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4.xml" ContentType="application/vnd.openxmlformats-officedocument.themeOverride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EB2" w:rsidRPr="00F4058D" w:rsidRDefault="00876EB2" w:rsidP="00876EB2">
      <w:pPr>
        <w:jc w:val="center"/>
        <w:rPr>
          <w:sz w:val="32"/>
        </w:rPr>
      </w:pPr>
      <w:r w:rsidRPr="00F4058D">
        <w:rPr>
          <w:sz w:val="32"/>
        </w:rPr>
        <w:t>Министерство образования и науки Российской Федерации</w:t>
      </w:r>
    </w:p>
    <w:p w:rsidR="00876EB2" w:rsidRPr="00F4058D" w:rsidRDefault="00876EB2" w:rsidP="00876EB2">
      <w:pPr>
        <w:jc w:val="center"/>
        <w:rPr>
          <w:sz w:val="32"/>
        </w:rPr>
      </w:pPr>
      <w:r w:rsidRPr="00F4058D">
        <w:rPr>
          <w:sz w:val="32"/>
        </w:rPr>
        <w:t>Управление образования и науки Ленинградской области</w:t>
      </w:r>
    </w:p>
    <w:p w:rsidR="00876EB2" w:rsidRPr="005579A7" w:rsidRDefault="00876EB2" w:rsidP="00876EB2">
      <w:pPr>
        <w:spacing w:before="120"/>
        <w:jc w:val="center"/>
        <w:rPr>
          <w:i/>
          <w:sz w:val="32"/>
        </w:rPr>
      </w:pPr>
      <w:r w:rsidRPr="005579A7">
        <w:rPr>
          <w:i/>
          <w:sz w:val="32"/>
        </w:rPr>
        <w:t>Муниципальное автономное учреждение дополнительного образования «</w:t>
      </w:r>
      <w:proofErr w:type="spellStart"/>
      <w:r w:rsidRPr="005579A7">
        <w:rPr>
          <w:i/>
          <w:sz w:val="32"/>
        </w:rPr>
        <w:t>Киришский</w:t>
      </w:r>
      <w:proofErr w:type="spellEnd"/>
      <w:r w:rsidRPr="005579A7">
        <w:rPr>
          <w:i/>
          <w:sz w:val="32"/>
        </w:rPr>
        <w:t xml:space="preserve"> Дворец детского (юношеского) творчества имени Л.Н. </w:t>
      </w:r>
      <w:proofErr w:type="spellStart"/>
      <w:r w:rsidRPr="005579A7">
        <w:rPr>
          <w:i/>
          <w:sz w:val="32"/>
        </w:rPr>
        <w:t>Маклаковой</w:t>
      </w:r>
      <w:proofErr w:type="spellEnd"/>
      <w:r w:rsidRPr="005579A7">
        <w:rPr>
          <w:i/>
          <w:sz w:val="32"/>
        </w:rPr>
        <w:t>»</w:t>
      </w:r>
    </w:p>
    <w:p w:rsidR="00876EB2" w:rsidRDefault="00876EB2" w:rsidP="00876EB2">
      <w:pPr>
        <w:spacing w:line="360" w:lineRule="auto"/>
        <w:jc w:val="center"/>
        <w:rPr>
          <w:sz w:val="28"/>
        </w:rPr>
      </w:pPr>
    </w:p>
    <w:p w:rsidR="003E57AB" w:rsidRPr="00D5485E" w:rsidRDefault="00D90DF5" w:rsidP="003E57AB">
      <w:pPr>
        <w:widowControl w:val="0"/>
        <w:autoSpaceDE w:val="0"/>
        <w:ind w:right="221"/>
        <w:jc w:val="center"/>
        <w:rPr>
          <w:rFonts w:ascii="Times New Roman CYR" w:hAnsi="Times New Roman CYR" w:cs="Times New Roman CYR"/>
          <w:b/>
          <w:sz w:val="36"/>
          <w:szCs w:val="28"/>
        </w:rPr>
      </w:pPr>
      <w:bookmarkStart w:id="0" w:name="_GoBack"/>
      <w:bookmarkEnd w:id="0"/>
      <w:r>
        <w:rPr>
          <w:rFonts w:ascii="Times New Roman CYR" w:hAnsi="Times New Roman CYR" w:cs="Times New Roman CYR"/>
          <w:b/>
          <w:sz w:val="36"/>
          <w:szCs w:val="28"/>
        </w:rPr>
        <w:t>Всероссийский конкурс юных исследователей окружающей среды</w:t>
      </w:r>
    </w:p>
    <w:p w:rsidR="003E57AB" w:rsidRPr="00D5485E" w:rsidRDefault="003E57AB" w:rsidP="003E57AB">
      <w:pPr>
        <w:widowControl w:val="0"/>
        <w:autoSpaceDE w:val="0"/>
        <w:ind w:right="221"/>
        <w:jc w:val="center"/>
        <w:rPr>
          <w:rFonts w:ascii="Times New Roman CYR" w:hAnsi="Times New Roman CYR" w:cs="Times New Roman CYR"/>
          <w:b/>
          <w:bCs/>
          <w:i/>
          <w:sz w:val="36"/>
          <w:szCs w:val="28"/>
        </w:rPr>
      </w:pPr>
      <w:r w:rsidRPr="003E57AB">
        <w:rPr>
          <w:rFonts w:ascii="Times New Roman CYR" w:hAnsi="Times New Roman CYR" w:cs="Times New Roman CYR"/>
          <w:b/>
          <w:sz w:val="36"/>
          <w:szCs w:val="28"/>
        </w:rPr>
        <w:t xml:space="preserve"> </w:t>
      </w:r>
      <w:r w:rsidR="00D5485E" w:rsidRPr="00D5485E">
        <w:rPr>
          <w:rFonts w:ascii="Times New Roman CYR" w:hAnsi="Times New Roman CYR" w:cs="Times New Roman CYR"/>
          <w:b/>
          <w:i/>
          <w:sz w:val="32"/>
          <w:szCs w:val="28"/>
        </w:rPr>
        <w:t>Номина</w:t>
      </w:r>
      <w:r w:rsidRPr="00D5485E">
        <w:rPr>
          <w:rFonts w:ascii="Times New Roman CYR" w:hAnsi="Times New Roman CYR" w:cs="Times New Roman CYR"/>
          <w:b/>
          <w:i/>
          <w:sz w:val="32"/>
          <w:szCs w:val="28"/>
        </w:rPr>
        <w:t>ция «</w:t>
      </w:r>
      <w:r w:rsidR="00D5485E" w:rsidRPr="00D5485E">
        <w:rPr>
          <w:rFonts w:ascii="Times New Roman CYR" w:hAnsi="Times New Roman CYR" w:cs="Times New Roman CYR"/>
          <w:b/>
          <w:i/>
          <w:sz w:val="32"/>
          <w:szCs w:val="28"/>
        </w:rPr>
        <w:t>Ботаника и экология растений</w:t>
      </w:r>
      <w:r w:rsidRPr="00D5485E">
        <w:rPr>
          <w:rFonts w:ascii="Times New Roman CYR" w:hAnsi="Times New Roman CYR" w:cs="Times New Roman CYR"/>
          <w:b/>
          <w:i/>
          <w:sz w:val="32"/>
          <w:szCs w:val="28"/>
        </w:rPr>
        <w:t>»</w:t>
      </w:r>
    </w:p>
    <w:p w:rsidR="00876EB2" w:rsidRDefault="00876EB2" w:rsidP="00876EB2">
      <w:pPr>
        <w:spacing w:line="360" w:lineRule="auto"/>
        <w:rPr>
          <w:sz w:val="28"/>
        </w:rPr>
      </w:pPr>
    </w:p>
    <w:p w:rsidR="00876EB2" w:rsidRDefault="00876EB2" w:rsidP="00876EB2">
      <w:pPr>
        <w:spacing w:line="360" w:lineRule="auto"/>
        <w:rPr>
          <w:sz w:val="28"/>
        </w:rPr>
      </w:pPr>
    </w:p>
    <w:p w:rsidR="00876EB2" w:rsidRPr="006B7C84" w:rsidRDefault="006B7C84" w:rsidP="004E54AD">
      <w:pPr>
        <w:jc w:val="center"/>
        <w:rPr>
          <w:b/>
          <w:sz w:val="40"/>
        </w:rPr>
      </w:pPr>
      <w:r w:rsidRPr="006B7C84">
        <w:rPr>
          <w:b/>
          <w:sz w:val="40"/>
        </w:rPr>
        <w:t>Влияние транспортной нагрузки на</w:t>
      </w:r>
      <w:r w:rsidR="00876EB2" w:rsidRPr="006B7C84">
        <w:rPr>
          <w:b/>
          <w:sz w:val="40"/>
        </w:rPr>
        <w:t xml:space="preserve"> эпифитн</w:t>
      </w:r>
      <w:r w:rsidRPr="006B7C84">
        <w:rPr>
          <w:b/>
          <w:sz w:val="40"/>
        </w:rPr>
        <w:t>ую</w:t>
      </w:r>
      <w:r w:rsidR="00876EB2" w:rsidRPr="006B7C84">
        <w:rPr>
          <w:b/>
          <w:sz w:val="40"/>
        </w:rPr>
        <w:t xml:space="preserve"> </w:t>
      </w:r>
      <w:proofErr w:type="spellStart"/>
      <w:r w:rsidR="00876EB2" w:rsidRPr="006B7C84">
        <w:rPr>
          <w:b/>
          <w:sz w:val="40"/>
        </w:rPr>
        <w:t>лихенофлор</w:t>
      </w:r>
      <w:r w:rsidRPr="006B7C84">
        <w:rPr>
          <w:b/>
          <w:sz w:val="40"/>
        </w:rPr>
        <w:t>у</w:t>
      </w:r>
      <w:proofErr w:type="spellEnd"/>
      <w:r w:rsidR="00876EB2" w:rsidRPr="006B7C84">
        <w:rPr>
          <w:b/>
          <w:sz w:val="40"/>
        </w:rPr>
        <w:t xml:space="preserve"> тополя</w:t>
      </w:r>
      <w:r w:rsidR="009456EF" w:rsidRPr="006B7C84">
        <w:rPr>
          <w:b/>
          <w:sz w:val="40"/>
        </w:rPr>
        <w:t xml:space="preserve"> в </w:t>
      </w:r>
      <w:proofErr w:type="gramStart"/>
      <w:r w:rsidR="009456EF" w:rsidRPr="006B7C84">
        <w:rPr>
          <w:b/>
          <w:sz w:val="40"/>
        </w:rPr>
        <w:t>г</w:t>
      </w:r>
      <w:proofErr w:type="gramEnd"/>
      <w:r w:rsidR="009456EF" w:rsidRPr="006B7C84">
        <w:rPr>
          <w:b/>
          <w:sz w:val="40"/>
        </w:rPr>
        <w:t xml:space="preserve">. Кириши </w:t>
      </w:r>
      <w:r w:rsidR="004E54AD" w:rsidRPr="006B7C84">
        <w:rPr>
          <w:b/>
          <w:sz w:val="40"/>
        </w:rPr>
        <w:t>и сосны в окрестностях пос. Будогощь</w:t>
      </w:r>
      <w:r w:rsidR="003E57AB">
        <w:rPr>
          <w:b/>
          <w:sz w:val="40"/>
        </w:rPr>
        <w:t xml:space="preserve"> Ленинградской области</w:t>
      </w:r>
    </w:p>
    <w:p w:rsidR="00876EB2" w:rsidRDefault="00876EB2" w:rsidP="00876EB2">
      <w:pPr>
        <w:spacing w:line="360" w:lineRule="auto"/>
        <w:rPr>
          <w:sz w:val="28"/>
        </w:rPr>
      </w:pPr>
    </w:p>
    <w:p w:rsidR="00876EB2" w:rsidRPr="002C4ACC" w:rsidRDefault="00876EB2" w:rsidP="00876EB2">
      <w:pPr>
        <w:ind w:left="3538"/>
        <w:rPr>
          <w:sz w:val="28"/>
        </w:rPr>
      </w:pPr>
      <w:r w:rsidRPr="002C4ACC">
        <w:rPr>
          <w:sz w:val="28"/>
        </w:rPr>
        <w:t xml:space="preserve">Подготовил: </w:t>
      </w:r>
    </w:p>
    <w:p w:rsidR="00876EB2" w:rsidRPr="002C4ACC" w:rsidRDefault="00876EB2" w:rsidP="00876EB2">
      <w:pPr>
        <w:ind w:left="3538"/>
        <w:rPr>
          <w:sz w:val="28"/>
        </w:rPr>
      </w:pPr>
      <w:r w:rsidRPr="002C4ACC">
        <w:rPr>
          <w:b/>
          <w:i/>
          <w:sz w:val="32"/>
        </w:rPr>
        <w:t>Коршаков Егор Сергеевич</w:t>
      </w:r>
      <w:r w:rsidRPr="002C4ACC">
        <w:rPr>
          <w:sz w:val="28"/>
        </w:rPr>
        <w:t xml:space="preserve">, </w:t>
      </w:r>
    </w:p>
    <w:p w:rsidR="00876EB2" w:rsidRPr="002C4ACC" w:rsidRDefault="003E57AB" w:rsidP="00876EB2">
      <w:pPr>
        <w:ind w:left="3538"/>
        <w:rPr>
          <w:sz w:val="28"/>
        </w:rPr>
      </w:pPr>
      <w:r>
        <w:rPr>
          <w:sz w:val="28"/>
        </w:rPr>
        <w:t>НОУ «Н</w:t>
      </w:r>
      <w:r w:rsidR="00D5485E">
        <w:rPr>
          <w:sz w:val="28"/>
        </w:rPr>
        <w:t>ООСФЕРА</w:t>
      </w:r>
      <w:r>
        <w:rPr>
          <w:sz w:val="28"/>
        </w:rPr>
        <w:t>»,</w:t>
      </w:r>
      <w:r w:rsidR="00876EB2" w:rsidRPr="002C4ACC">
        <w:rPr>
          <w:sz w:val="28"/>
        </w:rPr>
        <w:t xml:space="preserve"> МАУДО «</w:t>
      </w:r>
      <w:proofErr w:type="spellStart"/>
      <w:r w:rsidR="00876EB2" w:rsidRPr="002C4ACC">
        <w:rPr>
          <w:sz w:val="28"/>
        </w:rPr>
        <w:t>Киришский</w:t>
      </w:r>
      <w:proofErr w:type="spellEnd"/>
      <w:r w:rsidR="00876EB2" w:rsidRPr="002C4ACC">
        <w:rPr>
          <w:sz w:val="28"/>
        </w:rPr>
        <w:t xml:space="preserve"> Дворец творчества имени Л.Н. </w:t>
      </w:r>
      <w:proofErr w:type="spellStart"/>
      <w:r w:rsidR="00876EB2" w:rsidRPr="002C4ACC">
        <w:rPr>
          <w:sz w:val="28"/>
        </w:rPr>
        <w:t>Маклаковой</w:t>
      </w:r>
      <w:proofErr w:type="spellEnd"/>
      <w:r w:rsidR="00876EB2" w:rsidRPr="002C4ACC">
        <w:rPr>
          <w:sz w:val="28"/>
        </w:rPr>
        <w:t xml:space="preserve">», </w:t>
      </w:r>
    </w:p>
    <w:p w:rsidR="00876EB2" w:rsidRPr="002C4ACC" w:rsidRDefault="00876EB2" w:rsidP="00876EB2">
      <w:pPr>
        <w:ind w:left="3538"/>
        <w:rPr>
          <w:sz w:val="28"/>
        </w:rPr>
      </w:pPr>
      <w:smartTag w:uri="urn:schemas-microsoft-com:office:smarttags" w:element="metricconverter">
        <w:smartTagPr>
          <w:attr w:name="ProductID" w:val="187110, г"/>
        </w:smartTagPr>
        <w:r w:rsidRPr="002C4ACC">
          <w:rPr>
            <w:sz w:val="28"/>
          </w:rPr>
          <w:t>187110, г</w:t>
        </w:r>
      </w:smartTag>
      <w:r w:rsidRPr="002C4ACC">
        <w:rPr>
          <w:sz w:val="28"/>
        </w:rPr>
        <w:t xml:space="preserve">. Кириши, </w:t>
      </w:r>
      <w:proofErr w:type="spellStart"/>
      <w:r w:rsidRPr="002C4ACC">
        <w:rPr>
          <w:sz w:val="28"/>
        </w:rPr>
        <w:t>Волховская</w:t>
      </w:r>
      <w:proofErr w:type="spellEnd"/>
      <w:r w:rsidRPr="002C4ACC">
        <w:rPr>
          <w:sz w:val="28"/>
        </w:rPr>
        <w:t xml:space="preserve"> </w:t>
      </w:r>
      <w:proofErr w:type="spellStart"/>
      <w:r w:rsidRPr="002C4ACC">
        <w:rPr>
          <w:sz w:val="28"/>
        </w:rPr>
        <w:t>наб</w:t>
      </w:r>
      <w:proofErr w:type="spellEnd"/>
      <w:r w:rsidRPr="002C4ACC">
        <w:rPr>
          <w:sz w:val="28"/>
        </w:rPr>
        <w:t>., д.9;</w:t>
      </w:r>
    </w:p>
    <w:p w:rsidR="00876EB2" w:rsidRPr="002C4ACC" w:rsidRDefault="00876EB2" w:rsidP="00876EB2">
      <w:pPr>
        <w:ind w:left="3538"/>
        <w:rPr>
          <w:sz w:val="28"/>
        </w:rPr>
      </w:pPr>
      <w:r w:rsidRPr="002C4ACC">
        <w:rPr>
          <w:sz w:val="28"/>
        </w:rPr>
        <w:t xml:space="preserve">учащийся </w:t>
      </w:r>
      <w:r w:rsidR="003E57AB">
        <w:rPr>
          <w:sz w:val="28"/>
        </w:rPr>
        <w:t>8</w:t>
      </w:r>
      <w:r w:rsidRPr="002C4ACC">
        <w:rPr>
          <w:sz w:val="28"/>
        </w:rPr>
        <w:t xml:space="preserve"> «б» класса МОУ «</w:t>
      </w:r>
      <w:proofErr w:type="spellStart"/>
      <w:r w:rsidRPr="002C4ACC">
        <w:rPr>
          <w:sz w:val="28"/>
        </w:rPr>
        <w:t>Киришский</w:t>
      </w:r>
      <w:proofErr w:type="spellEnd"/>
      <w:r w:rsidRPr="002C4ACC">
        <w:rPr>
          <w:sz w:val="28"/>
        </w:rPr>
        <w:t xml:space="preserve"> лицей», </w:t>
      </w:r>
      <w:smartTag w:uri="urn:schemas-microsoft-com:office:smarttags" w:element="metricconverter">
        <w:smartTagPr>
          <w:attr w:name="ProductID" w:val="187110, г"/>
        </w:smartTagPr>
        <w:r w:rsidRPr="002C4ACC">
          <w:rPr>
            <w:sz w:val="28"/>
          </w:rPr>
          <w:t>187110, г</w:t>
        </w:r>
      </w:smartTag>
      <w:r w:rsidRPr="002C4ACC">
        <w:rPr>
          <w:sz w:val="28"/>
        </w:rPr>
        <w:t>. Кириши, ул</w:t>
      </w:r>
      <w:r w:rsidR="0024583E">
        <w:rPr>
          <w:sz w:val="28"/>
        </w:rPr>
        <w:t>.</w:t>
      </w:r>
      <w:r w:rsidRPr="002C4ACC">
        <w:rPr>
          <w:sz w:val="28"/>
        </w:rPr>
        <w:t xml:space="preserve"> Энергетиков, </w:t>
      </w:r>
      <w:r w:rsidRPr="000F5929">
        <w:rPr>
          <w:sz w:val="28"/>
        </w:rPr>
        <w:t>д.29</w:t>
      </w:r>
    </w:p>
    <w:p w:rsidR="00876EB2" w:rsidRPr="002C4ACC" w:rsidRDefault="00876EB2" w:rsidP="00876EB2">
      <w:pPr>
        <w:ind w:left="3538"/>
        <w:rPr>
          <w:sz w:val="28"/>
        </w:rPr>
      </w:pPr>
      <w:r w:rsidRPr="002C4ACC">
        <w:rPr>
          <w:sz w:val="28"/>
        </w:rPr>
        <w:t>Контактный телефон 8 921 435 00 91</w:t>
      </w:r>
    </w:p>
    <w:p w:rsidR="00876EB2" w:rsidRPr="002C4ACC" w:rsidRDefault="00876EB2" w:rsidP="00876EB2">
      <w:pPr>
        <w:ind w:left="3538"/>
        <w:rPr>
          <w:sz w:val="28"/>
        </w:rPr>
      </w:pPr>
    </w:p>
    <w:p w:rsidR="00876EB2" w:rsidRPr="002C4ACC" w:rsidRDefault="00876EB2" w:rsidP="00876EB2">
      <w:pPr>
        <w:ind w:left="3538"/>
        <w:rPr>
          <w:sz w:val="28"/>
        </w:rPr>
      </w:pPr>
      <w:r w:rsidRPr="002C4ACC">
        <w:rPr>
          <w:sz w:val="28"/>
        </w:rPr>
        <w:t>Руководитель:</w:t>
      </w:r>
    </w:p>
    <w:p w:rsidR="00876EB2" w:rsidRPr="002C4ACC" w:rsidRDefault="00876EB2" w:rsidP="00876EB2">
      <w:pPr>
        <w:ind w:left="3538"/>
        <w:rPr>
          <w:b/>
          <w:i/>
          <w:sz w:val="28"/>
        </w:rPr>
      </w:pPr>
      <w:r w:rsidRPr="002C4ACC">
        <w:rPr>
          <w:b/>
          <w:i/>
          <w:sz w:val="28"/>
        </w:rPr>
        <w:t xml:space="preserve">Иванова Татьяна Васильевна, </w:t>
      </w:r>
    </w:p>
    <w:p w:rsidR="00876EB2" w:rsidRPr="002C4ACC" w:rsidRDefault="00876EB2" w:rsidP="00876EB2">
      <w:pPr>
        <w:ind w:left="3538"/>
        <w:rPr>
          <w:sz w:val="28"/>
        </w:rPr>
      </w:pPr>
      <w:r>
        <w:rPr>
          <w:sz w:val="28"/>
        </w:rPr>
        <w:t>п</w:t>
      </w:r>
      <w:r w:rsidRPr="002C4ACC">
        <w:rPr>
          <w:sz w:val="28"/>
        </w:rPr>
        <w:t>едагог  МАУДО «</w:t>
      </w:r>
      <w:proofErr w:type="spellStart"/>
      <w:r w:rsidRPr="002C4ACC">
        <w:rPr>
          <w:sz w:val="28"/>
        </w:rPr>
        <w:t>Киришский</w:t>
      </w:r>
      <w:proofErr w:type="spellEnd"/>
      <w:r w:rsidRPr="002C4ACC">
        <w:rPr>
          <w:sz w:val="28"/>
        </w:rPr>
        <w:t xml:space="preserve"> Дворец творчества имени Л.Н. </w:t>
      </w:r>
      <w:proofErr w:type="spellStart"/>
      <w:r w:rsidRPr="002C4ACC">
        <w:rPr>
          <w:sz w:val="28"/>
        </w:rPr>
        <w:t>Маклаковой</w:t>
      </w:r>
      <w:proofErr w:type="spellEnd"/>
      <w:r w:rsidRPr="002C4ACC">
        <w:rPr>
          <w:sz w:val="28"/>
        </w:rPr>
        <w:t>»</w:t>
      </w:r>
    </w:p>
    <w:p w:rsidR="00876EB2" w:rsidRPr="002C4ACC" w:rsidRDefault="00876EB2" w:rsidP="00876EB2">
      <w:pPr>
        <w:ind w:left="3538"/>
        <w:rPr>
          <w:sz w:val="28"/>
        </w:rPr>
      </w:pPr>
      <w:smartTag w:uri="urn:schemas-microsoft-com:office:smarttags" w:element="metricconverter">
        <w:smartTagPr>
          <w:attr w:name="ProductID" w:val="187110, г"/>
        </w:smartTagPr>
        <w:r w:rsidRPr="002C4ACC">
          <w:rPr>
            <w:sz w:val="28"/>
          </w:rPr>
          <w:t>187110, г</w:t>
        </w:r>
      </w:smartTag>
      <w:r w:rsidRPr="002C4ACC">
        <w:rPr>
          <w:sz w:val="28"/>
        </w:rPr>
        <w:t xml:space="preserve">. Кириши, </w:t>
      </w:r>
      <w:proofErr w:type="spellStart"/>
      <w:r w:rsidRPr="002C4ACC">
        <w:rPr>
          <w:sz w:val="28"/>
        </w:rPr>
        <w:t>Волховская</w:t>
      </w:r>
      <w:proofErr w:type="spellEnd"/>
      <w:r w:rsidRPr="002C4ACC">
        <w:rPr>
          <w:sz w:val="28"/>
        </w:rPr>
        <w:t xml:space="preserve"> </w:t>
      </w:r>
      <w:proofErr w:type="spellStart"/>
      <w:r w:rsidRPr="002C4ACC">
        <w:rPr>
          <w:sz w:val="28"/>
        </w:rPr>
        <w:t>наб</w:t>
      </w:r>
      <w:proofErr w:type="spellEnd"/>
      <w:r w:rsidRPr="002C4ACC">
        <w:rPr>
          <w:sz w:val="28"/>
        </w:rPr>
        <w:t>., д.9</w:t>
      </w:r>
    </w:p>
    <w:p w:rsidR="00876EB2" w:rsidRPr="002C4ACC" w:rsidRDefault="00876EB2" w:rsidP="00876EB2">
      <w:pPr>
        <w:ind w:left="3538"/>
        <w:rPr>
          <w:sz w:val="28"/>
        </w:rPr>
      </w:pPr>
      <w:r w:rsidRPr="002C4ACC">
        <w:rPr>
          <w:sz w:val="28"/>
        </w:rPr>
        <w:t>Контактный телефон 8 960 235 11 00</w:t>
      </w:r>
    </w:p>
    <w:p w:rsidR="00876EB2" w:rsidRPr="004536AA" w:rsidRDefault="00876EB2" w:rsidP="00876EB2">
      <w:pPr>
        <w:ind w:left="3538"/>
        <w:rPr>
          <w:sz w:val="32"/>
        </w:rPr>
      </w:pPr>
    </w:p>
    <w:p w:rsidR="00876EB2" w:rsidRDefault="00876EB2" w:rsidP="00876EB2">
      <w:pPr>
        <w:spacing w:line="360" w:lineRule="auto"/>
        <w:rPr>
          <w:sz w:val="28"/>
        </w:rPr>
      </w:pPr>
    </w:p>
    <w:p w:rsidR="00876EB2" w:rsidRDefault="00876EB2" w:rsidP="00876EB2">
      <w:pPr>
        <w:spacing w:line="360" w:lineRule="auto"/>
        <w:jc w:val="center"/>
        <w:rPr>
          <w:sz w:val="36"/>
        </w:rPr>
      </w:pPr>
      <w:r>
        <w:rPr>
          <w:sz w:val="36"/>
        </w:rPr>
        <w:t>г. Кириши</w:t>
      </w:r>
    </w:p>
    <w:p w:rsidR="00876EB2" w:rsidRPr="004536AA" w:rsidRDefault="00876EB2" w:rsidP="00876EB2">
      <w:pPr>
        <w:spacing w:line="360" w:lineRule="auto"/>
        <w:jc w:val="center"/>
        <w:rPr>
          <w:sz w:val="36"/>
        </w:rPr>
      </w:pPr>
      <w:r w:rsidRPr="004536AA">
        <w:rPr>
          <w:sz w:val="36"/>
        </w:rPr>
        <w:t>201</w:t>
      </w:r>
      <w:r w:rsidR="00821B1D">
        <w:rPr>
          <w:sz w:val="36"/>
        </w:rPr>
        <w:t>8</w:t>
      </w:r>
      <w:r w:rsidRPr="004536AA">
        <w:rPr>
          <w:sz w:val="36"/>
        </w:rPr>
        <w:t xml:space="preserve"> г.</w:t>
      </w:r>
    </w:p>
    <w:p w:rsidR="001077C3" w:rsidRDefault="001077C3">
      <w:r>
        <w:br w:type="page"/>
      </w:r>
    </w:p>
    <w:p w:rsidR="007D25A2" w:rsidRPr="00B61FC8" w:rsidRDefault="007D25A2" w:rsidP="00B61FC8">
      <w:pPr>
        <w:spacing w:after="200" w:line="360" w:lineRule="auto"/>
        <w:jc w:val="center"/>
      </w:pPr>
      <w:r w:rsidRPr="00B61FC8">
        <w:lastRenderedPageBreak/>
        <w:t>ОГЛАВЛЕНИЕ</w:t>
      </w:r>
    </w:p>
    <w:p w:rsidR="007D25A2" w:rsidRPr="00B61FC8" w:rsidRDefault="007D25A2" w:rsidP="00B61FC8">
      <w:pPr>
        <w:spacing w:line="360" w:lineRule="auto"/>
        <w:jc w:val="both"/>
        <w:outlineLvl w:val="0"/>
      </w:pPr>
      <w:r w:rsidRPr="00B61FC8">
        <w:t>Введение……………………………………………………………………........................</w:t>
      </w:r>
      <w:r w:rsidR="00B61FC8">
        <w:t>....</w:t>
      </w:r>
      <w:r w:rsidRPr="00B61FC8">
        <w:t>3</w:t>
      </w:r>
    </w:p>
    <w:p w:rsidR="007D25A2" w:rsidRDefault="005C1208" w:rsidP="00B61FC8">
      <w:pPr>
        <w:pStyle w:val="1"/>
        <w:numPr>
          <w:ilvl w:val="0"/>
          <w:numId w:val="3"/>
        </w:numPr>
        <w:spacing w:before="0" w:after="0" w:line="360" w:lineRule="auto"/>
        <w:ind w:left="0"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61FC8">
        <w:rPr>
          <w:rFonts w:ascii="Times New Roman" w:hAnsi="Times New Roman" w:cs="Times New Roman"/>
          <w:b w:val="0"/>
          <w:sz w:val="24"/>
          <w:szCs w:val="24"/>
        </w:rPr>
        <w:t>Э</w:t>
      </w:r>
      <w:r w:rsidR="007D25A2" w:rsidRPr="00B61FC8">
        <w:rPr>
          <w:rFonts w:ascii="Times New Roman" w:hAnsi="Times New Roman" w:cs="Times New Roman"/>
          <w:b w:val="0"/>
          <w:sz w:val="24"/>
          <w:szCs w:val="24"/>
        </w:rPr>
        <w:t>пифитны</w:t>
      </w:r>
      <w:r w:rsidRPr="00B61FC8">
        <w:rPr>
          <w:rFonts w:ascii="Times New Roman" w:hAnsi="Times New Roman" w:cs="Times New Roman"/>
          <w:b w:val="0"/>
          <w:sz w:val="24"/>
          <w:szCs w:val="24"/>
        </w:rPr>
        <w:t xml:space="preserve">е </w:t>
      </w:r>
      <w:r w:rsidR="007D25A2" w:rsidRPr="00B61FC8">
        <w:rPr>
          <w:rFonts w:ascii="Times New Roman" w:hAnsi="Times New Roman" w:cs="Times New Roman"/>
          <w:b w:val="0"/>
          <w:sz w:val="24"/>
          <w:szCs w:val="24"/>
        </w:rPr>
        <w:t xml:space="preserve"> лишайник</w:t>
      </w:r>
      <w:r w:rsidRPr="00B61FC8">
        <w:rPr>
          <w:rFonts w:ascii="Times New Roman" w:hAnsi="Times New Roman" w:cs="Times New Roman"/>
          <w:b w:val="0"/>
          <w:sz w:val="24"/>
          <w:szCs w:val="24"/>
        </w:rPr>
        <w:t>и</w:t>
      </w:r>
      <w:r w:rsidR="007D25A2" w:rsidRPr="00B61FC8">
        <w:rPr>
          <w:rFonts w:ascii="Times New Roman" w:hAnsi="Times New Roman" w:cs="Times New Roman"/>
          <w:b w:val="0"/>
          <w:sz w:val="24"/>
          <w:szCs w:val="24"/>
        </w:rPr>
        <w:t xml:space="preserve"> и использование их для лихеноиндикации (обзор литературы</w:t>
      </w:r>
      <w:r w:rsidR="007D25A2" w:rsidRPr="00B61FC8">
        <w:rPr>
          <w:rFonts w:ascii="Times New Roman" w:hAnsi="Times New Roman" w:cs="Times New Roman"/>
          <w:sz w:val="24"/>
          <w:szCs w:val="24"/>
        </w:rPr>
        <w:t>)</w:t>
      </w:r>
      <w:r w:rsidR="00B61FC8">
        <w:rPr>
          <w:rFonts w:ascii="Times New Roman" w:hAnsi="Times New Roman" w:cs="Times New Roman"/>
          <w:b w:val="0"/>
          <w:sz w:val="24"/>
          <w:szCs w:val="24"/>
        </w:rPr>
        <w:t>………………………………………………………………………………..</w:t>
      </w:r>
      <w:r w:rsidRPr="00B61FC8">
        <w:rPr>
          <w:rFonts w:ascii="Times New Roman" w:hAnsi="Times New Roman" w:cs="Times New Roman"/>
          <w:b w:val="0"/>
          <w:sz w:val="24"/>
          <w:szCs w:val="24"/>
        </w:rPr>
        <w:t>…</w:t>
      </w:r>
      <w:r w:rsidR="00B61FC8">
        <w:rPr>
          <w:rFonts w:ascii="Times New Roman" w:hAnsi="Times New Roman" w:cs="Times New Roman"/>
          <w:b w:val="0"/>
          <w:sz w:val="24"/>
          <w:szCs w:val="24"/>
        </w:rPr>
        <w:t>.</w:t>
      </w:r>
      <w:r w:rsidR="00564235">
        <w:rPr>
          <w:rFonts w:ascii="Times New Roman" w:hAnsi="Times New Roman" w:cs="Times New Roman"/>
          <w:b w:val="0"/>
          <w:sz w:val="24"/>
          <w:szCs w:val="24"/>
        </w:rPr>
        <w:t>5</w:t>
      </w:r>
    </w:p>
    <w:p w:rsidR="00E33A8F" w:rsidRPr="00E33A8F" w:rsidRDefault="00E33A8F" w:rsidP="00E33A8F">
      <w:pPr>
        <w:pStyle w:val="1"/>
        <w:numPr>
          <w:ilvl w:val="0"/>
          <w:numId w:val="3"/>
        </w:numPr>
        <w:spacing w:before="0" w:after="0" w:line="360" w:lineRule="auto"/>
        <w:ind w:left="0"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33A8F">
        <w:rPr>
          <w:rFonts w:ascii="Times New Roman" w:hAnsi="Times New Roman" w:cs="Times New Roman"/>
          <w:b w:val="0"/>
          <w:sz w:val="24"/>
          <w:szCs w:val="24"/>
        </w:rPr>
        <w:t>Степень изученности проблемы</w:t>
      </w:r>
      <w:r>
        <w:rPr>
          <w:rFonts w:ascii="Times New Roman" w:hAnsi="Times New Roman" w:cs="Times New Roman"/>
          <w:b w:val="0"/>
          <w:sz w:val="24"/>
          <w:szCs w:val="24"/>
        </w:rPr>
        <w:t>……………………………………………………..9</w:t>
      </w:r>
    </w:p>
    <w:p w:rsidR="007D25A2" w:rsidRPr="00B61FC8" w:rsidRDefault="007D25A2" w:rsidP="00B61FC8">
      <w:pPr>
        <w:pStyle w:val="1"/>
        <w:numPr>
          <w:ilvl w:val="0"/>
          <w:numId w:val="3"/>
        </w:numPr>
        <w:spacing w:before="0" w:after="0" w:line="360" w:lineRule="auto"/>
        <w:ind w:left="0"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61FC8">
        <w:rPr>
          <w:rFonts w:ascii="Times New Roman" w:hAnsi="Times New Roman" w:cs="Times New Roman"/>
          <w:b w:val="0"/>
          <w:sz w:val="24"/>
          <w:szCs w:val="24"/>
        </w:rPr>
        <w:t>Методы и</w:t>
      </w:r>
      <w:r w:rsidR="00B61FC8">
        <w:rPr>
          <w:rFonts w:ascii="Times New Roman" w:hAnsi="Times New Roman" w:cs="Times New Roman"/>
          <w:b w:val="0"/>
          <w:sz w:val="24"/>
          <w:szCs w:val="24"/>
        </w:rPr>
        <w:t>ссл</w:t>
      </w:r>
      <w:r w:rsidR="00E33A8F">
        <w:rPr>
          <w:rFonts w:ascii="Times New Roman" w:hAnsi="Times New Roman" w:cs="Times New Roman"/>
          <w:b w:val="0"/>
          <w:sz w:val="24"/>
          <w:szCs w:val="24"/>
        </w:rPr>
        <w:t>едования……………………………………………………………..</w:t>
      </w:r>
      <w:r w:rsidR="00B61FC8">
        <w:rPr>
          <w:rFonts w:ascii="Times New Roman" w:hAnsi="Times New Roman" w:cs="Times New Roman"/>
          <w:b w:val="0"/>
          <w:sz w:val="24"/>
          <w:szCs w:val="24"/>
        </w:rPr>
        <w:t>.</w:t>
      </w:r>
      <w:r w:rsidR="00821B1D">
        <w:rPr>
          <w:rFonts w:ascii="Times New Roman" w:hAnsi="Times New Roman" w:cs="Times New Roman"/>
          <w:b w:val="0"/>
          <w:sz w:val="24"/>
          <w:szCs w:val="24"/>
        </w:rPr>
        <w:t>.</w:t>
      </w:r>
      <w:r w:rsidR="00B61FC8">
        <w:rPr>
          <w:rFonts w:ascii="Times New Roman" w:hAnsi="Times New Roman" w:cs="Times New Roman"/>
          <w:b w:val="0"/>
          <w:sz w:val="24"/>
          <w:szCs w:val="24"/>
        </w:rPr>
        <w:t>.</w:t>
      </w:r>
      <w:r w:rsidR="00E33A8F">
        <w:rPr>
          <w:rFonts w:ascii="Times New Roman" w:hAnsi="Times New Roman" w:cs="Times New Roman"/>
          <w:b w:val="0"/>
          <w:sz w:val="24"/>
          <w:szCs w:val="24"/>
        </w:rPr>
        <w:t>13</w:t>
      </w:r>
    </w:p>
    <w:p w:rsidR="007D25A2" w:rsidRPr="00B61FC8" w:rsidRDefault="007D25A2" w:rsidP="00B61FC8">
      <w:pPr>
        <w:pStyle w:val="1"/>
        <w:numPr>
          <w:ilvl w:val="0"/>
          <w:numId w:val="3"/>
        </w:numPr>
        <w:spacing w:before="0" w:after="0" w:line="360" w:lineRule="auto"/>
        <w:ind w:left="0"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61FC8">
        <w:rPr>
          <w:rFonts w:ascii="Times New Roman" w:hAnsi="Times New Roman" w:cs="Times New Roman"/>
          <w:b w:val="0"/>
          <w:sz w:val="24"/>
          <w:szCs w:val="24"/>
        </w:rPr>
        <w:t>Полученные р</w:t>
      </w:r>
      <w:r w:rsidR="00B61FC8">
        <w:rPr>
          <w:rFonts w:ascii="Times New Roman" w:hAnsi="Times New Roman" w:cs="Times New Roman"/>
          <w:b w:val="0"/>
          <w:sz w:val="24"/>
          <w:szCs w:val="24"/>
        </w:rPr>
        <w:t>езультаты</w:t>
      </w:r>
      <w:r w:rsidR="00564235">
        <w:rPr>
          <w:rFonts w:ascii="Times New Roman" w:hAnsi="Times New Roman" w:cs="Times New Roman"/>
          <w:b w:val="0"/>
          <w:sz w:val="24"/>
          <w:szCs w:val="24"/>
        </w:rPr>
        <w:t xml:space="preserve"> и их обсуждение</w:t>
      </w:r>
      <w:r w:rsidR="00821B1D" w:rsidRPr="00821B1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821B1D">
        <w:rPr>
          <w:rFonts w:ascii="Times New Roman" w:hAnsi="Times New Roman" w:cs="Times New Roman"/>
          <w:b w:val="0"/>
          <w:sz w:val="24"/>
          <w:szCs w:val="24"/>
        </w:rPr>
        <w:t>………………………………………..</w:t>
      </w:r>
      <w:r w:rsidR="00564235">
        <w:rPr>
          <w:rFonts w:ascii="Times New Roman" w:hAnsi="Times New Roman" w:cs="Times New Roman"/>
          <w:b w:val="0"/>
          <w:sz w:val="24"/>
          <w:szCs w:val="24"/>
        </w:rPr>
        <w:t>1</w:t>
      </w:r>
      <w:r w:rsidR="00821B1D">
        <w:rPr>
          <w:rFonts w:ascii="Times New Roman" w:hAnsi="Times New Roman" w:cs="Times New Roman"/>
          <w:b w:val="0"/>
          <w:sz w:val="24"/>
          <w:szCs w:val="24"/>
        </w:rPr>
        <w:t>6</w:t>
      </w:r>
    </w:p>
    <w:p w:rsidR="00821B1D" w:rsidRDefault="00BE3FA0" w:rsidP="00B61FC8">
      <w:pPr>
        <w:pStyle w:val="1"/>
        <w:numPr>
          <w:ilvl w:val="1"/>
          <w:numId w:val="3"/>
        </w:numPr>
        <w:spacing w:before="0" w:after="0" w:line="360" w:lineRule="auto"/>
        <w:ind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Влияние транспортной нагрузки на развитие</w:t>
      </w:r>
      <w:r w:rsidR="00821B1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21B1D">
        <w:rPr>
          <w:rFonts w:ascii="Times New Roman" w:hAnsi="Times New Roman" w:cs="Times New Roman"/>
          <w:b w:val="0"/>
          <w:sz w:val="24"/>
          <w:szCs w:val="24"/>
        </w:rPr>
        <w:t>лихенофлоры</w:t>
      </w:r>
      <w:proofErr w:type="spellEnd"/>
      <w:r w:rsidR="00821B1D">
        <w:rPr>
          <w:rFonts w:ascii="Times New Roman" w:hAnsi="Times New Roman" w:cs="Times New Roman"/>
          <w:b w:val="0"/>
          <w:sz w:val="24"/>
          <w:szCs w:val="24"/>
        </w:rPr>
        <w:t xml:space="preserve"> тополя в г. Кириши……</w:t>
      </w:r>
      <w:r>
        <w:rPr>
          <w:rFonts w:ascii="Times New Roman" w:hAnsi="Times New Roman" w:cs="Times New Roman"/>
          <w:b w:val="0"/>
          <w:sz w:val="24"/>
          <w:szCs w:val="24"/>
        </w:rPr>
        <w:t>………………………………………………………………………...</w:t>
      </w:r>
      <w:r w:rsidR="00821B1D">
        <w:rPr>
          <w:rFonts w:ascii="Times New Roman" w:hAnsi="Times New Roman" w:cs="Times New Roman"/>
          <w:b w:val="0"/>
          <w:sz w:val="24"/>
          <w:szCs w:val="24"/>
        </w:rPr>
        <w:t>16</w:t>
      </w:r>
    </w:p>
    <w:p w:rsidR="007D25A2" w:rsidRPr="00B61FC8" w:rsidRDefault="007A58C1" w:rsidP="00821B1D">
      <w:pPr>
        <w:pStyle w:val="1"/>
        <w:numPr>
          <w:ilvl w:val="2"/>
          <w:numId w:val="3"/>
        </w:numPr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61FC8">
        <w:rPr>
          <w:rFonts w:ascii="Times New Roman" w:hAnsi="Times New Roman" w:cs="Times New Roman"/>
          <w:b w:val="0"/>
          <w:sz w:val="24"/>
          <w:szCs w:val="24"/>
        </w:rPr>
        <w:t>Оценка транспортной нагрузки на</w:t>
      </w:r>
      <w:r w:rsidR="007D25A2" w:rsidRPr="00B61FC8">
        <w:rPr>
          <w:rFonts w:ascii="Times New Roman" w:hAnsi="Times New Roman" w:cs="Times New Roman"/>
          <w:b w:val="0"/>
          <w:sz w:val="24"/>
          <w:szCs w:val="24"/>
        </w:rPr>
        <w:t xml:space="preserve"> учётных площадк</w:t>
      </w:r>
      <w:r w:rsidRPr="00B61FC8">
        <w:rPr>
          <w:rFonts w:ascii="Times New Roman" w:hAnsi="Times New Roman" w:cs="Times New Roman"/>
          <w:b w:val="0"/>
          <w:sz w:val="24"/>
          <w:szCs w:val="24"/>
        </w:rPr>
        <w:t>ах</w:t>
      </w:r>
      <w:r w:rsidR="00821B1D">
        <w:rPr>
          <w:rFonts w:ascii="Times New Roman" w:hAnsi="Times New Roman" w:cs="Times New Roman"/>
          <w:b w:val="0"/>
          <w:sz w:val="24"/>
          <w:szCs w:val="24"/>
        </w:rPr>
        <w:t>…………………..</w:t>
      </w:r>
      <w:r w:rsidR="00564235">
        <w:rPr>
          <w:rFonts w:ascii="Times New Roman" w:hAnsi="Times New Roman" w:cs="Times New Roman"/>
          <w:b w:val="0"/>
          <w:sz w:val="24"/>
          <w:szCs w:val="24"/>
        </w:rPr>
        <w:t>1</w:t>
      </w:r>
      <w:r w:rsidR="00821B1D">
        <w:rPr>
          <w:rFonts w:ascii="Times New Roman" w:hAnsi="Times New Roman" w:cs="Times New Roman"/>
          <w:b w:val="0"/>
          <w:sz w:val="24"/>
          <w:szCs w:val="24"/>
        </w:rPr>
        <w:t>6</w:t>
      </w:r>
    </w:p>
    <w:p w:rsidR="007D25A2" w:rsidRPr="00B61FC8" w:rsidRDefault="007A58C1" w:rsidP="00821B1D">
      <w:pPr>
        <w:pStyle w:val="1"/>
        <w:numPr>
          <w:ilvl w:val="2"/>
          <w:numId w:val="3"/>
        </w:numPr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61FC8">
        <w:rPr>
          <w:rFonts w:ascii="Times New Roman" w:hAnsi="Times New Roman" w:cs="Times New Roman"/>
          <w:b w:val="0"/>
          <w:sz w:val="24"/>
          <w:szCs w:val="24"/>
        </w:rPr>
        <w:t>Влияние величины транспортной нагрузки на площадь покрытия тополей эпифитными лишайниками</w:t>
      </w:r>
      <w:r w:rsidR="007D25A2" w:rsidRPr="00B61FC8">
        <w:rPr>
          <w:rFonts w:ascii="Times New Roman" w:hAnsi="Times New Roman" w:cs="Times New Roman"/>
          <w:b w:val="0"/>
          <w:sz w:val="24"/>
          <w:szCs w:val="24"/>
        </w:rPr>
        <w:t>………...</w:t>
      </w:r>
      <w:r w:rsidRPr="00B61FC8">
        <w:rPr>
          <w:rFonts w:ascii="Times New Roman" w:hAnsi="Times New Roman" w:cs="Times New Roman"/>
          <w:b w:val="0"/>
          <w:sz w:val="24"/>
          <w:szCs w:val="24"/>
        </w:rPr>
        <w:t>........................................</w:t>
      </w:r>
      <w:r w:rsidR="00821B1D">
        <w:rPr>
          <w:rFonts w:ascii="Times New Roman" w:hAnsi="Times New Roman" w:cs="Times New Roman"/>
          <w:b w:val="0"/>
          <w:sz w:val="24"/>
          <w:szCs w:val="24"/>
        </w:rPr>
        <w:t>......................</w:t>
      </w:r>
      <w:r w:rsidRPr="00B61FC8">
        <w:rPr>
          <w:rFonts w:ascii="Times New Roman" w:hAnsi="Times New Roman" w:cs="Times New Roman"/>
          <w:b w:val="0"/>
          <w:sz w:val="24"/>
          <w:szCs w:val="24"/>
        </w:rPr>
        <w:t>...</w:t>
      </w:r>
      <w:r w:rsidR="007D25A2" w:rsidRPr="00B61FC8">
        <w:rPr>
          <w:rFonts w:ascii="Times New Roman" w:hAnsi="Times New Roman" w:cs="Times New Roman"/>
          <w:b w:val="0"/>
          <w:sz w:val="24"/>
          <w:szCs w:val="24"/>
        </w:rPr>
        <w:t>1</w:t>
      </w:r>
      <w:r w:rsidR="00821B1D">
        <w:rPr>
          <w:rFonts w:ascii="Times New Roman" w:hAnsi="Times New Roman" w:cs="Times New Roman"/>
          <w:b w:val="0"/>
          <w:sz w:val="24"/>
          <w:szCs w:val="24"/>
        </w:rPr>
        <w:t>7</w:t>
      </w:r>
    </w:p>
    <w:p w:rsidR="007D25A2" w:rsidRDefault="007A58C1" w:rsidP="00821B1D">
      <w:pPr>
        <w:pStyle w:val="1"/>
        <w:numPr>
          <w:ilvl w:val="2"/>
          <w:numId w:val="3"/>
        </w:numPr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61FC8">
        <w:rPr>
          <w:rFonts w:ascii="Times New Roman" w:hAnsi="Times New Roman" w:cs="Times New Roman"/>
          <w:b w:val="0"/>
          <w:sz w:val="24"/>
          <w:szCs w:val="24"/>
        </w:rPr>
        <w:t>Оценка загрязнённости атмосферного воздуха путём вычисления показателя ОЧА на исследуемых участках………………..</w:t>
      </w:r>
      <w:r w:rsidR="00821B1D">
        <w:rPr>
          <w:rFonts w:ascii="Times New Roman" w:hAnsi="Times New Roman" w:cs="Times New Roman"/>
          <w:b w:val="0"/>
          <w:sz w:val="24"/>
          <w:szCs w:val="24"/>
        </w:rPr>
        <w:t>………………</w:t>
      </w:r>
      <w:r w:rsidR="00B61FC8">
        <w:rPr>
          <w:rFonts w:ascii="Times New Roman" w:hAnsi="Times New Roman" w:cs="Times New Roman"/>
          <w:b w:val="0"/>
          <w:sz w:val="24"/>
          <w:szCs w:val="24"/>
        </w:rPr>
        <w:t>…</w:t>
      </w:r>
      <w:r w:rsidR="007D25A2" w:rsidRPr="00B61FC8">
        <w:rPr>
          <w:rFonts w:ascii="Times New Roman" w:hAnsi="Times New Roman" w:cs="Times New Roman"/>
          <w:b w:val="0"/>
          <w:sz w:val="24"/>
          <w:szCs w:val="24"/>
        </w:rPr>
        <w:t>1</w:t>
      </w:r>
      <w:r w:rsidR="00821B1D">
        <w:rPr>
          <w:rFonts w:ascii="Times New Roman" w:hAnsi="Times New Roman" w:cs="Times New Roman"/>
          <w:b w:val="0"/>
          <w:sz w:val="24"/>
          <w:szCs w:val="24"/>
        </w:rPr>
        <w:t>9</w:t>
      </w:r>
    </w:p>
    <w:p w:rsidR="00821B1D" w:rsidRDefault="00BE3FA0" w:rsidP="00F04135">
      <w:pPr>
        <w:pStyle w:val="1"/>
        <w:numPr>
          <w:ilvl w:val="1"/>
          <w:numId w:val="3"/>
        </w:numPr>
        <w:spacing w:before="0" w:after="0" w:line="360" w:lineRule="auto"/>
        <w:ind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Сравнение влияния транспортной нагрузки на развитие </w:t>
      </w:r>
      <w:proofErr w:type="spellStart"/>
      <w:r w:rsidR="00821B1D" w:rsidRPr="004C5D39">
        <w:rPr>
          <w:rFonts w:ascii="Times New Roman" w:hAnsi="Times New Roman" w:cs="Times New Roman"/>
          <w:b w:val="0"/>
          <w:sz w:val="24"/>
          <w:szCs w:val="24"/>
        </w:rPr>
        <w:t>лихенофлоры</w:t>
      </w:r>
      <w:proofErr w:type="spellEnd"/>
      <w:r w:rsidR="00821B1D" w:rsidRPr="004C5D39">
        <w:rPr>
          <w:rFonts w:ascii="Times New Roman" w:hAnsi="Times New Roman" w:cs="Times New Roman"/>
          <w:b w:val="0"/>
          <w:sz w:val="24"/>
          <w:szCs w:val="24"/>
        </w:rPr>
        <w:t xml:space="preserve"> сосны в окрестностях пос. Будогощь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лихенофлоры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тополя в г. Кириши</w:t>
      </w:r>
      <w:r w:rsidR="00821B1D">
        <w:rPr>
          <w:rFonts w:ascii="Times New Roman" w:hAnsi="Times New Roman" w:cs="Times New Roman"/>
          <w:b w:val="0"/>
          <w:sz w:val="24"/>
          <w:szCs w:val="24"/>
        </w:rPr>
        <w:t>…..21</w:t>
      </w:r>
    </w:p>
    <w:p w:rsidR="00F04135" w:rsidRPr="00F04135" w:rsidRDefault="00BE3FA0" w:rsidP="00F04135">
      <w:pPr>
        <w:pStyle w:val="1"/>
        <w:numPr>
          <w:ilvl w:val="2"/>
          <w:numId w:val="3"/>
        </w:numPr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Влияние транспортной нагрузки на г</w:t>
      </w:r>
      <w:r w:rsidR="00F04135">
        <w:rPr>
          <w:rFonts w:ascii="Times New Roman" w:hAnsi="Times New Roman" w:cs="Times New Roman"/>
          <w:b w:val="0"/>
          <w:sz w:val="24"/>
          <w:szCs w:val="24"/>
        </w:rPr>
        <w:t xml:space="preserve">рупповой состав и видовое разнообразие </w:t>
      </w:r>
      <w:proofErr w:type="spellStart"/>
      <w:r w:rsidR="00F04135">
        <w:rPr>
          <w:rFonts w:ascii="Times New Roman" w:hAnsi="Times New Roman" w:cs="Times New Roman"/>
          <w:b w:val="0"/>
          <w:sz w:val="24"/>
          <w:szCs w:val="24"/>
        </w:rPr>
        <w:t>лихенофлоры</w:t>
      </w:r>
      <w:proofErr w:type="spellEnd"/>
      <w:r w:rsidR="00F04135">
        <w:rPr>
          <w:rFonts w:ascii="Times New Roman" w:hAnsi="Times New Roman" w:cs="Times New Roman"/>
          <w:b w:val="0"/>
          <w:sz w:val="24"/>
          <w:szCs w:val="24"/>
        </w:rPr>
        <w:t xml:space="preserve"> сосны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и тополя……………………….</w:t>
      </w:r>
      <w:r w:rsidR="00F04135">
        <w:rPr>
          <w:rFonts w:ascii="Times New Roman" w:hAnsi="Times New Roman" w:cs="Times New Roman"/>
          <w:b w:val="0"/>
          <w:sz w:val="24"/>
          <w:szCs w:val="24"/>
        </w:rPr>
        <w:t>………..21</w:t>
      </w:r>
    </w:p>
    <w:p w:rsidR="00821B1D" w:rsidRPr="00F04135" w:rsidRDefault="00BE3FA0" w:rsidP="00F04135">
      <w:pPr>
        <w:pStyle w:val="1"/>
        <w:numPr>
          <w:ilvl w:val="2"/>
          <w:numId w:val="3"/>
        </w:numPr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Влияние транспортной нагрузки на п</w:t>
      </w:r>
      <w:r w:rsidR="00F04135">
        <w:rPr>
          <w:rFonts w:ascii="Times New Roman" w:hAnsi="Times New Roman" w:cs="Times New Roman"/>
          <w:b w:val="0"/>
          <w:sz w:val="24"/>
          <w:szCs w:val="24"/>
        </w:rPr>
        <w:t>лощад</w:t>
      </w:r>
      <w:r>
        <w:rPr>
          <w:rFonts w:ascii="Times New Roman" w:hAnsi="Times New Roman" w:cs="Times New Roman"/>
          <w:b w:val="0"/>
          <w:sz w:val="24"/>
          <w:szCs w:val="24"/>
        </w:rPr>
        <w:t>ь</w:t>
      </w:r>
      <w:r w:rsidR="00F04135">
        <w:rPr>
          <w:rFonts w:ascii="Times New Roman" w:hAnsi="Times New Roman" w:cs="Times New Roman"/>
          <w:b w:val="0"/>
          <w:sz w:val="24"/>
          <w:szCs w:val="24"/>
        </w:rPr>
        <w:t xml:space="preserve"> проективного покрытия сосен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и тополей </w:t>
      </w:r>
      <w:r w:rsidR="00F04135">
        <w:rPr>
          <w:rFonts w:ascii="Times New Roman" w:hAnsi="Times New Roman" w:cs="Times New Roman"/>
          <w:b w:val="0"/>
          <w:sz w:val="24"/>
          <w:szCs w:val="24"/>
        </w:rPr>
        <w:t>эпифитными лишайниками…</w:t>
      </w:r>
      <w:r>
        <w:rPr>
          <w:rFonts w:ascii="Times New Roman" w:hAnsi="Times New Roman" w:cs="Times New Roman"/>
          <w:b w:val="0"/>
          <w:sz w:val="24"/>
          <w:szCs w:val="24"/>
        </w:rPr>
        <w:t>…………………………….</w:t>
      </w:r>
      <w:r w:rsidR="00F04135">
        <w:rPr>
          <w:rFonts w:ascii="Times New Roman" w:hAnsi="Times New Roman" w:cs="Times New Roman"/>
          <w:b w:val="0"/>
          <w:sz w:val="24"/>
          <w:szCs w:val="24"/>
        </w:rPr>
        <w:t xml:space="preserve">22 </w:t>
      </w:r>
    </w:p>
    <w:p w:rsidR="007D25A2" w:rsidRPr="00B61FC8" w:rsidRDefault="007D25A2" w:rsidP="00F04135">
      <w:pPr>
        <w:pStyle w:val="1"/>
        <w:numPr>
          <w:ilvl w:val="1"/>
          <w:numId w:val="3"/>
        </w:numPr>
        <w:spacing w:before="0" w:after="0" w:line="360" w:lineRule="auto"/>
        <w:ind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61FC8">
        <w:rPr>
          <w:rFonts w:ascii="Times New Roman" w:hAnsi="Times New Roman" w:cs="Times New Roman"/>
          <w:b w:val="0"/>
          <w:sz w:val="24"/>
          <w:szCs w:val="24"/>
        </w:rPr>
        <w:t>Выводы………………………………………………………………</w:t>
      </w:r>
      <w:r w:rsidR="00B61FC8">
        <w:rPr>
          <w:rFonts w:ascii="Times New Roman" w:hAnsi="Times New Roman" w:cs="Times New Roman"/>
          <w:b w:val="0"/>
          <w:sz w:val="24"/>
          <w:szCs w:val="24"/>
        </w:rPr>
        <w:t>.</w:t>
      </w:r>
      <w:r w:rsidRPr="00B61FC8">
        <w:rPr>
          <w:rFonts w:ascii="Times New Roman" w:hAnsi="Times New Roman" w:cs="Times New Roman"/>
          <w:b w:val="0"/>
          <w:sz w:val="24"/>
          <w:szCs w:val="24"/>
        </w:rPr>
        <w:t>………</w:t>
      </w:r>
      <w:r w:rsidR="009132D7">
        <w:rPr>
          <w:rFonts w:ascii="Times New Roman" w:hAnsi="Times New Roman" w:cs="Times New Roman"/>
          <w:b w:val="0"/>
          <w:sz w:val="24"/>
          <w:szCs w:val="24"/>
        </w:rPr>
        <w:t>2</w:t>
      </w:r>
      <w:r w:rsidR="00F04135">
        <w:rPr>
          <w:rFonts w:ascii="Times New Roman" w:hAnsi="Times New Roman" w:cs="Times New Roman"/>
          <w:b w:val="0"/>
          <w:sz w:val="24"/>
          <w:szCs w:val="24"/>
        </w:rPr>
        <w:t>3</w:t>
      </w:r>
    </w:p>
    <w:p w:rsidR="007D25A2" w:rsidRPr="00B61FC8" w:rsidRDefault="007D25A2" w:rsidP="00F04135">
      <w:pPr>
        <w:pStyle w:val="1"/>
        <w:numPr>
          <w:ilvl w:val="0"/>
          <w:numId w:val="3"/>
        </w:numPr>
        <w:spacing w:before="0" w:after="0" w:line="360" w:lineRule="auto"/>
        <w:ind w:left="0"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61FC8">
        <w:rPr>
          <w:rFonts w:ascii="Times New Roman" w:hAnsi="Times New Roman" w:cs="Times New Roman"/>
          <w:b w:val="0"/>
          <w:sz w:val="24"/>
          <w:szCs w:val="24"/>
        </w:rPr>
        <w:t>Заключение…………………………………………………………………</w:t>
      </w:r>
      <w:r w:rsidR="00B61FC8">
        <w:rPr>
          <w:rFonts w:ascii="Times New Roman" w:hAnsi="Times New Roman" w:cs="Times New Roman"/>
          <w:b w:val="0"/>
          <w:sz w:val="24"/>
          <w:szCs w:val="24"/>
        </w:rPr>
        <w:t>……</w:t>
      </w:r>
      <w:r w:rsidRPr="00B61FC8">
        <w:rPr>
          <w:rFonts w:ascii="Times New Roman" w:hAnsi="Times New Roman" w:cs="Times New Roman"/>
          <w:b w:val="0"/>
          <w:sz w:val="24"/>
          <w:szCs w:val="24"/>
        </w:rPr>
        <w:t>…..</w:t>
      </w:r>
      <w:r w:rsidR="009132D7">
        <w:rPr>
          <w:rFonts w:ascii="Times New Roman" w:hAnsi="Times New Roman" w:cs="Times New Roman"/>
          <w:b w:val="0"/>
          <w:sz w:val="24"/>
          <w:szCs w:val="24"/>
        </w:rPr>
        <w:t>2</w:t>
      </w:r>
      <w:r w:rsidR="00F04135">
        <w:rPr>
          <w:rFonts w:ascii="Times New Roman" w:hAnsi="Times New Roman" w:cs="Times New Roman"/>
          <w:b w:val="0"/>
          <w:sz w:val="24"/>
          <w:szCs w:val="24"/>
        </w:rPr>
        <w:t>4</w:t>
      </w:r>
    </w:p>
    <w:p w:rsidR="007D25A2" w:rsidRPr="00F04135" w:rsidRDefault="007D25A2" w:rsidP="00F04135">
      <w:pPr>
        <w:pStyle w:val="1"/>
        <w:numPr>
          <w:ilvl w:val="0"/>
          <w:numId w:val="3"/>
        </w:numPr>
        <w:spacing w:before="0" w:after="0" w:line="360" w:lineRule="auto"/>
        <w:ind w:left="0"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04135">
        <w:rPr>
          <w:rFonts w:ascii="Times New Roman" w:hAnsi="Times New Roman" w:cs="Times New Roman"/>
          <w:b w:val="0"/>
          <w:sz w:val="24"/>
          <w:szCs w:val="24"/>
        </w:rPr>
        <w:t>Список использованн</w:t>
      </w:r>
      <w:r w:rsidR="00F04135">
        <w:rPr>
          <w:rFonts w:ascii="Times New Roman" w:hAnsi="Times New Roman" w:cs="Times New Roman"/>
          <w:b w:val="0"/>
          <w:sz w:val="24"/>
          <w:szCs w:val="24"/>
        </w:rPr>
        <w:t>ой литературы………………………………………………</w:t>
      </w:r>
      <w:r w:rsidR="009132D7" w:rsidRPr="00F04135">
        <w:rPr>
          <w:rFonts w:ascii="Times New Roman" w:hAnsi="Times New Roman" w:cs="Times New Roman"/>
          <w:b w:val="0"/>
          <w:sz w:val="24"/>
          <w:szCs w:val="24"/>
        </w:rPr>
        <w:t>2</w:t>
      </w:r>
      <w:r w:rsidR="00F04135">
        <w:rPr>
          <w:rFonts w:ascii="Times New Roman" w:hAnsi="Times New Roman" w:cs="Times New Roman"/>
          <w:b w:val="0"/>
          <w:sz w:val="24"/>
          <w:szCs w:val="24"/>
        </w:rPr>
        <w:t>5</w:t>
      </w:r>
    </w:p>
    <w:p w:rsidR="007A58C1" w:rsidRDefault="007A58C1" w:rsidP="00B61FC8">
      <w:pPr>
        <w:spacing w:line="360" w:lineRule="auto"/>
        <w:jc w:val="both"/>
        <w:outlineLvl w:val="0"/>
      </w:pPr>
      <w:r w:rsidRPr="00B61FC8">
        <w:t>При</w:t>
      </w:r>
      <w:r w:rsidR="00B61FC8">
        <w:t>ложения……………………………………………………………….</w:t>
      </w:r>
      <w:r w:rsidRPr="00B61FC8">
        <w:t>…………………</w:t>
      </w:r>
      <w:r w:rsidR="009132D7">
        <w:t>2</w:t>
      </w:r>
      <w:r w:rsidR="00F04135">
        <w:t>6</w:t>
      </w:r>
    </w:p>
    <w:p w:rsidR="00564235" w:rsidRDefault="00564235" w:rsidP="00B61FC8">
      <w:pPr>
        <w:spacing w:line="360" w:lineRule="auto"/>
        <w:jc w:val="both"/>
        <w:outlineLvl w:val="0"/>
      </w:pPr>
      <w:r>
        <w:t>Приложение 1. Карта исследуемого района</w:t>
      </w:r>
      <w:r w:rsidR="00F04135">
        <w:t xml:space="preserve"> в г. Кириши……………………………….</w:t>
      </w:r>
      <w:r>
        <w:t>.</w:t>
      </w:r>
      <w:r w:rsidR="009132D7">
        <w:t>2</w:t>
      </w:r>
      <w:r w:rsidR="00F04135">
        <w:t>6</w:t>
      </w:r>
    </w:p>
    <w:p w:rsidR="00564235" w:rsidRDefault="00564235" w:rsidP="00B61FC8">
      <w:pPr>
        <w:spacing w:line="360" w:lineRule="auto"/>
        <w:jc w:val="both"/>
        <w:outlineLvl w:val="0"/>
      </w:pPr>
      <w:r>
        <w:t xml:space="preserve">Приложение 2. </w:t>
      </w:r>
      <w:r w:rsidR="00551070">
        <w:t xml:space="preserve">Расчёт величины транспортной нагрузки </w:t>
      </w:r>
      <w:r w:rsidR="00F04135">
        <w:t xml:space="preserve">в г. Кириши </w:t>
      </w:r>
      <w:r w:rsidR="00551070">
        <w:t>……</w:t>
      </w:r>
      <w:r w:rsidR="00F04135">
        <w:t>………….</w:t>
      </w:r>
      <w:r w:rsidR="00551070">
        <w:t>.2</w:t>
      </w:r>
      <w:r w:rsidR="00F04135">
        <w:t>7</w:t>
      </w:r>
    </w:p>
    <w:p w:rsidR="00551070" w:rsidRDefault="00551070" w:rsidP="00B61FC8">
      <w:pPr>
        <w:spacing w:line="360" w:lineRule="auto"/>
        <w:jc w:val="both"/>
        <w:outlineLvl w:val="0"/>
      </w:pPr>
      <w:r>
        <w:t>Приложение 3. Данные измерения площади покрытия тополей эпифитными лишайниками………………………………………………………………………………..2</w:t>
      </w:r>
      <w:r w:rsidR="00F04135">
        <w:t>8</w:t>
      </w:r>
    </w:p>
    <w:p w:rsidR="00551070" w:rsidRDefault="00551070" w:rsidP="00B61FC8">
      <w:pPr>
        <w:spacing w:line="360" w:lineRule="auto"/>
        <w:jc w:val="both"/>
        <w:outlineLvl w:val="0"/>
      </w:pPr>
      <w:r>
        <w:t>Приложение 4.  Расчёт средн</w:t>
      </w:r>
      <w:r w:rsidR="00F04135">
        <w:t>их</w:t>
      </w:r>
      <w:r>
        <w:t xml:space="preserve"> значени</w:t>
      </w:r>
      <w:r w:rsidR="00F04135">
        <w:t>й</w:t>
      </w:r>
      <w:r>
        <w:t xml:space="preserve"> показателя ОЧА </w:t>
      </w:r>
      <w:r w:rsidR="00F04135">
        <w:t>в г. Кириши</w:t>
      </w:r>
      <w:r>
        <w:t>…</w:t>
      </w:r>
      <w:r w:rsidR="00F04135">
        <w:t>…………..</w:t>
      </w:r>
      <w:r>
        <w:t>2</w:t>
      </w:r>
      <w:r w:rsidR="00F04135">
        <w:t>9</w:t>
      </w:r>
    </w:p>
    <w:p w:rsidR="00551070" w:rsidRDefault="00551070" w:rsidP="00B61FC8">
      <w:pPr>
        <w:spacing w:line="360" w:lineRule="auto"/>
        <w:jc w:val="both"/>
        <w:outlineLvl w:val="0"/>
      </w:pPr>
      <w:r>
        <w:t>Приложение 5. Доля площади покрытия стволов тополей эпифитными лишайниками с разных сторон света в общем лишайниковом покрытии на учётных площадках с разным направлением действия транспортной нагрузки…………………………………</w:t>
      </w:r>
      <w:r w:rsidR="00F04135">
        <w:t>30</w:t>
      </w:r>
    </w:p>
    <w:p w:rsidR="00551070" w:rsidRPr="00B61FC8" w:rsidRDefault="00551070" w:rsidP="00B61FC8">
      <w:pPr>
        <w:spacing w:line="360" w:lineRule="auto"/>
        <w:jc w:val="both"/>
        <w:outlineLvl w:val="0"/>
      </w:pPr>
      <w:r>
        <w:t xml:space="preserve">Приложение 6. </w:t>
      </w:r>
      <w:proofErr w:type="spellStart"/>
      <w:r w:rsidR="004155D6">
        <w:t>Фотоприложение</w:t>
      </w:r>
      <w:proofErr w:type="spellEnd"/>
      <w:r w:rsidR="004155D6">
        <w:t>…………………………………………………………..</w:t>
      </w:r>
      <w:r w:rsidR="00F04135">
        <w:t>31</w:t>
      </w:r>
    </w:p>
    <w:p w:rsidR="007D25A2" w:rsidRDefault="007D25A2" w:rsidP="00B61FC8">
      <w:pPr>
        <w:pStyle w:val="1"/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1FC8">
        <w:rPr>
          <w:rFonts w:ascii="Times New Roman" w:hAnsi="Times New Roman" w:cs="Times New Roman"/>
          <w:b w:val="0"/>
          <w:sz w:val="24"/>
          <w:szCs w:val="24"/>
        </w:rPr>
        <w:br w:type="page"/>
      </w:r>
      <w:r w:rsidRPr="00B61FC8">
        <w:rPr>
          <w:rFonts w:ascii="Times New Roman" w:hAnsi="Times New Roman" w:cs="Times New Roman"/>
          <w:sz w:val="28"/>
          <w:szCs w:val="24"/>
        </w:rPr>
        <w:lastRenderedPageBreak/>
        <w:t>Введение</w:t>
      </w:r>
    </w:p>
    <w:p w:rsidR="00B61FC8" w:rsidRPr="00B61FC8" w:rsidRDefault="00B61FC8" w:rsidP="00B61FC8"/>
    <w:p w:rsidR="007D25A2" w:rsidRPr="00B61FC8" w:rsidRDefault="007D25A2" w:rsidP="00B61FC8">
      <w:pPr>
        <w:pStyle w:val="a3"/>
        <w:spacing w:line="360" w:lineRule="auto"/>
        <w:ind w:firstLine="540"/>
        <w:rPr>
          <w:sz w:val="24"/>
          <w:szCs w:val="24"/>
        </w:rPr>
      </w:pPr>
      <w:r w:rsidRPr="00B61FC8">
        <w:rPr>
          <w:sz w:val="24"/>
          <w:szCs w:val="24"/>
        </w:rPr>
        <w:t xml:space="preserve">Одной из глобальных экологических проблем является ухудшение экологических качеств городской среды из-за чрезмерной концентрации на сравнительно небольших территориях населения, автотранспорта и промышленных предприятий. Автотранспорт вносит значительный вклад в загрязнение воздуха в городах, количество автомобилей на городских улицах ежегодно растёт, и город Кириши Ленинградской области не является исключением. Для оценки и прогнозирования экологического состояния промышленных городов необходим постоянный контроль качества атмосферного воздуха. Наряду с другими методами для оценки качества воздуха широко применяется </w:t>
      </w:r>
      <w:proofErr w:type="spellStart"/>
      <w:r w:rsidRPr="00B61FC8">
        <w:rPr>
          <w:sz w:val="24"/>
          <w:szCs w:val="24"/>
        </w:rPr>
        <w:t>лихеноиндикация</w:t>
      </w:r>
      <w:proofErr w:type="spellEnd"/>
      <w:r w:rsidRPr="00B61FC8">
        <w:rPr>
          <w:sz w:val="24"/>
          <w:szCs w:val="24"/>
        </w:rPr>
        <w:t xml:space="preserve">. </w:t>
      </w:r>
    </w:p>
    <w:p w:rsidR="007D25A2" w:rsidRPr="00B61FC8" w:rsidRDefault="007D25A2" w:rsidP="00B61FC8">
      <w:pPr>
        <w:pStyle w:val="a3"/>
        <w:spacing w:line="360" w:lineRule="auto"/>
        <w:ind w:firstLine="540"/>
        <w:rPr>
          <w:sz w:val="24"/>
          <w:szCs w:val="24"/>
        </w:rPr>
      </w:pPr>
      <w:r w:rsidRPr="00B61FC8">
        <w:rPr>
          <w:sz w:val="24"/>
          <w:szCs w:val="24"/>
        </w:rPr>
        <w:t xml:space="preserve">Однако стандартные методики лихеноиндикации разработаны на основе оценки состояния </w:t>
      </w:r>
      <w:proofErr w:type="spellStart"/>
      <w:r w:rsidRPr="00B61FC8">
        <w:rPr>
          <w:sz w:val="24"/>
          <w:szCs w:val="24"/>
        </w:rPr>
        <w:t>лихенофлоры</w:t>
      </w:r>
      <w:proofErr w:type="spellEnd"/>
      <w:r w:rsidRPr="00B61FC8">
        <w:rPr>
          <w:sz w:val="24"/>
          <w:szCs w:val="24"/>
        </w:rPr>
        <w:t xml:space="preserve"> сосны, а эта порода деревьев весьма чувствительна к загрязнению </w:t>
      </w:r>
      <w:proofErr w:type="spellStart"/>
      <w:r w:rsidRPr="00B61FC8">
        <w:rPr>
          <w:sz w:val="24"/>
          <w:szCs w:val="24"/>
        </w:rPr>
        <w:t>атомосферного</w:t>
      </w:r>
      <w:proofErr w:type="spellEnd"/>
      <w:r w:rsidRPr="00B61FC8">
        <w:rPr>
          <w:sz w:val="24"/>
          <w:szCs w:val="24"/>
        </w:rPr>
        <w:t xml:space="preserve"> воздуха и в промышленных городах, в том числе в г. Кириши, практически не растёт или испытывает угнетение. Поэтому для применения метода лихен</w:t>
      </w:r>
      <w:r w:rsidR="00135C23">
        <w:rPr>
          <w:sz w:val="24"/>
          <w:szCs w:val="24"/>
        </w:rPr>
        <w:t>оиндикации в городских условиях</w:t>
      </w:r>
      <w:r w:rsidRPr="00B61FC8">
        <w:rPr>
          <w:sz w:val="24"/>
          <w:szCs w:val="24"/>
        </w:rPr>
        <w:t xml:space="preserve"> </w:t>
      </w:r>
      <w:r w:rsidRPr="00B61FC8">
        <w:rPr>
          <w:b/>
          <w:i/>
          <w:sz w:val="24"/>
          <w:szCs w:val="24"/>
        </w:rPr>
        <w:t>актуально</w:t>
      </w:r>
      <w:r w:rsidRPr="00B61FC8">
        <w:rPr>
          <w:sz w:val="24"/>
          <w:szCs w:val="24"/>
        </w:rPr>
        <w:t xml:space="preserve"> установление закономерностей развития </w:t>
      </w:r>
      <w:proofErr w:type="spellStart"/>
      <w:r w:rsidRPr="00B61FC8">
        <w:rPr>
          <w:sz w:val="24"/>
          <w:szCs w:val="24"/>
        </w:rPr>
        <w:t>лихенофлоры</w:t>
      </w:r>
      <w:proofErr w:type="spellEnd"/>
      <w:r w:rsidRPr="00B61FC8">
        <w:rPr>
          <w:sz w:val="24"/>
          <w:szCs w:val="24"/>
        </w:rPr>
        <w:t xml:space="preserve"> на других древесных породах</w:t>
      </w:r>
      <w:r w:rsidR="009107BE">
        <w:rPr>
          <w:sz w:val="24"/>
          <w:szCs w:val="24"/>
        </w:rPr>
        <w:t xml:space="preserve"> и сравнение их с закономерностями развития </w:t>
      </w:r>
      <w:proofErr w:type="spellStart"/>
      <w:r w:rsidR="009107BE">
        <w:rPr>
          <w:sz w:val="24"/>
          <w:szCs w:val="24"/>
        </w:rPr>
        <w:t>лихенофлоры</w:t>
      </w:r>
      <w:proofErr w:type="spellEnd"/>
      <w:r w:rsidR="009107BE">
        <w:rPr>
          <w:sz w:val="24"/>
          <w:szCs w:val="24"/>
        </w:rPr>
        <w:t xml:space="preserve"> на сосне</w:t>
      </w:r>
      <w:r w:rsidRPr="00B61FC8">
        <w:rPr>
          <w:sz w:val="24"/>
          <w:szCs w:val="24"/>
        </w:rPr>
        <w:t>.</w:t>
      </w:r>
    </w:p>
    <w:p w:rsidR="007D25A2" w:rsidRPr="009107BE" w:rsidRDefault="007D25A2" w:rsidP="009107BE">
      <w:pPr>
        <w:pStyle w:val="a3"/>
        <w:spacing w:before="120" w:line="360" w:lineRule="auto"/>
        <w:ind w:firstLine="567"/>
        <w:rPr>
          <w:b/>
          <w:i/>
          <w:sz w:val="24"/>
        </w:rPr>
      </w:pPr>
      <w:r w:rsidRPr="00B61FC8">
        <w:rPr>
          <w:sz w:val="24"/>
          <w:szCs w:val="24"/>
        </w:rPr>
        <w:t xml:space="preserve">Исходя из актуальности исследований, </w:t>
      </w:r>
      <w:r w:rsidRPr="00B61FC8">
        <w:rPr>
          <w:b/>
          <w:i/>
          <w:sz w:val="24"/>
          <w:szCs w:val="24"/>
        </w:rPr>
        <w:t>целью</w:t>
      </w:r>
      <w:r w:rsidRPr="00B61FC8">
        <w:rPr>
          <w:sz w:val="24"/>
          <w:szCs w:val="24"/>
        </w:rPr>
        <w:t xml:space="preserve"> работы</w:t>
      </w:r>
      <w:r w:rsidRPr="00B61FC8">
        <w:rPr>
          <w:i/>
          <w:sz w:val="24"/>
          <w:szCs w:val="24"/>
        </w:rPr>
        <w:t xml:space="preserve"> </w:t>
      </w:r>
      <w:r w:rsidRPr="00B61FC8">
        <w:rPr>
          <w:sz w:val="24"/>
          <w:szCs w:val="24"/>
        </w:rPr>
        <w:t>является</w:t>
      </w:r>
      <w:r w:rsidR="00416EAE" w:rsidRPr="00B61FC8">
        <w:rPr>
          <w:i/>
          <w:sz w:val="24"/>
          <w:szCs w:val="24"/>
        </w:rPr>
        <w:t xml:space="preserve"> </w:t>
      </w:r>
      <w:r w:rsidR="00416EAE" w:rsidRPr="005E1E6E">
        <w:rPr>
          <w:b/>
          <w:i/>
          <w:sz w:val="24"/>
          <w:szCs w:val="24"/>
        </w:rPr>
        <w:t xml:space="preserve">выявление </w:t>
      </w:r>
      <w:r w:rsidR="00416EAE">
        <w:rPr>
          <w:b/>
          <w:i/>
          <w:sz w:val="24"/>
          <w:szCs w:val="24"/>
        </w:rPr>
        <w:t xml:space="preserve">влияния </w:t>
      </w:r>
      <w:r w:rsidR="00416EAE" w:rsidRPr="005E1E6E">
        <w:rPr>
          <w:b/>
          <w:i/>
          <w:sz w:val="24"/>
          <w:szCs w:val="24"/>
        </w:rPr>
        <w:t xml:space="preserve">транспортной нагрузки на развитие эпифитной </w:t>
      </w:r>
      <w:proofErr w:type="spellStart"/>
      <w:r w:rsidR="00416EAE" w:rsidRPr="005E1E6E">
        <w:rPr>
          <w:b/>
          <w:i/>
          <w:sz w:val="24"/>
          <w:szCs w:val="24"/>
        </w:rPr>
        <w:t>лихенофлоры</w:t>
      </w:r>
      <w:proofErr w:type="spellEnd"/>
      <w:r w:rsidR="00416EAE" w:rsidRPr="005E1E6E">
        <w:rPr>
          <w:b/>
          <w:i/>
          <w:sz w:val="24"/>
          <w:szCs w:val="24"/>
        </w:rPr>
        <w:t xml:space="preserve"> тополя</w:t>
      </w:r>
      <w:r w:rsidR="00416EAE">
        <w:rPr>
          <w:b/>
          <w:i/>
          <w:sz w:val="24"/>
          <w:szCs w:val="24"/>
        </w:rPr>
        <w:t xml:space="preserve"> и сосны.</w:t>
      </w:r>
    </w:p>
    <w:p w:rsidR="007D25A2" w:rsidRPr="00B61FC8" w:rsidRDefault="007D25A2" w:rsidP="00B61FC8">
      <w:pPr>
        <w:spacing w:line="360" w:lineRule="auto"/>
        <w:ind w:firstLine="539"/>
        <w:jc w:val="both"/>
      </w:pPr>
      <w:r w:rsidRPr="00B61FC8">
        <w:t xml:space="preserve">Для достижения цели был поставлен ряд </w:t>
      </w:r>
      <w:r w:rsidRPr="00B61FC8">
        <w:rPr>
          <w:b/>
          <w:i/>
        </w:rPr>
        <w:t>задач</w:t>
      </w:r>
      <w:r w:rsidRPr="00B61FC8">
        <w:t>:</w:t>
      </w:r>
    </w:p>
    <w:p w:rsidR="009107BE" w:rsidRPr="00375AFE" w:rsidRDefault="009107BE" w:rsidP="009107BE">
      <w:pPr>
        <w:numPr>
          <w:ilvl w:val="0"/>
          <w:numId w:val="1"/>
        </w:numPr>
        <w:spacing w:line="360" w:lineRule="auto"/>
        <w:jc w:val="both"/>
        <w:rPr>
          <w:lang w:eastAsia="ko-KR"/>
        </w:rPr>
      </w:pPr>
      <w:r w:rsidRPr="00375AFE">
        <w:rPr>
          <w:lang w:eastAsia="ko-KR"/>
        </w:rPr>
        <w:t xml:space="preserve">Сравнить особенности </w:t>
      </w:r>
      <w:r w:rsidR="004252A7">
        <w:rPr>
          <w:lang w:eastAsia="ko-KR"/>
        </w:rPr>
        <w:t>качественного</w:t>
      </w:r>
      <w:r w:rsidRPr="00375AFE">
        <w:rPr>
          <w:lang w:eastAsia="ko-KR"/>
        </w:rPr>
        <w:t xml:space="preserve"> </w:t>
      </w:r>
      <w:r>
        <w:rPr>
          <w:lang w:eastAsia="ko-KR"/>
        </w:rPr>
        <w:t xml:space="preserve">и количественного </w:t>
      </w:r>
      <w:r w:rsidRPr="00375AFE">
        <w:rPr>
          <w:lang w:eastAsia="ko-KR"/>
        </w:rPr>
        <w:t xml:space="preserve">состава </w:t>
      </w:r>
      <w:proofErr w:type="spellStart"/>
      <w:r w:rsidRPr="00375AFE">
        <w:rPr>
          <w:lang w:eastAsia="ko-KR"/>
        </w:rPr>
        <w:t>лихенофлоры</w:t>
      </w:r>
      <w:proofErr w:type="spellEnd"/>
      <w:r w:rsidRPr="00375AFE">
        <w:rPr>
          <w:lang w:eastAsia="ko-KR"/>
        </w:rPr>
        <w:t xml:space="preserve"> сосны и тополя.</w:t>
      </w:r>
    </w:p>
    <w:p w:rsidR="007D25A2" w:rsidRPr="00B61FC8" w:rsidRDefault="007D25A2" w:rsidP="00B61FC8">
      <w:pPr>
        <w:numPr>
          <w:ilvl w:val="0"/>
          <w:numId w:val="1"/>
        </w:numPr>
        <w:spacing w:line="360" w:lineRule="auto"/>
        <w:ind w:left="714" w:hanging="357"/>
        <w:jc w:val="both"/>
        <w:rPr>
          <w:lang w:eastAsia="ko-KR"/>
        </w:rPr>
      </w:pPr>
      <w:r w:rsidRPr="00B61FC8">
        <w:rPr>
          <w:lang w:eastAsia="ko-KR"/>
        </w:rPr>
        <w:t xml:space="preserve">Выявить зависимость </w:t>
      </w:r>
      <w:r w:rsidR="009107BE">
        <w:rPr>
          <w:lang w:eastAsia="ko-KR"/>
        </w:rPr>
        <w:t xml:space="preserve">видового разнообразия </w:t>
      </w:r>
      <w:proofErr w:type="spellStart"/>
      <w:r w:rsidR="009107BE">
        <w:rPr>
          <w:lang w:eastAsia="ko-KR"/>
        </w:rPr>
        <w:t>лихенофлоры</w:t>
      </w:r>
      <w:proofErr w:type="spellEnd"/>
      <w:r w:rsidR="009107BE">
        <w:rPr>
          <w:lang w:eastAsia="ko-KR"/>
        </w:rPr>
        <w:t xml:space="preserve"> и </w:t>
      </w:r>
      <w:r w:rsidRPr="00B61FC8">
        <w:rPr>
          <w:lang w:eastAsia="ko-KR"/>
        </w:rPr>
        <w:t xml:space="preserve">площади </w:t>
      </w:r>
      <w:r w:rsidR="007D2306">
        <w:rPr>
          <w:lang w:eastAsia="ko-KR"/>
        </w:rPr>
        <w:t xml:space="preserve">проективного </w:t>
      </w:r>
      <w:r w:rsidRPr="00B61FC8">
        <w:rPr>
          <w:lang w:eastAsia="ko-KR"/>
        </w:rPr>
        <w:t xml:space="preserve">покрытия </w:t>
      </w:r>
      <w:r w:rsidR="0057404D" w:rsidRPr="00B61FC8">
        <w:rPr>
          <w:lang w:eastAsia="ko-KR"/>
        </w:rPr>
        <w:t xml:space="preserve">лишайниками </w:t>
      </w:r>
      <w:r w:rsidR="007D2306">
        <w:rPr>
          <w:lang w:eastAsia="ko-KR"/>
        </w:rPr>
        <w:t xml:space="preserve">стволов </w:t>
      </w:r>
      <w:r w:rsidRPr="00B61FC8">
        <w:rPr>
          <w:lang w:eastAsia="ko-KR"/>
        </w:rPr>
        <w:t>тополя</w:t>
      </w:r>
      <w:r w:rsidR="009107BE">
        <w:rPr>
          <w:lang w:eastAsia="ko-KR"/>
        </w:rPr>
        <w:t xml:space="preserve"> и сосны</w:t>
      </w:r>
      <w:r w:rsidRPr="00B61FC8">
        <w:rPr>
          <w:lang w:eastAsia="ko-KR"/>
        </w:rPr>
        <w:t xml:space="preserve"> эпифитными </w:t>
      </w:r>
      <w:r w:rsidR="007D0D31">
        <w:rPr>
          <w:lang w:eastAsia="ko-KR"/>
        </w:rPr>
        <w:t xml:space="preserve">лишайниками </w:t>
      </w:r>
      <w:r w:rsidRPr="00B61FC8">
        <w:rPr>
          <w:lang w:eastAsia="ko-KR"/>
        </w:rPr>
        <w:t>от уровня транспортной нагрузки.</w:t>
      </w:r>
    </w:p>
    <w:p w:rsidR="007D25A2" w:rsidRPr="00B61FC8" w:rsidRDefault="007D25A2" w:rsidP="00B61FC8">
      <w:pPr>
        <w:numPr>
          <w:ilvl w:val="0"/>
          <w:numId w:val="1"/>
        </w:numPr>
        <w:spacing w:line="360" w:lineRule="auto"/>
        <w:ind w:left="714" w:hanging="357"/>
        <w:jc w:val="both"/>
        <w:rPr>
          <w:lang w:eastAsia="ko-KR"/>
        </w:rPr>
      </w:pPr>
      <w:r w:rsidRPr="00B61FC8">
        <w:rPr>
          <w:lang w:eastAsia="ko-KR"/>
        </w:rPr>
        <w:t>Проанализировать чувствительность разных морфологических групп эпифитных лишайников к загрязнению воздуха выбросами автотранспорта.</w:t>
      </w:r>
    </w:p>
    <w:p w:rsidR="008678C2" w:rsidRDefault="007D25A2" w:rsidP="008678C2">
      <w:pPr>
        <w:numPr>
          <w:ilvl w:val="0"/>
          <w:numId w:val="1"/>
        </w:numPr>
        <w:spacing w:line="360" w:lineRule="auto"/>
        <w:ind w:left="714" w:hanging="357"/>
        <w:jc w:val="both"/>
        <w:rPr>
          <w:lang w:eastAsia="ko-KR"/>
        </w:rPr>
      </w:pPr>
      <w:r w:rsidRPr="00B61FC8">
        <w:rPr>
          <w:lang w:eastAsia="ko-KR"/>
        </w:rPr>
        <w:t>Оценить качество воздуха в г</w:t>
      </w:r>
      <w:r w:rsidR="00E0213F" w:rsidRPr="00B61FC8">
        <w:rPr>
          <w:lang w:eastAsia="ko-KR"/>
        </w:rPr>
        <w:t>. Кириши</w:t>
      </w:r>
      <w:r w:rsidR="009107BE">
        <w:rPr>
          <w:lang w:eastAsia="ko-KR"/>
        </w:rPr>
        <w:t xml:space="preserve"> и в окрестностях пос. Будогощь</w:t>
      </w:r>
      <w:r w:rsidRPr="00B61FC8">
        <w:rPr>
          <w:lang w:eastAsia="ko-KR"/>
        </w:rPr>
        <w:t xml:space="preserve"> путём вычисления индекса ОЧА (относительной чистоты атмосферы).</w:t>
      </w:r>
      <w:r w:rsidR="008678C2" w:rsidRPr="008678C2">
        <w:rPr>
          <w:lang w:eastAsia="ko-KR"/>
        </w:rPr>
        <w:t xml:space="preserve"> </w:t>
      </w:r>
    </w:p>
    <w:p w:rsidR="007D25A2" w:rsidRPr="007D2306" w:rsidRDefault="008678C2" w:rsidP="007D2306">
      <w:pPr>
        <w:numPr>
          <w:ilvl w:val="0"/>
          <w:numId w:val="1"/>
        </w:numPr>
        <w:spacing w:line="360" w:lineRule="auto"/>
        <w:ind w:left="714" w:hanging="357"/>
        <w:jc w:val="both"/>
        <w:rPr>
          <w:lang w:eastAsia="ko-KR"/>
        </w:rPr>
      </w:pPr>
      <w:r>
        <w:rPr>
          <w:lang w:eastAsia="ko-KR"/>
        </w:rPr>
        <w:t xml:space="preserve">Сравнить полученные </w:t>
      </w:r>
      <w:r w:rsidR="009C6992">
        <w:rPr>
          <w:lang w:eastAsia="ko-KR"/>
        </w:rPr>
        <w:t>данные</w:t>
      </w:r>
      <w:r>
        <w:rPr>
          <w:lang w:eastAsia="ko-KR"/>
        </w:rPr>
        <w:t xml:space="preserve"> с результатами</w:t>
      </w:r>
      <w:r w:rsidR="009C6992">
        <w:rPr>
          <w:lang w:eastAsia="ko-KR"/>
        </w:rPr>
        <w:t xml:space="preserve"> работ</w:t>
      </w:r>
      <w:r>
        <w:rPr>
          <w:lang w:eastAsia="ko-KR"/>
        </w:rPr>
        <w:t xml:space="preserve"> </w:t>
      </w:r>
      <w:r w:rsidR="009C6992">
        <w:rPr>
          <w:lang w:eastAsia="ko-KR"/>
        </w:rPr>
        <w:t xml:space="preserve">предыдущих </w:t>
      </w:r>
      <w:r>
        <w:rPr>
          <w:lang w:eastAsia="ko-KR"/>
        </w:rPr>
        <w:t>исследовател</w:t>
      </w:r>
      <w:r w:rsidR="009C6992">
        <w:rPr>
          <w:lang w:eastAsia="ko-KR"/>
        </w:rPr>
        <w:t>ей</w:t>
      </w:r>
      <w:r>
        <w:rPr>
          <w:lang w:eastAsia="ko-KR"/>
        </w:rPr>
        <w:t xml:space="preserve"> и с</w:t>
      </w:r>
      <w:r w:rsidRPr="00B61FC8">
        <w:rPr>
          <w:lang w:eastAsia="ko-KR"/>
        </w:rPr>
        <w:t>делать вывод о возможности использования тополя в качестве субстрата для лихеноиндикации в промышленных городах.</w:t>
      </w:r>
    </w:p>
    <w:p w:rsidR="007D0D31" w:rsidRPr="00B61FC8" w:rsidRDefault="007D0D31" w:rsidP="007D0D31">
      <w:pPr>
        <w:spacing w:line="360" w:lineRule="auto"/>
        <w:ind w:firstLine="567"/>
        <w:jc w:val="both"/>
      </w:pPr>
      <w:r w:rsidRPr="00B61FC8">
        <w:lastRenderedPageBreak/>
        <w:t>Согласно</w:t>
      </w:r>
      <w:r w:rsidRPr="007D0D31">
        <w:rPr>
          <w:b/>
          <w:i/>
        </w:rPr>
        <w:t xml:space="preserve"> рабочей гипотезе</w:t>
      </w:r>
      <w:r w:rsidRPr="00B61FC8">
        <w:t>,</w:t>
      </w:r>
      <w:r>
        <w:t xml:space="preserve"> несмотря на различия видового и группового состава, </w:t>
      </w:r>
      <w:proofErr w:type="spellStart"/>
      <w:r>
        <w:t>лихенофлора</w:t>
      </w:r>
      <w:proofErr w:type="spellEnd"/>
      <w:r>
        <w:t xml:space="preserve"> сосны и тополя сходным образом реагирует на загрязнение атмосферы:</w:t>
      </w:r>
      <w:r w:rsidRPr="0057404D">
        <w:t xml:space="preserve"> </w:t>
      </w:r>
      <w:r w:rsidRPr="00B61FC8">
        <w:t xml:space="preserve">по мере возрастания транспортной нагрузки </w:t>
      </w:r>
      <w:r>
        <w:t xml:space="preserve">развитие </w:t>
      </w:r>
      <w:proofErr w:type="spellStart"/>
      <w:r>
        <w:t>лихенофлоры</w:t>
      </w:r>
      <w:proofErr w:type="spellEnd"/>
      <w:r w:rsidRPr="0057404D">
        <w:t xml:space="preserve"> </w:t>
      </w:r>
      <w:r>
        <w:t>угнетается</w:t>
      </w:r>
      <w:r w:rsidRPr="00B61FC8">
        <w:t>.</w:t>
      </w:r>
    </w:p>
    <w:p w:rsidR="00416EAE" w:rsidRDefault="007D25A2" w:rsidP="00B61FC8">
      <w:pPr>
        <w:spacing w:before="120" w:line="360" w:lineRule="auto"/>
        <w:ind w:firstLine="539"/>
        <w:jc w:val="both"/>
      </w:pPr>
      <w:r w:rsidRPr="00B61FC8">
        <w:t>Основн</w:t>
      </w:r>
      <w:r w:rsidR="00E637DC">
        <w:t>ые</w:t>
      </w:r>
      <w:r w:rsidRPr="00B61FC8">
        <w:t xml:space="preserve"> </w:t>
      </w:r>
      <w:r w:rsidRPr="00B61FC8">
        <w:rPr>
          <w:b/>
          <w:i/>
        </w:rPr>
        <w:t>метод</w:t>
      </w:r>
      <w:r w:rsidR="00E637DC">
        <w:rPr>
          <w:b/>
          <w:i/>
        </w:rPr>
        <w:t>ы</w:t>
      </w:r>
      <w:r w:rsidRPr="00B61FC8">
        <w:rPr>
          <w:b/>
          <w:i/>
        </w:rPr>
        <w:t xml:space="preserve"> исследования</w:t>
      </w:r>
      <w:r w:rsidR="00416EAE">
        <w:t>:</w:t>
      </w:r>
    </w:p>
    <w:p w:rsidR="00416EAE" w:rsidRDefault="007D25A2" w:rsidP="00416EAE">
      <w:pPr>
        <w:numPr>
          <w:ilvl w:val="0"/>
          <w:numId w:val="17"/>
        </w:numPr>
        <w:spacing w:line="360" w:lineRule="auto"/>
        <w:jc w:val="both"/>
      </w:pPr>
      <w:r w:rsidRPr="00B61FC8">
        <w:t xml:space="preserve">определение площади </w:t>
      </w:r>
      <w:r w:rsidR="00E637DC">
        <w:t xml:space="preserve">проективного </w:t>
      </w:r>
      <w:r w:rsidRPr="00B61FC8">
        <w:t xml:space="preserve">покрытия </w:t>
      </w:r>
      <w:r w:rsidR="00E637DC">
        <w:t>стволов деревьев</w:t>
      </w:r>
      <w:r w:rsidRPr="00B61FC8">
        <w:t xml:space="preserve"> эпифитными лишайник</w:t>
      </w:r>
      <w:r w:rsidR="00E637DC">
        <w:t xml:space="preserve">ами, </w:t>
      </w:r>
    </w:p>
    <w:p w:rsidR="00416EAE" w:rsidRDefault="00E637DC" w:rsidP="00416EAE">
      <w:pPr>
        <w:numPr>
          <w:ilvl w:val="0"/>
          <w:numId w:val="17"/>
        </w:numPr>
        <w:spacing w:line="360" w:lineRule="auto"/>
        <w:jc w:val="both"/>
      </w:pPr>
      <w:r>
        <w:t xml:space="preserve">учёт группового и видового разнообразия </w:t>
      </w:r>
      <w:proofErr w:type="spellStart"/>
      <w:r>
        <w:t>лихенофлоры</w:t>
      </w:r>
      <w:proofErr w:type="spellEnd"/>
      <w:r w:rsidR="00416EAE">
        <w:t>,</w:t>
      </w:r>
      <w:r w:rsidR="007D25A2" w:rsidRPr="00B61FC8">
        <w:t xml:space="preserve"> </w:t>
      </w:r>
    </w:p>
    <w:p w:rsidR="007D25A2" w:rsidRPr="00B61FC8" w:rsidRDefault="00416EAE" w:rsidP="00416EAE">
      <w:pPr>
        <w:numPr>
          <w:ilvl w:val="0"/>
          <w:numId w:val="17"/>
        </w:numPr>
        <w:spacing w:line="360" w:lineRule="auto"/>
        <w:jc w:val="both"/>
      </w:pPr>
      <w:r>
        <w:t>графический</w:t>
      </w:r>
      <w:r w:rsidR="00E637DC">
        <w:t xml:space="preserve"> анализ полученных</w:t>
      </w:r>
      <w:r w:rsidR="007D25A2" w:rsidRPr="00B61FC8">
        <w:t xml:space="preserve"> результатов.</w:t>
      </w:r>
    </w:p>
    <w:p w:rsidR="007D25A2" w:rsidRPr="00B61FC8" w:rsidRDefault="007D25A2" w:rsidP="00B61FC8">
      <w:pPr>
        <w:spacing w:before="120" w:line="360" w:lineRule="auto"/>
        <w:ind w:firstLine="567"/>
        <w:jc w:val="both"/>
      </w:pPr>
      <w:r w:rsidRPr="00B61FC8">
        <w:rPr>
          <w:bCs/>
          <w:iCs/>
          <w:lang w:eastAsia="ko-KR"/>
        </w:rPr>
        <w:t xml:space="preserve">Исследование проводилось </w:t>
      </w:r>
      <w:r w:rsidRPr="00B61FC8">
        <w:t>в г. Кириши Ленинградской области весной – летом 2017 года</w:t>
      </w:r>
      <w:r w:rsidR="00E637DC">
        <w:t xml:space="preserve"> и в окрестностях пос. Будогощь Киришского района в марте 2018 г</w:t>
      </w:r>
      <w:r w:rsidRPr="00B61FC8">
        <w:t xml:space="preserve">. Данная работа является продолжением </w:t>
      </w:r>
      <w:proofErr w:type="spellStart"/>
      <w:r w:rsidRPr="00B61FC8">
        <w:t>лихеноиндикационного</w:t>
      </w:r>
      <w:proofErr w:type="spellEnd"/>
      <w:r w:rsidRPr="00B61FC8">
        <w:t xml:space="preserve"> исследования, начатого воспитанницей объединения «ЧИЖ» Агафоновой Алиной в 2010 году</w:t>
      </w:r>
      <w:r w:rsidR="00867B01">
        <w:t xml:space="preserve"> </w:t>
      </w:r>
      <w:r w:rsidR="00867B01" w:rsidRPr="00867B01">
        <w:t>[</w:t>
      </w:r>
      <w:r w:rsidR="00DE56FB" w:rsidRPr="00DE56FB">
        <w:t>6</w:t>
      </w:r>
      <w:r w:rsidR="00867B01" w:rsidRPr="00867B01">
        <w:t>]</w:t>
      </w:r>
      <w:r w:rsidRPr="00B61FC8">
        <w:t>.</w:t>
      </w:r>
    </w:p>
    <w:p w:rsidR="0057404D" w:rsidRDefault="007D25A2" w:rsidP="00B61FC8">
      <w:pPr>
        <w:spacing w:before="120" w:line="360" w:lineRule="auto"/>
        <w:ind w:firstLine="539"/>
        <w:jc w:val="both"/>
      </w:pPr>
      <w:r w:rsidRPr="00B61FC8">
        <w:t xml:space="preserve">Работа </w:t>
      </w:r>
      <w:r w:rsidR="009132D7">
        <w:t xml:space="preserve">стала </w:t>
      </w:r>
      <w:r w:rsidR="007E6731">
        <w:t>лауреатом ряда</w:t>
      </w:r>
      <w:r w:rsidRPr="00B61FC8">
        <w:t xml:space="preserve"> </w:t>
      </w:r>
      <w:r w:rsidR="007E6731">
        <w:t>конкурсов исследовательских работ учащихся муниципального</w:t>
      </w:r>
      <w:r w:rsidR="002B7B6C">
        <w:t>,</w:t>
      </w:r>
      <w:r w:rsidR="007E6731">
        <w:t xml:space="preserve"> регионального </w:t>
      </w:r>
      <w:r w:rsidR="002B7B6C">
        <w:t xml:space="preserve">и федерального </w:t>
      </w:r>
      <w:r w:rsidR="007E6731">
        <w:t>уровней</w:t>
      </w:r>
      <w:r w:rsidR="00A42316">
        <w:t>, а также</w:t>
      </w:r>
      <w:r w:rsidR="007E6731">
        <w:t xml:space="preserve"> </w:t>
      </w:r>
      <w:r w:rsidR="00A42316">
        <w:t xml:space="preserve">Международной </w:t>
      </w:r>
      <w:proofErr w:type="spellStart"/>
      <w:r w:rsidR="00A42316">
        <w:t>Биос-олимпиады</w:t>
      </w:r>
      <w:proofErr w:type="spellEnd"/>
      <w:r w:rsidR="0057404D">
        <w:t>.</w:t>
      </w:r>
      <w:r w:rsidRPr="00B61FC8">
        <w:t xml:space="preserve"> </w:t>
      </w:r>
      <w:r w:rsidR="00A42316">
        <w:t>Начальная часть работы представлялась на Областном конкурсе исследовательских работ в области экологии и биологии в 2017 году.</w:t>
      </w:r>
    </w:p>
    <w:p w:rsidR="007D25A2" w:rsidRPr="00B61FC8" w:rsidRDefault="0057404D" w:rsidP="00B61FC8">
      <w:pPr>
        <w:spacing w:before="120" w:line="360" w:lineRule="auto"/>
        <w:ind w:firstLine="539"/>
        <w:jc w:val="both"/>
      </w:pPr>
      <w:r>
        <w:t xml:space="preserve">Работа </w:t>
      </w:r>
      <w:r w:rsidR="007D25A2" w:rsidRPr="00B61FC8">
        <w:t xml:space="preserve">включает </w:t>
      </w:r>
      <w:r w:rsidR="009132D7">
        <w:t>5 глав</w:t>
      </w:r>
      <w:r w:rsidR="007D25A2" w:rsidRPr="00B61FC8">
        <w:t xml:space="preserve">, </w:t>
      </w:r>
      <w:r w:rsidR="009132D7">
        <w:t>2</w:t>
      </w:r>
      <w:r w:rsidR="00EA7F3C">
        <w:t>5</w:t>
      </w:r>
      <w:r w:rsidR="007D25A2" w:rsidRPr="00B61FC8">
        <w:t xml:space="preserve"> страниц.</w:t>
      </w:r>
    </w:p>
    <w:p w:rsidR="007D25A2" w:rsidRPr="00B61FC8" w:rsidRDefault="007D25A2" w:rsidP="00564235">
      <w:pPr>
        <w:numPr>
          <w:ilvl w:val="0"/>
          <w:numId w:val="4"/>
        </w:numPr>
        <w:tabs>
          <w:tab w:val="clear" w:pos="720"/>
          <w:tab w:val="num" w:pos="0"/>
        </w:tabs>
        <w:spacing w:line="360" w:lineRule="auto"/>
        <w:ind w:left="0" w:firstLine="0"/>
        <w:jc w:val="center"/>
      </w:pPr>
      <w:r w:rsidRPr="00B61FC8">
        <w:br w:type="page"/>
      </w:r>
      <w:r w:rsidRPr="00B61FC8">
        <w:rPr>
          <w:b/>
        </w:rPr>
        <w:lastRenderedPageBreak/>
        <w:t xml:space="preserve"> </w:t>
      </w:r>
      <w:r w:rsidRPr="00564235">
        <w:rPr>
          <w:b/>
          <w:sz w:val="28"/>
        </w:rPr>
        <w:t>Эпифитные лишайники и использование их для лихеноиндикации</w:t>
      </w:r>
      <w:r w:rsidRPr="00B61FC8">
        <w:t xml:space="preserve"> </w:t>
      </w:r>
      <w:r w:rsidRPr="009132D7">
        <w:rPr>
          <w:sz w:val="28"/>
        </w:rPr>
        <w:t>(обзор литературы)</w:t>
      </w:r>
    </w:p>
    <w:p w:rsidR="007D25A2" w:rsidRPr="00B61FC8" w:rsidRDefault="007D25A2" w:rsidP="00B61FC8">
      <w:pPr>
        <w:spacing w:before="120" w:line="360" w:lineRule="auto"/>
        <w:ind w:firstLine="567"/>
        <w:jc w:val="both"/>
      </w:pPr>
      <w:r w:rsidRPr="00B61FC8">
        <w:rPr>
          <w:b/>
          <w:i/>
        </w:rPr>
        <w:t>Лишайники</w:t>
      </w:r>
      <w:r w:rsidRPr="00B61FC8">
        <w:t xml:space="preserve"> (</w:t>
      </w:r>
      <w:proofErr w:type="spellStart"/>
      <w:r w:rsidRPr="00B61FC8">
        <w:rPr>
          <w:i/>
          <w:lang w:val="en-US"/>
        </w:rPr>
        <w:t>Lichenes</w:t>
      </w:r>
      <w:proofErr w:type="spellEnd"/>
      <w:r w:rsidRPr="00B61FC8">
        <w:t>) – низшие симбиотические организмы, образованным грибом (</w:t>
      </w:r>
      <w:proofErr w:type="spellStart"/>
      <w:r w:rsidRPr="00B61FC8">
        <w:rPr>
          <w:i/>
        </w:rPr>
        <w:t>микобионтом</w:t>
      </w:r>
      <w:proofErr w:type="spellEnd"/>
      <w:r w:rsidRPr="00B61FC8">
        <w:t>) и водорослью (</w:t>
      </w:r>
      <w:proofErr w:type="spellStart"/>
      <w:r w:rsidRPr="00B61FC8">
        <w:rPr>
          <w:i/>
        </w:rPr>
        <w:t>фикобионтом</w:t>
      </w:r>
      <w:proofErr w:type="spellEnd"/>
      <w:r w:rsidRPr="00B61FC8">
        <w:t>). Поэтому относительно систематического положения лишайников нет единого мнения: одни исследователи относят их к растениям, другие – к грибам.</w:t>
      </w:r>
      <w:r w:rsidR="007E6731">
        <w:t xml:space="preserve"> </w:t>
      </w:r>
    </w:p>
    <w:p w:rsidR="007D25A2" w:rsidRPr="00B61FC8" w:rsidRDefault="007D25A2" w:rsidP="00B61FC8">
      <w:pPr>
        <w:spacing w:line="360" w:lineRule="auto"/>
        <w:ind w:firstLine="567"/>
        <w:jc w:val="both"/>
      </w:pPr>
      <w:r w:rsidRPr="00B61FC8">
        <w:t xml:space="preserve">Долгое время взаимоотношения гриба и водоросли в лишайнике рассматривали как </w:t>
      </w:r>
      <w:r w:rsidRPr="00B61FC8">
        <w:rPr>
          <w:i/>
        </w:rPr>
        <w:t>мутуализм</w:t>
      </w:r>
      <w:r w:rsidRPr="00B61FC8">
        <w:t xml:space="preserve">, в результате которого гетеротрофный гриб «снабжает» водоросль водой и неорганическими солями, а автотрофная водоросль «снабжает» гриб органическими веществами, созданными в процессе фотосинтеза. В действительности же отношения между грибом и водорослью основаны на </w:t>
      </w:r>
      <w:r w:rsidRPr="00B61FC8">
        <w:rPr>
          <w:i/>
        </w:rPr>
        <w:t>паразитизме</w:t>
      </w:r>
      <w:r w:rsidRPr="00B61FC8">
        <w:t xml:space="preserve">, особенно сильном со стороны гриба. Гриб, образующий лишайник, как правило, не проявляет избирательности по отношению к виду водоросли, но не каждая водоросль способна существовать в тесном контакте с грибом и при этом нормально жить и развиваться, поэтому </w:t>
      </w:r>
      <w:proofErr w:type="spellStart"/>
      <w:r w:rsidRPr="00B61FC8">
        <w:t>фикобионтами</w:t>
      </w:r>
      <w:proofErr w:type="spellEnd"/>
      <w:r w:rsidRPr="00B61FC8">
        <w:t xml:space="preserve"> некоторых лишайников являются строго определённые водоросли.</w:t>
      </w:r>
    </w:p>
    <w:p w:rsidR="007D25A2" w:rsidRPr="00B61FC8" w:rsidRDefault="007D25A2" w:rsidP="00B61FC8">
      <w:pPr>
        <w:spacing w:line="360" w:lineRule="auto"/>
        <w:ind w:firstLine="567"/>
        <w:jc w:val="both"/>
      </w:pPr>
      <w:r w:rsidRPr="00B61FC8">
        <w:t xml:space="preserve">Вегетативное тело лишайников представлено </w:t>
      </w:r>
      <w:r w:rsidRPr="00B61FC8">
        <w:rPr>
          <w:i/>
        </w:rPr>
        <w:t>талломом</w:t>
      </w:r>
      <w:r w:rsidRPr="00B61FC8">
        <w:t xml:space="preserve">, или </w:t>
      </w:r>
      <w:r w:rsidRPr="00B61FC8">
        <w:rPr>
          <w:i/>
        </w:rPr>
        <w:t>слоёвищем,</w:t>
      </w:r>
      <w:r w:rsidRPr="00B61FC8">
        <w:t xml:space="preserve"> и образовано переплетением грибных гиф и клетками водоросли, либо разбросанными среди гиф по всей толще таллома, либо образующими дифференцированный слой. </w:t>
      </w:r>
      <w:r w:rsidR="006631F7" w:rsidRPr="00B61FC8">
        <w:t>[</w:t>
      </w:r>
      <w:r w:rsidR="00DE56FB" w:rsidRPr="005452CA">
        <w:t>1</w:t>
      </w:r>
      <w:r w:rsidR="006631F7" w:rsidRPr="00B61FC8">
        <w:t>, с. 327]</w:t>
      </w:r>
    </w:p>
    <w:p w:rsidR="007D25A2" w:rsidRPr="00B61FC8" w:rsidRDefault="007D25A2" w:rsidP="00B61FC8">
      <w:pPr>
        <w:spacing w:before="120" w:line="360" w:lineRule="auto"/>
        <w:ind w:firstLine="567"/>
        <w:jc w:val="both"/>
      </w:pPr>
      <w:r w:rsidRPr="00B61FC8">
        <w:t xml:space="preserve">Размножаются лишайники спорами, созревающими в плодовых телах – </w:t>
      </w:r>
      <w:proofErr w:type="spellStart"/>
      <w:r w:rsidRPr="00B61FC8">
        <w:t>кувшинообразных</w:t>
      </w:r>
      <w:proofErr w:type="spellEnd"/>
      <w:r w:rsidRPr="00B61FC8">
        <w:t xml:space="preserve"> перитециях, или апотециях, имеющих дисковидную или бокаловидную форму. Вегетативное размножение осуществляется соредиями и </w:t>
      </w:r>
      <w:proofErr w:type="spellStart"/>
      <w:r w:rsidRPr="00B61FC8">
        <w:t>изидиями</w:t>
      </w:r>
      <w:proofErr w:type="spellEnd"/>
      <w:r w:rsidRPr="00B61FC8">
        <w:t xml:space="preserve">. </w:t>
      </w:r>
      <w:r w:rsidR="006631F7" w:rsidRPr="00B61FC8">
        <w:t>[1</w:t>
      </w:r>
      <w:r w:rsidRPr="00B61FC8">
        <w:t xml:space="preserve">; </w:t>
      </w:r>
      <w:r w:rsidR="006631F7" w:rsidRPr="00B61FC8">
        <w:t>4]</w:t>
      </w:r>
      <w:r w:rsidRPr="00B61FC8">
        <w:t xml:space="preserve"> Лишайники – очень медленно растущие организмы. Прирост их слоёвища при благоприятных условиях колеблется в зависимости от вида от 1 до </w:t>
      </w:r>
      <w:smartTag w:uri="urn:schemas-microsoft-com:office:smarttags" w:element="metricconverter">
        <w:smartTagPr>
          <w:attr w:name="ProductID" w:val="8 мм"/>
        </w:smartTagPr>
        <w:r w:rsidRPr="00B61FC8">
          <w:t>8 мм</w:t>
        </w:r>
      </w:smartTag>
      <w:r w:rsidRPr="00B61FC8">
        <w:t xml:space="preserve"> в год; </w:t>
      </w:r>
      <w:proofErr w:type="spellStart"/>
      <w:r w:rsidRPr="00B61FC8">
        <w:t>листоватые</w:t>
      </w:r>
      <w:proofErr w:type="spellEnd"/>
      <w:r w:rsidRPr="00B61FC8">
        <w:t xml:space="preserve"> и кустистые лишайники растут быстрее, чем накипные. Ввиду медленного роста лишайников необходимое условие их жизни – продолжительная неподвижность субстрата.</w:t>
      </w:r>
    </w:p>
    <w:p w:rsidR="007D25A2" w:rsidRPr="00B61FC8" w:rsidRDefault="007D25A2" w:rsidP="00B61FC8">
      <w:pPr>
        <w:spacing w:before="120" w:line="360" w:lineRule="auto"/>
        <w:ind w:firstLine="567"/>
        <w:jc w:val="both"/>
      </w:pPr>
      <w:r w:rsidRPr="00B61FC8">
        <w:t xml:space="preserve">По приуроченности к субстрату лишайники подразделяют на несколько </w:t>
      </w:r>
      <w:r w:rsidRPr="00B61FC8">
        <w:rPr>
          <w:b/>
          <w:i/>
        </w:rPr>
        <w:t>экологических групп</w:t>
      </w:r>
      <w:r w:rsidR="006631F7" w:rsidRPr="00B61FC8">
        <w:rPr>
          <w:b/>
          <w:i/>
        </w:rPr>
        <w:t xml:space="preserve"> </w:t>
      </w:r>
      <w:r w:rsidR="006631F7" w:rsidRPr="00B61FC8">
        <w:t>[</w:t>
      </w:r>
      <w:r w:rsidR="00DE56FB" w:rsidRPr="00DE56FB">
        <w:t>2</w:t>
      </w:r>
      <w:r w:rsidR="006631F7" w:rsidRPr="00B61FC8">
        <w:t>]</w:t>
      </w:r>
      <w:r w:rsidRPr="00B61FC8">
        <w:t>:</w:t>
      </w:r>
    </w:p>
    <w:p w:rsidR="007D25A2" w:rsidRPr="00B61FC8" w:rsidRDefault="007D25A2" w:rsidP="00B61FC8">
      <w:pPr>
        <w:numPr>
          <w:ilvl w:val="0"/>
          <w:numId w:val="2"/>
        </w:numPr>
        <w:spacing w:line="360" w:lineRule="auto"/>
        <w:jc w:val="both"/>
      </w:pPr>
      <w:proofErr w:type="spellStart"/>
      <w:r w:rsidRPr="00B61FC8">
        <w:t>эпигейные</w:t>
      </w:r>
      <w:proofErr w:type="spellEnd"/>
      <w:r w:rsidRPr="00B61FC8">
        <w:t xml:space="preserve">  лишайники, растущие на почве; </w:t>
      </w:r>
    </w:p>
    <w:p w:rsidR="007D25A2" w:rsidRPr="00B61FC8" w:rsidRDefault="007D25A2" w:rsidP="00B61FC8">
      <w:pPr>
        <w:numPr>
          <w:ilvl w:val="0"/>
          <w:numId w:val="2"/>
        </w:numPr>
        <w:spacing w:line="360" w:lineRule="auto"/>
        <w:jc w:val="both"/>
        <w:rPr>
          <w:b/>
          <w:i/>
        </w:rPr>
      </w:pPr>
      <w:r w:rsidRPr="00B61FC8">
        <w:t>эпифитные лишайники</w:t>
      </w:r>
      <w:r w:rsidRPr="00B61FC8">
        <w:rPr>
          <w:b/>
          <w:i/>
        </w:rPr>
        <w:t>,</w:t>
      </w:r>
      <w:r w:rsidRPr="00B61FC8">
        <w:t xml:space="preserve"> поселяются на деревьях и кустарниках;</w:t>
      </w:r>
    </w:p>
    <w:p w:rsidR="007D25A2" w:rsidRPr="00B61FC8" w:rsidRDefault="007D25A2" w:rsidP="00B61FC8">
      <w:pPr>
        <w:numPr>
          <w:ilvl w:val="0"/>
          <w:numId w:val="2"/>
        </w:numPr>
        <w:spacing w:line="360" w:lineRule="auto"/>
        <w:jc w:val="both"/>
      </w:pPr>
      <w:proofErr w:type="spellStart"/>
      <w:r w:rsidRPr="00B61FC8">
        <w:t>эпилитные</w:t>
      </w:r>
      <w:proofErr w:type="spellEnd"/>
      <w:r w:rsidRPr="00B61FC8">
        <w:t xml:space="preserve"> лишайники</w:t>
      </w:r>
      <w:r w:rsidRPr="00B61FC8">
        <w:rPr>
          <w:b/>
          <w:i/>
        </w:rPr>
        <w:t>,</w:t>
      </w:r>
      <w:r w:rsidRPr="00B61FC8">
        <w:t xml:space="preserve"> поселяющиеся на камнях и скалах;</w:t>
      </w:r>
    </w:p>
    <w:p w:rsidR="007D25A2" w:rsidRPr="00B61FC8" w:rsidRDefault="007D25A2" w:rsidP="00B61FC8">
      <w:pPr>
        <w:numPr>
          <w:ilvl w:val="0"/>
          <w:numId w:val="2"/>
        </w:numPr>
        <w:spacing w:line="360" w:lineRule="auto"/>
        <w:jc w:val="both"/>
      </w:pPr>
      <w:r w:rsidRPr="00B61FC8">
        <w:lastRenderedPageBreak/>
        <w:t>водные лишайники</w:t>
      </w:r>
      <w:r w:rsidRPr="00B61FC8">
        <w:rPr>
          <w:i/>
          <w:u w:val="single"/>
        </w:rPr>
        <w:t>,</w:t>
      </w:r>
      <w:r w:rsidRPr="00B61FC8">
        <w:t xml:space="preserve"> постоянно или большую часть года живущие под водой. </w:t>
      </w:r>
    </w:p>
    <w:p w:rsidR="007D25A2" w:rsidRPr="00B61FC8" w:rsidRDefault="007D25A2" w:rsidP="00B61FC8">
      <w:pPr>
        <w:spacing w:line="360" w:lineRule="auto"/>
        <w:ind w:firstLine="567"/>
        <w:jc w:val="both"/>
      </w:pPr>
      <w:r w:rsidRPr="00B61FC8">
        <w:t xml:space="preserve">Лишайники весьма чувствительны к кислотности субстрата. На коре, имеющей нейтральную реакцию, эпифитные лишайники чувствуют себя лучше, чем на кислом субстрате. Этим объясняется различный состав </w:t>
      </w:r>
      <w:proofErr w:type="spellStart"/>
      <w:r w:rsidRPr="00B61FC8">
        <w:t>лихенофлоры</w:t>
      </w:r>
      <w:proofErr w:type="spellEnd"/>
      <w:r w:rsidRPr="00B61FC8">
        <w:t xml:space="preserve"> на разных породах деревьев. </w:t>
      </w:r>
    </w:p>
    <w:p w:rsidR="007D25A2" w:rsidRPr="00B61FC8" w:rsidRDefault="007D25A2" w:rsidP="00B61FC8">
      <w:pPr>
        <w:pStyle w:val="a3"/>
        <w:spacing w:before="120" w:line="360" w:lineRule="auto"/>
        <w:ind w:firstLine="539"/>
        <w:rPr>
          <w:sz w:val="24"/>
          <w:szCs w:val="24"/>
        </w:rPr>
      </w:pPr>
      <w:r w:rsidRPr="00B61FC8">
        <w:rPr>
          <w:sz w:val="24"/>
          <w:szCs w:val="24"/>
        </w:rPr>
        <w:t xml:space="preserve">Слоёвища лишайников очень разнообразны по форме (типу роста) и окраске. По форме слоёвища обычно выделяют 3 морфологические группы лишайников – накипные, </w:t>
      </w:r>
      <w:proofErr w:type="spellStart"/>
      <w:r w:rsidRPr="00B61FC8">
        <w:rPr>
          <w:sz w:val="24"/>
          <w:szCs w:val="24"/>
        </w:rPr>
        <w:t>листоватые</w:t>
      </w:r>
      <w:proofErr w:type="spellEnd"/>
      <w:r w:rsidRPr="00B61FC8">
        <w:rPr>
          <w:sz w:val="24"/>
          <w:szCs w:val="24"/>
        </w:rPr>
        <w:t xml:space="preserve"> и кустистые, а по окраске среди эпифитных лишайников преобладают серые и жёлтые формы (см. табл. 1).</w:t>
      </w:r>
    </w:p>
    <w:p w:rsidR="007D25A2" w:rsidRPr="00B61FC8" w:rsidRDefault="007D25A2" w:rsidP="00B61FC8">
      <w:pPr>
        <w:pStyle w:val="a3"/>
        <w:spacing w:before="120" w:line="360" w:lineRule="auto"/>
        <w:jc w:val="center"/>
        <w:rPr>
          <w:b/>
          <w:sz w:val="24"/>
          <w:szCs w:val="24"/>
        </w:rPr>
      </w:pPr>
      <w:r w:rsidRPr="00B61FC8">
        <w:rPr>
          <w:b/>
          <w:sz w:val="24"/>
          <w:szCs w:val="24"/>
        </w:rPr>
        <w:t>Основные морфологические группы эпифитных лишайников</w:t>
      </w:r>
    </w:p>
    <w:p w:rsidR="007D25A2" w:rsidRPr="00B61FC8" w:rsidRDefault="007D25A2" w:rsidP="00B61FC8">
      <w:pPr>
        <w:pStyle w:val="a3"/>
        <w:spacing w:line="360" w:lineRule="auto"/>
        <w:jc w:val="right"/>
        <w:rPr>
          <w:sz w:val="24"/>
          <w:szCs w:val="24"/>
        </w:rPr>
      </w:pPr>
      <w:r w:rsidRPr="00B61FC8">
        <w:rPr>
          <w:sz w:val="24"/>
          <w:szCs w:val="24"/>
        </w:rPr>
        <w:t>Таблица 1</w:t>
      </w:r>
    </w:p>
    <w:tbl>
      <w:tblPr>
        <w:tblpPr w:leftFromText="180" w:rightFromText="180" w:vertAnchor="text" w:tblpX="-34" w:tblpY="1"/>
        <w:tblOverlap w:val="never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9"/>
        <w:gridCol w:w="1890"/>
        <w:gridCol w:w="1654"/>
        <w:gridCol w:w="2942"/>
      </w:tblGrid>
      <w:tr w:rsidR="007D25A2" w:rsidRPr="00B61FC8" w:rsidTr="00100DAD">
        <w:tc>
          <w:tcPr>
            <w:tcW w:w="9605" w:type="dxa"/>
            <w:gridSpan w:val="4"/>
          </w:tcPr>
          <w:p w:rsidR="007D25A2" w:rsidRPr="00B61FC8" w:rsidRDefault="007D25A2" w:rsidP="00100DAD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 w:rsidRPr="00B61FC8">
              <w:rPr>
                <w:sz w:val="24"/>
                <w:szCs w:val="24"/>
              </w:rPr>
              <w:t>По окраске</w:t>
            </w:r>
          </w:p>
        </w:tc>
      </w:tr>
      <w:tr w:rsidR="007D25A2" w:rsidRPr="00B61FC8" w:rsidTr="00100DAD">
        <w:tc>
          <w:tcPr>
            <w:tcW w:w="5009" w:type="dxa"/>
            <w:gridSpan w:val="2"/>
          </w:tcPr>
          <w:p w:rsidR="007D25A2" w:rsidRPr="00B61FC8" w:rsidRDefault="007D25A2" w:rsidP="00100DAD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 w:rsidRPr="00B61FC8">
              <w:rPr>
                <w:sz w:val="24"/>
                <w:szCs w:val="24"/>
              </w:rPr>
              <w:t>Серые</w:t>
            </w:r>
          </w:p>
        </w:tc>
        <w:tc>
          <w:tcPr>
            <w:tcW w:w="4596" w:type="dxa"/>
            <w:gridSpan w:val="2"/>
          </w:tcPr>
          <w:p w:rsidR="007D25A2" w:rsidRPr="00B61FC8" w:rsidRDefault="007D25A2" w:rsidP="00100DAD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 w:rsidRPr="00B61FC8">
              <w:rPr>
                <w:sz w:val="24"/>
                <w:szCs w:val="24"/>
              </w:rPr>
              <w:t>Жёлтые</w:t>
            </w:r>
          </w:p>
        </w:tc>
      </w:tr>
      <w:tr w:rsidR="007D25A2" w:rsidRPr="00B61FC8" w:rsidTr="00100DAD">
        <w:tc>
          <w:tcPr>
            <w:tcW w:w="5009" w:type="dxa"/>
            <w:gridSpan w:val="2"/>
          </w:tcPr>
          <w:p w:rsidR="007D25A2" w:rsidRPr="00B61FC8" w:rsidRDefault="00210034" w:rsidP="00100DAD">
            <w:pPr>
              <w:pStyle w:val="a3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3385" cy="1288415"/>
                  <wp:effectExtent l="19050" t="0" r="0" b="0"/>
                  <wp:docPr id="1" name="Рисунок 5" descr="P1030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P1030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85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  <w:gridSpan w:val="2"/>
          </w:tcPr>
          <w:p w:rsidR="007D25A2" w:rsidRPr="00B61FC8" w:rsidRDefault="00210034" w:rsidP="00100DAD">
            <w:pPr>
              <w:pStyle w:val="a3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3875" cy="1288415"/>
                  <wp:effectExtent l="19050" t="0" r="0" b="0"/>
                  <wp:docPr id="2" name="Рисунок 12" descr="P1030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P1030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75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5A2" w:rsidRPr="00B61FC8" w:rsidTr="00100DAD">
        <w:tc>
          <w:tcPr>
            <w:tcW w:w="9605" w:type="dxa"/>
            <w:gridSpan w:val="4"/>
          </w:tcPr>
          <w:p w:rsidR="007D25A2" w:rsidRPr="00B61FC8" w:rsidRDefault="007D25A2" w:rsidP="00DE56FB">
            <w:pPr>
              <w:pStyle w:val="a3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B61FC8">
              <w:rPr>
                <w:sz w:val="24"/>
                <w:szCs w:val="24"/>
              </w:rPr>
              <w:t xml:space="preserve">По типу роста </w:t>
            </w:r>
            <w:r w:rsidR="006631F7" w:rsidRPr="00B61FC8">
              <w:rPr>
                <w:sz w:val="24"/>
                <w:szCs w:val="24"/>
                <w:lang w:val="en-US"/>
              </w:rPr>
              <w:t>[</w:t>
            </w:r>
            <w:r w:rsidR="00DE56FB">
              <w:rPr>
                <w:sz w:val="24"/>
                <w:szCs w:val="24"/>
                <w:lang w:val="en-US"/>
              </w:rPr>
              <w:t>2</w:t>
            </w:r>
            <w:r w:rsidR="006631F7" w:rsidRPr="00B61FC8">
              <w:rPr>
                <w:sz w:val="24"/>
                <w:szCs w:val="24"/>
                <w:lang w:val="en-US"/>
              </w:rPr>
              <w:t xml:space="preserve">; </w:t>
            </w:r>
            <w:r w:rsidR="00DE56FB">
              <w:rPr>
                <w:sz w:val="24"/>
                <w:szCs w:val="24"/>
                <w:lang w:val="en-US"/>
              </w:rPr>
              <w:t>4</w:t>
            </w:r>
            <w:r w:rsidR="006631F7" w:rsidRPr="00B61FC8">
              <w:rPr>
                <w:sz w:val="24"/>
                <w:szCs w:val="24"/>
                <w:lang w:val="en-US"/>
              </w:rPr>
              <w:t>]</w:t>
            </w:r>
          </w:p>
        </w:tc>
      </w:tr>
      <w:tr w:rsidR="007D25A2" w:rsidRPr="00B61FC8" w:rsidTr="00100DAD">
        <w:tc>
          <w:tcPr>
            <w:tcW w:w="3119" w:type="dxa"/>
          </w:tcPr>
          <w:p w:rsidR="007D25A2" w:rsidRPr="00B61FC8" w:rsidRDefault="007D25A2" w:rsidP="00100DAD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 w:rsidRPr="00B61FC8">
              <w:rPr>
                <w:color w:val="000000"/>
                <w:sz w:val="24"/>
                <w:szCs w:val="24"/>
              </w:rPr>
              <w:t>Накипные, или корковые</w:t>
            </w:r>
          </w:p>
        </w:tc>
        <w:tc>
          <w:tcPr>
            <w:tcW w:w="3544" w:type="dxa"/>
            <w:gridSpan w:val="2"/>
          </w:tcPr>
          <w:p w:rsidR="007D25A2" w:rsidRPr="00B61FC8" w:rsidRDefault="007D25A2" w:rsidP="00100DAD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B61FC8">
              <w:rPr>
                <w:color w:val="000000"/>
                <w:sz w:val="24"/>
                <w:szCs w:val="24"/>
              </w:rPr>
              <w:t>Листоватые</w:t>
            </w:r>
            <w:proofErr w:type="spellEnd"/>
          </w:p>
        </w:tc>
        <w:tc>
          <w:tcPr>
            <w:tcW w:w="2942" w:type="dxa"/>
          </w:tcPr>
          <w:p w:rsidR="007D25A2" w:rsidRPr="00B61FC8" w:rsidRDefault="007D25A2" w:rsidP="00100DAD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 w:rsidRPr="00B61FC8">
              <w:rPr>
                <w:color w:val="000000"/>
                <w:sz w:val="24"/>
                <w:szCs w:val="24"/>
              </w:rPr>
              <w:t>Кустистые</w:t>
            </w:r>
          </w:p>
        </w:tc>
      </w:tr>
      <w:tr w:rsidR="007D25A2" w:rsidRPr="00B61FC8" w:rsidTr="00100DAD">
        <w:tc>
          <w:tcPr>
            <w:tcW w:w="3119" w:type="dxa"/>
          </w:tcPr>
          <w:p w:rsidR="007D25A2" w:rsidRPr="00B61FC8" w:rsidRDefault="007D25A2" w:rsidP="00100DAD">
            <w:pPr>
              <w:pStyle w:val="a3"/>
              <w:rPr>
                <w:sz w:val="24"/>
                <w:szCs w:val="24"/>
              </w:rPr>
            </w:pPr>
            <w:r w:rsidRPr="00B61FC8">
              <w:rPr>
                <w:color w:val="000000"/>
                <w:sz w:val="24"/>
                <w:szCs w:val="24"/>
              </w:rPr>
              <w:t xml:space="preserve">Таллом представляет собой корочку, очень плотно сросшуюся с  субстратом, от которого её невозможно отделить. Поверхность таллома порошковатая, зернистая, бугорчатая, реже гладкая. Примеры: леканора, </w:t>
            </w:r>
            <w:proofErr w:type="spellStart"/>
            <w:r w:rsidRPr="00B61FC8">
              <w:rPr>
                <w:color w:val="000000"/>
                <w:sz w:val="24"/>
                <w:szCs w:val="24"/>
              </w:rPr>
              <w:t>аспицилия</w:t>
            </w:r>
            <w:proofErr w:type="spellEnd"/>
            <w:r w:rsidRPr="00B61FC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2"/>
          </w:tcPr>
          <w:p w:rsidR="007D25A2" w:rsidRPr="00B61FC8" w:rsidRDefault="007D25A2" w:rsidP="00100DAD">
            <w:pPr>
              <w:pStyle w:val="a3"/>
              <w:rPr>
                <w:sz w:val="24"/>
                <w:szCs w:val="24"/>
              </w:rPr>
            </w:pPr>
            <w:r w:rsidRPr="00B61FC8">
              <w:rPr>
                <w:color w:val="000000"/>
                <w:sz w:val="24"/>
                <w:szCs w:val="24"/>
              </w:rPr>
              <w:t xml:space="preserve">Таллом имеет вид чешуек, розеток или довольно  крупных пластинок, обычно разрезанных на лопасти. Лишайник соединен с субстратом с помощью пучков грибных нитей – </w:t>
            </w:r>
            <w:proofErr w:type="spellStart"/>
            <w:r w:rsidRPr="00B61FC8">
              <w:rPr>
                <w:i/>
                <w:color w:val="000000"/>
                <w:sz w:val="24"/>
                <w:szCs w:val="24"/>
              </w:rPr>
              <w:t>ризин</w:t>
            </w:r>
            <w:proofErr w:type="spellEnd"/>
            <w:r w:rsidRPr="00B61FC8">
              <w:rPr>
                <w:color w:val="000000"/>
                <w:sz w:val="24"/>
                <w:szCs w:val="24"/>
              </w:rPr>
              <w:t xml:space="preserve"> или отдельными тонкими нитями – </w:t>
            </w:r>
            <w:r w:rsidRPr="00B61FC8">
              <w:rPr>
                <w:i/>
                <w:color w:val="000000"/>
                <w:sz w:val="24"/>
                <w:szCs w:val="24"/>
              </w:rPr>
              <w:t>ризоидами</w:t>
            </w:r>
            <w:r w:rsidRPr="00B61FC8">
              <w:rPr>
                <w:color w:val="000000"/>
                <w:sz w:val="24"/>
                <w:szCs w:val="24"/>
              </w:rPr>
              <w:t xml:space="preserve">;  легко отделяется от него. Примеры: </w:t>
            </w:r>
            <w:proofErr w:type="spellStart"/>
            <w:r w:rsidRPr="00B61FC8">
              <w:rPr>
                <w:color w:val="000000"/>
                <w:sz w:val="24"/>
                <w:szCs w:val="24"/>
              </w:rPr>
              <w:t>коллема</w:t>
            </w:r>
            <w:proofErr w:type="spellEnd"/>
            <w:r w:rsidRPr="00B61FC8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1FC8">
              <w:rPr>
                <w:color w:val="000000"/>
                <w:sz w:val="24"/>
                <w:szCs w:val="24"/>
              </w:rPr>
              <w:t>ксантория</w:t>
            </w:r>
            <w:proofErr w:type="spellEnd"/>
            <w:r w:rsidRPr="00B61FC8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1FC8">
              <w:rPr>
                <w:color w:val="000000"/>
                <w:sz w:val="24"/>
                <w:szCs w:val="24"/>
              </w:rPr>
              <w:t>пельтигера</w:t>
            </w:r>
            <w:proofErr w:type="spellEnd"/>
            <w:r w:rsidRPr="00B61FC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42" w:type="dxa"/>
          </w:tcPr>
          <w:p w:rsidR="007D25A2" w:rsidRPr="00B61FC8" w:rsidRDefault="007D25A2" w:rsidP="00100DAD">
            <w:pPr>
              <w:pStyle w:val="a3"/>
              <w:rPr>
                <w:sz w:val="24"/>
                <w:szCs w:val="24"/>
              </w:rPr>
            </w:pPr>
            <w:r w:rsidRPr="00B61FC8">
              <w:rPr>
                <w:color w:val="000000"/>
                <w:sz w:val="24"/>
                <w:szCs w:val="24"/>
              </w:rPr>
              <w:t xml:space="preserve">Таллом состоит из ветвей или более толстых, часто ветвящихся, стволиков и имеет вид прямостоячего кустика или повисающей «бороды». Лишайник  соединяется с субстратом только в одном месте с помощью мощного пучка грибных гифов – </w:t>
            </w:r>
            <w:proofErr w:type="spellStart"/>
            <w:r w:rsidRPr="00B61FC8">
              <w:rPr>
                <w:i/>
                <w:color w:val="000000"/>
                <w:sz w:val="24"/>
                <w:szCs w:val="24"/>
              </w:rPr>
              <w:t>гомфа</w:t>
            </w:r>
            <w:proofErr w:type="spellEnd"/>
            <w:r w:rsidRPr="00B61FC8">
              <w:rPr>
                <w:color w:val="000000"/>
                <w:sz w:val="24"/>
                <w:szCs w:val="24"/>
              </w:rPr>
              <w:t xml:space="preserve">. Примеры: </w:t>
            </w:r>
            <w:proofErr w:type="spellStart"/>
            <w:r w:rsidRPr="00B61FC8">
              <w:rPr>
                <w:color w:val="000000"/>
                <w:sz w:val="24"/>
                <w:szCs w:val="24"/>
              </w:rPr>
              <w:t>уснея</w:t>
            </w:r>
            <w:proofErr w:type="spellEnd"/>
            <w:r w:rsidRPr="00B61FC8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1FC8">
              <w:rPr>
                <w:color w:val="000000"/>
                <w:sz w:val="24"/>
                <w:szCs w:val="24"/>
              </w:rPr>
              <w:t>сферофорус</w:t>
            </w:r>
            <w:proofErr w:type="spellEnd"/>
            <w:r w:rsidRPr="00B61FC8">
              <w:rPr>
                <w:color w:val="000000"/>
                <w:sz w:val="24"/>
                <w:szCs w:val="24"/>
              </w:rPr>
              <w:t>.</w:t>
            </w:r>
          </w:p>
        </w:tc>
      </w:tr>
      <w:tr w:rsidR="007D25A2" w:rsidRPr="00B61FC8" w:rsidTr="00100DAD">
        <w:tc>
          <w:tcPr>
            <w:tcW w:w="3119" w:type="dxa"/>
          </w:tcPr>
          <w:p w:rsidR="007D25A2" w:rsidRPr="00B61FC8" w:rsidRDefault="00210034" w:rsidP="00100DAD">
            <w:pPr>
              <w:pStyle w:val="a3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0325" cy="1295400"/>
                  <wp:effectExtent l="19050" t="0" r="3175" b="0"/>
                  <wp:docPr id="3" name="Рисунок 13" descr="P1030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P1030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:rsidR="007D25A2" w:rsidRPr="00B61FC8" w:rsidRDefault="00210034" w:rsidP="00100DAD">
            <w:pPr>
              <w:pStyle w:val="a3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6015" cy="1378585"/>
                  <wp:effectExtent l="19050" t="0" r="6985" b="0"/>
                  <wp:docPr id="4" name="Рисунок 3" descr="P1030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P1030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137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7D25A2" w:rsidRPr="00B61FC8" w:rsidRDefault="00210034" w:rsidP="00100DAD">
            <w:pPr>
              <w:pStyle w:val="a3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1433830"/>
                  <wp:effectExtent l="19050" t="0" r="0" b="0"/>
                  <wp:docPr id="5" name="Рисунок 2" descr="P1030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P1030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3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25A2" w:rsidRPr="00B61FC8" w:rsidRDefault="007D25A2" w:rsidP="00B61FC8">
      <w:pPr>
        <w:pStyle w:val="a3"/>
        <w:spacing w:line="360" w:lineRule="auto"/>
        <w:rPr>
          <w:sz w:val="24"/>
          <w:szCs w:val="24"/>
        </w:rPr>
        <w:sectPr w:rsidR="007D25A2" w:rsidRPr="00B61FC8" w:rsidSect="00B61FC8">
          <w:footerReference w:type="even" r:id="rId13"/>
          <w:footerReference w:type="default" r:id="rId14"/>
          <w:type w:val="nextColumn"/>
          <w:pgSz w:w="11906" w:h="16838"/>
          <w:pgMar w:top="1134" w:right="1134" w:bottom="1134" w:left="1701" w:header="708" w:footer="708" w:gutter="0"/>
          <w:cols w:space="708"/>
          <w:titlePg/>
          <w:docGrid w:linePitch="360"/>
        </w:sectPr>
      </w:pPr>
    </w:p>
    <w:p w:rsidR="007D25A2" w:rsidRPr="00B61FC8" w:rsidRDefault="007D25A2" w:rsidP="00B61FC8">
      <w:pPr>
        <w:spacing w:before="120" w:line="360" w:lineRule="auto"/>
        <w:ind w:firstLine="567"/>
        <w:jc w:val="both"/>
      </w:pPr>
      <w:r w:rsidRPr="00B61FC8">
        <w:lastRenderedPageBreak/>
        <w:t xml:space="preserve">Лишайники являются чувствительными индикаторами загрязнения воздуха токсичными веществами. Вблизи больших промышленных городов они растут плохо и постепенно вымирают. Существует прямая зависимость между загрязнением атмосферы и сокращением численности определённых видов лишайников, что подтверждается многочисленные исследования в районах промышленных объектов. </w:t>
      </w:r>
      <w:r w:rsidR="005C1208" w:rsidRPr="00B61FC8">
        <w:t>[</w:t>
      </w:r>
      <w:r w:rsidR="00DE56FB" w:rsidRPr="005452CA">
        <w:t>4</w:t>
      </w:r>
      <w:r w:rsidRPr="00B61FC8">
        <w:t>, с. 104</w:t>
      </w:r>
      <w:r w:rsidR="005C1208" w:rsidRPr="00B61FC8">
        <w:t>]</w:t>
      </w:r>
      <w:r w:rsidRPr="00B61FC8">
        <w:t xml:space="preserve">. </w:t>
      </w:r>
    </w:p>
    <w:p w:rsidR="007D25A2" w:rsidRPr="00B61FC8" w:rsidRDefault="007D25A2" w:rsidP="00B61FC8">
      <w:pPr>
        <w:spacing w:line="360" w:lineRule="auto"/>
        <w:ind w:firstLine="567"/>
        <w:jc w:val="both"/>
      </w:pPr>
      <w:r w:rsidRPr="00B61FC8">
        <w:t xml:space="preserve">Высокая чувствительность лишайников к загрязнению окружающей среды объясняется тем, что лишайники, не имеющие проводящей системы, поглощают воду и растворённые в ней вещества всей поверхностью тела и не могут выделять в среду поглощённые токсические вещества. Таким образом, большее количество химических элементов лишайники получают с атмосферными осадками и пылью, причём поглощённые вещества быстро накапливаются в их талломе. Особенно много минеральных и органических веществ попадает из атмосферы в тела эпифитных лишайников, растущих на коре деревьев и кустарников. </w:t>
      </w:r>
      <w:r w:rsidR="005C1208" w:rsidRPr="00B61FC8">
        <w:t>[</w:t>
      </w:r>
      <w:r w:rsidR="00867B01" w:rsidRPr="00876EB2">
        <w:t>6</w:t>
      </w:r>
      <w:r w:rsidR="005C1208" w:rsidRPr="00B61FC8">
        <w:t>]</w:t>
      </w:r>
      <w:r w:rsidRPr="00B61FC8">
        <w:t>.</w:t>
      </w:r>
    </w:p>
    <w:p w:rsidR="007D25A2" w:rsidRPr="00B61FC8" w:rsidRDefault="007D25A2" w:rsidP="00B61FC8">
      <w:pPr>
        <w:spacing w:line="360" w:lineRule="auto"/>
        <w:ind w:firstLine="567"/>
        <w:jc w:val="both"/>
      </w:pPr>
      <w:r w:rsidRPr="00B61FC8">
        <w:t>Под действием токсичных веществ, поступающих из атмосферного воздуха, в организме лишайника происходят физиологические нарушения и морфологические изменения. По мере приближения к источнику загрязнения слоёвища лишайников становятся толстыми, компактными и почти совсем утрачивают плодовые тела, обильно покрываются соредиями. Дальнейшее загрязнение атмосферы приводит к тому, что лопасти лишайников окрашиваются в беловатый, коричневый или фиолетовый цвет, их талломы сморщиваются и растения погибают.</w:t>
      </w:r>
    </w:p>
    <w:p w:rsidR="007D25A2" w:rsidRPr="00B61FC8" w:rsidRDefault="007D25A2" w:rsidP="00B61FC8">
      <w:pPr>
        <w:spacing w:before="120" w:line="360" w:lineRule="auto"/>
        <w:ind w:firstLine="567"/>
        <w:jc w:val="both"/>
      </w:pPr>
      <w:r w:rsidRPr="00B61FC8">
        <w:t xml:space="preserve">Наиболее резко лишайники реагируют на диоксид серы </w:t>
      </w:r>
      <w:r w:rsidRPr="00B61FC8">
        <w:rPr>
          <w:lang w:val="en-US"/>
        </w:rPr>
        <w:t>SO</w:t>
      </w:r>
      <w:r w:rsidRPr="00B61FC8">
        <w:rPr>
          <w:vertAlign w:val="subscript"/>
        </w:rPr>
        <w:t>2</w:t>
      </w:r>
      <w:r w:rsidRPr="00B61FC8">
        <w:rPr>
          <w:color w:val="000000"/>
        </w:rPr>
        <w:t>, образующийся при сгорании серосодержащего топлива предприятий теплоэнергетики, котельных, транспорта (особенно дизельного).</w:t>
      </w:r>
      <w:r w:rsidRPr="00B61FC8">
        <w:t xml:space="preserve"> Концентрация диоксида серы 0,5 мг/м</w:t>
      </w:r>
      <w:r w:rsidRPr="00B61FC8">
        <w:rPr>
          <w:vertAlign w:val="superscript"/>
        </w:rPr>
        <w:t>2</w:t>
      </w:r>
      <w:r w:rsidRPr="00B61FC8">
        <w:t xml:space="preserve"> губительна для всех видов лишайников. </w:t>
      </w:r>
      <w:r w:rsidRPr="00B61FC8">
        <w:rPr>
          <w:color w:val="000000"/>
        </w:rPr>
        <w:t xml:space="preserve">Особенно чувствительны к загрязнению воздуха диоксидом серы такие виды лишайников, как леканора, </w:t>
      </w:r>
      <w:proofErr w:type="spellStart"/>
      <w:r w:rsidRPr="00B61FC8">
        <w:rPr>
          <w:color w:val="000000"/>
        </w:rPr>
        <w:t>уснея</w:t>
      </w:r>
      <w:proofErr w:type="spellEnd"/>
      <w:r w:rsidRPr="00B61FC8">
        <w:rPr>
          <w:color w:val="000000"/>
        </w:rPr>
        <w:t xml:space="preserve">, </w:t>
      </w:r>
      <w:proofErr w:type="spellStart"/>
      <w:r w:rsidRPr="00B61FC8">
        <w:rPr>
          <w:color w:val="000000"/>
        </w:rPr>
        <w:t>алектория</w:t>
      </w:r>
      <w:proofErr w:type="spellEnd"/>
      <w:r w:rsidRPr="00B61FC8">
        <w:rPr>
          <w:color w:val="000000"/>
        </w:rPr>
        <w:t xml:space="preserve">, </w:t>
      </w:r>
      <w:proofErr w:type="spellStart"/>
      <w:r w:rsidRPr="00B61FC8">
        <w:rPr>
          <w:color w:val="000000"/>
        </w:rPr>
        <w:t>цетрария</w:t>
      </w:r>
      <w:proofErr w:type="spellEnd"/>
      <w:r w:rsidRPr="00B61FC8">
        <w:rPr>
          <w:color w:val="000000"/>
        </w:rPr>
        <w:t xml:space="preserve"> [</w:t>
      </w:r>
      <w:r w:rsidR="00DE56FB" w:rsidRPr="00DE56FB">
        <w:rPr>
          <w:color w:val="000000"/>
        </w:rPr>
        <w:t>4</w:t>
      </w:r>
      <w:r w:rsidRPr="00B61FC8">
        <w:rPr>
          <w:color w:val="000000"/>
        </w:rPr>
        <w:t xml:space="preserve">, стр. </w:t>
      </w:r>
      <w:smartTag w:uri="urn:schemas-microsoft-com:office:cs:smarttags" w:element="NumConv6p0">
        <w:smartTagPr>
          <w:attr w:name="sch" w:val="1"/>
          <w:attr w:name="val" w:val="91"/>
        </w:smartTagPr>
        <w:r w:rsidRPr="00B61FC8">
          <w:rPr>
            <w:color w:val="000000"/>
          </w:rPr>
          <w:t>91</w:t>
        </w:r>
      </w:smartTag>
      <w:r w:rsidRPr="00B61FC8">
        <w:rPr>
          <w:color w:val="000000"/>
        </w:rPr>
        <w:t xml:space="preserve">]. </w:t>
      </w:r>
      <w:r w:rsidRPr="00B61FC8">
        <w:t xml:space="preserve">В таблице 2 охарактеризованы так называемые «зоны лишайников», которые позволяют определить уровень концентрации </w:t>
      </w:r>
      <w:r w:rsidRPr="00B61FC8">
        <w:rPr>
          <w:lang w:val="en-US"/>
        </w:rPr>
        <w:t>SO</w:t>
      </w:r>
      <w:r w:rsidRPr="00B61FC8">
        <w:rPr>
          <w:vertAlign w:val="subscript"/>
        </w:rPr>
        <w:t>2</w:t>
      </w:r>
      <w:r w:rsidRPr="00B61FC8">
        <w:t xml:space="preserve"> на г</w:t>
      </w:r>
      <w:r w:rsidR="005C1208" w:rsidRPr="00B61FC8">
        <w:t>ородской территории (табл. 2). [</w:t>
      </w:r>
      <w:r w:rsidR="00DE56FB" w:rsidRPr="005452CA">
        <w:t>4</w:t>
      </w:r>
      <w:r w:rsidRPr="00B61FC8">
        <w:t>, с. 105</w:t>
      </w:r>
      <w:r w:rsidR="005C1208" w:rsidRPr="00B61FC8">
        <w:t>]</w:t>
      </w:r>
    </w:p>
    <w:p w:rsidR="00100DAD" w:rsidRDefault="00100DAD" w:rsidP="00100DAD">
      <w:pPr>
        <w:spacing w:after="120" w:line="360" w:lineRule="auto"/>
        <w:ind w:firstLine="567"/>
        <w:jc w:val="both"/>
        <w:outlineLvl w:val="0"/>
        <w:rPr>
          <w:bCs/>
        </w:rPr>
      </w:pPr>
      <w:r w:rsidRPr="00B61FC8">
        <w:rPr>
          <w:bCs/>
        </w:rPr>
        <w:t>Негативно влияют на лишайники также летучие соединения серы, хлора, фтора, азота, тяжелых металлов, озон, углеводороды.</w:t>
      </w:r>
    </w:p>
    <w:p w:rsidR="00100DAD" w:rsidRDefault="00100DAD" w:rsidP="00100DAD">
      <w:pPr>
        <w:spacing w:after="120" w:line="360" w:lineRule="auto"/>
        <w:ind w:firstLine="567"/>
        <w:jc w:val="both"/>
        <w:outlineLvl w:val="0"/>
        <w:rPr>
          <w:bCs/>
        </w:rPr>
      </w:pPr>
    </w:p>
    <w:p w:rsidR="00100DAD" w:rsidRPr="00B61FC8" w:rsidRDefault="00100DAD" w:rsidP="00100DAD">
      <w:pPr>
        <w:spacing w:after="120" w:line="360" w:lineRule="auto"/>
        <w:ind w:firstLine="567"/>
        <w:jc w:val="both"/>
        <w:outlineLvl w:val="0"/>
        <w:rPr>
          <w:bCs/>
        </w:rPr>
      </w:pPr>
    </w:p>
    <w:p w:rsidR="007D25A2" w:rsidRPr="00B61FC8" w:rsidRDefault="007D25A2" w:rsidP="00B61FC8">
      <w:pPr>
        <w:spacing w:before="120" w:line="360" w:lineRule="auto"/>
        <w:jc w:val="center"/>
        <w:rPr>
          <w:b/>
        </w:rPr>
      </w:pPr>
      <w:r w:rsidRPr="00B61FC8">
        <w:rPr>
          <w:b/>
        </w:rPr>
        <w:lastRenderedPageBreak/>
        <w:t>Встречаемость лишайников в разных частях города в зависимости от среднего количества диоксида серы в воздухе</w:t>
      </w:r>
    </w:p>
    <w:p w:rsidR="007D25A2" w:rsidRPr="00B61FC8" w:rsidRDefault="007D25A2" w:rsidP="00B61FC8">
      <w:pPr>
        <w:spacing w:line="360" w:lineRule="auto"/>
        <w:ind w:firstLine="567"/>
        <w:jc w:val="right"/>
      </w:pPr>
      <w:r w:rsidRPr="00B61FC8"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87"/>
        <w:gridCol w:w="2866"/>
        <w:gridCol w:w="1934"/>
      </w:tblGrid>
      <w:tr w:rsidR="007D25A2" w:rsidRPr="00B61FC8" w:rsidTr="00F95D7E">
        <w:tc>
          <w:tcPr>
            <w:tcW w:w="0" w:type="auto"/>
          </w:tcPr>
          <w:p w:rsidR="007D25A2" w:rsidRPr="00B61FC8" w:rsidRDefault="007D25A2" w:rsidP="00F95D7E">
            <w:pPr>
              <w:spacing w:line="360" w:lineRule="auto"/>
              <w:jc w:val="center"/>
            </w:pPr>
            <w:r w:rsidRPr="00B61FC8">
              <w:t>Зоны лишайников</w:t>
            </w:r>
          </w:p>
        </w:tc>
        <w:tc>
          <w:tcPr>
            <w:tcW w:w="0" w:type="auto"/>
          </w:tcPr>
          <w:p w:rsidR="007D25A2" w:rsidRPr="00B61FC8" w:rsidRDefault="007D25A2" w:rsidP="00F95D7E">
            <w:pPr>
              <w:spacing w:line="360" w:lineRule="auto"/>
              <w:jc w:val="center"/>
            </w:pPr>
            <w:r w:rsidRPr="00B61FC8">
              <w:t>Район города</w:t>
            </w:r>
          </w:p>
        </w:tc>
        <w:tc>
          <w:tcPr>
            <w:tcW w:w="0" w:type="auto"/>
          </w:tcPr>
          <w:p w:rsidR="007D25A2" w:rsidRPr="00B61FC8" w:rsidRDefault="007D25A2" w:rsidP="00F95D7E">
            <w:pPr>
              <w:spacing w:line="360" w:lineRule="auto"/>
              <w:jc w:val="center"/>
            </w:pPr>
            <w:r w:rsidRPr="00B61FC8">
              <w:t>Концентрация диоксида серы</w:t>
            </w:r>
          </w:p>
        </w:tc>
      </w:tr>
      <w:tr w:rsidR="007D25A2" w:rsidRPr="00B61FC8" w:rsidTr="00F95D7E">
        <w:tc>
          <w:tcPr>
            <w:tcW w:w="0" w:type="auto"/>
          </w:tcPr>
          <w:p w:rsidR="007D25A2" w:rsidRPr="00B61FC8" w:rsidRDefault="007D25A2" w:rsidP="00F95D7E">
            <w:pPr>
              <w:spacing w:line="360" w:lineRule="auto"/>
              <w:jc w:val="both"/>
            </w:pPr>
            <w:r w:rsidRPr="00B61FC8">
              <w:t>«Лишайниковая пустыня» (лишайники практически отсутствуют)</w:t>
            </w:r>
          </w:p>
        </w:tc>
        <w:tc>
          <w:tcPr>
            <w:tcW w:w="0" w:type="auto"/>
          </w:tcPr>
          <w:p w:rsidR="007D25A2" w:rsidRPr="00B61FC8" w:rsidRDefault="007D25A2" w:rsidP="00F95D7E">
            <w:pPr>
              <w:spacing w:line="360" w:lineRule="auto"/>
              <w:jc w:val="both"/>
            </w:pPr>
            <w:r w:rsidRPr="00B61FC8">
              <w:t>Центр города и промышленные районы с сильно загрязнённым воздухом</w:t>
            </w:r>
          </w:p>
        </w:tc>
        <w:tc>
          <w:tcPr>
            <w:tcW w:w="0" w:type="auto"/>
          </w:tcPr>
          <w:p w:rsidR="007D25A2" w:rsidRPr="00B61FC8" w:rsidRDefault="007D25A2" w:rsidP="00F95D7E">
            <w:pPr>
              <w:spacing w:line="360" w:lineRule="auto"/>
              <w:jc w:val="both"/>
            </w:pPr>
            <w:r w:rsidRPr="00B61FC8">
              <w:t>Свыше 0,3 мг/м</w:t>
            </w:r>
            <w:r w:rsidRPr="00F95D7E">
              <w:rPr>
                <w:vertAlign w:val="superscript"/>
              </w:rPr>
              <w:t>3</w:t>
            </w:r>
          </w:p>
        </w:tc>
      </w:tr>
      <w:tr w:rsidR="007D25A2" w:rsidRPr="00B61FC8" w:rsidTr="00F95D7E">
        <w:tc>
          <w:tcPr>
            <w:tcW w:w="0" w:type="auto"/>
          </w:tcPr>
          <w:p w:rsidR="007D25A2" w:rsidRPr="00B61FC8" w:rsidRDefault="007D25A2" w:rsidP="00F95D7E">
            <w:pPr>
              <w:spacing w:line="360" w:lineRule="auto"/>
              <w:jc w:val="both"/>
            </w:pPr>
            <w:r w:rsidRPr="00B61FC8">
              <w:t xml:space="preserve">«Зона угнетения» (флора бедна – </w:t>
            </w:r>
            <w:proofErr w:type="spellStart"/>
            <w:r w:rsidRPr="00B61FC8">
              <w:t>фисции</w:t>
            </w:r>
            <w:proofErr w:type="spellEnd"/>
            <w:r w:rsidRPr="00B61FC8">
              <w:t xml:space="preserve">, леканоры, </w:t>
            </w:r>
            <w:proofErr w:type="spellStart"/>
            <w:r w:rsidRPr="00B61FC8">
              <w:t>ксантории</w:t>
            </w:r>
            <w:proofErr w:type="spellEnd"/>
            <w:r w:rsidRPr="00B61FC8">
              <w:t>)</w:t>
            </w:r>
          </w:p>
        </w:tc>
        <w:tc>
          <w:tcPr>
            <w:tcW w:w="0" w:type="auto"/>
          </w:tcPr>
          <w:p w:rsidR="007D25A2" w:rsidRPr="00B61FC8" w:rsidRDefault="007D25A2" w:rsidP="00F95D7E">
            <w:pPr>
              <w:spacing w:line="360" w:lineRule="auto"/>
              <w:jc w:val="both"/>
            </w:pPr>
            <w:r w:rsidRPr="00B61FC8">
              <w:t>Районы города со средней загрязнённостью</w:t>
            </w:r>
          </w:p>
        </w:tc>
        <w:tc>
          <w:tcPr>
            <w:tcW w:w="0" w:type="auto"/>
          </w:tcPr>
          <w:p w:rsidR="007D25A2" w:rsidRPr="00B61FC8" w:rsidRDefault="007D25A2" w:rsidP="00F95D7E">
            <w:pPr>
              <w:spacing w:line="360" w:lineRule="auto"/>
              <w:jc w:val="both"/>
            </w:pPr>
            <w:r w:rsidRPr="00B61FC8">
              <w:t>0,05 – 0,3 мг/м</w:t>
            </w:r>
            <w:r w:rsidRPr="00F95D7E">
              <w:rPr>
                <w:vertAlign w:val="superscript"/>
              </w:rPr>
              <w:t>3</w:t>
            </w:r>
          </w:p>
        </w:tc>
      </w:tr>
      <w:tr w:rsidR="007D25A2" w:rsidRPr="00B61FC8" w:rsidTr="00F95D7E">
        <w:tc>
          <w:tcPr>
            <w:tcW w:w="0" w:type="auto"/>
          </w:tcPr>
          <w:p w:rsidR="007D25A2" w:rsidRPr="00B61FC8" w:rsidRDefault="007D25A2" w:rsidP="00F95D7E">
            <w:pPr>
              <w:spacing w:line="360" w:lineRule="auto"/>
              <w:jc w:val="both"/>
            </w:pPr>
            <w:r w:rsidRPr="00B61FC8">
              <w:t xml:space="preserve">«Зона нормальной жизнедеятельности» (максимальное видовое разнообразие; встречаются в том числе и кустистые виды – </w:t>
            </w:r>
            <w:proofErr w:type="spellStart"/>
            <w:r w:rsidRPr="00B61FC8">
              <w:t>уснеи</w:t>
            </w:r>
            <w:proofErr w:type="spellEnd"/>
            <w:r w:rsidRPr="00B61FC8">
              <w:t xml:space="preserve">, </w:t>
            </w:r>
            <w:proofErr w:type="spellStart"/>
            <w:r w:rsidRPr="00B61FC8">
              <w:t>анаптихии</w:t>
            </w:r>
            <w:proofErr w:type="spellEnd"/>
            <w:r w:rsidRPr="00B61FC8">
              <w:t xml:space="preserve">, </w:t>
            </w:r>
            <w:proofErr w:type="spellStart"/>
            <w:r w:rsidRPr="00B61FC8">
              <w:t>алектории</w:t>
            </w:r>
            <w:proofErr w:type="spellEnd"/>
            <w:r w:rsidRPr="00B61FC8">
              <w:t>)</w:t>
            </w:r>
          </w:p>
        </w:tc>
        <w:tc>
          <w:tcPr>
            <w:tcW w:w="0" w:type="auto"/>
          </w:tcPr>
          <w:p w:rsidR="007D25A2" w:rsidRPr="00B61FC8" w:rsidRDefault="007D25A2" w:rsidP="00F95D7E">
            <w:pPr>
              <w:spacing w:line="360" w:lineRule="auto"/>
              <w:jc w:val="both"/>
            </w:pPr>
            <w:r w:rsidRPr="00B61FC8">
              <w:t>Периферийные районы и пригороды</w:t>
            </w:r>
          </w:p>
        </w:tc>
        <w:tc>
          <w:tcPr>
            <w:tcW w:w="0" w:type="auto"/>
          </w:tcPr>
          <w:p w:rsidR="007D25A2" w:rsidRPr="00F95D7E" w:rsidRDefault="007D25A2" w:rsidP="00F95D7E">
            <w:pPr>
              <w:spacing w:line="360" w:lineRule="auto"/>
              <w:jc w:val="both"/>
              <w:rPr>
                <w:vertAlign w:val="superscript"/>
              </w:rPr>
            </w:pPr>
            <w:r w:rsidRPr="00B61FC8">
              <w:t>Менее 0,05 мг/м</w:t>
            </w:r>
            <w:r w:rsidRPr="00F95D7E">
              <w:rPr>
                <w:vertAlign w:val="superscript"/>
              </w:rPr>
              <w:t>3</w:t>
            </w:r>
          </w:p>
        </w:tc>
      </w:tr>
    </w:tbl>
    <w:p w:rsidR="007D25A2" w:rsidRPr="00B61FC8" w:rsidRDefault="007D25A2" w:rsidP="00B61FC8">
      <w:pPr>
        <w:spacing w:line="360" w:lineRule="auto"/>
        <w:jc w:val="both"/>
      </w:pPr>
    </w:p>
    <w:p w:rsidR="007D25A2" w:rsidRPr="00B61FC8" w:rsidRDefault="007D25A2" w:rsidP="00B61FC8">
      <w:pPr>
        <w:spacing w:before="120" w:line="360" w:lineRule="auto"/>
        <w:ind w:firstLine="567"/>
        <w:jc w:val="both"/>
      </w:pPr>
      <w:r w:rsidRPr="00B61FC8">
        <w:t xml:space="preserve">Наиболее чувствительны к загрязнению атмосферы, кустистые  формы лишайников, так как у них больше площадь соприкосновения с воздухом, а, следовательно, в их талломе накапливается больше токсичных веществ. Поэтому под влиянием загрязнения воздушной среды первыми исчезают кустистые лишайники, затем – </w:t>
      </w:r>
      <w:proofErr w:type="spellStart"/>
      <w:r w:rsidRPr="00B61FC8">
        <w:t>листоватые</w:t>
      </w:r>
      <w:proofErr w:type="spellEnd"/>
      <w:r w:rsidRPr="00B61FC8">
        <w:t xml:space="preserve">, и последними – накипные. </w:t>
      </w:r>
    </w:p>
    <w:p w:rsidR="007D25A2" w:rsidRPr="00B61FC8" w:rsidRDefault="007D25A2" w:rsidP="00B61FC8">
      <w:pPr>
        <w:spacing w:line="360" w:lineRule="auto"/>
        <w:ind w:firstLine="567"/>
        <w:jc w:val="both"/>
      </w:pPr>
      <w:r w:rsidRPr="00B61FC8">
        <w:t xml:space="preserve">Исследованиями установлено, что различные виды лишайников обладают разной чувствительностью к состоянию окружающей среды. Одни растут только в естественных, не подверженных антропогенной нагрузке, ландшафтах, другие переносят умеренное антропогенное влияние, а третьи толерантны к довольно значительному загрязнению воздуха. Так, в условиях промышленного и транспортного загрязнения воздуха возникают качественно новые эпифитные лишайниковые сообщества, представленные в основном такими устойчивыми видами лишайников, как </w:t>
      </w:r>
      <w:proofErr w:type="spellStart"/>
      <w:r w:rsidRPr="00B61FC8">
        <w:t>Physcia</w:t>
      </w:r>
      <w:proofErr w:type="spellEnd"/>
      <w:r w:rsidRPr="00B61FC8">
        <w:t xml:space="preserve"> </w:t>
      </w:r>
      <w:proofErr w:type="spellStart"/>
      <w:r w:rsidRPr="00B61FC8">
        <w:t>dubia</w:t>
      </w:r>
      <w:proofErr w:type="spellEnd"/>
      <w:r w:rsidRPr="00B61FC8">
        <w:t xml:space="preserve">, </w:t>
      </w:r>
      <w:proofErr w:type="spellStart"/>
      <w:r w:rsidRPr="00B61FC8">
        <w:t>Physcia</w:t>
      </w:r>
      <w:proofErr w:type="spellEnd"/>
      <w:r w:rsidRPr="00B61FC8">
        <w:t xml:space="preserve"> </w:t>
      </w:r>
      <w:proofErr w:type="spellStart"/>
      <w:r w:rsidRPr="00B61FC8">
        <w:t>stellaris</w:t>
      </w:r>
      <w:proofErr w:type="spellEnd"/>
      <w:r w:rsidRPr="00B61FC8">
        <w:t xml:space="preserve">, </w:t>
      </w:r>
      <w:proofErr w:type="spellStart"/>
      <w:r w:rsidRPr="00B61FC8">
        <w:t>Physc</w:t>
      </w:r>
      <w:r w:rsidRPr="00B61FC8">
        <w:rPr>
          <w:lang w:val="en-US"/>
        </w:rPr>
        <w:t>i</w:t>
      </w:r>
      <w:r w:rsidRPr="00B61FC8">
        <w:t>a</w:t>
      </w:r>
      <w:proofErr w:type="spellEnd"/>
      <w:r w:rsidRPr="00B61FC8">
        <w:t xml:space="preserve"> </w:t>
      </w:r>
      <w:proofErr w:type="spellStart"/>
      <w:r w:rsidRPr="00B61FC8">
        <w:t>tribacia</w:t>
      </w:r>
      <w:proofErr w:type="spellEnd"/>
      <w:r w:rsidRPr="00B61FC8">
        <w:t xml:space="preserve">, </w:t>
      </w:r>
      <w:proofErr w:type="spellStart"/>
      <w:r w:rsidRPr="00B61FC8">
        <w:t>Scoliciosporum</w:t>
      </w:r>
      <w:proofErr w:type="spellEnd"/>
      <w:r w:rsidRPr="00B61FC8">
        <w:t xml:space="preserve"> </w:t>
      </w:r>
      <w:proofErr w:type="spellStart"/>
      <w:r w:rsidRPr="00B61FC8">
        <w:t>chlorococcum</w:t>
      </w:r>
      <w:proofErr w:type="spellEnd"/>
      <w:r w:rsidRPr="00B61FC8">
        <w:t xml:space="preserve">, </w:t>
      </w:r>
      <w:proofErr w:type="spellStart"/>
      <w:r w:rsidRPr="00B61FC8">
        <w:t>Xanthoria</w:t>
      </w:r>
      <w:proofErr w:type="spellEnd"/>
      <w:r w:rsidRPr="00B61FC8">
        <w:t xml:space="preserve"> </w:t>
      </w:r>
      <w:proofErr w:type="spellStart"/>
      <w:r w:rsidRPr="00B61FC8">
        <w:t>parietina</w:t>
      </w:r>
      <w:proofErr w:type="spellEnd"/>
      <w:r w:rsidRPr="00B61FC8">
        <w:t xml:space="preserve">, </w:t>
      </w:r>
      <w:proofErr w:type="spellStart"/>
      <w:r w:rsidRPr="00B61FC8">
        <w:t>Parmelia</w:t>
      </w:r>
      <w:proofErr w:type="spellEnd"/>
      <w:r w:rsidRPr="00B61FC8">
        <w:t xml:space="preserve"> </w:t>
      </w:r>
      <w:proofErr w:type="spellStart"/>
      <w:r w:rsidRPr="00B61FC8">
        <w:t>sulcata</w:t>
      </w:r>
      <w:proofErr w:type="spellEnd"/>
      <w:r w:rsidRPr="00B61FC8">
        <w:t xml:space="preserve">, </w:t>
      </w:r>
      <w:proofErr w:type="spellStart"/>
      <w:r w:rsidRPr="00B61FC8">
        <w:t>Caloplaca</w:t>
      </w:r>
      <w:proofErr w:type="spellEnd"/>
      <w:r w:rsidRPr="00B61FC8">
        <w:t xml:space="preserve"> </w:t>
      </w:r>
      <w:proofErr w:type="spellStart"/>
      <w:r w:rsidRPr="00B61FC8">
        <w:t>sp</w:t>
      </w:r>
      <w:proofErr w:type="spellEnd"/>
      <w:r w:rsidRPr="00B61FC8">
        <w:t xml:space="preserve">, </w:t>
      </w:r>
      <w:proofErr w:type="spellStart"/>
      <w:r w:rsidRPr="00B61FC8">
        <w:t>Lecanora</w:t>
      </w:r>
      <w:proofErr w:type="spellEnd"/>
      <w:r w:rsidRPr="00B61FC8">
        <w:t xml:space="preserve"> </w:t>
      </w:r>
      <w:proofErr w:type="spellStart"/>
      <w:r w:rsidRPr="00B61FC8">
        <w:t>sp</w:t>
      </w:r>
      <w:proofErr w:type="spellEnd"/>
      <w:r w:rsidRPr="00B61FC8">
        <w:t xml:space="preserve">. </w:t>
      </w:r>
    </w:p>
    <w:p w:rsidR="007D25A2" w:rsidRPr="00B61FC8" w:rsidRDefault="007D25A2" w:rsidP="00B61FC8">
      <w:pPr>
        <w:spacing w:line="360" w:lineRule="auto"/>
        <w:ind w:firstLine="567"/>
        <w:jc w:val="both"/>
      </w:pPr>
      <w:r w:rsidRPr="00B61FC8">
        <w:t xml:space="preserve">Таким образом, по групповому и видовому составу и встречаемости лишайников можно судить о степени загрязнения воздуха. </w:t>
      </w:r>
    </w:p>
    <w:p w:rsidR="007D25A2" w:rsidRPr="00B61FC8" w:rsidRDefault="007D25A2" w:rsidP="00B61FC8">
      <w:pPr>
        <w:spacing w:before="120" w:line="360" w:lineRule="auto"/>
        <w:ind w:firstLine="567"/>
        <w:jc w:val="both"/>
      </w:pPr>
      <w:r w:rsidRPr="00B61FC8">
        <w:t xml:space="preserve">Достаточно высокая выносливость лишайников к климатическим факторам и чувствительность к загрязнителям окружающей среды позволяют использовать их для </w:t>
      </w:r>
      <w:r w:rsidRPr="00B61FC8">
        <w:lastRenderedPageBreak/>
        <w:t xml:space="preserve">оценки чистоты воздуха в городах и их окрестностях, а также для контроля за выпадением радиоактивных осадков. Использование эпифитных лишайников в качестве биоиндикаторов степени загрязнения атмосферного воздуха, называется </w:t>
      </w:r>
      <w:proofErr w:type="spellStart"/>
      <w:r w:rsidRPr="00B61FC8">
        <w:rPr>
          <w:b/>
          <w:i/>
        </w:rPr>
        <w:t>лихеноиндикацией</w:t>
      </w:r>
      <w:proofErr w:type="spellEnd"/>
      <w:r w:rsidRPr="00B61FC8">
        <w:t xml:space="preserve">. Методы лихеноиндикации основаны на изучении состава и биологических особенностей </w:t>
      </w:r>
      <w:proofErr w:type="spellStart"/>
      <w:r w:rsidRPr="00B61FC8">
        <w:t>лихенофлоры</w:t>
      </w:r>
      <w:proofErr w:type="spellEnd"/>
      <w:r w:rsidRPr="00B61FC8">
        <w:t>.</w:t>
      </w:r>
    </w:p>
    <w:p w:rsidR="007D25A2" w:rsidRPr="00B61FC8" w:rsidRDefault="007D25A2" w:rsidP="00B61FC8">
      <w:pPr>
        <w:spacing w:line="360" w:lineRule="auto"/>
        <w:ind w:firstLine="567"/>
        <w:jc w:val="both"/>
      </w:pPr>
      <w:r w:rsidRPr="00B61FC8">
        <w:t xml:space="preserve">Наиболее часто применяются такие </w:t>
      </w:r>
      <w:proofErr w:type="spellStart"/>
      <w:r w:rsidRPr="00B61FC8">
        <w:t>лихеноиндикационные</w:t>
      </w:r>
      <w:proofErr w:type="spellEnd"/>
      <w:r w:rsidRPr="00B61FC8">
        <w:t xml:space="preserve"> методики, как определение средней площади покрытия деревьев лишайниками, анализ группового состава и видового многообразия эпифитных лишайников, учёт наличия индикаторных видов, оценка состояния таллома лишайников и др. Разработаны шкалы и простые математические формулы для определения степени загрязнённости воздуха на основе наличия или отсутствия определённых лишайниковых группировок</w:t>
      </w:r>
      <w:r w:rsidR="005C1208" w:rsidRPr="00B61FC8">
        <w:t xml:space="preserve"> [</w:t>
      </w:r>
      <w:r w:rsidR="00DE56FB" w:rsidRPr="00DE56FB">
        <w:t>3</w:t>
      </w:r>
      <w:r w:rsidR="005C1208" w:rsidRPr="00B61FC8">
        <w:t>]</w:t>
      </w:r>
      <w:r w:rsidRPr="00B61FC8">
        <w:t xml:space="preserve">. </w:t>
      </w:r>
    </w:p>
    <w:p w:rsidR="007D25A2" w:rsidRPr="003E57AB" w:rsidRDefault="007D25A2" w:rsidP="00B61FC8">
      <w:pPr>
        <w:spacing w:line="360" w:lineRule="auto"/>
        <w:jc w:val="both"/>
      </w:pPr>
    </w:p>
    <w:p w:rsidR="009C6992" w:rsidRPr="002238A3" w:rsidRDefault="009C6992" w:rsidP="002238A3">
      <w:pPr>
        <w:pStyle w:val="1"/>
        <w:numPr>
          <w:ilvl w:val="0"/>
          <w:numId w:val="4"/>
        </w:numPr>
        <w:spacing w:after="12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2238A3">
        <w:rPr>
          <w:rFonts w:ascii="Times New Roman" w:hAnsi="Times New Roman" w:cs="Times New Roman"/>
          <w:sz w:val="28"/>
          <w:szCs w:val="24"/>
        </w:rPr>
        <w:t>Степень изученности проблемы</w:t>
      </w:r>
    </w:p>
    <w:p w:rsidR="009C6992" w:rsidRPr="009C6992" w:rsidRDefault="009C6992" w:rsidP="009C6992">
      <w:pPr>
        <w:spacing w:line="360" w:lineRule="auto"/>
        <w:ind w:firstLine="567"/>
        <w:jc w:val="both"/>
        <w:rPr>
          <w:rFonts w:eastAsia="Calibri"/>
          <w:lang w:eastAsia="en-US"/>
        </w:rPr>
      </w:pPr>
      <w:r w:rsidRPr="009C6992">
        <w:rPr>
          <w:rFonts w:eastAsia="Calibri"/>
          <w:lang w:eastAsia="en-US"/>
        </w:rPr>
        <w:t xml:space="preserve">Состояние окружающей среды в городе Кириши и его окрестностях изучается </w:t>
      </w:r>
      <w:proofErr w:type="spellStart"/>
      <w:r w:rsidRPr="009C6992">
        <w:rPr>
          <w:rFonts w:eastAsia="Calibri"/>
          <w:lang w:eastAsia="en-US"/>
        </w:rPr>
        <w:t>киришскими</w:t>
      </w:r>
      <w:proofErr w:type="spellEnd"/>
      <w:r w:rsidRPr="009C6992">
        <w:rPr>
          <w:rFonts w:eastAsia="Calibri"/>
          <w:lang w:eastAsia="en-US"/>
        </w:rPr>
        <w:t xml:space="preserve"> школьниками уже почти 20 лет. Среди других методов оценки качества воздуха применяется и метод лихеноиндикации. В списке использованной литературы приведен и список работ учащихся Киришского района, в которых изучались </w:t>
      </w:r>
      <w:proofErr w:type="spellStart"/>
      <w:r w:rsidRPr="009C6992">
        <w:rPr>
          <w:rFonts w:eastAsia="Calibri"/>
          <w:lang w:eastAsia="en-US"/>
        </w:rPr>
        <w:t>лихенофлора</w:t>
      </w:r>
      <w:proofErr w:type="spellEnd"/>
      <w:r w:rsidRPr="009C6992">
        <w:rPr>
          <w:rFonts w:eastAsia="Calibri"/>
          <w:lang w:eastAsia="en-US"/>
        </w:rPr>
        <w:t xml:space="preserve"> города и его окрестностей, а также влияние автотранспорта на окружающую среду и здоровье людей.</w:t>
      </w:r>
    </w:p>
    <w:p w:rsidR="009C6992" w:rsidRPr="009C6992" w:rsidRDefault="009C6992" w:rsidP="009C6992">
      <w:pPr>
        <w:spacing w:before="120" w:line="360" w:lineRule="auto"/>
        <w:ind w:firstLine="567"/>
        <w:jc w:val="both"/>
        <w:rPr>
          <w:rFonts w:eastAsia="Calibri"/>
          <w:i/>
          <w:szCs w:val="22"/>
          <w:lang w:eastAsia="en-US"/>
        </w:rPr>
      </w:pPr>
      <w:r w:rsidRPr="009C6992">
        <w:rPr>
          <w:rFonts w:eastAsia="Calibri"/>
          <w:szCs w:val="22"/>
          <w:lang w:eastAsia="en-US"/>
        </w:rPr>
        <w:t xml:space="preserve">Так, в исследованиях </w:t>
      </w:r>
      <w:proofErr w:type="spellStart"/>
      <w:r w:rsidRPr="009C6992">
        <w:rPr>
          <w:rFonts w:eastAsia="Calibri"/>
          <w:szCs w:val="22"/>
          <w:lang w:eastAsia="en-US"/>
        </w:rPr>
        <w:t>Батовой</w:t>
      </w:r>
      <w:proofErr w:type="spellEnd"/>
      <w:r w:rsidRPr="009C6992">
        <w:rPr>
          <w:rFonts w:eastAsia="Calibri"/>
          <w:szCs w:val="22"/>
          <w:lang w:eastAsia="en-US"/>
        </w:rPr>
        <w:t xml:space="preserve"> Анны и </w:t>
      </w:r>
      <w:proofErr w:type="spellStart"/>
      <w:r w:rsidRPr="009C6992">
        <w:rPr>
          <w:rFonts w:eastAsia="Calibri"/>
          <w:szCs w:val="22"/>
          <w:lang w:eastAsia="en-US"/>
        </w:rPr>
        <w:t>Черваковой</w:t>
      </w:r>
      <w:proofErr w:type="spellEnd"/>
      <w:r w:rsidRPr="009C6992">
        <w:rPr>
          <w:rFonts w:eastAsia="Calibri"/>
          <w:szCs w:val="22"/>
          <w:lang w:eastAsia="en-US"/>
        </w:rPr>
        <w:t xml:space="preserve"> Натальи проведена расчётная оценка количества вредных веществ, выбрасываемых в воздух автотранспортом; установлено, что автотранспорт,  выхлопные газы которого содержат угарный газ, оксиды азота (смесь </w:t>
      </w:r>
      <w:r w:rsidRPr="009C6992">
        <w:rPr>
          <w:rFonts w:eastAsia="Calibri"/>
          <w:szCs w:val="22"/>
          <w:lang w:val="en-US" w:eastAsia="en-US"/>
        </w:rPr>
        <w:t>NO</w:t>
      </w:r>
      <w:r w:rsidRPr="009C6992">
        <w:rPr>
          <w:rFonts w:eastAsia="Calibri"/>
          <w:szCs w:val="22"/>
          <w:lang w:eastAsia="en-US"/>
        </w:rPr>
        <w:t xml:space="preserve"> и </w:t>
      </w:r>
      <w:r w:rsidRPr="009C6992">
        <w:rPr>
          <w:rFonts w:eastAsia="Calibri"/>
          <w:szCs w:val="22"/>
          <w:lang w:val="en-US" w:eastAsia="en-US"/>
        </w:rPr>
        <w:t>NO</w:t>
      </w:r>
      <w:r w:rsidRPr="009C6992">
        <w:rPr>
          <w:rFonts w:eastAsia="Calibri"/>
          <w:szCs w:val="22"/>
          <w:vertAlign w:val="subscript"/>
          <w:lang w:eastAsia="en-US"/>
        </w:rPr>
        <w:t>2</w:t>
      </w:r>
      <w:r w:rsidRPr="009C6992">
        <w:rPr>
          <w:rFonts w:eastAsia="Calibri"/>
          <w:szCs w:val="22"/>
          <w:lang w:eastAsia="en-US"/>
        </w:rPr>
        <w:t>) и пары углеводородов, является главным источником загрязнения воздуха в городе [8].</w:t>
      </w:r>
      <w:r w:rsidRPr="009C6992">
        <w:rPr>
          <w:rFonts w:eastAsia="Calibri"/>
          <w:i/>
          <w:szCs w:val="22"/>
          <w:lang w:eastAsia="en-US"/>
        </w:rPr>
        <w:t xml:space="preserve"> </w:t>
      </w:r>
      <w:r w:rsidRPr="009C6992">
        <w:rPr>
          <w:rFonts w:eastAsia="Calibri"/>
          <w:szCs w:val="22"/>
          <w:lang w:eastAsia="en-US"/>
        </w:rPr>
        <w:t xml:space="preserve">Большое количество автотранспорта в городских дворах и нарушение правил парковки машин ещё в 2008 г. отмечал в своей работе Жуков Иван [11]. </w:t>
      </w:r>
    </w:p>
    <w:p w:rsidR="009C6992" w:rsidRPr="009C6992" w:rsidRDefault="009C6992" w:rsidP="009C6992">
      <w:pPr>
        <w:spacing w:before="120" w:line="360" w:lineRule="auto"/>
        <w:ind w:firstLine="567"/>
        <w:jc w:val="both"/>
        <w:rPr>
          <w:rFonts w:eastAsia="Calibri"/>
          <w:lang w:eastAsia="en-US"/>
        </w:rPr>
      </w:pPr>
      <w:r w:rsidRPr="009C6992">
        <w:rPr>
          <w:rFonts w:eastAsia="Calibri"/>
          <w:b/>
          <w:i/>
          <w:lang w:eastAsia="en-US"/>
        </w:rPr>
        <w:t xml:space="preserve">Видовой состав эпифитной </w:t>
      </w:r>
      <w:proofErr w:type="spellStart"/>
      <w:r w:rsidRPr="009C6992">
        <w:rPr>
          <w:rFonts w:eastAsia="Calibri"/>
          <w:b/>
          <w:i/>
          <w:lang w:eastAsia="en-US"/>
        </w:rPr>
        <w:t>лихенофлоры</w:t>
      </w:r>
      <w:proofErr w:type="spellEnd"/>
      <w:r w:rsidRPr="009C6992">
        <w:rPr>
          <w:rFonts w:eastAsia="Calibri"/>
          <w:b/>
          <w:i/>
          <w:lang w:eastAsia="en-US"/>
        </w:rPr>
        <w:t xml:space="preserve"> сосны в окрестностях посёлка Будогощь Киришского района</w:t>
      </w:r>
      <w:r w:rsidRPr="009C6992">
        <w:rPr>
          <w:rFonts w:eastAsia="Calibri"/>
          <w:lang w:eastAsia="en-US"/>
        </w:rPr>
        <w:t xml:space="preserve"> изучался воспитанниками Киришского ДДЮТ во время полевых практикумов на базе ДОЛ «Орлёнок» в 1996-2009 гг. Были собраны коллекции и определены виды эпифитных лишайников. Обнаружено 28 видов эпифитных лишайников, растущих на сосне, в том числе ряд видов, чувствительных к загрязнению воздуха: </w:t>
      </w:r>
      <w:proofErr w:type="spellStart"/>
      <w:r w:rsidRPr="009C6992">
        <w:rPr>
          <w:rFonts w:eastAsia="Calibri"/>
          <w:lang w:eastAsia="en-US"/>
        </w:rPr>
        <w:t>гипогимния</w:t>
      </w:r>
      <w:proofErr w:type="spellEnd"/>
      <w:r w:rsidRPr="009C6992">
        <w:rPr>
          <w:rFonts w:eastAsia="Calibri"/>
          <w:lang w:eastAsia="en-US"/>
        </w:rPr>
        <w:t xml:space="preserve"> вздутая, </w:t>
      </w:r>
      <w:proofErr w:type="spellStart"/>
      <w:r w:rsidRPr="009C6992">
        <w:rPr>
          <w:rFonts w:eastAsia="Calibri"/>
          <w:lang w:eastAsia="en-US"/>
        </w:rPr>
        <w:t>бриория</w:t>
      </w:r>
      <w:proofErr w:type="spellEnd"/>
      <w:r w:rsidRPr="009C6992">
        <w:rPr>
          <w:rFonts w:eastAsia="Calibri"/>
          <w:lang w:eastAsia="en-US"/>
        </w:rPr>
        <w:t xml:space="preserve">, кладонии разных видов, </w:t>
      </w:r>
      <w:proofErr w:type="spellStart"/>
      <w:r w:rsidRPr="009C6992">
        <w:rPr>
          <w:rFonts w:eastAsia="Calibri"/>
          <w:lang w:eastAsia="en-US"/>
        </w:rPr>
        <w:t>эверния</w:t>
      </w:r>
      <w:proofErr w:type="spellEnd"/>
      <w:r w:rsidRPr="009C6992">
        <w:rPr>
          <w:rFonts w:eastAsia="Calibri"/>
          <w:lang w:eastAsia="en-US"/>
        </w:rPr>
        <w:t xml:space="preserve"> растопыренная, </w:t>
      </w:r>
      <w:proofErr w:type="spellStart"/>
      <w:r w:rsidRPr="009C6992">
        <w:rPr>
          <w:rFonts w:eastAsia="Calibri"/>
          <w:lang w:eastAsia="en-US"/>
        </w:rPr>
        <w:t>эверния</w:t>
      </w:r>
      <w:proofErr w:type="spellEnd"/>
      <w:r w:rsidRPr="009C6992">
        <w:rPr>
          <w:rFonts w:eastAsia="Calibri"/>
          <w:lang w:eastAsia="en-US"/>
        </w:rPr>
        <w:t xml:space="preserve"> шелушащаяся, бородатые лишайники (</w:t>
      </w:r>
      <w:proofErr w:type="spellStart"/>
      <w:r w:rsidRPr="009C6992">
        <w:rPr>
          <w:rFonts w:eastAsia="Calibri"/>
          <w:lang w:eastAsia="en-US"/>
        </w:rPr>
        <w:t>уснея</w:t>
      </w:r>
      <w:proofErr w:type="spellEnd"/>
      <w:r w:rsidRPr="009C6992">
        <w:rPr>
          <w:rFonts w:eastAsia="Calibri"/>
          <w:lang w:eastAsia="en-US"/>
        </w:rPr>
        <w:t xml:space="preserve"> жёсткая, </w:t>
      </w:r>
      <w:proofErr w:type="spellStart"/>
      <w:r w:rsidRPr="009C6992">
        <w:rPr>
          <w:rFonts w:eastAsia="Calibri"/>
          <w:lang w:eastAsia="en-US"/>
        </w:rPr>
        <w:t>уснея</w:t>
      </w:r>
      <w:proofErr w:type="spellEnd"/>
      <w:r w:rsidRPr="009C6992">
        <w:rPr>
          <w:rFonts w:eastAsia="Calibri"/>
          <w:lang w:eastAsia="en-US"/>
        </w:rPr>
        <w:t xml:space="preserve"> </w:t>
      </w:r>
      <w:proofErr w:type="spellStart"/>
      <w:r w:rsidRPr="009C6992">
        <w:rPr>
          <w:rFonts w:eastAsia="Calibri"/>
          <w:lang w:eastAsia="en-US"/>
        </w:rPr>
        <w:lastRenderedPageBreak/>
        <w:t>густобородая</w:t>
      </w:r>
      <w:proofErr w:type="spellEnd"/>
      <w:r w:rsidRPr="009C6992">
        <w:rPr>
          <w:rFonts w:eastAsia="Calibri"/>
          <w:lang w:eastAsia="en-US"/>
        </w:rPr>
        <w:t xml:space="preserve">, </w:t>
      </w:r>
      <w:proofErr w:type="spellStart"/>
      <w:r w:rsidRPr="009C6992">
        <w:rPr>
          <w:rFonts w:eastAsia="Calibri"/>
          <w:lang w:eastAsia="en-US"/>
        </w:rPr>
        <w:t>уснея</w:t>
      </w:r>
      <w:proofErr w:type="spellEnd"/>
      <w:r w:rsidRPr="009C6992">
        <w:rPr>
          <w:rFonts w:eastAsia="Calibri"/>
          <w:lang w:eastAsia="en-US"/>
        </w:rPr>
        <w:t xml:space="preserve"> хохлатая, </w:t>
      </w:r>
      <w:proofErr w:type="spellStart"/>
      <w:r w:rsidRPr="009C6992">
        <w:rPr>
          <w:rFonts w:eastAsia="Calibri"/>
          <w:lang w:eastAsia="en-US"/>
        </w:rPr>
        <w:t>алектория</w:t>
      </w:r>
      <w:proofErr w:type="spellEnd"/>
      <w:r w:rsidRPr="009C6992">
        <w:rPr>
          <w:rFonts w:eastAsia="Calibri"/>
          <w:lang w:eastAsia="en-US"/>
        </w:rPr>
        <w:t xml:space="preserve"> перепутанная). На этом основании были сделаны выводы о достаточной чистоте воздуха в исследуемом районе соснового бора [9]. </w:t>
      </w:r>
    </w:p>
    <w:p w:rsidR="009C6992" w:rsidRPr="009C6992" w:rsidRDefault="009C6992" w:rsidP="009C6992">
      <w:pPr>
        <w:spacing w:line="360" w:lineRule="auto"/>
        <w:ind w:firstLine="567"/>
        <w:jc w:val="both"/>
        <w:rPr>
          <w:rFonts w:eastAsia="Calibri"/>
          <w:lang w:eastAsia="en-US"/>
        </w:rPr>
      </w:pPr>
      <w:r w:rsidRPr="009C6992">
        <w:rPr>
          <w:rFonts w:eastAsia="Calibri"/>
          <w:lang w:eastAsia="en-US"/>
        </w:rPr>
        <w:t>Воспитанники объединения «ЮНЭК» Дарья Гарина (2000 г.) и Алексей Рыбаков (2008 г.) изучали изменение видового и количественного состава эпифитных лишайников в сосн</w:t>
      </w:r>
      <w:r w:rsidR="00EA43DD">
        <w:rPr>
          <w:rFonts w:eastAsia="Calibri"/>
          <w:lang w:eastAsia="en-US"/>
        </w:rPr>
        <w:t>овом бору по мере удаления от</w:t>
      </w:r>
      <w:r w:rsidRPr="009C6992">
        <w:rPr>
          <w:rFonts w:eastAsia="Calibri"/>
          <w:lang w:eastAsia="en-US"/>
        </w:rPr>
        <w:t xml:space="preserve"> дороги Будогощь – </w:t>
      </w:r>
      <w:proofErr w:type="spellStart"/>
      <w:r w:rsidRPr="009C6992">
        <w:rPr>
          <w:rFonts w:eastAsia="Calibri"/>
          <w:lang w:eastAsia="en-US"/>
        </w:rPr>
        <w:t>Могилёво</w:t>
      </w:r>
      <w:proofErr w:type="spellEnd"/>
      <w:r w:rsidRPr="009C6992">
        <w:rPr>
          <w:rFonts w:eastAsia="Calibri"/>
          <w:lang w:eastAsia="en-US"/>
        </w:rPr>
        <w:t xml:space="preserve">. Согласно полученным ими данным, наибольшее видовое разнообразие </w:t>
      </w:r>
      <w:proofErr w:type="spellStart"/>
      <w:r w:rsidRPr="009C6992">
        <w:rPr>
          <w:rFonts w:eastAsia="Calibri"/>
          <w:lang w:eastAsia="en-US"/>
        </w:rPr>
        <w:t>лихенофлоры</w:t>
      </w:r>
      <w:proofErr w:type="spellEnd"/>
      <w:r w:rsidRPr="009C6992">
        <w:rPr>
          <w:rFonts w:eastAsia="Calibri"/>
          <w:lang w:eastAsia="en-US"/>
        </w:rPr>
        <w:t xml:space="preserve"> отмечается вдали от автодороги, а вблизи транспортной магистрали появляется </w:t>
      </w:r>
      <w:proofErr w:type="spellStart"/>
      <w:r w:rsidRPr="009C6992">
        <w:rPr>
          <w:rFonts w:eastAsia="Calibri"/>
          <w:lang w:eastAsia="en-US"/>
        </w:rPr>
        <w:t>ксантория</w:t>
      </w:r>
      <w:proofErr w:type="spellEnd"/>
      <w:r w:rsidRPr="009C6992">
        <w:rPr>
          <w:rFonts w:eastAsia="Calibri"/>
          <w:lang w:eastAsia="en-US"/>
        </w:rPr>
        <w:t xml:space="preserve"> золотистая – лишайник, толерантный к загрязнению воздуха. Исследователи установили, что разные группы лишайников, растущих на сосне, неодинаково реагируют на загрязнение окружающей среды, особенно чувствительны кустистые лишайники семейства кладоний [10, 12].</w:t>
      </w:r>
    </w:p>
    <w:p w:rsidR="009C6992" w:rsidRPr="009C6992" w:rsidRDefault="009C6992" w:rsidP="009C6992">
      <w:pPr>
        <w:spacing w:before="120" w:line="360" w:lineRule="auto"/>
        <w:ind w:firstLine="567"/>
        <w:jc w:val="both"/>
        <w:rPr>
          <w:rFonts w:eastAsia="Calibri"/>
          <w:szCs w:val="22"/>
          <w:lang w:eastAsia="en-US"/>
        </w:rPr>
      </w:pPr>
      <w:r w:rsidRPr="009C6992">
        <w:rPr>
          <w:rFonts w:eastAsia="Calibri"/>
          <w:szCs w:val="22"/>
          <w:lang w:eastAsia="en-US"/>
        </w:rPr>
        <w:t xml:space="preserve">В исследованиях воспитанницы объединения «ЧИЖ» Ольги Хромовой (2008 г.) было проведено  </w:t>
      </w:r>
      <w:r w:rsidRPr="009C6992">
        <w:rPr>
          <w:rFonts w:eastAsia="Calibri"/>
          <w:b/>
          <w:i/>
          <w:szCs w:val="22"/>
          <w:lang w:eastAsia="en-US"/>
        </w:rPr>
        <w:t>сравнение качества воздушной среды в сосновых лесах Ленинградской и Новгородской областей методом лихеноиндикации</w:t>
      </w:r>
      <w:r w:rsidRPr="009C6992">
        <w:rPr>
          <w:rFonts w:eastAsia="Calibri"/>
          <w:szCs w:val="22"/>
          <w:lang w:eastAsia="en-US"/>
        </w:rPr>
        <w:t xml:space="preserve">. Исследование проводилось в окрестностях пос. Будогощь Ленинградской области и д. </w:t>
      </w:r>
      <w:proofErr w:type="spellStart"/>
      <w:r w:rsidRPr="009C6992">
        <w:rPr>
          <w:rFonts w:eastAsia="Calibri"/>
          <w:szCs w:val="22"/>
          <w:lang w:eastAsia="en-US"/>
        </w:rPr>
        <w:t>Тухили</w:t>
      </w:r>
      <w:proofErr w:type="spellEnd"/>
      <w:r w:rsidRPr="009C6992">
        <w:rPr>
          <w:rFonts w:eastAsia="Calibri"/>
          <w:szCs w:val="22"/>
          <w:lang w:eastAsia="en-US"/>
        </w:rPr>
        <w:t xml:space="preserve"> Новгородской области на профилях по мере удаления от автодорог. В качестве методов исследования использовались определение площади проективного покрытия с помощью палетки и подсчёт на деревьях количества видов лишайников разных морфологических групп. Был определён индекс относительной чистоты атмосферы (ОЧА), который увеличивался по мере удаления от автодорог и на разных участках профилей составил  </w:t>
      </w:r>
      <w:r w:rsidRPr="009C6992">
        <w:rPr>
          <w:rFonts w:eastAsia="Calibri"/>
          <w:szCs w:val="28"/>
          <w:lang w:eastAsia="en-US"/>
        </w:rPr>
        <w:t xml:space="preserve">0,33 – 0,80 в окрестностях пос. Будогощь и 0,53 – 0,90 в окрестностях д. </w:t>
      </w:r>
      <w:proofErr w:type="spellStart"/>
      <w:r w:rsidRPr="009C6992">
        <w:rPr>
          <w:rFonts w:eastAsia="Calibri"/>
          <w:szCs w:val="28"/>
          <w:lang w:eastAsia="en-US"/>
        </w:rPr>
        <w:t>Тухили</w:t>
      </w:r>
      <w:proofErr w:type="spellEnd"/>
      <w:r w:rsidRPr="009C6992">
        <w:rPr>
          <w:rFonts w:eastAsia="Calibri"/>
          <w:szCs w:val="28"/>
          <w:lang w:eastAsia="en-US"/>
        </w:rPr>
        <w:t>. На этом основании был сделан вывод о более благоприятном состоянии атмосферы в Новгородской области, о чём свидетельствует также большее количество кустистых лишайников с лучше развитым талломом [14].</w:t>
      </w:r>
    </w:p>
    <w:p w:rsidR="009C6992" w:rsidRPr="009C6992" w:rsidRDefault="009C6992" w:rsidP="009C6992">
      <w:pPr>
        <w:spacing w:before="120" w:line="360" w:lineRule="auto"/>
        <w:ind w:firstLine="567"/>
        <w:jc w:val="both"/>
        <w:rPr>
          <w:rFonts w:eastAsia="Calibri"/>
          <w:szCs w:val="22"/>
          <w:lang w:eastAsia="en-US"/>
        </w:rPr>
      </w:pPr>
      <w:r w:rsidRPr="009C6992">
        <w:rPr>
          <w:rFonts w:eastAsia="Calibri"/>
          <w:szCs w:val="22"/>
          <w:lang w:eastAsia="en-US"/>
        </w:rPr>
        <w:t xml:space="preserve">Несколько исследовательских работ было посвящено </w:t>
      </w:r>
      <w:r w:rsidRPr="009C6992">
        <w:rPr>
          <w:rFonts w:eastAsia="Calibri"/>
          <w:b/>
          <w:i/>
          <w:szCs w:val="22"/>
          <w:lang w:eastAsia="en-US"/>
        </w:rPr>
        <w:t xml:space="preserve">изучению эпифитной </w:t>
      </w:r>
      <w:proofErr w:type="spellStart"/>
      <w:r w:rsidRPr="009C6992">
        <w:rPr>
          <w:rFonts w:eastAsia="Calibri"/>
          <w:b/>
          <w:i/>
          <w:szCs w:val="22"/>
          <w:lang w:eastAsia="en-US"/>
        </w:rPr>
        <w:t>лихенофлоры</w:t>
      </w:r>
      <w:proofErr w:type="spellEnd"/>
      <w:r w:rsidRPr="009C6992">
        <w:rPr>
          <w:rFonts w:eastAsia="Calibri"/>
          <w:b/>
          <w:i/>
          <w:szCs w:val="22"/>
          <w:lang w:eastAsia="en-US"/>
        </w:rPr>
        <w:t xml:space="preserve"> и возможности применения метода лихеноиндикации в г. Кириши</w:t>
      </w:r>
      <w:r w:rsidRPr="009C6992">
        <w:rPr>
          <w:rFonts w:eastAsia="Calibri"/>
          <w:szCs w:val="22"/>
          <w:lang w:eastAsia="en-US"/>
        </w:rPr>
        <w:t xml:space="preserve">. Видовой и количественный состав лишайников изучался на лиственных породах деревьев: тополь, липа, берёза, каштан конский. В качестве методов исследования использовались идентификация видов лишайников с помощью определителей, подсчёт на деревьях количества видов разных морфологических групп и определение площади проективного покрытия с помощью палетки  (в 2006 г. средняя площадь проективного покрытия тополей составляла 22,4 - 30% [15]).  Исследования проводились в районах города с разной степенью антропогенной нагрузки, но уровень транспортной нагрузки </w:t>
      </w:r>
      <w:r w:rsidRPr="009C6992">
        <w:rPr>
          <w:rFonts w:eastAsia="Calibri"/>
          <w:szCs w:val="22"/>
          <w:lang w:eastAsia="en-US"/>
        </w:rPr>
        <w:lastRenderedPageBreak/>
        <w:t xml:space="preserve">определялся приблизительно (высокий, средний, низкий), без подсчёта количества проезжающего автотранспорта. </w:t>
      </w:r>
    </w:p>
    <w:p w:rsidR="009C6992" w:rsidRPr="009C6992" w:rsidRDefault="009C6992" w:rsidP="009C6992">
      <w:pPr>
        <w:spacing w:line="360" w:lineRule="auto"/>
        <w:ind w:firstLine="567"/>
        <w:jc w:val="both"/>
        <w:rPr>
          <w:rFonts w:eastAsia="Calibri"/>
          <w:szCs w:val="22"/>
          <w:lang w:eastAsia="en-US"/>
        </w:rPr>
      </w:pPr>
      <w:r w:rsidRPr="009C6992">
        <w:rPr>
          <w:rFonts w:eastAsia="Calibri"/>
          <w:szCs w:val="22"/>
          <w:lang w:eastAsia="en-US"/>
        </w:rPr>
        <w:t xml:space="preserve">Было идентифицировано 16 видов эпифитных лишайников, среди которых преобладали виды, толерантные к загрязнению атмосферы: </w:t>
      </w:r>
      <w:proofErr w:type="spellStart"/>
      <w:r w:rsidRPr="009C6992">
        <w:rPr>
          <w:rFonts w:eastAsia="Calibri"/>
          <w:szCs w:val="22"/>
          <w:lang w:eastAsia="en-US"/>
        </w:rPr>
        <w:t>ксантория</w:t>
      </w:r>
      <w:proofErr w:type="spellEnd"/>
      <w:r w:rsidRPr="009C6992">
        <w:rPr>
          <w:rFonts w:eastAsia="Calibri"/>
          <w:szCs w:val="22"/>
          <w:lang w:eastAsia="en-US"/>
        </w:rPr>
        <w:t xml:space="preserve"> золотистая, </w:t>
      </w:r>
      <w:proofErr w:type="spellStart"/>
      <w:r w:rsidRPr="009C6992">
        <w:rPr>
          <w:rFonts w:eastAsia="Calibri"/>
          <w:szCs w:val="22"/>
          <w:lang w:eastAsia="en-US"/>
        </w:rPr>
        <w:t>пармелия</w:t>
      </w:r>
      <w:proofErr w:type="spellEnd"/>
      <w:r w:rsidRPr="009C6992">
        <w:rPr>
          <w:rFonts w:eastAsia="Calibri"/>
          <w:szCs w:val="22"/>
          <w:lang w:eastAsia="en-US"/>
        </w:rPr>
        <w:t xml:space="preserve"> вздутая, </w:t>
      </w:r>
      <w:proofErr w:type="spellStart"/>
      <w:r w:rsidRPr="009C6992">
        <w:rPr>
          <w:rFonts w:eastAsia="Calibri"/>
          <w:szCs w:val="22"/>
          <w:lang w:eastAsia="en-US"/>
        </w:rPr>
        <w:t>пармелия</w:t>
      </w:r>
      <w:proofErr w:type="spellEnd"/>
      <w:r w:rsidRPr="009C6992">
        <w:rPr>
          <w:rFonts w:eastAsia="Calibri"/>
          <w:szCs w:val="22"/>
          <w:lang w:eastAsia="en-US"/>
        </w:rPr>
        <w:t xml:space="preserve"> бороздчатая, </w:t>
      </w:r>
      <w:proofErr w:type="spellStart"/>
      <w:r w:rsidRPr="009C6992">
        <w:rPr>
          <w:rFonts w:eastAsia="Calibri"/>
          <w:szCs w:val="22"/>
          <w:lang w:eastAsia="en-US"/>
        </w:rPr>
        <w:t>цетрария</w:t>
      </w:r>
      <w:proofErr w:type="spellEnd"/>
      <w:r w:rsidRPr="009C6992">
        <w:rPr>
          <w:rFonts w:eastAsia="Calibri"/>
          <w:szCs w:val="22"/>
          <w:lang w:eastAsia="en-US"/>
        </w:rPr>
        <w:t xml:space="preserve"> сизая, </w:t>
      </w:r>
      <w:proofErr w:type="spellStart"/>
      <w:r w:rsidRPr="009C6992">
        <w:rPr>
          <w:rFonts w:eastAsia="Calibri"/>
          <w:szCs w:val="22"/>
          <w:lang w:eastAsia="en-US"/>
        </w:rPr>
        <w:t>фисция</w:t>
      </w:r>
      <w:proofErr w:type="spellEnd"/>
      <w:r w:rsidRPr="009C6992">
        <w:rPr>
          <w:rFonts w:eastAsia="Calibri"/>
          <w:szCs w:val="22"/>
          <w:lang w:eastAsia="en-US"/>
        </w:rPr>
        <w:t xml:space="preserve"> сизая [7, 13, 15]. </w:t>
      </w:r>
    </w:p>
    <w:p w:rsidR="009C6992" w:rsidRPr="009C6992" w:rsidRDefault="009C6992" w:rsidP="009C6992">
      <w:pPr>
        <w:spacing w:line="360" w:lineRule="auto"/>
        <w:ind w:firstLine="567"/>
        <w:jc w:val="both"/>
        <w:rPr>
          <w:rFonts w:eastAsia="Calibri"/>
          <w:szCs w:val="22"/>
          <w:lang w:eastAsia="en-US"/>
        </w:rPr>
      </w:pPr>
      <w:r w:rsidRPr="009C6992">
        <w:rPr>
          <w:rFonts w:eastAsia="Calibri"/>
          <w:szCs w:val="22"/>
          <w:lang w:eastAsia="en-US"/>
        </w:rPr>
        <w:t xml:space="preserve">Обнаружен ряд различий в составе </w:t>
      </w:r>
      <w:proofErr w:type="spellStart"/>
      <w:r w:rsidRPr="009C6992">
        <w:rPr>
          <w:rFonts w:eastAsia="Calibri"/>
          <w:szCs w:val="22"/>
          <w:lang w:eastAsia="en-US"/>
        </w:rPr>
        <w:t>лихенофлоры</w:t>
      </w:r>
      <w:proofErr w:type="spellEnd"/>
      <w:r w:rsidRPr="009C6992">
        <w:rPr>
          <w:rFonts w:eastAsia="Calibri"/>
          <w:szCs w:val="22"/>
          <w:lang w:eastAsia="en-US"/>
        </w:rPr>
        <w:t xml:space="preserve"> разных пород деревьев: </w:t>
      </w:r>
    </w:p>
    <w:p w:rsidR="009C6992" w:rsidRPr="009C6992" w:rsidRDefault="009C6992" w:rsidP="009C6992">
      <w:pPr>
        <w:numPr>
          <w:ilvl w:val="0"/>
          <w:numId w:val="10"/>
        </w:numPr>
        <w:spacing w:line="360" w:lineRule="auto"/>
        <w:jc w:val="both"/>
        <w:rPr>
          <w:rFonts w:eastAsia="Calibri"/>
          <w:szCs w:val="22"/>
          <w:lang w:eastAsia="en-US"/>
        </w:rPr>
      </w:pPr>
      <w:r w:rsidRPr="009C6992">
        <w:rPr>
          <w:rFonts w:eastAsia="Calibri"/>
          <w:szCs w:val="22"/>
          <w:lang w:eastAsia="en-US"/>
        </w:rPr>
        <w:t xml:space="preserve">Наибольшее проективное покрытие эпифитными лишайниками отмечено на тополе, наименьшее – на берёзе, что определяется особенностями коры этих деревьев: шероховатая трещиноватая кора тополей более оптимальна для прикрепления эпифитных лишайников, нежели гладкая, постоянно </w:t>
      </w:r>
      <w:proofErr w:type="spellStart"/>
      <w:r w:rsidRPr="009C6992">
        <w:rPr>
          <w:rFonts w:eastAsia="Calibri"/>
          <w:szCs w:val="22"/>
          <w:lang w:eastAsia="en-US"/>
        </w:rPr>
        <w:t>отшелушивающаяся</w:t>
      </w:r>
      <w:proofErr w:type="spellEnd"/>
      <w:r w:rsidRPr="009C6992">
        <w:rPr>
          <w:rFonts w:eastAsia="Calibri"/>
          <w:szCs w:val="22"/>
          <w:lang w:eastAsia="en-US"/>
        </w:rPr>
        <w:t xml:space="preserve"> кора берёз [15].</w:t>
      </w:r>
    </w:p>
    <w:p w:rsidR="009C6992" w:rsidRPr="009C6992" w:rsidRDefault="009C6992" w:rsidP="009C6992">
      <w:pPr>
        <w:numPr>
          <w:ilvl w:val="0"/>
          <w:numId w:val="10"/>
        </w:numPr>
        <w:spacing w:line="360" w:lineRule="auto"/>
        <w:jc w:val="both"/>
        <w:rPr>
          <w:rFonts w:eastAsia="Calibri"/>
          <w:szCs w:val="22"/>
          <w:lang w:eastAsia="en-US"/>
        </w:rPr>
      </w:pPr>
      <w:r w:rsidRPr="009C6992">
        <w:rPr>
          <w:rFonts w:eastAsia="Calibri"/>
          <w:szCs w:val="22"/>
          <w:lang w:eastAsia="en-US"/>
        </w:rPr>
        <w:t xml:space="preserve">В условиях одинаковой транспортной нагрузки на разных породах деревьев доминируют разные виды лишайников, например, </w:t>
      </w:r>
      <w:proofErr w:type="spellStart"/>
      <w:r w:rsidRPr="009C6992">
        <w:rPr>
          <w:rFonts w:eastAsia="Calibri"/>
          <w:szCs w:val="22"/>
          <w:lang w:eastAsia="en-US"/>
        </w:rPr>
        <w:t>ксантория</w:t>
      </w:r>
      <w:proofErr w:type="spellEnd"/>
      <w:r w:rsidRPr="009C6992">
        <w:rPr>
          <w:rFonts w:eastAsia="Calibri"/>
          <w:szCs w:val="22"/>
          <w:lang w:eastAsia="en-US"/>
        </w:rPr>
        <w:t xml:space="preserve"> </w:t>
      </w:r>
      <w:proofErr w:type="spellStart"/>
      <w:r w:rsidRPr="009C6992">
        <w:rPr>
          <w:rFonts w:eastAsia="Calibri"/>
          <w:szCs w:val="22"/>
          <w:lang w:eastAsia="en-US"/>
        </w:rPr>
        <w:t>постенная</w:t>
      </w:r>
      <w:proofErr w:type="spellEnd"/>
      <w:r w:rsidRPr="009C6992">
        <w:rPr>
          <w:rFonts w:eastAsia="Calibri"/>
          <w:szCs w:val="22"/>
          <w:lang w:eastAsia="en-US"/>
        </w:rPr>
        <w:t xml:space="preserve"> наиболее комфортно чувствует себя на тополях, а кустистые лишайники (р. </w:t>
      </w:r>
      <w:proofErr w:type="spellStart"/>
      <w:r w:rsidRPr="009C6992">
        <w:rPr>
          <w:rFonts w:eastAsia="Calibri"/>
          <w:szCs w:val="22"/>
          <w:lang w:eastAsia="en-US"/>
        </w:rPr>
        <w:t>Эверния</w:t>
      </w:r>
      <w:proofErr w:type="spellEnd"/>
      <w:r w:rsidRPr="009C6992">
        <w:rPr>
          <w:rFonts w:eastAsia="Calibri"/>
          <w:szCs w:val="22"/>
          <w:lang w:eastAsia="en-US"/>
        </w:rPr>
        <w:t xml:space="preserve">) – на липах [7, 15]. </w:t>
      </w:r>
    </w:p>
    <w:p w:rsidR="009C6992" w:rsidRPr="009C6992" w:rsidRDefault="009C6992" w:rsidP="009C6992">
      <w:pPr>
        <w:numPr>
          <w:ilvl w:val="0"/>
          <w:numId w:val="10"/>
        </w:numPr>
        <w:spacing w:line="360" w:lineRule="auto"/>
        <w:jc w:val="both"/>
        <w:rPr>
          <w:rFonts w:eastAsia="Calibri"/>
          <w:szCs w:val="22"/>
          <w:lang w:eastAsia="en-US"/>
        </w:rPr>
      </w:pPr>
      <w:r w:rsidRPr="009C6992">
        <w:rPr>
          <w:rFonts w:eastAsia="Calibri"/>
          <w:szCs w:val="22"/>
          <w:lang w:eastAsia="en-US"/>
        </w:rPr>
        <w:t xml:space="preserve">Выявлено, что наиболее разнообразна </w:t>
      </w:r>
      <w:proofErr w:type="spellStart"/>
      <w:r w:rsidRPr="009C6992">
        <w:rPr>
          <w:rFonts w:eastAsia="Calibri"/>
          <w:szCs w:val="22"/>
          <w:lang w:eastAsia="en-US"/>
        </w:rPr>
        <w:t>лихенофлора</w:t>
      </w:r>
      <w:proofErr w:type="spellEnd"/>
      <w:r w:rsidRPr="009C6992">
        <w:rPr>
          <w:rFonts w:eastAsia="Calibri"/>
          <w:szCs w:val="22"/>
          <w:lang w:eastAsia="en-US"/>
        </w:rPr>
        <w:t xml:space="preserve"> липы, наименее богата </w:t>
      </w:r>
      <w:proofErr w:type="spellStart"/>
      <w:r w:rsidRPr="009C6992">
        <w:rPr>
          <w:rFonts w:eastAsia="Calibri"/>
          <w:szCs w:val="22"/>
          <w:lang w:eastAsia="en-US"/>
        </w:rPr>
        <w:t>лихенофлора</w:t>
      </w:r>
      <w:proofErr w:type="spellEnd"/>
      <w:r w:rsidRPr="009C6992">
        <w:rPr>
          <w:rFonts w:eastAsia="Calibri"/>
          <w:szCs w:val="22"/>
          <w:lang w:eastAsia="en-US"/>
        </w:rPr>
        <w:t xml:space="preserve"> конского каштана [7].</w:t>
      </w:r>
    </w:p>
    <w:p w:rsidR="009C6992" w:rsidRPr="009C6992" w:rsidRDefault="009C6992" w:rsidP="009C6992">
      <w:pPr>
        <w:spacing w:line="360" w:lineRule="auto"/>
        <w:ind w:firstLine="567"/>
        <w:jc w:val="both"/>
        <w:rPr>
          <w:rFonts w:eastAsia="Calibri"/>
          <w:szCs w:val="22"/>
          <w:lang w:eastAsia="en-US"/>
        </w:rPr>
      </w:pPr>
      <w:r w:rsidRPr="009C6992">
        <w:rPr>
          <w:rFonts w:eastAsia="Calibri"/>
          <w:szCs w:val="22"/>
          <w:lang w:eastAsia="en-US"/>
        </w:rPr>
        <w:t xml:space="preserve"> Таким образом, исследования показали, что характер коры деревьев сильнее влияет на различия в видовом и количественном составе эпифитных лишайников, чем загазованность воздуха.</w:t>
      </w:r>
    </w:p>
    <w:p w:rsidR="009C6992" w:rsidRPr="009C6992" w:rsidRDefault="009C6992" w:rsidP="009C6992">
      <w:pPr>
        <w:spacing w:line="360" w:lineRule="auto"/>
        <w:ind w:firstLine="567"/>
        <w:jc w:val="both"/>
        <w:rPr>
          <w:rFonts w:eastAsia="Calibri"/>
          <w:szCs w:val="22"/>
          <w:lang w:eastAsia="en-US"/>
        </w:rPr>
      </w:pPr>
      <w:r w:rsidRPr="009C6992">
        <w:rPr>
          <w:rFonts w:eastAsia="Calibri"/>
          <w:szCs w:val="22"/>
          <w:lang w:eastAsia="en-US"/>
        </w:rPr>
        <w:t xml:space="preserve">Однако по поводу влияния антропогенной нагрузки на эпифитную </w:t>
      </w:r>
      <w:proofErr w:type="spellStart"/>
      <w:r w:rsidRPr="009C6992">
        <w:rPr>
          <w:rFonts w:eastAsia="Calibri"/>
          <w:szCs w:val="22"/>
          <w:lang w:eastAsia="en-US"/>
        </w:rPr>
        <w:t>лихенофлору</w:t>
      </w:r>
      <w:proofErr w:type="spellEnd"/>
      <w:r w:rsidRPr="009C6992">
        <w:rPr>
          <w:rFonts w:eastAsia="Calibri"/>
          <w:szCs w:val="22"/>
          <w:lang w:eastAsia="en-US"/>
        </w:rPr>
        <w:t xml:space="preserve"> в городе в выполненных ранее работах имеются разногласия. Так, Алексей Сергеев и Юлия Яковлева (объединение «ЮНЭК», 2002 и 2006 гг.) утверждают, что площадь </w:t>
      </w:r>
      <w:r w:rsidR="00EA43DD" w:rsidRPr="009C6992">
        <w:rPr>
          <w:rFonts w:eastAsia="Calibri"/>
          <w:szCs w:val="22"/>
          <w:lang w:eastAsia="en-US"/>
        </w:rPr>
        <w:t>проективн</w:t>
      </w:r>
      <w:r w:rsidR="00EA43DD">
        <w:rPr>
          <w:rFonts w:eastAsia="Calibri"/>
          <w:szCs w:val="22"/>
          <w:lang w:eastAsia="en-US"/>
        </w:rPr>
        <w:t xml:space="preserve">ого </w:t>
      </w:r>
      <w:r w:rsidRPr="009C6992">
        <w:rPr>
          <w:rFonts w:eastAsia="Calibri"/>
          <w:szCs w:val="22"/>
          <w:lang w:eastAsia="en-US"/>
        </w:rPr>
        <w:t xml:space="preserve">покрытия лишайниками стволов тополя и количественный состав лишайников максимальны в наиболее загрязнённом районе города (северном) и уменьшаются по мере убывания загрязнения в восточном, центральном и южном районах [13, 15]. Авторы объясняют это преобладанием в составе эпифитной </w:t>
      </w:r>
      <w:proofErr w:type="spellStart"/>
      <w:r w:rsidRPr="009C6992">
        <w:rPr>
          <w:rFonts w:eastAsia="Calibri"/>
          <w:szCs w:val="22"/>
          <w:lang w:eastAsia="en-US"/>
        </w:rPr>
        <w:t>лихенофлоры</w:t>
      </w:r>
      <w:proofErr w:type="spellEnd"/>
      <w:r w:rsidRPr="009C6992">
        <w:rPr>
          <w:rFonts w:eastAsia="Calibri"/>
          <w:szCs w:val="22"/>
          <w:lang w:eastAsia="en-US"/>
        </w:rPr>
        <w:t xml:space="preserve"> видов, толерантных к загрязнению воздуха.  Исследования же, проведённые Алиной Агафоновой  и Софьей Макеевой (объединение «ЧИЖ») в 2010-2011 гг., показывают, что по мере увеличения транспортной нагрузки уменьшается видовое разнообразие эпифитной </w:t>
      </w:r>
      <w:proofErr w:type="spellStart"/>
      <w:r w:rsidRPr="009C6992">
        <w:rPr>
          <w:rFonts w:eastAsia="Calibri"/>
          <w:szCs w:val="22"/>
          <w:lang w:eastAsia="en-US"/>
        </w:rPr>
        <w:t>лихенофлоры</w:t>
      </w:r>
      <w:proofErr w:type="spellEnd"/>
      <w:r w:rsidRPr="009C6992">
        <w:rPr>
          <w:rFonts w:eastAsia="Calibri"/>
          <w:szCs w:val="22"/>
          <w:lang w:eastAsia="en-US"/>
        </w:rPr>
        <w:t xml:space="preserve">, что наиболее чётко прослеживается для тополя [6, 7]. Но во всех работах отмечается благоприятное влияние транспортного загрязнения атмосферы на развитие </w:t>
      </w:r>
      <w:proofErr w:type="spellStart"/>
      <w:r w:rsidRPr="009C6992">
        <w:rPr>
          <w:rFonts w:eastAsia="Calibri"/>
          <w:szCs w:val="22"/>
          <w:lang w:eastAsia="en-US"/>
        </w:rPr>
        <w:t>ксантории</w:t>
      </w:r>
      <w:proofErr w:type="spellEnd"/>
      <w:r w:rsidRPr="009C6992">
        <w:rPr>
          <w:rFonts w:eastAsia="Calibri"/>
          <w:szCs w:val="22"/>
          <w:lang w:eastAsia="en-US"/>
        </w:rPr>
        <w:t xml:space="preserve"> </w:t>
      </w:r>
      <w:proofErr w:type="spellStart"/>
      <w:r w:rsidRPr="009C6992">
        <w:rPr>
          <w:rFonts w:eastAsia="Calibri"/>
          <w:szCs w:val="22"/>
          <w:lang w:eastAsia="en-US"/>
        </w:rPr>
        <w:t>постенной</w:t>
      </w:r>
      <w:proofErr w:type="spellEnd"/>
      <w:r w:rsidRPr="009C6992">
        <w:rPr>
          <w:rFonts w:eastAsia="Calibri"/>
          <w:szCs w:val="22"/>
          <w:lang w:eastAsia="en-US"/>
        </w:rPr>
        <w:t xml:space="preserve"> на тополях.</w:t>
      </w:r>
    </w:p>
    <w:p w:rsidR="009C6992" w:rsidRPr="009C6992" w:rsidRDefault="009C6992" w:rsidP="009C6992">
      <w:pPr>
        <w:spacing w:line="360" w:lineRule="auto"/>
        <w:ind w:firstLine="567"/>
        <w:jc w:val="both"/>
        <w:rPr>
          <w:rFonts w:eastAsia="Calibri"/>
          <w:szCs w:val="22"/>
          <w:lang w:eastAsia="en-US"/>
        </w:rPr>
      </w:pPr>
      <w:r w:rsidRPr="009C6992">
        <w:rPr>
          <w:rFonts w:eastAsia="Calibri"/>
          <w:szCs w:val="22"/>
          <w:lang w:eastAsia="en-US"/>
        </w:rPr>
        <w:t xml:space="preserve">Возможно, указанные разногласия объясняются неточностью применения методик кем-либо из исследователей.  Алина Агафонова проанализировала возможные </w:t>
      </w:r>
      <w:r w:rsidRPr="009C6992">
        <w:rPr>
          <w:rFonts w:eastAsia="Calibri"/>
          <w:szCs w:val="22"/>
          <w:lang w:eastAsia="en-US"/>
        </w:rPr>
        <w:lastRenderedPageBreak/>
        <w:t xml:space="preserve">ошибки при проведении </w:t>
      </w:r>
      <w:proofErr w:type="spellStart"/>
      <w:r w:rsidRPr="009C6992">
        <w:rPr>
          <w:rFonts w:eastAsia="Calibri"/>
          <w:szCs w:val="22"/>
          <w:lang w:eastAsia="en-US"/>
        </w:rPr>
        <w:t>лихеноиндикационных</w:t>
      </w:r>
      <w:proofErr w:type="spellEnd"/>
      <w:r w:rsidRPr="009C6992">
        <w:rPr>
          <w:rFonts w:eastAsia="Calibri"/>
          <w:szCs w:val="22"/>
          <w:lang w:eastAsia="en-US"/>
        </w:rPr>
        <w:t xml:space="preserve"> исследований и в качестве субстрата для лихеноиндикации предложила использовать тополь, на котором более чётко прослеживается зависимость состава эпифитной </w:t>
      </w:r>
      <w:proofErr w:type="spellStart"/>
      <w:r w:rsidRPr="009C6992">
        <w:rPr>
          <w:rFonts w:eastAsia="Calibri"/>
          <w:szCs w:val="22"/>
          <w:lang w:eastAsia="en-US"/>
        </w:rPr>
        <w:t>лихенофлоры</w:t>
      </w:r>
      <w:proofErr w:type="spellEnd"/>
      <w:r w:rsidRPr="009C6992">
        <w:rPr>
          <w:rFonts w:eastAsia="Calibri"/>
          <w:szCs w:val="22"/>
          <w:lang w:eastAsia="en-US"/>
        </w:rPr>
        <w:t xml:space="preserve"> от уровня транспортной нагрузки, или липу, </w:t>
      </w:r>
      <w:proofErr w:type="spellStart"/>
      <w:r w:rsidRPr="009C6992">
        <w:rPr>
          <w:rFonts w:eastAsia="Calibri"/>
          <w:szCs w:val="22"/>
          <w:lang w:eastAsia="en-US"/>
        </w:rPr>
        <w:t>лихенофлора</w:t>
      </w:r>
      <w:proofErr w:type="spellEnd"/>
      <w:r w:rsidRPr="009C6992">
        <w:rPr>
          <w:rFonts w:eastAsia="Calibri"/>
          <w:szCs w:val="22"/>
          <w:lang w:eastAsia="en-US"/>
        </w:rPr>
        <w:t xml:space="preserve"> которой наиболее разнообразна [6].</w:t>
      </w:r>
    </w:p>
    <w:p w:rsidR="009C6992" w:rsidRPr="009C6992" w:rsidRDefault="009C6992" w:rsidP="009C6992">
      <w:pPr>
        <w:spacing w:before="120" w:line="360" w:lineRule="auto"/>
        <w:ind w:firstLine="567"/>
        <w:jc w:val="both"/>
        <w:rPr>
          <w:rFonts w:eastAsia="Calibri"/>
          <w:lang w:eastAsia="en-US"/>
        </w:rPr>
      </w:pPr>
      <w:r w:rsidRPr="009C6992">
        <w:rPr>
          <w:rFonts w:eastAsia="Calibri"/>
          <w:lang w:eastAsia="en-US"/>
        </w:rPr>
        <w:t xml:space="preserve">Итак, </w:t>
      </w:r>
      <w:r w:rsidRPr="009C6992">
        <w:rPr>
          <w:rFonts w:eastAsia="Calibri"/>
          <w:u w:val="single"/>
          <w:lang w:eastAsia="en-US"/>
        </w:rPr>
        <w:t>в результате предыдущих исследований</w:t>
      </w:r>
      <w:r w:rsidRPr="009C6992">
        <w:rPr>
          <w:rFonts w:eastAsia="Calibri"/>
          <w:lang w:eastAsia="en-US"/>
        </w:rPr>
        <w:t xml:space="preserve"> </w:t>
      </w:r>
    </w:p>
    <w:p w:rsidR="009C6992" w:rsidRPr="009C6992" w:rsidRDefault="009C6992" w:rsidP="009C6992">
      <w:pPr>
        <w:numPr>
          <w:ilvl w:val="0"/>
          <w:numId w:val="11"/>
        </w:numPr>
        <w:spacing w:line="360" w:lineRule="auto"/>
        <w:jc w:val="both"/>
        <w:rPr>
          <w:rFonts w:eastAsia="Calibri"/>
          <w:lang w:eastAsia="en-US"/>
        </w:rPr>
      </w:pPr>
      <w:r w:rsidRPr="009C6992">
        <w:rPr>
          <w:rFonts w:eastAsia="Calibri"/>
          <w:lang w:eastAsia="en-US"/>
        </w:rPr>
        <w:t xml:space="preserve">выявлено, что автотранспорт служит главным источником загрязнения атмосферы в г. Кириши; транспортное загрязнение воздуха оказывает влияние на развитие эпифитной </w:t>
      </w:r>
      <w:proofErr w:type="spellStart"/>
      <w:r w:rsidRPr="009C6992">
        <w:rPr>
          <w:rFonts w:eastAsia="Calibri"/>
          <w:lang w:eastAsia="en-US"/>
        </w:rPr>
        <w:t>лихенофлоры</w:t>
      </w:r>
      <w:proofErr w:type="spellEnd"/>
      <w:r w:rsidRPr="009C6992">
        <w:rPr>
          <w:rFonts w:eastAsia="Calibri"/>
          <w:lang w:eastAsia="en-US"/>
        </w:rPr>
        <w:t>, поэтому в городе, в отличие от соснового бора, растут преимущественно виды лишайников, толерантные к загрязнению воздуха;</w:t>
      </w:r>
    </w:p>
    <w:p w:rsidR="009C6992" w:rsidRPr="009C6992" w:rsidRDefault="009C6992" w:rsidP="009C6992">
      <w:pPr>
        <w:numPr>
          <w:ilvl w:val="0"/>
          <w:numId w:val="11"/>
        </w:numPr>
        <w:spacing w:line="360" w:lineRule="auto"/>
        <w:jc w:val="both"/>
        <w:rPr>
          <w:rFonts w:eastAsia="Calibri"/>
          <w:lang w:eastAsia="en-US"/>
        </w:rPr>
      </w:pPr>
      <w:r w:rsidRPr="009C6992">
        <w:rPr>
          <w:rFonts w:eastAsia="Calibri"/>
          <w:lang w:eastAsia="en-US"/>
        </w:rPr>
        <w:t xml:space="preserve">установлено, что имеются различия в составе </w:t>
      </w:r>
      <w:proofErr w:type="spellStart"/>
      <w:r w:rsidRPr="009C6992">
        <w:rPr>
          <w:rFonts w:eastAsia="Calibri"/>
          <w:lang w:eastAsia="en-US"/>
        </w:rPr>
        <w:t>лихенофлоры</w:t>
      </w:r>
      <w:proofErr w:type="spellEnd"/>
      <w:r w:rsidRPr="009C6992">
        <w:rPr>
          <w:rFonts w:eastAsia="Calibri"/>
          <w:lang w:eastAsia="en-US"/>
        </w:rPr>
        <w:t xml:space="preserve"> разных видов деревьев, и предложены две породы лиственных деревьев в качестве возможного субстрата для лихеноиндикации;</w:t>
      </w:r>
    </w:p>
    <w:p w:rsidR="009C6992" w:rsidRPr="009C6992" w:rsidRDefault="009C6992" w:rsidP="009C6992">
      <w:pPr>
        <w:numPr>
          <w:ilvl w:val="0"/>
          <w:numId w:val="11"/>
        </w:numPr>
        <w:spacing w:line="360" w:lineRule="auto"/>
        <w:jc w:val="both"/>
        <w:rPr>
          <w:rFonts w:eastAsia="Calibri"/>
          <w:szCs w:val="22"/>
          <w:lang w:eastAsia="en-US"/>
        </w:rPr>
      </w:pPr>
      <w:r w:rsidRPr="009C6992">
        <w:rPr>
          <w:rFonts w:eastAsia="Calibri"/>
          <w:szCs w:val="22"/>
          <w:lang w:eastAsia="en-US"/>
        </w:rPr>
        <w:t xml:space="preserve">получены несколько противоречивые данные о влиянии антропогенной нагрузки на городскую </w:t>
      </w:r>
      <w:proofErr w:type="spellStart"/>
      <w:r w:rsidRPr="009C6992">
        <w:rPr>
          <w:rFonts w:eastAsia="Calibri"/>
          <w:szCs w:val="22"/>
          <w:lang w:eastAsia="en-US"/>
        </w:rPr>
        <w:t>лихенофлору</w:t>
      </w:r>
      <w:proofErr w:type="spellEnd"/>
      <w:r w:rsidRPr="009C6992">
        <w:rPr>
          <w:rFonts w:eastAsia="Calibri"/>
          <w:szCs w:val="22"/>
          <w:lang w:eastAsia="en-US"/>
        </w:rPr>
        <w:t>.</w:t>
      </w:r>
    </w:p>
    <w:p w:rsidR="009C6992" w:rsidRPr="009C6992" w:rsidRDefault="009C6992" w:rsidP="009C6992">
      <w:pPr>
        <w:spacing w:line="360" w:lineRule="auto"/>
        <w:ind w:firstLine="567"/>
        <w:jc w:val="both"/>
        <w:rPr>
          <w:rFonts w:eastAsia="Calibri"/>
          <w:szCs w:val="22"/>
          <w:lang w:eastAsia="en-US"/>
        </w:rPr>
      </w:pPr>
      <w:r w:rsidRPr="009C6992">
        <w:rPr>
          <w:rFonts w:eastAsia="Calibri"/>
          <w:szCs w:val="22"/>
          <w:lang w:eastAsia="en-US"/>
        </w:rPr>
        <w:t xml:space="preserve">Таким образом, в процессе анализа работ учащихся Киришского района, посвящённых указанной тематике, </w:t>
      </w:r>
      <w:r w:rsidRPr="009C6992">
        <w:rPr>
          <w:rFonts w:eastAsia="Calibri"/>
          <w:b/>
          <w:i/>
          <w:szCs w:val="22"/>
          <w:lang w:eastAsia="en-US"/>
        </w:rPr>
        <w:t xml:space="preserve">выявлена необходимость уточнить характер влияния уровня транспортной нагрузки в городе на развитие эпифитной </w:t>
      </w:r>
      <w:proofErr w:type="spellStart"/>
      <w:r w:rsidRPr="009C6992">
        <w:rPr>
          <w:rFonts w:eastAsia="Calibri"/>
          <w:b/>
          <w:i/>
          <w:szCs w:val="22"/>
          <w:lang w:eastAsia="en-US"/>
        </w:rPr>
        <w:t>лихенофлоры</w:t>
      </w:r>
      <w:proofErr w:type="spellEnd"/>
      <w:r w:rsidRPr="009C6992">
        <w:rPr>
          <w:rFonts w:eastAsia="Calibri"/>
          <w:b/>
          <w:i/>
          <w:szCs w:val="22"/>
          <w:lang w:eastAsia="en-US"/>
        </w:rPr>
        <w:t xml:space="preserve"> тополя</w:t>
      </w:r>
      <w:r w:rsidRPr="009C6992">
        <w:rPr>
          <w:rFonts w:eastAsia="Calibri"/>
          <w:szCs w:val="22"/>
          <w:lang w:eastAsia="en-US"/>
        </w:rPr>
        <w:t xml:space="preserve">. </w:t>
      </w:r>
    </w:p>
    <w:p w:rsidR="009C6992" w:rsidRPr="009C6992" w:rsidRDefault="009C6992" w:rsidP="00B61FC8">
      <w:pPr>
        <w:spacing w:line="360" w:lineRule="auto"/>
        <w:jc w:val="both"/>
      </w:pPr>
    </w:p>
    <w:p w:rsidR="00DB4894" w:rsidRPr="00564235" w:rsidRDefault="00E33A8F" w:rsidP="00100DAD">
      <w:pPr>
        <w:pStyle w:val="1"/>
        <w:numPr>
          <w:ilvl w:val="0"/>
          <w:numId w:val="4"/>
        </w:numPr>
        <w:spacing w:after="12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  <w:r w:rsidR="00DB4894" w:rsidRPr="00564235">
        <w:rPr>
          <w:rFonts w:ascii="Times New Roman" w:hAnsi="Times New Roman" w:cs="Times New Roman"/>
          <w:sz w:val="28"/>
          <w:szCs w:val="24"/>
        </w:rPr>
        <w:lastRenderedPageBreak/>
        <w:t>Методы исследования</w:t>
      </w:r>
    </w:p>
    <w:p w:rsidR="00DB4894" w:rsidRPr="00B61FC8" w:rsidRDefault="00DB4894" w:rsidP="00B61FC8">
      <w:pPr>
        <w:spacing w:line="360" w:lineRule="auto"/>
        <w:ind w:firstLine="567"/>
        <w:jc w:val="both"/>
      </w:pPr>
      <w:r w:rsidRPr="00B61FC8">
        <w:t xml:space="preserve">Исследование заключалось в анализе </w:t>
      </w:r>
      <w:r w:rsidR="00541842">
        <w:t>разнообразия</w:t>
      </w:r>
      <w:r w:rsidRPr="00B61FC8">
        <w:t xml:space="preserve"> и количественного состава эпифитной </w:t>
      </w:r>
      <w:proofErr w:type="spellStart"/>
      <w:r w:rsidRPr="00B61FC8">
        <w:t>лихенофлоры</w:t>
      </w:r>
      <w:proofErr w:type="spellEnd"/>
      <w:r w:rsidRPr="00B61FC8">
        <w:t xml:space="preserve"> тополя </w:t>
      </w:r>
      <w:r w:rsidR="00541842">
        <w:t>и сосны на учётных площадках</w:t>
      </w:r>
      <w:r w:rsidRPr="00B61FC8">
        <w:t xml:space="preserve"> с разным уровнем антропогенной нагрузки и включало: </w:t>
      </w:r>
    </w:p>
    <w:p w:rsidR="00DB4894" w:rsidRPr="00B61FC8" w:rsidRDefault="00DB4894" w:rsidP="00B61FC8">
      <w:pPr>
        <w:pStyle w:val="a9"/>
        <w:numPr>
          <w:ilvl w:val="0"/>
          <w:numId w:val="5"/>
        </w:numPr>
        <w:spacing w:line="360" w:lineRule="auto"/>
        <w:jc w:val="both"/>
      </w:pPr>
      <w:r w:rsidRPr="00B61FC8">
        <w:t>оценку уровня транспортной нагрузки на каждой учётной площадке путём учёта проезжающих автомобилей</w:t>
      </w:r>
      <w:r w:rsidR="00416EAE">
        <w:t xml:space="preserve">; в окрестностях пос. Будогощь уровень транспортной нагрузки определялся визуально, без подсчёта единиц проезжающего автотранспорта </w:t>
      </w:r>
      <w:r w:rsidR="005C1208" w:rsidRPr="00B61FC8">
        <w:t xml:space="preserve"> [</w:t>
      </w:r>
      <w:r w:rsidR="00DE56FB" w:rsidRPr="00DE56FB">
        <w:t xml:space="preserve">3; </w:t>
      </w:r>
      <w:r w:rsidR="00867B01" w:rsidRPr="00867B01">
        <w:t>4</w:t>
      </w:r>
      <w:r w:rsidR="005C1208" w:rsidRPr="00B61FC8">
        <w:t xml:space="preserve">; </w:t>
      </w:r>
      <w:r w:rsidR="00867B01" w:rsidRPr="00867B01">
        <w:t>5</w:t>
      </w:r>
      <w:r w:rsidR="005C1208" w:rsidRPr="00B61FC8">
        <w:t>]</w:t>
      </w:r>
      <w:r w:rsidRPr="00B61FC8">
        <w:t>;</w:t>
      </w:r>
    </w:p>
    <w:p w:rsidR="00DB4894" w:rsidRDefault="00DB4894" w:rsidP="00B61FC8">
      <w:pPr>
        <w:pStyle w:val="a9"/>
        <w:numPr>
          <w:ilvl w:val="0"/>
          <w:numId w:val="5"/>
        </w:numPr>
        <w:spacing w:line="360" w:lineRule="auto"/>
        <w:jc w:val="both"/>
      </w:pPr>
      <w:r w:rsidRPr="00B61FC8">
        <w:t xml:space="preserve">определение группового состава эпифитных лишайников (наличие накипных, </w:t>
      </w:r>
      <w:proofErr w:type="spellStart"/>
      <w:r w:rsidRPr="00B61FC8">
        <w:t>листоватых</w:t>
      </w:r>
      <w:proofErr w:type="spellEnd"/>
      <w:r w:rsidRPr="00B61FC8">
        <w:t xml:space="preserve"> и кустистых форм; серых и жёлтых лишайников);</w:t>
      </w:r>
    </w:p>
    <w:p w:rsidR="00416EAE" w:rsidRPr="00B61FC8" w:rsidRDefault="00416EAE" w:rsidP="00B61FC8">
      <w:pPr>
        <w:pStyle w:val="a9"/>
        <w:numPr>
          <w:ilvl w:val="0"/>
          <w:numId w:val="5"/>
        </w:numPr>
        <w:spacing w:line="360" w:lineRule="auto"/>
        <w:jc w:val="both"/>
      </w:pPr>
      <w:r>
        <w:t>определение</w:t>
      </w:r>
      <w:r w:rsidR="0044265B">
        <w:t xml:space="preserve"> видового разнообразия эпифитной </w:t>
      </w:r>
      <w:proofErr w:type="spellStart"/>
      <w:r w:rsidR="0044265B">
        <w:t>лихенофлоры</w:t>
      </w:r>
      <w:proofErr w:type="spellEnd"/>
      <w:r w:rsidR="0044265B">
        <w:t xml:space="preserve"> (проводилось только для сосны в окрестностях базы отдыха «Орлёнок»; данные для тополей, произрастающих в г. Кириши, позаимствованы из работы А. Агафоновой </w:t>
      </w:r>
      <w:r w:rsidR="0044265B" w:rsidRPr="0044265B">
        <w:t>[6])</w:t>
      </w:r>
      <w:r w:rsidR="0044265B">
        <w:t>;</w:t>
      </w:r>
      <w:r w:rsidR="0044265B" w:rsidRPr="0044265B">
        <w:t xml:space="preserve"> </w:t>
      </w:r>
    </w:p>
    <w:p w:rsidR="00DB4894" w:rsidRPr="00B61FC8" w:rsidRDefault="00DB4894" w:rsidP="00B61FC8">
      <w:pPr>
        <w:pStyle w:val="a9"/>
        <w:numPr>
          <w:ilvl w:val="0"/>
          <w:numId w:val="5"/>
        </w:numPr>
        <w:spacing w:line="360" w:lineRule="auto"/>
        <w:jc w:val="both"/>
      </w:pPr>
      <w:r w:rsidRPr="00B61FC8">
        <w:t xml:space="preserve">определение средней площади </w:t>
      </w:r>
      <w:r w:rsidR="00416EAE">
        <w:t xml:space="preserve">проективного </w:t>
      </w:r>
      <w:r w:rsidRPr="00B61FC8">
        <w:t>покрытия</w:t>
      </w:r>
      <w:r w:rsidR="00416EAE">
        <w:t xml:space="preserve"> стволов</w:t>
      </w:r>
      <w:r w:rsidRPr="00B61FC8">
        <w:t xml:space="preserve"> деревьев лишайниками каждой морфологической группы;</w:t>
      </w:r>
    </w:p>
    <w:p w:rsidR="00DB4894" w:rsidRPr="00B61FC8" w:rsidRDefault="00DB4894" w:rsidP="00B61FC8">
      <w:pPr>
        <w:pStyle w:val="a9"/>
        <w:numPr>
          <w:ilvl w:val="0"/>
          <w:numId w:val="5"/>
        </w:numPr>
        <w:spacing w:line="360" w:lineRule="auto"/>
        <w:jc w:val="both"/>
      </w:pPr>
      <w:r w:rsidRPr="00B61FC8">
        <w:t xml:space="preserve">вычисление индекса ОЧА на каждой учётной площадке. </w:t>
      </w:r>
    </w:p>
    <w:p w:rsidR="00DB4894" w:rsidRPr="00B61FC8" w:rsidRDefault="00DB4894" w:rsidP="00B61FC8">
      <w:pPr>
        <w:spacing w:line="360" w:lineRule="auto"/>
        <w:ind w:firstLine="567"/>
        <w:jc w:val="both"/>
      </w:pPr>
      <w:r w:rsidRPr="00B61FC8">
        <w:t>Видовой состав лишайников не определялся.</w:t>
      </w:r>
    </w:p>
    <w:p w:rsidR="00DB4894" w:rsidRPr="00D22E21" w:rsidRDefault="00DB4894" w:rsidP="00B61FC8">
      <w:pPr>
        <w:spacing w:before="120" w:line="360" w:lineRule="auto"/>
        <w:ind w:firstLine="567"/>
        <w:jc w:val="both"/>
      </w:pPr>
      <w:r w:rsidRPr="00B61FC8">
        <w:rPr>
          <w:b/>
          <w:i/>
        </w:rPr>
        <w:t>Оценка транспортной нагрузки</w:t>
      </w:r>
      <w:r w:rsidRPr="00B61FC8">
        <w:t xml:space="preserve"> заключалась в подсчёте количества автомобилей, проехавших в точке наблюдения в обе стороны за 10 минут и пересчёте транспортного потока на 1 час. Подсчёт автомобилей проводился в «часы пик» (17.00 – 18.00) в рабочие дни – таким образом, оценивался максимальный транспортный поток на исследуемых участках. Так как грузовые машины и автобусы расходуют примерно в 3 раза больше топлива, чем легковые автомобили</w:t>
      </w:r>
      <w:r w:rsidR="00D911A7">
        <w:t xml:space="preserve"> </w:t>
      </w:r>
      <w:r w:rsidR="00D911A7" w:rsidRPr="00D911A7">
        <w:t>[8]</w:t>
      </w:r>
      <w:r w:rsidRPr="00B61FC8">
        <w:t>, был сделан соответствующий пересчёт. Для удобства транспортная нагрузка была оценена в баллах из расчёта 1 балл = 100 автомобилей в час.</w:t>
      </w:r>
      <w:r w:rsidR="00D22E21" w:rsidRPr="00D22E21">
        <w:t xml:space="preserve"> </w:t>
      </w:r>
      <w:r w:rsidR="00D22E21">
        <w:t xml:space="preserve">Таким образом, были получены более точные данные об уровне транспортной нагрузки, чем в работах воспитанников Киришского ДДЮТ А. Агафоновой, С. Макеевой, А. Сергеева и Ю. Яковлевой, которые также исследовали влияние транспортного загрязнения на развитие эпифитной </w:t>
      </w:r>
      <w:proofErr w:type="spellStart"/>
      <w:r w:rsidR="00D22E21">
        <w:t>лихенофлоры</w:t>
      </w:r>
      <w:proofErr w:type="spellEnd"/>
      <w:r w:rsidR="00D22E21">
        <w:t xml:space="preserve"> в городе</w:t>
      </w:r>
      <w:r w:rsidR="00D22E21" w:rsidRPr="00D22E21">
        <w:t xml:space="preserve"> [6, 7, 13, 15].</w:t>
      </w:r>
    </w:p>
    <w:p w:rsidR="00114C90" w:rsidRDefault="00114C90" w:rsidP="00114C90">
      <w:pPr>
        <w:spacing w:before="120" w:line="360" w:lineRule="auto"/>
        <w:ind w:firstLine="567"/>
        <w:jc w:val="both"/>
      </w:pPr>
      <w:r w:rsidRPr="00541842">
        <w:rPr>
          <w:b/>
          <w:i/>
        </w:rPr>
        <w:t>Субстраты для лихеноиндикации</w:t>
      </w:r>
      <w:r>
        <w:t>. К</w:t>
      </w:r>
      <w:r w:rsidRPr="00B61FC8">
        <w:t xml:space="preserve">оличественный учёт лишайников </w:t>
      </w:r>
      <w:r>
        <w:t xml:space="preserve">в г. Кириши </w:t>
      </w:r>
      <w:r w:rsidRPr="00B61FC8">
        <w:t>проводился на тополе бальзамическом (</w:t>
      </w:r>
      <w:proofErr w:type="spellStart"/>
      <w:r w:rsidRPr="006B7C84">
        <w:rPr>
          <w:i/>
          <w:lang w:val="en-US"/>
        </w:rPr>
        <w:t>Populus</w:t>
      </w:r>
      <w:proofErr w:type="spellEnd"/>
      <w:r w:rsidRPr="006B7C84">
        <w:rPr>
          <w:i/>
        </w:rPr>
        <w:t xml:space="preserve"> </w:t>
      </w:r>
      <w:proofErr w:type="spellStart"/>
      <w:r w:rsidRPr="006B7C84">
        <w:rPr>
          <w:i/>
          <w:lang w:val="en-US"/>
        </w:rPr>
        <w:t>balsamifera</w:t>
      </w:r>
      <w:proofErr w:type="spellEnd"/>
      <w:r w:rsidRPr="00B61FC8">
        <w:t>). Эт</w:t>
      </w:r>
      <w:r>
        <w:t>о</w:t>
      </w:r>
      <w:r w:rsidRPr="00B61FC8">
        <w:t xml:space="preserve"> </w:t>
      </w:r>
      <w:r>
        <w:t xml:space="preserve">быстрорастущая и довольно неприхотливая лиственная порода деревьев, которая </w:t>
      </w:r>
      <w:r>
        <w:lastRenderedPageBreak/>
        <w:t>широко используется в озеленении городов</w:t>
      </w:r>
      <w:r w:rsidRPr="00B61FC8">
        <w:t xml:space="preserve"> </w:t>
      </w:r>
      <w:r>
        <w:t>и</w:t>
      </w:r>
      <w:r w:rsidRPr="00B61FC8">
        <w:t xml:space="preserve"> является одной из самых распространённых в городе Кириши</w:t>
      </w:r>
      <w:r>
        <w:t>.</w:t>
      </w:r>
      <w:r w:rsidRPr="00B61FC8">
        <w:t xml:space="preserve"> </w:t>
      </w:r>
      <w:r>
        <w:t>Тополь был предложен</w:t>
      </w:r>
      <w:r w:rsidRPr="00B61FC8">
        <w:t xml:space="preserve"> в качестве субстрата для лихеноиндикации выпускницей объединения «ЧИЖ» Киришского ДДЮТ Алиной Агафоновой. Изуча</w:t>
      </w:r>
      <w:r>
        <w:t>я</w:t>
      </w:r>
      <w:r w:rsidRPr="00B61FC8">
        <w:t xml:space="preserve"> видовое разнообразие </w:t>
      </w:r>
      <w:proofErr w:type="spellStart"/>
      <w:r w:rsidRPr="00B61FC8">
        <w:t>лихенофлоры</w:t>
      </w:r>
      <w:proofErr w:type="spellEnd"/>
      <w:r w:rsidRPr="00B61FC8">
        <w:t xml:space="preserve"> некоторых лиственных пород деревьев в г. Кириши в 2010-2011 гг.</w:t>
      </w:r>
      <w:r>
        <w:t>,</w:t>
      </w:r>
      <w:r w:rsidRPr="00B61FC8">
        <w:t xml:space="preserve"> А. Агафонова </w:t>
      </w:r>
      <w:r>
        <w:t xml:space="preserve"> </w:t>
      </w:r>
      <w:r w:rsidRPr="00B61FC8">
        <w:t>установил</w:t>
      </w:r>
      <w:r>
        <w:t>а</w:t>
      </w:r>
      <w:r w:rsidRPr="00B61FC8">
        <w:t>, что на тополе чётче, чем на других лиственных породах, прослеживается обратная зависимость видового разнообразия эпифитных лишайников от уровня транспортной нагрузки</w:t>
      </w:r>
      <w:r w:rsidRPr="00867B01">
        <w:t xml:space="preserve"> [</w:t>
      </w:r>
      <w:r w:rsidRPr="00DE56FB">
        <w:t>6</w:t>
      </w:r>
      <w:r w:rsidRPr="00867B01">
        <w:t>]</w:t>
      </w:r>
      <w:r w:rsidRPr="00B61FC8">
        <w:t>.</w:t>
      </w:r>
    </w:p>
    <w:p w:rsidR="00114C90" w:rsidRDefault="00114C90" w:rsidP="00114C90">
      <w:pPr>
        <w:spacing w:line="360" w:lineRule="auto"/>
        <w:ind w:firstLine="567"/>
        <w:jc w:val="both"/>
      </w:pPr>
      <w:r>
        <w:t xml:space="preserve">В окрестностях пос. Будогощь </w:t>
      </w:r>
      <w:proofErr w:type="spellStart"/>
      <w:r>
        <w:t>лихеноиндикационные</w:t>
      </w:r>
      <w:proofErr w:type="spellEnd"/>
      <w:r>
        <w:t xml:space="preserve"> исследования проводились на сосне обыкновенной </w:t>
      </w:r>
      <w:r w:rsidRPr="00541842">
        <w:t>(</w:t>
      </w:r>
      <w:proofErr w:type="spellStart"/>
      <w:r w:rsidRPr="006B7C84">
        <w:rPr>
          <w:i/>
          <w:lang w:val="en-US"/>
        </w:rPr>
        <w:t>Pinus</w:t>
      </w:r>
      <w:proofErr w:type="spellEnd"/>
      <w:r w:rsidRPr="006B7C84">
        <w:rPr>
          <w:i/>
        </w:rPr>
        <w:t xml:space="preserve"> </w:t>
      </w:r>
      <w:proofErr w:type="spellStart"/>
      <w:r w:rsidRPr="006B7C84">
        <w:rPr>
          <w:i/>
          <w:lang w:val="en-US"/>
        </w:rPr>
        <w:t>silvestris</w:t>
      </w:r>
      <w:proofErr w:type="spellEnd"/>
      <w:r w:rsidRPr="00541842">
        <w:t>)</w:t>
      </w:r>
      <w:r>
        <w:t xml:space="preserve">, которая, как и многие другие хвойные породы, высокочувствительна к загрязнению атмосферы, поэтому не используется для озеленения промышленных городов. Но в </w:t>
      </w:r>
      <w:proofErr w:type="spellStart"/>
      <w:r>
        <w:t>подзоне</w:t>
      </w:r>
      <w:proofErr w:type="spellEnd"/>
      <w:r>
        <w:t xml:space="preserve"> южной тайги, в которой расположена Ленинградская область, сосна является </w:t>
      </w:r>
      <w:proofErr w:type="spellStart"/>
      <w:r>
        <w:t>эдификатором</w:t>
      </w:r>
      <w:proofErr w:type="spellEnd"/>
      <w:r>
        <w:t>, т.е. лесообразующей породой, соснового бора.</w:t>
      </w:r>
    </w:p>
    <w:p w:rsidR="00114C90" w:rsidRDefault="00114C90" w:rsidP="00114C90">
      <w:pPr>
        <w:spacing w:line="360" w:lineRule="auto"/>
        <w:ind w:firstLine="567"/>
        <w:jc w:val="both"/>
      </w:pPr>
      <w:r>
        <w:t xml:space="preserve">Кора сосны, в отличие от коры тополя, довольно интенсивно </w:t>
      </w:r>
      <w:proofErr w:type="spellStart"/>
      <w:r>
        <w:t>отшелушивается</w:t>
      </w:r>
      <w:proofErr w:type="spellEnd"/>
      <w:r>
        <w:t>, и вместе с опадающими кусочками коры отваливаются и выросшие на ней лишайники. Поэтому при одинаковой антропогенной нагрузке площадь покрытия ствола сосны лишайниками может быть меньше, чем у тополя.</w:t>
      </w:r>
    </w:p>
    <w:p w:rsidR="00114C90" w:rsidRDefault="00114C90" w:rsidP="00114C90">
      <w:pPr>
        <w:spacing w:line="360" w:lineRule="auto"/>
        <w:ind w:firstLine="567"/>
        <w:jc w:val="both"/>
      </w:pPr>
      <w:r>
        <w:t xml:space="preserve">Химический состав коры сосны и коры тополя имеет некоторые различия, поэтому при одинаковом уровне антропогенной нагрузки состав </w:t>
      </w:r>
      <w:proofErr w:type="spellStart"/>
      <w:r>
        <w:t>лихенофлоры</w:t>
      </w:r>
      <w:proofErr w:type="spellEnd"/>
      <w:r>
        <w:t xml:space="preserve"> может быть различным в зависимости от требовательности разных видов лишайников к уровню кислотности среды. </w:t>
      </w:r>
    </w:p>
    <w:p w:rsidR="00DB4894" w:rsidRPr="00B61FC8" w:rsidRDefault="00DB4894" w:rsidP="00B61FC8">
      <w:pPr>
        <w:spacing w:before="120" w:line="360" w:lineRule="auto"/>
        <w:ind w:firstLine="567"/>
        <w:jc w:val="both"/>
      </w:pPr>
      <w:r w:rsidRPr="00B61FC8">
        <w:rPr>
          <w:b/>
          <w:i/>
        </w:rPr>
        <w:t xml:space="preserve">Количественная оценка эпифитной </w:t>
      </w:r>
      <w:proofErr w:type="spellStart"/>
      <w:r w:rsidRPr="00B61FC8">
        <w:rPr>
          <w:b/>
          <w:i/>
        </w:rPr>
        <w:t>лихенофлоры</w:t>
      </w:r>
      <w:proofErr w:type="spellEnd"/>
      <w:r w:rsidRPr="00B61FC8">
        <w:t xml:space="preserve"> проводилась по стандартной методике, описанной </w:t>
      </w:r>
      <w:r w:rsidR="005C1208" w:rsidRPr="00B61FC8">
        <w:t>в ряде пособий по школьному экологическому мониторингу [</w:t>
      </w:r>
      <w:r w:rsidR="00DE56FB" w:rsidRPr="00DE56FB">
        <w:t>3</w:t>
      </w:r>
      <w:r w:rsidR="005C1208" w:rsidRPr="00B61FC8">
        <w:t xml:space="preserve"> – </w:t>
      </w:r>
      <w:r w:rsidR="00DE56FB" w:rsidRPr="00DE56FB">
        <w:t>5</w:t>
      </w:r>
      <w:r w:rsidR="005C1208" w:rsidRPr="00B61FC8">
        <w:t>]</w:t>
      </w:r>
      <w:r w:rsidRPr="00B61FC8">
        <w:t xml:space="preserve">. Согласно требованиям методики, для исследования выбирались прямостоячие, взрослые, но не больные и не сухостойные деревья (возраст деревьев 25-30 лет и старше, диаметр ствола свыше </w:t>
      </w:r>
      <w:smartTag w:uri="urn:schemas-microsoft-com:office:smarttags" w:element="metricconverter">
        <w:smartTagPr>
          <w:attr w:name="ProductID" w:val="15 см"/>
        </w:smartTagPr>
        <w:r w:rsidRPr="00B61FC8">
          <w:t>15 см</w:t>
        </w:r>
      </w:smartTag>
      <w:r w:rsidRPr="00B61FC8">
        <w:t xml:space="preserve">). На каждой учетной площадке исследовалось 5 деревьев. Измерение площади </w:t>
      </w:r>
      <w:r w:rsidR="00D22E21">
        <w:t xml:space="preserve">проективного </w:t>
      </w:r>
      <w:r w:rsidRPr="00B61FC8">
        <w:t xml:space="preserve">покрытия ствола лишайниками проводилось с помощью палетки 10 </w:t>
      </w:r>
      <w:proofErr w:type="spellStart"/>
      <w:r w:rsidRPr="00B61FC8">
        <w:t>х</w:t>
      </w:r>
      <w:proofErr w:type="spellEnd"/>
      <w:r w:rsidRPr="00B61FC8">
        <w:t xml:space="preserve"> 10 см на высоте 1 м отдельно для каждой морфологической группы лишайников с каждой стороны дерева, так как интенсивность роста лишайников может быть неодинаковой в зависимости от стороны света или направления действия загрязнения. Данные учёта заносились в рабочие таблицы, затем была подсчитана средняя площадь покрытия лишайниками каждого дерева и средняя площадь покрытия деревьев лишайниками на каждой учётной площадке.</w:t>
      </w:r>
    </w:p>
    <w:p w:rsidR="00541842" w:rsidRPr="00B61FC8" w:rsidRDefault="00541842" w:rsidP="00541842">
      <w:pPr>
        <w:spacing w:before="120" w:line="360" w:lineRule="auto"/>
        <w:ind w:firstLine="567"/>
        <w:jc w:val="both"/>
      </w:pPr>
      <w:r w:rsidRPr="00B61FC8">
        <w:lastRenderedPageBreak/>
        <w:t xml:space="preserve">По данным измерения площади </w:t>
      </w:r>
      <w:r>
        <w:t xml:space="preserve">проективного </w:t>
      </w:r>
      <w:r w:rsidRPr="00B61FC8">
        <w:t xml:space="preserve">покрытия </w:t>
      </w:r>
      <w:r>
        <w:t>стволов деревьев</w:t>
      </w:r>
      <w:r w:rsidRPr="00B61FC8">
        <w:t xml:space="preserve"> лишайниками на каждой учётной площадке были вычислены средние значения </w:t>
      </w:r>
      <w:r w:rsidRPr="00B61FC8">
        <w:rPr>
          <w:b/>
          <w:i/>
        </w:rPr>
        <w:t>показателя ОЧА</w:t>
      </w:r>
      <w:r w:rsidRPr="00B61FC8">
        <w:t xml:space="preserve"> (относительной чистоты атмосферы) по формуле:</w:t>
      </w:r>
    </w:p>
    <w:p w:rsidR="00541842" w:rsidRPr="00100DAD" w:rsidRDefault="00541842" w:rsidP="00541842">
      <w:pPr>
        <w:spacing w:before="120" w:line="360" w:lineRule="auto"/>
        <w:ind w:firstLine="567"/>
        <w:jc w:val="center"/>
        <w:rPr>
          <w:b/>
          <w:i/>
        </w:rPr>
      </w:pPr>
      <w:r w:rsidRPr="00100DAD">
        <w:rPr>
          <w:b/>
          <w:i/>
        </w:rPr>
        <w:t>ОЧА=(Н+</w:t>
      </w:r>
      <w:smartTag w:uri="urn:schemas-microsoft-com:office:cs:smarttags" w:element="NumConv6p0">
        <w:smartTagPr>
          <w:attr w:name="sch" w:val="1"/>
          <w:attr w:name="val" w:val="2"/>
        </w:smartTagPr>
        <w:r w:rsidRPr="00100DAD">
          <w:rPr>
            <w:b/>
            <w:i/>
          </w:rPr>
          <w:t>2</w:t>
        </w:r>
      </w:smartTag>
      <w:r w:rsidRPr="00100DAD">
        <w:rPr>
          <w:b/>
          <w:i/>
        </w:rPr>
        <w:t>Л+</w:t>
      </w:r>
      <w:smartTag w:uri="urn:schemas-microsoft-com:office:cs:smarttags" w:element="NumConv6p0">
        <w:smartTagPr>
          <w:attr w:name="sch" w:val="1"/>
          <w:attr w:name="val" w:val="3"/>
        </w:smartTagPr>
        <w:r w:rsidRPr="00100DAD">
          <w:rPr>
            <w:b/>
            <w:i/>
          </w:rPr>
          <w:t>3</w:t>
        </w:r>
      </w:smartTag>
      <w:r w:rsidRPr="00100DAD">
        <w:rPr>
          <w:b/>
          <w:i/>
        </w:rPr>
        <w:t>К)/</w:t>
      </w:r>
      <w:smartTag w:uri="urn:schemas-microsoft-com:office:cs:smarttags" w:element="NumConv6p0">
        <w:smartTagPr>
          <w:attr w:name="sch" w:val="1"/>
          <w:attr w:name="val" w:val="30"/>
        </w:smartTagPr>
        <w:r w:rsidRPr="00100DAD">
          <w:rPr>
            <w:b/>
            <w:i/>
          </w:rPr>
          <w:t>30,</w:t>
        </w:r>
      </w:smartTag>
    </w:p>
    <w:p w:rsidR="00541842" w:rsidRPr="00B61FC8" w:rsidRDefault="00541842" w:rsidP="00541842">
      <w:pPr>
        <w:spacing w:before="120" w:line="360" w:lineRule="auto"/>
        <w:ind w:firstLine="567"/>
        <w:jc w:val="both"/>
      </w:pPr>
      <w:r w:rsidRPr="00B61FC8">
        <w:t xml:space="preserve">где Н, Л, К – баллы оценки степени покрытия деревьев накипными, </w:t>
      </w:r>
      <w:proofErr w:type="spellStart"/>
      <w:r w:rsidRPr="00B61FC8">
        <w:t>листоватыми</w:t>
      </w:r>
      <w:proofErr w:type="spellEnd"/>
      <w:r w:rsidRPr="00B61FC8">
        <w:t xml:space="preserve"> и кустистыми лишайниками (см. табл. 3). </w:t>
      </w:r>
    </w:p>
    <w:p w:rsidR="00541842" w:rsidRPr="00B61FC8" w:rsidRDefault="00541842" w:rsidP="00541842">
      <w:pPr>
        <w:spacing w:before="120" w:line="360" w:lineRule="auto"/>
        <w:ind w:left="357"/>
        <w:jc w:val="center"/>
      </w:pPr>
      <w:r w:rsidRPr="00B61FC8">
        <w:t xml:space="preserve">Оценка степени покрытия деревьев лишайниками по </w:t>
      </w:r>
      <w:smartTag w:uri="urn:schemas-microsoft-com:office:cs:smarttags" w:element="NumConv6p0">
        <w:smartTagPr>
          <w:attr w:name="sch" w:val="1"/>
          <w:attr w:name="val" w:val="5"/>
        </w:smartTagPr>
        <w:r w:rsidRPr="00B61FC8">
          <w:t>5</w:t>
        </w:r>
      </w:smartTag>
      <w:r w:rsidRPr="00B61FC8">
        <w:t xml:space="preserve">-балльной шкале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40"/>
        <w:gridCol w:w="2840"/>
        <w:gridCol w:w="2840"/>
      </w:tblGrid>
      <w:tr w:rsidR="00541842" w:rsidRPr="00B61FC8" w:rsidTr="004D7BE3">
        <w:trPr>
          <w:cantSplit/>
          <w:jc w:val="center"/>
        </w:trPr>
        <w:tc>
          <w:tcPr>
            <w:tcW w:w="5680" w:type="dxa"/>
            <w:gridSpan w:val="2"/>
          </w:tcPr>
          <w:p w:rsidR="00541842" w:rsidRPr="00B61FC8" w:rsidRDefault="00541842" w:rsidP="004D7BE3">
            <w:pPr>
              <w:spacing w:line="360" w:lineRule="auto"/>
              <w:ind w:firstLine="284"/>
              <w:jc w:val="center"/>
              <w:rPr>
                <w:i/>
              </w:rPr>
            </w:pPr>
            <w:r w:rsidRPr="00B61FC8">
              <w:rPr>
                <w:i/>
              </w:rPr>
              <w:t>Степень покрытия</w:t>
            </w:r>
          </w:p>
        </w:tc>
        <w:tc>
          <w:tcPr>
            <w:tcW w:w="2840" w:type="dxa"/>
          </w:tcPr>
          <w:p w:rsidR="00541842" w:rsidRPr="00B61FC8" w:rsidRDefault="00541842" w:rsidP="004D7BE3">
            <w:pPr>
              <w:spacing w:line="360" w:lineRule="auto"/>
              <w:ind w:firstLine="284"/>
              <w:jc w:val="center"/>
              <w:rPr>
                <w:i/>
              </w:rPr>
            </w:pPr>
            <w:r w:rsidRPr="00B61FC8">
              <w:rPr>
                <w:i/>
              </w:rPr>
              <w:t>Балл оценки</w:t>
            </w:r>
          </w:p>
        </w:tc>
      </w:tr>
      <w:tr w:rsidR="00541842" w:rsidRPr="00B61FC8" w:rsidTr="004D7BE3">
        <w:trPr>
          <w:jc w:val="center"/>
        </w:trPr>
        <w:tc>
          <w:tcPr>
            <w:tcW w:w="2840" w:type="dxa"/>
          </w:tcPr>
          <w:p w:rsidR="00541842" w:rsidRPr="00B61FC8" w:rsidRDefault="00541842" w:rsidP="004D7BE3">
            <w:pPr>
              <w:spacing w:line="276" w:lineRule="auto"/>
              <w:ind w:firstLine="284"/>
            </w:pPr>
            <w:r w:rsidRPr="00B61FC8">
              <w:t>Очень низкая</w:t>
            </w:r>
          </w:p>
        </w:tc>
        <w:tc>
          <w:tcPr>
            <w:tcW w:w="2840" w:type="dxa"/>
          </w:tcPr>
          <w:p w:rsidR="00541842" w:rsidRPr="00B61FC8" w:rsidRDefault="00541842" w:rsidP="004D7BE3">
            <w:pPr>
              <w:spacing w:line="276" w:lineRule="auto"/>
              <w:ind w:firstLine="284"/>
            </w:pPr>
            <w:r w:rsidRPr="00B61FC8">
              <w:t xml:space="preserve">Менее </w:t>
            </w:r>
            <w:smartTag w:uri="urn:schemas-microsoft-com:office:cs:smarttags" w:element="NumConv6p0">
              <w:smartTagPr>
                <w:attr w:name="sch" w:val="1"/>
                <w:attr w:name="val" w:val="5"/>
              </w:smartTagPr>
              <w:r w:rsidRPr="00B61FC8">
                <w:t>5</w:t>
              </w:r>
            </w:smartTag>
            <w:r w:rsidRPr="00B61FC8">
              <w:t>%</w:t>
            </w:r>
          </w:p>
        </w:tc>
        <w:tc>
          <w:tcPr>
            <w:tcW w:w="2840" w:type="dxa"/>
          </w:tcPr>
          <w:p w:rsidR="00541842" w:rsidRPr="00B61FC8" w:rsidRDefault="00541842" w:rsidP="004D7BE3">
            <w:pPr>
              <w:spacing w:line="276" w:lineRule="auto"/>
              <w:ind w:firstLine="284"/>
              <w:jc w:val="center"/>
            </w:pPr>
            <w:smartTag w:uri="urn:schemas-microsoft-com:office:cs:smarttags" w:element="NumConv6p0">
              <w:smartTagPr>
                <w:attr w:name="sch" w:val="1"/>
                <w:attr w:name="val" w:val="1"/>
              </w:smartTagPr>
              <w:r w:rsidRPr="00B61FC8">
                <w:t>1</w:t>
              </w:r>
            </w:smartTag>
          </w:p>
        </w:tc>
      </w:tr>
      <w:tr w:rsidR="00541842" w:rsidRPr="00B61FC8" w:rsidTr="004D7BE3">
        <w:trPr>
          <w:jc w:val="center"/>
        </w:trPr>
        <w:tc>
          <w:tcPr>
            <w:tcW w:w="2840" w:type="dxa"/>
          </w:tcPr>
          <w:p w:rsidR="00541842" w:rsidRPr="00B61FC8" w:rsidRDefault="00541842" w:rsidP="004D7BE3">
            <w:pPr>
              <w:spacing w:line="276" w:lineRule="auto"/>
              <w:ind w:firstLine="284"/>
            </w:pPr>
            <w:r w:rsidRPr="00B61FC8">
              <w:t>Низкая</w:t>
            </w:r>
          </w:p>
        </w:tc>
        <w:tc>
          <w:tcPr>
            <w:tcW w:w="2840" w:type="dxa"/>
          </w:tcPr>
          <w:p w:rsidR="00541842" w:rsidRPr="00B61FC8" w:rsidRDefault="00541842" w:rsidP="004D7BE3">
            <w:pPr>
              <w:spacing w:line="276" w:lineRule="auto"/>
              <w:ind w:firstLine="284"/>
            </w:pPr>
            <w:smartTag w:uri="urn:schemas-microsoft-com:office:cs:smarttags" w:element="NumConv6p0">
              <w:smartTagPr>
                <w:attr w:name="sch" w:val="1"/>
                <w:attr w:name="val" w:val="5"/>
              </w:smartTagPr>
              <w:r w:rsidRPr="00B61FC8">
                <w:t>5</w:t>
              </w:r>
            </w:smartTag>
            <w:r w:rsidRPr="00B61FC8">
              <w:t>-</w:t>
            </w:r>
            <w:smartTag w:uri="urn:schemas-microsoft-com:office:cs:smarttags" w:element="NumConv6p0">
              <w:smartTagPr>
                <w:attr w:name="sch" w:val="1"/>
                <w:attr w:name="val" w:val="20"/>
              </w:smartTagPr>
              <w:r w:rsidRPr="00B61FC8">
                <w:t>20</w:t>
              </w:r>
            </w:smartTag>
            <w:r w:rsidRPr="00B61FC8">
              <w:t>%</w:t>
            </w:r>
          </w:p>
        </w:tc>
        <w:tc>
          <w:tcPr>
            <w:tcW w:w="2840" w:type="dxa"/>
          </w:tcPr>
          <w:p w:rsidR="00541842" w:rsidRPr="00B61FC8" w:rsidRDefault="00541842" w:rsidP="004D7BE3">
            <w:pPr>
              <w:spacing w:line="276" w:lineRule="auto"/>
              <w:ind w:firstLine="284"/>
              <w:jc w:val="center"/>
            </w:pPr>
            <w:smartTag w:uri="urn:schemas-microsoft-com:office:cs:smarttags" w:element="NumConv6p0">
              <w:smartTagPr>
                <w:attr w:name="sch" w:val="1"/>
                <w:attr w:name="val" w:val="2"/>
              </w:smartTagPr>
              <w:r w:rsidRPr="00B61FC8">
                <w:t>2</w:t>
              </w:r>
            </w:smartTag>
          </w:p>
        </w:tc>
      </w:tr>
      <w:tr w:rsidR="00541842" w:rsidRPr="00B61FC8" w:rsidTr="004D7BE3">
        <w:trPr>
          <w:jc w:val="center"/>
        </w:trPr>
        <w:tc>
          <w:tcPr>
            <w:tcW w:w="2840" w:type="dxa"/>
          </w:tcPr>
          <w:p w:rsidR="00541842" w:rsidRPr="00B61FC8" w:rsidRDefault="00541842" w:rsidP="004D7BE3">
            <w:pPr>
              <w:spacing w:line="276" w:lineRule="auto"/>
              <w:ind w:firstLine="284"/>
            </w:pPr>
            <w:r w:rsidRPr="00B61FC8">
              <w:t>Средняя</w:t>
            </w:r>
          </w:p>
        </w:tc>
        <w:tc>
          <w:tcPr>
            <w:tcW w:w="2840" w:type="dxa"/>
          </w:tcPr>
          <w:p w:rsidR="00541842" w:rsidRPr="00B61FC8" w:rsidRDefault="00541842" w:rsidP="004D7BE3">
            <w:pPr>
              <w:spacing w:line="276" w:lineRule="auto"/>
              <w:ind w:firstLine="284"/>
            </w:pPr>
            <w:smartTag w:uri="urn:schemas-microsoft-com:office:cs:smarttags" w:element="NumConv6p0">
              <w:smartTagPr>
                <w:attr w:name="sch" w:val="1"/>
                <w:attr w:name="val" w:val="20"/>
              </w:smartTagPr>
              <w:r w:rsidRPr="00B61FC8">
                <w:t>20</w:t>
              </w:r>
            </w:smartTag>
            <w:r w:rsidRPr="00B61FC8">
              <w:t>-</w:t>
            </w:r>
            <w:smartTag w:uri="urn:schemas-microsoft-com:office:cs:smarttags" w:element="NumConv6p0">
              <w:smartTagPr>
                <w:attr w:name="sch" w:val="1"/>
                <w:attr w:name="val" w:val="40"/>
              </w:smartTagPr>
              <w:r w:rsidRPr="00B61FC8">
                <w:t>40</w:t>
              </w:r>
            </w:smartTag>
            <w:r w:rsidRPr="00B61FC8">
              <w:t>%</w:t>
            </w:r>
          </w:p>
        </w:tc>
        <w:tc>
          <w:tcPr>
            <w:tcW w:w="2840" w:type="dxa"/>
          </w:tcPr>
          <w:p w:rsidR="00541842" w:rsidRPr="00B61FC8" w:rsidRDefault="00541842" w:rsidP="004D7BE3">
            <w:pPr>
              <w:spacing w:line="276" w:lineRule="auto"/>
              <w:ind w:firstLine="284"/>
              <w:jc w:val="center"/>
            </w:pPr>
            <w:smartTag w:uri="urn:schemas-microsoft-com:office:cs:smarttags" w:element="NumConv6p0">
              <w:smartTagPr>
                <w:attr w:name="sch" w:val="1"/>
                <w:attr w:name="val" w:val="3"/>
              </w:smartTagPr>
              <w:r w:rsidRPr="00B61FC8">
                <w:t>3</w:t>
              </w:r>
            </w:smartTag>
          </w:p>
        </w:tc>
      </w:tr>
      <w:tr w:rsidR="00541842" w:rsidRPr="00B61FC8" w:rsidTr="004D7BE3">
        <w:trPr>
          <w:jc w:val="center"/>
        </w:trPr>
        <w:tc>
          <w:tcPr>
            <w:tcW w:w="2840" w:type="dxa"/>
          </w:tcPr>
          <w:p w:rsidR="00541842" w:rsidRPr="00B61FC8" w:rsidRDefault="00541842" w:rsidP="004D7BE3">
            <w:pPr>
              <w:spacing w:line="276" w:lineRule="auto"/>
              <w:ind w:firstLine="284"/>
            </w:pPr>
            <w:r w:rsidRPr="00B61FC8">
              <w:t>Высокая</w:t>
            </w:r>
          </w:p>
        </w:tc>
        <w:tc>
          <w:tcPr>
            <w:tcW w:w="2840" w:type="dxa"/>
          </w:tcPr>
          <w:p w:rsidR="00541842" w:rsidRPr="00B61FC8" w:rsidRDefault="00541842" w:rsidP="004D7BE3">
            <w:pPr>
              <w:spacing w:line="276" w:lineRule="auto"/>
              <w:ind w:firstLine="284"/>
            </w:pPr>
            <w:smartTag w:uri="urn:schemas-microsoft-com:office:cs:smarttags" w:element="NumConv6p0">
              <w:smartTagPr>
                <w:attr w:name="sch" w:val="1"/>
                <w:attr w:name="val" w:val="40"/>
              </w:smartTagPr>
              <w:r w:rsidRPr="00B61FC8">
                <w:t>40</w:t>
              </w:r>
            </w:smartTag>
            <w:r w:rsidRPr="00B61FC8">
              <w:t>-</w:t>
            </w:r>
            <w:smartTag w:uri="urn:schemas-microsoft-com:office:cs:smarttags" w:element="NumConv6p0">
              <w:smartTagPr>
                <w:attr w:name="sch" w:val="1"/>
                <w:attr w:name="val" w:val="60"/>
              </w:smartTagPr>
              <w:r w:rsidRPr="00B61FC8">
                <w:t>60</w:t>
              </w:r>
            </w:smartTag>
            <w:r w:rsidRPr="00B61FC8">
              <w:t>%</w:t>
            </w:r>
          </w:p>
        </w:tc>
        <w:tc>
          <w:tcPr>
            <w:tcW w:w="2840" w:type="dxa"/>
          </w:tcPr>
          <w:p w:rsidR="00541842" w:rsidRPr="00B61FC8" w:rsidRDefault="00541842" w:rsidP="004D7BE3">
            <w:pPr>
              <w:spacing w:line="276" w:lineRule="auto"/>
              <w:ind w:firstLine="284"/>
              <w:jc w:val="center"/>
            </w:pPr>
            <w:smartTag w:uri="urn:schemas-microsoft-com:office:cs:smarttags" w:element="NumConv6p0">
              <w:smartTagPr>
                <w:attr w:name="sch" w:val="1"/>
                <w:attr w:name="val" w:val="4"/>
              </w:smartTagPr>
              <w:r w:rsidRPr="00B61FC8">
                <w:t>4</w:t>
              </w:r>
            </w:smartTag>
          </w:p>
        </w:tc>
      </w:tr>
      <w:tr w:rsidR="00541842" w:rsidRPr="00B61FC8" w:rsidTr="004D7BE3">
        <w:trPr>
          <w:jc w:val="center"/>
        </w:trPr>
        <w:tc>
          <w:tcPr>
            <w:tcW w:w="2840" w:type="dxa"/>
          </w:tcPr>
          <w:p w:rsidR="00541842" w:rsidRPr="00B61FC8" w:rsidRDefault="00541842" w:rsidP="004D7BE3">
            <w:pPr>
              <w:spacing w:line="276" w:lineRule="auto"/>
              <w:ind w:firstLine="284"/>
            </w:pPr>
            <w:r w:rsidRPr="00B61FC8">
              <w:t>Очень высокая</w:t>
            </w:r>
          </w:p>
        </w:tc>
        <w:tc>
          <w:tcPr>
            <w:tcW w:w="2840" w:type="dxa"/>
          </w:tcPr>
          <w:p w:rsidR="00541842" w:rsidRPr="00B61FC8" w:rsidRDefault="00541842" w:rsidP="004D7BE3">
            <w:pPr>
              <w:spacing w:line="276" w:lineRule="auto"/>
              <w:ind w:firstLine="284"/>
            </w:pPr>
            <w:smartTag w:uri="urn:schemas-microsoft-com:office:cs:smarttags" w:element="NumConv6p0">
              <w:smartTagPr>
                <w:attr w:name="sch" w:val="1"/>
                <w:attr w:name="val" w:val="60"/>
              </w:smartTagPr>
              <w:r w:rsidRPr="00B61FC8">
                <w:t>60</w:t>
              </w:r>
            </w:smartTag>
            <w:r w:rsidRPr="00B61FC8">
              <w:t>-</w:t>
            </w:r>
            <w:smartTag w:uri="urn:schemas-microsoft-com:office:cs:smarttags" w:element="NumConv6p0">
              <w:smartTagPr>
                <w:attr w:name="sch" w:val="1"/>
                <w:attr w:name="val" w:val="100"/>
              </w:smartTagPr>
              <w:r w:rsidRPr="00B61FC8">
                <w:t>100</w:t>
              </w:r>
            </w:smartTag>
            <w:r w:rsidRPr="00B61FC8">
              <w:t>%</w:t>
            </w:r>
          </w:p>
        </w:tc>
        <w:tc>
          <w:tcPr>
            <w:tcW w:w="2840" w:type="dxa"/>
          </w:tcPr>
          <w:p w:rsidR="00541842" w:rsidRPr="00B61FC8" w:rsidRDefault="00541842" w:rsidP="004D7BE3">
            <w:pPr>
              <w:spacing w:line="276" w:lineRule="auto"/>
              <w:ind w:firstLine="284"/>
              <w:jc w:val="center"/>
            </w:pPr>
            <w:smartTag w:uri="urn:schemas-microsoft-com:office:cs:smarttags" w:element="NumConv6p0">
              <w:smartTagPr>
                <w:attr w:name="sch" w:val="1"/>
                <w:attr w:name="val" w:val="5"/>
              </w:smartTagPr>
              <w:r w:rsidRPr="00B61FC8">
                <w:t>5</w:t>
              </w:r>
            </w:smartTag>
          </w:p>
        </w:tc>
      </w:tr>
    </w:tbl>
    <w:p w:rsidR="00541842" w:rsidRDefault="00541842" w:rsidP="00541842">
      <w:pPr>
        <w:spacing w:before="120" w:line="360" w:lineRule="auto"/>
        <w:ind w:firstLine="567"/>
        <w:jc w:val="both"/>
      </w:pPr>
      <w:r>
        <w:t xml:space="preserve">Степень чистоты воздуха оценивается по величине показателя </w:t>
      </w:r>
      <w:r w:rsidRPr="00B61FC8">
        <w:t>ОЧА</w:t>
      </w:r>
      <w:r>
        <w:t>:</w:t>
      </w:r>
      <w:r w:rsidRPr="00B61FC8">
        <w:t xml:space="preserve"> </w:t>
      </w:r>
      <w:r>
        <w:t>ч</w:t>
      </w:r>
      <w:r w:rsidRPr="00B61FC8">
        <w:t>ем ближе к единице</w:t>
      </w:r>
      <w:r>
        <w:t xml:space="preserve"> его значение</w:t>
      </w:r>
      <w:r w:rsidRPr="00B61FC8">
        <w:t>, тем чище воздух исследуемой территории [</w:t>
      </w:r>
      <w:r w:rsidRPr="00DE56FB">
        <w:t>4</w:t>
      </w:r>
      <w:r w:rsidRPr="00B61FC8">
        <w:t xml:space="preserve">, стр. </w:t>
      </w:r>
      <w:smartTag w:uri="urn:schemas-microsoft-com:office:cs:smarttags" w:element="NumConv6p0">
        <w:smartTagPr>
          <w:attr w:name="sch" w:val="1"/>
          <w:attr w:name="val" w:val="106"/>
        </w:smartTagPr>
        <w:r w:rsidRPr="00B61FC8">
          <w:t>106</w:t>
        </w:r>
      </w:smartTag>
      <w:r w:rsidRPr="00B61FC8">
        <w:t xml:space="preserve">]. </w:t>
      </w:r>
    </w:p>
    <w:p w:rsidR="00541842" w:rsidRPr="00983FCE" w:rsidRDefault="00541842" w:rsidP="00541842">
      <w:pPr>
        <w:spacing w:before="120" w:line="360" w:lineRule="auto"/>
        <w:ind w:firstLine="567"/>
        <w:jc w:val="both"/>
      </w:pPr>
      <w:r>
        <w:t xml:space="preserve">Следует отметить, что в ранее проведённых исследованиях показатель ОЧА в г. Кириши не определялся, но имеются данные о его значениях в сосновом бору в окрестностях посёлка Будогощь Киришского района </w:t>
      </w:r>
      <w:r w:rsidRPr="00983FCE">
        <w:t>[14].</w:t>
      </w:r>
    </w:p>
    <w:p w:rsidR="006B7C84" w:rsidRPr="00541842" w:rsidRDefault="006B7C84" w:rsidP="00B61FC8">
      <w:pPr>
        <w:spacing w:line="360" w:lineRule="auto"/>
        <w:ind w:firstLine="567"/>
        <w:jc w:val="both"/>
      </w:pPr>
    </w:p>
    <w:p w:rsidR="00DB4894" w:rsidRPr="009132D7" w:rsidRDefault="00983FCE" w:rsidP="0042409E">
      <w:pPr>
        <w:pStyle w:val="1"/>
        <w:numPr>
          <w:ilvl w:val="0"/>
          <w:numId w:val="4"/>
        </w:numPr>
        <w:spacing w:before="0" w:after="0" w:line="360" w:lineRule="auto"/>
        <w:ind w:left="714" w:hanging="357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  <w:r w:rsidR="00DB4894" w:rsidRPr="009132D7">
        <w:rPr>
          <w:rFonts w:ascii="Times New Roman" w:hAnsi="Times New Roman" w:cs="Times New Roman"/>
          <w:sz w:val="28"/>
          <w:szCs w:val="24"/>
        </w:rPr>
        <w:lastRenderedPageBreak/>
        <w:t>Полученные результаты</w:t>
      </w:r>
      <w:r w:rsidR="00564235" w:rsidRPr="009132D7">
        <w:rPr>
          <w:rFonts w:ascii="Times New Roman" w:hAnsi="Times New Roman" w:cs="Times New Roman"/>
          <w:sz w:val="28"/>
          <w:szCs w:val="24"/>
        </w:rPr>
        <w:t xml:space="preserve"> и их обсуждение</w:t>
      </w:r>
    </w:p>
    <w:p w:rsidR="009632E6" w:rsidRPr="0042409E" w:rsidRDefault="00E33A8F" w:rsidP="0042409E">
      <w:pPr>
        <w:pStyle w:val="2"/>
        <w:spacing w:before="120" w:after="120" w:line="360" w:lineRule="auto"/>
        <w:ind w:left="357"/>
        <w:jc w:val="center"/>
        <w:rPr>
          <w:rFonts w:ascii="Times New Roman" w:hAnsi="Times New Roman"/>
          <w:i/>
          <w:color w:val="auto"/>
          <w:sz w:val="22"/>
          <w:szCs w:val="24"/>
        </w:rPr>
      </w:pPr>
      <w:r w:rsidRPr="0042409E">
        <w:rPr>
          <w:rFonts w:ascii="Times New Roman" w:hAnsi="Times New Roman"/>
          <w:i/>
          <w:color w:val="auto"/>
          <w:sz w:val="24"/>
          <w:szCs w:val="24"/>
        </w:rPr>
        <w:t>4</w:t>
      </w:r>
      <w:r w:rsidR="00DB4894" w:rsidRPr="0042409E">
        <w:rPr>
          <w:rFonts w:ascii="Times New Roman" w:hAnsi="Times New Roman"/>
          <w:i/>
          <w:color w:val="auto"/>
          <w:sz w:val="24"/>
          <w:szCs w:val="24"/>
        </w:rPr>
        <w:t xml:space="preserve">.1. </w:t>
      </w:r>
      <w:r w:rsidR="0042409E" w:rsidRPr="0042409E">
        <w:rPr>
          <w:rFonts w:ascii="Times New Roman" w:hAnsi="Times New Roman"/>
          <w:i/>
          <w:color w:val="auto"/>
          <w:sz w:val="24"/>
          <w:szCs w:val="24"/>
        </w:rPr>
        <w:t xml:space="preserve">Влияние транспортной нагрузки на развитие </w:t>
      </w:r>
      <w:proofErr w:type="spellStart"/>
      <w:r w:rsidR="0042409E" w:rsidRPr="0042409E">
        <w:rPr>
          <w:rFonts w:ascii="Times New Roman" w:hAnsi="Times New Roman"/>
          <w:i/>
          <w:color w:val="auto"/>
          <w:sz w:val="24"/>
          <w:szCs w:val="24"/>
        </w:rPr>
        <w:t>лихенофлоры</w:t>
      </w:r>
      <w:proofErr w:type="spellEnd"/>
      <w:r w:rsidR="0042409E" w:rsidRPr="0042409E">
        <w:rPr>
          <w:rFonts w:ascii="Times New Roman" w:hAnsi="Times New Roman"/>
          <w:i/>
          <w:color w:val="auto"/>
          <w:sz w:val="24"/>
          <w:szCs w:val="24"/>
        </w:rPr>
        <w:t xml:space="preserve"> тополя в г. Кириши</w:t>
      </w:r>
    </w:p>
    <w:p w:rsidR="00DB4894" w:rsidRPr="009632E6" w:rsidRDefault="009632E6" w:rsidP="00B61FC8">
      <w:pPr>
        <w:pStyle w:val="2"/>
        <w:spacing w:before="120" w:after="120" w:line="360" w:lineRule="auto"/>
        <w:jc w:val="center"/>
        <w:rPr>
          <w:rFonts w:ascii="Times New Roman" w:hAnsi="Times New Roman"/>
          <w:b w:val="0"/>
          <w:i/>
          <w:color w:val="auto"/>
          <w:sz w:val="24"/>
          <w:szCs w:val="24"/>
          <w:u w:val="single"/>
        </w:rPr>
      </w:pPr>
      <w:r>
        <w:rPr>
          <w:rFonts w:ascii="Times New Roman" w:hAnsi="Times New Roman"/>
          <w:b w:val="0"/>
          <w:i/>
          <w:color w:val="auto"/>
          <w:sz w:val="24"/>
          <w:szCs w:val="24"/>
          <w:u w:val="single"/>
        </w:rPr>
        <w:t>4.1.1.</w:t>
      </w:r>
      <w:r w:rsidR="0042409E">
        <w:rPr>
          <w:rFonts w:ascii="Times New Roman" w:hAnsi="Times New Roman"/>
          <w:b w:val="0"/>
          <w:i/>
          <w:color w:val="auto"/>
          <w:sz w:val="24"/>
          <w:szCs w:val="24"/>
          <w:u w:val="single"/>
        </w:rPr>
        <w:t>Уровень</w:t>
      </w:r>
      <w:r w:rsidR="00DB4894" w:rsidRPr="009632E6">
        <w:rPr>
          <w:rFonts w:ascii="Times New Roman" w:hAnsi="Times New Roman"/>
          <w:b w:val="0"/>
          <w:i/>
          <w:color w:val="auto"/>
          <w:sz w:val="24"/>
          <w:szCs w:val="24"/>
          <w:u w:val="single"/>
        </w:rPr>
        <w:t xml:space="preserve"> транспортной нагрузки на учётных площадках </w:t>
      </w:r>
    </w:p>
    <w:p w:rsidR="00DB4894" w:rsidRPr="00B61FC8" w:rsidRDefault="00DB4894" w:rsidP="00B61FC8">
      <w:pPr>
        <w:pStyle w:val="a3"/>
        <w:spacing w:line="360" w:lineRule="auto"/>
        <w:ind w:firstLine="720"/>
        <w:rPr>
          <w:sz w:val="24"/>
          <w:szCs w:val="24"/>
        </w:rPr>
      </w:pPr>
      <w:r w:rsidRPr="00B61FC8">
        <w:rPr>
          <w:sz w:val="24"/>
          <w:szCs w:val="24"/>
        </w:rPr>
        <w:t xml:space="preserve">Исследования проводились весной-летом 2017 года в г. Кириши на 4 учётных площадках с различным уровнем транспортной нагрузки. Площадки выбирались по пути следования от Дворца творчества имени Л.Н. </w:t>
      </w:r>
      <w:proofErr w:type="spellStart"/>
      <w:r w:rsidRPr="00B61FC8">
        <w:rPr>
          <w:sz w:val="24"/>
          <w:szCs w:val="24"/>
        </w:rPr>
        <w:t>Маклаковой</w:t>
      </w:r>
      <w:proofErr w:type="spellEnd"/>
      <w:r w:rsidRPr="00B61FC8">
        <w:rPr>
          <w:sz w:val="24"/>
          <w:szCs w:val="24"/>
        </w:rPr>
        <w:t xml:space="preserve"> до дома автора, главными условиями выбора были произрастание тополя бальзамического на исследуемом участке и различие в величине транспортного потока. Карта исследуемого района представлена в Приложении 1, данные расчёта величины транспортной нагрузки – в Приложении 2.</w:t>
      </w:r>
    </w:p>
    <w:p w:rsidR="00DB4894" w:rsidRPr="00B61FC8" w:rsidRDefault="00DB4894" w:rsidP="00B61FC8">
      <w:pPr>
        <w:pStyle w:val="a3"/>
        <w:spacing w:line="360" w:lineRule="auto"/>
        <w:ind w:firstLine="720"/>
        <w:rPr>
          <w:sz w:val="24"/>
          <w:szCs w:val="24"/>
        </w:rPr>
      </w:pPr>
      <w:r w:rsidRPr="00B61FC8">
        <w:rPr>
          <w:sz w:val="24"/>
          <w:szCs w:val="24"/>
        </w:rPr>
        <w:t xml:space="preserve">Величина транспортной нагрузки на исследуемых участках различается весьма существенно. На площадке 3 транспортный поток практически отсутствует, на площадке 1 движение оживлённое, а на площадках 2 и 4 – интенсивное: за «часы пик» здесь проезжает более 1400 автомобилей (см. табл.4). </w:t>
      </w:r>
    </w:p>
    <w:p w:rsidR="00DB4894" w:rsidRPr="00B61FC8" w:rsidRDefault="00DB4894" w:rsidP="00B61FC8">
      <w:pPr>
        <w:pStyle w:val="a3"/>
        <w:spacing w:before="120" w:after="120" w:line="360" w:lineRule="auto"/>
        <w:ind w:firstLine="720"/>
        <w:jc w:val="center"/>
        <w:rPr>
          <w:sz w:val="24"/>
          <w:szCs w:val="24"/>
        </w:rPr>
      </w:pPr>
      <w:r w:rsidRPr="00B61FC8">
        <w:rPr>
          <w:sz w:val="24"/>
          <w:szCs w:val="24"/>
        </w:rPr>
        <w:t>Сравнительная характеристика учётных площадок</w:t>
      </w:r>
    </w:p>
    <w:p w:rsidR="00DB4894" w:rsidRPr="00B61FC8" w:rsidRDefault="00DB4894" w:rsidP="00B61FC8">
      <w:pPr>
        <w:pStyle w:val="a3"/>
        <w:spacing w:line="360" w:lineRule="auto"/>
        <w:ind w:firstLine="720"/>
        <w:jc w:val="right"/>
        <w:rPr>
          <w:sz w:val="24"/>
          <w:szCs w:val="24"/>
        </w:rPr>
      </w:pPr>
      <w:r w:rsidRPr="00B61FC8">
        <w:rPr>
          <w:sz w:val="24"/>
          <w:szCs w:val="24"/>
        </w:rPr>
        <w:t>Таблица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"/>
        <w:gridCol w:w="1730"/>
        <w:gridCol w:w="1797"/>
        <w:gridCol w:w="3268"/>
        <w:gridCol w:w="1942"/>
      </w:tblGrid>
      <w:tr w:rsidR="00DB4894" w:rsidRPr="00B61FC8" w:rsidTr="001E56CA">
        <w:tc>
          <w:tcPr>
            <w:tcW w:w="0" w:type="auto"/>
          </w:tcPr>
          <w:p w:rsidR="00DB4894" w:rsidRPr="00B61FC8" w:rsidRDefault="00DB4894" w:rsidP="00867B01">
            <w:pPr>
              <w:spacing w:line="276" w:lineRule="auto"/>
              <w:jc w:val="center"/>
              <w:rPr>
                <w:i/>
              </w:rPr>
            </w:pPr>
            <w:r w:rsidRPr="00B61FC8">
              <w:rPr>
                <w:i/>
              </w:rPr>
              <w:t xml:space="preserve">№ </w:t>
            </w:r>
            <w:proofErr w:type="spellStart"/>
            <w:r w:rsidRPr="00B61FC8">
              <w:rPr>
                <w:i/>
              </w:rPr>
              <w:t>п</w:t>
            </w:r>
            <w:proofErr w:type="spellEnd"/>
            <w:r w:rsidRPr="00B61FC8">
              <w:rPr>
                <w:i/>
              </w:rPr>
              <w:t>/</w:t>
            </w:r>
            <w:proofErr w:type="spellStart"/>
            <w:r w:rsidRPr="00B61FC8">
              <w:rPr>
                <w:i/>
              </w:rPr>
              <w:t>п</w:t>
            </w:r>
            <w:proofErr w:type="spellEnd"/>
          </w:p>
        </w:tc>
        <w:tc>
          <w:tcPr>
            <w:tcW w:w="1730" w:type="dxa"/>
          </w:tcPr>
          <w:p w:rsidR="00DB4894" w:rsidRPr="00B61FC8" w:rsidRDefault="00DB4894" w:rsidP="00867B01">
            <w:pPr>
              <w:spacing w:line="276" w:lineRule="auto"/>
              <w:jc w:val="center"/>
              <w:rPr>
                <w:i/>
              </w:rPr>
            </w:pPr>
            <w:r w:rsidRPr="00B61FC8">
              <w:rPr>
                <w:i/>
              </w:rPr>
              <w:t>Расположение  площадки</w:t>
            </w:r>
          </w:p>
        </w:tc>
        <w:tc>
          <w:tcPr>
            <w:tcW w:w="1797" w:type="dxa"/>
          </w:tcPr>
          <w:p w:rsidR="00DB4894" w:rsidRPr="00B61FC8" w:rsidRDefault="00DB4894" w:rsidP="00867B01">
            <w:pPr>
              <w:spacing w:line="276" w:lineRule="auto"/>
              <w:jc w:val="center"/>
              <w:rPr>
                <w:i/>
              </w:rPr>
            </w:pPr>
            <w:r w:rsidRPr="00B61FC8">
              <w:rPr>
                <w:i/>
              </w:rPr>
              <w:t xml:space="preserve">Транспортная  нагрузка </w:t>
            </w:r>
          </w:p>
          <w:p w:rsidR="00DB4894" w:rsidRPr="00B61FC8" w:rsidRDefault="00DB4894" w:rsidP="00867B01">
            <w:pPr>
              <w:spacing w:line="276" w:lineRule="auto"/>
              <w:jc w:val="center"/>
              <w:rPr>
                <w:i/>
              </w:rPr>
            </w:pPr>
            <w:r w:rsidRPr="00B61FC8">
              <w:rPr>
                <w:i/>
              </w:rPr>
              <w:t>(в баллах)</w:t>
            </w:r>
          </w:p>
        </w:tc>
        <w:tc>
          <w:tcPr>
            <w:tcW w:w="3268" w:type="dxa"/>
          </w:tcPr>
          <w:p w:rsidR="00DB4894" w:rsidRPr="00B61FC8" w:rsidRDefault="00DB4894" w:rsidP="00867B01">
            <w:pPr>
              <w:spacing w:line="276" w:lineRule="auto"/>
              <w:jc w:val="center"/>
              <w:rPr>
                <w:i/>
              </w:rPr>
            </w:pPr>
            <w:r w:rsidRPr="00B61FC8">
              <w:rPr>
                <w:i/>
              </w:rPr>
              <w:t>Особенности транспортной нагрузки</w:t>
            </w:r>
          </w:p>
        </w:tc>
        <w:tc>
          <w:tcPr>
            <w:tcW w:w="0" w:type="auto"/>
          </w:tcPr>
          <w:p w:rsidR="00DB4894" w:rsidRPr="00B61FC8" w:rsidRDefault="00DB4894" w:rsidP="00867B01">
            <w:pPr>
              <w:spacing w:line="276" w:lineRule="auto"/>
              <w:jc w:val="center"/>
              <w:rPr>
                <w:i/>
              </w:rPr>
            </w:pPr>
            <w:r w:rsidRPr="00B61FC8">
              <w:rPr>
                <w:i/>
              </w:rPr>
              <w:t>Близлежащие объекты</w:t>
            </w:r>
          </w:p>
        </w:tc>
      </w:tr>
      <w:tr w:rsidR="00DB4894" w:rsidRPr="00B61FC8" w:rsidTr="001E56CA">
        <w:tc>
          <w:tcPr>
            <w:tcW w:w="0" w:type="auto"/>
          </w:tcPr>
          <w:p w:rsidR="00DB4894" w:rsidRPr="00B61FC8" w:rsidRDefault="00DB4894" w:rsidP="00867B01">
            <w:pPr>
              <w:spacing w:line="276" w:lineRule="auto"/>
            </w:pPr>
            <w:r w:rsidRPr="00B61FC8">
              <w:t>1</w:t>
            </w:r>
          </w:p>
        </w:tc>
        <w:tc>
          <w:tcPr>
            <w:tcW w:w="1730" w:type="dxa"/>
          </w:tcPr>
          <w:p w:rsidR="00DB4894" w:rsidRPr="00B61FC8" w:rsidRDefault="00DB4894" w:rsidP="00867B01">
            <w:pPr>
              <w:spacing w:line="276" w:lineRule="auto"/>
            </w:pPr>
            <w:r w:rsidRPr="00B61FC8">
              <w:t>Ул. Советская</w:t>
            </w:r>
          </w:p>
        </w:tc>
        <w:tc>
          <w:tcPr>
            <w:tcW w:w="1797" w:type="dxa"/>
          </w:tcPr>
          <w:p w:rsidR="00DB4894" w:rsidRPr="00B61FC8" w:rsidRDefault="00DB4894" w:rsidP="00867B01">
            <w:pPr>
              <w:spacing w:line="276" w:lineRule="auto"/>
              <w:jc w:val="center"/>
            </w:pPr>
            <w:r w:rsidRPr="00B61FC8">
              <w:t>6,8</w:t>
            </w:r>
          </w:p>
        </w:tc>
        <w:tc>
          <w:tcPr>
            <w:tcW w:w="3268" w:type="dxa"/>
          </w:tcPr>
          <w:p w:rsidR="00DB4894" w:rsidRPr="00B61FC8" w:rsidRDefault="00DB4894" w:rsidP="00867B01">
            <w:pPr>
              <w:spacing w:line="276" w:lineRule="auto"/>
            </w:pPr>
            <w:r w:rsidRPr="00B61FC8">
              <w:t>Дорога с оживлённым двусторонним движением, не является центральной транспортной магистралью</w:t>
            </w:r>
          </w:p>
        </w:tc>
        <w:tc>
          <w:tcPr>
            <w:tcW w:w="0" w:type="auto"/>
          </w:tcPr>
          <w:p w:rsidR="00DB4894" w:rsidRPr="00B61FC8" w:rsidRDefault="00DB4894" w:rsidP="00867B01">
            <w:pPr>
              <w:spacing w:line="276" w:lineRule="auto"/>
            </w:pPr>
            <w:r w:rsidRPr="00B61FC8">
              <w:t>Городская библиотека, жилые дома</w:t>
            </w:r>
          </w:p>
        </w:tc>
      </w:tr>
      <w:tr w:rsidR="00DB4894" w:rsidRPr="00B61FC8" w:rsidTr="001E56CA">
        <w:tc>
          <w:tcPr>
            <w:tcW w:w="0" w:type="auto"/>
          </w:tcPr>
          <w:p w:rsidR="00DB4894" w:rsidRPr="00B61FC8" w:rsidRDefault="00DB4894" w:rsidP="00867B01">
            <w:pPr>
              <w:spacing w:line="276" w:lineRule="auto"/>
            </w:pPr>
            <w:r w:rsidRPr="00B61FC8">
              <w:t>2</w:t>
            </w:r>
          </w:p>
        </w:tc>
        <w:tc>
          <w:tcPr>
            <w:tcW w:w="1730" w:type="dxa"/>
          </w:tcPr>
          <w:p w:rsidR="00DB4894" w:rsidRPr="00B61FC8" w:rsidRDefault="00DB4894" w:rsidP="00867B01">
            <w:pPr>
              <w:spacing w:line="276" w:lineRule="auto"/>
            </w:pPr>
            <w:r w:rsidRPr="00B61FC8">
              <w:t>Пр. Ленина – перекрёсток с ул. Советской</w:t>
            </w:r>
          </w:p>
        </w:tc>
        <w:tc>
          <w:tcPr>
            <w:tcW w:w="1797" w:type="dxa"/>
          </w:tcPr>
          <w:p w:rsidR="00DB4894" w:rsidRPr="00B61FC8" w:rsidRDefault="00DB4894" w:rsidP="00867B01">
            <w:pPr>
              <w:spacing w:line="276" w:lineRule="auto"/>
              <w:jc w:val="center"/>
            </w:pPr>
            <w:r w:rsidRPr="00B61FC8">
              <w:t>14,9</w:t>
            </w:r>
          </w:p>
        </w:tc>
        <w:tc>
          <w:tcPr>
            <w:tcW w:w="3268" w:type="dxa"/>
          </w:tcPr>
          <w:p w:rsidR="00DB4894" w:rsidRPr="00B61FC8" w:rsidRDefault="00DB4894" w:rsidP="00867B01">
            <w:pPr>
              <w:spacing w:line="276" w:lineRule="auto"/>
            </w:pPr>
            <w:r w:rsidRPr="00B61FC8">
              <w:t>Регулируемый перекрёсток в центре города; пр. Ленина – центральная магистраль: 2 дороги с 3-полосным односторонним движением.</w:t>
            </w:r>
          </w:p>
        </w:tc>
        <w:tc>
          <w:tcPr>
            <w:tcW w:w="0" w:type="auto"/>
          </w:tcPr>
          <w:p w:rsidR="00DB4894" w:rsidRPr="00B61FC8" w:rsidRDefault="00DB4894" w:rsidP="00867B01">
            <w:pPr>
              <w:spacing w:line="276" w:lineRule="auto"/>
            </w:pPr>
            <w:r w:rsidRPr="00B61FC8">
              <w:t>Жилые дома, магазины</w:t>
            </w:r>
          </w:p>
        </w:tc>
      </w:tr>
      <w:tr w:rsidR="00DB4894" w:rsidRPr="00B61FC8" w:rsidTr="001E56CA">
        <w:tc>
          <w:tcPr>
            <w:tcW w:w="0" w:type="auto"/>
          </w:tcPr>
          <w:p w:rsidR="00DB4894" w:rsidRPr="00B61FC8" w:rsidRDefault="00DB4894" w:rsidP="00867B01">
            <w:pPr>
              <w:spacing w:line="276" w:lineRule="auto"/>
            </w:pPr>
            <w:r w:rsidRPr="00B61FC8">
              <w:t>3</w:t>
            </w:r>
          </w:p>
        </w:tc>
        <w:tc>
          <w:tcPr>
            <w:tcW w:w="1730" w:type="dxa"/>
          </w:tcPr>
          <w:p w:rsidR="00DB4894" w:rsidRPr="00B61FC8" w:rsidRDefault="00DB4894" w:rsidP="00867B01">
            <w:pPr>
              <w:spacing w:line="276" w:lineRule="auto"/>
            </w:pPr>
            <w:r w:rsidRPr="00B61FC8">
              <w:t>Ул. Строителей</w:t>
            </w:r>
          </w:p>
        </w:tc>
        <w:tc>
          <w:tcPr>
            <w:tcW w:w="1797" w:type="dxa"/>
          </w:tcPr>
          <w:p w:rsidR="00DB4894" w:rsidRPr="00B61FC8" w:rsidRDefault="00DB4894" w:rsidP="00867B01">
            <w:pPr>
              <w:spacing w:line="276" w:lineRule="auto"/>
              <w:jc w:val="center"/>
            </w:pPr>
            <w:r w:rsidRPr="00B61FC8">
              <w:t>0</w:t>
            </w:r>
          </w:p>
        </w:tc>
        <w:tc>
          <w:tcPr>
            <w:tcW w:w="3268" w:type="dxa"/>
          </w:tcPr>
          <w:p w:rsidR="00DB4894" w:rsidRPr="00B61FC8" w:rsidRDefault="00DB4894" w:rsidP="00867B01">
            <w:pPr>
              <w:spacing w:line="276" w:lineRule="auto"/>
            </w:pPr>
            <w:r w:rsidRPr="00B61FC8">
              <w:t>Жилая зона, транспортный поток отсутствует; въезд на территорию школы только для служебного транспорта</w:t>
            </w:r>
          </w:p>
        </w:tc>
        <w:tc>
          <w:tcPr>
            <w:tcW w:w="0" w:type="auto"/>
          </w:tcPr>
          <w:p w:rsidR="00DB4894" w:rsidRPr="00B61FC8" w:rsidRDefault="00DB4894" w:rsidP="00867B01">
            <w:pPr>
              <w:spacing w:line="276" w:lineRule="auto"/>
            </w:pPr>
            <w:r w:rsidRPr="00B61FC8">
              <w:t>Школа № 6, большая детская площадка</w:t>
            </w:r>
          </w:p>
        </w:tc>
      </w:tr>
      <w:tr w:rsidR="00DB4894" w:rsidRPr="00B61FC8" w:rsidTr="001E56CA">
        <w:tc>
          <w:tcPr>
            <w:tcW w:w="0" w:type="auto"/>
          </w:tcPr>
          <w:p w:rsidR="00DB4894" w:rsidRPr="00B61FC8" w:rsidRDefault="00DB4894" w:rsidP="00867B01">
            <w:pPr>
              <w:spacing w:line="276" w:lineRule="auto"/>
            </w:pPr>
            <w:r w:rsidRPr="00B61FC8">
              <w:t>4</w:t>
            </w:r>
          </w:p>
        </w:tc>
        <w:tc>
          <w:tcPr>
            <w:tcW w:w="1730" w:type="dxa"/>
          </w:tcPr>
          <w:p w:rsidR="00DB4894" w:rsidRPr="00B61FC8" w:rsidRDefault="00DB4894" w:rsidP="00867B01">
            <w:pPr>
              <w:spacing w:line="276" w:lineRule="auto"/>
            </w:pPr>
            <w:r w:rsidRPr="00B61FC8">
              <w:t>Пр. Героев</w:t>
            </w:r>
          </w:p>
        </w:tc>
        <w:tc>
          <w:tcPr>
            <w:tcW w:w="1797" w:type="dxa"/>
          </w:tcPr>
          <w:p w:rsidR="00DB4894" w:rsidRPr="00B61FC8" w:rsidRDefault="00DB4894" w:rsidP="00867B01">
            <w:pPr>
              <w:spacing w:line="276" w:lineRule="auto"/>
              <w:jc w:val="center"/>
            </w:pPr>
            <w:r w:rsidRPr="00B61FC8">
              <w:t>14,0</w:t>
            </w:r>
          </w:p>
        </w:tc>
        <w:tc>
          <w:tcPr>
            <w:tcW w:w="3268" w:type="dxa"/>
          </w:tcPr>
          <w:p w:rsidR="00DB4894" w:rsidRPr="00B61FC8" w:rsidRDefault="00DB4894" w:rsidP="00867B01">
            <w:pPr>
              <w:spacing w:line="276" w:lineRule="auto"/>
            </w:pPr>
            <w:r w:rsidRPr="00B61FC8">
              <w:t>Одна из главных транспортных магистралей города: 2 дороги с 3-полосным односторонним движением</w:t>
            </w:r>
          </w:p>
        </w:tc>
        <w:tc>
          <w:tcPr>
            <w:tcW w:w="0" w:type="auto"/>
          </w:tcPr>
          <w:p w:rsidR="00DB4894" w:rsidRPr="00B61FC8" w:rsidRDefault="00DB4894" w:rsidP="00867B01">
            <w:pPr>
              <w:spacing w:line="276" w:lineRule="auto"/>
            </w:pPr>
            <w:r w:rsidRPr="00B61FC8">
              <w:t>Жилые дома, детский больничный комплекс</w:t>
            </w:r>
          </w:p>
        </w:tc>
      </w:tr>
    </w:tbl>
    <w:p w:rsidR="00867B01" w:rsidRPr="00B61FC8" w:rsidRDefault="00867B01" w:rsidP="00867B01">
      <w:pPr>
        <w:pStyle w:val="a3"/>
        <w:spacing w:line="360" w:lineRule="auto"/>
        <w:ind w:firstLine="720"/>
        <w:rPr>
          <w:sz w:val="24"/>
          <w:szCs w:val="24"/>
        </w:rPr>
      </w:pPr>
      <w:r w:rsidRPr="00B61FC8">
        <w:rPr>
          <w:sz w:val="24"/>
          <w:szCs w:val="24"/>
        </w:rPr>
        <w:lastRenderedPageBreak/>
        <w:t>Как следует из Приложения 2, общее количество проезжающих за время наблюдения единиц автотранспорта наиболее велико на проспекте Героев. Однако по проспекту Ленина проходит большинство городских автобусных маршрутов, поэтому с учётом пересчёта на легковые автомобили общая транспортная нагрузка здесь больше, чем на пр. Героев. Уровень транспортного загрязнения на площадке 2 повышен ещё и из-за того, что на регулируемом перекрёстке транспорт стоит у светофора определённое время с работающими двигателями.</w:t>
      </w:r>
    </w:p>
    <w:p w:rsidR="00DB4894" w:rsidRPr="00B61FC8" w:rsidRDefault="00DB4894" w:rsidP="00B61FC8">
      <w:pPr>
        <w:pStyle w:val="a3"/>
        <w:spacing w:line="360" w:lineRule="auto"/>
        <w:ind w:firstLine="720"/>
        <w:rPr>
          <w:sz w:val="24"/>
          <w:szCs w:val="24"/>
        </w:rPr>
      </w:pPr>
      <w:r w:rsidRPr="00B61FC8">
        <w:rPr>
          <w:sz w:val="24"/>
          <w:szCs w:val="24"/>
        </w:rPr>
        <w:t xml:space="preserve">В целом </w:t>
      </w:r>
      <w:r w:rsidRPr="00EF635D">
        <w:rPr>
          <w:sz w:val="24"/>
          <w:szCs w:val="24"/>
          <w:u w:val="single"/>
        </w:rPr>
        <w:t>транспортная нагрузка для небольшого по площади города Кириши довольно высока</w:t>
      </w:r>
      <w:r w:rsidRPr="00B61FC8">
        <w:rPr>
          <w:sz w:val="24"/>
          <w:szCs w:val="24"/>
        </w:rPr>
        <w:t>.</w:t>
      </w:r>
    </w:p>
    <w:p w:rsidR="00DB4894" w:rsidRPr="00B61FC8" w:rsidRDefault="00DB4894" w:rsidP="00B61FC8">
      <w:pPr>
        <w:pStyle w:val="a3"/>
        <w:spacing w:line="360" w:lineRule="auto"/>
        <w:ind w:firstLine="720"/>
        <w:rPr>
          <w:i/>
          <w:sz w:val="24"/>
          <w:szCs w:val="24"/>
        </w:rPr>
      </w:pPr>
    </w:p>
    <w:p w:rsidR="00DB4894" w:rsidRPr="009632E6" w:rsidRDefault="00E33A8F" w:rsidP="00B61FC8">
      <w:pPr>
        <w:pStyle w:val="2"/>
        <w:spacing w:before="120" w:after="120" w:line="360" w:lineRule="auto"/>
        <w:jc w:val="center"/>
        <w:rPr>
          <w:rFonts w:ascii="Times New Roman" w:hAnsi="Times New Roman"/>
          <w:b w:val="0"/>
          <w:i/>
          <w:color w:val="auto"/>
          <w:sz w:val="24"/>
          <w:szCs w:val="24"/>
          <w:u w:val="single"/>
        </w:rPr>
      </w:pPr>
      <w:r w:rsidRPr="009632E6">
        <w:rPr>
          <w:rFonts w:ascii="Times New Roman" w:hAnsi="Times New Roman"/>
          <w:b w:val="0"/>
          <w:i/>
          <w:color w:val="auto"/>
          <w:sz w:val="24"/>
          <w:szCs w:val="24"/>
          <w:u w:val="single"/>
        </w:rPr>
        <w:t>4</w:t>
      </w:r>
      <w:r w:rsidR="00DB4894" w:rsidRPr="009632E6">
        <w:rPr>
          <w:rFonts w:ascii="Times New Roman" w:hAnsi="Times New Roman"/>
          <w:b w:val="0"/>
          <w:i/>
          <w:color w:val="auto"/>
          <w:sz w:val="24"/>
          <w:szCs w:val="24"/>
          <w:u w:val="single"/>
        </w:rPr>
        <w:t>.</w:t>
      </w:r>
      <w:r w:rsidR="009632E6">
        <w:rPr>
          <w:rFonts w:ascii="Times New Roman" w:hAnsi="Times New Roman"/>
          <w:b w:val="0"/>
          <w:i/>
          <w:color w:val="auto"/>
          <w:sz w:val="24"/>
          <w:szCs w:val="24"/>
          <w:u w:val="single"/>
        </w:rPr>
        <w:t>1.</w:t>
      </w:r>
      <w:r w:rsidR="00DB4894" w:rsidRPr="009632E6">
        <w:rPr>
          <w:rFonts w:ascii="Times New Roman" w:hAnsi="Times New Roman"/>
          <w:b w:val="0"/>
          <w:i/>
          <w:color w:val="auto"/>
          <w:sz w:val="24"/>
          <w:szCs w:val="24"/>
          <w:u w:val="single"/>
        </w:rPr>
        <w:t>2. Влияние величины транспортной нагрузки на площадь покрытия топол</w:t>
      </w:r>
      <w:r w:rsidR="007A58C1" w:rsidRPr="009632E6">
        <w:rPr>
          <w:rFonts w:ascii="Times New Roman" w:hAnsi="Times New Roman"/>
          <w:b w:val="0"/>
          <w:i/>
          <w:color w:val="auto"/>
          <w:sz w:val="24"/>
          <w:szCs w:val="24"/>
          <w:u w:val="single"/>
        </w:rPr>
        <w:t>ей</w:t>
      </w:r>
      <w:r w:rsidR="00DB4894" w:rsidRPr="009632E6">
        <w:rPr>
          <w:rFonts w:ascii="Times New Roman" w:hAnsi="Times New Roman"/>
          <w:b w:val="0"/>
          <w:i/>
          <w:color w:val="auto"/>
          <w:sz w:val="24"/>
          <w:szCs w:val="24"/>
          <w:u w:val="single"/>
        </w:rPr>
        <w:t xml:space="preserve"> эпифитными лишайниками</w:t>
      </w:r>
    </w:p>
    <w:p w:rsidR="00DB4894" w:rsidRPr="00B61FC8" w:rsidRDefault="00034752" w:rsidP="00B61FC8">
      <w:pPr>
        <w:spacing w:before="120" w:line="360" w:lineRule="auto"/>
        <w:ind w:firstLine="567"/>
        <w:jc w:val="both"/>
      </w:pPr>
      <w:r w:rsidRPr="00B61FC8">
        <w:t xml:space="preserve">В результате исследования на тополях были </w:t>
      </w:r>
      <w:r w:rsidR="009912FD" w:rsidRPr="00B61FC8">
        <w:t>найдены</w:t>
      </w:r>
      <w:r w:rsidRPr="00B61FC8">
        <w:t xml:space="preserve"> эпифитные лишайники различных морфологических групп: серые накипные, серые </w:t>
      </w:r>
      <w:proofErr w:type="spellStart"/>
      <w:r w:rsidRPr="00B61FC8">
        <w:t>листоватые</w:t>
      </w:r>
      <w:proofErr w:type="spellEnd"/>
      <w:r w:rsidRPr="00B61FC8">
        <w:t xml:space="preserve">, жёлтые </w:t>
      </w:r>
      <w:proofErr w:type="spellStart"/>
      <w:r w:rsidRPr="00B61FC8">
        <w:t>листоватые</w:t>
      </w:r>
      <w:proofErr w:type="spellEnd"/>
      <w:r w:rsidRPr="00B61FC8">
        <w:t xml:space="preserve"> и серые кустистые. </w:t>
      </w:r>
      <w:r w:rsidR="009912FD" w:rsidRPr="00B61FC8">
        <w:t xml:space="preserve">Серые кустистые лишайники были обнаружены в единичных экземплярах </w:t>
      </w:r>
      <w:r w:rsidR="002C0B92" w:rsidRPr="00B61FC8">
        <w:t xml:space="preserve">лишь </w:t>
      </w:r>
      <w:r w:rsidR="009912FD" w:rsidRPr="00B61FC8">
        <w:t xml:space="preserve">на четырёх тополях на аллее у школы № 6 (площадка 3); остальные группы лишайников отмечены на всех деревьях на всех учётных площадках. </w:t>
      </w:r>
      <w:r w:rsidR="00BB16B0" w:rsidRPr="00B61FC8">
        <w:t>Средняя п</w:t>
      </w:r>
      <w:r w:rsidR="009912FD" w:rsidRPr="00B61FC8">
        <w:t>лощадь покрытия ствол</w:t>
      </w:r>
      <w:r w:rsidR="00BB16B0" w:rsidRPr="00B61FC8">
        <w:t>а</w:t>
      </w:r>
      <w:r w:rsidR="009912FD" w:rsidRPr="00B61FC8">
        <w:t xml:space="preserve"> тополя серыми накипными лишайниками</w:t>
      </w:r>
      <w:r w:rsidR="00BB16B0" w:rsidRPr="00B61FC8">
        <w:t xml:space="preserve"> варьирует на разных площадках от 13 до 51%, серыми </w:t>
      </w:r>
      <w:proofErr w:type="spellStart"/>
      <w:r w:rsidR="00BB16B0" w:rsidRPr="00B61FC8">
        <w:t>листоватыми</w:t>
      </w:r>
      <w:proofErr w:type="spellEnd"/>
      <w:r w:rsidR="00BB16B0" w:rsidRPr="00B61FC8">
        <w:t xml:space="preserve"> – от 0,5 до 19,5%, а жёлтыми </w:t>
      </w:r>
      <w:proofErr w:type="spellStart"/>
      <w:r w:rsidR="00BB16B0" w:rsidRPr="00B61FC8">
        <w:t>листоватыми</w:t>
      </w:r>
      <w:proofErr w:type="spellEnd"/>
      <w:r w:rsidR="00BB16B0" w:rsidRPr="00B61FC8">
        <w:t xml:space="preserve"> </w:t>
      </w:r>
      <w:r w:rsidR="000F1A01" w:rsidRPr="00B61FC8">
        <w:t>–</w:t>
      </w:r>
      <w:r w:rsidR="00BB16B0" w:rsidRPr="00B61FC8">
        <w:t xml:space="preserve"> </w:t>
      </w:r>
      <w:r w:rsidR="000F1A01" w:rsidRPr="00B61FC8">
        <w:t>от 2,5 до 29,5%</w:t>
      </w:r>
      <w:r w:rsidR="002C0B92" w:rsidRPr="00B61FC8">
        <w:t xml:space="preserve"> (см. Приложение </w:t>
      </w:r>
      <w:r w:rsidR="00EE597F" w:rsidRPr="00B61FC8">
        <w:t>4</w:t>
      </w:r>
      <w:r w:rsidR="002C0B92" w:rsidRPr="00B61FC8">
        <w:t>)</w:t>
      </w:r>
      <w:r w:rsidR="000F1A01" w:rsidRPr="00B61FC8">
        <w:t>.</w:t>
      </w:r>
    </w:p>
    <w:p w:rsidR="00BB4034" w:rsidRPr="00B61FC8" w:rsidRDefault="002C0B92" w:rsidP="00B61FC8">
      <w:pPr>
        <w:spacing w:before="120" w:after="120" w:line="360" w:lineRule="auto"/>
        <w:ind w:firstLine="567"/>
        <w:jc w:val="both"/>
      </w:pPr>
      <w:r w:rsidRPr="00B61FC8">
        <w:t xml:space="preserve">Площадь покрытия тополей эпифитными лишайниками </w:t>
      </w:r>
      <w:r w:rsidR="00592B70" w:rsidRPr="00B61FC8">
        <w:t>изменяется с изменением величины</w:t>
      </w:r>
      <w:r w:rsidRPr="00B61FC8">
        <w:t xml:space="preserve"> транспортной нагрузки. Но х</w:t>
      </w:r>
      <w:r w:rsidR="00592B70" w:rsidRPr="00B61FC8">
        <w:t>арактер этой зависимости различен: площадь покрытия деревьев серыми лишайниками уменьшается по мере возрастания транспортного потока вблизи учётной площадки, а жёлтыми – сначала возрастает, а затем довольно резко уменьшается (рис. 1).</w:t>
      </w:r>
      <w:r w:rsidR="00BB4034" w:rsidRPr="00B61FC8">
        <w:t xml:space="preserve"> Таким образом, проведённое исследование подтвердило</w:t>
      </w:r>
      <w:r w:rsidR="00EF635D">
        <w:t xml:space="preserve"> результаты, полученные А. Агафоновой и С. Макеевой в 2010-2011 гг.:</w:t>
      </w:r>
      <w:r w:rsidR="00BB4034" w:rsidRPr="00B61FC8">
        <w:t xml:space="preserve"> </w:t>
      </w:r>
      <w:r w:rsidR="00BB4034" w:rsidRPr="00EF635D">
        <w:rPr>
          <w:u w:val="single"/>
        </w:rPr>
        <w:t xml:space="preserve">загрязнение выбросами автотранспорта угнетает развитие эпифитной </w:t>
      </w:r>
      <w:proofErr w:type="spellStart"/>
      <w:r w:rsidR="00BB4034" w:rsidRPr="00EF635D">
        <w:rPr>
          <w:u w:val="single"/>
        </w:rPr>
        <w:t>лихенофлоры</w:t>
      </w:r>
      <w:proofErr w:type="spellEnd"/>
      <w:r w:rsidR="00BB4034" w:rsidRPr="00EF635D">
        <w:rPr>
          <w:u w:val="single"/>
        </w:rPr>
        <w:t xml:space="preserve">, но содержание компонентов выхлопных газов в умеренных количествах благоприятствует росту на стволах тополя жёлтых </w:t>
      </w:r>
      <w:proofErr w:type="spellStart"/>
      <w:r w:rsidR="00BB4034" w:rsidRPr="00EF635D">
        <w:rPr>
          <w:u w:val="single"/>
        </w:rPr>
        <w:t>листоватых</w:t>
      </w:r>
      <w:proofErr w:type="spellEnd"/>
      <w:r w:rsidR="00BB4034" w:rsidRPr="00EF635D">
        <w:rPr>
          <w:u w:val="single"/>
        </w:rPr>
        <w:t xml:space="preserve"> лишайников</w:t>
      </w:r>
      <w:r w:rsidR="00BB4034" w:rsidRPr="00B61FC8">
        <w:t xml:space="preserve">. </w:t>
      </w:r>
    </w:p>
    <w:p w:rsidR="001E56CA" w:rsidRPr="00B61FC8" w:rsidRDefault="001E56CA" w:rsidP="001E56CA">
      <w:pPr>
        <w:spacing w:before="120" w:line="360" w:lineRule="auto"/>
        <w:ind w:firstLine="567"/>
        <w:jc w:val="both"/>
      </w:pPr>
      <w:r w:rsidRPr="00B61FC8">
        <w:t xml:space="preserve">Диаграмма 1 показывает наличие обратной зависимости площади покрытия деревьев серыми лишайниками от уровня транспортной нагрузки, однако </w:t>
      </w:r>
      <w:r w:rsidRPr="00EF635D">
        <w:rPr>
          <w:u w:val="single"/>
        </w:rPr>
        <w:t>степень влияния транспортного загрязнения на жизнедеятельность разных групп серых лишайников неодинакова</w:t>
      </w:r>
      <w:r w:rsidRPr="00B61FC8">
        <w:t xml:space="preserve">. Площадь покрытия тополя накипными формами сокращается при максимальном транспортном потоке лишь на треть, тогда как площадь </w:t>
      </w:r>
      <w:r w:rsidRPr="00B61FC8">
        <w:lastRenderedPageBreak/>
        <w:t xml:space="preserve">ствола, занятая </w:t>
      </w:r>
      <w:proofErr w:type="spellStart"/>
      <w:r w:rsidRPr="00B61FC8">
        <w:t>листоватыми</w:t>
      </w:r>
      <w:proofErr w:type="spellEnd"/>
      <w:r w:rsidRPr="00B61FC8">
        <w:t xml:space="preserve"> лишайниками уменьшается почти в 3 раза; кустистые же лишайники обнаружены лишь в жилой зоне, где транспортный поток практически отсутствует.</w:t>
      </w:r>
    </w:p>
    <w:p w:rsidR="00592B70" w:rsidRPr="00B61FC8" w:rsidRDefault="00210034" w:rsidP="001E56CA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955415" cy="3027045"/>
            <wp:effectExtent l="0" t="0" r="0" b="0"/>
            <wp:docPr id="6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92B70" w:rsidRPr="00B61FC8" w:rsidRDefault="00210034" w:rsidP="001E56CA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893185" cy="3027045"/>
            <wp:effectExtent l="0" t="0" r="0" b="0"/>
            <wp:docPr id="7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E56CA" w:rsidRDefault="001E56CA" w:rsidP="00B61FC8">
      <w:pPr>
        <w:spacing w:line="360" w:lineRule="auto"/>
        <w:ind w:firstLine="567"/>
        <w:jc w:val="both"/>
        <w:sectPr w:rsidR="001E56CA" w:rsidSect="00B61FC8">
          <w:footerReference w:type="even" r:id="rId17"/>
          <w:footerReference w:type="default" r:id="rId18"/>
          <w:type w:val="nextColumn"/>
          <w:pgSz w:w="11906" w:h="16838"/>
          <w:pgMar w:top="1134" w:right="1134" w:bottom="1134" w:left="1701" w:header="708" w:footer="708" w:gutter="0"/>
          <w:cols w:space="708"/>
          <w:docGrid w:linePitch="360"/>
        </w:sectPr>
      </w:pPr>
    </w:p>
    <w:p w:rsidR="00CE2B8C" w:rsidRPr="00B61FC8" w:rsidRDefault="00CE2B8C" w:rsidP="00B61FC8">
      <w:pPr>
        <w:spacing w:line="360" w:lineRule="auto"/>
        <w:ind w:firstLine="567"/>
        <w:jc w:val="both"/>
      </w:pPr>
      <w:r w:rsidRPr="00B61FC8">
        <w:lastRenderedPageBreak/>
        <w:t>Рис. 1. Зависимость покрытия тополей эпифитными лишайниками разных морфологических групп от величины транспортной нагрузки.</w:t>
      </w:r>
    </w:p>
    <w:p w:rsidR="002C0B92" w:rsidRPr="00B61FC8" w:rsidRDefault="00F14763" w:rsidP="001E56CA">
      <w:pPr>
        <w:spacing w:before="120" w:after="120" w:line="360" w:lineRule="auto"/>
        <w:ind w:firstLine="567"/>
        <w:jc w:val="both"/>
      </w:pPr>
      <w:r w:rsidRPr="00B61FC8">
        <w:t>Нужно отметить, что</w:t>
      </w:r>
      <w:r w:rsidR="005936D8" w:rsidRPr="00B61FC8">
        <w:t xml:space="preserve"> </w:t>
      </w:r>
      <w:r w:rsidR="002C0B92" w:rsidRPr="00B61FC8">
        <w:t xml:space="preserve">на </w:t>
      </w:r>
      <w:r w:rsidR="005F38E7" w:rsidRPr="00B61FC8">
        <w:t>большинстве</w:t>
      </w:r>
      <w:r w:rsidR="002C0B92" w:rsidRPr="00B61FC8">
        <w:t xml:space="preserve"> обследованных деревьях накипные лишайники преобладают по площади покрытия ствола над другими формами.</w:t>
      </w:r>
      <w:r w:rsidR="00ED2ED1" w:rsidRPr="00B61FC8">
        <w:t xml:space="preserve"> Соотношение же жёлтых и серых </w:t>
      </w:r>
      <w:proofErr w:type="spellStart"/>
      <w:r w:rsidR="00ED2ED1" w:rsidRPr="00B61FC8">
        <w:t>листоватых</w:t>
      </w:r>
      <w:proofErr w:type="spellEnd"/>
      <w:r w:rsidR="00ED2ED1" w:rsidRPr="00B61FC8">
        <w:t xml:space="preserve"> лишайников зависит от уровня транспортной нагрузки: в условиях отсутствия транспортного потока преобладают серые формы</w:t>
      </w:r>
      <w:r w:rsidR="0045565B" w:rsidRPr="00B61FC8">
        <w:t>, а при наличии транспортного загрязнения – жёлтые (рис. 2).</w:t>
      </w:r>
    </w:p>
    <w:p w:rsidR="00ED2ED1" w:rsidRPr="00B61FC8" w:rsidRDefault="00210034" w:rsidP="00B61FC8">
      <w:pPr>
        <w:spacing w:line="360" w:lineRule="auto"/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4876800" cy="2701925"/>
            <wp:effectExtent l="0" t="0" r="0" b="0"/>
            <wp:docPr id="8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F1A01" w:rsidRPr="00B61FC8" w:rsidRDefault="00ED2ED1" w:rsidP="00B61FC8">
      <w:pPr>
        <w:spacing w:before="120" w:line="360" w:lineRule="auto"/>
        <w:ind w:firstLine="567"/>
        <w:jc w:val="both"/>
      </w:pPr>
      <w:r w:rsidRPr="00B61FC8">
        <w:t xml:space="preserve">Рис. 2. Зависимость соотношения площади покрытия деревьев серыми и жёлтыми </w:t>
      </w:r>
      <w:proofErr w:type="spellStart"/>
      <w:r w:rsidRPr="00B61FC8">
        <w:t>листоватыми</w:t>
      </w:r>
      <w:proofErr w:type="spellEnd"/>
      <w:r w:rsidRPr="00B61FC8">
        <w:t xml:space="preserve"> лишайниками от величины транспортной нагрузки.</w:t>
      </w:r>
    </w:p>
    <w:p w:rsidR="002502BF" w:rsidRPr="00B61FC8" w:rsidRDefault="00444371" w:rsidP="00B61FC8">
      <w:pPr>
        <w:spacing w:before="120" w:line="360" w:lineRule="auto"/>
        <w:ind w:firstLine="567"/>
        <w:jc w:val="both"/>
      </w:pPr>
      <w:r w:rsidRPr="00B61FC8">
        <w:t xml:space="preserve">Для того, чтобы выявить, влияет ли направление действия транспортного загрязнения на развитие </w:t>
      </w:r>
      <w:proofErr w:type="spellStart"/>
      <w:r w:rsidRPr="00B61FC8">
        <w:t>лихенофлоры</w:t>
      </w:r>
      <w:proofErr w:type="spellEnd"/>
      <w:r w:rsidRPr="00B61FC8">
        <w:t xml:space="preserve"> тополя, была вычислена доля покрытия</w:t>
      </w:r>
      <w:r w:rsidR="001E59A6" w:rsidRPr="00B61FC8">
        <w:t xml:space="preserve"> деревьев лишайниками с каждой стороны ствола отдельно для учётных площадок 1 и 4 (автодорога находится с южной стороны), площадки 2 (дорога с восточной стороны) и площадки 3, расположенной в жилой зоне (Пр</w:t>
      </w:r>
      <w:r w:rsidR="00EE597F" w:rsidRPr="00B61FC8">
        <w:t>иложения 3,</w:t>
      </w:r>
      <w:r w:rsidR="001E59A6" w:rsidRPr="00B61FC8">
        <w:t xml:space="preserve"> 5). </w:t>
      </w:r>
      <w:r w:rsidR="00E022A6" w:rsidRPr="00B61FC8">
        <w:t>С помощью сравнительной таблицы выявлено,</w:t>
      </w:r>
      <w:r w:rsidR="002502BF" w:rsidRPr="00B61FC8">
        <w:t xml:space="preserve"> что </w:t>
      </w:r>
      <w:r w:rsidR="002502BF" w:rsidRPr="00EF635D">
        <w:rPr>
          <w:u w:val="single"/>
        </w:rPr>
        <w:t xml:space="preserve">серые </w:t>
      </w:r>
      <w:proofErr w:type="spellStart"/>
      <w:r w:rsidR="002502BF" w:rsidRPr="00EF635D">
        <w:rPr>
          <w:u w:val="single"/>
        </w:rPr>
        <w:t>листоватые</w:t>
      </w:r>
      <w:proofErr w:type="spellEnd"/>
      <w:r w:rsidR="002502BF" w:rsidRPr="00EF635D">
        <w:rPr>
          <w:u w:val="single"/>
        </w:rPr>
        <w:t xml:space="preserve"> лишайниками лучше растут на стороне дерева, обращённой от проезжей части</w:t>
      </w:r>
      <w:r w:rsidRPr="00EF635D">
        <w:rPr>
          <w:u w:val="single"/>
        </w:rPr>
        <w:t>, независимо от стороны света</w:t>
      </w:r>
      <w:r w:rsidRPr="00B61FC8">
        <w:t>, а для накипных лишайников чёткая зависимость интенсивности роста от стороны света и направления действия транспортной нагрузки не обнаружена</w:t>
      </w:r>
      <w:r w:rsidR="002502BF" w:rsidRPr="00B61FC8">
        <w:t xml:space="preserve">. </w:t>
      </w:r>
    </w:p>
    <w:p w:rsidR="002502BF" w:rsidRPr="00B61FC8" w:rsidRDefault="002502BF" w:rsidP="00B61FC8">
      <w:pPr>
        <w:spacing w:line="360" w:lineRule="auto"/>
        <w:ind w:firstLine="567"/>
        <w:jc w:val="both"/>
      </w:pPr>
      <w:r w:rsidRPr="002B5C82">
        <w:rPr>
          <w:u w:val="single"/>
        </w:rPr>
        <w:t>Жёлтые же лишайники, независимо от направления действия нагрузки, лучше всего растут на южной стороне дерева; отмечена также более обширная площадь покрытия тополей лишайниками со стороны действия транспортной нагрузки</w:t>
      </w:r>
      <w:r w:rsidRPr="00B61FC8">
        <w:t>.</w:t>
      </w:r>
    </w:p>
    <w:p w:rsidR="0045565B" w:rsidRPr="00B61FC8" w:rsidRDefault="0045565B" w:rsidP="00B61FC8">
      <w:pPr>
        <w:spacing w:before="120" w:line="360" w:lineRule="auto"/>
        <w:ind w:firstLine="567"/>
        <w:jc w:val="both"/>
      </w:pPr>
      <w:r w:rsidRPr="00B61FC8">
        <w:t>Таким образом, проведённое исследование выявило не только влияние транспортного загрязнения на развитие эпифитных лишайников, но и различия в толерантности разных морфологических групп лишайников к такому воздействию.</w:t>
      </w:r>
    </w:p>
    <w:p w:rsidR="002502BF" w:rsidRPr="00B61FC8" w:rsidRDefault="002502BF" w:rsidP="00B61FC8">
      <w:pPr>
        <w:spacing w:line="360" w:lineRule="auto"/>
        <w:jc w:val="both"/>
      </w:pPr>
    </w:p>
    <w:p w:rsidR="002502BF" w:rsidRPr="009632E6" w:rsidRDefault="00E33A8F" w:rsidP="009632E6">
      <w:pPr>
        <w:pStyle w:val="2"/>
        <w:spacing w:before="120" w:after="120" w:line="360" w:lineRule="auto"/>
        <w:jc w:val="center"/>
        <w:rPr>
          <w:rFonts w:ascii="Times New Roman" w:hAnsi="Times New Roman"/>
          <w:b w:val="0"/>
          <w:i/>
          <w:color w:val="auto"/>
          <w:sz w:val="24"/>
          <w:szCs w:val="24"/>
          <w:u w:val="single"/>
        </w:rPr>
      </w:pPr>
      <w:r w:rsidRPr="009632E6">
        <w:rPr>
          <w:rFonts w:ascii="Times New Roman" w:hAnsi="Times New Roman"/>
          <w:b w:val="0"/>
          <w:i/>
          <w:color w:val="auto"/>
          <w:sz w:val="24"/>
          <w:szCs w:val="24"/>
          <w:u w:val="single"/>
        </w:rPr>
        <w:t>4</w:t>
      </w:r>
      <w:r w:rsidR="002502BF" w:rsidRPr="009632E6">
        <w:rPr>
          <w:rFonts w:ascii="Times New Roman" w:hAnsi="Times New Roman"/>
          <w:b w:val="0"/>
          <w:i/>
          <w:color w:val="auto"/>
          <w:sz w:val="24"/>
          <w:szCs w:val="24"/>
          <w:u w:val="single"/>
        </w:rPr>
        <w:t>.</w:t>
      </w:r>
      <w:r w:rsidR="009632E6">
        <w:rPr>
          <w:rFonts w:ascii="Times New Roman" w:hAnsi="Times New Roman"/>
          <w:b w:val="0"/>
          <w:i/>
          <w:color w:val="auto"/>
          <w:sz w:val="24"/>
          <w:szCs w:val="24"/>
          <w:u w:val="single"/>
        </w:rPr>
        <w:t>1.</w:t>
      </w:r>
      <w:r w:rsidR="002502BF" w:rsidRPr="009632E6">
        <w:rPr>
          <w:rFonts w:ascii="Times New Roman" w:hAnsi="Times New Roman"/>
          <w:b w:val="0"/>
          <w:i/>
          <w:color w:val="auto"/>
          <w:sz w:val="24"/>
          <w:szCs w:val="24"/>
          <w:u w:val="single"/>
        </w:rPr>
        <w:t xml:space="preserve">3. </w:t>
      </w:r>
      <w:r w:rsidR="001E55D1" w:rsidRPr="009632E6">
        <w:rPr>
          <w:rFonts w:ascii="Times New Roman" w:hAnsi="Times New Roman"/>
          <w:b w:val="0"/>
          <w:i/>
          <w:color w:val="auto"/>
          <w:sz w:val="24"/>
          <w:szCs w:val="24"/>
          <w:u w:val="single"/>
        </w:rPr>
        <w:t>Оценка загрязнённости атмосферного воздуха путём</w:t>
      </w:r>
      <w:r w:rsidR="00E022A6" w:rsidRPr="009632E6">
        <w:rPr>
          <w:rFonts w:ascii="Times New Roman" w:hAnsi="Times New Roman"/>
          <w:b w:val="0"/>
          <w:i/>
          <w:color w:val="auto"/>
          <w:sz w:val="24"/>
          <w:szCs w:val="24"/>
          <w:u w:val="single"/>
        </w:rPr>
        <w:t xml:space="preserve"> вычисления </w:t>
      </w:r>
      <w:r w:rsidR="007A58C1" w:rsidRPr="009632E6">
        <w:rPr>
          <w:rFonts w:ascii="Times New Roman" w:hAnsi="Times New Roman"/>
          <w:b w:val="0"/>
          <w:i/>
          <w:color w:val="auto"/>
          <w:sz w:val="24"/>
          <w:szCs w:val="24"/>
          <w:u w:val="single"/>
        </w:rPr>
        <w:t>показателя</w:t>
      </w:r>
      <w:r w:rsidR="00E022A6" w:rsidRPr="009632E6">
        <w:rPr>
          <w:rFonts w:ascii="Times New Roman" w:hAnsi="Times New Roman"/>
          <w:b w:val="0"/>
          <w:i/>
          <w:color w:val="auto"/>
          <w:sz w:val="24"/>
          <w:szCs w:val="24"/>
          <w:u w:val="single"/>
        </w:rPr>
        <w:t xml:space="preserve"> ОЧА</w:t>
      </w:r>
      <w:r w:rsidR="007A58C1" w:rsidRPr="009632E6">
        <w:rPr>
          <w:rFonts w:ascii="Times New Roman" w:hAnsi="Times New Roman"/>
          <w:b w:val="0"/>
          <w:i/>
          <w:color w:val="auto"/>
          <w:sz w:val="24"/>
          <w:szCs w:val="24"/>
          <w:u w:val="single"/>
        </w:rPr>
        <w:t xml:space="preserve"> на исследуемых участках</w:t>
      </w:r>
    </w:p>
    <w:p w:rsidR="001E05B4" w:rsidRPr="00B61FC8" w:rsidRDefault="00E022A6" w:rsidP="00B61FC8">
      <w:pPr>
        <w:spacing w:before="120" w:line="360" w:lineRule="auto"/>
        <w:ind w:firstLine="567"/>
        <w:jc w:val="both"/>
      </w:pPr>
      <w:r w:rsidRPr="00B61FC8">
        <w:t xml:space="preserve">Анализ группового состава эпифитных лишайников и площади покрытия ими тополей на разных учётных площадках подтвердил наличие зависимости развития </w:t>
      </w:r>
      <w:proofErr w:type="spellStart"/>
      <w:r w:rsidR="001E05B4" w:rsidRPr="00B61FC8">
        <w:t>лихенофлоры</w:t>
      </w:r>
      <w:proofErr w:type="spellEnd"/>
      <w:r w:rsidR="001E05B4" w:rsidRPr="00B61FC8">
        <w:t xml:space="preserve"> тополей от уровня транспортной нагрузки. Поэтому </w:t>
      </w:r>
      <w:r w:rsidR="001E05B4" w:rsidRPr="002B5C82">
        <w:rPr>
          <w:u w:val="single"/>
        </w:rPr>
        <w:t xml:space="preserve">тополь </w:t>
      </w:r>
      <w:r w:rsidR="001E05B4" w:rsidRPr="002B5C82">
        <w:rPr>
          <w:u w:val="single"/>
        </w:rPr>
        <w:lastRenderedPageBreak/>
        <w:t xml:space="preserve">бальзамический может использоваться в качестве субстрата для </w:t>
      </w:r>
      <w:proofErr w:type="spellStart"/>
      <w:r w:rsidR="001E05B4" w:rsidRPr="002B5C82">
        <w:rPr>
          <w:u w:val="single"/>
        </w:rPr>
        <w:t>лихеноиндикационных</w:t>
      </w:r>
      <w:proofErr w:type="spellEnd"/>
      <w:r w:rsidR="001E05B4" w:rsidRPr="002B5C82">
        <w:rPr>
          <w:u w:val="single"/>
        </w:rPr>
        <w:t xml:space="preserve"> исследований состояния атмосферного воздуха в промышленных городах</w:t>
      </w:r>
      <w:r w:rsidR="001E05B4" w:rsidRPr="00B61FC8">
        <w:t>.</w:t>
      </w:r>
    </w:p>
    <w:p w:rsidR="00A63D7D" w:rsidRPr="00B61FC8" w:rsidRDefault="001E05B4" w:rsidP="00B61FC8">
      <w:pPr>
        <w:spacing w:before="120" w:after="120" w:line="360" w:lineRule="auto"/>
        <w:ind w:firstLine="567"/>
        <w:jc w:val="both"/>
      </w:pPr>
      <w:r w:rsidRPr="00B61FC8">
        <w:t xml:space="preserve">По величине средней площади покрытия ствола накипными, </w:t>
      </w:r>
      <w:proofErr w:type="spellStart"/>
      <w:r w:rsidRPr="00B61FC8">
        <w:t>листоватыми</w:t>
      </w:r>
      <w:proofErr w:type="spellEnd"/>
      <w:r w:rsidRPr="00B61FC8">
        <w:t xml:space="preserve"> и кустистыми лишайниками для каждого дерева был рассчитан показатель ОЧА (относительной частоты атмосферы), и затем вычислены средние значения ОЧА для каждой учётной площадк</w:t>
      </w:r>
      <w:r w:rsidR="00A93A75" w:rsidRPr="00B61FC8">
        <w:t>и</w:t>
      </w:r>
      <w:r w:rsidRPr="00B61FC8">
        <w:t>.</w:t>
      </w:r>
      <w:r w:rsidR="00A93A75" w:rsidRPr="00B61FC8">
        <w:t xml:space="preserve"> По мере возрастания транспортного потока индекс ОЧА уменьшается с 0,37 в жилой зоне, не граничащей с проезжей частью, до 0,22 на участке с наиболее интенсивным движением (рис. 3).</w:t>
      </w:r>
      <w:r w:rsidR="00D65469" w:rsidRPr="00B61FC8">
        <w:t xml:space="preserve"> </w:t>
      </w:r>
    </w:p>
    <w:p w:rsidR="005B094F" w:rsidRPr="00B61FC8" w:rsidRDefault="00210034" w:rsidP="00B61FC8">
      <w:pPr>
        <w:spacing w:line="360" w:lineRule="auto"/>
      </w:pPr>
      <w:r>
        <w:rPr>
          <w:noProof/>
        </w:rPr>
        <w:drawing>
          <wp:inline distT="0" distB="0" distL="0" distR="0">
            <wp:extent cx="5507355" cy="3207385"/>
            <wp:effectExtent l="0" t="0" r="0" b="0"/>
            <wp:docPr id="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E597F" w:rsidRPr="00B61FC8" w:rsidRDefault="00EE597F" w:rsidP="00B61FC8">
      <w:pPr>
        <w:spacing w:line="360" w:lineRule="auto"/>
      </w:pPr>
      <w:r w:rsidRPr="00B61FC8">
        <w:t>Рис. 3. Изменение индекса ОЧА по мере возрастания транспортной нагрузки</w:t>
      </w:r>
    </w:p>
    <w:p w:rsidR="005E1E6E" w:rsidRDefault="00A63D7D" w:rsidP="00B61FC8">
      <w:pPr>
        <w:spacing w:before="120" w:line="360" w:lineRule="auto"/>
        <w:ind w:firstLine="567"/>
        <w:jc w:val="both"/>
      </w:pPr>
      <w:r w:rsidRPr="00B61FC8">
        <w:t>Поскольку в идеале показатель ОЧА должен быть близким к единице, то полученные для исследуемых участков значения индекса относительной чистоты атмосферы довольно низки и свидетельствуют об ощутимом загрязнении воздуха в г. Кириши. Следует учесть, что небольшой по площади и населению город Кириши является одним из промышленных центров Ленинградской области, поэтому определённый вклад в загрязнение атмосферы</w:t>
      </w:r>
      <w:r w:rsidR="00D97873">
        <w:t>,</w:t>
      </w:r>
      <w:r w:rsidRPr="00B61FC8">
        <w:t xml:space="preserve"> наряду с автотранспортом</w:t>
      </w:r>
      <w:r w:rsidR="00D97873">
        <w:t>,</w:t>
      </w:r>
      <w:r w:rsidRPr="00B61FC8">
        <w:t xml:space="preserve"> вносят ГРЭС, нефтеперерабатывающий завод и другие предприятия города.</w:t>
      </w:r>
      <w:r w:rsidR="00D97873">
        <w:t xml:space="preserve"> </w:t>
      </w:r>
    </w:p>
    <w:p w:rsidR="00A63D7D" w:rsidRPr="00B61FC8" w:rsidRDefault="00D97873" w:rsidP="005E1E6E">
      <w:pPr>
        <w:spacing w:before="120" w:line="360" w:lineRule="auto"/>
        <w:ind w:firstLine="567"/>
        <w:jc w:val="both"/>
      </w:pPr>
      <w:r>
        <w:t xml:space="preserve">Однако экологическая ситуация в г. Кириши не так плачевна, </w:t>
      </w:r>
      <w:r w:rsidR="005E1E6E">
        <w:t xml:space="preserve">как представляют её некоторые. </w:t>
      </w:r>
      <w:r w:rsidR="00A63D7D" w:rsidRPr="00B61FC8">
        <w:t xml:space="preserve">Согласно таблице 1, </w:t>
      </w:r>
      <w:r w:rsidR="00A63D7D" w:rsidRPr="005E1E6E">
        <w:t>исследуем</w:t>
      </w:r>
      <w:r w:rsidR="00085292" w:rsidRPr="005E1E6E">
        <w:t>ая</w:t>
      </w:r>
      <w:r w:rsidR="00A63D7D" w:rsidRPr="005E1E6E">
        <w:t xml:space="preserve"> </w:t>
      </w:r>
      <w:r w:rsidR="00085292" w:rsidRPr="005E1E6E">
        <w:t>территория</w:t>
      </w:r>
      <w:r w:rsidR="005E1E6E">
        <w:t xml:space="preserve"> не является «лишайниковой пустыней», подобно промышленным районам с сильно загрязнённым воздухом,</w:t>
      </w:r>
      <w:r w:rsidR="00A63D7D" w:rsidRPr="005E1E6E">
        <w:t xml:space="preserve"> </w:t>
      </w:r>
      <w:r w:rsidR="005E1E6E">
        <w:t xml:space="preserve">ведь в состав эпифитной </w:t>
      </w:r>
      <w:proofErr w:type="spellStart"/>
      <w:r w:rsidR="005E1E6E">
        <w:t>лихенофлоры</w:t>
      </w:r>
      <w:proofErr w:type="spellEnd"/>
      <w:r w:rsidR="005E1E6E">
        <w:t xml:space="preserve"> города входят все морфологические группы лишайников. Но всё же город</w:t>
      </w:r>
      <w:r w:rsidR="005E1E6E" w:rsidRPr="005E1E6E">
        <w:t xml:space="preserve"> </w:t>
      </w:r>
      <w:r w:rsidR="00A63D7D" w:rsidRPr="00D97873">
        <w:rPr>
          <w:u w:val="single"/>
        </w:rPr>
        <w:t>находится в «зоне угнетения» лишайников</w:t>
      </w:r>
      <w:r w:rsidR="00085292" w:rsidRPr="00D97873">
        <w:rPr>
          <w:u w:val="single"/>
        </w:rPr>
        <w:t xml:space="preserve"> и по </w:t>
      </w:r>
      <w:r w:rsidR="00085292" w:rsidRPr="00D97873">
        <w:rPr>
          <w:u w:val="single"/>
        </w:rPr>
        <w:lastRenderedPageBreak/>
        <w:t>состоянию окружающей среды может быть оценен</w:t>
      </w:r>
      <w:r w:rsidRPr="00D97873">
        <w:rPr>
          <w:u w:val="single"/>
        </w:rPr>
        <w:t>а</w:t>
      </w:r>
      <w:r w:rsidR="00085292" w:rsidRPr="00D97873">
        <w:rPr>
          <w:u w:val="single"/>
        </w:rPr>
        <w:t xml:space="preserve"> как район со средней загрязнённостью.</w:t>
      </w:r>
      <w:r w:rsidR="005E1E6E" w:rsidRPr="005E1E6E">
        <w:t xml:space="preserve"> </w:t>
      </w:r>
    </w:p>
    <w:p w:rsidR="007A58C1" w:rsidRDefault="007A58C1" w:rsidP="009132D7">
      <w:pPr>
        <w:pStyle w:val="2"/>
        <w:spacing w:before="0" w:line="360" w:lineRule="auto"/>
        <w:rPr>
          <w:rFonts w:ascii="Times New Roman" w:hAnsi="Times New Roman"/>
          <w:i/>
          <w:color w:val="auto"/>
          <w:sz w:val="24"/>
          <w:szCs w:val="24"/>
        </w:rPr>
      </w:pPr>
    </w:p>
    <w:p w:rsidR="0054188E" w:rsidRPr="0042409E" w:rsidRDefault="0054188E" w:rsidP="0042409E">
      <w:pPr>
        <w:pStyle w:val="2"/>
        <w:spacing w:before="0" w:line="360" w:lineRule="auto"/>
        <w:jc w:val="center"/>
        <w:rPr>
          <w:rFonts w:ascii="Times New Roman" w:hAnsi="Times New Roman"/>
          <w:i/>
          <w:color w:val="auto"/>
          <w:sz w:val="24"/>
          <w:szCs w:val="24"/>
        </w:rPr>
      </w:pPr>
      <w:r w:rsidRPr="0042409E">
        <w:rPr>
          <w:rFonts w:ascii="Times New Roman" w:hAnsi="Times New Roman"/>
          <w:i/>
          <w:color w:val="auto"/>
          <w:sz w:val="24"/>
          <w:szCs w:val="24"/>
        </w:rPr>
        <w:t>4.</w:t>
      </w:r>
      <w:r w:rsidR="009632E6" w:rsidRPr="0042409E">
        <w:rPr>
          <w:rFonts w:ascii="Times New Roman" w:hAnsi="Times New Roman"/>
          <w:i/>
          <w:color w:val="auto"/>
          <w:sz w:val="24"/>
          <w:szCs w:val="24"/>
        </w:rPr>
        <w:t>2</w:t>
      </w:r>
      <w:r w:rsidRPr="0042409E">
        <w:rPr>
          <w:rFonts w:ascii="Times New Roman" w:hAnsi="Times New Roman"/>
          <w:i/>
          <w:color w:val="auto"/>
          <w:sz w:val="24"/>
          <w:szCs w:val="24"/>
        </w:rPr>
        <w:t xml:space="preserve">. </w:t>
      </w:r>
      <w:r w:rsidR="0042409E" w:rsidRPr="0042409E">
        <w:rPr>
          <w:rFonts w:ascii="Times New Roman" w:hAnsi="Times New Roman"/>
          <w:i/>
          <w:color w:val="auto"/>
          <w:sz w:val="24"/>
          <w:szCs w:val="24"/>
        </w:rPr>
        <w:t xml:space="preserve">Сравнение влияния транспортной нагрузки на развитие </w:t>
      </w:r>
      <w:proofErr w:type="spellStart"/>
      <w:r w:rsidR="0042409E" w:rsidRPr="0042409E">
        <w:rPr>
          <w:rFonts w:ascii="Times New Roman" w:hAnsi="Times New Roman"/>
          <w:i/>
          <w:color w:val="auto"/>
          <w:sz w:val="24"/>
          <w:szCs w:val="24"/>
        </w:rPr>
        <w:t>лихенофлоры</w:t>
      </w:r>
      <w:proofErr w:type="spellEnd"/>
      <w:r w:rsidR="0042409E" w:rsidRPr="0042409E">
        <w:rPr>
          <w:rFonts w:ascii="Times New Roman" w:hAnsi="Times New Roman"/>
          <w:i/>
          <w:color w:val="auto"/>
          <w:sz w:val="24"/>
          <w:szCs w:val="24"/>
        </w:rPr>
        <w:t xml:space="preserve"> сосны в окрестностях пос. Будогощь и </w:t>
      </w:r>
      <w:proofErr w:type="spellStart"/>
      <w:r w:rsidR="0042409E" w:rsidRPr="0042409E">
        <w:rPr>
          <w:rFonts w:ascii="Times New Roman" w:hAnsi="Times New Roman"/>
          <w:i/>
          <w:color w:val="auto"/>
          <w:sz w:val="24"/>
          <w:szCs w:val="24"/>
        </w:rPr>
        <w:t>лихенофлоры</w:t>
      </w:r>
      <w:proofErr w:type="spellEnd"/>
      <w:r w:rsidR="0042409E" w:rsidRPr="0042409E">
        <w:rPr>
          <w:rFonts w:ascii="Times New Roman" w:hAnsi="Times New Roman"/>
          <w:i/>
          <w:color w:val="auto"/>
          <w:sz w:val="24"/>
          <w:szCs w:val="24"/>
        </w:rPr>
        <w:t xml:space="preserve"> тополя в г. Кириши</w:t>
      </w:r>
    </w:p>
    <w:p w:rsidR="0054188E" w:rsidRDefault="0054188E" w:rsidP="00A31C26">
      <w:pPr>
        <w:spacing w:before="120" w:after="120" w:line="360" w:lineRule="auto"/>
        <w:ind w:firstLine="567"/>
        <w:jc w:val="both"/>
      </w:pPr>
      <w:proofErr w:type="spellStart"/>
      <w:r>
        <w:t>Лихенофлора</w:t>
      </w:r>
      <w:proofErr w:type="spellEnd"/>
      <w:r>
        <w:t xml:space="preserve"> сосны в окрестностях пос. Будогощь изучалась в марте 2018 г. во время весеннего полевого практикума в МАУ ДЮБО «Орлёнок». Для учёта лишайников были выбраны две площадки с различной антропогенной нагрузкой: площадка 1 – на территории базы отдыха, за корпусом «Алые паруса»</w:t>
      </w:r>
      <w:r w:rsidR="008C0034">
        <w:t>, где транспортная нагрузка отсутствует,</w:t>
      </w:r>
      <w:r>
        <w:t xml:space="preserve"> и площадка 2 – за территорией базы отдыха, недалеко от дороги Будогощь – </w:t>
      </w:r>
      <w:proofErr w:type="spellStart"/>
      <w:r>
        <w:t>Могилёво</w:t>
      </w:r>
      <w:proofErr w:type="spellEnd"/>
      <w:r w:rsidR="008C0034">
        <w:t xml:space="preserve"> с умеренной транспортной нагрузкой</w:t>
      </w:r>
      <w:r>
        <w:t xml:space="preserve">. </w:t>
      </w:r>
    </w:p>
    <w:p w:rsidR="00D178D4" w:rsidRPr="008A6A54" w:rsidRDefault="00D178D4" w:rsidP="0042409E">
      <w:pPr>
        <w:spacing w:before="120" w:after="120" w:line="360" w:lineRule="auto"/>
        <w:jc w:val="center"/>
        <w:rPr>
          <w:i/>
          <w:u w:val="single"/>
        </w:rPr>
      </w:pPr>
      <w:r w:rsidRPr="008A6A54">
        <w:rPr>
          <w:i/>
          <w:u w:val="single"/>
        </w:rPr>
        <w:t>4.</w:t>
      </w:r>
      <w:r w:rsidR="009632E6" w:rsidRPr="003E57AB">
        <w:rPr>
          <w:i/>
          <w:u w:val="single"/>
        </w:rPr>
        <w:t>2</w:t>
      </w:r>
      <w:r w:rsidRPr="008A6A54">
        <w:rPr>
          <w:i/>
          <w:u w:val="single"/>
        </w:rPr>
        <w:t>.</w:t>
      </w:r>
      <w:r w:rsidR="006B7C84">
        <w:rPr>
          <w:i/>
          <w:u w:val="single"/>
        </w:rPr>
        <w:t>1</w:t>
      </w:r>
      <w:r w:rsidRPr="008A6A54">
        <w:rPr>
          <w:i/>
          <w:u w:val="single"/>
        </w:rPr>
        <w:t xml:space="preserve">. </w:t>
      </w:r>
      <w:r w:rsidR="0042409E">
        <w:rPr>
          <w:i/>
          <w:u w:val="single"/>
        </w:rPr>
        <w:t>Влияние транспортной нагрузки на г</w:t>
      </w:r>
      <w:r w:rsidR="0042409E" w:rsidRPr="00A84BC7">
        <w:rPr>
          <w:i/>
          <w:u w:val="single"/>
        </w:rPr>
        <w:t>руппово</w:t>
      </w:r>
      <w:r w:rsidR="0042409E">
        <w:rPr>
          <w:i/>
          <w:u w:val="single"/>
        </w:rPr>
        <w:t xml:space="preserve">й </w:t>
      </w:r>
      <w:r w:rsidR="0042409E" w:rsidRPr="00A84BC7">
        <w:rPr>
          <w:i/>
          <w:u w:val="single"/>
        </w:rPr>
        <w:t>состав и видово</w:t>
      </w:r>
      <w:r w:rsidR="0042409E">
        <w:rPr>
          <w:i/>
          <w:u w:val="single"/>
        </w:rPr>
        <w:t>е</w:t>
      </w:r>
      <w:r w:rsidR="0042409E" w:rsidRPr="00A84BC7">
        <w:rPr>
          <w:i/>
          <w:u w:val="single"/>
        </w:rPr>
        <w:t xml:space="preserve"> разнообразие </w:t>
      </w:r>
      <w:proofErr w:type="spellStart"/>
      <w:r w:rsidR="0042409E" w:rsidRPr="00A84BC7">
        <w:rPr>
          <w:i/>
          <w:u w:val="single"/>
        </w:rPr>
        <w:t>лихенофлоры</w:t>
      </w:r>
      <w:proofErr w:type="spellEnd"/>
      <w:r w:rsidR="0042409E" w:rsidRPr="00A84BC7">
        <w:rPr>
          <w:i/>
          <w:u w:val="single"/>
        </w:rPr>
        <w:t xml:space="preserve"> сосны</w:t>
      </w:r>
      <w:r w:rsidR="0042409E">
        <w:rPr>
          <w:i/>
          <w:u w:val="single"/>
        </w:rPr>
        <w:t xml:space="preserve"> и  тополя</w:t>
      </w:r>
      <w:r w:rsidR="0042409E" w:rsidRPr="00A64F42">
        <w:rPr>
          <w:i/>
          <w:u w:val="single"/>
        </w:rPr>
        <w:t xml:space="preserve"> </w:t>
      </w:r>
    </w:p>
    <w:p w:rsidR="00D178D4" w:rsidRDefault="00D178D4" w:rsidP="003815DE">
      <w:pPr>
        <w:spacing w:line="360" w:lineRule="auto"/>
        <w:ind w:firstLine="567"/>
        <w:jc w:val="both"/>
      </w:pPr>
      <w:r>
        <w:t xml:space="preserve">На соснах в окрестностях базы отдыха «Орлёнок» были обнаружены серые эпифитные лишайники всех морфологических групп: накипные, </w:t>
      </w:r>
      <w:proofErr w:type="spellStart"/>
      <w:r>
        <w:t>листоватые</w:t>
      </w:r>
      <w:proofErr w:type="spellEnd"/>
      <w:r>
        <w:t xml:space="preserve"> и кустистые. В отличие от </w:t>
      </w:r>
      <w:proofErr w:type="spellStart"/>
      <w:r>
        <w:t>лихенофлоры</w:t>
      </w:r>
      <w:proofErr w:type="spellEnd"/>
      <w:r>
        <w:t xml:space="preserve"> тополя, на сосне преобладают серые </w:t>
      </w:r>
      <w:proofErr w:type="spellStart"/>
      <w:r>
        <w:t>листоватые</w:t>
      </w:r>
      <w:proofErr w:type="spellEnd"/>
      <w:r>
        <w:t xml:space="preserve"> лишайники, также много серых кустистых лишайников. Жёлты</w:t>
      </w:r>
      <w:r w:rsidR="008A6A54">
        <w:t xml:space="preserve">й лишайник </w:t>
      </w:r>
      <w:proofErr w:type="spellStart"/>
      <w:r w:rsidR="008A6A54">
        <w:t>ксантория</w:t>
      </w:r>
      <w:proofErr w:type="spellEnd"/>
      <w:r w:rsidR="008A6A54">
        <w:t xml:space="preserve"> </w:t>
      </w:r>
      <w:proofErr w:type="spellStart"/>
      <w:r w:rsidR="008A6A54">
        <w:t>постенная</w:t>
      </w:r>
      <w:proofErr w:type="spellEnd"/>
      <w:r>
        <w:t xml:space="preserve"> </w:t>
      </w:r>
      <w:r w:rsidR="008A6A54">
        <w:t>обнаружен лишь в единичных экземплярах</w:t>
      </w:r>
      <w:r>
        <w:t>.</w:t>
      </w:r>
    </w:p>
    <w:p w:rsidR="00D178D4" w:rsidRDefault="008A6A54" w:rsidP="003815DE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 xml:space="preserve">Всего в составе </w:t>
      </w:r>
      <w:proofErr w:type="spellStart"/>
      <w:r>
        <w:rPr>
          <w:szCs w:val="28"/>
        </w:rPr>
        <w:t>лихенофлоры</w:t>
      </w:r>
      <w:proofErr w:type="spellEnd"/>
      <w:r>
        <w:rPr>
          <w:szCs w:val="28"/>
        </w:rPr>
        <w:t xml:space="preserve"> сосны было обнаружено</w:t>
      </w:r>
      <w:r w:rsidR="009632E6">
        <w:rPr>
          <w:szCs w:val="28"/>
        </w:rPr>
        <w:t xml:space="preserve"> 20 видов эпифитных лишайников, из них</w:t>
      </w:r>
      <w:r>
        <w:rPr>
          <w:szCs w:val="28"/>
        </w:rPr>
        <w:t xml:space="preserve"> 3 вида накипных, 9 видов </w:t>
      </w:r>
      <w:proofErr w:type="spellStart"/>
      <w:r>
        <w:rPr>
          <w:szCs w:val="28"/>
        </w:rPr>
        <w:t>листоватых</w:t>
      </w:r>
      <w:proofErr w:type="spellEnd"/>
      <w:r>
        <w:rPr>
          <w:szCs w:val="28"/>
        </w:rPr>
        <w:t xml:space="preserve"> и 8 видов кустистых лишайников. Следует отметить хорошее развитие таллом кустистых лишайников на сосне: длина найденных в окрестностях базы отдыха «бородачей» достигала до 31 см.</w:t>
      </w:r>
      <w:r w:rsidRPr="008A6A54">
        <w:rPr>
          <w:szCs w:val="28"/>
        </w:rPr>
        <w:t xml:space="preserve"> </w:t>
      </w:r>
      <w:r>
        <w:rPr>
          <w:szCs w:val="28"/>
        </w:rPr>
        <w:t xml:space="preserve">Среднее число видов эпифитных лишайников на территории базы отдыха «Орлёнок» и у дороги Будогощь – </w:t>
      </w:r>
      <w:proofErr w:type="spellStart"/>
      <w:r>
        <w:rPr>
          <w:szCs w:val="28"/>
        </w:rPr>
        <w:t>Могилёво</w:t>
      </w:r>
      <w:proofErr w:type="spellEnd"/>
      <w:r>
        <w:rPr>
          <w:szCs w:val="28"/>
        </w:rPr>
        <w:t xml:space="preserve"> составило соответственно 9 и 6,8</w:t>
      </w:r>
      <w:r w:rsidR="009632E6">
        <w:rPr>
          <w:szCs w:val="28"/>
        </w:rPr>
        <w:t xml:space="preserve"> (рис. 4 диаграмма 5)</w:t>
      </w:r>
      <w:r>
        <w:rPr>
          <w:szCs w:val="28"/>
        </w:rPr>
        <w:t>.</w:t>
      </w:r>
    </w:p>
    <w:p w:rsidR="00F54FBE" w:rsidRDefault="00F54FBE" w:rsidP="00452BCA">
      <w:pPr>
        <w:spacing w:line="360" w:lineRule="auto"/>
        <w:jc w:val="both"/>
        <w:rPr>
          <w:noProof/>
        </w:rPr>
        <w:sectPr w:rsidR="00F54FBE" w:rsidSect="001E56CA">
          <w:type w:val="continuous"/>
          <w:pgSz w:w="11906" w:h="16838"/>
          <w:pgMar w:top="1134" w:right="1134" w:bottom="1134" w:left="1701" w:header="708" w:footer="708" w:gutter="0"/>
          <w:cols w:space="708"/>
          <w:docGrid w:linePitch="360"/>
        </w:sectPr>
      </w:pPr>
    </w:p>
    <w:p w:rsidR="00452BCA" w:rsidRDefault="00452BCA" w:rsidP="00452BCA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51150" cy="1998134"/>
            <wp:effectExtent l="19050" t="0" r="25400" b="2116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54FBE" w:rsidRDefault="00F54FBE" w:rsidP="00452BCA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520950" cy="1996229"/>
            <wp:effectExtent l="19050" t="0" r="12700" b="4021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54FBE" w:rsidRDefault="00F54FBE" w:rsidP="00452BCA">
      <w:pPr>
        <w:spacing w:line="360" w:lineRule="auto"/>
        <w:jc w:val="both"/>
        <w:rPr>
          <w:noProof/>
        </w:rPr>
        <w:sectPr w:rsidR="00F54FBE" w:rsidSect="00F54FBE">
          <w:type w:val="continuous"/>
          <w:pgSz w:w="11906" w:h="16838"/>
          <w:pgMar w:top="1134" w:right="1134" w:bottom="1134" w:left="1701" w:header="708" w:footer="708" w:gutter="0"/>
          <w:cols w:num="2" w:space="708"/>
          <w:docGrid w:linePitch="360"/>
        </w:sectPr>
      </w:pPr>
    </w:p>
    <w:p w:rsidR="0054188E" w:rsidRDefault="00B83FFB" w:rsidP="008A6A54">
      <w:pPr>
        <w:spacing w:before="120" w:line="360" w:lineRule="auto"/>
        <w:jc w:val="both"/>
      </w:pPr>
      <w:r>
        <w:lastRenderedPageBreak/>
        <w:t>Рис.</w:t>
      </w:r>
      <w:r w:rsidR="009632E6" w:rsidRPr="009632E6">
        <w:t xml:space="preserve"> 4</w:t>
      </w:r>
      <w:r w:rsidR="009632E6">
        <w:t>.</w:t>
      </w:r>
      <w:r>
        <w:t xml:space="preserve"> Видовое разнообразие </w:t>
      </w:r>
      <w:proofErr w:type="spellStart"/>
      <w:r>
        <w:t>лихенофлоры</w:t>
      </w:r>
      <w:proofErr w:type="spellEnd"/>
      <w:r>
        <w:t xml:space="preserve"> тополя в г. Кириши (2012 г.) и </w:t>
      </w:r>
      <w:proofErr w:type="spellStart"/>
      <w:r>
        <w:t>лихенофлоры</w:t>
      </w:r>
      <w:proofErr w:type="spellEnd"/>
      <w:r>
        <w:t xml:space="preserve"> сосны в окрестностях базы отдыха «Орлёнок» (2018 г.)</w:t>
      </w:r>
    </w:p>
    <w:p w:rsidR="007D2306" w:rsidRDefault="007D2306" w:rsidP="007D2306">
      <w:pPr>
        <w:spacing w:line="360" w:lineRule="auto"/>
        <w:ind w:firstLine="567"/>
        <w:jc w:val="both"/>
      </w:pPr>
      <w:r>
        <w:rPr>
          <w:szCs w:val="28"/>
        </w:rPr>
        <w:lastRenderedPageBreak/>
        <w:t>Для сравнения: по данным Алины Агафоновой (2012 год), среднее число видов эпифитных лишайников  на тополе на учётных площадках с разным уровнем транспортной нагрузки в г. Кириши составило от 2 до 5,3 (рис. 4 диаграмма 4).</w:t>
      </w:r>
    </w:p>
    <w:p w:rsidR="00096572" w:rsidRDefault="007D2306" w:rsidP="00096572">
      <w:pPr>
        <w:spacing w:before="120" w:line="360" w:lineRule="auto"/>
        <w:ind w:firstLine="567"/>
        <w:jc w:val="both"/>
      </w:pPr>
      <w:r>
        <w:t>Таким образом, видовое разнообразие лишайников на сосне гораздо богаче, чем на тополе. Но, к</w:t>
      </w:r>
      <w:r w:rsidR="00096572">
        <w:t xml:space="preserve">ак видно на рис. 4, и для тополя, и для сосны наблюдается обратная зависимость видового разнообразия </w:t>
      </w:r>
      <w:proofErr w:type="spellStart"/>
      <w:r w:rsidR="00096572">
        <w:t>лихенофлоры</w:t>
      </w:r>
      <w:proofErr w:type="spellEnd"/>
      <w:r w:rsidR="00096572">
        <w:t xml:space="preserve"> от уровня транспортной нагрузки.</w:t>
      </w:r>
    </w:p>
    <w:p w:rsidR="009A53BD" w:rsidRPr="00096572" w:rsidRDefault="009A53BD" w:rsidP="002B7B6C">
      <w:pPr>
        <w:spacing w:before="240" w:after="120" w:line="360" w:lineRule="auto"/>
        <w:jc w:val="center"/>
        <w:rPr>
          <w:i/>
          <w:u w:val="single"/>
        </w:rPr>
      </w:pPr>
      <w:r w:rsidRPr="00096572">
        <w:rPr>
          <w:i/>
          <w:u w:val="single"/>
        </w:rPr>
        <w:t>4.2.</w:t>
      </w:r>
      <w:r w:rsidR="006B7C84">
        <w:rPr>
          <w:i/>
          <w:u w:val="single"/>
        </w:rPr>
        <w:t>2</w:t>
      </w:r>
      <w:r w:rsidRPr="00096572">
        <w:rPr>
          <w:i/>
          <w:u w:val="single"/>
        </w:rPr>
        <w:t xml:space="preserve">. </w:t>
      </w:r>
      <w:r w:rsidR="00BE3FA0">
        <w:rPr>
          <w:i/>
          <w:u w:val="single"/>
        </w:rPr>
        <w:t>Влияние транспортной нагрузки на</w:t>
      </w:r>
      <w:r w:rsidR="0042409E">
        <w:rPr>
          <w:i/>
          <w:u w:val="single"/>
        </w:rPr>
        <w:t xml:space="preserve"> п</w:t>
      </w:r>
      <w:r w:rsidR="0042409E" w:rsidRPr="00A84BC7">
        <w:rPr>
          <w:i/>
          <w:u w:val="single"/>
        </w:rPr>
        <w:t>лощад</w:t>
      </w:r>
      <w:r w:rsidR="00BE3FA0">
        <w:rPr>
          <w:i/>
          <w:u w:val="single"/>
        </w:rPr>
        <w:t>ь</w:t>
      </w:r>
      <w:r w:rsidR="0042409E">
        <w:rPr>
          <w:i/>
          <w:u w:val="single"/>
        </w:rPr>
        <w:t xml:space="preserve"> </w:t>
      </w:r>
      <w:r w:rsidR="0042409E" w:rsidRPr="00A84BC7">
        <w:rPr>
          <w:i/>
          <w:u w:val="single"/>
        </w:rPr>
        <w:t xml:space="preserve">проективного покрытия сосен </w:t>
      </w:r>
      <w:r w:rsidR="0042409E">
        <w:rPr>
          <w:i/>
          <w:u w:val="single"/>
        </w:rPr>
        <w:t xml:space="preserve">и тополей </w:t>
      </w:r>
      <w:r w:rsidR="0042409E" w:rsidRPr="00A84BC7">
        <w:rPr>
          <w:i/>
          <w:u w:val="single"/>
        </w:rPr>
        <w:t>эпифитными лишайниками</w:t>
      </w:r>
    </w:p>
    <w:p w:rsidR="00096572" w:rsidRDefault="009A53BD" w:rsidP="002B7B6C">
      <w:pPr>
        <w:tabs>
          <w:tab w:val="left" w:pos="567"/>
        </w:tabs>
        <w:spacing w:before="120" w:line="360" w:lineRule="auto"/>
        <w:ind w:firstLine="567"/>
        <w:jc w:val="both"/>
      </w:pPr>
      <w:r>
        <w:t xml:space="preserve">Степень покрытия стволов тополя и сосны эпифитными лишайниками сравнивалась только на учётных площадках, где практически отсутствует транспортная нагрузка, т.е. на аллее у школы № 6 в г. Кириши и на территории базы отдыха «Орлёнок» в окрестностях посёлка Будогощь. Даже при визуальном обследовании </w:t>
      </w:r>
      <w:r w:rsidR="00096572">
        <w:t xml:space="preserve">было отмечено, что </w:t>
      </w:r>
      <w:proofErr w:type="spellStart"/>
      <w:r w:rsidR="00096572">
        <w:t>лихенофлора</w:t>
      </w:r>
      <w:proofErr w:type="spellEnd"/>
      <w:r w:rsidR="00096572">
        <w:t xml:space="preserve"> сосны более обильна. Средняя площадь проективного покрытия стволов серыми эпифитными лишайниками для сосны составляет 77,2%,  а для тополя – 55,5%. Наиболее обильно на сосне растут серые </w:t>
      </w:r>
      <w:proofErr w:type="spellStart"/>
      <w:r w:rsidR="00096572">
        <w:t>листоватые</w:t>
      </w:r>
      <w:proofErr w:type="spellEnd"/>
      <w:r w:rsidR="00096572">
        <w:t xml:space="preserve"> лишайники.</w:t>
      </w:r>
    </w:p>
    <w:p w:rsidR="009A53BD" w:rsidRDefault="00096572" w:rsidP="009A53BD">
      <w:pPr>
        <w:tabs>
          <w:tab w:val="left" w:pos="567"/>
        </w:tabs>
        <w:spacing w:before="120" w:line="360" w:lineRule="auto"/>
        <w:ind w:firstLine="567"/>
        <w:jc w:val="both"/>
      </w:pPr>
      <w:r>
        <w:t xml:space="preserve"> Показатель ОЧА на территории базы отдыха составляет в среднем 0,54, а у дороги Будогощь – </w:t>
      </w:r>
      <w:proofErr w:type="spellStart"/>
      <w:r>
        <w:t>Могилёво</w:t>
      </w:r>
      <w:proofErr w:type="spellEnd"/>
      <w:r>
        <w:t>, где транспортная нагрузка умеренная, - 0,28 (рис. 5).</w:t>
      </w:r>
    </w:p>
    <w:p w:rsidR="0065028E" w:rsidRDefault="0065028E" w:rsidP="00F54FBE">
      <w:pPr>
        <w:tabs>
          <w:tab w:val="left" w:pos="567"/>
        </w:tabs>
        <w:spacing w:before="120" w:line="360" w:lineRule="auto"/>
        <w:jc w:val="both"/>
        <w:sectPr w:rsidR="0065028E" w:rsidSect="001E56CA">
          <w:type w:val="continuous"/>
          <w:pgSz w:w="11906" w:h="16838"/>
          <w:pgMar w:top="1134" w:right="1134" w:bottom="1134" w:left="1701" w:header="708" w:footer="708" w:gutter="0"/>
          <w:cols w:space="708"/>
          <w:docGrid w:linePitch="360"/>
        </w:sectPr>
      </w:pPr>
    </w:p>
    <w:p w:rsidR="005C778D" w:rsidRDefault="005C778D" w:rsidP="00F54FBE">
      <w:pPr>
        <w:tabs>
          <w:tab w:val="left" w:pos="567"/>
        </w:tabs>
        <w:spacing w:before="12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3122084" cy="1608667"/>
            <wp:effectExtent l="19050" t="0" r="21166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D7A50" w:rsidRDefault="00FD7A50" w:rsidP="00F54FBE">
      <w:pPr>
        <w:tabs>
          <w:tab w:val="left" w:pos="567"/>
        </w:tabs>
        <w:spacing w:before="120" w:line="360" w:lineRule="auto"/>
        <w:jc w:val="both"/>
      </w:pPr>
      <w:r>
        <w:t>Рис. 5. Значение индекса ОЧА на базе отдыха «Орлёнок</w:t>
      </w:r>
      <w:r w:rsidRPr="00FD7A50">
        <w:t xml:space="preserve"> </w:t>
      </w:r>
      <w:r>
        <w:t>и в её окрестностях (пос. Будогощь Ленинградской области, 2018 год)</w:t>
      </w:r>
    </w:p>
    <w:p w:rsidR="00FD7A50" w:rsidRDefault="00FD7A50" w:rsidP="009A53BD">
      <w:pPr>
        <w:tabs>
          <w:tab w:val="left" w:pos="567"/>
        </w:tabs>
        <w:spacing w:before="120" w:line="360" w:lineRule="auto"/>
        <w:ind w:firstLine="567"/>
        <w:jc w:val="both"/>
      </w:pPr>
      <w:r>
        <w:lastRenderedPageBreak/>
        <w:t xml:space="preserve">Для сравнения приводим данные, полученные Ольгой Хромовой в 2008 г.: по мере удаления от транспортной магистрали Будогощь – </w:t>
      </w:r>
      <w:proofErr w:type="spellStart"/>
      <w:r>
        <w:t>Могилёво</w:t>
      </w:r>
      <w:proofErr w:type="spellEnd"/>
      <w:r>
        <w:t xml:space="preserve"> вглубь соснового бора показатель  ОЧА возрастает от 0,33 до 0,80  </w:t>
      </w:r>
      <w:r w:rsidRPr="00D97873">
        <w:t>[14].</w:t>
      </w:r>
      <w:r>
        <w:t xml:space="preserve"> </w:t>
      </w:r>
    </w:p>
    <w:p w:rsidR="0065028E" w:rsidRDefault="0065028E" w:rsidP="009A53BD">
      <w:pPr>
        <w:tabs>
          <w:tab w:val="left" w:pos="567"/>
        </w:tabs>
        <w:spacing w:before="120" w:line="360" w:lineRule="auto"/>
        <w:ind w:firstLine="567"/>
        <w:jc w:val="both"/>
        <w:sectPr w:rsidR="0065028E" w:rsidSect="0065028E">
          <w:type w:val="continuous"/>
          <w:pgSz w:w="11906" w:h="16838"/>
          <w:pgMar w:top="1134" w:right="1134" w:bottom="1134" w:left="1701" w:header="708" w:footer="708" w:gutter="0"/>
          <w:cols w:num="2" w:sep="1" w:space="510" w:equalWidth="0">
            <w:col w:w="5103" w:space="510"/>
            <w:col w:w="3458"/>
          </w:cols>
          <w:docGrid w:linePitch="360"/>
        </w:sectPr>
      </w:pPr>
    </w:p>
    <w:p w:rsidR="002B7B6C" w:rsidRDefault="00FD7A50" w:rsidP="009A53BD">
      <w:pPr>
        <w:tabs>
          <w:tab w:val="left" w:pos="567"/>
        </w:tabs>
        <w:spacing w:before="120" w:line="360" w:lineRule="auto"/>
        <w:ind w:firstLine="567"/>
        <w:jc w:val="both"/>
      </w:pPr>
      <w:r>
        <w:lastRenderedPageBreak/>
        <w:t>Таким образом, з</w:t>
      </w:r>
      <w:r w:rsidR="002B7B6C">
        <w:t>начение ОЧА на площадке у дороги сравнимо с</w:t>
      </w:r>
      <w:r w:rsidR="007D2306">
        <w:t>о</w:t>
      </w:r>
      <w:r w:rsidR="002B7B6C">
        <w:t xml:space="preserve"> </w:t>
      </w:r>
      <w:r w:rsidR="007D2306">
        <w:t>значением ОЧА</w:t>
      </w:r>
      <w:r w:rsidR="002B7B6C">
        <w:t xml:space="preserve"> на проезжих улицах в г.</w:t>
      </w:r>
      <w:r w:rsidR="007D2306">
        <w:t xml:space="preserve"> </w:t>
      </w:r>
      <w:r w:rsidR="002B7B6C">
        <w:t>Кириши. А на территории базы отдыха</w:t>
      </w:r>
      <w:r>
        <w:t xml:space="preserve"> и, особенно, в глуби леса,</w:t>
      </w:r>
      <w:r w:rsidR="002B7B6C">
        <w:t xml:space="preserve"> индекс ОЧА выше, чем в жилой зоне г. Кириши, что говорит о меньшем загрязнении воздуха в сосновом бору. Следовательно, определенный вклад в загрязнение атмосферы в городе вносит не только автотранспорт, но и близлежащие промышленные предприятия – нефтеперерабатывающий завод, ГРЭС и другие.</w:t>
      </w:r>
    </w:p>
    <w:p w:rsidR="00DB4894" w:rsidRPr="009132D7" w:rsidRDefault="00495809" w:rsidP="00B61FC8">
      <w:pPr>
        <w:pStyle w:val="2"/>
        <w:spacing w:before="0" w:line="360" w:lineRule="auto"/>
        <w:jc w:val="center"/>
        <w:rPr>
          <w:rFonts w:ascii="Times New Roman" w:hAnsi="Times New Roman"/>
          <w:i/>
          <w:color w:val="auto"/>
          <w:sz w:val="28"/>
          <w:szCs w:val="24"/>
        </w:rPr>
      </w:pPr>
      <w:r>
        <w:rPr>
          <w:rFonts w:ascii="Times New Roman" w:hAnsi="Times New Roman"/>
          <w:i/>
          <w:color w:val="auto"/>
          <w:sz w:val="28"/>
          <w:szCs w:val="24"/>
        </w:rPr>
        <w:lastRenderedPageBreak/>
        <w:t>4</w:t>
      </w:r>
      <w:r w:rsidR="007A58C1" w:rsidRPr="009132D7">
        <w:rPr>
          <w:rFonts w:ascii="Times New Roman" w:hAnsi="Times New Roman"/>
          <w:i/>
          <w:color w:val="auto"/>
          <w:sz w:val="28"/>
          <w:szCs w:val="24"/>
        </w:rPr>
        <w:t>.</w:t>
      </w:r>
      <w:r w:rsidR="002B7B6C">
        <w:rPr>
          <w:rFonts w:ascii="Times New Roman" w:hAnsi="Times New Roman"/>
          <w:i/>
          <w:color w:val="auto"/>
          <w:sz w:val="28"/>
          <w:szCs w:val="24"/>
        </w:rPr>
        <w:t>3</w:t>
      </w:r>
      <w:r w:rsidR="007A58C1" w:rsidRPr="009132D7">
        <w:rPr>
          <w:rFonts w:ascii="Times New Roman" w:hAnsi="Times New Roman"/>
          <w:i/>
          <w:color w:val="auto"/>
          <w:sz w:val="28"/>
          <w:szCs w:val="24"/>
        </w:rPr>
        <w:t xml:space="preserve">. </w:t>
      </w:r>
      <w:r w:rsidR="00DB4894" w:rsidRPr="009132D7">
        <w:rPr>
          <w:rFonts w:ascii="Times New Roman" w:hAnsi="Times New Roman"/>
          <w:i/>
          <w:color w:val="auto"/>
          <w:sz w:val="28"/>
          <w:szCs w:val="24"/>
        </w:rPr>
        <w:t>Выводы</w:t>
      </w:r>
    </w:p>
    <w:p w:rsidR="00DB4894" w:rsidRPr="003E57AB" w:rsidRDefault="00DB4894" w:rsidP="00B61FC8">
      <w:pPr>
        <w:spacing w:before="240" w:line="360" w:lineRule="auto"/>
        <w:jc w:val="both"/>
        <w:rPr>
          <w:color w:val="000000"/>
        </w:rPr>
      </w:pPr>
      <w:r w:rsidRPr="00B61FC8">
        <w:rPr>
          <w:color w:val="000000"/>
        </w:rPr>
        <w:t xml:space="preserve">По результатам исследования сделаны следующие выводы: </w:t>
      </w:r>
    </w:p>
    <w:p w:rsidR="00F016F5" w:rsidRPr="00A42316" w:rsidRDefault="00BD19F2" w:rsidP="00A42316">
      <w:pPr>
        <w:numPr>
          <w:ilvl w:val="0"/>
          <w:numId w:val="15"/>
        </w:numPr>
        <w:spacing w:line="360" w:lineRule="auto"/>
        <w:jc w:val="both"/>
      </w:pPr>
      <w:r w:rsidRPr="00A42316">
        <w:t xml:space="preserve">В условиях низкой транспортной нагрузки </w:t>
      </w:r>
      <w:proofErr w:type="spellStart"/>
      <w:r w:rsidRPr="00A42316">
        <w:t>лихенофлора</w:t>
      </w:r>
      <w:proofErr w:type="spellEnd"/>
      <w:r w:rsidRPr="00A42316">
        <w:t xml:space="preserve"> сосны более обильна и разнообразна, чем </w:t>
      </w:r>
      <w:proofErr w:type="spellStart"/>
      <w:r w:rsidRPr="00A42316">
        <w:t>лихенофлора</w:t>
      </w:r>
      <w:proofErr w:type="spellEnd"/>
      <w:r w:rsidRPr="00A42316">
        <w:t xml:space="preserve"> тополя.</w:t>
      </w:r>
    </w:p>
    <w:p w:rsidR="00F016F5" w:rsidRPr="00A42316" w:rsidRDefault="00BD19F2" w:rsidP="00A42316">
      <w:pPr>
        <w:numPr>
          <w:ilvl w:val="0"/>
          <w:numId w:val="15"/>
        </w:numPr>
        <w:spacing w:line="360" w:lineRule="auto"/>
        <w:jc w:val="both"/>
      </w:pPr>
      <w:r w:rsidRPr="00A42316">
        <w:t>При возрастании транспортной нагрузки рост серых лишайников угнетается и на тополе, и на сосне. Жёлтые же лишайники лучше развиваются в условиях умеренного транспортного загрязнения.</w:t>
      </w:r>
    </w:p>
    <w:p w:rsidR="00F016F5" w:rsidRPr="00A42316" w:rsidRDefault="00BD19F2" w:rsidP="00A42316">
      <w:pPr>
        <w:numPr>
          <w:ilvl w:val="0"/>
          <w:numId w:val="15"/>
        </w:numPr>
        <w:spacing w:line="360" w:lineRule="auto"/>
        <w:jc w:val="both"/>
      </w:pPr>
      <w:r w:rsidRPr="00A42316">
        <w:t xml:space="preserve">На городских тополях преобладают толерантные к загрязнению воздуха серые накипные </w:t>
      </w:r>
      <w:r w:rsidR="00A42316">
        <w:t xml:space="preserve">лишайники и </w:t>
      </w:r>
      <w:proofErr w:type="spellStart"/>
      <w:r w:rsidR="00A42316">
        <w:t>ксантория</w:t>
      </w:r>
      <w:proofErr w:type="spellEnd"/>
      <w:r w:rsidR="00A42316">
        <w:t xml:space="preserve"> </w:t>
      </w:r>
      <w:proofErr w:type="spellStart"/>
      <w:r w:rsidR="00A42316">
        <w:t>постенная</w:t>
      </w:r>
      <w:proofErr w:type="spellEnd"/>
      <w:r w:rsidRPr="00A42316">
        <w:t xml:space="preserve">. На соснах же в окрестностях пос. Будогощь преобладают серые </w:t>
      </w:r>
      <w:proofErr w:type="spellStart"/>
      <w:r w:rsidRPr="00A42316">
        <w:t>листоватые</w:t>
      </w:r>
      <w:proofErr w:type="spellEnd"/>
      <w:r w:rsidRPr="00A42316">
        <w:t xml:space="preserve"> лишайники, много кустистых и почти нет </w:t>
      </w:r>
      <w:proofErr w:type="spellStart"/>
      <w:r w:rsidRPr="00A42316">
        <w:t>ксантории</w:t>
      </w:r>
      <w:proofErr w:type="spellEnd"/>
      <w:r w:rsidRPr="00A42316">
        <w:t>.</w:t>
      </w:r>
    </w:p>
    <w:p w:rsidR="00F016F5" w:rsidRPr="00A42316" w:rsidRDefault="00BD19F2" w:rsidP="00A42316">
      <w:pPr>
        <w:numPr>
          <w:ilvl w:val="0"/>
          <w:numId w:val="15"/>
        </w:numPr>
        <w:spacing w:line="360" w:lineRule="auto"/>
        <w:jc w:val="both"/>
      </w:pPr>
      <w:r w:rsidRPr="00A42316">
        <w:t>Индекс ОЧА в г. Кириши ниже (до 0,37), чем в окрестностях пос. Будогощь (до 0,54), что свидетельствует о более высокой антропогенной нагрузке и наличии вклада близлежащих промышленных предприятий в загрязнение атмосферы г. Кириши.</w:t>
      </w:r>
    </w:p>
    <w:p w:rsidR="00DB4894" w:rsidRPr="0018182B" w:rsidRDefault="00E0213F" w:rsidP="0018182B">
      <w:pPr>
        <w:numPr>
          <w:ilvl w:val="0"/>
          <w:numId w:val="15"/>
        </w:numPr>
        <w:spacing w:line="360" w:lineRule="auto"/>
        <w:jc w:val="both"/>
        <w:rPr>
          <w:color w:val="000000"/>
        </w:rPr>
      </w:pPr>
      <w:r w:rsidRPr="00B61FC8">
        <w:t>Тополь бальзамический</w:t>
      </w:r>
      <w:r w:rsidR="00A42316">
        <w:t>, как и сосна обыкновенная</w:t>
      </w:r>
      <w:r w:rsidRPr="00B61FC8">
        <w:t xml:space="preserve"> может использоваться в</w:t>
      </w:r>
      <w:r w:rsidR="00DB4894" w:rsidRPr="00B61FC8">
        <w:t xml:space="preserve"> качеств</w:t>
      </w:r>
      <w:r w:rsidRPr="00B61FC8">
        <w:t>е субстрата для лихеноиндикации</w:t>
      </w:r>
      <w:r w:rsidR="00F17F08" w:rsidRPr="00B61FC8">
        <w:t xml:space="preserve"> состояния</w:t>
      </w:r>
      <w:r w:rsidR="00DB4894" w:rsidRPr="00B61FC8">
        <w:t xml:space="preserve"> воздуха, так как </w:t>
      </w:r>
      <w:r w:rsidR="005C778D">
        <w:t>для обеих пород выявлена</w:t>
      </w:r>
      <w:r w:rsidR="00495809">
        <w:t xml:space="preserve"> </w:t>
      </w:r>
      <w:r w:rsidR="005C778D">
        <w:t>сходная</w:t>
      </w:r>
      <w:r w:rsidR="00DB4894" w:rsidRPr="00B61FC8">
        <w:t xml:space="preserve"> </w:t>
      </w:r>
      <w:r w:rsidRPr="00B61FC8">
        <w:t xml:space="preserve">зависимость группового и количественного состава </w:t>
      </w:r>
      <w:proofErr w:type="spellStart"/>
      <w:r w:rsidRPr="00B61FC8">
        <w:t>лихенофлоры</w:t>
      </w:r>
      <w:proofErr w:type="spellEnd"/>
      <w:r w:rsidRPr="00B61FC8">
        <w:t xml:space="preserve"> от уровня транспортной нагрузки.</w:t>
      </w:r>
    </w:p>
    <w:p w:rsidR="00DB4894" w:rsidRPr="00B61FC8" w:rsidRDefault="00DB4894" w:rsidP="00B61FC8">
      <w:pPr>
        <w:spacing w:line="360" w:lineRule="auto"/>
        <w:ind w:firstLine="540"/>
        <w:jc w:val="both"/>
      </w:pPr>
    </w:p>
    <w:p w:rsidR="001E56CA" w:rsidRDefault="001E56CA">
      <w:pPr>
        <w:spacing w:line="276" w:lineRule="auto"/>
        <w:jc w:val="both"/>
        <w:rPr>
          <w:b/>
          <w:bCs/>
          <w:kern w:val="32"/>
        </w:rPr>
      </w:pPr>
    </w:p>
    <w:p w:rsidR="00DB4894" w:rsidRPr="009132D7" w:rsidRDefault="00A9267E" w:rsidP="00B61FC8">
      <w:pPr>
        <w:pStyle w:val="1"/>
        <w:numPr>
          <w:ilvl w:val="0"/>
          <w:numId w:val="4"/>
        </w:numPr>
        <w:spacing w:after="12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  <w:r w:rsidR="00DB4894" w:rsidRPr="009132D7">
        <w:rPr>
          <w:rFonts w:ascii="Times New Roman" w:hAnsi="Times New Roman" w:cs="Times New Roman"/>
          <w:sz w:val="28"/>
          <w:szCs w:val="24"/>
        </w:rPr>
        <w:lastRenderedPageBreak/>
        <w:t>Заключение</w:t>
      </w:r>
    </w:p>
    <w:p w:rsidR="009C7A85" w:rsidRPr="00B61FC8" w:rsidRDefault="009C7A85" w:rsidP="00B61FC8">
      <w:pPr>
        <w:spacing w:line="360" w:lineRule="auto"/>
        <w:ind w:firstLine="539"/>
        <w:jc w:val="both"/>
        <w:rPr>
          <w:i/>
        </w:rPr>
      </w:pPr>
    </w:p>
    <w:p w:rsidR="00A9604B" w:rsidRDefault="00DB4894" w:rsidP="00B61FC8">
      <w:pPr>
        <w:spacing w:before="120" w:line="360" w:lineRule="auto"/>
        <w:ind w:firstLine="539"/>
        <w:jc w:val="both"/>
      </w:pPr>
      <w:r w:rsidRPr="00B61FC8">
        <w:rPr>
          <w:i/>
        </w:rPr>
        <w:t xml:space="preserve"> </w:t>
      </w:r>
      <w:r w:rsidRPr="00B61FC8">
        <w:t xml:space="preserve">Практическая значимость работы заключается в том, что </w:t>
      </w:r>
      <w:r w:rsidR="00A9604B" w:rsidRPr="00B61FC8">
        <w:t>был</w:t>
      </w:r>
      <w:r w:rsidR="00151D3E" w:rsidRPr="00B61FC8">
        <w:t>о</w:t>
      </w:r>
      <w:r w:rsidR="00A9604B" w:rsidRPr="00B61FC8">
        <w:t xml:space="preserve"> продолжен</w:t>
      </w:r>
      <w:r w:rsidR="00151D3E" w:rsidRPr="00B61FC8">
        <w:t>о</w:t>
      </w:r>
      <w:r w:rsidR="00A9604B" w:rsidRPr="00B61FC8">
        <w:t xml:space="preserve"> изучени</w:t>
      </w:r>
      <w:r w:rsidR="00151D3E" w:rsidRPr="00B61FC8">
        <w:t>е</w:t>
      </w:r>
      <w:r w:rsidR="00A9604B" w:rsidRPr="00B61FC8">
        <w:t xml:space="preserve"> </w:t>
      </w:r>
      <w:proofErr w:type="spellStart"/>
      <w:r w:rsidR="00A9604B" w:rsidRPr="00B61FC8">
        <w:t>лихенофлоры</w:t>
      </w:r>
      <w:proofErr w:type="spellEnd"/>
      <w:r w:rsidR="00A9604B" w:rsidRPr="00B61FC8">
        <w:t xml:space="preserve"> лиственных пород деревьев, начат</w:t>
      </w:r>
      <w:r w:rsidR="00151D3E" w:rsidRPr="00B61FC8">
        <w:t>ое</w:t>
      </w:r>
      <w:r w:rsidR="00A9604B" w:rsidRPr="00B61FC8">
        <w:t xml:space="preserve"> выпускницей объединения «ЧИЖ» Алиной Агафоновой в 2010-201</w:t>
      </w:r>
      <w:r w:rsidR="0018182B">
        <w:t>2</w:t>
      </w:r>
      <w:r w:rsidR="00A9604B" w:rsidRPr="00B61FC8">
        <w:t xml:space="preserve"> гг.</w:t>
      </w:r>
      <w:r w:rsidR="00151D3E" w:rsidRPr="00B61FC8">
        <w:t>,</w:t>
      </w:r>
      <w:r w:rsidR="00A9604B" w:rsidRPr="00B61FC8">
        <w:t xml:space="preserve"> и подтверждена возможность использования тополя бальзамического в качестве субстрата для </w:t>
      </w:r>
      <w:proofErr w:type="spellStart"/>
      <w:r w:rsidR="00A9604B" w:rsidRPr="00B61FC8">
        <w:t>лихеноиндикационных</w:t>
      </w:r>
      <w:proofErr w:type="spellEnd"/>
      <w:r w:rsidR="00A9604B" w:rsidRPr="00B61FC8">
        <w:t xml:space="preserve"> исследований  </w:t>
      </w:r>
      <w:r w:rsidRPr="00B61FC8">
        <w:t xml:space="preserve">в условиях города. </w:t>
      </w:r>
      <w:r w:rsidR="00A9604B" w:rsidRPr="00B61FC8">
        <w:t xml:space="preserve">На основе полученных результатов дана оценка состояния атмосферного воздуха в г. Кириши </w:t>
      </w:r>
      <w:r w:rsidR="0018182B">
        <w:t xml:space="preserve">и в окрестностях пос. Будогощь </w:t>
      </w:r>
      <w:r w:rsidR="00A9604B" w:rsidRPr="00B61FC8">
        <w:t>Ленинградской области.</w:t>
      </w:r>
    </w:p>
    <w:p w:rsidR="00495809" w:rsidRPr="00495809" w:rsidRDefault="007259A0" w:rsidP="00495809">
      <w:pPr>
        <w:spacing w:before="120" w:line="360" w:lineRule="auto"/>
        <w:ind w:firstLine="539"/>
        <w:jc w:val="both"/>
      </w:pPr>
      <w:r>
        <w:t>В результате работы был получен ряд д</w:t>
      </w:r>
      <w:r w:rsidR="00495809" w:rsidRPr="00495809">
        <w:t>ополнени</w:t>
      </w:r>
      <w:r>
        <w:t>й</w:t>
      </w:r>
      <w:r w:rsidR="00495809" w:rsidRPr="00495809">
        <w:t xml:space="preserve"> к </w:t>
      </w:r>
      <w:r w:rsidRPr="00495809">
        <w:t>предшеств</w:t>
      </w:r>
      <w:r>
        <w:t xml:space="preserve">ующим </w:t>
      </w:r>
      <w:proofErr w:type="spellStart"/>
      <w:r>
        <w:t>лихеноиндикационным</w:t>
      </w:r>
      <w:proofErr w:type="spellEnd"/>
      <w:r>
        <w:t xml:space="preserve"> исследованиям </w:t>
      </w:r>
      <w:proofErr w:type="spellStart"/>
      <w:r>
        <w:t>киришских</w:t>
      </w:r>
      <w:proofErr w:type="spellEnd"/>
      <w:r>
        <w:t xml:space="preserve"> школьников:</w:t>
      </w:r>
      <w:r w:rsidR="00495809" w:rsidRPr="00495809">
        <w:t xml:space="preserve"> </w:t>
      </w:r>
    </w:p>
    <w:p w:rsidR="00495809" w:rsidRPr="00495809" w:rsidRDefault="007259A0" w:rsidP="007259A0">
      <w:pPr>
        <w:numPr>
          <w:ilvl w:val="0"/>
          <w:numId w:val="13"/>
        </w:numPr>
        <w:spacing w:before="120" w:line="360" w:lineRule="auto"/>
        <w:jc w:val="both"/>
      </w:pPr>
      <w:r>
        <w:t xml:space="preserve">дана </w:t>
      </w:r>
      <w:r w:rsidR="00495809" w:rsidRPr="00495809">
        <w:t>более точная оценка транспортного потока</w:t>
      </w:r>
      <w:r>
        <w:t xml:space="preserve"> в г. Кириши</w:t>
      </w:r>
      <w:r w:rsidR="00495809" w:rsidRPr="00495809">
        <w:t>,</w:t>
      </w:r>
    </w:p>
    <w:p w:rsidR="00495809" w:rsidRPr="00495809" w:rsidRDefault="007259A0" w:rsidP="007259A0">
      <w:pPr>
        <w:numPr>
          <w:ilvl w:val="0"/>
          <w:numId w:val="13"/>
        </w:numPr>
        <w:spacing w:before="120" w:line="360" w:lineRule="auto"/>
        <w:jc w:val="both"/>
      </w:pPr>
      <w:r>
        <w:t xml:space="preserve">выполнена </w:t>
      </w:r>
      <w:r w:rsidR="00495809" w:rsidRPr="00495809">
        <w:t>более точная количественная оценка развития на тополях разных групп эпифитных лишайников,</w:t>
      </w:r>
    </w:p>
    <w:p w:rsidR="00495809" w:rsidRPr="00495809" w:rsidRDefault="00495809" w:rsidP="007259A0">
      <w:pPr>
        <w:numPr>
          <w:ilvl w:val="0"/>
          <w:numId w:val="13"/>
        </w:numPr>
        <w:spacing w:before="120" w:line="360" w:lineRule="auto"/>
        <w:jc w:val="both"/>
      </w:pPr>
      <w:r w:rsidRPr="00495809">
        <w:t>выявлен</w:t>
      </w:r>
      <w:r w:rsidR="007259A0">
        <w:t>о</w:t>
      </w:r>
      <w:r w:rsidRPr="00495809">
        <w:t xml:space="preserve"> влияни</w:t>
      </w:r>
      <w:r w:rsidR="007259A0">
        <w:t>е</w:t>
      </w:r>
      <w:r w:rsidRPr="00495809">
        <w:t xml:space="preserve"> направленности транспортного воздействия на развитие эпифитной </w:t>
      </w:r>
      <w:proofErr w:type="spellStart"/>
      <w:r w:rsidRPr="00495809">
        <w:t>лихенофлоры</w:t>
      </w:r>
      <w:proofErr w:type="spellEnd"/>
      <w:r w:rsidRPr="00495809">
        <w:t xml:space="preserve"> тополя,</w:t>
      </w:r>
    </w:p>
    <w:p w:rsidR="00495809" w:rsidRPr="00B61FC8" w:rsidRDefault="00495809" w:rsidP="007259A0">
      <w:pPr>
        <w:numPr>
          <w:ilvl w:val="0"/>
          <w:numId w:val="13"/>
        </w:numPr>
        <w:spacing w:before="120" w:line="360" w:lineRule="auto"/>
        <w:jc w:val="both"/>
      </w:pPr>
      <w:r w:rsidRPr="00495809">
        <w:t xml:space="preserve">вычислен индекс </w:t>
      </w:r>
      <w:r w:rsidR="007259A0">
        <w:t xml:space="preserve">относительной </w:t>
      </w:r>
      <w:r w:rsidRPr="00495809">
        <w:t>чистоты атмосферы в г. Кириши, который оказался гораздо ниже, чем в сельской местности.</w:t>
      </w:r>
    </w:p>
    <w:p w:rsidR="00DB4894" w:rsidRPr="00B61FC8" w:rsidRDefault="00151D3E" w:rsidP="00B61FC8">
      <w:pPr>
        <w:spacing w:before="120" w:line="360" w:lineRule="auto"/>
        <w:ind w:firstLine="539"/>
        <w:jc w:val="both"/>
      </w:pPr>
      <w:r w:rsidRPr="00B61FC8">
        <w:t>Проведённое исследование позволило уточнить</w:t>
      </w:r>
      <w:r w:rsidR="00DB4894" w:rsidRPr="00B61FC8">
        <w:t xml:space="preserve"> рабоч</w:t>
      </w:r>
      <w:r w:rsidRPr="00B61FC8">
        <w:t xml:space="preserve">ую </w:t>
      </w:r>
      <w:r w:rsidR="00DB4894" w:rsidRPr="00B61FC8">
        <w:t>гипотез</w:t>
      </w:r>
      <w:r w:rsidRPr="00B61FC8">
        <w:t>у</w:t>
      </w:r>
      <w:r w:rsidR="00DB4894" w:rsidRPr="00B61FC8">
        <w:t xml:space="preserve">, согласно которой </w:t>
      </w:r>
      <w:r w:rsidRPr="00B61FC8">
        <w:t xml:space="preserve">транспортное загрязнение угнетает </w:t>
      </w:r>
      <w:r w:rsidR="00AA7554">
        <w:t>развитие</w:t>
      </w:r>
      <w:r w:rsidRPr="00B61FC8">
        <w:t xml:space="preserve"> </w:t>
      </w:r>
      <w:r w:rsidR="00AA7554">
        <w:t xml:space="preserve">эпифитной </w:t>
      </w:r>
      <w:proofErr w:type="spellStart"/>
      <w:r w:rsidR="00AA7554">
        <w:t>лихенофлоры</w:t>
      </w:r>
      <w:proofErr w:type="spellEnd"/>
      <w:r w:rsidR="00DB4894" w:rsidRPr="00B61FC8">
        <w:t xml:space="preserve">. </w:t>
      </w:r>
      <w:r w:rsidRPr="00B61FC8">
        <w:t xml:space="preserve">Анализ площади покрытия тополей жёлтыми лишайниками на площадках с разным уровнем транспортной нагрузки показал, что </w:t>
      </w:r>
      <w:r w:rsidR="00AA7554">
        <w:t>умеренное</w:t>
      </w:r>
      <w:r w:rsidRPr="00B61FC8">
        <w:t xml:space="preserve"> загрязнении воздуха выбросами автотранспорта</w:t>
      </w:r>
      <w:r w:rsidR="00AA7554">
        <w:t xml:space="preserve"> благоприятствует росту</w:t>
      </w:r>
      <w:r w:rsidRPr="00B61FC8">
        <w:t xml:space="preserve"> жёлты</w:t>
      </w:r>
      <w:r w:rsidR="00AA7554">
        <w:t>х</w:t>
      </w:r>
      <w:r w:rsidRPr="00B61FC8">
        <w:t xml:space="preserve"> лишайник</w:t>
      </w:r>
      <w:r w:rsidR="00AA7554">
        <w:t>ов, а при чрезмерном загрязнении их развитие</w:t>
      </w:r>
      <w:r w:rsidRPr="00B61FC8">
        <w:t xml:space="preserve"> также угнета</w:t>
      </w:r>
      <w:r w:rsidR="00AA7554">
        <w:t>е</w:t>
      </w:r>
      <w:r w:rsidRPr="00B61FC8">
        <w:t>тся.</w:t>
      </w:r>
    </w:p>
    <w:p w:rsidR="00DB4894" w:rsidRPr="00B61FC8" w:rsidRDefault="00DB4894" w:rsidP="00B61FC8">
      <w:pPr>
        <w:spacing w:before="120" w:line="360" w:lineRule="auto"/>
        <w:ind w:firstLine="539"/>
        <w:jc w:val="both"/>
      </w:pPr>
      <w:r w:rsidRPr="00B61FC8">
        <w:t xml:space="preserve">Следующим этапом работы </w:t>
      </w:r>
      <w:r w:rsidR="00D22C44" w:rsidRPr="00B61FC8">
        <w:t xml:space="preserve">может быть изучение особенностей видового состава </w:t>
      </w:r>
      <w:proofErr w:type="spellStart"/>
      <w:r w:rsidR="00D22C44" w:rsidRPr="00B61FC8">
        <w:t>лихенофлоры</w:t>
      </w:r>
      <w:proofErr w:type="spellEnd"/>
      <w:r w:rsidR="00D22C44" w:rsidRPr="00B61FC8">
        <w:t xml:space="preserve"> тополя или оценка состояния атмосферного воздуха в г. Кириши с применением других методик.</w:t>
      </w:r>
    </w:p>
    <w:p w:rsidR="00DB4894" w:rsidRPr="00F04135" w:rsidRDefault="001E56CA" w:rsidP="00F04135">
      <w:pPr>
        <w:pStyle w:val="1"/>
        <w:numPr>
          <w:ilvl w:val="0"/>
          <w:numId w:val="4"/>
        </w:numPr>
        <w:spacing w:after="12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bCs w:val="0"/>
        </w:rPr>
        <w:br w:type="page"/>
      </w:r>
      <w:r w:rsidR="00DB4894" w:rsidRPr="00F04135">
        <w:rPr>
          <w:rFonts w:ascii="Times New Roman" w:hAnsi="Times New Roman" w:cs="Times New Roman"/>
          <w:sz w:val="28"/>
          <w:szCs w:val="24"/>
        </w:rPr>
        <w:lastRenderedPageBreak/>
        <w:t>Список использованной литературы</w:t>
      </w:r>
    </w:p>
    <w:p w:rsidR="00BF2825" w:rsidRPr="00BF2825" w:rsidRDefault="00BF2825" w:rsidP="00BF2825">
      <w:pPr>
        <w:spacing w:line="276" w:lineRule="auto"/>
        <w:jc w:val="center"/>
        <w:rPr>
          <w:b/>
          <w:bCs/>
        </w:rPr>
      </w:pPr>
    </w:p>
    <w:p w:rsidR="00DB4894" w:rsidRPr="00B61FC8" w:rsidRDefault="00DB4894" w:rsidP="00B61FC8">
      <w:pPr>
        <w:numPr>
          <w:ilvl w:val="0"/>
          <w:numId w:val="7"/>
        </w:numPr>
        <w:tabs>
          <w:tab w:val="clear" w:pos="1260"/>
          <w:tab w:val="num" w:pos="360"/>
        </w:tabs>
        <w:spacing w:line="360" w:lineRule="auto"/>
        <w:ind w:left="357" w:hanging="357"/>
        <w:jc w:val="both"/>
      </w:pPr>
      <w:r w:rsidRPr="00B61FC8">
        <w:t>Биологический энциклопедический словарь / Гл. ред. М.С. Гиляров. – М.: Сов. энциклопедия, 1986</w:t>
      </w:r>
    </w:p>
    <w:p w:rsidR="00DB4894" w:rsidRPr="00B61FC8" w:rsidRDefault="00DB4894" w:rsidP="00B61FC8">
      <w:pPr>
        <w:numPr>
          <w:ilvl w:val="0"/>
          <w:numId w:val="7"/>
        </w:numPr>
        <w:tabs>
          <w:tab w:val="clear" w:pos="1260"/>
          <w:tab w:val="num" w:pos="360"/>
        </w:tabs>
        <w:spacing w:line="360" w:lineRule="auto"/>
        <w:ind w:left="357" w:hanging="357"/>
        <w:jc w:val="both"/>
      </w:pPr>
      <w:r w:rsidRPr="00B61FC8">
        <w:t>Жизнь растений (в 6 томах). Том третий. А.А.Федоров. М.: Просвещение, 1977</w:t>
      </w:r>
    </w:p>
    <w:p w:rsidR="00DB4894" w:rsidRPr="00B61FC8" w:rsidRDefault="00DB4894" w:rsidP="00B61FC8">
      <w:pPr>
        <w:numPr>
          <w:ilvl w:val="0"/>
          <w:numId w:val="7"/>
        </w:numPr>
        <w:tabs>
          <w:tab w:val="clear" w:pos="1260"/>
          <w:tab w:val="num" w:pos="360"/>
        </w:tabs>
        <w:spacing w:line="360" w:lineRule="auto"/>
        <w:ind w:left="357" w:hanging="357"/>
        <w:jc w:val="both"/>
      </w:pPr>
      <w:r w:rsidRPr="00B61FC8">
        <w:t xml:space="preserve">Мансурова С.Е., </w:t>
      </w:r>
      <w:proofErr w:type="spellStart"/>
      <w:r w:rsidRPr="00B61FC8">
        <w:t>Кокуева</w:t>
      </w:r>
      <w:proofErr w:type="spellEnd"/>
      <w:r w:rsidRPr="00B61FC8">
        <w:t xml:space="preserve"> Г.Н.  Следим за окружающей средой нашего города: 9-11 </w:t>
      </w:r>
      <w:proofErr w:type="spellStart"/>
      <w:r w:rsidRPr="00B61FC8">
        <w:t>кл</w:t>
      </w:r>
      <w:proofErr w:type="spellEnd"/>
      <w:r w:rsidRPr="00B61FC8">
        <w:t xml:space="preserve">.: Школьный практикум. – М.: </w:t>
      </w:r>
      <w:proofErr w:type="spellStart"/>
      <w:r w:rsidRPr="00B61FC8">
        <w:t>Гуманит</w:t>
      </w:r>
      <w:proofErr w:type="spellEnd"/>
      <w:r w:rsidRPr="00B61FC8">
        <w:t>. изд. центр ВЛАДОС, 2001</w:t>
      </w:r>
    </w:p>
    <w:p w:rsidR="00DB4894" w:rsidRPr="00B61FC8" w:rsidRDefault="00DB4894" w:rsidP="00B61FC8">
      <w:pPr>
        <w:numPr>
          <w:ilvl w:val="0"/>
          <w:numId w:val="7"/>
        </w:numPr>
        <w:tabs>
          <w:tab w:val="clear" w:pos="1260"/>
          <w:tab w:val="num" w:pos="360"/>
        </w:tabs>
        <w:spacing w:line="360" w:lineRule="auto"/>
        <w:ind w:left="357" w:hanging="357"/>
        <w:jc w:val="both"/>
      </w:pPr>
      <w:r w:rsidRPr="00B61FC8">
        <w:t xml:space="preserve">Школьный экологический мониторинг. Учебно-методическое пособие / Под ред. Т.Я. </w:t>
      </w:r>
      <w:proofErr w:type="spellStart"/>
      <w:r w:rsidRPr="00B61FC8">
        <w:t>Ашихминой</w:t>
      </w:r>
      <w:proofErr w:type="spellEnd"/>
      <w:r w:rsidRPr="00B61FC8">
        <w:t>. – М.: АГАР, 2000</w:t>
      </w:r>
    </w:p>
    <w:p w:rsidR="00DB4894" w:rsidRPr="00B61FC8" w:rsidRDefault="00DB4894" w:rsidP="00B61FC8">
      <w:pPr>
        <w:numPr>
          <w:ilvl w:val="0"/>
          <w:numId w:val="7"/>
        </w:numPr>
        <w:tabs>
          <w:tab w:val="clear" w:pos="1260"/>
          <w:tab w:val="num" w:pos="360"/>
        </w:tabs>
        <w:spacing w:line="360" w:lineRule="auto"/>
        <w:ind w:left="357" w:hanging="357"/>
        <w:jc w:val="both"/>
      </w:pPr>
      <w:r w:rsidRPr="00B61FC8">
        <w:t xml:space="preserve">Экологический мониторинг в школе. / Под редакцией проф. Л.А. </w:t>
      </w:r>
      <w:proofErr w:type="spellStart"/>
      <w:r w:rsidRPr="00B61FC8">
        <w:t>Коробейниковой</w:t>
      </w:r>
      <w:proofErr w:type="spellEnd"/>
      <w:r w:rsidRPr="00B61FC8">
        <w:t>. – Вологда: изд. ВИРО, 2000</w:t>
      </w:r>
    </w:p>
    <w:p w:rsidR="00DB4894" w:rsidRPr="00BF4843" w:rsidRDefault="00DE56FB" w:rsidP="00BF4843">
      <w:pPr>
        <w:spacing w:before="120" w:line="360" w:lineRule="auto"/>
        <w:ind w:firstLine="539"/>
        <w:jc w:val="center"/>
        <w:rPr>
          <w:u w:val="single"/>
        </w:rPr>
      </w:pPr>
      <w:r>
        <w:rPr>
          <w:u w:val="single"/>
        </w:rPr>
        <w:t>Учебно-исследовательские р</w:t>
      </w:r>
      <w:r w:rsidR="00BF4843" w:rsidRPr="00BF4843">
        <w:rPr>
          <w:u w:val="single"/>
        </w:rPr>
        <w:t xml:space="preserve">аботы учащихся Киришского района и воспитанников Киришского </w:t>
      </w:r>
      <w:r>
        <w:rPr>
          <w:u w:val="single"/>
        </w:rPr>
        <w:t xml:space="preserve">ДДЮТ (с </w:t>
      </w:r>
      <w:r w:rsidR="00BF2825">
        <w:rPr>
          <w:u w:val="single"/>
        </w:rPr>
        <w:t xml:space="preserve">2015 г. - </w:t>
      </w:r>
      <w:r w:rsidR="00BF4843" w:rsidRPr="00BF4843">
        <w:rPr>
          <w:u w:val="single"/>
        </w:rPr>
        <w:t>Двор</w:t>
      </w:r>
      <w:r w:rsidR="00BF2825">
        <w:rPr>
          <w:u w:val="single"/>
        </w:rPr>
        <w:t>ец</w:t>
      </w:r>
      <w:r w:rsidR="00BF4843" w:rsidRPr="00BF4843">
        <w:rPr>
          <w:u w:val="single"/>
        </w:rPr>
        <w:t xml:space="preserve"> детского (юношеского) творчества имени Л.Н. </w:t>
      </w:r>
      <w:proofErr w:type="spellStart"/>
      <w:r w:rsidR="00BF4843" w:rsidRPr="00BF4843">
        <w:rPr>
          <w:u w:val="single"/>
        </w:rPr>
        <w:t>Маклаковой</w:t>
      </w:r>
      <w:proofErr w:type="spellEnd"/>
      <w:r w:rsidR="00BF2825">
        <w:rPr>
          <w:u w:val="single"/>
        </w:rPr>
        <w:t>)</w:t>
      </w:r>
      <w:r w:rsidR="00BF4843" w:rsidRPr="00BF4843">
        <w:rPr>
          <w:u w:val="single"/>
        </w:rPr>
        <w:t>:</w:t>
      </w:r>
    </w:p>
    <w:p w:rsidR="00BF4843" w:rsidRDefault="00BF4843" w:rsidP="00BF4843">
      <w:pPr>
        <w:numPr>
          <w:ilvl w:val="0"/>
          <w:numId w:val="7"/>
        </w:numPr>
        <w:tabs>
          <w:tab w:val="clear" w:pos="1260"/>
          <w:tab w:val="num" w:pos="360"/>
        </w:tabs>
        <w:spacing w:line="360" w:lineRule="auto"/>
        <w:ind w:left="357" w:hanging="357"/>
        <w:jc w:val="both"/>
      </w:pPr>
      <w:r>
        <w:t>Агафонова А. Использование метода лихеноиндикации для оценки качества воздуха в г. Кириши Ленинградской области.</w:t>
      </w:r>
      <w:r w:rsidR="00DE56FB">
        <w:t xml:space="preserve"> </w:t>
      </w:r>
      <w:r>
        <w:t>– Кириши, 2011</w:t>
      </w:r>
    </w:p>
    <w:p w:rsidR="00F06494" w:rsidRPr="00F06494" w:rsidRDefault="00F06494" w:rsidP="00BF4843">
      <w:pPr>
        <w:numPr>
          <w:ilvl w:val="0"/>
          <w:numId w:val="7"/>
        </w:numPr>
        <w:tabs>
          <w:tab w:val="clear" w:pos="1260"/>
          <w:tab w:val="num" w:pos="360"/>
        </w:tabs>
        <w:spacing w:line="360" w:lineRule="auto"/>
        <w:ind w:left="357" w:hanging="357"/>
        <w:jc w:val="both"/>
      </w:pPr>
      <w:r w:rsidRPr="00F06494">
        <w:t xml:space="preserve">Агафонова А., Макеева С. Разнообразие эпифитной </w:t>
      </w:r>
      <w:proofErr w:type="spellStart"/>
      <w:r w:rsidRPr="00F06494">
        <w:t>лихенофлоры</w:t>
      </w:r>
      <w:proofErr w:type="spellEnd"/>
      <w:r w:rsidRPr="00F06494">
        <w:t xml:space="preserve"> на лиственных породах деревьев в г. Кириши. – Кириши, 2010</w:t>
      </w:r>
    </w:p>
    <w:p w:rsidR="009C6AD1" w:rsidRDefault="009C6AD1" w:rsidP="00BF4843">
      <w:pPr>
        <w:numPr>
          <w:ilvl w:val="0"/>
          <w:numId w:val="7"/>
        </w:numPr>
        <w:tabs>
          <w:tab w:val="clear" w:pos="1260"/>
          <w:tab w:val="num" w:pos="360"/>
        </w:tabs>
        <w:spacing w:line="360" w:lineRule="auto"/>
        <w:ind w:left="357" w:hanging="357"/>
        <w:jc w:val="both"/>
      </w:pPr>
      <w:proofErr w:type="spellStart"/>
      <w:r w:rsidRPr="009C6AD1">
        <w:t>Батова</w:t>
      </w:r>
      <w:proofErr w:type="spellEnd"/>
      <w:r w:rsidRPr="009C6AD1">
        <w:t xml:space="preserve"> А., </w:t>
      </w:r>
      <w:proofErr w:type="spellStart"/>
      <w:r w:rsidRPr="009C6AD1">
        <w:t>Червакова</w:t>
      </w:r>
      <w:proofErr w:type="spellEnd"/>
      <w:r w:rsidRPr="009C6AD1">
        <w:t xml:space="preserve"> Н. Расчётная оценка количества выбросов вредных веществ в воздух от автотранспорта. – </w:t>
      </w:r>
      <w:proofErr w:type="spellStart"/>
      <w:r w:rsidRPr="009C6AD1">
        <w:t>Пчевжа</w:t>
      </w:r>
      <w:proofErr w:type="spellEnd"/>
      <w:r w:rsidRPr="009C6AD1">
        <w:t>, 2003</w:t>
      </w:r>
    </w:p>
    <w:p w:rsidR="009C6AD1" w:rsidRPr="00F06494" w:rsidRDefault="009C6AD1" w:rsidP="00BF4843">
      <w:pPr>
        <w:numPr>
          <w:ilvl w:val="0"/>
          <w:numId w:val="7"/>
        </w:numPr>
        <w:tabs>
          <w:tab w:val="clear" w:pos="1260"/>
          <w:tab w:val="num" w:pos="360"/>
        </w:tabs>
        <w:spacing w:line="360" w:lineRule="auto"/>
        <w:ind w:left="357" w:hanging="357"/>
        <w:jc w:val="both"/>
      </w:pPr>
      <w:r w:rsidRPr="00F06494">
        <w:t xml:space="preserve">Большакова Е. Видовой состав эпифитных лишайников в сосновом бору. – Будогощь, 2002 </w:t>
      </w:r>
    </w:p>
    <w:p w:rsidR="00F06494" w:rsidRPr="00F06494" w:rsidRDefault="009C6AD1" w:rsidP="00BF4843">
      <w:pPr>
        <w:numPr>
          <w:ilvl w:val="0"/>
          <w:numId w:val="7"/>
        </w:numPr>
        <w:tabs>
          <w:tab w:val="clear" w:pos="1260"/>
          <w:tab w:val="num" w:pos="360"/>
        </w:tabs>
        <w:spacing w:line="360" w:lineRule="auto"/>
        <w:ind w:left="357" w:hanging="357"/>
        <w:jc w:val="both"/>
      </w:pPr>
      <w:r w:rsidRPr="00F06494">
        <w:t>Гарина Д</w:t>
      </w:r>
      <w:r w:rsidR="00F06494" w:rsidRPr="00F06494">
        <w:t>.</w:t>
      </w:r>
      <w:r w:rsidRPr="00F06494">
        <w:t xml:space="preserve"> Изменение видового и количественного состава эпифитных лишайников при удалении от дороги Будогощь – </w:t>
      </w:r>
      <w:proofErr w:type="spellStart"/>
      <w:r w:rsidRPr="00F06494">
        <w:t>Могилёво</w:t>
      </w:r>
      <w:proofErr w:type="spellEnd"/>
      <w:r w:rsidRPr="00F06494">
        <w:t xml:space="preserve"> вглубь соснового бора</w:t>
      </w:r>
      <w:r w:rsidR="00F06494" w:rsidRPr="00F06494">
        <w:t>. – Будогощь – Кириши,</w:t>
      </w:r>
      <w:r w:rsidRPr="00F06494">
        <w:t xml:space="preserve"> 2000</w:t>
      </w:r>
    </w:p>
    <w:p w:rsidR="00F06494" w:rsidRPr="00F06494" w:rsidRDefault="00F06494" w:rsidP="00BF4843">
      <w:pPr>
        <w:numPr>
          <w:ilvl w:val="0"/>
          <w:numId w:val="7"/>
        </w:numPr>
        <w:tabs>
          <w:tab w:val="clear" w:pos="1260"/>
          <w:tab w:val="num" w:pos="360"/>
        </w:tabs>
        <w:spacing w:line="360" w:lineRule="auto"/>
        <w:ind w:left="357" w:hanging="357"/>
        <w:jc w:val="both"/>
      </w:pPr>
      <w:r w:rsidRPr="00F06494">
        <w:t>Жуков И. Городские дворы и городской автотранспорт. – Кириши, 2008</w:t>
      </w:r>
    </w:p>
    <w:p w:rsidR="00F06494" w:rsidRPr="00F06494" w:rsidRDefault="009C6AD1" w:rsidP="00F06494">
      <w:pPr>
        <w:numPr>
          <w:ilvl w:val="0"/>
          <w:numId w:val="7"/>
        </w:numPr>
        <w:tabs>
          <w:tab w:val="clear" w:pos="1260"/>
          <w:tab w:val="num" w:pos="360"/>
        </w:tabs>
        <w:spacing w:line="360" w:lineRule="auto"/>
        <w:ind w:left="357" w:hanging="357"/>
        <w:jc w:val="both"/>
      </w:pPr>
      <w:r w:rsidRPr="00F06494">
        <w:t>Рыбаков А</w:t>
      </w:r>
      <w:r w:rsidR="00F06494" w:rsidRPr="00F06494">
        <w:t xml:space="preserve">. </w:t>
      </w:r>
      <w:r w:rsidRPr="00F06494">
        <w:t xml:space="preserve">Характеристика эпифитных лишайников при удалении от дороги Будогощь – </w:t>
      </w:r>
      <w:proofErr w:type="spellStart"/>
      <w:r w:rsidRPr="00F06494">
        <w:t>Могилёво</w:t>
      </w:r>
      <w:proofErr w:type="spellEnd"/>
      <w:r w:rsidRPr="00F06494">
        <w:t xml:space="preserve"> вглубь соснового бора</w:t>
      </w:r>
      <w:r w:rsidR="00F06494" w:rsidRPr="00F06494">
        <w:t>. –</w:t>
      </w:r>
      <w:r w:rsidRPr="00F06494">
        <w:t xml:space="preserve"> </w:t>
      </w:r>
      <w:r w:rsidR="00F06494" w:rsidRPr="00F06494">
        <w:t xml:space="preserve">Будогощь – Кириши, </w:t>
      </w:r>
      <w:r w:rsidRPr="00F06494">
        <w:t>2008</w:t>
      </w:r>
    </w:p>
    <w:p w:rsidR="00F06494" w:rsidRPr="00F06494" w:rsidRDefault="00F06494" w:rsidP="00F06494">
      <w:pPr>
        <w:numPr>
          <w:ilvl w:val="0"/>
          <w:numId w:val="7"/>
        </w:numPr>
        <w:tabs>
          <w:tab w:val="clear" w:pos="1260"/>
          <w:tab w:val="num" w:pos="360"/>
        </w:tabs>
        <w:spacing w:line="360" w:lineRule="auto"/>
        <w:ind w:left="357" w:hanging="357"/>
        <w:jc w:val="both"/>
      </w:pPr>
      <w:r w:rsidRPr="00F06494">
        <w:t>Сергеев А.  Зависимость видового состава эпифитных лишайников и их количества от вида деревьев и района г. Кириши. – Кириши, 2002</w:t>
      </w:r>
    </w:p>
    <w:p w:rsidR="00F06494" w:rsidRPr="00F06494" w:rsidRDefault="00F06494" w:rsidP="00F06494">
      <w:pPr>
        <w:numPr>
          <w:ilvl w:val="0"/>
          <w:numId w:val="7"/>
        </w:numPr>
        <w:tabs>
          <w:tab w:val="clear" w:pos="1260"/>
          <w:tab w:val="num" w:pos="360"/>
        </w:tabs>
        <w:spacing w:line="360" w:lineRule="auto"/>
        <w:ind w:left="357" w:hanging="357"/>
        <w:jc w:val="both"/>
      </w:pPr>
      <w:proofErr w:type="spellStart"/>
      <w:r w:rsidRPr="00F06494">
        <w:t>Хромова</w:t>
      </w:r>
      <w:proofErr w:type="spellEnd"/>
      <w:r w:rsidRPr="00F06494">
        <w:t xml:space="preserve"> О. Характеристика качества воздушной среды в </w:t>
      </w:r>
      <w:proofErr w:type="spellStart"/>
      <w:r w:rsidRPr="00F06494">
        <w:t>сосняках-зеленомошниках</w:t>
      </w:r>
      <w:proofErr w:type="spellEnd"/>
      <w:r w:rsidRPr="00F06494">
        <w:t xml:space="preserve"> (на примере Ленинградской и Новгородской областей). – Будогощь – Кириши, 2008 </w:t>
      </w:r>
    </w:p>
    <w:p w:rsidR="00F06494" w:rsidRPr="00F06494" w:rsidRDefault="00F06494" w:rsidP="00F06494">
      <w:pPr>
        <w:numPr>
          <w:ilvl w:val="0"/>
          <w:numId w:val="7"/>
        </w:numPr>
        <w:tabs>
          <w:tab w:val="clear" w:pos="1260"/>
          <w:tab w:val="num" w:pos="360"/>
        </w:tabs>
        <w:spacing w:line="360" w:lineRule="auto"/>
        <w:ind w:left="357" w:hanging="357"/>
        <w:jc w:val="both"/>
      </w:pPr>
      <w:r w:rsidRPr="00F06494">
        <w:t>Яковлева Ю. Анализ видового разнообразия эпифитных лишайников в г. Кириши. – Кириши, 2006</w:t>
      </w:r>
    </w:p>
    <w:p w:rsidR="00F15631" w:rsidRPr="00BF2825" w:rsidRDefault="00BF2825" w:rsidP="00B61FC8">
      <w:pPr>
        <w:spacing w:after="200" w:line="360" w:lineRule="auto"/>
        <w:jc w:val="center"/>
        <w:rPr>
          <w:b/>
          <w:sz w:val="28"/>
        </w:rPr>
      </w:pPr>
      <w:r>
        <w:rPr>
          <w:b/>
          <w:sz w:val="28"/>
        </w:rPr>
        <w:br w:type="page"/>
      </w:r>
      <w:r w:rsidR="00F15631" w:rsidRPr="00BF2825">
        <w:rPr>
          <w:b/>
          <w:sz w:val="28"/>
        </w:rPr>
        <w:lastRenderedPageBreak/>
        <w:t>Приложения</w:t>
      </w:r>
    </w:p>
    <w:p w:rsidR="00F15631" w:rsidRPr="00B61FC8" w:rsidRDefault="00F15631" w:rsidP="00B61FC8">
      <w:pPr>
        <w:spacing w:line="360" w:lineRule="auto"/>
        <w:jc w:val="right"/>
      </w:pPr>
      <w:r w:rsidRPr="00B61FC8">
        <w:t>Приложение 1</w:t>
      </w:r>
    </w:p>
    <w:p w:rsidR="00F15631" w:rsidRPr="00B61FC8" w:rsidRDefault="00F15631" w:rsidP="00B61FC8">
      <w:pPr>
        <w:spacing w:line="360" w:lineRule="auto"/>
        <w:jc w:val="center"/>
        <w:rPr>
          <w:b/>
        </w:rPr>
      </w:pPr>
      <w:r w:rsidRPr="00B61FC8">
        <w:rPr>
          <w:b/>
        </w:rPr>
        <w:t>Карта исследуемого района</w:t>
      </w:r>
      <w:r w:rsidR="00F04135">
        <w:rPr>
          <w:b/>
        </w:rPr>
        <w:t xml:space="preserve"> в г. Кириши</w:t>
      </w:r>
    </w:p>
    <w:p w:rsidR="00767007" w:rsidRPr="00B61FC8" w:rsidRDefault="00210034" w:rsidP="00B61FC8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726815" cy="6760845"/>
            <wp:effectExtent l="19050" t="0" r="698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676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07" w:rsidRPr="00B61FC8" w:rsidRDefault="00767007" w:rsidP="00B61FC8">
      <w:pPr>
        <w:pStyle w:val="a3"/>
        <w:spacing w:line="360" w:lineRule="auto"/>
        <w:ind w:firstLine="720"/>
        <w:rPr>
          <w:sz w:val="24"/>
          <w:szCs w:val="24"/>
        </w:rPr>
      </w:pPr>
      <w:r w:rsidRPr="00B61FC8">
        <w:rPr>
          <w:sz w:val="24"/>
          <w:szCs w:val="24"/>
        </w:rPr>
        <w:t>Учётные площадки:</w:t>
      </w:r>
    </w:p>
    <w:p w:rsidR="00767007" w:rsidRPr="00B61FC8" w:rsidRDefault="00767007" w:rsidP="00B61FC8">
      <w:pPr>
        <w:pStyle w:val="a3"/>
        <w:spacing w:line="360" w:lineRule="auto"/>
        <w:rPr>
          <w:sz w:val="24"/>
          <w:szCs w:val="24"/>
        </w:rPr>
      </w:pPr>
      <w:r w:rsidRPr="00B61FC8">
        <w:rPr>
          <w:sz w:val="24"/>
          <w:szCs w:val="24"/>
        </w:rPr>
        <w:t xml:space="preserve">1 – ул. Советская, недалеко от Дворца творчества имени Л.Н. </w:t>
      </w:r>
      <w:proofErr w:type="spellStart"/>
      <w:r w:rsidRPr="00B61FC8">
        <w:rPr>
          <w:sz w:val="24"/>
          <w:szCs w:val="24"/>
        </w:rPr>
        <w:t>Маклаковой</w:t>
      </w:r>
      <w:proofErr w:type="spellEnd"/>
    </w:p>
    <w:p w:rsidR="00767007" w:rsidRPr="00B61FC8" w:rsidRDefault="00767007" w:rsidP="00B61FC8">
      <w:pPr>
        <w:pStyle w:val="a3"/>
        <w:spacing w:line="360" w:lineRule="auto"/>
        <w:rPr>
          <w:sz w:val="24"/>
          <w:szCs w:val="24"/>
        </w:rPr>
      </w:pPr>
      <w:r w:rsidRPr="00B61FC8">
        <w:rPr>
          <w:sz w:val="24"/>
          <w:szCs w:val="24"/>
        </w:rPr>
        <w:t>2 – перекрёсток ул. Советской и пр. Ленина (центр города)</w:t>
      </w:r>
    </w:p>
    <w:p w:rsidR="00767007" w:rsidRPr="00B61FC8" w:rsidRDefault="00767007" w:rsidP="00B61FC8">
      <w:pPr>
        <w:pStyle w:val="a3"/>
        <w:spacing w:line="360" w:lineRule="auto"/>
        <w:rPr>
          <w:sz w:val="24"/>
          <w:szCs w:val="24"/>
        </w:rPr>
      </w:pPr>
      <w:r w:rsidRPr="00B61FC8">
        <w:rPr>
          <w:sz w:val="24"/>
          <w:szCs w:val="24"/>
        </w:rPr>
        <w:t>3 – аллея у школы № 6 (ул. Строителей)</w:t>
      </w:r>
    </w:p>
    <w:p w:rsidR="00767007" w:rsidRPr="00B61FC8" w:rsidRDefault="00767007" w:rsidP="00B61FC8">
      <w:pPr>
        <w:pStyle w:val="a3"/>
        <w:spacing w:line="360" w:lineRule="auto"/>
        <w:rPr>
          <w:sz w:val="24"/>
          <w:szCs w:val="24"/>
        </w:rPr>
      </w:pPr>
      <w:r w:rsidRPr="00B61FC8">
        <w:rPr>
          <w:sz w:val="24"/>
          <w:szCs w:val="24"/>
        </w:rPr>
        <w:t>4 – пр. Героев, напротив детского больничного комплекса</w:t>
      </w:r>
    </w:p>
    <w:p w:rsidR="00767007" w:rsidRPr="00B61FC8" w:rsidRDefault="00767007" w:rsidP="00B61FC8">
      <w:pPr>
        <w:spacing w:line="360" w:lineRule="auto"/>
        <w:ind w:firstLine="567"/>
        <w:jc w:val="right"/>
      </w:pPr>
      <w:r w:rsidRPr="00B61FC8">
        <w:lastRenderedPageBreak/>
        <w:t>Приложение 2</w:t>
      </w:r>
    </w:p>
    <w:p w:rsidR="00767007" w:rsidRPr="00B61FC8" w:rsidRDefault="00767007" w:rsidP="00B61FC8">
      <w:pPr>
        <w:spacing w:line="360" w:lineRule="auto"/>
        <w:ind w:firstLine="567"/>
        <w:jc w:val="center"/>
        <w:rPr>
          <w:b/>
        </w:rPr>
      </w:pPr>
    </w:p>
    <w:p w:rsidR="00767007" w:rsidRPr="00B61FC8" w:rsidRDefault="00767007" w:rsidP="00B61FC8">
      <w:pPr>
        <w:spacing w:line="360" w:lineRule="auto"/>
        <w:ind w:firstLine="567"/>
        <w:jc w:val="center"/>
        <w:rPr>
          <w:b/>
        </w:rPr>
      </w:pPr>
      <w:r w:rsidRPr="00B61FC8">
        <w:rPr>
          <w:b/>
        </w:rPr>
        <w:t>Расчёт величины транспортной нагрузки на учётных площадках</w:t>
      </w:r>
      <w:r w:rsidR="00F04135">
        <w:rPr>
          <w:b/>
        </w:rPr>
        <w:t xml:space="preserve"> в г. Кириши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6"/>
        <w:gridCol w:w="1124"/>
        <w:gridCol w:w="1137"/>
        <w:gridCol w:w="1148"/>
        <w:gridCol w:w="1187"/>
        <w:gridCol w:w="1491"/>
        <w:gridCol w:w="1594"/>
      </w:tblGrid>
      <w:tr w:rsidR="00767007" w:rsidRPr="00C1634A" w:rsidTr="00F95D7E">
        <w:tc>
          <w:tcPr>
            <w:tcW w:w="864" w:type="pct"/>
            <w:vMerge w:val="restar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rPr>
                <w:i/>
                <w:sz w:val="22"/>
              </w:rPr>
            </w:pPr>
            <w:r w:rsidRPr="00F95D7E">
              <w:rPr>
                <w:i/>
                <w:sz w:val="22"/>
              </w:rPr>
              <w:t>Площадки</w:t>
            </w:r>
          </w:p>
        </w:tc>
        <w:tc>
          <w:tcPr>
            <w:tcW w:w="2474" w:type="pct"/>
            <w:gridSpan w:val="4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Количество автомобилей за 10 минут</w:t>
            </w:r>
          </w:p>
        </w:tc>
        <w:tc>
          <w:tcPr>
            <w:tcW w:w="803" w:type="pct"/>
            <w:vMerge w:val="restar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Количество автомобилей за 1 час</w:t>
            </w:r>
          </w:p>
        </w:tc>
        <w:tc>
          <w:tcPr>
            <w:tcW w:w="858" w:type="pct"/>
            <w:vMerge w:val="restar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 xml:space="preserve">Транспортная нагрузка </w:t>
            </w:r>
          </w:p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(1 балл = 100 авт./час)</w:t>
            </w:r>
          </w:p>
        </w:tc>
      </w:tr>
      <w:tr w:rsidR="00135C23" w:rsidRPr="00C1634A" w:rsidTr="00F95D7E">
        <w:tc>
          <w:tcPr>
            <w:tcW w:w="864" w:type="pct"/>
            <w:vMerge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rPr>
                <w:i/>
                <w:sz w:val="22"/>
              </w:rPr>
            </w:pPr>
          </w:p>
        </w:tc>
        <w:tc>
          <w:tcPr>
            <w:tcW w:w="605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легковые</w:t>
            </w:r>
          </w:p>
        </w:tc>
        <w:tc>
          <w:tcPr>
            <w:tcW w:w="612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грузовые и автобусы</w:t>
            </w:r>
          </w:p>
        </w:tc>
        <w:tc>
          <w:tcPr>
            <w:tcW w:w="618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 xml:space="preserve">пересчёт: 1 груз. = 3 </w:t>
            </w:r>
            <w:proofErr w:type="spellStart"/>
            <w:r w:rsidRPr="00F95D7E">
              <w:rPr>
                <w:sz w:val="22"/>
              </w:rPr>
              <w:t>легк</w:t>
            </w:r>
            <w:proofErr w:type="spellEnd"/>
            <w:r w:rsidRPr="00F95D7E">
              <w:rPr>
                <w:sz w:val="22"/>
              </w:rPr>
              <w:t>.</w:t>
            </w:r>
          </w:p>
        </w:tc>
        <w:tc>
          <w:tcPr>
            <w:tcW w:w="639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Всего с учётом пересчёта</w:t>
            </w:r>
          </w:p>
        </w:tc>
        <w:tc>
          <w:tcPr>
            <w:tcW w:w="803" w:type="pct"/>
            <w:vMerge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</w:p>
        </w:tc>
        <w:tc>
          <w:tcPr>
            <w:tcW w:w="858" w:type="pct"/>
            <w:vMerge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</w:p>
        </w:tc>
      </w:tr>
      <w:tr w:rsidR="00135C23" w:rsidRPr="00C1634A" w:rsidTr="00F95D7E">
        <w:tc>
          <w:tcPr>
            <w:tcW w:w="864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rPr>
                <w:sz w:val="22"/>
              </w:rPr>
            </w:pPr>
            <w:r w:rsidRPr="00F95D7E">
              <w:rPr>
                <w:sz w:val="22"/>
              </w:rPr>
              <w:t>№ 1 (ул. Советская)</w:t>
            </w:r>
          </w:p>
        </w:tc>
        <w:tc>
          <w:tcPr>
            <w:tcW w:w="605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90</w:t>
            </w:r>
          </w:p>
        </w:tc>
        <w:tc>
          <w:tcPr>
            <w:tcW w:w="612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8</w:t>
            </w:r>
          </w:p>
        </w:tc>
        <w:tc>
          <w:tcPr>
            <w:tcW w:w="618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24</w:t>
            </w:r>
          </w:p>
        </w:tc>
        <w:tc>
          <w:tcPr>
            <w:tcW w:w="639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114</w:t>
            </w:r>
          </w:p>
        </w:tc>
        <w:tc>
          <w:tcPr>
            <w:tcW w:w="803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684</w:t>
            </w:r>
          </w:p>
        </w:tc>
        <w:tc>
          <w:tcPr>
            <w:tcW w:w="858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6,8</w:t>
            </w:r>
          </w:p>
        </w:tc>
      </w:tr>
      <w:tr w:rsidR="00135C23" w:rsidRPr="00C1634A" w:rsidTr="00F95D7E">
        <w:tc>
          <w:tcPr>
            <w:tcW w:w="864" w:type="pct"/>
          </w:tcPr>
          <w:p w:rsidR="00C1634A" w:rsidRPr="00F95D7E" w:rsidRDefault="00767007" w:rsidP="00F95D7E">
            <w:pPr>
              <w:pStyle w:val="a9"/>
              <w:spacing w:line="360" w:lineRule="auto"/>
              <w:ind w:left="0"/>
              <w:rPr>
                <w:sz w:val="22"/>
              </w:rPr>
            </w:pPr>
            <w:r w:rsidRPr="00F95D7E">
              <w:rPr>
                <w:sz w:val="22"/>
              </w:rPr>
              <w:t xml:space="preserve">№ 2 </w:t>
            </w:r>
          </w:p>
          <w:p w:rsidR="00767007" w:rsidRPr="00F95D7E" w:rsidRDefault="00767007" w:rsidP="00F95D7E">
            <w:pPr>
              <w:pStyle w:val="a9"/>
              <w:spacing w:line="360" w:lineRule="auto"/>
              <w:ind w:left="0"/>
              <w:rPr>
                <w:sz w:val="22"/>
              </w:rPr>
            </w:pPr>
            <w:r w:rsidRPr="00F95D7E">
              <w:rPr>
                <w:sz w:val="22"/>
              </w:rPr>
              <w:t>(пр. Ленина)</w:t>
            </w:r>
          </w:p>
        </w:tc>
        <w:tc>
          <w:tcPr>
            <w:tcW w:w="605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158</w:t>
            </w:r>
          </w:p>
        </w:tc>
        <w:tc>
          <w:tcPr>
            <w:tcW w:w="612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30</w:t>
            </w:r>
          </w:p>
        </w:tc>
        <w:tc>
          <w:tcPr>
            <w:tcW w:w="618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90</w:t>
            </w:r>
          </w:p>
        </w:tc>
        <w:tc>
          <w:tcPr>
            <w:tcW w:w="639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248</w:t>
            </w:r>
          </w:p>
        </w:tc>
        <w:tc>
          <w:tcPr>
            <w:tcW w:w="803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1488</w:t>
            </w:r>
          </w:p>
        </w:tc>
        <w:tc>
          <w:tcPr>
            <w:tcW w:w="858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14,9</w:t>
            </w:r>
          </w:p>
        </w:tc>
      </w:tr>
      <w:tr w:rsidR="00135C23" w:rsidRPr="00C1634A" w:rsidTr="00F95D7E">
        <w:tc>
          <w:tcPr>
            <w:tcW w:w="864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rPr>
                <w:sz w:val="22"/>
              </w:rPr>
            </w:pPr>
            <w:r w:rsidRPr="00F95D7E">
              <w:rPr>
                <w:sz w:val="22"/>
              </w:rPr>
              <w:t>№ 3 (ул. Строителей)</w:t>
            </w:r>
          </w:p>
        </w:tc>
        <w:tc>
          <w:tcPr>
            <w:tcW w:w="605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0</w:t>
            </w:r>
          </w:p>
        </w:tc>
        <w:tc>
          <w:tcPr>
            <w:tcW w:w="612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0</w:t>
            </w:r>
          </w:p>
        </w:tc>
        <w:tc>
          <w:tcPr>
            <w:tcW w:w="618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-</w:t>
            </w:r>
          </w:p>
        </w:tc>
        <w:tc>
          <w:tcPr>
            <w:tcW w:w="639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-</w:t>
            </w:r>
          </w:p>
        </w:tc>
        <w:tc>
          <w:tcPr>
            <w:tcW w:w="803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-</w:t>
            </w:r>
          </w:p>
        </w:tc>
        <w:tc>
          <w:tcPr>
            <w:tcW w:w="858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0</w:t>
            </w:r>
          </w:p>
        </w:tc>
      </w:tr>
      <w:tr w:rsidR="00135C23" w:rsidRPr="00C1634A" w:rsidTr="00F95D7E">
        <w:tc>
          <w:tcPr>
            <w:tcW w:w="864" w:type="pct"/>
          </w:tcPr>
          <w:p w:rsidR="00C1634A" w:rsidRPr="00F95D7E" w:rsidRDefault="00767007" w:rsidP="00F95D7E">
            <w:pPr>
              <w:pStyle w:val="a9"/>
              <w:spacing w:line="360" w:lineRule="auto"/>
              <w:ind w:left="0"/>
              <w:rPr>
                <w:sz w:val="22"/>
              </w:rPr>
            </w:pPr>
            <w:r w:rsidRPr="00F95D7E">
              <w:rPr>
                <w:sz w:val="22"/>
              </w:rPr>
              <w:t xml:space="preserve">№ 4 </w:t>
            </w:r>
          </w:p>
          <w:p w:rsidR="00767007" w:rsidRPr="00F95D7E" w:rsidRDefault="00767007" w:rsidP="00F95D7E">
            <w:pPr>
              <w:pStyle w:val="a9"/>
              <w:spacing w:line="360" w:lineRule="auto"/>
              <w:ind w:left="0"/>
              <w:rPr>
                <w:color w:val="FF0000"/>
                <w:sz w:val="22"/>
              </w:rPr>
            </w:pPr>
            <w:r w:rsidRPr="00F95D7E">
              <w:rPr>
                <w:sz w:val="22"/>
              </w:rPr>
              <w:t>(пр. Героев)</w:t>
            </w:r>
          </w:p>
        </w:tc>
        <w:tc>
          <w:tcPr>
            <w:tcW w:w="605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195</w:t>
            </w:r>
          </w:p>
        </w:tc>
        <w:tc>
          <w:tcPr>
            <w:tcW w:w="612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13</w:t>
            </w:r>
          </w:p>
        </w:tc>
        <w:tc>
          <w:tcPr>
            <w:tcW w:w="618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39</w:t>
            </w:r>
          </w:p>
        </w:tc>
        <w:tc>
          <w:tcPr>
            <w:tcW w:w="639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234</w:t>
            </w:r>
          </w:p>
        </w:tc>
        <w:tc>
          <w:tcPr>
            <w:tcW w:w="803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1404</w:t>
            </w:r>
          </w:p>
        </w:tc>
        <w:tc>
          <w:tcPr>
            <w:tcW w:w="858" w:type="pct"/>
          </w:tcPr>
          <w:p w:rsidR="00767007" w:rsidRPr="00F95D7E" w:rsidRDefault="00767007" w:rsidP="00F95D7E">
            <w:pPr>
              <w:pStyle w:val="a9"/>
              <w:spacing w:line="360" w:lineRule="auto"/>
              <w:ind w:left="0"/>
              <w:jc w:val="center"/>
              <w:rPr>
                <w:sz w:val="22"/>
              </w:rPr>
            </w:pPr>
            <w:r w:rsidRPr="00F95D7E">
              <w:rPr>
                <w:sz w:val="22"/>
              </w:rPr>
              <w:t>14,0</w:t>
            </w:r>
          </w:p>
        </w:tc>
      </w:tr>
    </w:tbl>
    <w:p w:rsidR="00B17B0B" w:rsidRPr="00B61FC8" w:rsidRDefault="00B17B0B" w:rsidP="00B61FC8">
      <w:pPr>
        <w:spacing w:before="120" w:line="360" w:lineRule="auto"/>
        <w:jc w:val="center"/>
        <w:rPr>
          <w:b/>
        </w:rPr>
      </w:pPr>
    </w:p>
    <w:p w:rsidR="00B17B0B" w:rsidRPr="00B61FC8" w:rsidRDefault="00B17B0B" w:rsidP="00B61FC8">
      <w:pPr>
        <w:spacing w:line="360" w:lineRule="auto"/>
        <w:sectPr w:rsidR="00B17B0B" w:rsidRPr="00B61FC8" w:rsidSect="001E56CA">
          <w:type w:val="continuous"/>
          <w:pgSz w:w="11906" w:h="16838"/>
          <w:pgMar w:top="1134" w:right="1134" w:bottom="1134" w:left="1701" w:header="708" w:footer="708" w:gutter="0"/>
          <w:cols w:space="708"/>
          <w:docGrid w:linePitch="360"/>
        </w:sectPr>
      </w:pPr>
    </w:p>
    <w:p w:rsidR="00B17B0B" w:rsidRPr="00B61FC8" w:rsidRDefault="00B17B0B" w:rsidP="005F1D47">
      <w:pPr>
        <w:tabs>
          <w:tab w:val="center" w:pos="4680"/>
        </w:tabs>
        <w:ind w:firstLine="539"/>
        <w:jc w:val="right"/>
      </w:pPr>
      <w:r w:rsidRPr="00B61FC8">
        <w:lastRenderedPageBreak/>
        <w:t>Приложение 3</w:t>
      </w:r>
    </w:p>
    <w:p w:rsidR="00920712" w:rsidRPr="00B61FC8" w:rsidRDefault="00920712" w:rsidP="005F1D47">
      <w:pPr>
        <w:ind w:firstLine="284"/>
        <w:jc w:val="center"/>
        <w:rPr>
          <w:b/>
        </w:rPr>
      </w:pPr>
      <w:r w:rsidRPr="00B61FC8">
        <w:rPr>
          <w:b/>
        </w:rPr>
        <w:t>Данные измерения площади покрытия тополей эпифитными лишайниками</w:t>
      </w:r>
      <w:r w:rsidR="00A06134" w:rsidRPr="00B61FC8"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3"/>
        <w:gridCol w:w="636"/>
        <w:gridCol w:w="636"/>
        <w:gridCol w:w="636"/>
        <w:gridCol w:w="636"/>
        <w:gridCol w:w="756"/>
        <w:gridCol w:w="636"/>
        <w:gridCol w:w="636"/>
        <w:gridCol w:w="636"/>
        <w:gridCol w:w="636"/>
        <w:gridCol w:w="756"/>
        <w:gridCol w:w="636"/>
        <w:gridCol w:w="636"/>
        <w:gridCol w:w="636"/>
        <w:gridCol w:w="819"/>
        <w:gridCol w:w="1141"/>
        <w:gridCol w:w="516"/>
        <w:gridCol w:w="516"/>
        <w:gridCol w:w="464"/>
        <w:gridCol w:w="516"/>
        <w:gridCol w:w="636"/>
      </w:tblGrid>
      <w:tr w:rsidR="00920712" w:rsidRPr="00B61FC8" w:rsidTr="00F95D7E">
        <w:tc>
          <w:tcPr>
            <w:tcW w:w="0" w:type="auto"/>
            <w:vMerge w:val="restart"/>
          </w:tcPr>
          <w:p w:rsidR="00920712" w:rsidRPr="00B61FC8" w:rsidRDefault="00920712" w:rsidP="005F1D47">
            <w:r w:rsidRPr="00B61FC8">
              <w:t>№ дерева</w:t>
            </w:r>
          </w:p>
        </w:tc>
        <w:tc>
          <w:tcPr>
            <w:tcW w:w="0" w:type="auto"/>
            <w:gridSpan w:val="20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Площадь покрытия тополей эпифитными лишайниками на высоте 1 м, %</w:t>
            </w:r>
          </w:p>
        </w:tc>
      </w:tr>
      <w:tr w:rsidR="00135C23" w:rsidRPr="00B61FC8" w:rsidTr="00F95D7E">
        <w:tc>
          <w:tcPr>
            <w:tcW w:w="0" w:type="auto"/>
            <w:vMerge/>
          </w:tcPr>
          <w:p w:rsidR="00920712" w:rsidRPr="00B61FC8" w:rsidRDefault="00920712" w:rsidP="005F1D47"/>
        </w:tc>
        <w:tc>
          <w:tcPr>
            <w:tcW w:w="0" w:type="auto"/>
            <w:gridSpan w:val="5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Жёлтые</w:t>
            </w:r>
          </w:p>
        </w:tc>
        <w:tc>
          <w:tcPr>
            <w:tcW w:w="0" w:type="auto"/>
            <w:gridSpan w:val="5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Серые накипные</w:t>
            </w:r>
          </w:p>
        </w:tc>
        <w:tc>
          <w:tcPr>
            <w:tcW w:w="0" w:type="auto"/>
            <w:gridSpan w:val="5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 xml:space="preserve">Серые </w:t>
            </w:r>
            <w:proofErr w:type="spellStart"/>
            <w:r w:rsidRPr="00F95D7E">
              <w:rPr>
                <w:i/>
              </w:rPr>
              <w:t>листоватые</w:t>
            </w:r>
            <w:proofErr w:type="spellEnd"/>
          </w:p>
        </w:tc>
        <w:tc>
          <w:tcPr>
            <w:tcW w:w="0" w:type="auto"/>
            <w:gridSpan w:val="5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Серые кустистые</w:t>
            </w:r>
          </w:p>
        </w:tc>
      </w:tr>
      <w:tr w:rsidR="00135C23" w:rsidRPr="00B61FC8" w:rsidTr="00F95D7E">
        <w:tc>
          <w:tcPr>
            <w:tcW w:w="0" w:type="auto"/>
            <w:vMerge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С</w:t>
            </w:r>
          </w:p>
        </w:tc>
        <w:tc>
          <w:tcPr>
            <w:tcW w:w="0" w:type="auto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З</w:t>
            </w:r>
          </w:p>
        </w:tc>
        <w:tc>
          <w:tcPr>
            <w:tcW w:w="0" w:type="auto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Ю</w:t>
            </w:r>
          </w:p>
        </w:tc>
        <w:tc>
          <w:tcPr>
            <w:tcW w:w="0" w:type="auto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В</w:t>
            </w:r>
          </w:p>
        </w:tc>
        <w:tc>
          <w:tcPr>
            <w:tcW w:w="0" w:type="auto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ср.</w:t>
            </w:r>
          </w:p>
        </w:tc>
        <w:tc>
          <w:tcPr>
            <w:tcW w:w="0" w:type="auto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С</w:t>
            </w:r>
          </w:p>
        </w:tc>
        <w:tc>
          <w:tcPr>
            <w:tcW w:w="0" w:type="auto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З</w:t>
            </w:r>
          </w:p>
        </w:tc>
        <w:tc>
          <w:tcPr>
            <w:tcW w:w="0" w:type="auto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Ю</w:t>
            </w:r>
          </w:p>
        </w:tc>
        <w:tc>
          <w:tcPr>
            <w:tcW w:w="0" w:type="auto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В</w:t>
            </w:r>
          </w:p>
        </w:tc>
        <w:tc>
          <w:tcPr>
            <w:tcW w:w="0" w:type="auto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ср.</w:t>
            </w:r>
          </w:p>
        </w:tc>
        <w:tc>
          <w:tcPr>
            <w:tcW w:w="0" w:type="auto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С</w:t>
            </w:r>
          </w:p>
        </w:tc>
        <w:tc>
          <w:tcPr>
            <w:tcW w:w="0" w:type="auto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З</w:t>
            </w:r>
          </w:p>
        </w:tc>
        <w:tc>
          <w:tcPr>
            <w:tcW w:w="0" w:type="auto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Ю</w:t>
            </w:r>
          </w:p>
        </w:tc>
        <w:tc>
          <w:tcPr>
            <w:tcW w:w="0" w:type="auto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В</w:t>
            </w:r>
          </w:p>
        </w:tc>
        <w:tc>
          <w:tcPr>
            <w:tcW w:w="0" w:type="auto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ср.</w:t>
            </w:r>
          </w:p>
        </w:tc>
        <w:tc>
          <w:tcPr>
            <w:tcW w:w="0" w:type="auto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С</w:t>
            </w:r>
          </w:p>
        </w:tc>
        <w:tc>
          <w:tcPr>
            <w:tcW w:w="0" w:type="auto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З</w:t>
            </w:r>
          </w:p>
        </w:tc>
        <w:tc>
          <w:tcPr>
            <w:tcW w:w="0" w:type="auto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Ю</w:t>
            </w:r>
          </w:p>
        </w:tc>
        <w:tc>
          <w:tcPr>
            <w:tcW w:w="0" w:type="auto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В</w:t>
            </w:r>
          </w:p>
        </w:tc>
        <w:tc>
          <w:tcPr>
            <w:tcW w:w="0" w:type="auto"/>
          </w:tcPr>
          <w:p w:rsidR="00920712" w:rsidRPr="00F95D7E" w:rsidRDefault="00920712" w:rsidP="00F95D7E">
            <w:pPr>
              <w:jc w:val="center"/>
              <w:rPr>
                <w:i/>
              </w:rPr>
            </w:pPr>
            <w:r w:rsidRPr="00F95D7E">
              <w:rPr>
                <w:i/>
              </w:rPr>
              <w:t>ср.</w:t>
            </w:r>
          </w:p>
        </w:tc>
      </w:tr>
      <w:tr w:rsidR="00920712" w:rsidRPr="00B61FC8" w:rsidTr="00F95D7E">
        <w:tc>
          <w:tcPr>
            <w:tcW w:w="0" w:type="auto"/>
            <w:gridSpan w:val="21"/>
          </w:tcPr>
          <w:p w:rsidR="00920712" w:rsidRPr="00F95D7E" w:rsidRDefault="00A06134" w:rsidP="00F95D7E">
            <w:pPr>
              <w:jc w:val="center"/>
              <w:rPr>
                <w:b/>
              </w:rPr>
            </w:pPr>
            <w:r w:rsidRPr="00F95D7E">
              <w:rPr>
                <w:b/>
              </w:rPr>
              <w:t xml:space="preserve">Площадка 1. </w:t>
            </w:r>
            <w:r w:rsidR="00920712" w:rsidRPr="00F95D7E">
              <w:rPr>
                <w:b/>
              </w:rPr>
              <w:t>Ул. Советская, 31, дорога – с юга</w:t>
            </w:r>
          </w:p>
        </w:tc>
      </w:tr>
      <w:tr w:rsidR="00135C23" w:rsidRPr="00B61FC8" w:rsidTr="00F95D7E">
        <w:tc>
          <w:tcPr>
            <w:tcW w:w="0" w:type="auto"/>
          </w:tcPr>
          <w:p w:rsidR="00920712" w:rsidRPr="00B61FC8" w:rsidRDefault="00920712" w:rsidP="00F95D7E">
            <w:pPr>
              <w:jc w:val="center"/>
            </w:pPr>
            <w:r w:rsidRPr="00B61FC8">
              <w:t>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7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26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14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13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32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48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37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15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33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11</w:t>
            </w:r>
          </w:p>
        </w:tc>
        <w:tc>
          <w:tcPr>
            <w:tcW w:w="961" w:type="dxa"/>
          </w:tcPr>
          <w:p w:rsidR="00920712" w:rsidRPr="00B61FC8" w:rsidRDefault="00920712" w:rsidP="005F1D47">
            <w:r w:rsidRPr="00B61FC8">
              <w:t>2</w:t>
            </w:r>
          </w:p>
        </w:tc>
        <w:tc>
          <w:tcPr>
            <w:tcW w:w="1437" w:type="dxa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6,75</w:t>
            </w:r>
          </w:p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</w:tr>
      <w:tr w:rsidR="00135C23" w:rsidRPr="00B61FC8" w:rsidTr="00F95D7E">
        <w:tc>
          <w:tcPr>
            <w:tcW w:w="0" w:type="auto"/>
          </w:tcPr>
          <w:p w:rsidR="00920712" w:rsidRPr="00B61FC8" w:rsidRDefault="00920712" w:rsidP="00F95D7E">
            <w:pPr>
              <w:jc w:val="center"/>
            </w:pPr>
            <w:r w:rsidRPr="00B61FC8">
              <w:t>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9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23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6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13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12,75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6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32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13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34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21,25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9</w:t>
            </w:r>
          </w:p>
        </w:tc>
        <w:tc>
          <w:tcPr>
            <w:tcW w:w="961" w:type="dxa"/>
          </w:tcPr>
          <w:p w:rsidR="00920712" w:rsidRPr="00B61FC8" w:rsidRDefault="00920712" w:rsidP="005F1D47">
            <w:r w:rsidRPr="00B61FC8">
              <w:t>10</w:t>
            </w:r>
          </w:p>
        </w:tc>
        <w:tc>
          <w:tcPr>
            <w:tcW w:w="1437" w:type="dxa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11,25</w:t>
            </w:r>
          </w:p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</w:tr>
      <w:tr w:rsidR="00135C23" w:rsidRPr="00B61FC8" w:rsidTr="00F95D7E">
        <w:tc>
          <w:tcPr>
            <w:tcW w:w="0" w:type="auto"/>
          </w:tcPr>
          <w:p w:rsidR="00920712" w:rsidRPr="00B61FC8" w:rsidRDefault="00920712" w:rsidP="00F95D7E">
            <w:pPr>
              <w:jc w:val="center"/>
            </w:pPr>
            <w:r w:rsidRPr="00B61FC8">
              <w:t>3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27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42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7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19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39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22,5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961" w:type="dxa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1437" w:type="dxa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9</w:t>
            </w:r>
          </w:p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</w:tr>
      <w:tr w:rsidR="00135C23" w:rsidRPr="00B61FC8" w:rsidTr="00F95D7E">
        <w:tc>
          <w:tcPr>
            <w:tcW w:w="0" w:type="auto"/>
          </w:tcPr>
          <w:p w:rsidR="00920712" w:rsidRPr="00B61FC8" w:rsidRDefault="00920712" w:rsidP="00F95D7E">
            <w:pPr>
              <w:jc w:val="center"/>
            </w:pPr>
            <w:r w:rsidRPr="00B61FC8">
              <w:t>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19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4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15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8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36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23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21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22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961" w:type="dxa"/>
          </w:tcPr>
          <w:p w:rsidR="00920712" w:rsidRPr="00B61FC8" w:rsidRDefault="00920712" w:rsidP="005F1D47">
            <w:r w:rsidRPr="00B61FC8">
              <w:t>14</w:t>
            </w:r>
          </w:p>
        </w:tc>
        <w:tc>
          <w:tcPr>
            <w:tcW w:w="1437" w:type="dxa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7</w:t>
            </w:r>
          </w:p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</w:tr>
      <w:tr w:rsidR="00135C23" w:rsidRPr="00B61FC8" w:rsidTr="00F95D7E">
        <w:tc>
          <w:tcPr>
            <w:tcW w:w="0" w:type="auto"/>
          </w:tcPr>
          <w:p w:rsidR="00920712" w:rsidRPr="00B61FC8" w:rsidRDefault="00920712" w:rsidP="00F95D7E">
            <w:pPr>
              <w:jc w:val="center"/>
            </w:pPr>
            <w:r w:rsidRPr="00B61FC8">
              <w:t>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28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13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14,25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41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18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32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22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28.25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7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3</w:t>
            </w:r>
          </w:p>
        </w:tc>
        <w:tc>
          <w:tcPr>
            <w:tcW w:w="961" w:type="dxa"/>
          </w:tcPr>
          <w:p w:rsidR="00920712" w:rsidRPr="00B61FC8" w:rsidRDefault="00920712" w:rsidP="005F1D47">
            <w:r w:rsidRPr="00B61FC8">
              <w:t>12</w:t>
            </w:r>
          </w:p>
        </w:tc>
        <w:tc>
          <w:tcPr>
            <w:tcW w:w="1437" w:type="dxa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8,25</w:t>
            </w:r>
          </w:p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</w:tr>
      <w:tr w:rsidR="00135C23" w:rsidRPr="00B61FC8" w:rsidTr="00F95D7E"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 xml:space="preserve">Среднее 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7,4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17,4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24,2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10,2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14,8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18,4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31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26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26,2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25.4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13,4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8,2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4,6</w:t>
            </w:r>
          </w:p>
        </w:tc>
        <w:tc>
          <w:tcPr>
            <w:tcW w:w="961" w:type="dxa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7,6</w:t>
            </w:r>
          </w:p>
        </w:tc>
        <w:tc>
          <w:tcPr>
            <w:tcW w:w="1437" w:type="dxa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8,45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color w:val="FF0000"/>
              </w:rPr>
            </w:pP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color w:val="FF0000"/>
              </w:rPr>
            </w:pP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color w:val="FF0000"/>
              </w:rPr>
            </w:pP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color w:val="FF0000"/>
              </w:rPr>
            </w:pP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color w:val="FF0000"/>
              </w:rPr>
            </w:pPr>
          </w:p>
        </w:tc>
      </w:tr>
      <w:tr w:rsidR="00920712" w:rsidRPr="00B61FC8" w:rsidTr="00F95D7E">
        <w:tc>
          <w:tcPr>
            <w:tcW w:w="0" w:type="auto"/>
            <w:gridSpan w:val="21"/>
          </w:tcPr>
          <w:p w:rsidR="00920712" w:rsidRPr="00F95D7E" w:rsidRDefault="00A06134" w:rsidP="00F95D7E">
            <w:pPr>
              <w:jc w:val="center"/>
              <w:rPr>
                <w:b/>
              </w:rPr>
            </w:pPr>
            <w:r w:rsidRPr="00F95D7E">
              <w:rPr>
                <w:b/>
              </w:rPr>
              <w:t>Площадка 2. Пр</w:t>
            </w:r>
            <w:r w:rsidR="00920712" w:rsidRPr="00F95D7E">
              <w:rPr>
                <w:b/>
              </w:rPr>
              <w:t xml:space="preserve">. Ленина, 17, </w:t>
            </w:r>
            <w:r w:rsidRPr="00F95D7E">
              <w:rPr>
                <w:b/>
              </w:rPr>
              <w:t xml:space="preserve">перекрёсток с ул. Советской; </w:t>
            </w:r>
            <w:r w:rsidR="00920712" w:rsidRPr="00F95D7E">
              <w:rPr>
                <w:b/>
              </w:rPr>
              <w:t>дорога – с востока</w:t>
            </w:r>
          </w:p>
        </w:tc>
      </w:tr>
      <w:tr w:rsidR="00135C23" w:rsidRPr="00B61FC8" w:rsidTr="00F95D7E">
        <w:tc>
          <w:tcPr>
            <w:tcW w:w="0" w:type="auto"/>
          </w:tcPr>
          <w:p w:rsidR="00920712" w:rsidRPr="00B61FC8" w:rsidRDefault="00920712" w:rsidP="00F95D7E">
            <w:pPr>
              <w:jc w:val="center"/>
            </w:pPr>
            <w:r w:rsidRPr="00B61FC8">
              <w:t>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16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7,25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45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54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21,25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9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7</w:t>
            </w:r>
          </w:p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</w:tr>
      <w:tr w:rsidR="00135C23" w:rsidRPr="00B61FC8" w:rsidTr="00F95D7E">
        <w:tc>
          <w:tcPr>
            <w:tcW w:w="0" w:type="auto"/>
          </w:tcPr>
          <w:p w:rsidR="00920712" w:rsidRPr="00B61FC8" w:rsidRDefault="00920712" w:rsidP="00F95D7E">
            <w:pPr>
              <w:jc w:val="center"/>
            </w:pPr>
            <w:r w:rsidRPr="00B61FC8">
              <w:t>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3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3,25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8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6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38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13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9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27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9</w:t>
            </w:r>
          </w:p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</w:tr>
      <w:tr w:rsidR="00135C23" w:rsidRPr="00B61FC8" w:rsidTr="00F95D7E">
        <w:tc>
          <w:tcPr>
            <w:tcW w:w="0" w:type="auto"/>
          </w:tcPr>
          <w:p w:rsidR="00920712" w:rsidRPr="00B61FC8" w:rsidRDefault="00920712" w:rsidP="00F95D7E">
            <w:pPr>
              <w:jc w:val="center"/>
            </w:pPr>
            <w:r w:rsidRPr="00B61FC8">
              <w:t>3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20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10,25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32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14,25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9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10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6</w:t>
            </w:r>
          </w:p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</w:tr>
      <w:tr w:rsidR="00135C23" w:rsidRPr="00B61FC8" w:rsidTr="00F95D7E">
        <w:tc>
          <w:tcPr>
            <w:tcW w:w="0" w:type="auto"/>
          </w:tcPr>
          <w:p w:rsidR="00920712" w:rsidRPr="00B61FC8" w:rsidRDefault="00920712" w:rsidP="00F95D7E">
            <w:pPr>
              <w:jc w:val="center"/>
            </w:pPr>
            <w:r w:rsidRPr="00B61FC8">
              <w:t>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7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8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68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59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28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38,75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0,5</w:t>
            </w:r>
          </w:p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</w:tr>
      <w:tr w:rsidR="00135C23" w:rsidRPr="00B61FC8" w:rsidTr="00F95D7E">
        <w:tc>
          <w:tcPr>
            <w:tcW w:w="0" w:type="auto"/>
          </w:tcPr>
          <w:p w:rsidR="00920712" w:rsidRPr="00B61FC8" w:rsidRDefault="00920712" w:rsidP="00F95D7E">
            <w:pPr>
              <w:jc w:val="center"/>
            </w:pPr>
            <w:r w:rsidRPr="00B61FC8">
              <w:t>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6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8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15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7,25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28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58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21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32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9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5</w:t>
            </w:r>
          </w:p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</w:tr>
      <w:tr w:rsidR="00135C23" w:rsidRPr="00B61FC8" w:rsidTr="00F95D7E">
        <w:tc>
          <w:tcPr>
            <w:tcW w:w="0" w:type="auto"/>
          </w:tcPr>
          <w:p w:rsidR="00920712" w:rsidRPr="00F95D7E" w:rsidRDefault="00A06134" w:rsidP="005F1D47">
            <w:pPr>
              <w:rPr>
                <w:b/>
              </w:rPr>
            </w:pPr>
            <w:r w:rsidRPr="00F95D7E">
              <w:rPr>
                <w:b/>
              </w:rPr>
              <w:t>С</w:t>
            </w:r>
            <w:r w:rsidR="00920712" w:rsidRPr="00F95D7E">
              <w:rPr>
                <w:b/>
              </w:rPr>
              <w:t>реднее</w:t>
            </w:r>
            <w:r w:rsidRPr="00F95D7E">
              <w:rPr>
                <w:b/>
              </w:rPr>
              <w:t xml:space="preserve"> 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3,2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7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11,6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9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7,2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23,4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26,4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38,6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15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23,85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7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8,2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3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3,8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5,5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</w:p>
        </w:tc>
      </w:tr>
      <w:tr w:rsidR="00920712" w:rsidRPr="00B61FC8" w:rsidTr="00F95D7E">
        <w:tc>
          <w:tcPr>
            <w:tcW w:w="0" w:type="auto"/>
            <w:gridSpan w:val="21"/>
          </w:tcPr>
          <w:p w:rsidR="00920712" w:rsidRPr="00F95D7E" w:rsidRDefault="00A06134" w:rsidP="00F95D7E">
            <w:pPr>
              <w:jc w:val="center"/>
              <w:rPr>
                <w:b/>
              </w:rPr>
            </w:pPr>
            <w:r w:rsidRPr="00F95D7E">
              <w:rPr>
                <w:b/>
              </w:rPr>
              <w:t xml:space="preserve">Площадка 4. </w:t>
            </w:r>
            <w:r w:rsidR="00920712" w:rsidRPr="00F95D7E">
              <w:rPr>
                <w:b/>
              </w:rPr>
              <w:t>Пр. Героев, напротив детско</w:t>
            </w:r>
            <w:r w:rsidRPr="00F95D7E">
              <w:rPr>
                <w:b/>
              </w:rPr>
              <w:t>го</w:t>
            </w:r>
            <w:r w:rsidR="00920712" w:rsidRPr="00F95D7E">
              <w:rPr>
                <w:b/>
              </w:rPr>
              <w:t xml:space="preserve"> больни</w:t>
            </w:r>
            <w:r w:rsidRPr="00F95D7E">
              <w:rPr>
                <w:b/>
              </w:rPr>
              <w:t>чного комплекса</w:t>
            </w:r>
            <w:r w:rsidR="00920712" w:rsidRPr="00F95D7E">
              <w:rPr>
                <w:b/>
              </w:rPr>
              <w:t>, дорога – с юга</w:t>
            </w:r>
          </w:p>
        </w:tc>
      </w:tr>
      <w:tr w:rsidR="00135C23" w:rsidRPr="00B61FC8" w:rsidTr="00F95D7E">
        <w:tc>
          <w:tcPr>
            <w:tcW w:w="0" w:type="auto"/>
          </w:tcPr>
          <w:p w:rsidR="00920712" w:rsidRPr="00B61FC8" w:rsidRDefault="00920712" w:rsidP="00F95D7E">
            <w:pPr>
              <w:jc w:val="center"/>
            </w:pPr>
            <w:r w:rsidRPr="00B61FC8">
              <w:t>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16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44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36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22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29,5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18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17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22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19,25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9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10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9,5</w:t>
            </w:r>
          </w:p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</w:tr>
      <w:tr w:rsidR="00135C23" w:rsidRPr="00B61FC8" w:rsidTr="00F95D7E">
        <w:tc>
          <w:tcPr>
            <w:tcW w:w="0" w:type="auto"/>
          </w:tcPr>
          <w:p w:rsidR="00920712" w:rsidRPr="00B61FC8" w:rsidRDefault="00920712" w:rsidP="00F95D7E">
            <w:pPr>
              <w:jc w:val="center"/>
            </w:pPr>
            <w:r w:rsidRPr="00B61FC8">
              <w:t>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8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6,0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32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31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21,75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7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9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9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8,75</w:t>
            </w:r>
          </w:p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</w:tr>
      <w:tr w:rsidR="00135C23" w:rsidRPr="00B61FC8" w:rsidTr="00F95D7E">
        <w:tc>
          <w:tcPr>
            <w:tcW w:w="0" w:type="auto"/>
          </w:tcPr>
          <w:p w:rsidR="00920712" w:rsidRPr="00B61FC8" w:rsidRDefault="00920712" w:rsidP="00F95D7E">
            <w:pPr>
              <w:jc w:val="center"/>
            </w:pPr>
            <w:r w:rsidRPr="00B61FC8">
              <w:t>3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8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10,75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8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48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30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11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24,25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7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4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5,25</w:t>
            </w:r>
          </w:p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</w:tr>
      <w:tr w:rsidR="00135C23" w:rsidRPr="00B61FC8" w:rsidTr="00F95D7E">
        <w:tc>
          <w:tcPr>
            <w:tcW w:w="0" w:type="auto"/>
          </w:tcPr>
          <w:p w:rsidR="00920712" w:rsidRPr="00B61FC8" w:rsidRDefault="00920712" w:rsidP="00F95D7E">
            <w:pPr>
              <w:jc w:val="center"/>
            </w:pPr>
            <w:r w:rsidRPr="00B61FC8">
              <w:t>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17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18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28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12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18,75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67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11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31,75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16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18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8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13,0</w:t>
            </w:r>
          </w:p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</w:tr>
      <w:tr w:rsidR="00135C23" w:rsidRPr="00B61FC8" w:rsidTr="00F95D7E">
        <w:tc>
          <w:tcPr>
            <w:tcW w:w="0" w:type="auto"/>
          </w:tcPr>
          <w:p w:rsidR="00920712" w:rsidRPr="00B61FC8" w:rsidRDefault="00920712" w:rsidP="00F95D7E">
            <w:pPr>
              <w:jc w:val="center"/>
            </w:pPr>
            <w:r w:rsidRPr="00B61FC8">
              <w:t>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27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17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17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18,25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23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34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22,75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8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13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8,25</w:t>
            </w:r>
          </w:p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  <w:tc>
          <w:tcPr>
            <w:tcW w:w="0" w:type="auto"/>
          </w:tcPr>
          <w:p w:rsidR="00920712" w:rsidRPr="00B61FC8" w:rsidRDefault="00920712" w:rsidP="005F1D47"/>
        </w:tc>
      </w:tr>
      <w:tr w:rsidR="00135C23" w:rsidRPr="00B61FC8" w:rsidTr="00F95D7E">
        <w:tc>
          <w:tcPr>
            <w:tcW w:w="0" w:type="auto"/>
          </w:tcPr>
          <w:p w:rsidR="00920712" w:rsidRPr="00F95D7E" w:rsidRDefault="00A06134" w:rsidP="005F1D47">
            <w:pPr>
              <w:rPr>
                <w:b/>
              </w:rPr>
            </w:pPr>
            <w:r w:rsidRPr="00F95D7E">
              <w:rPr>
                <w:b/>
              </w:rPr>
              <w:t>С</w:t>
            </w:r>
            <w:r w:rsidR="00920712" w:rsidRPr="00F95D7E">
              <w:rPr>
                <w:b/>
              </w:rPr>
              <w:t>реднее</w:t>
            </w:r>
            <w:r w:rsidRPr="00F95D7E">
              <w:rPr>
                <w:b/>
              </w:rPr>
              <w:t xml:space="preserve"> 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10,6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22,0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20,6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13,4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16,65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18,8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25,2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30,0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21,8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23,95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10,0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11,0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8,4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8,0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9,35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</w:p>
        </w:tc>
      </w:tr>
      <w:tr w:rsidR="00920712" w:rsidRPr="00B61FC8" w:rsidTr="00F95D7E">
        <w:tc>
          <w:tcPr>
            <w:tcW w:w="0" w:type="auto"/>
            <w:gridSpan w:val="21"/>
          </w:tcPr>
          <w:p w:rsidR="00920712" w:rsidRPr="00F95D7E" w:rsidRDefault="00A06134" w:rsidP="00F95D7E">
            <w:pPr>
              <w:jc w:val="center"/>
              <w:rPr>
                <w:b/>
              </w:rPr>
            </w:pPr>
            <w:r w:rsidRPr="00F95D7E">
              <w:rPr>
                <w:b/>
              </w:rPr>
              <w:t xml:space="preserve">Площадка 3. </w:t>
            </w:r>
            <w:r w:rsidR="00920712" w:rsidRPr="00F95D7E">
              <w:rPr>
                <w:b/>
              </w:rPr>
              <w:t>Ул. Строителей, аллея между двором школы № 6 и детской площадкой, транспортная нагрузка отсутствует</w:t>
            </w:r>
          </w:p>
        </w:tc>
      </w:tr>
      <w:tr w:rsidR="00135C23" w:rsidRPr="00B61FC8" w:rsidTr="00F95D7E">
        <w:tc>
          <w:tcPr>
            <w:tcW w:w="0" w:type="auto"/>
          </w:tcPr>
          <w:p w:rsidR="00920712" w:rsidRPr="00B61FC8" w:rsidRDefault="00920712" w:rsidP="00F95D7E">
            <w:pPr>
              <w:jc w:val="center"/>
            </w:pPr>
            <w:r w:rsidRPr="00B61FC8">
              <w:t>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6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2,5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39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41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16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26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30,5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17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39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8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19,5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1,0</w:t>
            </w:r>
          </w:p>
        </w:tc>
      </w:tr>
      <w:tr w:rsidR="00135C23" w:rsidRPr="00B61FC8" w:rsidTr="00F95D7E">
        <w:tc>
          <w:tcPr>
            <w:tcW w:w="0" w:type="auto"/>
          </w:tcPr>
          <w:p w:rsidR="00920712" w:rsidRPr="00B61FC8" w:rsidRDefault="00920712" w:rsidP="00F95D7E">
            <w:pPr>
              <w:jc w:val="center"/>
            </w:pPr>
            <w:r w:rsidRPr="00B61FC8">
              <w:t>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9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3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3,25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56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26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18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30,25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16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7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15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12,25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7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4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2,75</w:t>
            </w:r>
          </w:p>
        </w:tc>
      </w:tr>
      <w:tr w:rsidR="00135C23" w:rsidRPr="00B61FC8" w:rsidTr="00F95D7E">
        <w:tc>
          <w:tcPr>
            <w:tcW w:w="0" w:type="auto"/>
          </w:tcPr>
          <w:p w:rsidR="00920712" w:rsidRPr="00B61FC8" w:rsidRDefault="00920712" w:rsidP="00F95D7E">
            <w:pPr>
              <w:jc w:val="center"/>
            </w:pPr>
            <w:r w:rsidRPr="00B61FC8">
              <w:t>3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8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26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9,25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31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27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19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81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39,5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26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6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14,75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7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1,75</w:t>
            </w:r>
          </w:p>
        </w:tc>
      </w:tr>
      <w:tr w:rsidR="00135C23" w:rsidRPr="00B61FC8" w:rsidTr="00F95D7E">
        <w:tc>
          <w:tcPr>
            <w:tcW w:w="0" w:type="auto"/>
          </w:tcPr>
          <w:p w:rsidR="00920712" w:rsidRPr="00B61FC8" w:rsidRDefault="00920712" w:rsidP="00F95D7E">
            <w:pPr>
              <w:jc w:val="center"/>
            </w:pPr>
            <w:r w:rsidRPr="00B61FC8">
              <w:t>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13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10,25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33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71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62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37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50,75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23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26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16,0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0</w:t>
            </w:r>
          </w:p>
        </w:tc>
      </w:tr>
      <w:tr w:rsidR="00135C23" w:rsidRPr="00B61FC8" w:rsidTr="00F95D7E">
        <w:tc>
          <w:tcPr>
            <w:tcW w:w="0" w:type="auto"/>
          </w:tcPr>
          <w:p w:rsidR="00920712" w:rsidRPr="00B61FC8" w:rsidRDefault="00920712" w:rsidP="00F95D7E">
            <w:pPr>
              <w:jc w:val="center"/>
            </w:pPr>
            <w:r w:rsidRPr="00B61FC8">
              <w:t>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4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4,0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39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41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26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64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42,5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23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16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21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15,0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0</w:t>
            </w:r>
          </w:p>
        </w:tc>
        <w:tc>
          <w:tcPr>
            <w:tcW w:w="0" w:type="auto"/>
          </w:tcPr>
          <w:p w:rsidR="00920712" w:rsidRPr="00B61FC8" w:rsidRDefault="00920712" w:rsidP="005F1D47">
            <w:r w:rsidRPr="00B61FC8">
              <w:t>4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  <w:i/>
              </w:rPr>
            </w:pPr>
            <w:r w:rsidRPr="00F95D7E">
              <w:rPr>
                <w:b/>
                <w:i/>
              </w:rPr>
              <w:t>1,0</w:t>
            </w:r>
          </w:p>
        </w:tc>
      </w:tr>
      <w:tr w:rsidR="00135C23" w:rsidRPr="00B61FC8" w:rsidTr="00F95D7E">
        <w:tc>
          <w:tcPr>
            <w:tcW w:w="0" w:type="auto"/>
          </w:tcPr>
          <w:p w:rsidR="00920712" w:rsidRPr="00F95D7E" w:rsidRDefault="00A06134" w:rsidP="005F1D47">
            <w:pPr>
              <w:rPr>
                <w:b/>
              </w:rPr>
            </w:pPr>
            <w:r w:rsidRPr="00F95D7E">
              <w:rPr>
                <w:b/>
              </w:rPr>
              <w:t>С</w:t>
            </w:r>
            <w:r w:rsidR="00920712" w:rsidRPr="00F95D7E">
              <w:rPr>
                <w:b/>
              </w:rPr>
              <w:t>реднее</w:t>
            </w:r>
            <w:r w:rsidRPr="00F95D7E">
              <w:rPr>
                <w:b/>
              </w:rPr>
              <w:t xml:space="preserve"> 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7,8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3,8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8,6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3,2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5,85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39,6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40,2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29,8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45,2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38,7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14,8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19,0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17,2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11,0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15,5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1,4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2,2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0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1,6</w:t>
            </w:r>
          </w:p>
        </w:tc>
        <w:tc>
          <w:tcPr>
            <w:tcW w:w="0" w:type="auto"/>
          </w:tcPr>
          <w:p w:rsidR="00920712" w:rsidRPr="00F95D7E" w:rsidRDefault="00920712" w:rsidP="005F1D47">
            <w:pPr>
              <w:rPr>
                <w:b/>
              </w:rPr>
            </w:pPr>
            <w:r w:rsidRPr="00F95D7E">
              <w:rPr>
                <w:b/>
              </w:rPr>
              <w:t>1,3</w:t>
            </w:r>
          </w:p>
        </w:tc>
      </w:tr>
    </w:tbl>
    <w:p w:rsidR="00CD1327" w:rsidRPr="005F1D47" w:rsidRDefault="00CD1327" w:rsidP="005F1D47">
      <w:pPr>
        <w:spacing w:line="276" w:lineRule="auto"/>
        <w:ind w:firstLine="284"/>
        <w:jc w:val="right"/>
        <w:rPr>
          <w:lang w:val="en-US"/>
        </w:rPr>
      </w:pPr>
      <w:r w:rsidRPr="00B61FC8">
        <w:lastRenderedPageBreak/>
        <w:t>Приложение 4</w:t>
      </w:r>
    </w:p>
    <w:p w:rsidR="00B17B0B" w:rsidRDefault="00920712" w:rsidP="005F1D47">
      <w:pPr>
        <w:spacing w:line="276" w:lineRule="auto"/>
        <w:ind w:firstLine="284"/>
        <w:jc w:val="center"/>
        <w:rPr>
          <w:b/>
        </w:rPr>
      </w:pPr>
      <w:r w:rsidRPr="00B61FC8">
        <w:rPr>
          <w:b/>
        </w:rPr>
        <w:t>Р</w:t>
      </w:r>
      <w:r w:rsidR="00B17B0B" w:rsidRPr="00B61FC8">
        <w:rPr>
          <w:b/>
        </w:rPr>
        <w:t>асчет средн</w:t>
      </w:r>
      <w:r w:rsidR="00F04135">
        <w:rPr>
          <w:b/>
        </w:rPr>
        <w:t>их</w:t>
      </w:r>
      <w:r w:rsidR="00B17B0B" w:rsidRPr="00B61FC8">
        <w:rPr>
          <w:b/>
        </w:rPr>
        <w:t xml:space="preserve"> значени</w:t>
      </w:r>
      <w:r w:rsidR="00F04135">
        <w:rPr>
          <w:b/>
        </w:rPr>
        <w:t>й</w:t>
      </w:r>
      <w:r w:rsidR="00B17B0B" w:rsidRPr="00B61FC8">
        <w:rPr>
          <w:b/>
        </w:rPr>
        <w:t xml:space="preserve"> показателя ОЧА </w:t>
      </w:r>
      <w:r w:rsidR="00F04135">
        <w:rPr>
          <w:b/>
        </w:rPr>
        <w:t>в г. Кириши</w:t>
      </w:r>
      <w:r w:rsidRPr="00B61FC8">
        <w:rPr>
          <w:b/>
        </w:rPr>
        <w:t xml:space="preserve"> </w:t>
      </w:r>
    </w:p>
    <w:p w:rsidR="00551070" w:rsidRPr="00B61FC8" w:rsidRDefault="00551070" w:rsidP="005F1D47">
      <w:pPr>
        <w:spacing w:line="276" w:lineRule="auto"/>
        <w:ind w:firstLine="284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1"/>
        <w:gridCol w:w="711"/>
        <w:gridCol w:w="711"/>
        <w:gridCol w:w="711"/>
        <w:gridCol w:w="601"/>
        <w:gridCol w:w="661"/>
        <w:gridCol w:w="711"/>
        <w:gridCol w:w="711"/>
        <w:gridCol w:w="636"/>
        <w:gridCol w:w="363"/>
        <w:gridCol w:w="661"/>
        <w:gridCol w:w="756"/>
        <w:gridCol w:w="756"/>
        <w:gridCol w:w="711"/>
        <w:gridCol w:w="471"/>
        <w:gridCol w:w="820"/>
        <w:gridCol w:w="756"/>
        <w:gridCol w:w="711"/>
        <w:gridCol w:w="516"/>
        <w:gridCol w:w="363"/>
        <w:gridCol w:w="661"/>
      </w:tblGrid>
      <w:tr w:rsidR="00B17B0B" w:rsidRPr="00B61FC8" w:rsidTr="00F95D7E">
        <w:tc>
          <w:tcPr>
            <w:tcW w:w="0" w:type="auto"/>
            <w:vMerge w:val="restart"/>
          </w:tcPr>
          <w:p w:rsidR="00B17B0B" w:rsidRPr="00B61FC8" w:rsidRDefault="00B17B0B" w:rsidP="00F95D7E">
            <w:pPr>
              <w:spacing w:before="120" w:after="120"/>
            </w:pPr>
            <w:r w:rsidRPr="00B61FC8">
              <w:t>№ дерева</w:t>
            </w:r>
          </w:p>
        </w:tc>
        <w:tc>
          <w:tcPr>
            <w:tcW w:w="0" w:type="auto"/>
            <w:gridSpan w:val="20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</w:rPr>
            </w:pPr>
            <w:r w:rsidRPr="00F95D7E">
              <w:rPr>
                <w:i/>
              </w:rPr>
              <w:t>Площадь покрытия тополей эпифитными лишайниками на высоте 1 м, %</w:t>
            </w:r>
          </w:p>
        </w:tc>
      </w:tr>
      <w:tr w:rsidR="00135C23" w:rsidRPr="00B61FC8" w:rsidTr="00F95D7E">
        <w:tc>
          <w:tcPr>
            <w:tcW w:w="0" w:type="auto"/>
            <w:vMerge/>
          </w:tcPr>
          <w:p w:rsidR="00B17B0B" w:rsidRPr="00B61FC8" w:rsidRDefault="00B17B0B" w:rsidP="00F95D7E">
            <w:pPr>
              <w:spacing w:before="120" w:after="120"/>
            </w:pPr>
          </w:p>
        </w:tc>
        <w:tc>
          <w:tcPr>
            <w:tcW w:w="0" w:type="auto"/>
            <w:gridSpan w:val="5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</w:rPr>
            </w:pPr>
            <w:r w:rsidRPr="00F95D7E">
              <w:rPr>
                <w:i/>
              </w:rPr>
              <w:t>Ул. Строителей (ТН = 0)</w:t>
            </w:r>
          </w:p>
        </w:tc>
        <w:tc>
          <w:tcPr>
            <w:tcW w:w="0" w:type="auto"/>
            <w:gridSpan w:val="5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</w:rPr>
            </w:pPr>
            <w:r w:rsidRPr="00F95D7E">
              <w:rPr>
                <w:i/>
              </w:rPr>
              <w:t>Ул. Советская (ТН = 6,8)</w:t>
            </w:r>
          </w:p>
        </w:tc>
        <w:tc>
          <w:tcPr>
            <w:tcW w:w="0" w:type="auto"/>
            <w:gridSpan w:val="5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</w:rPr>
            </w:pPr>
            <w:r w:rsidRPr="00F95D7E">
              <w:rPr>
                <w:i/>
              </w:rPr>
              <w:t>Пр. Героев (ТН = 14.0)</w:t>
            </w:r>
          </w:p>
        </w:tc>
        <w:tc>
          <w:tcPr>
            <w:tcW w:w="0" w:type="auto"/>
            <w:gridSpan w:val="5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</w:rPr>
            </w:pPr>
            <w:r w:rsidRPr="00F95D7E">
              <w:rPr>
                <w:i/>
              </w:rPr>
              <w:t>Пр. Ленина (ТН = 14,9)</w:t>
            </w:r>
          </w:p>
        </w:tc>
      </w:tr>
      <w:tr w:rsidR="00135C23" w:rsidRPr="005F1D47" w:rsidTr="00F95D7E">
        <w:tc>
          <w:tcPr>
            <w:tcW w:w="0" w:type="auto"/>
            <w:vMerge/>
          </w:tcPr>
          <w:p w:rsidR="00B17B0B" w:rsidRPr="00B61FC8" w:rsidRDefault="00B17B0B" w:rsidP="00F95D7E">
            <w:pPr>
              <w:spacing w:before="120" w:after="120"/>
            </w:pP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  <w:sz w:val="22"/>
              </w:rPr>
            </w:pPr>
            <w:r w:rsidRPr="00F95D7E">
              <w:rPr>
                <w:i/>
                <w:sz w:val="22"/>
              </w:rPr>
              <w:t>Н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  <w:sz w:val="22"/>
              </w:rPr>
            </w:pPr>
            <w:r w:rsidRPr="00F95D7E">
              <w:rPr>
                <w:i/>
                <w:sz w:val="22"/>
              </w:rPr>
              <w:t>ЛЖ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  <w:sz w:val="22"/>
              </w:rPr>
            </w:pPr>
            <w:r w:rsidRPr="00F95D7E">
              <w:rPr>
                <w:i/>
                <w:sz w:val="22"/>
              </w:rPr>
              <w:t>ЛС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  <w:sz w:val="22"/>
              </w:rPr>
            </w:pPr>
            <w:r w:rsidRPr="00F95D7E">
              <w:rPr>
                <w:i/>
                <w:sz w:val="22"/>
              </w:rPr>
              <w:t>К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  <w:sz w:val="22"/>
              </w:rPr>
            </w:pPr>
            <w:r w:rsidRPr="00F95D7E">
              <w:rPr>
                <w:i/>
                <w:sz w:val="22"/>
              </w:rPr>
              <w:t>ОЧА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  <w:sz w:val="22"/>
              </w:rPr>
            </w:pPr>
            <w:r w:rsidRPr="00F95D7E">
              <w:rPr>
                <w:i/>
                <w:sz w:val="22"/>
              </w:rPr>
              <w:t>Н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  <w:sz w:val="22"/>
              </w:rPr>
            </w:pPr>
            <w:r w:rsidRPr="00F95D7E">
              <w:rPr>
                <w:i/>
                <w:sz w:val="22"/>
              </w:rPr>
              <w:t>ЛЖ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  <w:sz w:val="22"/>
              </w:rPr>
            </w:pPr>
            <w:r w:rsidRPr="00F95D7E">
              <w:rPr>
                <w:i/>
                <w:sz w:val="22"/>
              </w:rPr>
              <w:t>ЛС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  <w:sz w:val="22"/>
              </w:rPr>
            </w:pPr>
            <w:r w:rsidRPr="00F95D7E">
              <w:rPr>
                <w:i/>
                <w:sz w:val="22"/>
              </w:rPr>
              <w:t>К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  <w:sz w:val="22"/>
              </w:rPr>
            </w:pPr>
            <w:r w:rsidRPr="00F95D7E">
              <w:rPr>
                <w:i/>
                <w:sz w:val="22"/>
              </w:rPr>
              <w:t>ОЧА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  <w:sz w:val="22"/>
              </w:rPr>
            </w:pPr>
            <w:r w:rsidRPr="00F95D7E">
              <w:rPr>
                <w:i/>
                <w:sz w:val="22"/>
              </w:rPr>
              <w:t>Н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  <w:sz w:val="22"/>
              </w:rPr>
            </w:pPr>
            <w:r w:rsidRPr="00F95D7E">
              <w:rPr>
                <w:i/>
                <w:sz w:val="22"/>
              </w:rPr>
              <w:t>ЛЖ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  <w:sz w:val="22"/>
              </w:rPr>
            </w:pPr>
            <w:r w:rsidRPr="00F95D7E">
              <w:rPr>
                <w:i/>
                <w:sz w:val="22"/>
              </w:rPr>
              <w:t>ЛС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  <w:sz w:val="22"/>
              </w:rPr>
            </w:pPr>
            <w:r w:rsidRPr="00F95D7E">
              <w:rPr>
                <w:i/>
                <w:sz w:val="22"/>
              </w:rPr>
              <w:t>К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  <w:sz w:val="22"/>
              </w:rPr>
            </w:pPr>
            <w:r w:rsidRPr="00F95D7E">
              <w:rPr>
                <w:i/>
                <w:sz w:val="22"/>
              </w:rPr>
              <w:t>ОЧА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  <w:sz w:val="22"/>
              </w:rPr>
            </w:pPr>
            <w:r w:rsidRPr="00F95D7E">
              <w:rPr>
                <w:i/>
                <w:sz w:val="22"/>
              </w:rPr>
              <w:t>Н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  <w:sz w:val="22"/>
              </w:rPr>
            </w:pPr>
            <w:r w:rsidRPr="00F95D7E">
              <w:rPr>
                <w:i/>
                <w:sz w:val="22"/>
              </w:rPr>
              <w:t>ЛЖ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  <w:sz w:val="22"/>
              </w:rPr>
            </w:pPr>
            <w:r w:rsidRPr="00F95D7E">
              <w:rPr>
                <w:i/>
                <w:sz w:val="22"/>
              </w:rPr>
              <w:t>ЛС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  <w:sz w:val="22"/>
              </w:rPr>
            </w:pPr>
            <w:r w:rsidRPr="00F95D7E">
              <w:rPr>
                <w:i/>
                <w:sz w:val="22"/>
              </w:rPr>
              <w:t>К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jc w:val="center"/>
              <w:rPr>
                <w:i/>
                <w:sz w:val="22"/>
              </w:rPr>
            </w:pPr>
            <w:r w:rsidRPr="00F95D7E">
              <w:rPr>
                <w:i/>
                <w:sz w:val="22"/>
              </w:rPr>
              <w:t>ОЧА</w:t>
            </w:r>
          </w:p>
        </w:tc>
      </w:tr>
      <w:tr w:rsidR="00135C23" w:rsidRPr="005F1D47" w:rsidTr="00F95D7E">
        <w:tc>
          <w:tcPr>
            <w:tcW w:w="0" w:type="auto"/>
          </w:tcPr>
          <w:p w:rsidR="00B17B0B" w:rsidRPr="00B61FC8" w:rsidRDefault="00B17B0B" w:rsidP="00F95D7E">
            <w:pPr>
              <w:spacing w:before="120" w:after="120"/>
              <w:jc w:val="center"/>
            </w:pPr>
            <w:r w:rsidRPr="00B61FC8">
              <w:t>1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30,5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2,5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19,5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1,0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color w:val="FF0000"/>
                <w:sz w:val="22"/>
              </w:rPr>
            </w:pPr>
            <w:r w:rsidRPr="00F95D7E">
              <w:rPr>
                <w:color w:val="FF0000"/>
                <w:sz w:val="22"/>
              </w:rPr>
              <w:t>0,4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33,0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13,0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9,5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-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color w:val="FF0000"/>
                <w:sz w:val="22"/>
              </w:rPr>
            </w:pPr>
            <w:r w:rsidRPr="00F95D7E">
              <w:rPr>
                <w:color w:val="FF0000"/>
                <w:sz w:val="22"/>
              </w:rPr>
              <w:t>0,3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19,25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29,5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6,75</w:t>
            </w:r>
          </w:p>
        </w:tc>
        <w:tc>
          <w:tcPr>
            <w:tcW w:w="489" w:type="dxa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-</w:t>
            </w:r>
          </w:p>
        </w:tc>
        <w:tc>
          <w:tcPr>
            <w:tcW w:w="847" w:type="dxa"/>
          </w:tcPr>
          <w:p w:rsidR="00B17B0B" w:rsidRPr="00F95D7E" w:rsidRDefault="00B17B0B" w:rsidP="00F95D7E">
            <w:pPr>
              <w:spacing w:before="120" w:after="120"/>
              <w:rPr>
                <w:color w:val="FF0000"/>
                <w:sz w:val="22"/>
              </w:rPr>
            </w:pPr>
            <w:r w:rsidRPr="00F95D7E">
              <w:rPr>
                <w:color w:val="FF0000"/>
                <w:sz w:val="22"/>
              </w:rPr>
              <w:t>0,27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21,25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7,25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7,0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-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color w:val="C00000"/>
                <w:sz w:val="22"/>
              </w:rPr>
            </w:pPr>
            <w:r w:rsidRPr="00F95D7E">
              <w:rPr>
                <w:color w:val="C00000"/>
                <w:sz w:val="22"/>
              </w:rPr>
              <w:t>0,23</w:t>
            </w:r>
          </w:p>
        </w:tc>
      </w:tr>
      <w:tr w:rsidR="00135C23" w:rsidRPr="005F1D47" w:rsidTr="00F95D7E">
        <w:tc>
          <w:tcPr>
            <w:tcW w:w="0" w:type="auto"/>
          </w:tcPr>
          <w:p w:rsidR="00B17B0B" w:rsidRPr="00B61FC8" w:rsidRDefault="00B17B0B" w:rsidP="00F95D7E">
            <w:pPr>
              <w:spacing w:before="120" w:after="120"/>
              <w:jc w:val="center"/>
            </w:pPr>
            <w:r w:rsidRPr="00B61FC8">
              <w:t>2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30,25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3,25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12,25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2,75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color w:val="FF0000"/>
                <w:sz w:val="22"/>
              </w:rPr>
            </w:pPr>
            <w:r w:rsidRPr="00F95D7E">
              <w:rPr>
                <w:color w:val="FF0000"/>
                <w:sz w:val="22"/>
              </w:rPr>
              <w:t>0,33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21,25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12,75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8,75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-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color w:val="FF0000"/>
                <w:sz w:val="22"/>
              </w:rPr>
            </w:pPr>
            <w:r w:rsidRPr="00F95D7E">
              <w:rPr>
                <w:color w:val="FF0000"/>
                <w:sz w:val="22"/>
              </w:rPr>
              <w:t>0,3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21,75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6,0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11,25</w:t>
            </w:r>
          </w:p>
        </w:tc>
        <w:tc>
          <w:tcPr>
            <w:tcW w:w="489" w:type="dxa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-</w:t>
            </w:r>
          </w:p>
        </w:tc>
        <w:tc>
          <w:tcPr>
            <w:tcW w:w="847" w:type="dxa"/>
          </w:tcPr>
          <w:p w:rsidR="00B17B0B" w:rsidRPr="00F95D7E" w:rsidRDefault="00B17B0B" w:rsidP="00F95D7E">
            <w:pPr>
              <w:spacing w:before="120" w:after="120"/>
              <w:rPr>
                <w:color w:val="FF0000"/>
                <w:sz w:val="22"/>
              </w:rPr>
            </w:pPr>
            <w:r w:rsidRPr="00F95D7E">
              <w:rPr>
                <w:color w:val="FF0000"/>
                <w:sz w:val="22"/>
              </w:rPr>
              <w:t>0,3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13,0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3,25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9,0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-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color w:val="C00000"/>
                <w:sz w:val="22"/>
              </w:rPr>
            </w:pPr>
            <w:r w:rsidRPr="00F95D7E">
              <w:rPr>
                <w:color w:val="C00000"/>
                <w:sz w:val="22"/>
              </w:rPr>
              <w:t>0,2</w:t>
            </w:r>
          </w:p>
        </w:tc>
      </w:tr>
      <w:tr w:rsidR="00135C23" w:rsidRPr="005F1D47" w:rsidTr="00F95D7E">
        <w:tc>
          <w:tcPr>
            <w:tcW w:w="0" w:type="auto"/>
          </w:tcPr>
          <w:p w:rsidR="00B17B0B" w:rsidRPr="00B61FC8" w:rsidRDefault="00B17B0B" w:rsidP="00F95D7E">
            <w:pPr>
              <w:spacing w:before="120" w:after="120"/>
              <w:jc w:val="center"/>
            </w:pPr>
            <w:r w:rsidRPr="00B61FC8">
              <w:t>3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39,5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9,25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14,75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1,75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color w:val="FF0000"/>
                <w:sz w:val="22"/>
              </w:rPr>
            </w:pPr>
            <w:r w:rsidRPr="00F95D7E">
              <w:rPr>
                <w:color w:val="FF0000"/>
                <w:sz w:val="22"/>
              </w:rPr>
              <w:t>0,4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22,5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19,0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5,25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-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color w:val="FF0000"/>
                <w:sz w:val="22"/>
              </w:rPr>
            </w:pPr>
            <w:r w:rsidRPr="00F95D7E">
              <w:rPr>
                <w:color w:val="FF0000"/>
                <w:sz w:val="22"/>
              </w:rPr>
              <w:t>0,3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24,25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10,75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9,0</w:t>
            </w:r>
          </w:p>
        </w:tc>
        <w:tc>
          <w:tcPr>
            <w:tcW w:w="489" w:type="dxa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-</w:t>
            </w:r>
          </w:p>
        </w:tc>
        <w:tc>
          <w:tcPr>
            <w:tcW w:w="847" w:type="dxa"/>
          </w:tcPr>
          <w:p w:rsidR="00B17B0B" w:rsidRPr="00F95D7E" w:rsidRDefault="00B17B0B" w:rsidP="00F95D7E">
            <w:pPr>
              <w:spacing w:before="120" w:after="120"/>
              <w:rPr>
                <w:color w:val="FF0000"/>
                <w:sz w:val="22"/>
              </w:rPr>
            </w:pPr>
            <w:r w:rsidRPr="00F95D7E">
              <w:rPr>
                <w:color w:val="FF0000"/>
                <w:sz w:val="22"/>
              </w:rPr>
              <w:t>0,23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14,25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10,25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6,0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-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color w:val="C00000"/>
                <w:sz w:val="22"/>
              </w:rPr>
            </w:pPr>
            <w:r w:rsidRPr="00F95D7E">
              <w:rPr>
                <w:color w:val="C00000"/>
                <w:sz w:val="22"/>
              </w:rPr>
              <w:t>0,2</w:t>
            </w:r>
          </w:p>
        </w:tc>
      </w:tr>
      <w:tr w:rsidR="00135C23" w:rsidRPr="005F1D47" w:rsidTr="00F95D7E">
        <w:tc>
          <w:tcPr>
            <w:tcW w:w="0" w:type="auto"/>
          </w:tcPr>
          <w:p w:rsidR="00B17B0B" w:rsidRPr="00B61FC8" w:rsidRDefault="00B17B0B" w:rsidP="00F95D7E">
            <w:pPr>
              <w:spacing w:before="120" w:after="120"/>
              <w:jc w:val="center"/>
            </w:pPr>
            <w:r w:rsidRPr="00B61FC8">
              <w:t>4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50,75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10,25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16,0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0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color w:val="FF0000"/>
                <w:sz w:val="22"/>
              </w:rPr>
            </w:pPr>
            <w:r w:rsidRPr="00F95D7E">
              <w:rPr>
                <w:color w:val="FF0000"/>
                <w:sz w:val="22"/>
              </w:rPr>
              <w:t>0,33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22,0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15,0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13,0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-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color w:val="FF0000"/>
                <w:sz w:val="22"/>
              </w:rPr>
            </w:pPr>
            <w:r w:rsidRPr="00F95D7E">
              <w:rPr>
                <w:color w:val="FF0000"/>
                <w:sz w:val="22"/>
              </w:rPr>
              <w:t>0,3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31,75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18,75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7,0</w:t>
            </w:r>
          </w:p>
        </w:tc>
        <w:tc>
          <w:tcPr>
            <w:tcW w:w="489" w:type="dxa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-</w:t>
            </w:r>
          </w:p>
        </w:tc>
        <w:tc>
          <w:tcPr>
            <w:tcW w:w="847" w:type="dxa"/>
          </w:tcPr>
          <w:p w:rsidR="00B17B0B" w:rsidRPr="00F95D7E" w:rsidRDefault="00B17B0B" w:rsidP="00F95D7E">
            <w:pPr>
              <w:spacing w:before="120" w:after="120"/>
              <w:rPr>
                <w:color w:val="FF0000"/>
                <w:sz w:val="22"/>
              </w:rPr>
            </w:pPr>
            <w:r w:rsidRPr="00F95D7E">
              <w:rPr>
                <w:color w:val="FF0000"/>
                <w:sz w:val="22"/>
              </w:rPr>
              <w:t>0,3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38,75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8,0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0,5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-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color w:val="C00000"/>
                <w:sz w:val="22"/>
              </w:rPr>
            </w:pPr>
            <w:r w:rsidRPr="00F95D7E">
              <w:rPr>
                <w:color w:val="C00000"/>
                <w:sz w:val="22"/>
              </w:rPr>
              <w:t>0,23</w:t>
            </w:r>
          </w:p>
        </w:tc>
      </w:tr>
      <w:tr w:rsidR="00135C23" w:rsidRPr="005F1D47" w:rsidTr="00F95D7E">
        <w:tc>
          <w:tcPr>
            <w:tcW w:w="0" w:type="auto"/>
          </w:tcPr>
          <w:p w:rsidR="00B17B0B" w:rsidRPr="00B61FC8" w:rsidRDefault="00B17B0B" w:rsidP="00F95D7E">
            <w:pPr>
              <w:spacing w:before="120" w:after="120"/>
              <w:jc w:val="center"/>
            </w:pPr>
            <w:r w:rsidRPr="00B61FC8">
              <w:t>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42,5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4,0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15,0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1,0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color w:val="FF0000"/>
                <w:sz w:val="22"/>
              </w:rPr>
            </w:pPr>
            <w:r w:rsidRPr="00F95D7E">
              <w:rPr>
                <w:color w:val="FF0000"/>
                <w:sz w:val="22"/>
              </w:rPr>
              <w:t>0,37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28,25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14,25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8,25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-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color w:val="FF0000"/>
                <w:sz w:val="22"/>
              </w:rPr>
            </w:pPr>
            <w:r w:rsidRPr="00F95D7E">
              <w:rPr>
                <w:color w:val="FF0000"/>
                <w:sz w:val="22"/>
              </w:rPr>
              <w:t>0,3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22,75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18,25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8,25</w:t>
            </w:r>
          </w:p>
        </w:tc>
        <w:tc>
          <w:tcPr>
            <w:tcW w:w="489" w:type="dxa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-</w:t>
            </w:r>
          </w:p>
        </w:tc>
        <w:tc>
          <w:tcPr>
            <w:tcW w:w="847" w:type="dxa"/>
          </w:tcPr>
          <w:p w:rsidR="00B17B0B" w:rsidRPr="00F95D7E" w:rsidRDefault="00B17B0B" w:rsidP="00F95D7E">
            <w:pPr>
              <w:spacing w:before="120" w:after="120"/>
              <w:rPr>
                <w:color w:val="FF0000"/>
                <w:sz w:val="22"/>
              </w:rPr>
            </w:pPr>
            <w:r w:rsidRPr="00F95D7E">
              <w:rPr>
                <w:color w:val="FF0000"/>
                <w:sz w:val="22"/>
              </w:rPr>
              <w:t>0,3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32,0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7,25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5,0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sz w:val="22"/>
              </w:rPr>
            </w:pPr>
            <w:r w:rsidRPr="00F95D7E">
              <w:rPr>
                <w:sz w:val="22"/>
              </w:rPr>
              <w:t>-</w:t>
            </w:r>
          </w:p>
        </w:tc>
        <w:tc>
          <w:tcPr>
            <w:tcW w:w="0" w:type="auto"/>
          </w:tcPr>
          <w:p w:rsidR="00B17B0B" w:rsidRPr="00F95D7E" w:rsidRDefault="00B17B0B" w:rsidP="00F95D7E">
            <w:pPr>
              <w:spacing w:before="120" w:after="120"/>
              <w:rPr>
                <w:color w:val="C00000"/>
                <w:sz w:val="22"/>
              </w:rPr>
            </w:pPr>
            <w:r w:rsidRPr="00F95D7E">
              <w:rPr>
                <w:color w:val="C00000"/>
                <w:sz w:val="22"/>
              </w:rPr>
              <w:t>0,23</w:t>
            </w:r>
          </w:p>
        </w:tc>
      </w:tr>
      <w:tr w:rsidR="00135C23" w:rsidRPr="00B61FC8" w:rsidTr="00F95D7E">
        <w:tc>
          <w:tcPr>
            <w:tcW w:w="0" w:type="auto"/>
          </w:tcPr>
          <w:p w:rsidR="00B17B0B" w:rsidRPr="00B61FC8" w:rsidRDefault="00B17B0B" w:rsidP="00F95D7E">
            <w:pPr>
              <w:spacing w:before="120" w:after="120"/>
            </w:pPr>
            <w:r w:rsidRPr="00B61FC8">
              <w:t>Среднее по площадке</w:t>
            </w:r>
          </w:p>
        </w:tc>
        <w:tc>
          <w:tcPr>
            <w:tcW w:w="0" w:type="auto"/>
            <w:vAlign w:val="center"/>
          </w:tcPr>
          <w:p w:rsidR="00B17B0B" w:rsidRPr="00F95D7E" w:rsidRDefault="00B17B0B" w:rsidP="00F95D7E">
            <w:pPr>
              <w:spacing w:before="120" w:after="120"/>
              <w:jc w:val="center"/>
              <w:rPr>
                <w:b/>
                <w:i/>
              </w:rPr>
            </w:pPr>
            <w:r w:rsidRPr="00F95D7E">
              <w:rPr>
                <w:b/>
                <w:i/>
              </w:rPr>
              <w:t>38,7</w:t>
            </w:r>
          </w:p>
        </w:tc>
        <w:tc>
          <w:tcPr>
            <w:tcW w:w="0" w:type="auto"/>
            <w:vAlign w:val="center"/>
          </w:tcPr>
          <w:p w:rsidR="00B17B0B" w:rsidRPr="00F95D7E" w:rsidRDefault="00B17B0B" w:rsidP="00F95D7E">
            <w:pPr>
              <w:spacing w:before="120" w:after="120"/>
              <w:jc w:val="center"/>
              <w:rPr>
                <w:b/>
                <w:i/>
              </w:rPr>
            </w:pPr>
            <w:r w:rsidRPr="00F95D7E">
              <w:rPr>
                <w:b/>
                <w:i/>
              </w:rPr>
              <w:t>5,85</w:t>
            </w:r>
          </w:p>
        </w:tc>
        <w:tc>
          <w:tcPr>
            <w:tcW w:w="0" w:type="auto"/>
            <w:vAlign w:val="center"/>
          </w:tcPr>
          <w:p w:rsidR="00B17B0B" w:rsidRPr="00F95D7E" w:rsidRDefault="00B17B0B" w:rsidP="00F95D7E">
            <w:pPr>
              <w:spacing w:before="120" w:after="120"/>
              <w:jc w:val="center"/>
              <w:rPr>
                <w:b/>
                <w:i/>
              </w:rPr>
            </w:pPr>
            <w:r w:rsidRPr="00F95D7E">
              <w:rPr>
                <w:b/>
                <w:i/>
              </w:rPr>
              <w:t>15,5</w:t>
            </w:r>
          </w:p>
        </w:tc>
        <w:tc>
          <w:tcPr>
            <w:tcW w:w="0" w:type="auto"/>
            <w:vAlign w:val="center"/>
          </w:tcPr>
          <w:p w:rsidR="00B17B0B" w:rsidRPr="00F95D7E" w:rsidRDefault="00B17B0B" w:rsidP="00F95D7E">
            <w:pPr>
              <w:spacing w:before="120" w:after="120"/>
              <w:jc w:val="center"/>
              <w:rPr>
                <w:b/>
                <w:i/>
              </w:rPr>
            </w:pPr>
            <w:r w:rsidRPr="00F95D7E">
              <w:rPr>
                <w:b/>
                <w:i/>
              </w:rPr>
              <w:t>1,3</w:t>
            </w:r>
          </w:p>
        </w:tc>
        <w:tc>
          <w:tcPr>
            <w:tcW w:w="0" w:type="auto"/>
            <w:vAlign w:val="center"/>
          </w:tcPr>
          <w:p w:rsidR="00B17B0B" w:rsidRPr="00F95D7E" w:rsidRDefault="00B17B0B" w:rsidP="00F95D7E">
            <w:pPr>
              <w:spacing w:before="120" w:after="120"/>
              <w:jc w:val="center"/>
              <w:rPr>
                <w:b/>
                <w:i/>
                <w:color w:val="C00000"/>
              </w:rPr>
            </w:pPr>
            <w:r w:rsidRPr="00F95D7E">
              <w:rPr>
                <w:b/>
                <w:i/>
                <w:color w:val="C00000"/>
              </w:rPr>
              <w:t>0,37</w:t>
            </w:r>
          </w:p>
        </w:tc>
        <w:tc>
          <w:tcPr>
            <w:tcW w:w="0" w:type="auto"/>
            <w:vAlign w:val="center"/>
          </w:tcPr>
          <w:p w:rsidR="00B17B0B" w:rsidRPr="00F95D7E" w:rsidRDefault="00B17B0B" w:rsidP="00F95D7E">
            <w:pPr>
              <w:spacing w:before="120" w:after="120"/>
              <w:jc w:val="center"/>
              <w:rPr>
                <w:b/>
                <w:i/>
              </w:rPr>
            </w:pPr>
            <w:r w:rsidRPr="00F95D7E">
              <w:rPr>
                <w:b/>
                <w:i/>
              </w:rPr>
              <w:t>25,4</w:t>
            </w:r>
          </w:p>
        </w:tc>
        <w:tc>
          <w:tcPr>
            <w:tcW w:w="0" w:type="auto"/>
            <w:vAlign w:val="center"/>
          </w:tcPr>
          <w:p w:rsidR="00B17B0B" w:rsidRPr="00F95D7E" w:rsidRDefault="00B17B0B" w:rsidP="00F95D7E">
            <w:pPr>
              <w:spacing w:before="120" w:after="120"/>
              <w:jc w:val="center"/>
              <w:rPr>
                <w:b/>
                <w:i/>
              </w:rPr>
            </w:pPr>
            <w:r w:rsidRPr="00F95D7E">
              <w:rPr>
                <w:b/>
                <w:i/>
              </w:rPr>
              <w:t>14,8</w:t>
            </w:r>
          </w:p>
        </w:tc>
        <w:tc>
          <w:tcPr>
            <w:tcW w:w="0" w:type="auto"/>
            <w:vAlign w:val="center"/>
          </w:tcPr>
          <w:p w:rsidR="00B17B0B" w:rsidRPr="00F95D7E" w:rsidRDefault="00B17B0B" w:rsidP="00F95D7E">
            <w:pPr>
              <w:spacing w:before="120" w:after="120"/>
              <w:jc w:val="center"/>
              <w:rPr>
                <w:b/>
                <w:i/>
              </w:rPr>
            </w:pPr>
            <w:r w:rsidRPr="00F95D7E">
              <w:rPr>
                <w:b/>
                <w:i/>
              </w:rPr>
              <w:t>9,35</w:t>
            </w:r>
          </w:p>
        </w:tc>
        <w:tc>
          <w:tcPr>
            <w:tcW w:w="0" w:type="auto"/>
            <w:vAlign w:val="center"/>
          </w:tcPr>
          <w:p w:rsidR="00B17B0B" w:rsidRPr="00F95D7E" w:rsidRDefault="00B17B0B" w:rsidP="00F95D7E">
            <w:pPr>
              <w:spacing w:before="120" w:after="120"/>
              <w:jc w:val="center"/>
              <w:rPr>
                <w:b/>
                <w:i/>
              </w:rPr>
            </w:pPr>
            <w:r w:rsidRPr="00F95D7E">
              <w:rPr>
                <w:b/>
                <w:i/>
              </w:rPr>
              <w:t>0</w:t>
            </w:r>
          </w:p>
        </w:tc>
        <w:tc>
          <w:tcPr>
            <w:tcW w:w="0" w:type="auto"/>
            <w:vAlign w:val="center"/>
          </w:tcPr>
          <w:p w:rsidR="00B17B0B" w:rsidRPr="00F95D7E" w:rsidRDefault="00B17B0B" w:rsidP="00F95D7E">
            <w:pPr>
              <w:spacing w:before="120" w:after="120"/>
              <w:jc w:val="center"/>
              <w:rPr>
                <w:b/>
                <w:i/>
                <w:color w:val="C00000"/>
              </w:rPr>
            </w:pPr>
            <w:r w:rsidRPr="00F95D7E">
              <w:rPr>
                <w:b/>
                <w:i/>
                <w:color w:val="C00000"/>
              </w:rPr>
              <w:t>0,3</w:t>
            </w:r>
          </w:p>
        </w:tc>
        <w:tc>
          <w:tcPr>
            <w:tcW w:w="0" w:type="auto"/>
            <w:vAlign w:val="center"/>
          </w:tcPr>
          <w:p w:rsidR="00B17B0B" w:rsidRPr="00F95D7E" w:rsidRDefault="00B17B0B" w:rsidP="00F95D7E">
            <w:pPr>
              <w:spacing w:before="120" w:after="120"/>
              <w:jc w:val="center"/>
              <w:rPr>
                <w:b/>
                <w:i/>
              </w:rPr>
            </w:pPr>
            <w:r w:rsidRPr="00F95D7E">
              <w:rPr>
                <w:b/>
                <w:i/>
              </w:rPr>
              <w:t>23,95</w:t>
            </w:r>
          </w:p>
        </w:tc>
        <w:tc>
          <w:tcPr>
            <w:tcW w:w="0" w:type="auto"/>
            <w:vAlign w:val="center"/>
          </w:tcPr>
          <w:p w:rsidR="00B17B0B" w:rsidRPr="00F95D7E" w:rsidRDefault="00B17B0B" w:rsidP="00F95D7E">
            <w:pPr>
              <w:spacing w:before="120" w:after="120"/>
              <w:jc w:val="center"/>
              <w:rPr>
                <w:b/>
                <w:i/>
              </w:rPr>
            </w:pPr>
            <w:r w:rsidRPr="00F95D7E">
              <w:rPr>
                <w:b/>
                <w:i/>
              </w:rPr>
              <w:t>16,65</w:t>
            </w:r>
          </w:p>
        </w:tc>
        <w:tc>
          <w:tcPr>
            <w:tcW w:w="0" w:type="auto"/>
            <w:vAlign w:val="center"/>
          </w:tcPr>
          <w:p w:rsidR="00B17B0B" w:rsidRPr="00F95D7E" w:rsidRDefault="00B17B0B" w:rsidP="00F95D7E">
            <w:pPr>
              <w:spacing w:before="120" w:after="120"/>
              <w:jc w:val="center"/>
              <w:rPr>
                <w:b/>
                <w:i/>
              </w:rPr>
            </w:pPr>
            <w:r w:rsidRPr="00F95D7E">
              <w:rPr>
                <w:b/>
                <w:i/>
              </w:rPr>
              <w:t>8,45</w:t>
            </w:r>
          </w:p>
        </w:tc>
        <w:tc>
          <w:tcPr>
            <w:tcW w:w="489" w:type="dxa"/>
            <w:vAlign w:val="center"/>
          </w:tcPr>
          <w:p w:rsidR="00B17B0B" w:rsidRPr="00F95D7E" w:rsidRDefault="00B17B0B" w:rsidP="00F95D7E">
            <w:pPr>
              <w:spacing w:before="120" w:after="120"/>
              <w:jc w:val="center"/>
              <w:rPr>
                <w:b/>
                <w:i/>
              </w:rPr>
            </w:pPr>
            <w:r w:rsidRPr="00F95D7E">
              <w:rPr>
                <w:b/>
                <w:i/>
              </w:rPr>
              <w:t>0</w:t>
            </w:r>
          </w:p>
        </w:tc>
        <w:tc>
          <w:tcPr>
            <w:tcW w:w="847" w:type="dxa"/>
            <w:vAlign w:val="center"/>
          </w:tcPr>
          <w:p w:rsidR="00B17B0B" w:rsidRPr="00F95D7E" w:rsidRDefault="00B17B0B" w:rsidP="00F95D7E">
            <w:pPr>
              <w:spacing w:before="120" w:after="120"/>
              <w:jc w:val="center"/>
              <w:rPr>
                <w:b/>
                <w:i/>
              </w:rPr>
            </w:pPr>
            <w:r w:rsidRPr="00F95D7E">
              <w:rPr>
                <w:b/>
                <w:i/>
                <w:color w:val="C00000"/>
              </w:rPr>
              <w:t>0,28</w:t>
            </w:r>
          </w:p>
        </w:tc>
        <w:tc>
          <w:tcPr>
            <w:tcW w:w="0" w:type="auto"/>
            <w:vAlign w:val="center"/>
          </w:tcPr>
          <w:p w:rsidR="00B17B0B" w:rsidRPr="00F95D7E" w:rsidRDefault="00B17B0B" w:rsidP="00F95D7E">
            <w:pPr>
              <w:spacing w:before="120" w:after="120"/>
              <w:jc w:val="center"/>
              <w:rPr>
                <w:b/>
                <w:i/>
              </w:rPr>
            </w:pPr>
            <w:r w:rsidRPr="00F95D7E">
              <w:rPr>
                <w:b/>
                <w:i/>
              </w:rPr>
              <w:t>23,85</w:t>
            </w:r>
          </w:p>
        </w:tc>
        <w:tc>
          <w:tcPr>
            <w:tcW w:w="0" w:type="auto"/>
            <w:vAlign w:val="center"/>
          </w:tcPr>
          <w:p w:rsidR="00B17B0B" w:rsidRPr="00F95D7E" w:rsidRDefault="00B17B0B" w:rsidP="00F95D7E">
            <w:pPr>
              <w:spacing w:before="120" w:after="120"/>
              <w:jc w:val="center"/>
              <w:rPr>
                <w:b/>
                <w:i/>
              </w:rPr>
            </w:pPr>
            <w:r w:rsidRPr="00F95D7E">
              <w:rPr>
                <w:b/>
                <w:i/>
              </w:rPr>
              <w:t>7,2</w:t>
            </w:r>
          </w:p>
        </w:tc>
        <w:tc>
          <w:tcPr>
            <w:tcW w:w="0" w:type="auto"/>
            <w:vAlign w:val="center"/>
          </w:tcPr>
          <w:p w:rsidR="00B17B0B" w:rsidRPr="00F95D7E" w:rsidRDefault="00B17B0B" w:rsidP="00F95D7E">
            <w:pPr>
              <w:spacing w:before="120" w:after="120"/>
              <w:jc w:val="center"/>
              <w:rPr>
                <w:b/>
                <w:i/>
              </w:rPr>
            </w:pPr>
            <w:r w:rsidRPr="00F95D7E">
              <w:rPr>
                <w:b/>
                <w:i/>
              </w:rPr>
              <w:t>5,5</w:t>
            </w:r>
          </w:p>
        </w:tc>
        <w:tc>
          <w:tcPr>
            <w:tcW w:w="0" w:type="auto"/>
            <w:vAlign w:val="center"/>
          </w:tcPr>
          <w:p w:rsidR="00B17B0B" w:rsidRPr="00F95D7E" w:rsidRDefault="00B17B0B" w:rsidP="00F95D7E">
            <w:pPr>
              <w:spacing w:before="120" w:after="120"/>
              <w:jc w:val="center"/>
              <w:rPr>
                <w:b/>
                <w:i/>
              </w:rPr>
            </w:pPr>
            <w:r w:rsidRPr="00F95D7E">
              <w:rPr>
                <w:b/>
                <w:i/>
              </w:rPr>
              <w:t>0</w:t>
            </w:r>
          </w:p>
        </w:tc>
        <w:tc>
          <w:tcPr>
            <w:tcW w:w="0" w:type="auto"/>
            <w:vAlign w:val="center"/>
          </w:tcPr>
          <w:p w:rsidR="00B17B0B" w:rsidRPr="00F95D7E" w:rsidRDefault="00B17B0B" w:rsidP="00F95D7E">
            <w:pPr>
              <w:spacing w:before="120" w:after="120"/>
              <w:jc w:val="center"/>
              <w:rPr>
                <w:b/>
                <w:i/>
                <w:color w:val="C00000"/>
              </w:rPr>
            </w:pPr>
            <w:r w:rsidRPr="00F95D7E">
              <w:rPr>
                <w:b/>
                <w:i/>
                <w:color w:val="C00000"/>
              </w:rPr>
              <w:t>0,22</w:t>
            </w:r>
          </w:p>
        </w:tc>
      </w:tr>
    </w:tbl>
    <w:p w:rsidR="008B5ABB" w:rsidRPr="00B61FC8" w:rsidRDefault="008B5ABB" w:rsidP="005F1D47">
      <w:pPr>
        <w:tabs>
          <w:tab w:val="center" w:pos="4680"/>
        </w:tabs>
        <w:spacing w:before="120" w:line="276" w:lineRule="auto"/>
        <w:ind w:firstLine="539"/>
        <w:jc w:val="both"/>
        <w:rPr>
          <w:u w:val="single"/>
        </w:rPr>
      </w:pPr>
      <w:r w:rsidRPr="00B61FC8">
        <w:t xml:space="preserve"> </w:t>
      </w:r>
      <w:r w:rsidRPr="00B61FC8">
        <w:rPr>
          <w:u w:val="single"/>
        </w:rPr>
        <w:t>Условные обозначения:</w:t>
      </w:r>
    </w:p>
    <w:p w:rsidR="008B5ABB" w:rsidRPr="00B61FC8" w:rsidRDefault="008B5ABB" w:rsidP="005F1D47">
      <w:pPr>
        <w:tabs>
          <w:tab w:val="center" w:pos="4680"/>
        </w:tabs>
        <w:spacing w:line="276" w:lineRule="auto"/>
        <w:ind w:firstLine="539"/>
        <w:jc w:val="both"/>
      </w:pPr>
      <w:r w:rsidRPr="00B61FC8">
        <w:t>Н – накипные лишайники</w:t>
      </w:r>
    </w:p>
    <w:p w:rsidR="008B5ABB" w:rsidRPr="00B61FC8" w:rsidRDefault="008B5ABB" w:rsidP="005F1D47">
      <w:pPr>
        <w:tabs>
          <w:tab w:val="center" w:pos="4680"/>
        </w:tabs>
        <w:spacing w:line="276" w:lineRule="auto"/>
        <w:ind w:firstLine="539"/>
        <w:jc w:val="both"/>
      </w:pPr>
      <w:r w:rsidRPr="00B61FC8">
        <w:t xml:space="preserve">ЛЖ – жёлтые </w:t>
      </w:r>
      <w:proofErr w:type="spellStart"/>
      <w:r w:rsidRPr="00B61FC8">
        <w:t>листоватые</w:t>
      </w:r>
      <w:proofErr w:type="spellEnd"/>
      <w:r w:rsidRPr="00B61FC8">
        <w:t xml:space="preserve"> лишайники</w:t>
      </w:r>
    </w:p>
    <w:p w:rsidR="008B5ABB" w:rsidRPr="00B61FC8" w:rsidRDefault="008B5ABB" w:rsidP="005F1D47">
      <w:pPr>
        <w:tabs>
          <w:tab w:val="center" w:pos="4680"/>
        </w:tabs>
        <w:spacing w:line="276" w:lineRule="auto"/>
        <w:ind w:firstLine="539"/>
        <w:jc w:val="both"/>
      </w:pPr>
      <w:r w:rsidRPr="00B61FC8">
        <w:t xml:space="preserve">ЛС – серые </w:t>
      </w:r>
      <w:proofErr w:type="spellStart"/>
      <w:r w:rsidRPr="00B61FC8">
        <w:t>листоватые</w:t>
      </w:r>
      <w:proofErr w:type="spellEnd"/>
      <w:r w:rsidRPr="00B61FC8">
        <w:t xml:space="preserve"> лишайники</w:t>
      </w:r>
    </w:p>
    <w:p w:rsidR="008B5ABB" w:rsidRPr="00B61FC8" w:rsidRDefault="008B5ABB" w:rsidP="005F1D47">
      <w:pPr>
        <w:tabs>
          <w:tab w:val="center" w:pos="4680"/>
        </w:tabs>
        <w:spacing w:line="276" w:lineRule="auto"/>
        <w:ind w:firstLine="539"/>
        <w:jc w:val="both"/>
      </w:pPr>
      <w:r w:rsidRPr="00B61FC8">
        <w:t>К – кустистые лишайники</w:t>
      </w:r>
    </w:p>
    <w:p w:rsidR="008B5ABB" w:rsidRPr="00B61FC8" w:rsidRDefault="008B5ABB" w:rsidP="005F1D47">
      <w:pPr>
        <w:tabs>
          <w:tab w:val="center" w:pos="4680"/>
        </w:tabs>
        <w:spacing w:line="276" w:lineRule="auto"/>
        <w:ind w:firstLine="539"/>
        <w:jc w:val="both"/>
      </w:pPr>
      <w:r w:rsidRPr="00B61FC8">
        <w:t>ОЧА – показатель относительной чистоты атмосферы</w:t>
      </w:r>
    </w:p>
    <w:p w:rsidR="00CD1327" w:rsidRPr="005F1D47" w:rsidRDefault="008B5ABB" w:rsidP="005F1D47">
      <w:pPr>
        <w:tabs>
          <w:tab w:val="center" w:pos="4680"/>
        </w:tabs>
        <w:spacing w:line="276" w:lineRule="auto"/>
        <w:ind w:firstLine="539"/>
        <w:jc w:val="both"/>
      </w:pPr>
      <w:r w:rsidRPr="00B61FC8">
        <w:t>ТН – уровень транспортной нагрузки на учётной площадке (в баллах)</w:t>
      </w:r>
    </w:p>
    <w:p w:rsidR="00CD1327" w:rsidRPr="00B61FC8" w:rsidRDefault="00CD1327" w:rsidP="005F1D47">
      <w:pPr>
        <w:tabs>
          <w:tab w:val="center" w:pos="4680"/>
        </w:tabs>
        <w:spacing w:before="120" w:line="276" w:lineRule="auto"/>
        <w:ind w:firstLine="539"/>
        <w:jc w:val="both"/>
        <w:rPr>
          <w:u w:val="single"/>
        </w:rPr>
      </w:pPr>
      <w:r w:rsidRPr="00B61FC8">
        <w:rPr>
          <w:u w:val="single"/>
        </w:rPr>
        <w:t xml:space="preserve">Формула для расчёта показателя ОЧА: </w:t>
      </w:r>
    </w:p>
    <w:p w:rsidR="00CD1327" w:rsidRPr="00B61FC8" w:rsidRDefault="00CD1327" w:rsidP="005F1D47">
      <w:pPr>
        <w:spacing w:line="276" w:lineRule="auto"/>
        <w:ind w:firstLine="567"/>
        <w:jc w:val="both"/>
        <w:rPr>
          <w:b/>
          <w:i/>
        </w:rPr>
      </w:pPr>
      <w:r w:rsidRPr="00B61FC8">
        <w:rPr>
          <w:b/>
          <w:i/>
        </w:rPr>
        <w:t xml:space="preserve">ОЧА = (Н + </w:t>
      </w:r>
      <w:smartTag w:uri="urn:schemas-microsoft-com:office:cs:smarttags" w:element="NumConv6p0">
        <w:smartTagPr>
          <w:attr w:name="sch" w:val="1"/>
          <w:attr w:name="val" w:val="2"/>
        </w:smartTagPr>
        <w:r w:rsidRPr="00B61FC8">
          <w:rPr>
            <w:b/>
            <w:i/>
          </w:rPr>
          <w:t>2</w:t>
        </w:r>
      </w:smartTag>
      <w:r w:rsidRPr="00B61FC8">
        <w:rPr>
          <w:b/>
          <w:i/>
        </w:rPr>
        <w:t xml:space="preserve">Л + </w:t>
      </w:r>
      <w:smartTag w:uri="urn:schemas-microsoft-com:office:cs:smarttags" w:element="NumConv6p0">
        <w:smartTagPr>
          <w:attr w:name="sch" w:val="1"/>
          <w:attr w:name="val" w:val="3"/>
        </w:smartTagPr>
        <w:r w:rsidRPr="00B61FC8">
          <w:rPr>
            <w:b/>
            <w:i/>
          </w:rPr>
          <w:t>3</w:t>
        </w:r>
      </w:smartTag>
      <w:r w:rsidRPr="00B61FC8">
        <w:rPr>
          <w:b/>
          <w:i/>
        </w:rPr>
        <w:t>К)/</w:t>
      </w:r>
      <w:smartTag w:uri="urn:schemas-microsoft-com:office:cs:smarttags" w:element="NumConv6p0">
        <w:smartTagPr>
          <w:attr w:name="sch" w:val="1"/>
          <w:attr w:name="val" w:val="30"/>
        </w:smartTagPr>
        <w:r w:rsidRPr="00B61FC8">
          <w:rPr>
            <w:b/>
            <w:i/>
          </w:rPr>
          <w:t>30,</w:t>
        </w:r>
      </w:smartTag>
    </w:p>
    <w:p w:rsidR="0038713C" w:rsidRPr="00B61FC8" w:rsidRDefault="00CD1327" w:rsidP="005F1D47">
      <w:pPr>
        <w:tabs>
          <w:tab w:val="center" w:pos="4680"/>
        </w:tabs>
        <w:spacing w:line="276" w:lineRule="auto"/>
        <w:ind w:firstLine="539"/>
        <w:jc w:val="both"/>
      </w:pPr>
      <w:r w:rsidRPr="00B61FC8">
        <w:t xml:space="preserve">где Н, Л, К – баллы оценки степени покрытия деревьев накипными, </w:t>
      </w:r>
      <w:proofErr w:type="spellStart"/>
      <w:r w:rsidRPr="00B61FC8">
        <w:t>листоватыми</w:t>
      </w:r>
      <w:proofErr w:type="spellEnd"/>
      <w:r w:rsidRPr="00B61FC8">
        <w:t xml:space="preserve"> и кустистыми лишайниками </w:t>
      </w:r>
    </w:p>
    <w:p w:rsidR="0038713C" w:rsidRPr="00B61FC8" w:rsidRDefault="0038713C" w:rsidP="00B61FC8">
      <w:pPr>
        <w:tabs>
          <w:tab w:val="center" w:pos="4680"/>
        </w:tabs>
        <w:spacing w:line="360" w:lineRule="auto"/>
        <w:ind w:firstLine="539"/>
        <w:jc w:val="right"/>
      </w:pPr>
      <w:r w:rsidRPr="00B61FC8">
        <w:lastRenderedPageBreak/>
        <w:t>Приложение 5</w:t>
      </w:r>
    </w:p>
    <w:p w:rsidR="0038713C" w:rsidRPr="00B61FC8" w:rsidRDefault="0038713C" w:rsidP="00B61FC8">
      <w:pPr>
        <w:tabs>
          <w:tab w:val="center" w:pos="4680"/>
        </w:tabs>
        <w:spacing w:line="360" w:lineRule="auto"/>
        <w:ind w:firstLine="539"/>
        <w:jc w:val="both"/>
      </w:pPr>
    </w:p>
    <w:p w:rsidR="0038713C" w:rsidRPr="00B61FC8" w:rsidRDefault="0038713C" w:rsidP="00B61FC8">
      <w:pPr>
        <w:spacing w:before="120" w:after="120" w:line="360" w:lineRule="auto"/>
        <w:jc w:val="center"/>
        <w:rPr>
          <w:b/>
        </w:rPr>
      </w:pPr>
      <w:r w:rsidRPr="00B61FC8">
        <w:rPr>
          <w:b/>
        </w:rPr>
        <w:t xml:space="preserve">Доля </w:t>
      </w:r>
      <w:r w:rsidR="001E55D1" w:rsidRPr="00B61FC8">
        <w:rPr>
          <w:b/>
        </w:rPr>
        <w:t xml:space="preserve">площади покрытия стволов тополей эпифитными лишайниками с разных </w:t>
      </w:r>
      <w:r w:rsidRPr="00B61FC8">
        <w:rPr>
          <w:b/>
        </w:rPr>
        <w:t xml:space="preserve">сторон света в </w:t>
      </w:r>
      <w:r w:rsidR="001E55D1" w:rsidRPr="00B61FC8">
        <w:rPr>
          <w:b/>
        </w:rPr>
        <w:t>общем</w:t>
      </w:r>
      <w:r w:rsidRPr="00B61FC8">
        <w:rPr>
          <w:b/>
        </w:rPr>
        <w:t xml:space="preserve"> лишайник</w:t>
      </w:r>
      <w:r w:rsidR="001E55D1" w:rsidRPr="00B61FC8">
        <w:rPr>
          <w:b/>
        </w:rPr>
        <w:t>овом</w:t>
      </w:r>
      <w:r w:rsidRPr="00B61FC8">
        <w:rPr>
          <w:b/>
        </w:rPr>
        <w:t xml:space="preserve"> </w:t>
      </w:r>
      <w:r w:rsidR="001E55D1" w:rsidRPr="00B61FC8">
        <w:rPr>
          <w:b/>
        </w:rPr>
        <w:t>покрытии на учётных площадках с разным</w:t>
      </w:r>
      <w:r w:rsidRPr="00B61FC8">
        <w:rPr>
          <w:b/>
        </w:rPr>
        <w:t xml:space="preserve"> направлени</w:t>
      </w:r>
      <w:r w:rsidR="001E55D1" w:rsidRPr="00B61FC8">
        <w:rPr>
          <w:b/>
        </w:rPr>
        <w:t>ем</w:t>
      </w:r>
      <w:r w:rsidRPr="00B61FC8">
        <w:rPr>
          <w:b/>
        </w:rPr>
        <w:t xml:space="preserve"> действия транспортной нагрузки</w:t>
      </w:r>
    </w:p>
    <w:p w:rsidR="0038713C" w:rsidRPr="00B61FC8" w:rsidRDefault="0038713C" w:rsidP="00B61FC8">
      <w:pPr>
        <w:spacing w:before="120" w:after="120" w:line="360" w:lineRule="auto"/>
        <w:ind w:left="9912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48"/>
        <w:gridCol w:w="890"/>
        <w:gridCol w:w="890"/>
        <w:gridCol w:w="890"/>
        <w:gridCol w:w="890"/>
        <w:gridCol w:w="883"/>
        <w:gridCol w:w="882"/>
        <w:gridCol w:w="925"/>
        <w:gridCol w:w="882"/>
        <w:gridCol w:w="836"/>
        <w:gridCol w:w="836"/>
        <w:gridCol w:w="876"/>
        <w:gridCol w:w="836"/>
      </w:tblGrid>
      <w:tr w:rsidR="0038713C" w:rsidRPr="00B61FC8" w:rsidTr="00F95D7E">
        <w:trPr>
          <w:jc w:val="center"/>
        </w:trPr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  <w:jc w:val="center"/>
            </w:pPr>
          </w:p>
        </w:tc>
        <w:tc>
          <w:tcPr>
            <w:tcW w:w="0" w:type="auto"/>
            <w:gridSpan w:val="4"/>
          </w:tcPr>
          <w:p w:rsidR="0038713C" w:rsidRPr="00B61FC8" w:rsidRDefault="001E55D1" w:rsidP="00F95D7E">
            <w:pPr>
              <w:spacing w:before="120" w:after="120" w:line="360" w:lineRule="auto"/>
              <w:jc w:val="center"/>
            </w:pPr>
            <w:r w:rsidRPr="00B61FC8">
              <w:t>Площадки 1 и 4 (н</w:t>
            </w:r>
            <w:r w:rsidR="0038713C" w:rsidRPr="00B61FC8">
              <w:t>агрузка с юга</w:t>
            </w:r>
            <w:r w:rsidRPr="00B61FC8">
              <w:t>)</w:t>
            </w:r>
          </w:p>
        </w:tc>
        <w:tc>
          <w:tcPr>
            <w:tcW w:w="0" w:type="auto"/>
            <w:gridSpan w:val="4"/>
          </w:tcPr>
          <w:p w:rsidR="0038713C" w:rsidRPr="00B61FC8" w:rsidRDefault="001E55D1" w:rsidP="00F95D7E">
            <w:pPr>
              <w:spacing w:before="120" w:after="120" w:line="360" w:lineRule="auto"/>
              <w:jc w:val="center"/>
            </w:pPr>
            <w:r w:rsidRPr="00B61FC8">
              <w:t>Площадка 2 (н</w:t>
            </w:r>
            <w:r w:rsidR="0038713C" w:rsidRPr="00B61FC8">
              <w:t>агрузка с востока</w:t>
            </w:r>
            <w:r w:rsidRPr="00B61FC8">
              <w:t>)</w:t>
            </w:r>
          </w:p>
        </w:tc>
        <w:tc>
          <w:tcPr>
            <w:tcW w:w="0" w:type="auto"/>
            <w:gridSpan w:val="4"/>
          </w:tcPr>
          <w:p w:rsidR="0038713C" w:rsidRPr="00B61FC8" w:rsidRDefault="001E55D1" w:rsidP="00F95D7E">
            <w:pPr>
              <w:spacing w:before="120" w:after="120" w:line="360" w:lineRule="auto"/>
              <w:jc w:val="center"/>
            </w:pPr>
            <w:r w:rsidRPr="00B61FC8">
              <w:t>Площадка 3 (б</w:t>
            </w:r>
            <w:r w:rsidR="0038713C" w:rsidRPr="00B61FC8">
              <w:t>ез нагрузки</w:t>
            </w:r>
            <w:r w:rsidRPr="00B61FC8">
              <w:t>)</w:t>
            </w:r>
          </w:p>
        </w:tc>
      </w:tr>
      <w:tr w:rsidR="00135C23" w:rsidRPr="00B61FC8" w:rsidTr="00F95D7E">
        <w:trPr>
          <w:jc w:val="center"/>
        </w:trPr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Группы лишайников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  <w:jc w:val="center"/>
            </w:pPr>
            <w:r w:rsidRPr="00B61FC8">
              <w:t>С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  <w:jc w:val="center"/>
            </w:pPr>
            <w:r w:rsidRPr="00B61FC8">
              <w:t>З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  <w:jc w:val="center"/>
            </w:pPr>
            <w:r w:rsidRPr="00B61FC8">
              <w:t>Ю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  <w:jc w:val="center"/>
            </w:pPr>
            <w:r w:rsidRPr="00B61FC8">
              <w:t>В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  <w:jc w:val="center"/>
            </w:pPr>
            <w:r w:rsidRPr="00B61FC8">
              <w:t>С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  <w:jc w:val="center"/>
            </w:pPr>
            <w:r w:rsidRPr="00B61FC8">
              <w:t>З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  <w:jc w:val="center"/>
            </w:pPr>
            <w:r w:rsidRPr="00B61FC8">
              <w:t>Ю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  <w:jc w:val="center"/>
            </w:pPr>
            <w:r w:rsidRPr="00B61FC8">
              <w:t>В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  <w:jc w:val="center"/>
            </w:pPr>
            <w:r w:rsidRPr="00B61FC8">
              <w:t>С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  <w:jc w:val="center"/>
            </w:pPr>
            <w:r w:rsidRPr="00B61FC8">
              <w:t>З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  <w:jc w:val="center"/>
            </w:pPr>
            <w:r w:rsidRPr="00B61FC8">
              <w:t>Ю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  <w:jc w:val="center"/>
            </w:pPr>
            <w:r w:rsidRPr="00B61FC8">
              <w:t>В</w:t>
            </w:r>
          </w:p>
        </w:tc>
      </w:tr>
      <w:tr w:rsidR="00135C23" w:rsidRPr="00B61FC8" w:rsidTr="00F95D7E">
        <w:trPr>
          <w:jc w:val="center"/>
        </w:trPr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Желтые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14,3%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31,3%</w:t>
            </w:r>
          </w:p>
        </w:tc>
        <w:tc>
          <w:tcPr>
            <w:tcW w:w="0" w:type="auto"/>
          </w:tcPr>
          <w:p w:rsidR="0038713C" w:rsidRPr="00F95D7E" w:rsidRDefault="0038713C" w:rsidP="00F95D7E">
            <w:pPr>
              <w:spacing w:before="120" w:after="120" w:line="360" w:lineRule="auto"/>
              <w:rPr>
                <w:b/>
                <w:i/>
              </w:rPr>
            </w:pPr>
            <w:r w:rsidRPr="00F95D7E">
              <w:rPr>
                <w:b/>
                <w:i/>
              </w:rPr>
              <w:t>35,6%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18,8%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10,4%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22,7%</w:t>
            </w:r>
          </w:p>
        </w:tc>
        <w:tc>
          <w:tcPr>
            <w:tcW w:w="0" w:type="auto"/>
          </w:tcPr>
          <w:p w:rsidR="0038713C" w:rsidRPr="00F95D7E" w:rsidRDefault="0038713C" w:rsidP="00F95D7E">
            <w:pPr>
              <w:spacing w:before="120" w:after="120" w:line="360" w:lineRule="auto"/>
              <w:rPr>
                <w:b/>
              </w:rPr>
            </w:pPr>
            <w:r w:rsidRPr="00F95D7E">
              <w:rPr>
                <w:b/>
              </w:rPr>
              <w:t>37,7%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29,2%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33,3%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16,2%</w:t>
            </w:r>
          </w:p>
        </w:tc>
        <w:tc>
          <w:tcPr>
            <w:tcW w:w="0" w:type="auto"/>
          </w:tcPr>
          <w:p w:rsidR="0038713C" w:rsidRPr="00F95D7E" w:rsidRDefault="0038713C" w:rsidP="00F95D7E">
            <w:pPr>
              <w:spacing w:before="120" w:after="120" w:line="360" w:lineRule="auto"/>
              <w:rPr>
                <w:b/>
              </w:rPr>
            </w:pPr>
            <w:r w:rsidRPr="00F95D7E">
              <w:rPr>
                <w:b/>
              </w:rPr>
              <w:t>36,8%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13,7%</w:t>
            </w:r>
          </w:p>
        </w:tc>
      </w:tr>
      <w:tr w:rsidR="00135C23" w:rsidRPr="00B61FC8" w:rsidTr="00F95D7E">
        <w:trPr>
          <w:jc w:val="center"/>
        </w:trPr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Серые накипные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18,8%</w:t>
            </w:r>
          </w:p>
        </w:tc>
        <w:tc>
          <w:tcPr>
            <w:tcW w:w="0" w:type="auto"/>
          </w:tcPr>
          <w:p w:rsidR="0038713C" w:rsidRPr="00F95D7E" w:rsidRDefault="0038713C" w:rsidP="00F95D7E">
            <w:pPr>
              <w:spacing w:before="120" w:after="120" w:line="360" w:lineRule="auto"/>
              <w:rPr>
                <w:b/>
                <w:i/>
              </w:rPr>
            </w:pPr>
            <w:r w:rsidRPr="00F95D7E">
              <w:rPr>
                <w:b/>
                <w:i/>
              </w:rPr>
              <w:t>28,5%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28,4%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24,3%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22,6%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25,5%</w:t>
            </w:r>
          </w:p>
        </w:tc>
        <w:tc>
          <w:tcPr>
            <w:tcW w:w="0" w:type="auto"/>
          </w:tcPr>
          <w:p w:rsidR="0038713C" w:rsidRPr="00F95D7E" w:rsidRDefault="0038713C" w:rsidP="00F95D7E">
            <w:pPr>
              <w:spacing w:before="120" w:after="120" w:line="360" w:lineRule="auto"/>
              <w:rPr>
                <w:b/>
                <w:i/>
              </w:rPr>
            </w:pPr>
            <w:r w:rsidRPr="00F95D7E">
              <w:rPr>
                <w:b/>
                <w:i/>
              </w:rPr>
              <w:t>37,3%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14,5%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25,6%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26%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19,3%</w:t>
            </w:r>
          </w:p>
        </w:tc>
        <w:tc>
          <w:tcPr>
            <w:tcW w:w="0" w:type="auto"/>
          </w:tcPr>
          <w:p w:rsidR="0038713C" w:rsidRPr="00F95D7E" w:rsidRDefault="0038713C" w:rsidP="00F95D7E">
            <w:pPr>
              <w:spacing w:before="120" w:after="120" w:line="360" w:lineRule="auto"/>
              <w:rPr>
                <w:b/>
                <w:i/>
              </w:rPr>
            </w:pPr>
            <w:r w:rsidRPr="00F95D7E">
              <w:rPr>
                <w:b/>
                <w:i/>
              </w:rPr>
              <w:t>29,2%</w:t>
            </w:r>
          </w:p>
        </w:tc>
      </w:tr>
      <w:tr w:rsidR="00135C23" w:rsidRPr="00B61FC8" w:rsidTr="00F95D7E">
        <w:trPr>
          <w:jc w:val="center"/>
        </w:trPr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 xml:space="preserve">Серые </w:t>
            </w:r>
            <w:proofErr w:type="spellStart"/>
            <w:r w:rsidRPr="00B61FC8">
              <w:t>листоватые</w:t>
            </w:r>
            <w:proofErr w:type="spellEnd"/>
          </w:p>
        </w:tc>
        <w:tc>
          <w:tcPr>
            <w:tcW w:w="0" w:type="auto"/>
          </w:tcPr>
          <w:p w:rsidR="0038713C" w:rsidRPr="00F95D7E" w:rsidRDefault="0038713C" w:rsidP="00F95D7E">
            <w:pPr>
              <w:spacing w:before="120" w:after="120" w:line="360" w:lineRule="auto"/>
              <w:rPr>
                <w:b/>
                <w:i/>
              </w:rPr>
            </w:pPr>
            <w:r w:rsidRPr="00F95D7E">
              <w:rPr>
                <w:b/>
                <w:i/>
              </w:rPr>
              <w:t>36,2%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26,5%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18%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19,3%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31,8%</w:t>
            </w:r>
          </w:p>
        </w:tc>
        <w:tc>
          <w:tcPr>
            <w:tcW w:w="0" w:type="auto"/>
          </w:tcPr>
          <w:p w:rsidR="0038713C" w:rsidRPr="00F95D7E" w:rsidRDefault="0038713C" w:rsidP="00F95D7E">
            <w:pPr>
              <w:spacing w:before="120" w:after="120" w:line="360" w:lineRule="auto"/>
              <w:rPr>
                <w:b/>
                <w:i/>
              </w:rPr>
            </w:pPr>
            <w:r w:rsidRPr="00F95D7E">
              <w:rPr>
                <w:b/>
                <w:i/>
              </w:rPr>
              <w:t>37,3%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13,6%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17,3%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18,6%</w:t>
            </w:r>
          </w:p>
        </w:tc>
        <w:tc>
          <w:tcPr>
            <w:tcW w:w="0" w:type="auto"/>
          </w:tcPr>
          <w:p w:rsidR="0038713C" w:rsidRPr="00F95D7E" w:rsidRDefault="0038713C" w:rsidP="00F95D7E">
            <w:pPr>
              <w:spacing w:before="120" w:after="120" w:line="360" w:lineRule="auto"/>
              <w:rPr>
                <w:b/>
                <w:i/>
              </w:rPr>
            </w:pPr>
            <w:r w:rsidRPr="00F95D7E">
              <w:rPr>
                <w:b/>
                <w:i/>
              </w:rPr>
              <w:t>32,8%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29,7%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20%</w:t>
            </w:r>
          </w:p>
        </w:tc>
      </w:tr>
      <w:tr w:rsidR="00135C23" w:rsidRPr="00B61FC8" w:rsidTr="00F95D7E">
        <w:trPr>
          <w:jc w:val="center"/>
        </w:trPr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Серые кустистые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  <w:jc w:val="center"/>
            </w:pPr>
            <w:r w:rsidRPr="00B61FC8">
              <w:t>-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  <w:jc w:val="center"/>
            </w:pPr>
            <w:r w:rsidRPr="00B61FC8">
              <w:t>-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  <w:jc w:val="center"/>
            </w:pPr>
            <w:r w:rsidRPr="00B61FC8">
              <w:t>-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  <w:jc w:val="center"/>
            </w:pPr>
            <w:r w:rsidRPr="00B61FC8">
              <w:t>-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  <w:jc w:val="center"/>
            </w:pPr>
            <w:r w:rsidRPr="00B61FC8">
              <w:t>-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  <w:jc w:val="center"/>
            </w:pPr>
            <w:r w:rsidRPr="00B61FC8">
              <w:t>-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  <w:jc w:val="center"/>
            </w:pPr>
            <w:r w:rsidRPr="00B61FC8">
              <w:t>-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  <w:jc w:val="center"/>
            </w:pPr>
            <w:r w:rsidRPr="00B61FC8">
              <w:t>-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31,8%</w:t>
            </w:r>
          </w:p>
        </w:tc>
        <w:tc>
          <w:tcPr>
            <w:tcW w:w="0" w:type="auto"/>
          </w:tcPr>
          <w:p w:rsidR="0038713C" w:rsidRPr="00F95D7E" w:rsidRDefault="0038713C" w:rsidP="00F95D7E">
            <w:pPr>
              <w:spacing w:before="120" w:after="120" w:line="360" w:lineRule="auto"/>
              <w:rPr>
                <w:b/>
                <w:i/>
              </w:rPr>
            </w:pPr>
            <w:r w:rsidRPr="00F95D7E">
              <w:rPr>
                <w:b/>
                <w:i/>
              </w:rPr>
              <w:t>50%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0%</w:t>
            </w:r>
          </w:p>
        </w:tc>
        <w:tc>
          <w:tcPr>
            <w:tcW w:w="0" w:type="auto"/>
          </w:tcPr>
          <w:p w:rsidR="0038713C" w:rsidRPr="00B61FC8" w:rsidRDefault="0038713C" w:rsidP="00F95D7E">
            <w:pPr>
              <w:spacing w:before="120" w:after="120" w:line="360" w:lineRule="auto"/>
            </w:pPr>
            <w:r w:rsidRPr="00B61FC8">
              <w:t>18,2%</w:t>
            </w:r>
          </w:p>
        </w:tc>
      </w:tr>
    </w:tbl>
    <w:p w:rsidR="0038713C" w:rsidRPr="00B61FC8" w:rsidRDefault="0038713C" w:rsidP="00B61FC8">
      <w:pPr>
        <w:spacing w:before="120" w:after="120" w:line="360" w:lineRule="auto"/>
      </w:pPr>
    </w:p>
    <w:p w:rsidR="00B17B0B" w:rsidRPr="00B61FC8" w:rsidRDefault="00B17B0B" w:rsidP="00BF4843">
      <w:pPr>
        <w:tabs>
          <w:tab w:val="center" w:pos="4680"/>
        </w:tabs>
        <w:spacing w:line="360" w:lineRule="auto"/>
        <w:jc w:val="both"/>
      </w:pPr>
    </w:p>
    <w:p w:rsidR="00B17B0B" w:rsidRPr="00B61FC8" w:rsidRDefault="00B17B0B" w:rsidP="00B61FC8">
      <w:pPr>
        <w:spacing w:line="360" w:lineRule="auto"/>
        <w:sectPr w:rsidR="00B17B0B" w:rsidRPr="00B61FC8" w:rsidSect="00B61FC8">
          <w:type w:val="nextColumn"/>
          <w:pgSz w:w="16838" w:h="11906" w:orient="landscape"/>
          <w:pgMar w:top="1134" w:right="1134" w:bottom="1134" w:left="1701" w:header="709" w:footer="709" w:gutter="0"/>
          <w:cols w:space="708"/>
          <w:docGrid w:linePitch="360"/>
        </w:sectPr>
      </w:pPr>
    </w:p>
    <w:p w:rsidR="00767007" w:rsidRPr="00B61FC8" w:rsidRDefault="00767007" w:rsidP="00B61FC8">
      <w:pPr>
        <w:spacing w:line="360" w:lineRule="auto"/>
        <w:jc w:val="right"/>
      </w:pPr>
      <w:r w:rsidRPr="00B61FC8">
        <w:lastRenderedPageBreak/>
        <w:t xml:space="preserve">Приложение </w:t>
      </w:r>
      <w:r w:rsidR="00972602" w:rsidRPr="00B61FC8">
        <w:t>6</w:t>
      </w:r>
    </w:p>
    <w:p w:rsidR="00767007" w:rsidRPr="00C1634A" w:rsidRDefault="00972602" w:rsidP="00276DE0">
      <w:pPr>
        <w:spacing w:line="360" w:lineRule="auto"/>
        <w:jc w:val="center"/>
        <w:rPr>
          <w:b/>
        </w:rPr>
      </w:pPr>
      <w:proofErr w:type="spellStart"/>
      <w:r w:rsidRPr="00C1634A">
        <w:rPr>
          <w:b/>
        </w:rPr>
        <w:t>Фотоприложение</w:t>
      </w:r>
      <w:proofErr w:type="spellEnd"/>
    </w:p>
    <w:p w:rsidR="00274400" w:rsidRDefault="00274400" w:rsidP="00B61FC8">
      <w:pPr>
        <w:spacing w:line="360" w:lineRule="auto"/>
        <w:rPr>
          <w:noProof/>
        </w:rPr>
        <w:sectPr w:rsidR="00274400" w:rsidSect="00B61FC8">
          <w:type w:val="nextColumn"/>
          <w:pgSz w:w="11906" w:h="16838"/>
          <w:pgMar w:top="1134" w:right="1134" w:bottom="1134" w:left="1701" w:header="708" w:footer="708" w:gutter="0"/>
          <w:cols w:space="708"/>
          <w:docGrid w:linePitch="360"/>
        </w:sectPr>
      </w:pPr>
    </w:p>
    <w:p w:rsidR="00767007" w:rsidRPr="00B61FC8" w:rsidRDefault="00210034" w:rsidP="00B61FC8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119630" cy="2029460"/>
            <wp:effectExtent l="0" t="38100" r="0" b="27940"/>
            <wp:docPr id="14" name="Рисунок 5" descr="P103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1030923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9630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400" w:rsidRPr="00B61FC8" w:rsidRDefault="00767007" w:rsidP="00B61FC8">
      <w:pPr>
        <w:spacing w:line="360" w:lineRule="auto"/>
      </w:pPr>
      <w:r w:rsidRPr="00B61FC8">
        <w:t xml:space="preserve">Фото 1. </w:t>
      </w:r>
      <w:proofErr w:type="spellStart"/>
      <w:r w:rsidR="00972602" w:rsidRPr="00B61FC8">
        <w:t>Лихенофлора</w:t>
      </w:r>
      <w:proofErr w:type="spellEnd"/>
      <w:r w:rsidR="00972602" w:rsidRPr="00B61FC8">
        <w:t xml:space="preserve"> тополя на пр. Героев</w:t>
      </w:r>
      <w:r w:rsidRPr="00B61FC8">
        <w:t xml:space="preserve"> (площадка </w:t>
      </w:r>
      <w:r w:rsidR="00972602" w:rsidRPr="00B61FC8">
        <w:t>4</w:t>
      </w:r>
      <w:r w:rsidRPr="00B61FC8">
        <w:t xml:space="preserve">, транспортная нагрузка </w:t>
      </w:r>
      <w:r w:rsidR="00972602" w:rsidRPr="00B61FC8">
        <w:t>14</w:t>
      </w:r>
      <w:r w:rsidRPr="00B61FC8">
        <w:t xml:space="preserve"> балл</w:t>
      </w:r>
      <w:r w:rsidR="00972602" w:rsidRPr="00B61FC8">
        <w:t>ов</w:t>
      </w:r>
      <w:r w:rsidRPr="00B61FC8">
        <w:t>)</w:t>
      </w:r>
    </w:p>
    <w:p w:rsidR="00767007" w:rsidRPr="00B61FC8" w:rsidRDefault="00767007" w:rsidP="00B61FC8">
      <w:pPr>
        <w:spacing w:line="360" w:lineRule="auto"/>
      </w:pPr>
    </w:p>
    <w:p w:rsidR="00767007" w:rsidRPr="00B61FC8" w:rsidRDefault="00210034" w:rsidP="00274400">
      <w:pPr>
        <w:spacing w:line="360" w:lineRule="auto"/>
      </w:pPr>
      <w:r>
        <w:rPr>
          <w:noProof/>
        </w:rPr>
        <w:drawing>
          <wp:inline distT="0" distB="0" distL="0" distR="0">
            <wp:extent cx="2140585" cy="1766570"/>
            <wp:effectExtent l="19050" t="0" r="0" b="0"/>
            <wp:docPr id="15" name="Рисунок 6" descr="P103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1030904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400" w:rsidRDefault="00767007" w:rsidP="00B61FC8">
      <w:pPr>
        <w:spacing w:line="360" w:lineRule="auto"/>
        <w:sectPr w:rsidR="00274400" w:rsidSect="00274400">
          <w:type w:val="continuous"/>
          <w:pgSz w:w="11906" w:h="16838"/>
          <w:pgMar w:top="1134" w:right="1134" w:bottom="1134" w:left="1701" w:header="708" w:footer="708" w:gutter="0"/>
          <w:cols w:num="2" w:space="708"/>
          <w:docGrid w:linePitch="360"/>
        </w:sectPr>
      </w:pPr>
      <w:r w:rsidRPr="00B61FC8">
        <w:t xml:space="preserve">Фото 2. </w:t>
      </w:r>
      <w:r w:rsidR="00972602" w:rsidRPr="00B61FC8">
        <w:t>Лишайники на</w:t>
      </w:r>
      <w:r w:rsidRPr="00B61FC8">
        <w:t xml:space="preserve"> тополе </w:t>
      </w:r>
      <w:r w:rsidR="00972602" w:rsidRPr="00B61FC8">
        <w:t xml:space="preserve">на ул. Советской </w:t>
      </w:r>
      <w:r w:rsidRPr="00B61FC8">
        <w:t xml:space="preserve">(площадка </w:t>
      </w:r>
      <w:r w:rsidR="00972602" w:rsidRPr="00B61FC8">
        <w:t>1</w:t>
      </w:r>
      <w:r w:rsidRPr="00B61FC8">
        <w:t xml:space="preserve">, транспортная нагрузка </w:t>
      </w:r>
      <w:r w:rsidR="00972602" w:rsidRPr="00B61FC8">
        <w:t>6,8</w:t>
      </w:r>
      <w:r w:rsidRPr="00B61FC8">
        <w:t xml:space="preserve"> баллов)</w:t>
      </w:r>
    </w:p>
    <w:p w:rsidR="00767007" w:rsidRPr="00B61FC8" w:rsidRDefault="00210034" w:rsidP="00B61FC8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209800" cy="2085340"/>
            <wp:effectExtent l="0" t="57150" r="0" b="48260"/>
            <wp:docPr id="16" name="Рисунок 7" descr="P103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P103092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209800" cy="208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07" w:rsidRPr="00B61FC8" w:rsidRDefault="00767007" w:rsidP="00B61FC8">
      <w:pPr>
        <w:spacing w:line="360" w:lineRule="auto"/>
      </w:pPr>
      <w:r w:rsidRPr="00B61FC8">
        <w:t xml:space="preserve">Фото 3. </w:t>
      </w:r>
      <w:proofErr w:type="spellStart"/>
      <w:r w:rsidR="00972602" w:rsidRPr="00B61FC8">
        <w:t>Лихенофлора</w:t>
      </w:r>
      <w:proofErr w:type="spellEnd"/>
      <w:r w:rsidR="00972602" w:rsidRPr="00B61FC8">
        <w:t xml:space="preserve"> тополя у школы № 6 (площадка 3, транспортная нагрузка 0 баллов)</w:t>
      </w:r>
    </w:p>
    <w:p w:rsidR="00767007" w:rsidRPr="00B61FC8" w:rsidRDefault="00210034" w:rsidP="00274400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1939925" cy="2251075"/>
            <wp:effectExtent l="19050" t="0" r="3175" b="0"/>
            <wp:docPr id="17" name="Рисунок 8" descr="P10309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P1030918.JPG"/>
                    <pic:cNvPicPr>
                      <a:picLocks noChangeArrowheads="1"/>
                    </pic:cNvPicPr>
                  </pic:nvPicPr>
                  <pic:blipFill>
                    <a:blip r:embed="rId28" cstate="email"/>
                    <a:srcRect t="-438" r="-276" b="-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07" w:rsidRPr="00B61FC8" w:rsidRDefault="00767007" w:rsidP="00B61FC8">
      <w:pPr>
        <w:spacing w:line="360" w:lineRule="auto"/>
      </w:pPr>
      <w:r w:rsidRPr="00B61FC8">
        <w:t xml:space="preserve">Фото 4. </w:t>
      </w:r>
      <w:r w:rsidR="000F5929" w:rsidRPr="00B61FC8">
        <w:t>Единичный кустистый лишайник на тополе у школы № 6</w:t>
      </w:r>
      <w:r w:rsidRPr="00B61FC8">
        <w:t xml:space="preserve"> </w:t>
      </w:r>
    </w:p>
    <w:p w:rsidR="00274400" w:rsidRDefault="00274400" w:rsidP="00B61FC8">
      <w:pPr>
        <w:spacing w:line="360" w:lineRule="auto"/>
        <w:sectPr w:rsidR="00274400" w:rsidSect="00274400">
          <w:type w:val="continuous"/>
          <w:pgSz w:w="11906" w:h="16838"/>
          <w:pgMar w:top="1134" w:right="1134" w:bottom="1134" w:left="1701" w:header="708" w:footer="708" w:gutter="0"/>
          <w:cols w:num="2" w:space="708"/>
          <w:docGrid w:linePitch="360"/>
        </w:sectPr>
      </w:pPr>
    </w:p>
    <w:p w:rsidR="00767007" w:rsidRDefault="00767007" w:rsidP="00B61FC8">
      <w:pPr>
        <w:spacing w:line="360" w:lineRule="auto"/>
      </w:pPr>
    </w:p>
    <w:p w:rsidR="00274400" w:rsidRDefault="00274400" w:rsidP="00B61FC8">
      <w:pPr>
        <w:spacing w:line="360" w:lineRule="auto"/>
        <w:rPr>
          <w:noProof/>
        </w:rPr>
        <w:sectPr w:rsidR="00274400" w:rsidSect="00274400">
          <w:type w:val="continuous"/>
          <w:pgSz w:w="11906" w:h="16838"/>
          <w:pgMar w:top="1134" w:right="1134" w:bottom="1134" w:left="1701" w:header="708" w:footer="708" w:gutter="0"/>
          <w:cols w:space="708"/>
          <w:docGrid w:linePitch="360"/>
        </w:sectPr>
      </w:pPr>
    </w:p>
    <w:p w:rsidR="00274400" w:rsidRDefault="00210034" w:rsidP="00B61FC8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105660" cy="2313940"/>
            <wp:effectExtent l="19050" t="0" r="8890" b="0"/>
            <wp:docPr id="18" name="Рисунок 1" descr="IMG_20180330_07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80330_07091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400" w:rsidRDefault="00274400" w:rsidP="00B61FC8">
      <w:pPr>
        <w:spacing w:line="360" w:lineRule="auto"/>
        <w:rPr>
          <w:noProof/>
        </w:rPr>
      </w:pPr>
    </w:p>
    <w:p w:rsidR="00274400" w:rsidRDefault="00274400" w:rsidP="00B61FC8">
      <w:pPr>
        <w:spacing w:line="360" w:lineRule="auto"/>
        <w:rPr>
          <w:noProof/>
        </w:rPr>
      </w:pPr>
    </w:p>
    <w:p w:rsidR="00274400" w:rsidRDefault="00274400" w:rsidP="00B61FC8">
      <w:pPr>
        <w:spacing w:line="360" w:lineRule="auto"/>
        <w:rPr>
          <w:noProof/>
        </w:rPr>
      </w:pPr>
    </w:p>
    <w:p w:rsidR="00274400" w:rsidRDefault="00274400" w:rsidP="00B61FC8">
      <w:pPr>
        <w:spacing w:line="360" w:lineRule="auto"/>
        <w:rPr>
          <w:noProof/>
        </w:rPr>
      </w:pPr>
      <w:r>
        <w:rPr>
          <w:noProof/>
        </w:rPr>
        <w:t>Фото 5. Лихенофлора сосны на территории базы отдыха «Орлёнок» (транспортная нагрузка отсутствует)</w:t>
      </w:r>
    </w:p>
    <w:p w:rsidR="00274400" w:rsidRDefault="00274400" w:rsidP="00B61FC8">
      <w:pPr>
        <w:spacing w:line="360" w:lineRule="auto"/>
        <w:sectPr w:rsidR="00274400" w:rsidSect="00274400">
          <w:type w:val="continuous"/>
          <w:pgSz w:w="11906" w:h="16838"/>
          <w:pgMar w:top="1134" w:right="1134" w:bottom="1134" w:left="1701" w:header="708" w:footer="708" w:gutter="0"/>
          <w:cols w:num="2" w:space="708"/>
          <w:docGrid w:linePitch="360"/>
        </w:sectPr>
      </w:pPr>
    </w:p>
    <w:p w:rsidR="00767007" w:rsidRPr="00B61FC8" w:rsidRDefault="0062128D" w:rsidP="00B61FC8">
      <w:pPr>
        <w:spacing w:line="360" w:lineRule="auto"/>
      </w:pPr>
      <w:r>
        <w:object w:dxaOrig="7135" w:dyaOrig="53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5pt;height:309.35pt" o:ole="">
            <v:imagedata r:id="rId30" o:title=""/>
          </v:shape>
          <o:OLEObject Type="Embed" ProgID="PowerPoint.Slide.12" ShapeID="_x0000_i1025" DrawAspect="Content" ObjectID="_1608752357" r:id="rId31"/>
        </w:object>
      </w:r>
    </w:p>
    <w:p w:rsidR="0062128D" w:rsidRDefault="0062128D" w:rsidP="00B61FC8">
      <w:pPr>
        <w:spacing w:line="360" w:lineRule="auto"/>
        <w:rPr>
          <w:noProof/>
        </w:rPr>
        <w:sectPr w:rsidR="0062128D" w:rsidSect="00274400">
          <w:type w:val="continuous"/>
          <w:pgSz w:w="11906" w:h="16838"/>
          <w:pgMar w:top="1134" w:right="1134" w:bottom="1134" w:left="1701" w:header="708" w:footer="708" w:gutter="0"/>
          <w:cols w:space="708"/>
          <w:docGrid w:linePitch="360"/>
        </w:sectPr>
      </w:pPr>
    </w:p>
    <w:p w:rsidR="00767007" w:rsidRPr="00B61FC8" w:rsidRDefault="00210034" w:rsidP="00B61FC8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653030" cy="1766570"/>
            <wp:effectExtent l="19050" t="0" r="0" b="0"/>
            <wp:docPr id="20" name="Рисунок 1" descr="ЕГОР КОРШАКОВ, лихеноинд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ЕГОР КОРШАКОВ, лихеноиндикация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28D" w:rsidRDefault="0062128D" w:rsidP="00B61FC8">
      <w:pPr>
        <w:spacing w:after="200" w:line="360" w:lineRule="auto"/>
      </w:pPr>
    </w:p>
    <w:p w:rsidR="00767007" w:rsidRDefault="005F1D47" w:rsidP="00B61FC8">
      <w:pPr>
        <w:spacing w:after="200" w:line="360" w:lineRule="auto"/>
      </w:pPr>
      <w:r>
        <w:t xml:space="preserve">Фото </w:t>
      </w:r>
      <w:r w:rsidR="0062128D">
        <w:t>7</w:t>
      </w:r>
      <w:r>
        <w:t>. Измерение площади покрытия ствола тополя эпифитными лишайниками с помощью палетки</w:t>
      </w:r>
      <w:proofErr w:type="gramStart"/>
      <w:r>
        <w:t>.</w:t>
      </w:r>
      <w:proofErr w:type="gramEnd"/>
      <w:r>
        <w:t xml:space="preserve"> </w:t>
      </w:r>
      <w:proofErr w:type="gramStart"/>
      <w:r w:rsidR="00276DE0">
        <w:t>г</w:t>
      </w:r>
      <w:proofErr w:type="gramEnd"/>
      <w:r w:rsidR="00276DE0">
        <w:t xml:space="preserve">. Кириши, </w:t>
      </w:r>
      <w:r>
        <w:t>2017 г.</w:t>
      </w:r>
    </w:p>
    <w:p w:rsidR="0062128D" w:rsidRDefault="0062128D" w:rsidP="00B61FC8">
      <w:pPr>
        <w:spacing w:after="200" w:line="360" w:lineRule="auto"/>
        <w:rPr>
          <w:noProof/>
        </w:rPr>
        <w:sectPr w:rsidR="0062128D" w:rsidSect="0062128D">
          <w:type w:val="continuous"/>
          <w:pgSz w:w="11906" w:h="16838"/>
          <w:pgMar w:top="1134" w:right="1134" w:bottom="1134" w:left="1701" w:header="708" w:footer="708" w:gutter="0"/>
          <w:cols w:num="2" w:space="708"/>
          <w:docGrid w:linePitch="360"/>
        </w:sectPr>
      </w:pPr>
    </w:p>
    <w:p w:rsidR="0062128D" w:rsidRDefault="00210034" w:rsidP="0062128D">
      <w:pPr>
        <w:spacing w:after="20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780540" cy="2466340"/>
            <wp:effectExtent l="19050" t="0" r="0" b="0"/>
            <wp:docPr id="21" name="Рисунок 2" descr="20180329_10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80329_103809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28D" w:rsidRDefault="00210034" w:rsidP="00B61FC8">
      <w:pPr>
        <w:spacing w:after="200" w:line="360" w:lineRule="auto"/>
        <w:rPr>
          <w:noProof/>
        </w:rPr>
        <w:sectPr w:rsidR="0062128D" w:rsidSect="0062128D">
          <w:type w:val="continuous"/>
          <w:pgSz w:w="11906" w:h="16838"/>
          <w:pgMar w:top="1134" w:right="1134" w:bottom="1134" w:left="1701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607185" cy="2410460"/>
            <wp:effectExtent l="19050" t="0" r="0" b="0"/>
            <wp:docPr id="22" name="Рисунок 3" descr="20180329_10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80329_103115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28D" w:rsidRDefault="0062128D" w:rsidP="00B61FC8">
      <w:pPr>
        <w:spacing w:after="200" w:line="360" w:lineRule="auto"/>
        <w:sectPr w:rsidR="0062128D" w:rsidSect="0062128D">
          <w:type w:val="continuous"/>
          <w:pgSz w:w="11906" w:h="16838"/>
          <w:pgMar w:top="1134" w:right="1134" w:bottom="1134" w:left="1701" w:header="708" w:footer="708" w:gutter="0"/>
          <w:cols w:space="708"/>
          <w:docGrid w:linePitch="360"/>
        </w:sectPr>
      </w:pPr>
      <w:r>
        <w:lastRenderedPageBreak/>
        <w:t xml:space="preserve">Фото 8-9. Изучение </w:t>
      </w:r>
      <w:proofErr w:type="spellStart"/>
      <w:r>
        <w:t>лихенофлоры</w:t>
      </w:r>
      <w:proofErr w:type="spellEnd"/>
      <w:r>
        <w:t xml:space="preserve"> сосны (полевой практикум в МАУ ДЮБО «Орлёнок», март 2018 г.)</w:t>
      </w:r>
    </w:p>
    <w:p w:rsidR="0062128D" w:rsidRPr="00B61FC8" w:rsidRDefault="0062128D" w:rsidP="00B61FC8">
      <w:pPr>
        <w:spacing w:after="200" w:line="360" w:lineRule="auto"/>
      </w:pPr>
    </w:p>
    <w:sectPr w:rsidR="0062128D" w:rsidRPr="00B61FC8" w:rsidSect="0062128D">
      <w:type w:val="continuous"/>
      <w:pgSz w:w="11906" w:h="16838"/>
      <w:pgMar w:top="1134" w:right="1134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D64" w:rsidRDefault="00E20D64" w:rsidP="001725AE">
      <w:r>
        <w:separator/>
      </w:r>
    </w:p>
  </w:endnote>
  <w:endnote w:type="continuationSeparator" w:id="0">
    <w:p w:rsidR="00E20D64" w:rsidRDefault="00E20D64" w:rsidP="001725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C90" w:rsidRDefault="004577C2" w:rsidP="008B5AB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14C90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14C90" w:rsidRDefault="00114C90" w:rsidP="008B5ABB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C90" w:rsidRDefault="004577C2" w:rsidP="008B5AB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14C90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D014D">
      <w:rPr>
        <w:rStyle w:val="a7"/>
        <w:noProof/>
      </w:rPr>
      <w:t>6</w:t>
    </w:r>
    <w:r>
      <w:rPr>
        <w:rStyle w:val="a7"/>
      </w:rPr>
      <w:fldChar w:fldCharType="end"/>
    </w:r>
  </w:p>
  <w:p w:rsidR="00114C90" w:rsidRDefault="00114C90" w:rsidP="008B5ABB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C90" w:rsidRDefault="004577C2" w:rsidP="008B5AB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14C90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14C90" w:rsidRDefault="00114C90" w:rsidP="008B5ABB">
    <w:pPr>
      <w:pStyle w:val="a5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C90" w:rsidRDefault="004577C2" w:rsidP="008B5AB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14C90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D014D">
      <w:rPr>
        <w:rStyle w:val="a7"/>
        <w:noProof/>
      </w:rPr>
      <w:t>32</w:t>
    </w:r>
    <w:r>
      <w:rPr>
        <w:rStyle w:val="a7"/>
      </w:rPr>
      <w:fldChar w:fldCharType="end"/>
    </w:r>
  </w:p>
  <w:p w:rsidR="00114C90" w:rsidRDefault="00114C90" w:rsidP="008B5ABB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D64" w:rsidRDefault="00E20D64" w:rsidP="001725AE">
      <w:r>
        <w:separator/>
      </w:r>
    </w:p>
  </w:footnote>
  <w:footnote w:type="continuationSeparator" w:id="0">
    <w:p w:rsidR="00E20D64" w:rsidRDefault="00E20D64" w:rsidP="001725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56A2B"/>
    <w:multiLevelType w:val="hybridMultilevel"/>
    <w:tmpl w:val="9D044F34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>
    <w:nsid w:val="0DD83E7B"/>
    <w:multiLevelType w:val="hybridMultilevel"/>
    <w:tmpl w:val="83CE141E"/>
    <w:lvl w:ilvl="0" w:tplc="40D6B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1E49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101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5E50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E8DA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2A0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4616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DAD5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8A03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995C2E"/>
    <w:multiLevelType w:val="multilevel"/>
    <w:tmpl w:val="3A7ADF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BB27B71"/>
    <w:multiLevelType w:val="multilevel"/>
    <w:tmpl w:val="E5CEB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31C7B5C"/>
    <w:multiLevelType w:val="hybridMultilevel"/>
    <w:tmpl w:val="A8320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8ACD04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02147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34EAB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7AD78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88E90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24C77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24F96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F0ED9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E2A020D"/>
    <w:multiLevelType w:val="multilevel"/>
    <w:tmpl w:val="3A7ADF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04C5917"/>
    <w:multiLevelType w:val="hybridMultilevel"/>
    <w:tmpl w:val="2DDA8A2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47000F86"/>
    <w:multiLevelType w:val="hybridMultilevel"/>
    <w:tmpl w:val="5AB8A0B6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D893AD4"/>
    <w:multiLevelType w:val="hybridMultilevel"/>
    <w:tmpl w:val="42D4444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FE41317"/>
    <w:multiLevelType w:val="hybridMultilevel"/>
    <w:tmpl w:val="138E6C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C6605AE"/>
    <w:multiLevelType w:val="hybridMultilevel"/>
    <w:tmpl w:val="27F8DA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DB2395D"/>
    <w:multiLevelType w:val="hybridMultilevel"/>
    <w:tmpl w:val="AA0C33E0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2">
    <w:nsid w:val="63DC3AF0"/>
    <w:multiLevelType w:val="hybridMultilevel"/>
    <w:tmpl w:val="86FE65EC"/>
    <w:lvl w:ilvl="0" w:tplc="AFC6BF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FCAF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6A8B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14FF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886A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128E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B62D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E4DA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768A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3752825"/>
    <w:multiLevelType w:val="hybridMultilevel"/>
    <w:tmpl w:val="807806CC"/>
    <w:lvl w:ilvl="0" w:tplc="41363A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EE36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3AFF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3820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B48B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5A2F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508A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DE4E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1E74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AE1989"/>
    <w:multiLevelType w:val="hybridMultilevel"/>
    <w:tmpl w:val="893A04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67B1A29"/>
    <w:multiLevelType w:val="hybridMultilevel"/>
    <w:tmpl w:val="79B0B1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89F3DEA"/>
    <w:multiLevelType w:val="hybridMultilevel"/>
    <w:tmpl w:val="19D2D38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794E78F2"/>
    <w:multiLevelType w:val="hybridMultilevel"/>
    <w:tmpl w:val="7DDAAF2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7F077872"/>
    <w:multiLevelType w:val="hybridMultilevel"/>
    <w:tmpl w:val="3AAEA3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4"/>
  </w:num>
  <w:num w:numId="3">
    <w:abstractNumId w:val="2"/>
  </w:num>
  <w:num w:numId="4">
    <w:abstractNumId w:val="18"/>
  </w:num>
  <w:num w:numId="5">
    <w:abstractNumId w:val="10"/>
  </w:num>
  <w:num w:numId="6">
    <w:abstractNumId w:val="4"/>
  </w:num>
  <w:num w:numId="7">
    <w:abstractNumId w:val="8"/>
  </w:num>
  <w:num w:numId="8">
    <w:abstractNumId w:val="9"/>
  </w:num>
  <w:num w:numId="9">
    <w:abstractNumId w:val="7"/>
  </w:num>
  <w:num w:numId="10">
    <w:abstractNumId w:val="6"/>
  </w:num>
  <w:num w:numId="11">
    <w:abstractNumId w:val="17"/>
  </w:num>
  <w:num w:numId="12">
    <w:abstractNumId w:val="0"/>
  </w:num>
  <w:num w:numId="13">
    <w:abstractNumId w:val="15"/>
  </w:num>
  <w:num w:numId="14">
    <w:abstractNumId w:val="16"/>
  </w:num>
  <w:num w:numId="15">
    <w:abstractNumId w:val="13"/>
  </w:num>
  <w:num w:numId="16">
    <w:abstractNumId w:val="1"/>
  </w:num>
  <w:num w:numId="17">
    <w:abstractNumId w:val="11"/>
  </w:num>
  <w:num w:numId="18">
    <w:abstractNumId w:val="5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25A2"/>
    <w:rsid w:val="00013E29"/>
    <w:rsid w:val="0003128F"/>
    <w:rsid w:val="00034752"/>
    <w:rsid w:val="00036B23"/>
    <w:rsid w:val="00085292"/>
    <w:rsid w:val="00096572"/>
    <w:rsid w:val="000B27BE"/>
    <w:rsid w:val="000B2F6C"/>
    <w:rsid w:val="000B510D"/>
    <w:rsid w:val="000D5CC8"/>
    <w:rsid w:val="000E179A"/>
    <w:rsid w:val="000E5DF8"/>
    <w:rsid w:val="000F1A01"/>
    <w:rsid w:val="000F5929"/>
    <w:rsid w:val="00100DAD"/>
    <w:rsid w:val="001014BB"/>
    <w:rsid w:val="001077C3"/>
    <w:rsid w:val="00110013"/>
    <w:rsid w:val="00112B72"/>
    <w:rsid w:val="00114C90"/>
    <w:rsid w:val="00135C23"/>
    <w:rsid w:val="00151D3E"/>
    <w:rsid w:val="001725AE"/>
    <w:rsid w:val="0018182B"/>
    <w:rsid w:val="001D38CC"/>
    <w:rsid w:val="001E05B4"/>
    <w:rsid w:val="001E55D1"/>
    <w:rsid w:val="001E56CA"/>
    <w:rsid w:val="001E59A6"/>
    <w:rsid w:val="00203196"/>
    <w:rsid w:val="00210034"/>
    <w:rsid w:val="002140A5"/>
    <w:rsid w:val="002238A3"/>
    <w:rsid w:val="00235203"/>
    <w:rsid w:val="0024583E"/>
    <w:rsid w:val="002502BF"/>
    <w:rsid w:val="0027031C"/>
    <w:rsid w:val="00274400"/>
    <w:rsid w:val="00276DE0"/>
    <w:rsid w:val="002B5C82"/>
    <w:rsid w:val="002B7B6C"/>
    <w:rsid w:val="002C0B92"/>
    <w:rsid w:val="002F2901"/>
    <w:rsid w:val="00344D91"/>
    <w:rsid w:val="00375AFE"/>
    <w:rsid w:val="003815DE"/>
    <w:rsid w:val="0038680C"/>
    <w:rsid w:val="0038713C"/>
    <w:rsid w:val="003A0299"/>
    <w:rsid w:val="003B5F10"/>
    <w:rsid w:val="003D37D5"/>
    <w:rsid w:val="003D4F2E"/>
    <w:rsid w:val="003E57AB"/>
    <w:rsid w:val="004155D6"/>
    <w:rsid w:val="00416EAE"/>
    <w:rsid w:val="00421D08"/>
    <w:rsid w:val="004235CA"/>
    <w:rsid w:val="0042409E"/>
    <w:rsid w:val="004252A7"/>
    <w:rsid w:val="0044265B"/>
    <w:rsid w:val="00444371"/>
    <w:rsid w:val="004516B7"/>
    <w:rsid w:val="00452BCA"/>
    <w:rsid w:val="0045565B"/>
    <w:rsid w:val="004577C2"/>
    <w:rsid w:val="00493C90"/>
    <w:rsid w:val="00495809"/>
    <w:rsid w:val="004A47A6"/>
    <w:rsid w:val="004C5D39"/>
    <w:rsid w:val="004D014D"/>
    <w:rsid w:val="004D7BE3"/>
    <w:rsid w:val="004E54AD"/>
    <w:rsid w:val="00507F34"/>
    <w:rsid w:val="0051284A"/>
    <w:rsid w:val="005378BA"/>
    <w:rsid w:val="00541842"/>
    <w:rsid w:val="0054188E"/>
    <w:rsid w:val="005452CA"/>
    <w:rsid w:val="00551070"/>
    <w:rsid w:val="00564235"/>
    <w:rsid w:val="00564A5B"/>
    <w:rsid w:val="0057404D"/>
    <w:rsid w:val="00592B70"/>
    <w:rsid w:val="005936D8"/>
    <w:rsid w:val="005B094F"/>
    <w:rsid w:val="005C1208"/>
    <w:rsid w:val="005C5F9F"/>
    <w:rsid w:val="005C778D"/>
    <w:rsid w:val="005E1E6E"/>
    <w:rsid w:val="005F1D47"/>
    <w:rsid w:val="005F38E7"/>
    <w:rsid w:val="00605204"/>
    <w:rsid w:val="0062128D"/>
    <w:rsid w:val="00627C9C"/>
    <w:rsid w:val="0065028E"/>
    <w:rsid w:val="006631F7"/>
    <w:rsid w:val="00691770"/>
    <w:rsid w:val="006B7C84"/>
    <w:rsid w:val="006D5F3C"/>
    <w:rsid w:val="006F4280"/>
    <w:rsid w:val="007259A0"/>
    <w:rsid w:val="00725C78"/>
    <w:rsid w:val="00733399"/>
    <w:rsid w:val="00760B9A"/>
    <w:rsid w:val="00767007"/>
    <w:rsid w:val="007A58C1"/>
    <w:rsid w:val="007D0D31"/>
    <w:rsid w:val="007D2306"/>
    <w:rsid w:val="007D25A2"/>
    <w:rsid w:val="007E6731"/>
    <w:rsid w:val="00821B1D"/>
    <w:rsid w:val="008516A8"/>
    <w:rsid w:val="008678C2"/>
    <w:rsid w:val="00867B01"/>
    <w:rsid w:val="0087373B"/>
    <w:rsid w:val="00876EB2"/>
    <w:rsid w:val="008972D1"/>
    <w:rsid w:val="008A6A54"/>
    <w:rsid w:val="008B2037"/>
    <w:rsid w:val="008B5ABB"/>
    <w:rsid w:val="008C0034"/>
    <w:rsid w:val="008E5A5A"/>
    <w:rsid w:val="009107BE"/>
    <w:rsid w:val="009132D7"/>
    <w:rsid w:val="00920712"/>
    <w:rsid w:val="009231AC"/>
    <w:rsid w:val="009431A4"/>
    <w:rsid w:val="00944FC1"/>
    <w:rsid w:val="009456EF"/>
    <w:rsid w:val="009632E6"/>
    <w:rsid w:val="00972602"/>
    <w:rsid w:val="00983FCE"/>
    <w:rsid w:val="009912FD"/>
    <w:rsid w:val="009A53BD"/>
    <w:rsid w:val="009B7F0D"/>
    <w:rsid w:val="009C2DC6"/>
    <w:rsid w:val="009C6992"/>
    <w:rsid w:val="009C6AD1"/>
    <w:rsid w:val="009C7A85"/>
    <w:rsid w:val="00A028B5"/>
    <w:rsid w:val="00A06134"/>
    <w:rsid w:val="00A31C26"/>
    <w:rsid w:val="00A42316"/>
    <w:rsid w:val="00A63782"/>
    <w:rsid w:val="00A63D7D"/>
    <w:rsid w:val="00A9267E"/>
    <w:rsid w:val="00A93A75"/>
    <w:rsid w:val="00A9604B"/>
    <w:rsid w:val="00AA7554"/>
    <w:rsid w:val="00B160F5"/>
    <w:rsid w:val="00B16682"/>
    <w:rsid w:val="00B17B0B"/>
    <w:rsid w:val="00B27FC8"/>
    <w:rsid w:val="00B30FE6"/>
    <w:rsid w:val="00B61FC8"/>
    <w:rsid w:val="00B83FFB"/>
    <w:rsid w:val="00B97FFC"/>
    <w:rsid w:val="00BB16B0"/>
    <w:rsid w:val="00BB4034"/>
    <w:rsid w:val="00BD19F2"/>
    <w:rsid w:val="00BE3FA0"/>
    <w:rsid w:val="00BF2825"/>
    <w:rsid w:val="00BF4843"/>
    <w:rsid w:val="00BF48AB"/>
    <w:rsid w:val="00C01B1D"/>
    <w:rsid w:val="00C14BF9"/>
    <w:rsid w:val="00C1634A"/>
    <w:rsid w:val="00C17841"/>
    <w:rsid w:val="00C2113D"/>
    <w:rsid w:val="00C24CA0"/>
    <w:rsid w:val="00C325CA"/>
    <w:rsid w:val="00C92AD1"/>
    <w:rsid w:val="00CD1327"/>
    <w:rsid w:val="00CE2B8C"/>
    <w:rsid w:val="00D178D4"/>
    <w:rsid w:val="00D22C44"/>
    <w:rsid w:val="00D22E21"/>
    <w:rsid w:val="00D45B19"/>
    <w:rsid w:val="00D46E1B"/>
    <w:rsid w:val="00D5485E"/>
    <w:rsid w:val="00D6182D"/>
    <w:rsid w:val="00D65469"/>
    <w:rsid w:val="00D775F9"/>
    <w:rsid w:val="00D90DF5"/>
    <w:rsid w:val="00D911A7"/>
    <w:rsid w:val="00D94AA0"/>
    <w:rsid w:val="00D97873"/>
    <w:rsid w:val="00DA0120"/>
    <w:rsid w:val="00DB4894"/>
    <w:rsid w:val="00DB4CAB"/>
    <w:rsid w:val="00DC604F"/>
    <w:rsid w:val="00DE56FB"/>
    <w:rsid w:val="00DF0D82"/>
    <w:rsid w:val="00E0213F"/>
    <w:rsid w:val="00E022A6"/>
    <w:rsid w:val="00E20D64"/>
    <w:rsid w:val="00E3369E"/>
    <w:rsid w:val="00E33A8F"/>
    <w:rsid w:val="00E463D5"/>
    <w:rsid w:val="00E637DC"/>
    <w:rsid w:val="00EA43DD"/>
    <w:rsid w:val="00EA7F3C"/>
    <w:rsid w:val="00ED2ED1"/>
    <w:rsid w:val="00EE597F"/>
    <w:rsid w:val="00EF635D"/>
    <w:rsid w:val="00F016F5"/>
    <w:rsid w:val="00F04135"/>
    <w:rsid w:val="00F06494"/>
    <w:rsid w:val="00F14763"/>
    <w:rsid w:val="00F15631"/>
    <w:rsid w:val="00F17F08"/>
    <w:rsid w:val="00F54FBE"/>
    <w:rsid w:val="00F86A1F"/>
    <w:rsid w:val="00F95D7E"/>
    <w:rsid w:val="00FB67B2"/>
    <w:rsid w:val="00FB73BB"/>
    <w:rsid w:val="00FD7A50"/>
    <w:rsid w:val="00FF4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cs:smarttags" w:name="NumConv6p0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5A2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D25A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4894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25A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Body Text"/>
    <w:basedOn w:val="a"/>
    <w:link w:val="a4"/>
    <w:rsid w:val="007D25A2"/>
    <w:pPr>
      <w:jc w:val="both"/>
    </w:pPr>
    <w:rPr>
      <w:sz w:val="28"/>
      <w:szCs w:val="28"/>
      <w:lang w:eastAsia="ko-KR"/>
    </w:rPr>
  </w:style>
  <w:style w:type="character" w:customStyle="1" w:styleId="a4">
    <w:name w:val="Основной текст Знак"/>
    <w:basedOn w:val="a0"/>
    <w:link w:val="a3"/>
    <w:rsid w:val="007D25A2"/>
    <w:rPr>
      <w:rFonts w:eastAsia="Times New Roman"/>
      <w:szCs w:val="28"/>
      <w:lang w:eastAsia="ko-KR"/>
    </w:rPr>
  </w:style>
  <w:style w:type="paragraph" w:styleId="a5">
    <w:name w:val="footer"/>
    <w:basedOn w:val="a"/>
    <w:link w:val="a6"/>
    <w:rsid w:val="007D25A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7D25A2"/>
    <w:rPr>
      <w:rFonts w:eastAsia="Times New Roman"/>
      <w:sz w:val="24"/>
      <w:szCs w:val="24"/>
      <w:lang w:eastAsia="ru-RU"/>
    </w:rPr>
  </w:style>
  <w:style w:type="character" w:styleId="a7">
    <w:name w:val="page number"/>
    <w:basedOn w:val="a0"/>
    <w:rsid w:val="007D25A2"/>
  </w:style>
  <w:style w:type="table" w:styleId="a8">
    <w:name w:val="Table Grid"/>
    <w:basedOn w:val="a1"/>
    <w:uiPriority w:val="59"/>
    <w:rsid w:val="007D25A2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DB4894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9">
    <w:name w:val="List Paragraph"/>
    <w:basedOn w:val="a"/>
    <w:uiPriority w:val="34"/>
    <w:qFormat/>
    <w:rsid w:val="00DB4894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B489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489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5C120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C1208"/>
    <w:rPr>
      <w:rFonts w:eastAsia="Times New Roman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3A0299"/>
    <w:rPr>
      <w:rFonts w:ascii="Calibri" w:eastAsia="Times New Roman" w:hAnsi="Calibri"/>
      <w:sz w:val="22"/>
      <w:szCs w:val="22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3A0299"/>
    <w:rPr>
      <w:rFonts w:ascii="Calibri" w:eastAsia="Times New Roman" w:hAnsi="Calibri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0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9216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6387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916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5158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1383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526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350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262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4583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3021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069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180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8959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3862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0547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617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505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5" Type="http://schemas.openxmlformats.org/officeDocument/2006/relationships/image" Target="media/image7.jpeg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4.xm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chart" Target="charts/chart3.xml"/><Relationship Id="rId31" Type="http://schemas.openxmlformats.org/officeDocument/2006/relationships/package" Target="embeddings/______Microsoft_Office_PowerPoint8.sldx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chart" Target="charts/chart6.xml"/><Relationship Id="rId27" Type="http://schemas.openxmlformats.org/officeDocument/2006/relationships/image" Target="media/image9.jpeg"/><Relationship Id="rId30" Type="http://schemas.openxmlformats.org/officeDocument/2006/relationships/image" Target="media/image12.emf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50"/>
            </a:pPr>
            <a:r>
              <a:rPr lang="ru-RU" sz="1050" b="0"/>
              <a:t>Диаграмма 1</a:t>
            </a:r>
            <a:r>
              <a:rPr lang="ru-RU" sz="1050"/>
              <a:t>. Зависимость площади покрытия тополей серыми лишайниками от величины транспортной нагрузки</a:t>
            </a:r>
          </a:p>
        </c:rich>
      </c:tx>
      <c:layout>
        <c:manualLayout>
          <c:xMode val="edge"/>
          <c:yMode val="edge"/>
          <c:x val="0.14029158954732376"/>
          <c:y val="0"/>
        </c:manualLayout>
      </c:layout>
    </c:title>
    <c:plotArea>
      <c:layout>
        <c:manualLayout>
          <c:layoutTarget val="inner"/>
          <c:xMode val="edge"/>
          <c:yMode val="edge"/>
          <c:x val="0.17507144940215821"/>
          <c:y val="0.19604174478190367"/>
          <c:w val="0.78105242053076696"/>
          <c:h val="0.6489913760779960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накипные</c:v>
                </c:pt>
              </c:strCache>
            </c:strRef>
          </c:tx>
          <c:dLbls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6.8</c:v>
                </c:pt>
                <c:pt idx="2">
                  <c:v>14</c:v>
                </c:pt>
                <c:pt idx="3">
                  <c:v>14.9</c:v>
                </c:pt>
              </c:numCache>
            </c:num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0.38700000000000112</c:v>
                </c:pt>
                <c:pt idx="1">
                  <c:v>0.254</c:v>
                </c:pt>
                <c:pt idx="2">
                  <c:v>0.23900000000000021</c:v>
                </c:pt>
                <c:pt idx="3">
                  <c:v>0.23800000000000004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листоватые</c:v>
                </c:pt>
              </c:strCache>
            </c:strRef>
          </c:tx>
          <c:dLbls>
            <c:dLbl>
              <c:idx val="0"/>
              <c:layout>
                <c:manualLayout>
                  <c:x val="2.3148148148148147E-2"/>
                  <c:y val="-7.2750482331545531E-17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9.2592592592593906E-3"/>
                  <c:y val="7.2750482331545531E-17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6.944444444444497E-3"/>
                  <c:y val="3.9682539682539915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1.3888888888889025E-2"/>
                  <c:y val="3.9682539682539915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6.8</c:v>
                </c:pt>
                <c:pt idx="2">
                  <c:v>14</c:v>
                </c:pt>
                <c:pt idx="3">
                  <c:v>14.9</c:v>
                </c:pt>
              </c:numCache>
            </c:numRef>
          </c:cat>
          <c:val>
            <c:numRef>
              <c:f>Лист1!$C$2:$C$5</c:f>
              <c:numCache>
                <c:formatCode>0.0%</c:formatCode>
                <c:ptCount val="4"/>
                <c:pt idx="0">
                  <c:v>0.15500000000000044</c:v>
                </c:pt>
                <c:pt idx="1">
                  <c:v>9.3500000000000541E-2</c:v>
                </c:pt>
                <c:pt idx="2">
                  <c:v>8.4000000000000227E-2</c:v>
                </c:pt>
                <c:pt idx="3">
                  <c:v>5.5000000000000111E-2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кустистые</c:v>
                </c:pt>
              </c:strCache>
            </c:strRef>
          </c:tx>
          <c:dLbls>
            <c:dLbl>
              <c:idx val="0"/>
              <c:layout>
                <c:manualLayout>
                  <c:x val="6.9444444444444987E-3"/>
                  <c:y val="3.9682539682539915E-3"/>
                </c:manualLayout>
              </c:layout>
              <c:dLblPos val="outEnd"/>
              <c:showVal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6.8</c:v>
                </c:pt>
                <c:pt idx="2">
                  <c:v>14</c:v>
                </c:pt>
                <c:pt idx="3">
                  <c:v>14.9</c:v>
                </c:pt>
              </c:numCache>
            </c:numRef>
          </c:cat>
          <c:val>
            <c:numRef>
              <c:f>Лист1!$D$2:$D$5</c:f>
              <c:numCache>
                <c:formatCode>0.0%</c:formatCode>
                <c:ptCount val="4"/>
                <c:pt idx="0">
                  <c:v>1.2999999999999998E-2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axId val="130192512"/>
        <c:axId val="130194432"/>
      </c:barChart>
      <c:catAx>
        <c:axId val="13019251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</a:rPr>
                  <a:t>уровень </a:t>
                </a:r>
                <a:r>
                  <a:rPr lang="ru-RU" sz="900" b="1" i="0" u="none" strike="noStrike" baseline="0">
                    <a:solidFill>
                      <a:srgbClr val="000000"/>
                    </a:solidFill>
                    <a:latin typeface="Calibri"/>
                  </a:rPr>
                  <a:t>транспортной</a:t>
                </a: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</a:rPr>
                  <a:t> нагрузки (в баллах)</a:t>
                </a:r>
              </a:p>
            </c:rich>
          </c:tx>
          <c:layout>
            <c:manualLayout>
              <c:xMode val="edge"/>
              <c:yMode val="edge"/>
              <c:x val="0.11918729282345691"/>
              <c:y val="0.92460286377815371"/>
            </c:manualLayout>
          </c:layout>
        </c:title>
        <c:numFmt formatCode="General" sourceLinked="1"/>
        <c:tickLblPos val="nextTo"/>
        <c:crossAx val="130194432"/>
        <c:crosses val="autoZero"/>
        <c:auto val="1"/>
        <c:lblAlgn val="ctr"/>
        <c:lblOffset val="100"/>
      </c:catAx>
      <c:valAx>
        <c:axId val="13019443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средняя площадь покрытия  деревьев лишайниками, %</a:t>
                </a:r>
              </a:p>
            </c:rich>
          </c:tx>
          <c:layout>
            <c:manualLayout>
              <c:xMode val="edge"/>
              <c:yMode val="edge"/>
              <c:x val="4.1667973774194445E-3"/>
              <c:y val="0.1945009000838249"/>
            </c:manualLayout>
          </c:layout>
        </c:title>
        <c:numFmt formatCode="0%" sourceLinked="0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301925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797570871370267"/>
          <c:y val="0.25803788597105992"/>
          <c:w val="0.61748726877267757"/>
          <c:h val="0.1313012738590924"/>
        </c:manualLayout>
      </c:layout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49"/>
            </a:pPr>
            <a:r>
              <a:rPr lang="ru-RU" sz="1049" b="0"/>
              <a:t>Диаграмма 2. </a:t>
            </a:r>
            <a:r>
              <a:rPr lang="ru-RU" sz="1049"/>
              <a:t>Зависимость  площади покрытия тополей жёлтыми </a:t>
            </a:r>
            <a:r>
              <a:rPr lang="ru-RU" sz="999"/>
              <a:t>лишайниками</a:t>
            </a:r>
            <a:r>
              <a:rPr lang="ru-RU" sz="1049"/>
              <a:t> от</a:t>
            </a:r>
            <a:r>
              <a:rPr lang="ru-RU" sz="1049" baseline="0"/>
              <a:t> величины транспортной нагрузки</a:t>
            </a:r>
            <a:endParaRPr lang="ru-RU" sz="1050"/>
          </a:p>
        </c:rich>
      </c:tx>
      <c:layout>
        <c:manualLayout>
          <c:xMode val="edge"/>
          <c:yMode val="edge"/>
          <c:x val="0.17449667276438929"/>
          <c:y val="3.5714432947190504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799" b="1"/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sz="899" b="1"/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6.8</c:v>
                </c:pt>
                <c:pt idx="2">
                  <c:v>14</c:v>
                </c:pt>
                <c:pt idx="3">
                  <c:v>14.9</c:v>
                </c:pt>
              </c:numCache>
            </c:numRef>
          </c:cat>
          <c:val>
            <c:numRef>
              <c:f>Лист1!$B$2:$B$5</c:f>
              <c:numCache>
                <c:formatCode>0.0%</c:formatCode>
                <c:ptCount val="4"/>
                <c:pt idx="0">
                  <c:v>5.900000000000017E-2</c:v>
                </c:pt>
                <c:pt idx="1">
                  <c:v>0.14800000000000021</c:v>
                </c:pt>
                <c:pt idx="2">
                  <c:v>0.16700000000000001</c:v>
                </c:pt>
                <c:pt idx="3">
                  <c:v>7.1999999999999995E-2</c:v>
                </c:pt>
              </c:numCache>
            </c:numRef>
          </c:val>
        </c:ser>
        <c:axId val="130308736"/>
        <c:axId val="130323200"/>
      </c:barChart>
      <c:catAx>
        <c:axId val="13030873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уровень транспортной нагрузки (в баллах)</a:t>
                </a:r>
              </a:p>
            </c:rich>
          </c:tx>
        </c:title>
        <c:numFmt formatCode="General" sourceLinked="1"/>
        <c:tickLblPos val="nextTo"/>
        <c:crossAx val="130323200"/>
        <c:crosses val="autoZero"/>
        <c:auto val="1"/>
        <c:lblAlgn val="ctr"/>
        <c:lblOffset val="100"/>
      </c:catAx>
      <c:valAx>
        <c:axId val="13032320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средняя площадь покрытия деревьев лишайниками, %</a:t>
                </a:r>
              </a:p>
            </c:rich>
          </c:tx>
          <c:layout>
            <c:manualLayout>
              <c:xMode val="edge"/>
              <c:yMode val="edge"/>
              <c:x val="3.2128635435722051E-2"/>
              <c:y val="0.25520502672767975"/>
            </c:manualLayout>
          </c:layout>
        </c:title>
        <c:numFmt formatCode="0%" sourceLinked="0"/>
        <c:tickLblPos val="nextTo"/>
        <c:txPr>
          <a:bodyPr/>
          <a:lstStyle/>
          <a:p>
            <a:pPr>
              <a:defRPr sz="799"/>
            </a:pPr>
            <a:endParaRPr lang="ru-RU"/>
          </a:p>
        </c:txPr>
        <c:crossAx val="130308736"/>
        <c:crosses val="autoZero"/>
        <c:crossBetween val="between"/>
      </c:valAx>
    </c:plotArea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 b="0"/>
              <a:t>Диаграмма 3. </a:t>
            </a:r>
            <a:r>
              <a:rPr lang="ru-RU" sz="1100"/>
              <a:t>Соотношение жёлтых</a:t>
            </a:r>
            <a:r>
              <a:rPr lang="ru-RU" sz="1100" baseline="0"/>
              <a:t> и серых листоватых лишайников на площадках с разной транспортной нагрузкой</a:t>
            </a:r>
            <a:endParaRPr lang="ru-RU" sz="11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желтые листоватые</c:v>
                </c:pt>
              </c:strCache>
            </c:strRef>
          </c:tx>
          <c:dLbls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6.8</c:v>
                </c:pt>
                <c:pt idx="2">
                  <c:v>14</c:v>
                </c:pt>
                <c:pt idx="3">
                  <c:v>14.9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5.85</c:v>
                </c:pt>
                <c:pt idx="1">
                  <c:v>14.8</c:v>
                </c:pt>
                <c:pt idx="2">
                  <c:v>16.649999999999999</c:v>
                </c:pt>
                <c:pt idx="3">
                  <c:v>7.2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серые листоватые</c:v>
                </c:pt>
              </c:strCache>
            </c:strRef>
          </c:tx>
          <c:dLbls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6.8</c:v>
                </c:pt>
                <c:pt idx="2">
                  <c:v>14</c:v>
                </c:pt>
                <c:pt idx="3">
                  <c:v>14.9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15.5</c:v>
                </c:pt>
                <c:pt idx="1">
                  <c:v>9.3500000000000068</c:v>
                </c:pt>
                <c:pt idx="2">
                  <c:v>8.4500000000000028</c:v>
                </c:pt>
                <c:pt idx="3">
                  <c:v>5</c:v>
                </c:pt>
              </c:numCache>
            </c:numRef>
          </c:val>
        </c:ser>
        <c:axId val="130384256"/>
        <c:axId val="130386176"/>
      </c:barChart>
      <c:catAx>
        <c:axId val="13038425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уровень транспортной нагрузки (1 балл - 100 автомобилей в час)</a:t>
                </a:r>
              </a:p>
            </c:rich>
          </c:tx>
        </c:title>
        <c:numFmt formatCode="General" sourceLinked="1"/>
        <c:tickLblPos val="nextTo"/>
        <c:crossAx val="130386176"/>
        <c:crosses val="autoZero"/>
        <c:auto val="1"/>
        <c:lblAlgn val="ctr"/>
        <c:lblOffset val="100"/>
      </c:catAx>
      <c:valAx>
        <c:axId val="13038617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площадь покрытия деревьев лишайниками, % (средняя по площадке) </a:t>
                </a:r>
              </a:p>
            </c:rich>
          </c:tx>
          <c:layout>
            <c:manualLayout>
              <c:xMode val="edge"/>
              <c:yMode val="edge"/>
              <c:x val="1.9417314422235685E-2"/>
              <c:y val="8.8983325613710043E-2"/>
            </c:manualLayout>
          </c:layout>
        </c:title>
        <c:numFmt formatCode="General" sourceLinked="1"/>
        <c:tickLblPos val="nextTo"/>
        <c:crossAx val="130384256"/>
        <c:crosses val="autoZero"/>
        <c:crossBetween val="between"/>
      </c:valAx>
    </c:plotArea>
    <c:legend>
      <c:legendPos val="t"/>
    </c:legend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0" i="0"/>
              <a:t>Диаграмма 3. </a:t>
            </a:r>
            <a:r>
              <a:rPr lang="ru-RU" sz="1200"/>
              <a:t>Зависимость индекса</a:t>
            </a:r>
            <a:r>
              <a:rPr lang="ru-RU" sz="1200" baseline="0"/>
              <a:t> ОЧА от величины транспортной нагрузки</a:t>
            </a:r>
            <a:endParaRPr lang="ru-RU" sz="1200"/>
          </a:p>
        </c:rich>
      </c:tx>
      <c:layout>
        <c:manualLayout>
          <c:xMode val="edge"/>
          <c:yMode val="edge"/>
          <c:x val="0.1658043541299547"/>
          <c:y val="3.1745924000879291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транспортная нагрузка</c:v>
                </c:pt>
              </c:strCache>
            </c:strRef>
          </c:tx>
          <c:dLbls>
            <c:dLbl>
              <c:idx val="0"/>
              <c:layout>
                <c:manualLayout>
                  <c:x val="2.3148148148148147E-3"/>
                  <c:y val="-1.9841269841269989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3148148148148147E-3"/>
                  <c:y val="-2.7777777777778238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0"/>
                  <c:y val="-2.7777777777778193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6.9444444444444909E-3"/>
                  <c:y val="-3.968253968253968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6.8</c:v>
                </c:pt>
                <c:pt idx="2">
                  <c:v>14</c:v>
                </c:pt>
                <c:pt idx="3">
                  <c:v>14.9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0.37000000000000038</c:v>
                </c:pt>
                <c:pt idx="1">
                  <c:v>0.30000000000000032</c:v>
                </c:pt>
                <c:pt idx="2">
                  <c:v>0.28000000000000008</c:v>
                </c:pt>
                <c:pt idx="3">
                  <c:v>0.22</c:v>
                </c:pt>
              </c:numCache>
            </c:numRef>
          </c:val>
        </c:ser>
        <c:marker val="1"/>
        <c:axId val="130715648"/>
        <c:axId val="130717568"/>
      </c:lineChart>
      <c:catAx>
        <c:axId val="13071564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уровень транспортной нагрузки в баллах (1 балл = 100 автомобилей в час)</a:t>
                </a:r>
              </a:p>
            </c:rich>
          </c:tx>
        </c:title>
        <c:numFmt formatCode="General" sourceLinked="1"/>
        <c:tickLblPos val="nextTo"/>
        <c:crossAx val="130717568"/>
        <c:crosses val="autoZero"/>
        <c:auto val="1"/>
        <c:lblAlgn val="ctr"/>
        <c:lblOffset val="100"/>
      </c:catAx>
      <c:valAx>
        <c:axId val="13071756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индекс ОЧА</a:t>
                </a:r>
              </a:p>
            </c:rich>
          </c:tx>
          <c:layout>
            <c:manualLayout>
              <c:xMode val="edge"/>
              <c:yMode val="edge"/>
              <c:x val="1.620363141576148E-2"/>
              <c:y val="0.40523964676829072"/>
            </c:manualLayout>
          </c:layout>
        </c:title>
        <c:numFmt formatCode="General" sourceLinked="1"/>
        <c:tickLblPos val="nextTo"/>
        <c:crossAx val="130715648"/>
        <c:crosses val="autoZero"/>
        <c:crossBetween val="between"/>
      </c:valAx>
    </c:plotArea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050" b="0"/>
              <a:t>Диаграмма 4</a:t>
            </a:r>
            <a:r>
              <a:rPr lang="ru-RU" sz="1100"/>
              <a:t>. </a:t>
            </a:r>
            <a:r>
              <a:rPr lang="ru-RU" sz="1050"/>
              <a:t>Видовое разнообразие лихенофлоры тополя</a:t>
            </a:r>
            <a:endParaRPr lang="ru-RU" sz="1100"/>
          </a:p>
        </c:rich>
      </c:tx>
      <c:layout>
        <c:manualLayout>
          <c:xMode val="edge"/>
          <c:yMode val="edge"/>
          <c:x val="0.16383786796972447"/>
          <c:y val="4.0358737269387164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5.3</c:v>
                </c:pt>
                <c:pt idx="1">
                  <c:v>4</c:v>
                </c:pt>
                <c:pt idx="2">
                  <c:v>3.1</c:v>
                </c:pt>
                <c:pt idx="3">
                  <c:v>2</c:v>
                </c:pt>
              </c:numCache>
            </c:numRef>
          </c:val>
        </c:ser>
        <c:axId val="130258816"/>
        <c:axId val="130269184"/>
      </c:barChart>
      <c:catAx>
        <c:axId val="13025881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уровень транспортной нагрузки </a:t>
                </a:r>
              </a:p>
              <a:p>
                <a:pPr>
                  <a:defRPr/>
                </a:pPr>
                <a:r>
                  <a:rPr lang="ru-RU"/>
                  <a:t>(в баллах)</a:t>
                </a:r>
              </a:p>
            </c:rich>
          </c:tx>
          <c:layout>
            <c:manualLayout>
              <c:xMode val="edge"/>
              <c:yMode val="edge"/>
              <c:x val="0.19974355138444774"/>
              <c:y val="0.78337421288545372"/>
            </c:manualLayout>
          </c:layout>
        </c:title>
        <c:numFmt formatCode="General" sourceLinked="1"/>
        <c:tickLblPos val="nextTo"/>
        <c:crossAx val="130269184"/>
        <c:crosses val="autoZero"/>
        <c:auto val="1"/>
        <c:lblAlgn val="ctr"/>
        <c:lblOffset val="100"/>
      </c:catAx>
      <c:valAx>
        <c:axId val="13026918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среднее число видов лишайников</a:t>
                </a:r>
              </a:p>
            </c:rich>
          </c:tx>
          <c:layout>
            <c:manualLayout>
              <c:xMode val="edge"/>
              <c:yMode val="edge"/>
              <c:x val="2.4796801277718637E-2"/>
              <c:y val="0.24250569497798541"/>
            </c:manualLayout>
          </c:layout>
        </c:title>
        <c:numFmt formatCode="General" sourceLinked="1"/>
        <c:tickLblPos val="nextTo"/>
        <c:crossAx val="130258816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000" b="0"/>
              <a:t>Диаграмма 5. </a:t>
            </a:r>
            <a:r>
              <a:rPr lang="ru-RU" sz="1050"/>
              <a:t>Видовое разнообразие лихенофлоры сосны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база отдыха "Орлёнок"</c:v>
                </c:pt>
                <c:pt idx="1">
                  <c:v>у дороги Будогощь - Могилёво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</c:v>
                </c:pt>
                <c:pt idx="1">
                  <c:v>6.8</c:v>
                </c:pt>
              </c:numCache>
            </c:numRef>
          </c:val>
        </c:ser>
        <c:gapWidth val="328"/>
        <c:overlap val="70"/>
        <c:axId val="130378368"/>
        <c:axId val="130494848"/>
      </c:barChart>
      <c:catAx>
        <c:axId val="130378368"/>
        <c:scaling>
          <c:orientation val="minMax"/>
        </c:scaling>
        <c:axPos val="b"/>
        <c:tickLblPos val="nextTo"/>
        <c:crossAx val="130494848"/>
        <c:crosses val="autoZero"/>
        <c:auto val="1"/>
        <c:lblAlgn val="ctr"/>
        <c:lblOffset val="100"/>
      </c:catAx>
      <c:valAx>
        <c:axId val="130494848"/>
        <c:scaling>
          <c:orientation val="minMax"/>
        </c:scaling>
        <c:axPos val="l"/>
        <c:majorGridlines/>
        <c:numFmt formatCode="General" sourceLinked="1"/>
        <c:tickLblPos val="nextTo"/>
        <c:crossAx val="130378368"/>
        <c:crosses val="autoZero"/>
        <c:crossBetween val="between"/>
      </c:valAx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0"/>
              <a:t>Диаграмма 6.</a:t>
            </a:r>
            <a:r>
              <a:rPr lang="ru-RU" sz="1100" b="0" baseline="0"/>
              <a:t> </a:t>
            </a:r>
            <a:r>
              <a:rPr lang="ru-RU" sz="1200" baseline="0"/>
              <a:t>Значение индекса  ОЧА в окрестностях пос. Будогощь</a:t>
            </a:r>
            <a:endParaRPr lang="ru-RU" sz="12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ОЧА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база отдыха "Орленок"</c:v>
                </c:pt>
                <c:pt idx="1">
                  <c:v>у дороги Будогощь - Могилево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0.54</c:v>
                </c:pt>
                <c:pt idx="1">
                  <c:v>0.28000000000000008</c:v>
                </c:pt>
              </c:numCache>
            </c:numRef>
          </c:val>
        </c:ser>
        <c:axId val="130363392"/>
        <c:axId val="130364928"/>
      </c:barChart>
      <c:catAx>
        <c:axId val="130363392"/>
        <c:scaling>
          <c:orientation val="minMax"/>
        </c:scaling>
        <c:axPos val="b"/>
        <c:tickLblPos val="nextTo"/>
        <c:crossAx val="130364928"/>
        <c:crosses val="autoZero"/>
        <c:auto val="1"/>
        <c:lblAlgn val="ctr"/>
        <c:lblOffset val="100"/>
      </c:catAx>
      <c:valAx>
        <c:axId val="130364928"/>
        <c:scaling>
          <c:orientation val="minMax"/>
        </c:scaling>
        <c:axPos val="l"/>
        <c:majorGridlines/>
        <c:numFmt formatCode="General" sourceLinked="1"/>
        <c:tickLblPos val="nextTo"/>
        <c:crossAx val="13036339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54564D-A744-4599-9C47-A2BBAFD39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7297</Words>
  <Characters>41596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Влияние транспортной нагрузки на эпифитную лихенофлору тополя</vt:lpstr>
    </vt:vector>
  </TitlesOfParts>
  <Company>Коршаков Егор</Company>
  <LinksUpToDate>false</LinksUpToDate>
  <CharactersWithSpaces>48796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Влияние транспортной нагрузки на эпифитную лихенофлору тополя</dc:title>
  <dc:subject>Руководитель: Иванова Татьяна Васильевна, педагог МАУДО «Киришский Дворец творчества имени Л.Н. Маклаковой»</dc:subject>
  <dc:creator>Работа выполнена в объединении «Я – исследователь» МАУДО «Киришский Дворец творчества имени Л.Н. Маклаковой»</dc:creator>
  <cp:lastModifiedBy>SAMSUNG</cp:lastModifiedBy>
  <cp:revision>16</cp:revision>
  <cp:lastPrinted>2018-10-25T22:18:00Z</cp:lastPrinted>
  <dcterms:created xsi:type="dcterms:W3CDTF">2018-09-05T04:15:00Z</dcterms:created>
  <dcterms:modified xsi:type="dcterms:W3CDTF">2019-01-11T19:53:00Z</dcterms:modified>
</cp:coreProperties>
</file>