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29B" w:rsidRPr="007572B2" w:rsidRDefault="008A229B" w:rsidP="0048205F">
      <w:pPr>
        <w:ind w:left="-426" w:firstLine="426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Всероссийский конкурс юных исследователей окружающей среды</w:t>
      </w:r>
    </w:p>
    <w:p w:rsidR="00482B21" w:rsidRPr="0048205F" w:rsidRDefault="00482B21" w:rsidP="0048205F">
      <w:pPr>
        <w:ind w:left="-426" w:firstLine="426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Секция</w:t>
      </w:r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: </w:t>
      </w:r>
      <w:r w:rsidR="008A229B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Зоология и экология беспозвоночных животных </w:t>
      </w:r>
    </w:p>
    <w:p w:rsidR="00482B21" w:rsidRDefault="00482B21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05F">
      <w:pPr>
        <w:tabs>
          <w:tab w:val="left" w:pos="2666"/>
        </w:tabs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:rsidR="0048205F" w:rsidRDefault="0048205F" w:rsidP="0048205F">
      <w:pPr>
        <w:tabs>
          <w:tab w:val="left" w:pos="2666"/>
        </w:tabs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05F">
      <w:pPr>
        <w:tabs>
          <w:tab w:val="left" w:pos="2666"/>
        </w:tabs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05F">
      <w:pPr>
        <w:tabs>
          <w:tab w:val="left" w:pos="2666"/>
        </w:tabs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Pr="007572B2" w:rsidRDefault="0048205F" w:rsidP="0048205F">
      <w:pPr>
        <w:ind w:left="-426" w:firstLine="426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b/>
          <w:i/>
          <w:color w:val="000000"/>
          <w:sz w:val="28"/>
          <w:szCs w:val="24"/>
        </w:rPr>
        <w:t>Сапронова Вера Владимировна</w:t>
      </w:r>
    </w:p>
    <w:p w:rsidR="0048205F" w:rsidRPr="007572B2" w:rsidRDefault="0048205F" w:rsidP="0048205F">
      <w:pPr>
        <w:tabs>
          <w:tab w:val="left" w:pos="3046"/>
        </w:tabs>
        <w:ind w:left="-426" w:firstLine="426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Видовой состав наземных моллюсков окрестностей Байкальского заповедника и его </w:t>
      </w:r>
      <w:proofErr w:type="spellStart"/>
      <w:r w:rsidRPr="007572B2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биотопическая</w:t>
      </w:r>
      <w:proofErr w:type="spellEnd"/>
      <w:r w:rsidRPr="007572B2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 приуроченность</w:t>
      </w:r>
    </w:p>
    <w:p w:rsidR="00482B21" w:rsidRPr="007572B2" w:rsidRDefault="0048205F" w:rsidP="0048205F">
      <w:pPr>
        <w:ind w:left="-426" w:firstLine="426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МБУДО «Созвездие»,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р.п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 Кольцово, Новосибирская область,</w:t>
      </w:r>
      <w:r w:rsidR="00216393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8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класс</w:t>
      </w:r>
    </w:p>
    <w:p w:rsidR="0048205F" w:rsidRPr="007572B2" w:rsidRDefault="0048205F" w:rsidP="0048205F">
      <w:pPr>
        <w:ind w:left="-426" w:firstLine="426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48205F" w:rsidRDefault="0048205F" w:rsidP="0048205F">
      <w:pPr>
        <w:ind w:left="-426" w:firstLine="426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05F">
      <w:pPr>
        <w:ind w:left="-426" w:firstLine="426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05F">
      <w:pPr>
        <w:ind w:left="-426" w:firstLine="426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Научный руководитель: </w:t>
      </w:r>
      <w:proofErr w:type="spellStart"/>
      <w:r w:rsidRPr="007572B2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Рюкбейль</w:t>
      </w:r>
      <w:proofErr w:type="spellEnd"/>
      <w:r w:rsidRPr="007572B2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 Дмитрий Александрович</w:t>
      </w:r>
    </w:p>
    <w:p w:rsidR="00B55DF3" w:rsidRDefault="00B55DF3" w:rsidP="0048205F">
      <w:pPr>
        <w:ind w:left="-426" w:firstLine="426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Должность: </w:t>
      </w:r>
      <w:r w:rsidRPr="00B55DF3">
        <w:rPr>
          <w:rFonts w:ascii="Times New Roman" w:eastAsia="Calibri" w:hAnsi="Times New Roman" w:cs="Times New Roman"/>
          <w:color w:val="000000"/>
          <w:sz w:val="28"/>
          <w:szCs w:val="24"/>
        </w:rPr>
        <w:t>Педагог дополнительного</w:t>
      </w:r>
      <w:bookmarkStart w:id="0" w:name="_GoBack"/>
      <w:bookmarkEnd w:id="0"/>
      <w:r w:rsidRPr="00B55DF3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образования</w:t>
      </w:r>
    </w:p>
    <w:p w:rsidR="00B55DF3" w:rsidRPr="00B55DF3" w:rsidRDefault="00B55DF3" w:rsidP="00B55DF3">
      <w:pPr>
        <w:ind w:left="-426" w:firstLine="426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Место работы: </w:t>
      </w:r>
      <w:r w:rsidRPr="00B55DF3">
        <w:rPr>
          <w:rFonts w:ascii="Times New Roman" w:eastAsia="Calibri" w:hAnsi="Times New Roman" w:cs="Times New Roman"/>
          <w:color w:val="000000"/>
          <w:sz w:val="28"/>
          <w:szCs w:val="24"/>
        </w:rPr>
        <w:t>Муниципальное бюджетное учреждение дополнительного образования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Pr="00B55DF3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«Центр образования 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и творчества «Созвездие»</w:t>
      </w:r>
    </w:p>
    <w:p w:rsidR="00482B21" w:rsidRPr="00482B21" w:rsidRDefault="00482B21" w:rsidP="00B55DF3">
      <w:pPr>
        <w:ind w:left="-426" w:firstLine="426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B21" w:rsidRDefault="00482B21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B55DF3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55DF3" w:rsidRDefault="00B55DF3" w:rsidP="00B55DF3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05F">
      <w:pPr>
        <w:ind w:left="-426" w:firstLine="426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Кольцово, 201</w:t>
      </w:r>
      <w:r w:rsidR="00F843A7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</w:p>
    <w:p w:rsidR="00F843A7" w:rsidRDefault="00F843A7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634D77" w:rsidRDefault="00634D77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F843A7" w:rsidRDefault="00F843A7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  <w:r w:rsidRPr="00F843A7"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0714882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594A05" w:rsidRDefault="00594A05">
          <w:pPr>
            <w:pStyle w:val="ae"/>
          </w:pPr>
        </w:p>
        <w:p w:rsidR="00594A05" w:rsidRPr="007572B2" w:rsidRDefault="00594A0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7572B2">
            <w:rPr>
              <w:sz w:val="28"/>
              <w:szCs w:val="28"/>
            </w:rPr>
            <w:fldChar w:fldCharType="begin"/>
          </w:r>
          <w:r w:rsidRPr="007572B2">
            <w:rPr>
              <w:sz w:val="28"/>
              <w:szCs w:val="28"/>
            </w:rPr>
            <w:instrText xml:space="preserve"> TOC \o "1-3" \h \z \u </w:instrText>
          </w:r>
          <w:r w:rsidRPr="007572B2">
            <w:rPr>
              <w:sz w:val="28"/>
              <w:szCs w:val="28"/>
            </w:rPr>
            <w:fldChar w:fldCharType="separate"/>
          </w:r>
          <w:hyperlink w:anchor="_Toc510603855" w:history="1">
            <w:r w:rsidRPr="007572B2">
              <w:rPr>
                <w:rStyle w:val="aa"/>
                <w:rFonts w:ascii="Cambria" w:eastAsia="Calibri" w:hAnsi="Cambria" w:cs="Times New Roman"/>
                <w:bCs/>
                <w:noProof/>
                <w:sz w:val="28"/>
                <w:szCs w:val="28"/>
              </w:rPr>
              <w:t>Введение</w:t>
            </w:r>
            <w:r w:rsidRPr="007572B2">
              <w:rPr>
                <w:noProof/>
                <w:webHidden/>
                <w:sz w:val="28"/>
                <w:szCs w:val="28"/>
              </w:rPr>
              <w:tab/>
            </w:r>
            <w:r w:rsidRPr="007572B2">
              <w:rPr>
                <w:noProof/>
                <w:webHidden/>
                <w:sz w:val="28"/>
                <w:szCs w:val="28"/>
              </w:rPr>
              <w:fldChar w:fldCharType="begin"/>
            </w:r>
            <w:r w:rsidRPr="007572B2">
              <w:rPr>
                <w:noProof/>
                <w:webHidden/>
                <w:sz w:val="28"/>
                <w:szCs w:val="28"/>
              </w:rPr>
              <w:instrText xml:space="preserve"> PAGEREF _Toc510603855 \h </w:instrText>
            </w:r>
            <w:r w:rsidRPr="007572B2">
              <w:rPr>
                <w:noProof/>
                <w:webHidden/>
                <w:sz w:val="28"/>
                <w:szCs w:val="28"/>
              </w:rPr>
            </w:r>
            <w:r w:rsidRPr="007572B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338AF" w:rsidRPr="007572B2">
              <w:rPr>
                <w:noProof/>
                <w:webHidden/>
                <w:sz w:val="28"/>
                <w:szCs w:val="28"/>
              </w:rPr>
              <w:t>3</w:t>
            </w:r>
            <w:r w:rsidRPr="007572B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4A05" w:rsidRPr="007572B2" w:rsidRDefault="000A3CF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10603856" w:history="1">
            <w:r w:rsidR="00594A05" w:rsidRPr="007572B2">
              <w:rPr>
                <w:rStyle w:val="aa"/>
                <w:rFonts w:ascii="Cambria" w:eastAsia="Calibri" w:hAnsi="Cambria" w:cs="Times New Roman"/>
                <w:bCs/>
                <w:noProof/>
                <w:sz w:val="28"/>
                <w:szCs w:val="28"/>
              </w:rPr>
              <w:t>Литературный обзор</w:t>
            </w:r>
            <w:r w:rsidR="00594A05" w:rsidRPr="007572B2">
              <w:rPr>
                <w:noProof/>
                <w:webHidden/>
                <w:sz w:val="28"/>
                <w:szCs w:val="28"/>
              </w:rPr>
              <w:tab/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begin"/>
            </w:r>
            <w:r w:rsidR="00594A05" w:rsidRPr="007572B2">
              <w:rPr>
                <w:noProof/>
                <w:webHidden/>
                <w:sz w:val="28"/>
                <w:szCs w:val="28"/>
              </w:rPr>
              <w:instrText xml:space="preserve"> PAGEREF _Toc510603856 \h </w:instrText>
            </w:r>
            <w:r w:rsidR="00594A05" w:rsidRPr="007572B2">
              <w:rPr>
                <w:noProof/>
                <w:webHidden/>
                <w:sz w:val="28"/>
                <w:szCs w:val="28"/>
              </w:rPr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338AF" w:rsidRPr="007572B2">
              <w:rPr>
                <w:noProof/>
                <w:webHidden/>
                <w:sz w:val="28"/>
                <w:szCs w:val="28"/>
              </w:rPr>
              <w:t>3</w:t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4A05" w:rsidRPr="007572B2" w:rsidRDefault="000A3CF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10603857" w:history="1">
            <w:r w:rsidR="00594A05" w:rsidRPr="007572B2">
              <w:rPr>
                <w:rStyle w:val="aa"/>
                <w:rFonts w:ascii="Cambria" w:eastAsia="Calibri" w:hAnsi="Cambria" w:cs="Times New Roman"/>
                <w:bCs/>
                <w:noProof/>
                <w:sz w:val="28"/>
                <w:szCs w:val="28"/>
              </w:rPr>
              <w:t>Методика</w:t>
            </w:r>
            <w:r w:rsidR="00594A05" w:rsidRPr="007572B2">
              <w:rPr>
                <w:noProof/>
                <w:webHidden/>
                <w:sz w:val="28"/>
                <w:szCs w:val="28"/>
              </w:rPr>
              <w:tab/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begin"/>
            </w:r>
            <w:r w:rsidR="00594A05" w:rsidRPr="007572B2">
              <w:rPr>
                <w:noProof/>
                <w:webHidden/>
                <w:sz w:val="28"/>
                <w:szCs w:val="28"/>
              </w:rPr>
              <w:instrText xml:space="preserve"> PAGEREF _Toc510603857 \h </w:instrText>
            </w:r>
            <w:r w:rsidR="00594A05" w:rsidRPr="007572B2">
              <w:rPr>
                <w:noProof/>
                <w:webHidden/>
                <w:sz w:val="28"/>
                <w:szCs w:val="28"/>
              </w:rPr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338AF" w:rsidRPr="007572B2">
              <w:rPr>
                <w:noProof/>
                <w:webHidden/>
                <w:sz w:val="28"/>
                <w:szCs w:val="28"/>
              </w:rPr>
              <w:t>4</w:t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4A05" w:rsidRPr="007572B2" w:rsidRDefault="000A3CF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10603858" w:history="1">
            <w:r w:rsidR="00594A05" w:rsidRPr="007572B2">
              <w:rPr>
                <w:rStyle w:val="aa"/>
                <w:rFonts w:ascii="Cambria" w:eastAsia="Calibri" w:hAnsi="Cambria" w:cs="Times New Roman"/>
                <w:bCs/>
                <w:noProof/>
                <w:sz w:val="28"/>
                <w:szCs w:val="28"/>
              </w:rPr>
              <w:t>Результаты и итоги исследований</w:t>
            </w:r>
            <w:r w:rsidR="00594A05" w:rsidRPr="007572B2">
              <w:rPr>
                <w:noProof/>
                <w:webHidden/>
                <w:sz w:val="28"/>
                <w:szCs w:val="28"/>
              </w:rPr>
              <w:tab/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begin"/>
            </w:r>
            <w:r w:rsidR="00594A05" w:rsidRPr="007572B2">
              <w:rPr>
                <w:noProof/>
                <w:webHidden/>
                <w:sz w:val="28"/>
                <w:szCs w:val="28"/>
              </w:rPr>
              <w:instrText xml:space="preserve"> PAGEREF _Toc510603858 \h </w:instrText>
            </w:r>
            <w:r w:rsidR="00594A05" w:rsidRPr="007572B2">
              <w:rPr>
                <w:noProof/>
                <w:webHidden/>
                <w:sz w:val="28"/>
                <w:szCs w:val="28"/>
              </w:rPr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338AF" w:rsidRPr="007572B2">
              <w:rPr>
                <w:noProof/>
                <w:webHidden/>
                <w:sz w:val="28"/>
                <w:szCs w:val="28"/>
              </w:rPr>
              <w:t>5</w:t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4A05" w:rsidRPr="007572B2" w:rsidRDefault="000A3CF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10603859" w:history="1">
            <w:r w:rsidR="00594A05" w:rsidRPr="007572B2">
              <w:rPr>
                <w:rStyle w:val="aa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Описание мест проведения исследований</w:t>
            </w:r>
            <w:r w:rsidR="00594A05" w:rsidRPr="007572B2">
              <w:rPr>
                <w:noProof/>
                <w:webHidden/>
                <w:sz w:val="28"/>
                <w:szCs w:val="28"/>
              </w:rPr>
              <w:tab/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begin"/>
            </w:r>
            <w:r w:rsidR="00594A05" w:rsidRPr="007572B2">
              <w:rPr>
                <w:noProof/>
                <w:webHidden/>
                <w:sz w:val="28"/>
                <w:szCs w:val="28"/>
              </w:rPr>
              <w:instrText xml:space="preserve"> PAGEREF _Toc510603859 \h </w:instrText>
            </w:r>
            <w:r w:rsidR="00594A05" w:rsidRPr="007572B2">
              <w:rPr>
                <w:noProof/>
                <w:webHidden/>
                <w:sz w:val="28"/>
                <w:szCs w:val="28"/>
              </w:rPr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338AF" w:rsidRPr="007572B2">
              <w:rPr>
                <w:noProof/>
                <w:webHidden/>
                <w:sz w:val="28"/>
                <w:szCs w:val="28"/>
              </w:rPr>
              <w:t>5</w:t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4A05" w:rsidRPr="007572B2" w:rsidRDefault="000A3CF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10603860" w:history="1">
            <w:r w:rsidR="00594A05" w:rsidRPr="007572B2">
              <w:rPr>
                <w:rStyle w:val="aa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Видовой состав моллюсков</w:t>
            </w:r>
            <w:r w:rsidR="00594A05" w:rsidRPr="007572B2">
              <w:rPr>
                <w:noProof/>
                <w:webHidden/>
                <w:sz w:val="28"/>
                <w:szCs w:val="28"/>
              </w:rPr>
              <w:tab/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begin"/>
            </w:r>
            <w:r w:rsidR="00594A05" w:rsidRPr="007572B2">
              <w:rPr>
                <w:noProof/>
                <w:webHidden/>
                <w:sz w:val="28"/>
                <w:szCs w:val="28"/>
              </w:rPr>
              <w:instrText xml:space="preserve"> PAGEREF _Toc510603860 \h </w:instrText>
            </w:r>
            <w:r w:rsidR="00594A05" w:rsidRPr="007572B2">
              <w:rPr>
                <w:noProof/>
                <w:webHidden/>
                <w:sz w:val="28"/>
                <w:szCs w:val="28"/>
              </w:rPr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338AF" w:rsidRPr="007572B2">
              <w:rPr>
                <w:noProof/>
                <w:webHidden/>
                <w:sz w:val="28"/>
                <w:szCs w:val="28"/>
              </w:rPr>
              <w:t>7</w:t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4A05" w:rsidRPr="007572B2" w:rsidRDefault="000A3CF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10603861" w:history="1">
            <w:r w:rsidR="00594A05" w:rsidRPr="007572B2">
              <w:rPr>
                <w:rStyle w:val="aa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Влияние биотопа на видовой состав и численность наземных моллюсков</w:t>
            </w:r>
            <w:r w:rsidR="00594A05" w:rsidRPr="007572B2">
              <w:rPr>
                <w:noProof/>
                <w:webHidden/>
                <w:sz w:val="28"/>
                <w:szCs w:val="28"/>
              </w:rPr>
              <w:tab/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begin"/>
            </w:r>
            <w:r w:rsidR="00594A05" w:rsidRPr="007572B2">
              <w:rPr>
                <w:noProof/>
                <w:webHidden/>
                <w:sz w:val="28"/>
                <w:szCs w:val="28"/>
              </w:rPr>
              <w:instrText xml:space="preserve"> PAGEREF _Toc510603861 \h </w:instrText>
            </w:r>
            <w:r w:rsidR="00594A05" w:rsidRPr="007572B2">
              <w:rPr>
                <w:noProof/>
                <w:webHidden/>
                <w:sz w:val="28"/>
                <w:szCs w:val="28"/>
              </w:rPr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338AF" w:rsidRPr="007572B2">
              <w:rPr>
                <w:noProof/>
                <w:webHidden/>
                <w:sz w:val="28"/>
                <w:szCs w:val="28"/>
              </w:rPr>
              <w:t>7</w:t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4A05" w:rsidRPr="007572B2" w:rsidRDefault="000A3CF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10603862" w:history="1">
            <w:r w:rsidR="00594A05" w:rsidRPr="007572B2">
              <w:rPr>
                <w:rStyle w:val="aa"/>
                <w:rFonts w:ascii="Cambria" w:eastAsia="Calibri" w:hAnsi="Cambria" w:cs="Times New Roman"/>
                <w:bCs/>
                <w:noProof/>
                <w:sz w:val="28"/>
                <w:szCs w:val="28"/>
              </w:rPr>
              <w:t>Заключение и выводы</w:t>
            </w:r>
            <w:r w:rsidR="00594A05" w:rsidRPr="007572B2">
              <w:rPr>
                <w:noProof/>
                <w:webHidden/>
                <w:sz w:val="28"/>
                <w:szCs w:val="28"/>
              </w:rPr>
              <w:tab/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begin"/>
            </w:r>
            <w:r w:rsidR="00594A05" w:rsidRPr="007572B2">
              <w:rPr>
                <w:noProof/>
                <w:webHidden/>
                <w:sz w:val="28"/>
                <w:szCs w:val="28"/>
              </w:rPr>
              <w:instrText xml:space="preserve"> PAGEREF _Toc510603862 \h </w:instrText>
            </w:r>
            <w:r w:rsidR="00594A05" w:rsidRPr="007572B2">
              <w:rPr>
                <w:noProof/>
                <w:webHidden/>
                <w:sz w:val="28"/>
                <w:szCs w:val="28"/>
              </w:rPr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338AF" w:rsidRPr="007572B2">
              <w:rPr>
                <w:noProof/>
                <w:webHidden/>
                <w:sz w:val="28"/>
                <w:szCs w:val="28"/>
              </w:rPr>
              <w:t>9</w:t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4A05" w:rsidRPr="007572B2" w:rsidRDefault="000A3CF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10603863" w:history="1">
            <w:r w:rsidR="00594A05" w:rsidRPr="007572B2">
              <w:rPr>
                <w:rStyle w:val="aa"/>
                <w:rFonts w:ascii="Cambria" w:eastAsia="Calibri" w:hAnsi="Cambria" w:cs="Times New Roman"/>
                <w:bCs/>
                <w:noProof/>
                <w:sz w:val="28"/>
                <w:szCs w:val="28"/>
              </w:rPr>
              <w:t>Библиографический список</w:t>
            </w:r>
            <w:r w:rsidR="00594A05" w:rsidRPr="007572B2">
              <w:rPr>
                <w:noProof/>
                <w:webHidden/>
                <w:sz w:val="28"/>
                <w:szCs w:val="28"/>
              </w:rPr>
              <w:tab/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begin"/>
            </w:r>
            <w:r w:rsidR="00594A05" w:rsidRPr="007572B2">
              <w:rPr>
                <w:noProof/>
                <w:webHidden/>
                <w:sz w:val="28"/>
                <w:szCs w:val="28"/>
              </w:rPr>
              <w:instrText xml:space="preserve"> PAGEREF _Toc510603863 \h </w:instrText>
            </w:r>
            <w:r w:rsidR="00594A05" w:rsidRPr="007572B2">
              <w:rPr>
                <w:noProof/>
                <w:webHidden/>
                <w:sz w:val="28"/>
                <w:szCs w:val="28"/>
              </w:rPr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338AF" w:rsidRPr="007572B2">
              <w:rPr>
                <w:noProof/>
                <w:webHidden/>
                <w:sz w:val="28"/>
                <w:szCs w:val="28"/>
              </w:rPr>
              <w:t>10</w:t>
            </w:r>
            <w:r w:rsidR="00594A05" w:rsidRPr="007572B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4A05" w:rsidRPr="007572B2" w:rsidRDefault="00594A05">
          <w:pPr>
            <w:rPr>
              <w:sz w:val="28"/>
              <w:szCs w:val="28"/>
            </w:rPr>
          </w:pPr>
          <w:r w:rsidRPr="007572B2">
            <w:rPr>
              <w:bCs/>
              <w:sz w:val="28"/>
              <w:szCs w:val="28"/>
            </w:rPr>
            <w:fldChar w:fldCharType="end"/>
          </w:r>
        </w:p>
      </w:sdtContent>
    </w:sdt>
    <w:p w:rsidR="00F843A7" w:rsidRDefault="00F843A7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F843A7" w:rsidRDefault="00F843A7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622393" w:rsidRDefault="00622393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E540EE" w:rsidRDefault="00E540EE" w:rsidP="00F843A7">
      <w:pPr>
        <w:ind w:left="-426" w:firstLine="426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</w:rPr>
      </w:pPr>
    </w:p>
    <w:p w:rsidR="007315F3" w:rsidRPr="00594A05" w:rsidRDefault="0095462D" w:rsidP="00594A05">
      <w:pPr>
        <w:pStyle w:val="1"/>
        <w:spacing w:before="480" w:line="276" w:lineRule="auto"/>
        <w:rPr>
          <w:rFonts w:ascii="Cambria" w:eastAsia="Calibri" w:hAnsi="Cambria" w:cs="Times New Roman"/>
          <w:b/>
          <w:bCs/>
          <w:color w:val="365F91"/>
          <w:sz w:val="28"/>
          <w:szCs w:val="28"/>
        </w:rPr>
      </w:pPr>
      <w:bookmarkStart w:id="1" w:name="_Toc510603855"/>
      <w:r w:rsidRPr="00F86967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t>Введение</w:t>
      </w:r>
      <w:bookmarkEnd w:id="1"/>
    </w:p>
    <w:p w:rsidR="00604302" w:rsidRDefault="00604302" w:rsidP="008A745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A7455" w:rsidRPr="007572B2" w:rsidRDefault="00924F9C" w:rsidP="008A745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На сегодняшний день видовой состав наземных моллюсков на территории Байкальского заповедника и его окрестностей остается малоизученным. Это</w:t>
      </w:r>
      <w:r w:rsidR="008A7455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т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факт, а также то, что наземные моллюски играют значительную роль в экосистемах</w:t>
      </w:r>
      <w:r w:rsidR="008A7455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="008A7455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определяют высокую степень актуальности исследований видового состава и особенностей распространения наземных моллюсков на указанной территории.</w:t>
      </w:r>
    </w:p>
    <w:p w:rsidR="008A7455" w:rsidRPr="007572B2" w:rsidRDefault="008A7455" w:rsidP="008A745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Цель исследования: установить видовой состав наземных моллюсков окрестностей Байкальского заповедника и его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биотопическую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приуроченность.</w:t>
      </w:r>
    </w:p>
    <w:p w:rsidR="008A7455" w:rsidRPr="007572B2" w:rsidRDefault="008A7455" w:rsidP="008A745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Задачи исследования:</w:t>
      </w:r>
    </w:p>
    <w:p w:rsidR="008A7455" w:rsidRPr="007572B2" w:rsidRDefault="008A7455" w:rsidP="008A7455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В окрестностях Байкальского заповедника определить участки для проведения исследований с учетом различных биотопов;</w:t>
      </w:r>
    </w:p>
    <w:p w:rsidR="00981206" w:rsidRPr="007572B2" w:rsidRDefault="008A7455" w:rsidP="00981206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Заложить </w:t>
      </w:r>
      <w:r w:rsidR="00981206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на выбранных участках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учетные площадки</w:t>
      </w:r>
      <w:r w:rsidR="00981206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для проведения исследований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;</w:t>
      </w:r>
    </w:p>
    <w:p w:rsidR="00981206" w:rsidRPr="007572B2" w:rsidRDefault="008A7455" w:rsidP="00981206">
      <w:pPr>
        <w:pStyle w:val="a7"/>
        <w:numPr>
          <w:ilvl w:val="0"/>
          <w:numId w:val="6"/>
        </w:numPr>
        <w:spacing w:after="0" w:line="240" w:lineRule="auto"/>
        <w:ind w:left="284" w:hanging="285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Собрать все виды моллюсков с каждой учетной площадки</w:t>
      </w:r>
      <w:r w:rsidR="00981206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;</w:t>
      </w:r>
    </w:p>
    <w:p w:rsidR="00981206" w:rsidRPr="007572B2" w:rsidRDefault="008A7455" w:rsidP="00981206">
      <w:pPr>
        <w:pStyle w:val="a7"/>
        <w:numPr>
          <w:ilvl w:val="0"/>
          <w:numId w:val="6"/>
        </w:numPr>
        <w:spacing w:after="0" w:line="240" w:lineRule="auto"/>
        <w:ind w:left="284" w:hanging="285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Определить виды собранных моллюсков</w:t>
      </w:r>
      <w:r w:rsidR="00981206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;</w:t>
      </w:r>
    </w:p>
    <w:p w:rsidR="00981206" w:rsidRPr="007572B2" w:rsidRDefault="008A7455" w:rsidP="00981206">
      <w:pPr>
        <w:pStyle w:val="a7"/>
        <w:numPr>
          <w:ilvl w:val="0"/>
          <w:numId w:val="6"/>
        </w:numPr>
        <w:spacing w:after="0" w:line="240" w:lineRule="auto"/>
        <w:ind w:left="284" w:hanging="285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Оценить влияние биотопа на видовой состав моллюсков</w:t>
      </w:r>
      <w:r w:rsidR="00981206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;</w:t>
      </w:r>
    </w:p>
    <w:p w:rsidR="00A04364" w:rsidRPr="00F86967" w:rsidRDefault="00A04364" w:rsidP="00F86967">
      <w:pPr>
        <w:pStyle w:val="1"/>
        <w:spacing w:before="480" w:line="276" w:lineRule="auto"/>
        <w:rPr>
          <w:rFonts w:ascii="Cambria" w:eastAsia="Calibri" w:hAnsi="Cambria" w:cs="Times New Roman"/>
          <w:b/>
          <w:bCs/>
          <w:color w:val="365F91"/>
          <w:sz w:val="28"/>
          <w:szCs w:val="28"/>
        </w:rPr>
      </w:pPr>
      <w:bookmarkStart w:id="2" w:name="_Toc510603856"/>
      <w:r w:rsidRPr="00F86967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t>Литературный обзор</w:t>
      </w:r>
      <w:bookmarkEnd w:id="2"/>
    </w:p>
    <w:p w:rsidR="00A04364" w:rsidRPr="00482B21" w:rsidRDefault="00A04364" w:rsidP="00E540EE">
      <w:pPr>
        <w:spacing w:after="0"/>
        <w:ind w:left="-425" w:firstLine="42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C136E" w:rsidRPr="007572B2" w:rsidRDefault="00981206" w:rsidP="009812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Помимо собственной работы автора, выполненной в 2017 году [1] анализ доступных литературных источников по тематике </w:t>
      </w:r>
      <w:proofErr w:type="gram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настоящего исследования</w:t>
      </w:r>
      <w:proofErr w:type="gram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позволил установить еще два более ранних исследования</w:t>
      </w:r>
      <w:r w:rsidR="00CC136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которые проводились Международной </w:t>
      </w:r>
      <w:r w:rsidR="00E540E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б</w:t>
      </w:r>
      <w:r w:rsidR="00CC136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айкальской школой в 2014 году [2] и </w:t>
      </w:r>
      <w:proofErr w:type="spellStart"/>
      <w:r w:rsidR="00CC136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Бизиной</w:t>
      </w:r>
      <w:proofErr w:type="spellEnd"/>
      <w:r w:rsidR="00CC136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CC136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Дариной</w:t>
      </w:r>
      <w:proofErr w:type="spellEnd"/>
      <w:r w:rsidR="00CC136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также в 2014 году [3].</w:t>
      </w:r>
    </w:p>
    <w:p w:rsidR="00A04364" w:rsidRDefault="00E23AEB" w:rsidP="009812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Виды, найденные всеми тремя авторами, представлены в таблице ниже</w:t>
      </w:r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981206" w:rsidRPr="00482B21" w:rsidRDefault="00981206" w:rsidP="009812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04364" w:rsidRPr="00035D04" w:rsidRDefault="00A04364" w:rsidP="00CC136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035D04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Таблица 1. Список </w:t>
      </w:r>
      <w:r w:rsidR="00035D04" w:rsidRPr="00035D04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видов наземных моллюсков, установленных по материалам различных исследований</w:t>
      </w:r>
    </w:p>
    <w:p w:rsidR="00E64A1F" w:rsidRDefault="00E64A1F" w:rsidP="00CC136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1372"/>
        <w:gridCol w:w="1372"/>
        <w:gridCol w:w="1373"/>
      </w:tblGrid>
      <w:tr w:rsidR="00E64A1F" w:rsidRPr="00035D04" w:rsidTr="00035D04">
        <w:tc>
          <w:tcPr>
            <w:tcW w:w="817" w:type="dxa"/>
            <w:vAlign w:val="center"/>
          </w:tcPr>
          <w:p w:rsidR="00E64A1F" w:rsidRDefault="00E64A1F" w:rsidP="00035D04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Align w:val="center"/>
          </w:tcPr>
          <w:p w:rsidR="00E64A1F" w:rsidRDefault="00E64A1F" w:rsidP="00035D04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Название вида</w:t>
            </w:r>
          </w:p>
        </w:tc>
        <w:tc>
          <w:tcPr>
            <w:tcW w:w="1372" w:type="dxa"/>
            <w:vAlign w:val="center"/>
          </w:tcPr>
          <w:p w:rsidR="00E64A1F" w:rsidRDefault="00035D04" w:rsidP="00035D04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БМШ </w:t>
            </w:r>
            <w:r w:rsidRPr="00035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(2014)</w:t>
            </w:r>
          </w:p>
        </w:tc>
        <w:tc>
          <w:tcPr>
            <w:tcW w:w="1372" w:type="dxa"/>
            <w:vAlign w:val="center"/>
          </w:tcPr>
          <w:p w:rsidR="00E64A1F" w:rsidRPr="00035D04" w:rsidRDefault="00E64A1F" w:rsidP="00035D04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Бизина</w:t>
            </w:r>
            <w:proofErr w:type="spellEnd"/>
            <w:r w:rsidRPr="00035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="00035D04" w:rsidRPr="00035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35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(2014)</w:t>
            </w:r>
          </w:p>
        </w:tc>
        <w:tc>
          <w:tcPr>
            <w:tcW w:w="1373" w:type="dxa"/>
            <w:vAlign w:val="center"/>
          </w:tcPr>
          <w:p w:rsidR="00E64A1F" w:rsidRPr="00035D04" w:rsidRDefault="00035D04" w:rsidP="00035D04">
            <w:pPr>
              <w:ind w:left="3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Сапронова</w:t>
            </w:r>
            <w:r w:rsidRPr="00035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35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(2016)</w:t>
            </w:r>
          </w:p>
        </w:tc>
      </w:tr>
      <w:tr w:rsidR="00035D04" w:rsidRP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P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35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>Cochlicopa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>lubri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</w:t>
            </w:r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>a (Mull.)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RP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P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35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>Vallonia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>enniensis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>Gredler</w:t>
            </w:r>
            <w:proofErr w:type="spellEnd"/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RP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P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35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>Vallonia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>costata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 xml:space="preserve"> (Mull.)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P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35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val="en-US"/>
              </w:rPr>
              <w:t>Disc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ruderatus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Stud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proofErr w:type="gram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Perpolita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sp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</w:t>
            </w:r>
            <w:proofErr w:type="gramEnd"/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Euconulus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fulvus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Mull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Deroceras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agreste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(L.)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Fruticicola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schrencki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Midd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Succinea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putris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Linnaeus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Succinella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oblonga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Draparnaud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Vallonia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pulchella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Müll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Vallonia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costata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Mull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Vertigo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pygmaea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Draparnaud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Columella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edentula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Draparnaud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Discus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ruderatus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Stud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Perpolita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petronella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(L.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Pfr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350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Fruticicola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schrencki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Midd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7808EF">
        <w:trPr>
          <w:trHeight w:val="596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Fruticicola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transbaicalia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transbaicalia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Schileyko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423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Chilanodon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gerstfeldti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(W.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Dybowski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423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Stygius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stuxbergi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Westerlund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035D04" w:rsidTr="00604302">
        <w:trPr>
          <w:trHeight w:val="423"/>
        </w:trPr>
        <w:tc>
          <w:tcPr>
            <w:tcW w:w="817" w:type="dxa"/>
            <w:vAlign w:val="center"/>
          </w:tcPr>
          <w:p w:rsidR="00035D04" w:rsidRDefault="00035D04" w:rsidP="007808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36" w:type="dxa"/>
            <w:vAlign w:val="center"/>
          </w:tcPr>
          <w:p w:rsidR="00035D04" w:rsidRPr="007572B2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Zonitoides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nitidus</w:t>
            </w:r>
            <w:proofErr w:type="spellEnd"/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2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1373" w:type="dxa"/>
            <w:vAlign w:val="center"/>
          </w:tcPr>
          <w:p w:rsidR="00035D04" w:rsidRPr="00035D04" w:rsidRDefault="00035D04" w:rsidP="007808EF">
            <w:pPr>
              <w:spacing w:line="259" w:lineRule="auto"/>
              <w:ind w:left="-426" w:firstLine="42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5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</w:tr>
    </w:tbl>
    <w:p w:rsidR="00E64A1F" w:rsidRDefault="00E64A1F" w:rsidP="00CC136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23AEB" w:rsidRPr="007572B2" w:rsidRDefault="00E23AEB" w:rsidP="00035D0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Как видно из представленной выше таблицы, всего в окрестностях Байкальского заповедника был найден 21 вид наземных моллюсков. </w:t>
      </w:r>
      <w:r w:rsidR="009D10F8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Наибольшее количество видов моллюсков было найдено Байкальской школой.</w:t>
      </w:r>
    </w:p>
    <w:p w:rsidR="00B332E2" w:rsidRPr="00F86967" w:rsidRDefault="00B332E2" w:rsidP="00F86967">
      <w:pPr>
        <w:pStyle w:val="1"/>
        <w:spacing w:before="480" w:line="276" w:lineRule="auto"/>
        <w:rPr>
          <w:rFonts w:ascii="Cambria" w:eastAsia="Calibri" w:hAnsi="Cambria" w:cs="Times New Roman"/>
          <w:b/>
          <w:bCs/>
          <w:color w:val="365F91"/>
          <w:sz w:val="28"/>
          <w:szCs w:val="28"/>
        </w:rPr>
      </w:pPr>
      <w:bookmarkStart w:id="3" w:name="_Toc510603857"/>
      <w:r w:rsidRPr="00F86967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t>Методика</w:t>
      </w:r>
      <w:bookmarkEnd w:id="3"/>
      <w:r w:rsidR="009D10F8" w:rsidRPr="00F86967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tab/>
      </w:r>
    </w:p>
    <w:p w:rsidR="009845E2" w:rsidRPr="00482B21" w:rsidRDefault="009845E2" w:rsidP="00E540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332E2" w:rsidRPr="007572B2" w:rsidRDefault="00B332E2" w:rsidP="00E540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Данные исслед</w:t>
      </w:r>
      <w:r w:rsidR="00A07656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ования проводились в</w:t>
      </w:r>
      <w:r w:rsidR="00E540E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 время</w:t>
      </w:r>
      <w:r w:rsidR="00A07656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экспедиции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на озеро Байкал, в 2017 году с 28 июля по 20 августа на территории </w:t>
      </w:r>
      <w:r w:rsidR="00696B96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кемпинга Международной </w:t>
      </w:r>
      <w:r w:rsidR="00E540E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б</w:t>
      </w:r>
      <w:r w:rsidR="00696B96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айкальской </w:t>
      </w:r>
      <w:r w:rsidR="00E540E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ш</w:t>
      </w:r>
      <w:r w:rsidR="00696B96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колы</w:t>
      </w:r>
      <w:r w:rsidR="00E540E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(рисунок 1).</w:t>
      </w:r>
    </w:p>
    <w:p w:rsidR="00E540EE" w:rsidRPr="007572B2" w:rsidRDefault="00E540EE" w:rsidP="00E540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BC0A35" w:rsidRDefault="00BC0A35" w:rsidP="00E540EE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86375" cy="27320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ы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835" cy="273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182" w:rsidRDefault="00E540EE" w:rsidP="00E540EE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Рис.1 Местоположение кемпинга Международной байкальской школы</w:t>
      </w:r>
    </w:p>
    <w:p w:rsidR="00E540EE" w:rsidRPr="00E540EE" w:rsidRDefault="00E540EE" w:rsidP="00E540EE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724D69" w:rsidRPr="007572B2" w:rsidRDefault="00ED102A" w:rsidP="001435DF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С целью обнаружения</w:t>
      </w:r>
      <w:r w:rsidR="006C0F7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="00196DC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максимального числа </w:t>
      </w:r>
      <w:r w:rsidR="006C0F7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видов наземных моллюсков, было выбрано 5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разных </w:t>
      </w:r>
      <w:r w:rsidR="006C0F7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биотоп</w:t>
      </w:r>
      <w:r w:rsidR="0046576B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ов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 это: лесн</w:t>
      </w:r>
      <w:r w:rsidR="00E540E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ой массив на берегу озера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</w:t>
      </w:r>
      <w:r w:rsidR="00F530A5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лесной </w:t>
      </w:r>
      <w:r w:rsidR="00E540E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берег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реки Осиновка, </w:t>
      </w:r>
      <w:r w:rsidR="00E540E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луг у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болот</w:t>
      </w:r>
      <w:r w:rsidR="00E540E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а, участок </w:t>
      </w:r>
      <w:r w:rsidR="00196DC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с деревьями в п. Танхой (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около </w:t>
      </w:r>
      <w:r w:rsidR="0055075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г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остиницы на улице Пионерской</w:t>
      </w:r>
      <w:r w:rsidR="00196DC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)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и </w:t>
      </w:r>
      <w:r w:rsidR="00196DC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лесной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участок</w:t>
      </w:r>
      <w:r w:rsidR="00196DC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 расположенный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недалеко от</w:t>
      </w:r>
      <w:r w:rsidR="00196DC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Визит-центра Байкальского заповедника, на реке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Мишиха</w:t>
      </w:r>
      <w:proofErr w:type="spellEnd"/>
      <w:r w:rsidR="00196DC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 На каждом из участков было заложено по три учетных площадки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размером 1х1 метр</w:t>
      </w:r>
      <w:r w:rsidR="00196DC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  <w:r w:rsidR="00357554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:rsidR="009F62BB" w:rsidRPr="007572B2" w:rsidRDefault="009F62BB" w:rsidP="00196DC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Для того чтобы собрать 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все виды наземных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моллюсков, на </w:t>
      </w:r>
      <w:r w:rsidR="00196DC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каждой учетной площадке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вначале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внимательно осматривались 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все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растения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и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деревья, а также верхний слой почвы. Найденные моллюски собирались в контейнер, после чего 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с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данной площадк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и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изымался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прямоугольный образец грунта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размерами 25x25 см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(по длине и ширине)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и глубиной 15 см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  <w:r w:rsidR="00A5000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Д</w:t>
      </w:r>
      <w:r w:rsidR="00A5000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алее почв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енный образец тщательно</w:t>
      </w:r>
      <w:r w:rsidR="00A5000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разбиралась 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при хорошем освещении </w:t>
      </w:r>
      <w:r w:rsidR="00A5000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на </w:t>
      </w:r>
      <w:r w:rsidR="00C7318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листе белого поликарбоната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и все найденные в нем моллюски</w:t>
      </w:r>
      <w:r w:rsidR="00C7318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также собирались в контейнер.</w:t>
      </w:r>
    </w:p>
    <w:p w:rsidR="00CD080F" w:rsidRPr="007572B2" w:rsidRDefault="009F62BB" w:rsidP="00196DC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Для определения вида моллюсков, в</w:t>
      </w:r>
      <w:r w:rsidR="00CD348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с</w:t>
      </w:r>
      <w:r w:rsidR="00A9193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е собранные моллюски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осматривались.</w:t>
      </w:r>
      <w:r w:rsidR="00CD348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На предварительном этапе все моллюски, о</w:t>
      </w:r>
      <w:r w:rsidR="00CD348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тлича</w:t>
      </w:r>
      <w:r w:rsidR="00A9193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ющиеся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по размеру, форме и</w:t>
      </w:r>
      <w:r w:rsidR="00CD348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цвету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раковины</w:t>
      </w:r>
      <w:r w:rsidR="00A9193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считались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представителями разных видов</w:t>
      </w:r>
      <w:r w:rsidR="00CD348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 Все данные записывались</w:t>
      </w:r>
      <w:r w:rsidR="00A9193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</w:t>
      </w:r>
      <w:r w:rsidR="00B621E7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моллюски фотографировались. Определение видов моллюсков</w:t>
      </w:r>
      <w:r w:rsidR="00A9193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по этим данным 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осуществлялось </w:t>
      </w:r>
      <w:r w:rsidR="00A9193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в МБУДО «Созвездие»</w:t>
      </w:r>
      <w:r w:rsidR="003D2BC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 помощью ресурсов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сети Ин</w:t>
      </w:r>
      <w:r w:rsidR="003D2BC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тернет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</w:t>
      </w:r>
      <w:r w:rsidR="00A5000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посвящённых 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этим животным</w:t>
      </w:r>
      <w:r w:rsidR="00A9193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  <w:r w:rsidR="001C64A4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:rsidR="00EA1DF2" w:rsidRPr="007572B2" w:rsidRDefault="003D2BC2" w:rsidP="00196DC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Для оценки влияния</w:t>
      </w:r>
      <w:r w:rsidR="00CD080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биотопа на видовой состав наземных моллюсков, </w:t>
      </w:r>
      <w:r w:rsidR="007371A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был установлен видовой состав 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наземных моллюсков </w:t>
      </w:r>
      <w:r w:rsidR="007371A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для каждого 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из исследуемых </w:t>
      </w:r>
      <w:r w:rsidR="007371A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биотоп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ов</w:t>
      </w:r>
      <w:r w:rsidR="007371A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а также численность 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на нем </w:t>
      </w:r>
      <w:r w:rsidR="007371A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каждого 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из </w:t>
      </w:r>
      <w:r w:rsidR="007371A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вид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ов моллюсков</w:t>
      </w:r>
      <w:r w:rsidR="007371A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 После чего эти данные сравнивались между собой. И на основании этого ср</w:t>
      </w:r>
      <w:r w:rsidR="000E2533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авнения устанавливало</w:t>
      </w:r>
      <w:r w:rsidR="007371A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сь </w:t>
      </w:r>
      <w:r w:rsidR="000E2533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влияния биотопа на видовой состав наземных моллюсков.</w:t>
      </w:r>
    </w:p>
    <w:p w:rsidR="001D1AF1" w:rsidRPr="00F86967" w:rsidRDefault="001D1AF1" w:rsidP="00F86967">
      <w:pPr>
        <w:pStyle w:val="1"/>
        <w:spacing w:before="480" w:line="276" w:lineRule="auto"/>
        <w:rPr>
          <w:rFonts w:ascii="Cambria" w:eastAsia="Calibri" w:hAnsi="Cambria" w:cs="Times New Roman"/>
          <w:b/>
          <w:bCs/>
          <w:color w:val="365F91"/>
          <w:sz w:val="28"/>
          <w:szCs w:val="28"/>
        </w:rPr>
      </w:pPr>
      <w:bookmarkStart w:id="4" w:name="_Toc510603858"/>
      <w:r w:rsidRPr="00F86967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lastRenderedPageBreak/>
        <w:t>Результаты и итоги исследований</w:t>
      </w:r>
      <w:bookmarkEnd w:id="4"/>
    </w:p>
    <w:p w:rsidR="001D1AF1" w:rsidRPr="00F86967" w:rsidRDefault="001D1AF1" w:rsidP="00F86967">
      <w:pPr>
        <w:pStyle w:val="2"/>
        <w:keepNext w:val="0"/>
        <w:keepLines w:val="0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</w:pPr>
      <w:bookmarkStart w:id="5" w:name="_Toc510603859"/>
      <w:r w:rsidRPr="00F86967"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  <w:t>Описание мест проведения исследований</w:t>
      </w:r>
      <w:bookmarkEnd w:id="5"/>
    </w:p>
    <w:p w:rsidR="006C0F70" w:rsidRPr="007572B2" w:rsidRDefault="001D1AF1" w:rsidP="001435D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В результате исследований, было выбрано 5 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участков (рисунки 2-4)</w:t>
      </w:r>
      <w:r w:rsidR="006C0F7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это: лесной массив на берегу озера, </w:t>
      </w:r>
      <w:r w:rsidR="00F530A5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лесной </w:t>
      </w:r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берег реки Осиновка, луг у болота, участок с деревьями в п. Танхой (около Гостиницы на улице Пионерской) и лесной участок, расположенный недалеко от Визит-центра Байкальского заповедника, на реке </w:t>
      </w:r>
      <w:proofErr w:type="spellStart"/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Мишиха</w:t>
      </w:r>
      <w:proofErr w:type="spellEnd"/>
      <w:r w:rsidR="001435D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1435DF" w:rsidRPr="007572B2" w:rsidRDefault="001435DF" w:rsidP="001435D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1D1AF1" w:rsidRPr="00482B21" w:rsidRDefault="0040750A" w:rsidP="001435DF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2B21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B2B5E8" wp14:editId="55F94977">
            <wp:extent cx="5891917" cy="2828497"/>
            <wp:effectExtent l="0" t="0" r="0" b="0"/>
            <wp:docPr id="23" name="Рисунок 21" descr="ба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347" cy="283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A5" w:rsidRDefault="00C73182" w:rsidP="001435DF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1435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Рис.2</w:t>
      </w:r>
      <w:r w:rsidR="001435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.</w:t>
      </w:r>
      <w:r w:rsidR="000378F6" w:rsidRPr="001435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Участки исследований</w:t>
      </w:r>
      <w:r w:rsidR="001435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  <w:r w:rsidR="000378F6" w:rsidRPr="001435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1 - </w:t>
      </w:r>
      <w:r w:rsidR="001435DF" w:rsidRPr="001435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лесной массив на берегу озера</w:t>
      </w:r>
      <w:r w:rsidR="000378F6" w:rsidRPr="001435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, </w:t>
      </w:r>
    </w:p>
    <w:p w:rsidR="000378F6" w:rsidRDefault="000378F6" w:rsidP="001435DF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1435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2 - </w:t>
      </w:r>
      <w:r w:rsidR="00F530A5" w:rsidRPr="00F530A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луг у болота</w:t>
      </w:r>
      <w:r w:rsidRPr="001435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, 3 - </w:t>
      </w:r>
      <w:r w:rsidR="00F530A5" w:rsidRPr="00F530A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лесной берег реки Осиновка</w:t>
      </w:r>
    </w:p>
    <w:p w:rsidR="007808EF" w:rsidRPr="001435DF" w:rsidRDefault="007808EF" w:rsidP="001435DF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0E6430" w:rsidRPr="007572B2" w:rsidRDefault="00F530A5" w:rsidP="00F530A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На участке №1</w:t>
      </w:r>
      <w:r w:rsidR="00230B7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из деревьев преобладает сосна кедровая, а также </w:t>
      </w:r>
      <w:r w:rsidR="00230B7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обильно произрастают папоротники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и</w:t>
      </w:r>
      <w:r w:rsidR="000E643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злаки</w:t>
      </w:r>
      <w:r w:rsidR="000900CA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  <w:r w:rsidR="000E643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 Также отмечено, что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на данном участке имеется</w:t>
      </w:r>
      <w:r w:rsidR="000E643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множество муравейников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рыжих лесных муравьев</w:t>
      </w:r>
      <w:r w:rsidR="000E643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  <w:r w:rsidR="00AA4084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Грунт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-</w:t>
      </w:r>
      <w:r w:rsidR="0052122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суглинист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ая</w:t>
      </w:r>
      <w:r w:rsidR="0052122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почв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а</w:t>
      </w:r>
      <w:r w:rsidR="0052122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230B79" w:rsidRPr="007572B2" w:rsidRDefault="00F530A5" w:rsidP="00F530A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На участке №2</w:t>
      </w:r>
      <w:r w:rsidR="000E643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произрастают</w:t>
      </w:r>
      <w:r w:rsidR="0052122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лишь злаковые растения, грунт песчаный, с большим количеством камней.</w:t>
      </w:r>
      <w:r w:rsidR="00C1664C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:rsidR="00521222" w:rsidRPr="007572B2" w:rsidRDefault="00550759" w:rsidP="00F530A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На участке №3</w:t>
      </w:r>
      <w:r w:rsidR="0052122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произрастает</w:t>
      </w:r>
      <w:r w:rsidR="0052122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множество злаковых растений, различные деревья, а также папоротники. Грунт представля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ет</w:t>
      </w:r>
      <w:r w:rsidR="0052122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собой суглинистую почву, </w:t>
      </w:r>
      <w:proofErr w:type="gramStart"/>
      <w:r w:rsidR="0052122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также</w:t>
      </w:r>
      <w:proofErr w:type="gramEnd"/>
      <w:r w:rsidR="0052122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как и в лесной местности, одн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ако встречался и песчаный грунт. </w:t>
      </w:r>
      <w:proofErr w:type="gram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Кроме того</w:t>
      </w:r>
      <w:proofErr w:type="gram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для данного участка</w:t>
      </w:r>
      <w:r w:rsidR="0052122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также отмечено, что почва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имеет повышенную влажность</w:t>
      </w:r>
      <w:r w:rsidR="00C7318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что скорее всего связано с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близким расположением </w:t>
      </w:r>
      <w:r w:rsidR="00C7318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реки.</w:t>
      </w:r>
      <w:r w:rsidR="0052122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:rsidR="00604302" w:rsidRDefault="00604302" w:rsidP="00F530A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50759" w:rsidRPr="00290A69" w:rsidRDefault="00550759" w:rsidP="00F530A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12"/>
          <w:szCs w:val="24"/>
        </w:rPr>
      </w:pPr>
    </w:p>
    <w:p w:rsidR="00230B79" w:rsidRPr="00482B21" w:rsidRDefault="0040750A" w:rsidP="00550759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2B21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1472F1C" wp14:editId="02E72589">
            <wp:extent cx="5621571" cy="2997641"/>
            <wp:effectExtent l="0" t="0" r="0" b="0"/>
            <wp:docPr id="20" name="Рисунок 3" descr="F:\2017-2018\гости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-2018\гостиниц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7948"/>
                    <a:stretch/>
                  </pic:blipFill>
                  <pic:spPr bwMode="auto">
                    <a:xfrm>
                      <a:off x="0" y="0"/>
                      <a:ext cx="5617136" cy="29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759" w:rsidRDefault="00C73182" w:rsidP="00550759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5075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Рис.3 Участки исследований</w:t>
      </w:r>
      <w:r w:rsidR="0055075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  <w:r w:rsidRPr="0055075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="00550759" w:rsidRPr="0055075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участок с деревьями в п. Танхой </w:t>
      </w:r>
    </w:p>
    <w:p w:rsidR="00C73182" w:rsidRDefault="00550759" w:rsidP="00550759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5075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(около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г</w:t>
      </w:r>
      <w:r w:rsidRPr="0055075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остиницы на улице Пионерской)</w:t>
      </w:r>
    </w:p>
    <w:p w:rsidR="00550759" w:rsidRPr="007808EF" w:rsidRDefault="00550759" w:rsidP="00550759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16"/>
          <w:szCs w:val="24"/>
        </w:rPr>
      </w:pPr>
    </w:p>
    <w:p w:rsidR="00604302" w:rsidRDefault="00604302" w:rsidP="005204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50759" w:rsidRPr="007572B2" w:rsidRDefault="00177557" w:rsidP="005204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На участке возле </w:t>
      </w:r>
      <w:r w:rsidR="0055075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г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остиницы обильно произраст</w:t>
      </w:r>
      <w:r w:rsidR="0055075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ают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злаковые растения и различные деревья. </w:t>
      </w:r>
      <w:r w:rsidR="0055075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Д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анный участок </w:t>
      </w:r>
      <w:r w:rsidR="0055075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граничит с небольшим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болот</w:t>
      </w:r>
      <w:r w:rsidR="0055075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ом. Грунт представлен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суглинист</w:t>
      </w:r>
      <w:r w:rsidR="0055075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ой почвой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</w:t>
      </w:r>
      <w:r w:rsidR="0055075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имеющей высокую влажность</w:t>
      </w:r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520450" w:rsidRPr="007572B2" w:rsidRDefault="00520450" w:rsidP="005204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18"/>
          <w:szCs w:val="24"/>
        </w:rPr>
      </w:pPr>
    </w:p>
    <w:p w:rsidR="006C0F70" w:rsidRPr="00482B21" w:rsidRDefault="001D1AF1" w:rsidP="00290A69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2B21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FFFC94" wp14:editId="168987D8">
            <wp:extent cx="5859964" cy="2725266"/>
            <wp:effectExtent l="0" t="0" r="0" b="0"/>
            <wp:docPr id="9" name="Рисунок 4" descr="F:\2017-2018\миши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-2018\миших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6384"/>
                    <a:stretch/>
                  </pic:blipFill>
                  <pic:spPr bwMode="auto">
                    <a:xfrm>
                      <a:off x="0" y="0"/>
                      <a:ext cx="5886900" cy="273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69" w:rsidRDefault="00C73182" w:rsidP="00550759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5075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Рис.4</w:t>
      </w:r>
      <w:r w:rsidR="00FC0AC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.</w:t>
      </w:r>
      <w:r w:rsidRPr="0055075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Участки исследований</w:t>
      </w:r>
      <w:r w:rsidR="0055075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  <w:r w:rsidRPr="0055075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="00290A69" w:rsidRPr="00290A6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лесной участок, расположенный недалеко от </w:t>
      </w:r>
    </w:p>
    <w:p w:rsidR="00C73182" w:rsidRPr="00550759" w:rsidRDefault="00290A69" w:rsidP="00550759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290A6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Визит-центра Байкальского заповедника, на реке </w:t>
      </w:r>
      <w:proofErr w:type="spellStart"/>
      <w:r w:rsidRPr="00290A6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Мишиха</w:t>
      </w:r>
      <w:proofErr w:type="spellEnd"/>
    </w:p>
    <w:p w:rsidR="00604302" w:rsidRDefault="00604302" w:rsidP="005204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35901" w:rsidRPr="007572B2" w:rsidRDefault="00C1664C" w:rsidP="005204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На </w:t>
      </w:r>
      <w:r w:rsidR="00290A6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лесном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участке</w:t>
      </w:r>
      <w:r w:rsidR="00290A6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 расположенном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недалеко от реки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Мишиха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обильно произраста</w:t>
      </w:r>
      <w:r w:rsidR="00290A6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ют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зла</w:t>
      </w:r>
      <w:r w:rsidR="00290A6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ки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 папоротники, а также деревья. Грунт представл</w:t>
      </w:r>
      <w:r w:rsidR="00290A6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ен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суглинистую почв</w:t>
      </w:r>
      <w:r w:rsidR="00290A69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ой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 но в отличи</w:t>
      </w:r>
      <w:r w:rsidR="0052045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е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от друг</w:t>
      </w:r>
      <w:r w:rsidR="0048205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их участков, у данного участка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была более сухая почва.</w:t>
      </w:r>
    </w:p>
    <w:p w:rsidR="00D35901" w:rsidRPr="00F86967" w:rsidRDefault="00C1664C" w:rsidP="00F86967">
      <w:pPr>
        <w:pStyle w:val="2"/>
        <w:keepNext w:val="0"/>
        <w:keepLines w:val="0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</w:pPr>
      <w:r w:rsidRPr="00F86967"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  <w:t xml:space="preserve"> </w:t>
      </w:r>
      <w:bookmarkStart w:id="6" w:name="_Toc510603860"/>
      <w:r w:rsidR="00D35901" w:rsidRPr="00F86967"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  <w:t>Видовой состав моллюсков</w:t>
      </w:r>
      <w:bookmarkEnd w:id="6"/>
    </w:p>
    <w:p w:rsidR="00D35901" w:rsidRPr="007572B2" w:rsidRDefault="008B3CCD" w:rsidP="005204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lastRenderedPageBreak/>
        <w:t>За</w:t>
      </w:r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время проведения исследований, на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выбранных</w:t>
      </w:r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участках было обнаружено 10 видов наземных моллюсков. Это: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Cochlicopa</w:t>
      </w:r>
      <w:proofErr w:type="spellEnd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lubrica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</w:t>
      </w:r>
      <w:proofErr w:type="spellStart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Кохликопа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скользкая),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Euconulus</w:t>
      </w:r>
      <w:proofErr w:type="spellEnd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fulvus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</w:t>
      </w:r>
      <w:proofErr w:type="spellStart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Кубарик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обыкновенный),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Perpolita</w:t>
      </w:r>
      <w:proofErr w:type="spellEnd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petronella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</w:t>
      </w:r>
      <w:proofErr w:type="spellStart"/>
      <w:proofErr w:type="gramStart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Лоснюк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 зеленоватый</w:t>
      </w:r>
      <w:proofErr w:type="gram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),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Deroceras</w:t>
      </w:r>
      <w:proofErr w:type="spellEnd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agreste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(Полевой слизень),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Fruticicola</w:t>
      </w:r>
      <w:proofErr w:type="spellEnd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fruticum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(Кустарниковая улитка),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Chil</w:t>
      </w:r>
      <w:r w:rsidR="0048205F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anodon</w:t>
      </w:r>
      <w:proofErr w:type="spellEnd"/>
      <w:r w:rsidR="0048205F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48205F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gerstfeldti</w:t>
      </w:r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</w:t>
      </w:r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Vitrina</w:t>
      </w:r>
      <w:proofErr w:type="spellEnd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pellucida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Витрина п</w:t>
      </w:r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розрачная),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Succinea</w:t>
      </w:r>
      <w:proofErr w:type="spellEnd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putris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</w:t>
      </w:r>
      <w:proofErr w:type="spellStart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Янтарка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обыкновенная),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Succinella</w:t>
      </w:r>
      <w:proofErr w:type="spellEnd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oblonga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</w:t>
      </w:r>
      <w:proofErr w:type="spellStart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Янтарка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малая),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Discus</w:t>
      </w:r>
      <w:proofErr w:type="spellEnd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D3590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ruderatus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</w:t>
      </w:r>
      <w:proofErr w:type="spellStart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Пупкалик</w:t>
      </w:r>
      <w:proofErr w:type="spellEnd"/>
      <w:r w:rsidR="00D3590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обыкновенный). </w:t>
      </w:r>
    </w:p>
    <w:p w:rsidR="00D35901" w:rsidRPr="007572B2" w:rsidRDefault="00D35901" w:rsidP="005204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Отмечено, что моллюски видов </w:t>
      </w:r>
      <w:proofErr w:type="spellStart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Fruticicola</w:t>
      </w:r>
      <w:proofErr w:type="spellEnd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fruticum</w:t>
      </w:r>
      <w:proofErr w:type="spellEnd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, </w:t>
      </w:r>
      <w:proofErr w:type="spellStart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Discus</w:t>
      </w:r>
      <w:proofErr w:type="spellEnd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ruderatus</w:t>
      </w:r>
      <w:proofErr w:type="spellEnd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(</w:t>
      </w:r>
      <w:proofErr w:type="spellStart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Stud</w:t>
      </w:r>
      <w:proofErr w:type="spellEnd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.), </w:t>
      </w:r>
      <w:proofErr w:type="spellStart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Vitrina</w:t>
      </w:r>
      <w:proofErr w:type="spellEnd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pellucida</w:t>
      </w:r>
      <w:proofErr w:type="spellEnd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и</w:t>
      </w:r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Cochlicopa</w:t>
      </w:r>
      <w:proofErr w:type="spellEnd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lubriсa</w:t>
      </w:r>
      <w:proofErr w:type="spellEnd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(</w:t>
      </w:r>
      <w:proofErr w:type="spellStart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Mull</w:t>
      </w:r>
      <w:proofErr w:type="spellEnd"/>
      <w:r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.)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находились за всё время проведе</w:t>
      </w:r>
      <w:r w:rsidR="00520450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ния исследований лишь один раз.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Также отмечено, что в грунте на участке около болота были обнаружены </w:t>
      </w:r>
      <w:r w:rsidR="00170194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раковины мелких двустворчатых моллюсков, вид которых определить не удалось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170194" w:rsidRPr="007572B2" w:rsidRDefault="00170194" w:rsidP="005204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В таблице ниже</w:t>
      </w:r>
      <w:r w:rsidR="00503438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представлено сравнение данных по видовому составу наземных моллюсков</w:t>
      </w:r>
      <w:r w:rsidR="004C46AA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="008B3CCD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найденных автором </w:t>
      </w:r>
      <w:r w:rsidR="004C46AA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в окрестностях Байкальского заповедника </w:t>
      </w:r>
      <w:r w:rsidR="00503438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в</w:t>
      </w:r>
      <w:r w:rsidR="004C46AA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 время экспедиций</w:t>
      </w:r>
      <w:r w:rsidR="00503438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2016 </w:t>
      </w:r>
      <w:r w:rsidR="004C46AA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[1] </w:t>
      </w:r>
      <w:r w:rsidR="00503438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и 2017 год</w:t>
      </w:r>
      <w:r w:rsidR="004C46AA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ов</w:t>
      </w:r>
      <w:r w:rsidR="00503438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8B3CCD" w:rsidRPr="00482B21" w:rsidRDefault="008B3CCD" w:rsidP="005204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B5063" w:rsidRPr="008B3CCD" w:rsidRDefault="00AB5063" w:rsidP="008B3CCD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8B3CC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Таблица 2. Сравнение данных</w:t>
      </w:r>
      <w:r w:rsidR="004C46A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по видовому составу моллюсков, найденных автором</w:t>
      </w:r>
    </w:p>
    <w:tbl>
      <w:tblPr>
        <w:tblStyle w:val="a8"/>
        <w:tblW w:w="9356" w:type="dxa"/>
        <w:tblInd w:w="108" w:type="dxa"/>
        <w:tblLook w:val="06A0" w:firstRow="1" w:lastRow="0" w:firstColumn="1" w:lastColumn="0" w:noHBand="1" w:noVBand="1"/>
      </w:tblPr>
      <w:tblGrid>
        <w:gridCol w:w="716"/>
        <w:gridCol w:w="4251"/>
        <w:gridCol w:w="2194"/>
        <w:gridCol w:w="2195"/>
      </w:tblGrid>
      <w:tr w:rsidR="00170194" w:rsidRPr="00482B21" w:rsidTr="008B3CCD">
        <w:tc>
          <w:tcPr>
            <w:tcW w:w="716" w:type="dxa"/>
            <w:vAlign w:val="center"/>
          </w:tcPr>
          <w:p w:rsidR="00170194" w:rsidRPr="00482B21" w:rsidRDefault="00170194" w:rsidP="008B3CCD">
            <w:pPr>
              <w:ind w:left="3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51" w:type="dxa"/>
            <w:vAlign w:val="center"/>
          </w:tcPr>
          <w:p w:rsidR="00170194" w:rsidRPr="00482B21" w:rsidRDefault="00170194" w:rsidP="008B3CCD">
            <w:pPr>
              <w:ind w:left="175" w:hanging="142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Название вида</w:t>
            </w:r>
          </w:p>
        </w:tc>
        <w:tc>
          <w:tcPr>
            <w:tcW w:w="2194" w:type="dxa"/>
            <w:vAlign w:val="center"/>
          </w:tcPr>
          <w:p w:rsidR="00170194" w:rsidRPr="00482B21" w:rsidRDefault="00170194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2195" w:type="dxa"/>
            <w:vAlign w:val="center"/>
          </w:tcPr>
          <w:p w:rsidR="00170194" w:rsidRPr="00482B21" w:rsidRDefault="00170194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</w:tr>
      <w:tr w:rsidR="00170194" w:rsidRPr="00482B21" w:rsidTr="00604302">
        <w:trPr>
          <w:trHeight w:val="409"/>
        </w:trPr>
        <w:tc>
          <w:tcPr>
            <w:tcW w:w="716" w:type="dxa"/>
            <w:vAlign w:val="center"/>
          </w:tcPr>
          <w:p w:rsidR="00170194" w:rsidRPr="00482B21" w:rsidRDefault="00503438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1" w:type="dxa"/>
            <w:vAlign w:val="center"/>
          </w:tcPr>
          <w:p w:rsidR="00170194" w:rsidRPr="007572B2" w:rsidRDefault="00503438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Cochlicopa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lubriсa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Mull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2194" w:type="dxa"/>
            <w:vAlign w:val="center"/>
          </w:tcPr>
          <w:p w:rsidR="00170194" w:rsidRPr="00482B21" w:rsidRDefault="00503438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95" w:type="dxa"/>
            <w:vAlign w:val="center"/>
          </w:tcPr>
          <w:p w:rsidR="00170194" w:rsidRPr="00482B21" w:rsidRDefault="00503438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70194" w:rsidRPr="00482B21" w:rsidTr="00604302">
        <w:trPr>
          <w:trHeight w:val="409"/>
        </w:trPr>
        <w:tc>
          <w:tcPr>
            <w:tcW w:w="716" w:type="dxa"/>
            <w:vAlign w:val="center"/>
          </w:tcPr>
          <w:p w:rsidR="00170194" w:rsidRPr="00482B21" w:rsidRDefault="00503438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1" w:type="dxa"/>
            <w:vAlign w:val="center"/>
          </w:tcPr>
          <w:p w:rsidR="00170194" w:rsidRPr="007572B2" w:rsidRDefault="00503438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Euconulus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fulvus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Mull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2194" w:type="dxa"/>
            <w:vAlign w:val="center"/>
          </w:tcPr>
          <w:p w:rsidR="00170194" w:rsidRPr="00482B21" w:rsidRDefault="00503438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95" w:type="dxa"/>
            <w:vAlign w:val="center"/>
          </w:tcPr>
          <w:p w:rsidR="00170194" w:rsidRPr="00482B21" w:rsidRDefault="00503438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70194" w:rsidRPr="00482B21" w:rsidTr="00604302">
        <w:trPr>
          <w:trHeight w:val="409"/>
        </w:trPr>
        <w:tc>
          <w:tcPr>
            <w:tcW w:w="716" w:type="dxa"/>
            <w:vAlign w:val="center"/>
          </w:tcPr>
          <w:p w:rsidR="00170194" w:rsidRPr="00482B21" w:rsidRDefault="00503438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1" w:type="dxa"/>
            <w:vAlign w:val="center"/>
          </w:tcPr>
          <w:p w:rsidR="00170194" w:rsidRPr="007572B2" w:rsidRDefault="00503438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Perpolita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petronella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(L.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Pfr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2194" w:type="dxa"/>
            <w:vAlign w:val="center"/>
          </w:tcPr>
          <w:p w:rsidR="00170194" w:rsidRPr="00482B21" w:rsidRDefault="00503438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95" w:type="dxa"/>
            <w:vAlign w:val="center"/>
          </w:tcPr>
          <w:p w:rsidR="00170194" w:rsidRPr="00482B21" w:rsidRDefault="00503438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70194" w:rsidRPr="00482B21" w:rsidTr="00604302">
        <w:trPr>
          <w:trHeight w:val="409"/>
        </w:trPr>
        <w:tc>
          <w:tcPr>
            <w:tcW w:w="716" w:type="dxa"/>
            <w:vAlign w:val="center"/>
          </w:tcPr>
          <w:p w:rsidR="00170194" w:rsidRPr="00482B21" w:rsidRDefault="00503438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1" w:type="dxa"/>
            <w:vAlign w:val="center"/>
          </w:tcPr>
          <w:p w:rsidR="00170194" w:rsidRPr="007572B2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proofErr w:type="gram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Deroceras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agreste</w:t>
            </w:r>
            <w:proofErr w:type="spellEnd"/>
            <w:proofErr w:type="gram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Linnaeus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2194" w:type="dxa"/>
            <w:vAlign w:val="center"/>
          </w:tcPr>
          <w:p w:rsidR="00170194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95" w:type="dxa"/>
            <w:vAlign w:val="center"/>
          </w:tcPr>
          <w:p w:rsidR="00170194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70194" w:rsidRPr="00482B21" w:rsidTr="00604302">
        <w:trPr>
          <w:trHeight w:val="409"/>
        </w:trPr>
        <w:tc>
          <w:tcPr>
            <w:tcW w:w="716" w:type="dxa"/>
            <w:vAlign w:val="center"/>
          </w:tcPr>
          <w:p w:rsidR="00170194" w:rsidRPr="00482B21" w:rsidRDefault="00503438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1" w:type="dxa"/>
            <w:vAlign w:val="center"/>
          </w:tcPr>
          <w:p w:rsidR="00170194" w:rsidRPr="007572B2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Fruticicola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fruticum</w:t>
            </w:r>
            <w:proofErr w:type="spellEnd"/>
          </w:p>
        </w:tc>
        <w:tc>
          <w:tcPr>
            <w:tcW w:w="2194" w:type="dxa"/>
            <w:vAlign w:val="center"/>
          </w:tcPr>
          <w:p w:rsidR="00170194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95" w:type="dxa"/>
            <w:vAlign w:val="center"/>
          </w:tcPr>
          <w:p w:rsidR="00170194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70194" w:rsidRPr="00482B21" w:rsidTr="00604302">
        <w:trPr>
          <w:trHeight w:val="409"/>
        </w:trPr>
        <w:tc>
          <w:tcPr>
            <w:tcW w:w="716" w:type="dxa"/>
            <w:vAlign w:val="center"/>
          </w:tcPr>
          <w:p w:rsidR="00170194" w:rsidRPr="00482B21" w:rsidRDefault="00503438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1" w:type="dxa"/>
            <w:vAlign w:val="center"/>
          </w:tcPr>
          <w:p w:rsidR="00170194" w:rsidRPr="007572B2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Chilanodon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gerstfeldti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(W.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Dybowski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2194" w:type="dxa"/>
            <w:vAlign w:val="center"/>
          </w:tcPr>
          <w:p w:rsidR="00170194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95" w:type="dxa"/>
            <w:vAlign w:val="center"/>
          </w:tcPr>
          <w:p w:rsidR="00170194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70194" w:rsidRPr="00482B21" w:rsidTr="00604302">
        <w:trPr>
          <w:trHeight w:val="409"/>
        </w:trPr>
        <w:tc>
          <w:tcPr>
            <w:tcW w:w="716" w:type="dxa"/>
            <w:vAlign w:val="center"/>
          </w:tcPr>
          <w:p w:rsidR="00170194" w:rsidRPr="00482B21" w:rsidRDefault="00503438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51" w:type="dxa"/>
            <w:vAlign w:val="center"/>
          </w:tcPr>
          <w:p w:rsidR="00170194" w:rsidRPr="007572B2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Vitrina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pellucida</w:t>
            </w:r>
            <w:proofErr w:type="spellEnd"/>
          </w:p>
        </w:tc>
        <w:tc>
          <w:tcPr>
            <w:tcW w:w="2194" w:type="dxa"/>
            <w:vAlign w:val="center"/>
          </w:tcPr>
          <w:p w:rsidR="00170194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95" w:type="dxa"/>
            <w:vAlign w:val="center"/>
          </w:tcPr>
          <w:p w:rsidR="00170194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AB5063" w:rsidRPr="00482B21" w:rsidTr="00604302">
        <w:trPr>
          <w:trHeight w:val="409"/>
        </w:trPr>
        <w:tc>
          <w:tcPr>
            <w:tcW w:w="716" w:type="dxa"/>
            <w:vAlign w:val="center"/>
          </w:tcPr>
          <w:p w:rsidR="00AB5063" w:rsidRPr="00482B21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1" w:type="dxa"/>
            <w:vAlign w:val="center"/>
          </w:tcPr>
          <w:p w:rsidR="00AB5063" w:rsidRPr="007572B2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Succinea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putris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Linnaeus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2194" w:type="dxa"/>
            <w:vAlign w:val="center"/>
          </w:tcPr>
          <w:p w:rsidR="00AB5063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195" w:type="dxa"/>
            <w:vAlign w:val="center"/>
          </w:tcPr>
          <w:p w:rsidR="00AB5063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AB5063" w:rsidRPr="00482B21" w:rsidTr="00604302">
        <w:trPr>
          <w:trHeight w:val="409"/>
        </w:trPr>
        <w:tc>
          <w:tcPr>
            <w:tcW w:w="716" w:type="dxa"/>
            <w:vAlign w:val="center"/>
          </w:tcPr>
          <w:p w:rsidR="00AB5063" w:rsidRPr="00482B21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1" w:type="dxa"/>
            <w:vAlign w:val="center"/>
          </w:tcPr>
          <w:p w:rsidR="00AB5063" w:rsidRPr="007572B2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Succinella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oblonga</w:t>
            </w:r>
            <w:proofErr w:type="spellEnd"/>
          </w:p>
        </w:tc>
        <w:tc>
          <w:tcPr>
            <w:tcW w:w="2194" w:type="dxa"/>
            <w:vAlign w:val="center"/>
          </w:tcPr>
          <w:p w:rsidR="00AB5063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195" w:type="dxa"/>
            <w:vAlign w:val="center"/>
          </w:tcPr>
          <w:p w:rsidR="00AB5063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AB5063" w:rsidRPr="00482B21" w:rsidTr="00604302">
        <w:trPr>
          <w:trHeight w:val="409"/>
        </w:trPr>
        <w:tc>
          <w:tcPr>
            <w:tcW w:w="716" w:type="dxa"/>
            <w:vAlign w:val="center"/>
          </w:tcPr>
          <w:p w:rsidR="00AB5063" w:rsidRPr="00482B21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51" w:type="dxa"/>
            <w:vAlign w:val="center"/>
          </w:tcPr>
          <w:p w:rsidR="00AB5063" w:rsidRPr="007572B2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Discus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ruderatus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(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Stud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.)</w:t>
            </w:r>
          </w:p>
        </w:tc>
        <w:tc>
          <w:tcPr>
            <w:tcW w:w="2194" w:type="dxa"/>
            <w:vAlign w:val="center"/>
          </w:tcPr>
          <w:p w:rsidR="00AB5063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95" w:type="dxa"/>
            <w:vAlign w:val="center"/>
          </w:tcPr>
          <w:p w:rsidR="00AB5063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AB5063" w:rsidRPr="00482B21" w:rsidTr="00604302">
        <w:trPr>
          <w:trHeight w:val="409"/>
        </w:trPr>
        <w:tc>
          <w:tcPr>
            <w:tcW w:w="716" w:type="dxa"/>
            <w:vAlign w:val="center"/>
          </w:tcPr>
          <w:p w:rsidR="00AB5063" w:rsidRPr="00482B21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51" w:type="dxa"/>
            <w:vAlign w:val="center"/>
          </w:tcPr>
          <w:p w:rsidR="00AB5063" w:rsidRPr="007572B2" w:rsidRDefault="00AB5063" w:rsidP="00FC0AC1">
            <w:pPr>
              <w:ind w:left="-426" w:firstLine="426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Zonitoides</w:t>
            </w:r>
            <w:proofErr w:type="spellEnd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7572B2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nitidus</w:t>
            </w:r>
            <w:proofErr w:type="spellEnd"/>
          </w:p>
        </w:tc>
        <w:tc>
          <w:tcPr>
            <w:tcW w:w="2194" w:type="dxa"/>
            <w:vAlign w:val="center"/>
          </w:tcPr>
          <w:p w:rsidR="00AB5063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195" w:type="dxa"/>
            <w:vAlign w:val="center"/>
          </w:tcPr>
          <w:p w:rsidR="00AB5063" w:rsidRPr="00482B21" w:rsidRDefault="00AB5063" w:rsidP="008B3CCD">
            <w:pPr>
              <w:ind w:left="-426" w:firstLine="42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2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170194" w:rsidRPr="00482B21" w:rsidRDefault="00170194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C46AA" w:rsidRPr="007572B2" w:rsidRDefault="004C46AA" w:rsidP="004C46A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Как видно из представленного в таблице материала, в исследованиях 2017 года видовой состав наземных моллюсков, установленных автором, существенно расширен: список пополнился 8 видами. Данный результат был получен за счет расширения зоны исследования (существенно ра</w:t>
      </w:r>
      <w:r w:rsidR="007808EF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сширена её география) и более качественной методики, включавшей исследование почвенного слоя, что не проводилось при выполнении работы в экспедиции 2016 года.</w:t>
      </w:r>
    </w:p>
    <w:p w:rsidR="00AD596F" w:rsidRPr="00F86967" w:rsidRDefault="007808EF" w:rsidP="00F86967">
      <w:pPr>
        <w:pStyle w:val="2"/>
        <w:keepNext w:val="0"/>
        <w:keepLines w:val="0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</w:pPr>
      <w:bookmarkStart w:id="7" w:name="_Toc510603861"/>
      <w:r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  <w:t>В</w:t>
      </w:r>
      <w:r w:rsidR="00724D69" w:rsidRPr="00F86967"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  <w:t>лияни</w:t>
      </w:r>
      <w:r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  <w:t>е</w:t>
      </w:r>
      <w:r w:rsidR="00724D69" w:rsidRPr="00F86967"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  <w:t xml:space="preserve"> биотопа на видовой состав </w:t>
      </w:r>
      <w:r w:rsidR="00D13D25"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  <w:t xml:space="preserve">и численность </w:t>
      </w:r>
      <w:r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  <w:t xml:space="preserve">наземных </w:t>
      </w:r>
      <w:r w:rsidR="00724D69" w:rsidRPr="00F86967">
        <w:rPr>
          <w:rFonts w:ascii="Times New Roman" w:eastAsia="Calibri" w:hAnsi="Times New Roman" w:cs="Times New Roman"/>
          <w:b/>
          <w:bCs/>
          <w:color w:val="auto"/>
          <w:sz w:val="28"/>
          <w:szCs w:val="36"/>
        </w:rPr>
        <w:t>моллюсков</w:t>
      </w:r>
      <w:bookmarkEnd w:id="7"/>
    </w:p>
    <w:p w:rsidR="00D13D25" w:rsidRPr="007572B2" w:rsidRDefault="00D13D25" w:rsidP="00FC0A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lastRenderedPageBreak/>
        <w:t>Данные проведенного исследования позволили оценить влияние биотопа на видовой состав и численность, населяющих его наземных моллюсков. Данные представлены на диаграмме (рисунок 5).</w:t>
      </w:r>
    </w:p>
    <w:p w:rsidR="00D13D25" w:rsidRDefault="00D13D25" w:rsidP="00FC0AC1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D13D25" w:rsidRDefault="00D13D25" w:rsidP="00FC0AC1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2B060B" wp14:editId="3393AA51">
            <wp:extent cx="5940425" cy="3781664"/>
            <wp:effectExtent l="0" t="0" r="317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3D25" w:rsidRDefault="00D13D25" w:rsidP="00FC0AC1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C73182" w:rsidRPr="00FC0AC1" w:rsidRDefault="00FC0AC1" w:rsidP="00FC0AC1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Рис. 5</w:t>
      </w:r>
      <w:r w:rsidR="00C73182" w:rsidRPr="00FC0AC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. </w:t>
      </w:r>
      <w:r w:rsidR="00D13D2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Видовой состав и численность наземных моллюсков по биотопам</w:t>
      </w:r>
      <w:r w:rsidR="004E2AAE">
        <w:rPr>
          <w:rStyle w:val="ad"/>
          <w:rFonts w:ascii="Times New Roman" w:eastAsia="Calibri" w:hAnsi="Times New Roman" w:cs="Times New Roman"/>
          <w:i/>
          <w:color w:val="000000"/>
          <w:sz w:val="24"/>
          <w:szCs w:val="24"/>
        </w:rPr>
        <w:footnoteReference w:id="1"/>
      </w:r>
      <w:r w:rsidR="00D13D2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(цифрами обозначены следующие биотопы: 1- </w:t>
      </w:r>
      <w:r w:rsidR="004E2AAE" w:rsidRPr="004E2AA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лесной массив на берегу озера</w:t>
      </w:r>
      <w:r w:rsidR="00D13D2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; 2 - </w:t>
      </w:r>
      <w:r w:rsidR="004E2AAE" w:rsidRPr="004E2AA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лесной берег реки Осиновка</w:t>
      </w:r>
      <w:r w:rsidR="00D13D2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; 3 - </w:t>
      </w:r>
      <w:r w:rsidR="004E2AAE" w:rsidRPr="004E2AA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луг у болота</w:t>
      </w:r>
      <w:r w:rsidR="00D13D2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;</w:t>
      </w:r>
      <w:r w:rsidR="004E2AA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4 - </w:t>
      </w:r>
      <w:r w:rsidR="004E2AAE" w:rsidRPr="004E2AA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участок с деревьями в п. Танхой</w:t>
      </w:r>
      <w:r w:rsidR="004E2AA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; 5 - </w:t>
      </w:r>
      <w:r w:rsidR="004E2AAE" w:rsidRPr="004E2AA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лесной участок, расположенный недалеко от Визит-центра Байкальского заповедника, на реке </w:t>
      </w:r>
      <w:proofErr w:type="spellStart"/>
      <w:r w:rsidR="004E2AAE" w:rsidRPr="004E2AA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Мишиха</w:t>
      </w:r>
      <w:proofErr w:type="spellEnd"/>
      <w:r w:rsidR="004E2AA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)</w:t>
      </w:r>
    </w:p>
    <w:p w:rsidR="00AE222C" w:rsidRPr="00482B21" w:rsidRDefault="00AE222C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2AAE" w:rsidRPr="007572B2" w:rsidRDefault="00290DBD" w:rsidP="006547A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Как видно из представленной диаграммы, </w:t>
      </w:r>
      <w:r w:rsidR="004E2AA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максимальное видовое разнообразие наземных моллюсков (8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видов</w:t>
      </w:r>
      <w:r w:rsidR="004E2AA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из 10)</w:t>
      </w:r>
      <w:r w:rsidR="00A96DEB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встречается в </w:t>
      </w:r>
      <w:r w:rsidR="004E2AA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биотопе лесного берега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реки</w:t>
      </w:r>
      <w:r w:rsidR="00F069B5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="0059455D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Осиновки</w:t>
      </w:r>
      <w:r w:rsidR="004E2AA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. </w:t>
      </w:r>
      <w:r w:rsidR="006547A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Полное же отсутствие наземных моллюсков отмечено для лугового биотопа у болота. Для биотопа лесного массива на берегу озера </w:t>
      </w:r>
      <w:proofErr w:type="gramStart"/>
      <w:r w:rsidR="006547A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и  биотопа</w:t>
      </w:r>
      <w:proofErr w:type="gramEnd"/>
      <w:r w:rsidR="006547A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в поселке Танхой отмечено по три вида наземных моллюсков, при этом сам видовой состав совпадает только по одному виду - </w:t>
      </w:r>
      <w:proofErr w:type="spellStart"/>
      <w:r w:rsidR="006547A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Perpolita</w:t>
      </w:r>
      <w:proofErr w:type="spellEnd"/>
      <w:r w:rsidR="006547A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6547A1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petronella</w:t>
      </w:r>
      <w:proofErr w:type="spellEnd"/>
      <w:r w:rsidR="006547A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. И наконец, для лесного биотопа в районе Визит-центра Байкальского заповедника, на реке </w:t>
      </w:r>
      <w:proofErr w:type="spellStart"/>
      <w:r w:rsidR="006547A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Мишиха</w:t>
      </w:r>
      <w:proofErr w:type="spellEnd"/>
      <w:r w:rsidR="006547A1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отмечен только один вид.</w:t>
      </w:r>
    </w:p>
    <w:p w:rsidR="00433224" w:rsidRPr="007572B2" w:rsidRDefault="00433224" w:rsidP="006547A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Также полученные данные показывают, что в зависимости от биотопа меняется как видовой состав наземных моллюсков, так и их численность. Большинство видов моллюсков предпочитают определенные биотопы</w:t>
      </w:r>
      <w:r w:rsidR="0006743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так виды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Cochlicopa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lubriсa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, </w:t>
      </w:r>
      <w:proofErr w:type="spellStart"/>
      <w:proofErr w:type="gram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Deroceras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agreste</w:t>
      </w:r>
      <w:proofErr w:type="spellEnd"/>
      <w:proofErr w:type="gram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,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Fruticicola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fruticum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,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Discus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ruderatus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,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Vitrina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pellucida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,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Succinea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putris</w:t>
      </w:r>
      <w:proofErr w:type="spellEnd"/>
      <w:r w:rsidR="0006743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и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Succinella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oblonga</w:t>
      </w:r>
      <w:proofErr w:type="spellEnd"/>
      <w:r w:rsidR="0006743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были отмечены только в единичных биотопах. Исключение составляют моллюски </w:t>
      </w:r>
      <w:r w:rsidR="0006743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lastRenderedPageBreak/>
        <w:t xml:space="preserve">вида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Perpolita</w:t>
      </w:r>
      <w:proofErr w:type="spellEnd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06743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petronella</w:t>
      </w:r>
      <w:proofErr w:type="spellEnd"/>
      <w:r w:rsidR="0006743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которые присутствовали на всех биотопах кроме луга у болота. Наибольшая численность моллюсков наблюдается на 2 участке, где выделяется два доминантных вида – это </w:t>
      </w:r>
      <w:proofErr w:type="spellStart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Perpolita</w:t>
      </w:r>
      <w:proofErr w:type="spellEnd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petronella</w:t>
      </w:r>
      <w:proofErr w:type="spellEnd"/>
      <w:r w:rsidR="00E3194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и </w:t>
      </w:r>
      <w:proofErr w:type="spellStart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Succinea</w:t>
      </w:r>
      <w:proofErr w:type="spellEnd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putris</w:t>
      </w:r>
      <w:proofErr w:type="spellEnd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, </w:t>
      </w:r>
      <w:r w:rsidR="00E3194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их численность на данном участке составила 32 и 29 штук соответственно. Для 1 и 5 участков доминантным видом является </w:t>
      </w:r>
      <w:proofErr w:type="spellStart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Perpolita</w:t>
      </w:r>
      <w:proofErr w:type="spellEnd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</w:t>
      </w:r>
      <w:proofErr w:type="spellStart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petronella</w:t>
      </w:r>
      <w:proofErr w:type="spellEnd"/>
      <w:r w:rsidR="00E3194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(13 и 5 штук соответственно), </w:t>
      </w:r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а </w:t>
      </w:r>
      <w:r w:rsidR="00E3194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для 4 участка - </w:t>
      </w:r>
      <w:proofErr w:type="spellStart"/>
      <w:proofErr w:type="gramStart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Deroceras</w:t>
      </w:r>
      <w:proofErr w:type="spellEnd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 xml:space="preserve">  </w:t>
      </w:r>
      <w:proofErr w:type="spellStart"/>
      <w:r w:rsidR="00E3194E" w:rsidRPr="007572B2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agreste</w:t>
      </w:r>
      <w:proofErr w:type="spellEnd"/>
      <w:proofErr w:type="gramEnd"/>
      <w:r w:rsidR="00E3194E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(10 штук).</w:t>
      </w:r>
    </w:p>
    <w:p w:rsidR="00E3194E" w:rsidRPr="007572B2" w:rsidRDefault="00E3194E" w:rsidP="006547A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1C6082" w:rsidRPr="007572B2" w:rsidRDefault="001C6082" w:rsidP="006547A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Таким образом, можно утверждать, что </w:t>
      </w:r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большинству видов наземных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моллюск</w:t>
      </w:r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ов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более благоприятны условия обитания в лесу около реки Осиновки</w:t>
      </w:r>
      <w:r w:rsidR="00627794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372FDB" w:rsidRPr="00F86967" w:rsidRDefault="00600DA1" w:rsidP="00F86967">
      <w:pPr>
        <w:pStyle w:val="1"/>
        <w:spacing w:line="276" w:lineRule="auto"/>
        <w:rPr>
          <w:rFonts w:ascii="Cambria" w:eastAsia="Calibri" w:hAnsi="Cambria" w:cs="Times New Roman"/>
          <w:b/>
          <w:bCs/>
          <w:color w:val="365F91"/>
          <w:sz w:val="28"/>
          <w:szCs w:val="28"/>
        </w:rPr>
      </w:pPr>
      <w:bookmarkStart w:id="8" w:name="_Toc510603862"/>
      <w:r w:rsidRPr="00F86967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t>Заключение и выводы</w:t>
      </w:r>
      <w:bookmarkEnd w:id="8"/>
    </w:p>
    <w:p w:rsidR="00D3540A" w:rsidRPr="00482B21" w:rsidRDefault="00D3540A" w:rsidP="00594A0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2FDB" w:rsidRPr="007572B2" w:rsidRDefault="00D3540A" w:rsidP="0060430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В результате проведённого исследования было подтверждено обитание</w:t>
      </w:r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в окрестностях Байкальского заповедника наземных 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моллюсков </w:t>
      </w:r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следующих видов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: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Cochlicopa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lubrica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Euconulus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fulvus</w:t>
      </w:r>
      <w:proofErr w:type="spellEnd"/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Perpolita</w:t>
      </w:r>
      <w:proofErr w:type="spellEnd"/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petronella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</w:t>
      </w:r>
      <w:proofErr w:type="spellStart"/>
      <w:proofErr w:type="gram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Deroceras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agreste</w:t>
      </w:r>
      <w:proofErr w:type="spellEnd"/>
      <w:proofErr w:type="gramEnd"/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</w:t>
      </w: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Fruticicola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fruticum</w:t>
      </w:r>
      <w:proofErr w:type="spellEnd"/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Chilanodon</w:t>
      </w:r>
      <w:proofErr w:type="spellEnd"/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gerstfeldti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,</w:t>
      </w:r>
      <w:r w:rsidR="00604302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Vitrina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pellucida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Succinea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putris</w:t>
      </w:r>
      <w:proofErr w:type="spellEnd"/>
      <w:r w:rsidR="00594A05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="00594A05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Succinella</w:t>
      </w:r>
      <w:proofErr w:type="spellEnd"/>
      <w:r w:rsidR="00594A05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594A05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oblonga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Discus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ruderatus</w:t>
      </w:r>
      <w:proofErr w:type="spell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. Всего – 10 видов.</w:t>
      </w:r>
    </w:p>
    <w:p w:rsidR="00594A05" w:rsidRPr="007572B2" w:rsidRDefault="00594A05" w:rsidP="0060430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594A05" w:rsidRPr="007572B2" w:rsidRDefault="009B74E1" w:rsidP="0060430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При изучении влияния биотопа на видовой состав моллюсков,</w:t>
      </w:r>
      <w:r w:rsidR="00D3540A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было </w:t>
      </w:r>
      <w:r w:rsidR="00594A05"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установлено, что:</w:t>
      </w:r>
    </w:p>
    <w:p w:rsidR="00594A05" w:rsidRPr="007572B2" w:rsidRDefault="00594A05" w:rsidP="00594A0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большинство видов моллюсков предпочитают конкретный биотоп и, </w:t>
      </w:r>
      <w:proofErr w:type="gramStart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поэтому,  их</w:t>
      </w:r>
      <w:proofErr w:type="gramEnd"/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распределение по территории должно носить локальный характер;</w:t>
      </w:r>
    </w:p>
    <w:p w:rsidR="00594A05" w:rsidRPr="007572B2" w:rsidRDefault="00594A05" w:rsidP="00594A0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для каждого биотопа характерны свои доминирующие виды, чаще всего – один;</w:t>
      </w:r>
    </w:p>
    <w:p w:rsidR="00594A05" w:rsidRPr="007572B2" w:rsidRDefault="00594A05" w:rsidP="00594A0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7572B2">
        <w:rPr>
          <w:rFonts w:ascii="Times New Roman" w:eastAsia="Calibri" w:hAnsi="Times New Roman" w:cs="Times New Roman"/>
          <w:color w:val="000000"/>
          <w:sz w:val="28"/>
          <w:szCs w:val="24"/>
        </w:rPr>
        <w:t>наиболее благоприятным по условиям для большинства видов наземных моллюсков является лесной биотоп на берегу реки.</w:t>
      </w:r>
    </w:p>
    <w:p w:rsidR="009B74E1" w:rsidRPr="007572B2" w:rsidRDefault="009B74E1" w:rsidP="00594A0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372FDB" w:rsidRPr="007572B2" w:rsidRDefault="00372FDB" w:rsidP="00594A0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372FDB" w:rsidRPr="00594A05" w:rsidRDefault="00372FDB" w:rsidP="00594A0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8540C" w:rsidRPr="00482B21" w:rsidRDefault="0018540C" w:rsidP="00594A0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8540C" w:rsidRPr="00482B21" w:rsidRDefault="0018540C" w:rsidP="00594A0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8540C" w:rsidRPr="00482B21" w:rsidRDefault="0018540C" w:rsidP="00594A0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8540C" w:rsidRPr="00482B21" w:rsidRDefault="0018540C" w:rsidP="00594A0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70194" w:rsidRPr="00482B21" w:rsidRDefault="00170194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B21" w:rsidRPr="00482B21" w:rsidRDefault="00482B21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B21" w:rsidRPr="00482B21" w:rsidRDefault="00482B21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B21" w:rsidRPr="00482B21" w:rsidRDefault="00482B21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94A05" w:rsidRDefault="00594A05" w:rsidP="007572B2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205F" w:rsidRDefault="0048205F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22805" w:rsidRPr="00594A05" w:rsidRDefault="0018540C" w:rsidP="00594A05">
      <w:pPr>
        <w:pStyle w:val="1"/>
        <w:spacing w:line="276" w:lineRule="auto"/>
        <w:rPr>
          <w:rFonts w:ascii="Cambria" w:eastAsia="Calibri" w:hAnsi="Cambria" w:cs="Times New Roman"/>
          <w:b/>
          <w:bCs/>
          <w:color w:val="365F91"/>
          <w:sz w:val="28"/>
          <w:szCs w:val="28"/>
        </w:rPr>
      </w:pPr>
      <w:bookmarkStart w:id="9" w:name="_Toc510603863"/>
      <w:r w:rsidRPr="00594A05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lastRenderedPageBreak/>
        <w:t>Библиографический список</w:t>
      </w:r>
      <w:bookmarkEnd w:id="9"/>
    </w:p>
    <w:p w:rsidR="00822805" w:rsidRPr="00482B21" w:rsidRDefault="00822805" w:rsidP="00482B21">
      <w:pPr>
        <w:ind w:left="-42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C136E" w:rsidRPr="00482B21" w:rsidRDefault="00CC136E" w:rsidP="00CC136E">
      <w:pPr>
        <w:pStyle w:val="a7"/>
        <w:numPr>
          <w:ilvl w:val="0"/>
          <w:numId w:val="5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Сапронова В.В. Видовое разнообразие и дневная активность наземных моллюсков в районе </w:t>
      </w:r>
      <w:proofErr w:type="spellStart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Туристко</w:t>
      </w:r>
      <w:proofErr w:type="spellEnd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–краеведческого комплекса «Омулевый» Байкальского заповедника. (Научный руководитель: </w:t>
      </w:r>
      <w:proofErr w:type="spellStart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Рюкбейль</w:t>
      </w:r>
      <w:proofErr w:type="spellEnd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Д. А). – </w:t>
      </w:r>
      <w:proofErr w:type="spellStart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р.п</w:t>
      </w:r>
      <w:proofErr w:type="spellEnd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. Кольцово: Научное общество «Биом» МБУДО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«Созвездие»</w:t>
      </w:r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, 201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. – 12 с.</w:t>
      </w:r>
    </w:p>
    <w:p w:rsidR="00CC136E" w:rsidRDefault="00CC136E" w:rsidP="00482B21">
      <w:pPr>
        <w:pStyle w:val="a7"/>
        <w:numPr>
          <w:ilvl w:val="0"/>
          <w:numId w:val="5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Байкальская Международная школа. Почвенные и наземные моллюски южного побережья озера Байкал (окрестности пос. Танхой) – пос. Танхой: Байкальская Международная школа, 2014. – 20 с.</w:t>
      </w:r>
    </w:p>
    <w:p w:rsidR="000F167D" w:rsidRPr="00482B21" w:rsidRDefault="000F167D" w:rsidP="00482B21">
      <w:pPr>
        <w:pStyle w:val="a7"/>
        <w:numPr>
          <w:ilvl w:val="0"/>
          <w:numId w:val="5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Бизина</w:t>
      </w:r>
      <w:proofErr w:type="spellEnd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Д.В. Видовой состав и закономерности распределения наземных моллюсков береговой зоны реки </w:t>
      </w:r>
      <w:proofErr w:type="spellStart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Дулиха</w:t>
      </w:r>
      <w:proofErr w:type="spellEnd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зависимости от условий их обитания. (Научный руководитель: </w:t>
      </w:r>
      <w:proofErr w:type="spellStart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Рюкбейль</w:t>
      </w:r>
      <w:proofErr w:type="spellEnd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Д. А). – </w:t>
      </w:r>
      <w:proofErr w:type="spellStart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р.п</w:t>
      </w:r>
      <w:proofErr w:type="spellEnd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. Кольцово: Научное общество «Биом» МБОУ ДОД ЦДТ «Созвездие» ММЦ, 2014. – 16 с.</w:t>
      </w:r>
    </w:p>
    <w:p w:rsidR="00A926C6" w:rsidRPr="00482B21" w:rsidRDefault="00A926C6" w:rsidP="00482B21">
      <w:pPr>
        <w:pStyle w:val="a7"/>
        <w:numPr>
          <w:ilvl w:val="0"/>
          <w:numId w:val="5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Обзор видов для </w:t>
      </w:r>
      <w:proofErr w:type="spellStart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Nesovitrea</w:t>
      </w:r>
      <w:proofErr w:type="spellEnd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petronella</w:t>
      </w:r>
      <w:proofErr w:type="spellEnd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[Электронный ресурс] // </w:t>
      </w:r>
      <w:proofErr w:type="spellStart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>AnimalBase</w:t>
      </w:r>
      <w:proofErr w:type="spellEnd"/>
      <w:r w:rsidRPr="00482B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URL: http://www.animalbase.uni-goettingen.de/zooweb/servlet/AnimalBase/home/species?id=2528 (дата обращения: 31.03.2018).</w:t>
      </w:r>
    </w:p>
    <w:sectPr w:rsidR="00A926C6" w:rsidRPr="00482B21" w:rsidSect="00F86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CF3" w:rsidRDefault="000A3CF3" w:rsidP="004E2AAE">
      <w:pPr>
        <w:spacing w:after="0" w:line="240" w:lineRule="auto"/>
      </w:pPr>
      <w:r>
        <w:separator/>
      </w:r>
    </w:p>
  </w:endnote>
  <w:endnote w:type="continuationSeparator" w:id="0">
    <w:p w:rsidR="000A3CF3" w:rsidRDefault="000A3CF3" w:rsidP="004E2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CF3" w:rsidRDefault="000A3CF3" w:rsidP="004E2AAE">
      <w:pPr>
        <w:spacing w:after="0" w:line="240" w:lineRule="auto"/>
      </w:pPr>
      <w:r>
        <w:separator/>
      </w:r>
    </w:p>
  </w:footnote>
  <w:footnote w:type="continuationSeparator" w:id="0">
    <w:p w:rsidR="000A3CF3" w:rsidRDefault="000A3CF3" w:rsidP="004E2AAE">
      <w:pPr>
        <w:spacing w:after="0" w:line="240" w:lineRule="auto"/>
      </w:pPr>
      <w:r>
        <w:continuationSeparator/>
      </w:r>
    </w:p>
  </w:footnote>
  <w:footnote w:id="1">
    <w:p w:rsidR="004E2AAE" w:rsidRPr="004E2AAE" w:rsidRDefault="004E2AAE" w:rsidP="004E2AAE">
      <w:pPr>
        <w:pStyle w:val="ab"/>
        <w:jc w:val="both"/>
        <w:rPr>
          <w:sz w:val="18"/>
        </w:rPr>
      </w:pPr>
      <w:r w:rsidRPr="004E2AAE">
        <w:rPr>
          <w:rStyle w:val="ad"/>
          <w:sz w:val="18"/>
        </w:rPr>
        <w:footnoteRef/>
      </w:r>
      <w:r w:rsidRPr="004E2AAE">
        <w:rPr>
          <w:sz w:val="18"/>
        </w:rPr>
        <w:t xml:space="preserve"> </w:t>
      </w:r>
      <w:r w:rsidRPr="004E2AAE">
        <w:rPr>
          <w:rFonts w:ascii="Times New Roman" w:eastAsia="Calibri" w:hAnsi="Times New Roman" w:cs="Times New Roman"/>
          <w:color w:val="000000"/>
          <w:sz w:val="22"/>
          <w:szCs w:val="24"/>
        </w:rPr>
        <w:t xml:space="preserve">При проведении исследований, моллюски видов </w:t>
      </w:r>
      <w:proofErr w:type="spellStart"/>
      <w:r w:rsidRPr="004E2AAE">
        <w:rPr>
          <w:rFonts w:ascii="Times New Roman" w:eastAsia="Calibri" w:hAnsi="Times New Roman" w:cs="Times New Roman"/>
          <w:i/>
          <w:color w:val="000000"/>
          <w:sz w:val="22"/>
          <w:szCs w:val="24"/>
        </w:rPr>
        <w:t>Euconulus</w:t>
      </w:r>
      <w:proofErr w:type="spellEnd"/>
      <w:r w:rsidRPr="004E2AAE">
        <w:rPr>
          <w:rFonts w:ascii="Times New Roman" w:eastAsia="Calibri" w:hAnsi="Times New Roman" w:cs="Times New Roman"/>
          <w:i/>
          <w:color w:val="000000"/>
          <w:sz w:val="22"/>
          <w:szCs w:val="24"/>
        </w:rPr>
        <w:t xml:space="preserve"> </w:t>
      </w:r>
      <w:proofErr w:type="spellStart"/>
      <w:r w:rsidRPr="004E2AAE">
        <w:rPr>
          <w:rFonts w:ascii="Times New Roman" w:eastAsia="Calibri" w:hAnsi="Times New Roman" w:cs="Times New Roman"/>
          <w:i/>
          <w:color w:val="000000"/>
          <w:sz w:val="22"/>
          <w:szCs w:val="24"/>
        </w:rPr>
        <w:t>fulvus</w:t>
      </w:r>
      <w:proofErr w:type="spellEnd"/>
      <w:r w:rsidRPr="004E2AAE">
        <w:rPr>
          <w:rFonts w:ascii="Times New Roman" w:eastAsia="Calibri" w:hAnsi="Times New Roman" w:cs="Times New Roman"/>
          <w:color w:val="000000"/>
          <w:sz w:val="22"/>
          <w:szCs w:val="24"/>
        </w:rPr>
        <w:t xml:space="preserve"> и </w:t>
      </w:r>
      <w:proofErr w:type="spellStart"/>
      <w:r w:rsidRPr="004E2AAE">
        <w:rPr>
          <w:rFonts w:ascii="Times New Roman" w:eastAsia="Calibri" w:hAnsi="Times New Roman" w:cs="Times New Roman"/>
          <w:i/>
          <w:color w:val="000000"/>
          <w:sz w:val="22"/>
          <w:szCs w:val="24"/>
        </w:rPr>
        <w:t>Chilanodon</w:t>
      </w:r>
      <w:proofErr w:type="spellEnd"/>
      <w:r w:rsidRPr="004E2AAE">
        <w:rPr>
          <w:rFonts w:ascii="Times New Roman" w:eastAsia="Calibri" w:hAnsi="Times New Roman" w:cs="Times New Roman"/>
          <w:i/>
          <w:color w:val="000000"/>
          <w:sz w:val="22"/>
          <w:szCs w:val="24"/>
        </w:rPr>
        <w:t xml:space="preserve"> </w:t>
      </w:r>
      <w:proofErr w:type="spellStart"/>
      <w:r w:rsidRPr="004E2AAE">
        <w:rPr>
          <w:rFonts w:ascii="Times New Roman" w:eastAsia="Calibri" w:hAnsi="Times New Roman" w:cs="Times New Roman"/>
          <w:i/>
          <w:color w:val="000000"/>
          <w:sz w:val="22"/>
          <w:szCs w:val="24"/>
        </w:rPr>
        <w:t>gerstfeldti</w:t>
      </w:r>
      <w:proofErr w:type="spellEnd"/>
      <w:r w:rsidRPr="004E2AAE">
        <w:rPr>
          <w:rFonts w:ascii="Times New Roman" w:eastAsia="Calibri" w:hAnsi="Times New Roman" w:cs="Times New Roman"/>
          <w:color w:val="000000"/>
          <w:sz w:val="22"/>
          <w:szCs w:val="24"/>
        </w:rPr>
        <w:t xml:space="preserve"> еще не были определены и ошибочно считались за один, поэтому их численность не разделяется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97F92"/>
    <w:multiLevelType w:val="hybridMultilevel"/>
    <w:tmpl w:val="61267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F1FA6"/>
    <w:multiLevelType w:val="hybridMultilevel"/>
    <w:tmpl w:val="B3042BFA"/>
    <w:lvl w:ilvl="0" w:tplc="2E7A8A1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1A2276"/>
    <w:multiLevelType w:val="hybridMultilevel"/>
    <w:tmpl w:val="36DE2C22"/>
    <w:lvl w:ilvl="0" w:tplc="1F963F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CB11FF"/>
    <w:multiLevelType w:val="hybridMultilevel"/>
    <w:tmpl w:val="B754B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C0743"/>
    <w:multiLevelType w:val="hybridMultilevel"/>
    <w:tmpl w:val="02527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F29D5"/>
    <w:multiLevelType w:val="hybridMultilevel"/>
    <w:tmpl w:val="2806CD5C"/>
    <w:lvl w:ilvl="0" w:tplc="830870F6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 w15:restartNumberingAfterBreak="0">
    <w:nsid w:val="5BE24980"/>
    <w:multiLevelType w:val="hybridMultilevel"/>
    <w:tmpl w:val="9A1A3E1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CDF"/>
    <w:rsid w:val="00035D04"/>
    <w:rsid w:val="000378F6"/>
    <w:rsid w:val="00041ED4"/>
    <w:rsid w:val="00044666"/>
    <w:rsid w:val="00045F2E"/>
    <w:rsid w:val="00061A6F"/>
    <w:rsid w:val="0006743E"/>
    <w:rsid w:val="000900CA"/>
    <w:rsid w:val="000A01F4"/>
    <w:rsid w:val="000A3CF3"/>
    <w:rsid w:val="000C588A"/>
    <w:rsid w:val="000D1122"/>
    <w:rsid w:val="000E2533"/>
    <w:rsid w:val="000E6430"/>
    <w:rsid w:val="000F07A5"/>
    <w:rsid w:val="000F167D"/>
    <w:rsid w:val="000F4A19"/>
    <w:rsid w:val="00132A0A"/>
    <w:rsid w:val="001435DF"/>
    <w:rsid w:val="00170194"/>
    <w:rsid w:val="00177557"/>
    <w:rsid w:val="0018540C"/>
    <w:rsid w:val="00186E3A"/>
    <w:rsid w:val="00196DC2"/>
    <w:rsid w:val="001B4E43"/>
    <w:rsid w:val="001C3A18"/>
    <w:rsid w:val="001C6082"/>
    <w:rsid w:val="001C64A4"/>
    <w:rsid w:val="001D1AF1"/>
    <w:rsid w:val="00216393"/>
    <w:rsid w:val="00230B79"/>
    <w:rsid w:val="00247808"/>
    <w:rsid w:val="002859C8"/>
    <w:rsid w:val="00290A69"/>
    <w:rsid w:val="00290DBD"/>
    <w:rsid w:val="00301ACA"/>
    <w:rsid w:val="003248B9"/>
    <w:rsid w:val="00335A34"/>
    <w:rsid w:val="00357554"/>
    <w:rsid w:val="00365975"/>
    <w:rsid w:val="00372FDB"/>
    <w:rsid w:val="0037729F"/>
    <w:rsid w:val="00390195"/>
    <w:rsid w:val="0039383C"/>
    <w:rsid w:val="003B0AFA"/>
    <w:rsid w:val="003C30E1"/>
    <w:rsid w:val="003D2BC2"/>
    <w:rsid w:val="003F216B"/>
    <w:rsid w:val="0040750A"/>
    <w:rsid w:val="00433224"/>
    <w:rsid w:val="004521F8"/>
    <w:rsid w:val="0046576B"/>
    <w:rsid w:val="0048205F"/>
    <w:rsid w:val="00482B21"/>
    <w:rsid w:val="004B672D"/>
    <w:rsid w:val="004C46AA"/>
    <w:rsid w:val="004C46D2"/>
    <w:rsid w:val="004E2AAE"/>
    <w:rsid w:val="00503438"/>
    <w:rsid w:val="00520450"/>
    <w:rsid w:val="00521222"/>
    <w:rsid w:val="00550759"/>
    <w:rsid w:val="005601C1"/>
    <w:rsid w:val="00581F57"/>
    <w:rsid w:val="0059045B"/>
    <w:rsid w:val="0059455D"/>
    <w:rsid w:val="00594A05"/>
    <w:rsid w:val="00600DA1"/>
    <w:rsid w:val="00601F7E"/>
    <w:rsid w:val="00604302"/>
    <w:rsid w:val="006075B5"/>
    <w:rsid w:val="006128DF"/>
    <w:rsid w:val="006220D5"/>
    <w:rsid w:val="00622393"/>
    <w:rsid w:val="00625008"/>
    <w:rsid w:val="00627794"/>
    <w:rsid w:val="00634D77"/>
    <w:rsid w:val="00643371"/>
    <w:rsid w:val="006547A1"/>
    <w:rsid w:val="00670692"/>
    <w:rsid w:val="00687929"/>
    <w:rsid w:val="00695E04"/>
    <w:rsid w:val="00696B96"/>
    <w:rsid w:val="006C0F70"/>
    <w:rsid w:val="00716E4E"/>
    <w:rsid w:val="00724D69"/>
    <w:rsid w:val="00726839"/>
    <w:rsid w:val="007315F3"/>
    <w:rsid w:val="007371A2"/>
    <w:rsid w:val="00740F97"/>
    <w:rsid w:val="00746A7D"/>
    <w:rsid w:val="007572B2"/>
    <w:rsid w:val="00766310"/>
    <w:rsid w:val="007808EF"/>
    <w:rsid w:val="007A3374"/>
    <w:rsid w:val="007A33EB"/>
    <w:rsid w:val="007C0CF0"/>
    <w:rsid w:val="00822805"/>
    <w:rsid w:val="008338AF"/>
    <w:rsid w:val="00841677"/>
    <w:rsid w:val="00845790"/>
    <w:rsid w:val="00865F89"/>
    <w:rsid w:val="008825B4"/>
    <w:rsid w:val="008A229B"/>
    <w:rsid w:val="008A7455"/>
    <w:rsid w:val="008B3CCD"/>
    <w:rsid w:val="008D3A08"/>
    <w:rsid w:val="008E6BCD"/>
    <w:rsid w:val="00920CE8"/>
    <w:rsid w:val="00924F9C"/>
    <w:rsid w:val="00925164"/>
    <w:rsid w:val="0095462D"/>
    <w:rsid w:val="00981206"/>
    <w:rsid w:val="009845E2"/>
    <w:rsid w:val="009B0150"/>
    <w:rsid w:val="009B6A8C"/>
    <w:rsid w:val="009B74E1"/>
    <w:rsid w:val="009D10F8"/>
    <w:rsid w:val="009E4480"/>
    <w:rsid w:val="009E51A6"/>
    <w:rsid w:val="009F23D5"/>
    <w:rsid w:val="009F62BB"/>
    <w:rsid w:val="00A00F27"/>
    <w:rsid w:val="00A04364"/>
    <w:rsid w:val="00A052AE"/>
    <w:rsid w:val="00A07656"/>
    <w:rsid w:val="00A26BDC"/>
    <w:rsid w:val="00A5000F"/>
    <w:rsid w:val="00A578D4"/>
    <w:rsid w:val="00A87235"/>
    <w:rsid w:val="00A91931"/>
    <w:rsid w:val="00A926C6"/>
    <w:rsid w:val="00A96DEB"/>
    <w:rsid w:val="00AA4084"/>
    <w:rsid w:val="00AB5063"/>
    <w:rsid w:val="00AD596F"/>
    <w:rsid w:val="00AE222C"/>
    <w:rsid w:val="00AE237C"/>
    <w:rsid w:val="00AE66FF"/>
    <w:rsid w:val="00AF02CD"/>
    <w:rsid w:val="00B07A01"/>
    <w:rsid w:val="00B332E2"/>
    <w:rsid w:val="00B334DF"/>
    <w:rsid w:val="00B43D16"/>
    <w:rsid w:val="00B55DF3"/>
    <w:rsid w:val="00B621E7"/>
    <w:rsid w:val="00B93B0B"/>
    <w:rsid w:val="00B96803"/>
    <w:rsid w:val="00BC0A35"/>
    <w:rsid w:val="00BD2222"/>
    <w:rsid w:val="00BD72EB"/>
    <w:rsid w:val="00C06B4D"/>
    <w:rsid w:val="00C1664C"/>
    <w:rsid w:val="00C40F59"/>
    <w:rsid w:val="00C73182"/>
    <w:rsid w:val="00C901BF"/>
    <w:rsid w:val="00CC136E"/>
    <w:rsid w:val="00CD080F"/>
    <w:rsid w:val="00CD3480"/>
    <w:rsid w:val="00CD5CDF"/>
    <w:rsid w:val="00CE5BC5"/>
    <w:rsid w:val="00CE6F15"/>
    <w:rsid w:val="00D11F99"/>
    <w:rsid w:val="00D13D25"/>
    <w:rsid w:val="00D3540A"/>
    <w:rsid w:val="00D35901"/>
    <w:rsid w:val="00D6379F"/>
    <w:rsid w:val="00D860D9"/>
    <w:rsid w:val="00DA5D7A"/>
    <w:rsid w:val="00E035BE"/>
    <w:rsid w:val="00E07367"/>
    <w:rsid w:val="00E23AEB"/>
    <w:rsid w:val="00E3194E"/>
    <w:rsid w:val="00E50B25"/>
    <w:rsid w:val="00E540EE"/>
    <w:rsid w:val="00E64A1F"/>
    <w:rsid w:val="00E87A10"/>
    <w:rsid w:val="00EA1DF2"/>
    <w:rsid w:val="00EA6E58"/>
    <w:rsid w:val="00ED102A"/>
    <w:rsid w:val="00ED2499"/>
    <w:rsid w:val="00F069B5"/>
    <w:rsid w:val="00F206EE"/>
    <w:rsid w:val="00F530A5"/>
    <w:rsid w:val="00F843A7"/>
    <w:rsid w:val="00F86967"/>
    <w:rsid w:val="00FA403B"/>
    <w:rsid w:val="00FB3457"/>
    <w:rsid w:val="00FC0AC1"/>
    <w:rsid w:val="00FC4F65"/>
    <w:rsid w:val="00FD2A31"/>
    <w:rsid w:val="00FE29AD"/>
    <w:rsid w:val="00FF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44C1A4-84DB-4268-B008-6D70C035D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6AA"/>
  </w:style>
  <w:style w:type="paragraph" w:styleId="1">
    <w:name w:val="heading 1"/>
    <w:basedOn w:val="a"/>
    <w:next w:val="a"/>
    <w:link w:val="10"/>
    <w:uiPriority w:val="9"/>
    <w:qFormat/>
    <w:rsid w:val="009546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546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6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546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954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462D"/>
    <w:rPr>
      <w:rFonts w:ascii="Segoe UI" w:hAnsi="Segoe UI" w:cs="Segoe U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7315F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315F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7">
    <w:name w:val="List Paragraph"/>
    <w:basedOn w:val="a"/>
    <w:uiPriority w:val="34"/>
    <w:qFormat/>
    <w:rsid w:val="008825B4"/>
    <w:pPr>
      <w:ind w:left="720"/>
      <w:contextualSpacing/>
    </w:pPr>
  </w:style>
  <w:style w:type="table" w:styleId="a8">
    <w:name w:val="Table Grid"/>
    <w:basedOn w:val="a1"/>
    <w:uiPriority w:val="39"/>
    <w:rsid w:val="0033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1C6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822805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4E2AA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E2AAE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E2AAE"/>
    <w:rPr>
      <w:vertAlign w:val="superscript"/>
    </w:rPr>
  </w:style>
  <w:style w:type="paragraph" w:styleId="ae">
    <w:name w:val="TOC Heading"/>
    <w:basedOn w:val="1"/>
    <w:next w:val="a"/>
    <w:uiPriority w:val="39"/>
    <w:unhideWhenUsed/>
    <w:qFormat/>
    <w:rsid w:val="00594A05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4A0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594A05"/>
    <w:pPr>
      <w:spacing w:after="100"/>
    </w:pPr>
  </w:style>
  <w:style w:type="character" w:styleId="af">
    <w:name w:val="Emphasis"/>
    <w:basedOn w:val="a0"/>
    <w:uiPriority w:val="20"/>
    <w:qFormat/>
    <w:rsid w:val="008A22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9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Cochlicopa lubriсa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  <c:pt idx="3">
                  <c:v>4 участок</c:v>
                </c:pt>
                <c:pt idx="4">
                  <c:v>5 участок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Euconulus fulvus и Chilanodon gerstfeldti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  <c:pt idx="3">
                  <c:v>4 участок</c:v>
                </c:pt>
                <c:pt idx="4">
                  <c:v>5 участок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Perpolita petronella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  <c:pt idx="3">
                  <c:v>4 участок</c:v>
                </c:pt>
                <c:pt idx="4">
                  <c:v>5 участок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13</c:v>
                </c:pt>
                <c:pt idx="1">
                  <c:v>32</c:v>
                </c:pt>
                <c:pt idx="2">
                  <c:v>0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Deroceras  agreste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  <c:pt idx="3">
                  <c:v>4 участок</c:v>
                </c:pt>
                <c:pt idx="4">
                  <c:v>5 участок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Fruticicola fruticum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  <c:pt idx="3">
                  <c:v>4 участок</c:v>
                </c:pt>
                <c:pt idx="4">
                  <c:v>5 участок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Discus ruderatus (Stud.)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  <c:pt idx="3">
                  <c:v>4 участок</c:v>
                </c:pt>
                <c:pt idx="4">
                  <c:v>5 участок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Vitrina pellucida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  <c:pt idx="3">
                  <c:v>4 участок</c:v>
                </c:pt>
                <c:pt idx="4">
                  <c:v>5 участок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Succinea putris (Linnaeus)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  <c:pt idx="3">
                  <c:v>4 участок</c:v>
                </c:pt>
                <c:pt idx="4">
                  <c:v>5 участок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1</c:v>
                </c:pt>
                <c:pt idx="1">
                  <c:v>29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Succinella oblonga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участок</c:v>
                </c:pt>
                <c:pt idx="1">
                  <c:v>2 участок</c:v>
                </c:pt>
                <c:pt idx="2">
                  <c:v>3 участок</c:v>
                </c:pt>
                <c:pt idx="3">
                  <c:v>4 участок</c:v>
                </c:pt>
                <c:pt idx="4">
                  <c:v>5 участок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984992"/>
        <c:axId val="219985552"/>
      </c:barChart>
      <c:catAx>
        <c:axId val="219984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9985552"/>
        <c:crosses val="autoZero"/>
        <c:auto val="1"/>
        <c:lblAlgn val="ctr"/>
        <c:lblOffset val="100"/>
        <c:noMultiLvlLbl val="0"/>
      </c:catAx>
      <c:valAx>
        <c:axId val="2199855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Численность моллюсков, шт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984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D1A105-2B7D-4575-BB03-E3B8B5016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2008</Words>
  <Characters>11447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Lele E</dc:creator>
  <cp:keywords/>
  <dc:description/>
  <cp:lastModifiedBy>Педагог</cp:lastModifiedBy>
  <cp:revision>7</cp:revision>
  <cp:lastPrinted>2018-04-04T03:16:00Z</cp:lastPrinted>
  <dcterms:created xsi:type="dcterms:W3CDTF">2018-04-17T10:43:00Z</dcterms:created>
  <dcterms:modified xsi:type="dcterms:W3CDTF">2019-01-14T09:01:00Z</dcterms:modified>
</cp:coreProperties>
</file>