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14B" w:rsidRPr="0039506C" w:rsidRDefault="0027414B" w:rsidP="0027414B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06C">
        <w:rPr>
          <w:rFonts w:ascii="Times New Roman" w:hAnsi="Times New Roman" w:cs="Times New Roman"/>
          <w:sz w:val="28"/>
          <w:szCs w:val="28"/>
        </w:rPr>
        <w:t xml:space="preserve">Муниципальное казенное общеобразовательное учреждение </w:t>
      </w:r>
    </w:p>
    <w:p w:rsidR="0027414B" w:rsidRPr="0039506C" w:rsidRDefault="0027414B" w:rsidP="0027414B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06C">
        <w:rPr>
          <w:rFonts w:ascii="Times New Roman" w:hAnsi="Times New Roman" w:cs="Times New Roman"/>
          <w:sz w:val="28"/>
          <w:szCs w:val="28"/>
        </w:rPr>
        <w:t xml:space="preserve">«Средняя школа №3 г. </w:t>
      </w:r>
      <w:proofErr w:type="spellStart"/>
      <w:r w:rsidRPr="0039506C">
        <w:rPr>
          <w:rFonts w:ascii="Times New Roman" w:hAnsi="Times New Roman" w:cs="Times New Roman"/>
          <w:sz w:val="28"/>
          <w:szCs w:val="28"/>
        </w:rPr>
        <w:t>Калача-на-Дону</w:t>
      </w:r>
      <w:proofErr w:type="spellEnd"/>
      <w:r w:rsidRPr="0039506C">
        <w:rPr>
          <w:rFonts w:ascii="Times New Roman" w:hAnsi="Times New Roman" w:cs="Times New Roman"/>
          <w:sz w:val="28"/>
          <w:szCs w:val="28"/>
        </w:rPr>
        <w:t>» Волгоградской области</w:t>
      </w:r>
    </w:p>
    <w:p w:rsidR="0027414B" w:rsidRPr="0039506C" w:rsidRDefault="00686FAF" w:rsidP="002741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Школьное лесничество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ЭкоДон-лес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7414B" w:rsidRPr="0039506C" w:rsidRDefault="0027414B" w:rsidP="002741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414B" w:rsidRPr="0039506C" w:rsidRDefault="0027414B" w:rsidP="002741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414B" w:rsidRPr="0039506C" w:rsidRDefault="00EE2AF0" w:rsidP="00EE2AF0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06C">
        <w:rPr>
          <w:rFonts w:ascii="Times New Roman" w:hAnsi="Times New Roman" w:cs="Times New Roman"/>
          <w:sz w:val="28"/>
          <w:szCs w:val="28"/>
        </w:rPr>
        <w:t>Номинация:</w:t>
      </w:r>
      <w:r w:rsidR="00801E4D" w:rsidRPr="0039506C">
        <w:rPr>
          <w:rFonts w:ascii="Times New Roman" w:hAnsi="Times New Roman" w:cs="Times New Roman"/>
          <w:sz w:val="28"/>
          <w:szCs w:val="28"/>
        </w:rPr>
        <w:t xml:space="preserve"> Зоология и экология беспозвоночных животных</w:t>
      </w:r>
    </w:p>
    <w:p w:rsidR="0027414B" w:rsidRPr="0039506C" w:rsidRDefault="0027414B" w:rsidP="002741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414B" w:rsidRPr="0039506C" w:rsidRDefault="0027414B" w:rsidP="002741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414B" w:rsidRPr="0039506C" w:rsidRDefault="0027414B" w:rsidP="002741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414B" w:rsidRPr="0039506C" w:rsidRDefault="0027414B" w:rsidP="0027414B">
      <w:pPr>
        <w:rPr>
          <w:rFonts w:ascii="Times New Roman" w:hAnsi="Times New Roman" w:cs="Times New Roman"/>
          <w:sz w:val="28"/>
          <w:szCs w:val="28"/>
        </w:rPr>
      </w:pPr>
    </w:p>
    <w:p w:rsidR="0027414B" w:rsidRPr="0039506C" w:rsidRDefault="0027414B" w:rsidP="0027414B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06C">
        <w:rPr>
          <w:rFonts w:ascii="Times New Roman" w:hAnsi="Times New Roman" w:cs="Times New Roman"/>
          <w:b/>
          <w:sz w:val="28"/>
          <w:szCs w:val="28"/>
        </w:rPr>
        <w:t xml:space="preserve">Распределение </w:t>
      </w:r>
      <w:proofErr w:type="spellStart"/>
      <w:r w:rsidRPr="0039506C">
        <w:rPr>
          <w:rFonts w:ascii="Times New Roman" w:hAnsi="Times New Roman" w:cs="Times New Roman"/>
          <w:b/>
          <w:sz w:val="28"/>
          <w:szCs w:val="28"/>
        </w:rPr>
        <w:t>герпетобионтов</w:t>
      </w:r>
      <w:proofErr w:type="spellEnd"/>
      <w:r w:rsidRPr="003950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39506C">
        <w:rPr>
          <w:rFonts w:ascii="Times New Roman" w:hAnsi="Times New Roman" w:cs="Times New Roman"/>
          <w:b/>
          <w:sz w:val="28"/>
          <w:szCs w:val="28"/>
        </w:rPr>
        <w:t>жесткокрылых</w:t>
      </w:r>
      <w:proofErr w:type="gramEnd"/>
      <w:r w:rsidRPr="0039506C">
        <w:rPr>
          <w:rFonts w:ascii="Times New Roman" w:hAnsi="Times New Roman" w:cs="Times New Roman"/>
          <w:b/>
          <w:sz w:val="28"/>
          <w:szCs w:val="28"/>
        </w:rPr>
        <w:t xml:space="preserve"> в долине реки Большая Голубая </w:t>
      </w:r>
      <w:proofErr w:type="spellStart"/>
      <w:r w:rsidRPr="0039506C">
        <w:rPr>
          <w:rFonts w:ascii="Times New Roman" w:hAnsi="Times New Roman" w:cs="Times New Roman"/>
          <w:b/>
          <w:sz w:val="28"/>
          <w:szCs w:val="28"/>
        </w:rPr>
        <w:t>Калачевского</w:t>
      </w:r>
      <w:proofErr w:type="spellEnd"/>
      <w:r w:rsidRPr="0039506C">
        <w:rPr>
          <w:rFonts w:ascii="Times New Roman" w:hAnsi="Times New Roman" w:cs="Times New Roman"/>
          <w:b/>
          <w:sz w:val="28"/>
          <w:szCs w:val="28"/>
        </w:rPr>
        <w:t xml:space="preserve"> района Волгоградской области</w:t>
      </w:r>
    </w:p>
    <w:p w:rsidR="0027414B" w:rsidRPr="0039506C" w:rsidRDefault="0027414B" w:rsidP="0027414B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14B" w:rsidRPr="0039506C" w:rsidRDefault="0027414B" w:rsidP="0027414B">
      <w:pPr>
        <w:jc w:val="right"/>
        <w:rPr>
          <w:rFonts w:ascii="Times New Roman" w:hAnsi="Times New Roman" w:cs="Times New Roman"/>
          <w:sz w:val="28"/>
          <w:szCs w:val="28"/>
        </w:rPr>
      </w:pPr>
      <w:r w:rsidRPr="0039506C">
        <w:rPr>
          <w:rFonts w:ascii="Times New Roman" w:hAnsi="Times New Roman" w:cs="Times New Roman"/>
          <w:sz w:val="28"/>
          <w:szCs w:val="28"/>
        </w:rPr>
        <w:t>Выполнил:</w:t>
      </w:r>
    </w:p>
    <w:p w:rsidR="00686FAF" w:rsidRDefault="0027414B" w:rsidP="0027414B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9506C">
        <w:rPr>
          <w:rFonts w:ascii="Times New Roman" w:hAnsi="Times New Roman" w:cs="Times New Roman"/>
          <w:sz w:val="28"/>
          <w:szCs w:val="28"/>
        </w:rPr>
        <w:t>Лысюк</w:t>
      </w:r>
      <w:proofErr w:type="spellEnd"/>
      <w:r w:rsidRPr="0039506C">
        <w:rPr>
          <w:rFonts w:ascii="Times New Roman" w:hAnsi="Times New Roman" w:cs="Times New Roman"/>
          <w:sz w:val="28"/>
          <w:szCs w:val="28"/>
        </w:rPr>
        <w:t xml:space="preserve"> Денис</w:t>
      </w:r>
      <w:r w:rsidR="00686FAF">
        <w:rPr>
          <w:rFonts w:ascii="Times New Roman" w:hAnsi="Times New Roman" w:cs="Times New Roman"/>
          <w:sz w:val="28"/>
          <w:szCs w:val="28"/>
        </w:rPr>
        <w:t xml:space="preserve"> Андреевич</w:t>
      </w:r>
      <w:r w:rsidRPr="0039506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7414B" w:rsidRPr="0039506C" w:rsidRDefault="0027414B" w:rsidP="0027414B">
      <w:pPr>
        <w:jc w:val="right"/>
        <w:rPr>
          <w:rFonts w:ascii="Times New Roman" w:hAnsi="Times New Roman" w:cs="Times New Roman"/>
          <w:sz w:val="28"/>
          <w:szCs w:val="28"/>
        </w:rPr>
      </w:pPr>
      <w:r w:rsidRPr="0039506C">
        <w:rPr>
          <w:rFonts w:ascii="Times New Roman" w:hAnsi="Times New Roman" w:cs="Times New Roman"/>
          <w:sz w:val="28"/>
          <w:szCs w:val="28"/>
        </w:rPr>
        <w:t>учащийся 7 класса</w:t>
      </w:r>
    </w:p>
    <w:p w:rsidR="0027414B" w:rsidRPr="0039506C" w:rsidRDefault="0027414B" w:rsidP="0027414B">
      <w:pPr>
        <w:jc w:val="right"/>
        <w:rPr>
          <w:rFonts w:ascii="Times New Roman" w:hAnsi="Times New Roman" w:cs="Times New Roman"/>
          <w:sz w:val="28"/>
          <w:szCs w:val="28"/>
        </w:rPr>
      </w:pPr>
      <w:r w:rsidRPr="0039506C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27414B" w:rsidRPr="0039506C" w:rsidRDefault="0027414B" w:rsidP="0027414B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9506C">
        <w:rPr>
          <w:rFonts w:ascii="Times New Roman" w:hAnsi="Times New Roman" w:cs="Times New Roman"/>
          <w:sz w:val="28"/>
          <w:szCs w:val="28"/>
        </w:rPr>
        <w:t>Поздеева</w:t>
      </w:r>
      <w:proofErr w:type="spellEnd"/>
      <w:r w:rsidRPr="0039506C">
        <w:rPr>
          <w:rFonts w:ascii="Times New Roman" w:hAnsi="Times New Roman" w:cs="Times New Roman"/>
          <w:sz w:val="28"/>
          <w:szCs w:val="28"/>
        </w:rPr>
        <w:t xml:space="preserve"> Елена Николаевна, </w:t>
      </w:r>
    </w:p>
    <w:p w:rsidR="0027414B" w:rsidRPr="0039506C" w:rsidRDefault="0027414B" w:rsidP="0027414B">
      <w:pPr>
        <w:jc w:val="right"/>
        <w:rPr>
          <w:rFonts w:ascii="Times New Roman" w:hAnsi="Times New Roman" w:cs="Times New Roman"/>
          <w:sz w:val="28"/>
          <w:szCs w:val="28"/>
        </w:rPr>
      </w:pPr>
      <w:r w:rsidRPr="0039506C">
        <w:rPr>
          <w:rFonts w:ascii="Times New Roman" w:hAnsi="Times New Roman" w:cs="Times New Roman"/>
          <w:sz w:val="28"/>
          <w:szCs w:val="28"/>
        </w:rPr>
        <w:t>учитель географии;</w:t>
      </w:r>
    </w:p>
    <w:p w:rsidR="0027414B" w:rsidRPr="0039506C" w:rsidRDefault="0027414B" w:rsidP="0027414B">
      <w:pPr>
        <w:jc w:val="right"/>
        <w:rPr>
          <w:rFonts w:ascii="Times New Roman" w:hAnsi="Times New Roman" w:cs="Times New Roman"/>
          <w:sz w:val="28"/>
          <w:szCs w:val="28"/>
        </w:rPr>
      </w:pPr>
      <w:r w:rsidRPr="0039506C">
        <w:rPr>
          <w:rFonts w:ascii="Times New Roman" w:hAnsi="Times New Roman" w:cs="Times New Roman"/>
          <w:sz w:val="28"/>
          <w:szCs w:val="28"/>
        </w:rPr>
        <w:t xml:space="preserve">Научный консультант: </w:t>
      </w:r>
    </w:p>
    <w:p w:rsidR="0027414B" w:rsidRPr="0039506C" w:rsidRDefault="0027414B" w:rsidP="0027414B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9506C">
        <w:rPr>
          <w:rFonts w:ascii="Times New Roman" w:hAnsi="Times New Roman" w:cs="Times New Roman"/>
          <w:sz w:val="28"/>
          <w:szCs w:val="28"/>
        </w:rPr>
        <w:t>Брехов</w:t>
      </w:r>
      <w:proofErr w:type="spellEnd"/>
      <w:r w:rsidRPr="0039506C">
        <w:rPr>
          <w:rFonts w:ascii="Times New Roman" w:hAnsi="Times New Roman" w:cs="Times New Roman"/>
          <w:sz w:val="28"/>
          <w:szCs w:val="28"/>
        </w:rPr>
        <w:t xml:space="preserve"> Олег Георгиевич, к.б.</w:t>
      </w:r>
      <w:proofErr w:type="gramStart"/>
      <w:r w:rsidRPr="0039506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39506C">
        <w:rPr>
          <w:rFonts w:ascii="Times New Roman" w:hAnsi="Times New Roman" w:cs="Times New Roman"/>
          <w:sz w:val="28"/>
          <w:szCs w:val="28"/>
        </w:rPr>
        <w:t xml:space="preserve">., </w:t>
      </w:r>
    </w:p>
    <w:p w:rsidR="0027414B" w:rsidRPr="0039506C" w:rsidRDefault="0027414B" w:rsidP="0027414B">
      <w:pPr>
        <w:jc w:val="right"/>
        <w:rPr>
          <w:rFonts w:ascii="Times New Roman" w:hAnsi="Times New Roman" w:cs="Times New Roman"/>
          <w:sz w:val="28"/>
          <w:szCs w:val="28"/>
        </w:rPr>
      </w:pPr>
      <w:r w:rsidRPr="0039506C">
        <w:rPr>
          <w:rFonts w:ascii="Times New Roman" w:hAnsi="Times New Roman" w:cs="Times New Roman"/>
          <w:sz w:val="28"/>
          <w:szCs w:val="28"/>
        </w:rPr>
        <w:t>доцент кафедры зоологии,</w:t>
      </w:r>
    </w:p>
    <w:p w:rsidR="0027414B" w:rsidRPr="0039506C" w:rsidRDefault="0027414B" w:rsidP="0027414B">
      <w:pPr>
        <w:jc w:val="right"/>
        <w:rPr>
          <w:rFonts w:ascii="Times New Roman" w:hAnsi="Times New Roman" w:cs="Times New Roman"/>
          <w:sz w:val="28"/>
          <w:szCs w:val="28"/>
        </w:rPr>
      </w:pPr>
      <w:r w:rsidRPr="0039506C">
        <w:rPr>
          <w:rFonts w:ascii="Times New Roman" w:hAnsi="Times New Roman" w:cs="Times New Roman"/>
          <w:sz w:val="28"/>
          <w:szCs w:val="28"/>
        </w:rPr>
        <w:t xml:space="preserve"> экологии и общей биологии</w:t>
      </w:r>
    </w:p>
    <w:p w:rsidR="0027414B" w:rsidRPr="0039506C" w:rsidRDefault="0027414B" w:rsidP="0027414B">
      <w:pPr>
        <w:jc w:val="right"/>
        <w:rPr>
          <w:rFonts w:ascii="Times New Roman" w:hAnsi="Times New Roman" w:cs="Times New Roman"/>
          <w:sz w:val="28"/>
          <w:szCs w:val="28"/>
        </w:rPr>
      </w:pPr>
      <w:r w:rsidRPr="0039506C">
        <w:rPr>
          <w:rFonts w:ascii="Times New Roman" w:hAnsi="Times New Roman" w:cs="Times New Roman"/>
          <w:sz w:val="28"/>
          <w:szCs w:val="28"/>
        </w:rPr>
        <w:t>ВГСПУ</w:t>
      </w:r>
    </w:p>
    <w:p w:rsidR="0027414B" w:rsidRPr="0039506C" w:rsidRDefault="0027414B" w:rsidP="0027414B">
      <w:pPr>
        <w:rPr>
          <w:rFonts w:ascii="Times New Roman" w:hAnsi="Times New Roman" w:cs="Times New Roman"/>
          <w:sz w:val="28"/>
          <w:szCs w:val="28"/>
        </w:rPr>
      </w:pPr>
    </w:p>
    <w:p w:rsidR="0027414B" w:rsidRPr="0039506C" w:rsidRDefault="0027414B" w:rsidP="0027414B">
      <w:pPr>
        <w:rPr>
          <w:rFonts w:ascii="Times New Roman" w:hAnsi="Times New Roman" w:cs="Times New Roman"/>
          <w:sz w:val="28"/>
          <w:szCs w:val="28"/>
        </w:rPr>
      </w:pPr>
    </w:p>
    <w:p w:rsidR="0027414B" w:rsidRPr="0039506C" w:rsidRDefault="0027414B" w:rsidP="002741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414B" w:rsidRDefault="0027414B" w:rsidP="0027414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9506C">
        <w:rPr>
          <w:rFonts w:ascii="Times New Roman" w:hAnsi="Times New Roman" w:cs="Times New Roman"/>
          <w:sz w:val="28"/>
          <w:szCs w:val="28"/>
        </w:rPr>
        <w:t>Калач-на-Дону</w:t>
      </w:r>
      <w:proofErr w:type="spellEnd"/>
      <w:r w:rsidRPr="0039506C">
        <w:rPr>
          <w:rFonts w:ascii="Times New Roman" w:hAnsi="Times New Roman" w:cs="Times New Roman"/>
          <w:sz w:val="28"/>
          <w:szCs w:val="28"/>
        </w:rPr>
        <w:t xml:space="preserve"> 2019</w:t>
      </w:r>
    </w:p>
    <w:p w:rsidR="0039506C" w:rsidRDefault="0039506C" w:rsidP="002741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506C" w:rsidRPr="0039506C" w:rsidRDefault="0039506C" w:rsidP="002741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414B" w:rsidRDefault="0027414B" w:rsidP="002741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414B">
        <w:rPr>
          <w:rFonts w:ascii="Times New Roman" w:hAnsi="Times New Roman" w:cs="Times New Roman"/>
          <w:b/>
          <w:sz w:val="28"/>
          <w:szCs w:val="28"/>
        </w:rPr>
        <w:t>Содержание.</w:t>
      </w:r>
    </w:p>
    <w:p w:rsidR="00801E4D" w:rsidRDefault="00801E4D" w:rsidP="002741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E4D" w:rsidRDefault="00801E4D" w:rsidP="00801E4D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                                                           2</w:t>
      </w:r>
    </w:p>
    <w:p w:rsidR="00801E4D" w:rsidRDefault="00801E4D" w:rsidP="00801E4D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и методы исследования               5</w:t>
      </w:r>
    </w:p>
    <w:p w:rsidR="00801E4D" w:rsidRDefault="00801E4D" w:rsidP="00801E4D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исследования и их обсуждение  6</w:t>
      </w:r>
    </w:p>
    <w:p w:rsidR="00801E4D" w:rsidRDefault="00801E4D" w:rsidP="00801E4D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                                                      8</w:t>
      </w:r>
    </w:p>
    <w:p w:rsidR="00801E4D" w:rsidRDefault="00801E4D" w:rsidP="00801E4D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                                          8</w:t>
      </w:r>
    </w:p>
    <w:p w:rsidR="00801E4D" w:rsidRPr="00801E4D" w:rsidRDefault="00801E4D" w:rsidP="00801E4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27414B" w:rsidRDefault="0027414B" w:rsidP="002741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14B" w:rsidRDefault="0027414B" w:rsidP="002741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27414B" w:rsidRPr="0027414B" w:rsidRDefault="0027414B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0C2549">
        <w:rPr>
          <w:rFonts w:ascii="Times New Roman" w:hAnsi="Times New Roman" w:cs="Times New Roman"/>
          <w:sz w:val="28"/>
          <w:szCs w:val="28"/>
        </w:rPr>
        <w:t>Калачевский</w:t>
      </w:r>
      <w:proofErr w:type="spellEnd"/>
      <w:r w:rsidRPr="000C2549">
        <w:rPr>
          <w:rFonts w:ascii="Times New Roman" w:hAnsi="Times New Roman" w:cs="Times New Roman"/>
          <w:sz w:val="28"/>
          <w:szCs w:val="28"/>
        </w:rPr>
        <w:t xml:space="preserve"> район расположен в южной части Волгоградской области по обоим берегам реки Дон и на восточном побережье Цимлянского водохранилища. Дон и водохранилище делят район на две неравные части: восточную – большую, и северо-западную – меньшую по площади. Районный центр-г. </w:t>
      </w:r>
      <w:proofErr w:type="spellStart"/>
      <w:r w:rsidRPr="000C2549">
        <w:rPr>
          <w:rFonts w:ascii="Times New Roman" w:hAnsi="Times New Roman" w:cs="Times New Roman"/>
          <w:sz w:val="28"/>
          <w:szCs w:val="28"/>
        </w:rPr>
        <w:t>Калач-на-</w:t>
      </w:r>
      <w:r>
        <w:rPr>
          <w:rFonts w:ascii="Times New Roman" w:hAnsi="Times New Roman" w:cs="Times New Roman"/>
          <w:sz w:val="28"/>
          <w:szCs w:val="28"/>
        </w:rPr>
        <w:t>Дону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7414B" w:rsidRPr="0027414B" w:rsidRDefault="0027414B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0C2549">
        <w:rPr>
          <w:rFonts w:ascii="Times New Roman" w:hAnsi="Times New Roman" w:cs="Times New Roman"/>
          <w:sz w:val="28"/>
          <w:szCs w:val="28"/>
        </w:rPr>
        <w:t>Калачевский</w:t>
      </w:r>
      <w:proofErr w:type="spellEnd"/>
      <w:r w:rsidRPr="000C2549">
        <w:rPr>
          <w:rFonts w:ascii="Times New Roman" w:hAnsi="Times New Roman" w:cs="Times New Roman"/>
          <w:sz w:val="28"/>
          <w:szCs w:val="28"/>
        </w:rPr>
        <w:t xml:space="preserve"> район, как </w:t>
      </w:r>
      <w:r>
        <w:rPr>
          <w:rFonts w:ascii="Times New Roman" w:hAnsi="Times New Roman" w:cs="Times New Roman"/>
          <w:sz w:val="28"/>
          <w:szCs w:val="28"/>
        </w:rPr>
        <w:t>и территория области, находится</w:t>
      </w:r>
      <w:r w:rsidRPr="000C2549">
        <w:rPr>
          <w:rFonts w:ascii="Times New Roman" w:hAnsi="Times New Roman" w:cs="Times New Roman"/>
          <w:sz w:val="28"/>
          <w:szCs w:val="28"/>
        </w:rPr>
        <w:t xml:space="preserve"> на юго-востоке Русской платформы, которая состоит из осадочного чехла и кристаллических сланцев. На дневную поверхность выходят горные породы мелового периода. Наибольшее распространение в районе имеют отложения четвертичного периода, представленные песками и глинами. Пески встречаются по долине Дона. Самый большой песчаный массив носит название Голубинские пески, которое он получил от правого притока Дона р. Большой Голубой. </w:t>
      </w:r>
      <w:r w:rsidR="007A22A9">
        <w:rPr>
          <w:rFonts w:ascii="Arial" w:hAnsi="Arial" w:cs="Arial"/>
          <w:color w:val="4C4C4E"/>
        </w:rPr>
        <w:t>[4].</w:t>
      </w:r>
    </w:p>
    <w:p w:rsidR="0027414B" w:rsidRPr="0027414B" w:rsidRDefault="0027414B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2549">
        <w:rPr>
          <w:rFonts w:ascii="Times New Roman" w:hAnsi="Times New Roman" w:cs="Times New Roman"/>
          <w:sz w:val="28"/>
          <w:szCs w:val="28"/>
        </w:rPr>
        <w:t xml:space="preserve">Рельеф района носит асимметричный характер: крутые восточные склоны Донской гряды смотрят на более пологие западные склоны Приволжской и </w:t>
      </w:r>
      <w:proofErr w:type="spellStart"/>
      <w:r w:rsidRPr="000C2549">
        <w:rPr>
          <w:rFonts w:ascii="Times New Roman" w:hAnsi="Times New Roman" w:cs="Times New Roman"/>
          <w:sz w:val="28"/>
          <w:szCs w:val="28"/>
        </w:rPr>
        <w:t>Ергенинской</w:t>
      </w:r>
      <w:proofErr w:type="spellEnd"/>
      <w:r w:rsidRPr="000C2549">
        <w:rPr>
          <w:rFonts w:ascii="Times New Roman" w:hAnsi="Times New Roman" w:cs="Times New Roman"/>
          <w:sz w:val="28"/>
          <w:szCs w:val="28"/>
        </w:rPr>
        <w:t xml:space="preserve"> возвышенностей, между которыми расположилась Донская равнина. Склоны возвышенностей прорезаны оврагами.</w:t>
      </w:r>
      <w:r w:rsidR="007A22A9" w:rsidRPr="007A22A9">
        <w:rPr>
          <w:rFonts w:ascii="Arial" w:hAnsi="Arial" w:cs="Arial"/>
          <w:color w:val="4C4C4E"/>
        </w:rPr>
        <w:t xml:space="preserve"> </w:t>
      </w:r>
      <w:r w:rsidR="007A22A9">
        <w:rPr>
          <w:rFonts w:ascii="Arial" w:hAnsi="Arial" w:cs="Arial"/>
          <w:color w:val="4C4C4E"/>
        </w:rPr>
        <w:t>[4].</w:t>
      </w:r>
    </w:p>
    <w:p w:rsidR="0027414B" w:rsidRPr="0027414B" w:rsidRDefault="0027414B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0C2549">
        <w:rPr>
          <w:rFonts w:ascii="Times New Roman" w:hAnsi="Times New Roman" w:cs="Times New Roman"/>
          <w:sz w:val="28"/>
          <w:szCs w:val="28"/>
        </w:rPr>
        <w:t>Кала</w:t>
      </w:r>
      <w:r>
        <w:rPr>
          <w:rFonts w:ascii="Times New Roman" w:hAnsi="Times New Roman" w:cs="Times New Roman"/>
          <w:sz w:val="28"/>
          <w:szCs w:val="28"/>
        </w:rPr>
        <w:t>чевский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находится</w:t>
      </w:r>
      <w:r w:rsidRPr="000C2549">
        <w:rPr>
          <w:rFonts w:ascii="Times New Roman" w:hAnsi="Times New Roman" w:cs="Times New Roman"/>
          <w:sz w:val="28"/>
          <w:szCs w:val="28"/>
        </w:rPr>
        <w:t xml:space="preserve"> вдали от океанов и морей, поэтому климат района континентальный. Зима умеренно холодная и малоснежная со средне высотой снежного покрова. Лето жаркое и продолжительное. Весна короткая, бурная, переходящая </w:t>
      </w:r>
      <w:proofErr w:type="gramStart"/>
      <w:r w:rsidRPr="000C2549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0C2549">
        <w:rPr>
          <w:rFonts w:ascii="Times New Roman" w:hAnsi="Times New Roman" w:cs="Times New Roman"/>
          <w:sz w:val="28"/>
          <w:szCs w:val="28"/>
        </w:rPr>
        <w:t xml:space="preserve"> теплой к жаркой погоде, а осень теплая, похожа в начале на лето, но без иссушающей жары. Рельеф района способствует свободному проникновению различных воздушных масс.</w:t>
      </w:r>
      <w:r w:rsidR="007A22A9" w:rsidRPr="007A22A9">
        <w:rPr>
          <w:rFonts w:ascii="Arial" w:hAnsi="Arial" w:cs="Arial"/>
          <w:color w:val="4C4C4E"/>
        </w:rPr>
        <w:t xml:space="preserve"> </w:t>
      </w:r>
      <w:r w:rsidR="007A22A9">
        <w:rPr>
          <w:rFonts w:ascii="Arial" w:hAnsi="Arial" w:cs="Arial"/>
          <w:color w:val="4C4C4E"/>
        </w:rPr>
        <w:t>[4]..</w:t>
      </w:r>
    </w:p>
    <w:p w:rsidR="0027414B" w:rsidRPr="0027414B" w:rsidRDefault="0027414B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0C2549">
        <w:rPr>
          <w:rFonts w:ascii="Times New Roman" w:hAnsi="Times New Roman" w:cs="Times New Roman"/>
          <w:sz w:val="28"/>
          <w:szCs w:val="28"/>
        </w:rPr>
        <w:t>Калачевский</w:t>
      </w:r>
      <w:proofErr w:type="spellEnd"/>
      <w:r w:rsidRPr="000C2549">
        <w:rPr>
          <w:rFonts w:ascii="Times New Roman" w:hAnsi="Times New Roman" w:cs="Times New Roman"/>
          <w:sz w:val="28"/>
          <w:szCs w:val="28"/>
        </w:rPr>
        <w:t xml:space="preserve"> район расположен в пределах каштановой почвенной зоны. По берегам Дона и северному побережью </w:t>
      </w:r>
      <w:proofErr w:type="spellStart"/>
      <w:r w:rsidRPr="000C2549">
        <w:rPr>
          <w:rFonts w:ascii="Times New Roman" w:hAnsi="Times New Roman" w:cs="Times New Roman"/>
          <w:sz w:val="28"/>
          <w:szCs w:val="28"/>
        </w:rPr>
        <w:t>Карповского</w:t>
      </w:r>
      <w:proofErr w:type="spellEnd"/>
      <w:r w:rsidRPr="000C2549">
        <w:rPr>
          <w:rFonts w:ascii="Times New Roman" w:hAnsi="Times New Roman" w:cs="Times New Roman"/>
          <w:sz w:val="28"/>
          <w:szCs w:val="28"/>
        </w:rPr>
        <w:t xml:space="preserve"> водохранилища находятся лугово-каштановые почвы. Они приурочены к донским террасам, четко выделяясь более богатым и густым травостоем. Северную часть района </w:t>
      </w:r>
      <w:r w:rsidRPr="000C2549">
        <w:rPr>
          <w:rFonts w:ascii="Times New Roman" w:hAnsi="Times New Roman" w:cs="Times New Roman"/>
          <w:sz w:val="28"/>
          <w:szCs w:val="28"/>
        </w:rPr>
        <w:lastRenderedPageBreak/>
        <w:t xml:space="preserve">и территорию, прилегающую к Цимлянскому водохранилищу и Волго-Донскому каналу, занимают каштановые и каштановые солонцеватые почвы. На западных склонах </w:t>
      </w:r>
      <w:proofErr w:type="spellStart"/>
      <w:r w:rsidRPr="000C2549">
        <w:rPr>
          <w:rFonts w:ascii="Times New Roman" w:hAnsi="Times New Roman" w:cs="Times New Roman"/>
          <w:sz w:val="28"/>
          <w:szCs w:val="28"/>
        </w:rPr>
        <w:t>Ергенинской</w:t>
      </w:r>
      <w:proofErr w:type="spellEnd"/>
      <w:r w:rsidRPr="000C2549">
        <w:rPr>
          <w:rFonts w:ascii="Times New Roman" w:hAnsi="Times New Roman" w:cs="Times New Roman"/>
          <w:sz w:val="28"/>
          <w:szCs w:val="28"/>
        </w:rPr>
        <w:t xml:space="preserve"> возвышенности находятся наименее плодородные почвы – светло-каштановые. Механический состав всех подтипов почв района глинистый и тяжелосуглинистый. Левобережье Дона выше </w:t>
      </w:r>
      <w:proofErr w:type="spellStart"/>
      <w:r w:rsidRPr="000C2549">
        <w:rPr>
          <w:rFonts w:ascii="Times New Roman" w:hAnsi="Times New Roman" w:cs="Times New Roman"/>
          <w:sz w:val="28"/>
          <w:szCs w:val="28"/>
        </w:rPr>
        <w:t>Калача-на-Дону</w:t>
      </w:r>
      <w:proofErr w:type="spellEnd"/>
      <w:r w:rsidRPr="000C2549">
        <w:rPr>
          <w:rFonts w:ascii="Times New Roman" w:hAnsi="Times New Roman" w:cs="Times New Roman"/>
          <w:sz w:val="28"/>
          <w:szCs w:val="28"/>
        </w:rPr>
        <w:t xml:space="preserve"> занято Голубинскими песками.</w:t>
      </w:r>
      <w:r w:rsidR="007A22A9" w:rsidRPr="007A22A9">
        <w:rPr>
          <w:rFonts w:ascii="Arial" w:hAnsi="Arial" w:cs="Arial"/>
          <w:color w:val="4C4C4E"/>
        </w:rPr>
        <w:t xml:space="preserve"> </w:t>
      </w:r>
      <w:r w:rsidR="00537BCC">
        <w:rPr>
          <w:rFonts w:ascii="Arial" w:hAnsi="Arial" w:cs="Arial"/>
          <w:color w:val="4C4C4E"/>
        </w:rPr>
        <w:t>[3</w:t>
      </w:r>
      <w:r w:rsidR="007A22A9">
        <w:rPr>
          <w:rFonts w:ascii="Arial" w:hAnsi="Arial" w:cs="Arial"/>
          <w:color w:val="4C4C4E"/>
        </w:rPr>
        <w:t>].</w:t>
      </w:r>
    </w:p>
    <w:p w:rsidR="0027414B" w:rsidRPr="0027414B" w:rsidRDefault="0027414B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0C2549">
        <w:rPr>
          <w:rFonts w:ascii="Times New Roman" w:hAnsi="Times New Roman" w:cs="Times New Roman"/>
          <w:sz w:val="28"/>
          <w:szCs w:val="28"/>
        </w:rPr>
        <w:t>Калачевский</w:t>
      </w:r>
      <w:proofErr w:type="spellEnd"/>
      <w:r w:rsidRPr="000C2549">
        <w:rPr>
          <w:rFonts w:ascii="Times New Roman" w:hAnsi="Times New Roman" w:cs="Times New Roman"/>
          <w:sz w:val="28"/>
          <w:szCs w:val="28"/>
        </w:rPr>
        <w:t xml:space="preserve"> район расположен в зоне степей и полупустынь. Этим определяется тип растительности: доминируют виды, приспособленные к условиям засушливого климата. К ним относятся, прежде всего, эфемеры и эфемероиды, то есть растения с коротким вегетационным периодом, а также некоторые другие однолетники и многолетники.</w:t>
      </w:r>
      <w:r w:rsidR="007A22A9" w:rsidRPr="007A22A9">
        <w:rPr>
          <w:rFonts w:ascii="Arial" w:hAnsi="Arial" w:cs="Arial"/>
          <w:color w:val="4C4C4E"/>
        </w:rPr>
        <w:t xml:space="preserve"> </w:t>
      </w:r>
      <w:r w:rsidR="00537BCC">
        <w:rPr>
          <w:rFonts w:ascii="Arial" w:hAnsi="Arial" w:cs="Arial"/>
          <w:color w:val="4C4C4E"/>
        </w:rPr>
        <w:t>[4</w:t>
      </w:r>
      <w:r w:rsidR="007A22A9">
        <w:rPr>
          <w:rFonts w:ascii="Arial" w:hAnsi="Arial" w:cs="Arial"/>
          <w:color w:val="4C4C4E"/>
        </w:rPr>
        <w:t>].</w:t>
      </w:r>
    </w:p>
    <w:p w:rsidR="0027414B" w:rsidRPr="000C2549" w:rsidRDefault="0027414B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2549">
        <w:rPr>
          <w:rFonts w:ascii="Times New Roman" w:hAnsi="Times New Roman" w:cs="Times New Roman"/>
          <w:sz w:val="28"/>
          <w:szCs w:val="28"/>
        </w:rPr>
        <w:t xml:space="preserve">Голубинский меловой ландшафт, сформировавшийся в бассейне малой реки Голубой, находится в центре малой излучине Дона, вблизи западной границы Донского природного парка. Он отделен чередой высоких плато «Донских Венцов» с абсолютными высотами до 252 м. от </w:t>
      </w:r>
      <w:proofErr w:type="spellStart"/>
      <w:r w:rsidRPr="000C2549">
        <w:rPr>
          <w:rFonts w:ascii="Times New Roman" w:hAnsi="Times New Roman" w:cs="Times New Roman"/>
          <w:sz w:val="28"/>
          <w:szCs w:val="28"/>
        </w:rPr>
        <w:t>Подгорского</w:t>
      </w:r>
      <w:proofErr w:type="spellEnd"/>
      <w:r w:rsidRPr="000C2549">
        <w:rPr>
          <w:rFonts w:ascii="Times New Roman" w:hAnsi="Times New Roman" w:cs="Times New Roman"/>
          <w:sz w:val="28"/>
          <w:szCs w:val="28"/>
        </w:rPr>
        <w:t xml:space="preserve"> мелового ландшафта. Долина р. Большой Голубой врезана в окружающие меловые плато 150 м и более. Она имеет вид низкогорной долины. Склоны её ступенчатые, с меловыми обрывами. Склоны плато сильно расчленены густой сетью оврагов и балок. Плоскостной смыв обнажил здесь на большой площади мел. Долина реки простирается с северо-запада на юго-восток. Голубинский меловой ландшафт разделяется надвое долиной р. </w:t>
      </w:r>
      <w:proofErr w:type="gramStart"/>
      <w:r w:rsidRPr="000C2549">
        <w:rPr>
          <w:rFonts w:ascii="Times New Roman" w:hAnsi="Times New Roman" w:cs="Times New Roman"/>
          <w:sz w:val="28"/>
          <w:szCs w:val="28"/>
        </w:rPr>
        <w:t>Большая</w:t>
      </w:r>
      <w:proofErr w:type="gramEnd"/>
      <w:r w:rsidRPr="000C2549">
        <w:rPr>
          <w:rFonts w:ascii="Times New Roman" w:hAnsi="Times New Roman" w:cs="Times New Roman"/>
          <w:sz w:val="28"/>
          <w:szCs w:val="28"/>
        </w:rPr>
        <w:t xml:space="preserve"> Голубая. По бортам долины выходят обнажения </w:t>
      </w:r>
      <w:proofErr w:type="spellStart"/>
      <w:r w:rsidRPr="000C2549">
        <w:rPr>
          <w:rFonts w:ascii="Times New Roman" w:hAnsi="Times New Roman" w:cs="Times New Roman"/>
          <w:sz w:val="28"/>
          <w:szCs w:val="28"/>
        </w:rPr>
        <w:t>туронского</w:t>
      </w:r>
      <w:proofErr w:type="spellEnd"/>
      <w:r w:rsidRPr="000C2549">
        <w:rPr>
          <w:rFonts w:ascii="Times New Roman" w:hAnsi="Times New Roman" w:cs="Times New Roman"/>
          <w:sz w:val="28"/>
          <w:szCs w:val="28"/>
        </w:rPr>
        <w:t xml:space="preserve"> писчего мела переходящие в меловые плато с карбонатными каштановыми почвами и </w:t>
      </w:r>
      <w:proofErr w:type="spellStart"/>
      <w:r w:rsidRPr="000C2549">
        <w:rPr>
          <w:rFonts w:ascii="Times New Roman" w:hAnsi="Times New Roman" w:cs="Times New Roman"/>
          <w:sz w:val="28"/>
          <w:szCs w:val="28"/>
        </w:rPr>
        <w:t>кальцефильными</w:t>
      </w:r>
      <w:proofErr w:type="spellEnd"/>
      <w:r w:rsidRPr="000C2549">
        <w:rPr>
          <w:rFonts w:ascii="Times New Roman" w:hAnsi="Times New Roman" w:cs="Times New Roman"/>
          <w:sz w:val="28"/>
          <w:szCs w:val="28"/>
        </w:rPr>
        <w:t xml:space="preserve"> степями. В луговых травостоях преобладают </w:t>
      </w:r>
      <w:proofErr w:type="spellStart"/>
      <w:r w:rsidRPr="000C2549">
        <w:rPr>
          <w:rFonts w:ascii="Times New Roman" w:hAnsi="Times New Roman" w:cs="Times New Roman"/>
          <w:sz w:val="28"/>
          <w:szCs w:val="28"/>
        </w:rPr>
        <w:t>кальцефитные</w:t>
      </w:r>
      <w:proofErr w:type="spellEnd"/>
      <w:r w:rsidRPr="000C2549">
        <w:rPr>
          <w:rFonts w:ascii="Times New Roman" w:hAnsi="Times New Roman" w:cs="Times New Roman"/>
          <w:sz w:val="28"/>
          <w:szCs w:val="28"/>
        </w:rPr>
        <w:t xml:space="preserve"> виды. На растительность и структуру </w:t>
      </w:r>
      <w:proofErr w:type="spellStart"/>
      <w:r w:rsidRPr="000C2549">
        <w:rPr>
          <w:rFonts w:ascii="Times New Roman" w:hAnsi="Times New Roman" w:cs="Times New Roman"/>
          <w:sz w:val="28"/>
          <w:szCs w:val="28"/>
        </w:rPr>
        <w:t>кальцефильных</w:t>
      </w:r>
      <w:proofErr w:type="spellEnd"/>
      <w:r w:rsidRPr="000C25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2549">
        <w:rPr>
          <w:rFonts w:ascii="Times New Roman" w:hAnsi="Times New Roman" w:cs="Times New Roman"/>
          <w:sz w:val="28"/>
          <w:szCs w:val="28"/>
        </w:rPr>
        <w:t>геосистем</w:t>
      </w:r>
      <w:proofErr w:type="spellEnd"/>
      <w:r w:rsidRPr="000C2549">
        <w:rPr>
          <w:rFonts w:ascii="Times New Roman" w:hAnsi="Times New Roman" w:cs="Times New Roman"/>
          <w:sz w:val="28"/>
          <w:szCs w:val="28"/>
        </w:rPr>
        <w:t xml:space="preserve">  существенно влияет асимметричность форм рельефа, проявляющаяся в том, что северные склоны водоразделов более пологи, чем южные.</w:t>
      </w:r>
    </w:p>
    <w:p w:rsidR="0027414B" w:rsidRPr="000C2549" w:rsidRDefault="0027414B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2549">
        <w:rPr>
          <w:rFonts w:ascii="Times New Roman" w:hAnsi="Times New Roman" w:cs="Times New Roman"/>
          <w:sz w:val="28"/>
          <w:szCs w:val="28"/>
        </w:rPr>
        <w:t>Особую ценность флоре меловых обнажений по р. Голубой и вдоль правобережья Дона придают произрастания здесь целой группы растений – кальцефилов, которые были описаны впервые в качестве самостоятельных видов именно из этих мест</w:t>
      </w:r>
      <w:r w:rsidR="00537BCC">
        <w:rPr>
          <w:rFonts w:ascii="Arial" w:hAnsi="Arial" w:cs="Arial"/>
          <w:color w:val="4C4C4E"/>
        </w:rPr>
        <w:t>[3</w:t>
      </w:r>
      <w:r w:rsidR="007A22A9">
        <w:rPr>
          <w:rFonts w:ascii="Arial" w:hAnsi="Arial" w:cs="Arial"/>
          <w:color w:val="4C4C4E"/>
        </w:rPr>
        <w:t>].</w:t>
      </w:r>
    </w:p>
    <w:p w:rsidR="0027414B" w:rsidRDefault="0027414B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2549">
        <w:rPr>
          <w:rFonts w:ascii="Times New Roman" w:hAnsi="Times New Roman" w:cs="Times New Roman"/>
          <w:sz w:val="28"/>
          <w:szCs w:val="28"/>
        </w:rPr>
        <w:t xml:space="preserve">По высокому правобережью Дона, а также по балкам системы реки Голубой на дневную поверхность выходят обнажения карбонатных пород. На них сформировались своеобразные и интересные сообщества </w:t>
      </w:r>
      <w:proofErr w:type="spellStart"/>
      <w:r w:rsidRPr="000C2549">
        <w:rPr>
          <w:rFonts w:ascii="Times New Roman" w:hAnsi="Times New Roman" w:cs="Times New Roman"/>
          <w:sz w:val="28"/>
          <w:szCs w:val="28"/>
        </w:rPr>
        <w:t>растений-меловиков</w:t>
      </w:r>
      <w:proofErr w:type="spellEnd"/>
      <w:r w:rsidRPr="000C254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C2549">
        <w:rPr>
          <w:rFonts w:ascii="Times New Roman" w:hAnsi="Times New Roman" w:cs="Times New Roman"/>
          <w:sz w:val="28"/>
          <w:szCs w:val="28"/>
        </w:rPr>
        <w:t>кальцефитов</w:t>
      </w:r>
      <w:proofErr w:type="spellEnd"/>
      <w:r w:rsidRPr="000C2549">
        <w:rPr>
          <w:rFonts w:ascii="Times New Roman" w:hAnsi="Times New Roman" w:cs="Times New Roman"/>
          <w:sz w:val="28"/>
          <w:szCs w:val="28"/>
        </w:rPr>
        <w:t xml:space="preserve">). Основу таких сообществ составляют так называемые </w:t>
      </w:r>
      <w:proofErr w:type="spellStart"/>
      <w:r w:rsidRPr="000C2549">
        <w:rPr>
          <w:rFonts w:ascii="Times New Roman" w:hAnsi="Times New Roman" w:cs="Times New Roman"/>
          <w:sz w:val="28"/>
          <w:szCs w:val="28"/>
        </w:rPr>
        <w:t>тимьянники</w:t>
      </w:r>
      <w:proofErr w:type="spellEnd"/>
      <w:r w:rsidRPr="000C254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C2549">
        <w:rPr>
          <w:rFonts w:ascii="Times New Roman" w:hAnsi="Times New Roman" w:cs="Times New Roman"/>
          <w:sz w:val="28"/>
          <w:szCs w:val="28"/>
        </w:rPr>
        <w:t>иссопник</w:t>
      </w:r>
      <w:proofErr w:type="gramStart"/>
      <w:r w:rsidRPr="000C2549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0C254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0C2549">
        <w:rPr>
          <w:rFonts w:ascii="Times New Roman" w:hAnsi="Times New Roman" w:cs="Times New Roman"/>
          <w:sz w:val="28"/>
          <w:szCs w:val="28"/>
        </w:rPr>
        <w:t xml:space="preserve"> растительные группировки с господством ароматных полукустарничков губоцветных – чабреца мелового и иссопа мелового. На задернованных верхних меловых площадках в составе </w:t>
      </w:r>
      <w:proofErr w:type="spellStart"/>
      <w:r w:rsidRPr="000C2549">
        <w:rPr>
          <w:rFonts w:ascii="Times New Roman" w:hAnsi="Times New Roman" w:cs="Times New Roman"/>
          <w:sz w:val="28"/>
          <w:szCs w:val="28"/>
        </w:rPr>
        <w:t>белополынных</w:t>
      </w:r>
      <w:proofErr w:type="spellEnd"/>
      <w:r w:rsidRPr="000C2549">
        <w:rPr>
          <w:rFonts w:ascii="Times New Roman" w:hAnsi="Times New Roman" w:cs="Times New Roman"/>
          <w:sz w:val="28"/>
          <w:szCs w:val="28"/>
        </w:rPr>
        <w:t xml:space="preserve"> сообществ отмечены гвоздика жесткая, копеечник </w:t>
      </w:r>
      <w:proofErr w:type="spellStart"/>
      <w:r w:rsidRPr="000C2549">
        <w:rPr>
          <w:rFonts w:ascii="Times New Roman" w:hAnsi="Times New Roman" w:cs="Times New Roman"/>
          <w:sz w:val="28"/>
          <w:szCs w:val="28"/>
        </w:rPr>
        <w:t>Биберштейна</w:t>
      </w:r>
      <w:proofErr w:type="spellEnd"/>
      <w:r w:rsidRPr="000C2549">
        <w:rPr>
          <w:rFonts w:ascii="Times New Roman" w:hAnsi="Times New Roman" w:cs="Times New Roman"/>
          <w:sz w:val="28"/>
          <w:szCs w:val="28"/>
        </w:rPr>
        <w:t xml:space="preserve">, лен украинский, лук </w:t>
      </w:r>
      <w:proofErr w:type="spellStart"/>
      <w:r w:rsidRPr="000C2549">
        <w:rPr>
          <w:rFonts w:ascii="Times New Roman" w:hAnsi="Times New Roman" w:cs="Times New Roman"/>
          <w:sz w:val="28"/>
          <w:szCs w:val="28"/>
        </w:rPr>
        <w:t>тюльпанолистный</w:t>
      </w:r>
      <w:proofErr w:type="spellEnd"/>
      <w:r w:rsidRPr="000C2549">
        <w:rPr>
          <w:rFonts w:ascii="Times New Roman" w:hAnsi="Times New Roman" w:cs="Times New Roman"/>
          <w:sz w:val="28"/>
          <w:szCs w:val="28"/>
        </w:rPr>
        <w:t xml:space="preserve">, смолевка </w:t>
      </w:r>
      <w:proofErr w:type="spellStart"/>
      <w:r w:rsidRPr="000C2549">
        <w:rPr>
          <w:rFonts w:ascii="Times New Roman" w:hAnsi="Times New Roman" w:cs="Times New Roman"/>
          <w:sz w:val="28"/>
          <w:szCs w:val="28"/>
        </w:rPr>
        <w:t>Гельмана</w:t>
      </w:r>
      <w:proofErr w:type="spellEnd"/>
      <w:r w:rsidRPr="000C2549">
        <w:rPr>
          <w:rFonts w:ascii="Times New Roman" w:hAnsi="Times New Roman" w:cs="Times New Roman"/>
          <w:sz w:val="28"/>
          <w:szCs w:val="28"/>
        </w:rPr>
        <w:t xml:space="preserve"> и другие редкие виды. Многие из них являются видами </w:t>
      </w:r>
      <w:proofErr w:type="spellStart"/>
      <w:r w:rsidRPr="000C2549">
        <w:rPr>
          <w:rFonts w:ascii="Times New Roman" w:hAnsi="Times New Roman" w:cs="Times New Roman"/>
          <w:sz w:val="28"/>
          <w:szCs w:val="28"/>
        </w:rPr>
        <w:t>эндемичными</w:t>
      </w:r>
      <w:proofErr w:type="spellEnd"/>
      <w:r w:rsidRPr="000C2549">
        <w:rPr>
          <w:rFonts w:ascii="Times New Roman" w:hAnsi="Times New Roman" w:cs="Times New Roman"/>
          <w:sz w:val="28"/>
          <w:szCs w:val="28"/>
        </w:rPr>
        <w:t xml:space="preserve"> или реликтовыми. По этой причине меловые обнажения и связанную с ними </w:t>
      </w:r>
      <w:proofErr w:type="spellStart"/>
      <w:r w:rsidRPr="000C2549">
        <w:rPr>
          <w:rFonts w:ascii="Times New Roman" w:hAnsi="Times New Roman" w:cs="Times New Roman"/>
          <w:sz w:val="28"/>
          <w:szCs w:val="28"/>
        </w:rPr>
        <w:lastRenderedPageBreak/>
        <w:t>кальцефитную</w:t>
      </w:r>
      <w:proofErr w:type="spellEnd"/>
      <w:r w:rsidRPr="000C2549">
        <w:rPr>
          <w:rFonts w:ascii="Times New Roman" w:hAnsi="Times New Roman" w:cs="Times New Roman"/>
          <w:sz w:val="28"/>
          <w:szCs w:val="28"/>
        </w:rPr>
        <w:t xml:space="preserve"> растительность принято называть «страной живых ископаемых».</w:t>
      </w:r>
      <w:r w:rsidR="007A22A9" w:rsidRPr="007A22A9">
        <w:rPr>
          <w:rFonts w:ascii="Arial" w:hAnsi="Arial" w:cs="Arial"/>
          <w:color w:val="4C4C4E"/>
        </w:rPr>
        <w:t xml:space="preserve"> </w:t>
      </w:r>
      <w:r w:rsidR="00537BCC">
        <w:rPr>
          <w:rFonts w:ascii="Arial" w:hAnsi="Arial" w:cs="Arial"/>
          <w:color w:val="4C4C4E"/>
        </w:rPr>
        <w:t>[3</w:t>
      </w:r>
      <w:r w:rsidR="007A22A9">
        <w:rPr>
          <w:rFonts w:ascii="Arial" w:hAnsi="Arial" w:cs="Arial"/>
          <w:color w:val="4C4C4E"/>
        </w:rPr>
        <w:t>].</w:t>
      </w:r>
    </w:p>
    <w:p w:rsidR="00307CB1" w:rsidRDefault="00307CB1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таких сообществах интересно изучать фауну беспозвоночных.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Также интересно сравнить данные по группам, обитающих в различных биотопах.</w:t>
      </w:r>
      <w:proofErr w:type="gramEnd"/>
    </w:p>
    <w:p w:rsidR="00307CB1" w:rsidRDefault="00307CB1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Точных данных о разнообразии насекомых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Калачевского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нет, можно только приблизительно предположить, что видовое богатство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исчисляется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меньшей мере несколькими тысячами видов.</w:t>
      </w:r>
    </w:p>
    <w:p w:rsidR="00307CB1" w:rsidRPr="000C2549" w:rsidRDefault="00307CB1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степных склонах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плакторах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обитает большое число различных насекомых, эти биотопы характеризуются наибольшей их численностью.</w:t>
      </w:r>
    </w:p>
    <w:p w:rsidR="0027414B" w:rsidRPr="000C2549" w:rsidRDefault="0027414B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Исследования проводились на землях ГОСЛЕСФОНДА.</w:t>
      </w:r>
    </w:p>
    <w:p w:rsidR="0027414B" w:rsidRPr="00BB05D4" w:rsidRDefault="0027414B" w:rsidP="0039506C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27414B" w:rsidRPr="00BB05D4" w:rsidRDefault="0027414B" w:rsidP="003950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B05D4">
        <w:rPr>
          <w:rFonts w:ascii="Times New Roman" w:hAnsi="Times New Roman" w:cs="Times New Roman"/>
          <w:b/>
          <w:sz w:val="28"/>
          <w:szCs w:val="28"/>
        </w:rPr>
        <w:t>Цель</w:t>
      </w:r>
      <w:r w:rsidR="00307CB1" w:rsidRPr="00BB05D4">
        <w:rPr>
          <w:rFonts w:ascii="Times New Roman" w:hAnsi="Times New Roman" w:cs="Times New Roman"/>
          <w:b/>
          <w:sz w:val="28"/>
          <w:szCs w:val="28"/>
        </w:rPr>
        <w:t>ю нашей работы является</w:t>
      </w:r>
      <w:r w:rsidRPr="00BB05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B05D4" w:rsidRPr="00BB05D4">
        <w:rPr>
          <w:rFonts w:ascii="Times New Roman" w:hAnsi="Times New Roman" w:cs="Times New Roman"/>
          <w:sz w:val="28"/>
          <w:szCs w:val="28"/>
        </w:rPr>
        <w:t>изучение</w:t>
      </w:r>
      <w:r w:rsidRPr="00BB0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5D4">
        <w:rPr>
          <w:rFonts w:ascii="Times New Roman" w:hAnsi="Times New Roman" w:cs="Times New Roman"/>
          <w:sz w:val="28"/>
          <w:szCs w:val="28"/>
        </w:rPr>
        <w:t>герпетобионтов</w:t>
      </w:r>
      <w:proofErr w:type="spellEnd"/>
      <w:r w:rsidRPr="00BB05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B05D4">
        <w:rPr>
          <w:rFonts w:ascii="Times New Roman" w:hAnsi="Times New Roman" w:cs="Times New Roman"/>
          <w:sz w:val="28"/>
          <w:szCs w:val="28"/>
        </w:rPr>
        <w:t>жесткокрылых</w:t>
      </w:r>
      <w:proofErr w:type="gramEnd"/>
      <w:r w:rsidRPr="00BB05D4">
        <w:rPr>
          <w:rFonts w:ascii="Times New Roman" w:hAnsi="Times New Roman" w:cs="Times New Roman"/>
          <w:sz w:val="28"/>
          <w:szCs w:val="28"/>
        </w:rPr>
        <w:t xml:space="preserve"> в долине реки Большая Голубая </w:t>
      </w:r>
      <w:proofErr w:type="spellStart"/>
      <w:r w:rsidRPr="00BB05D4">
        <w:rPr>
          <w:rFonts w:ascii="Times New Roman" w:hAnsi="Times New Roman" w:cs="Times New Roman"/>
          <w:sz w:val="28"/>
          <w:szCs w:val="28"/>
        </w:rPr>
        <w:t>Калачевского</w:t>
      </w:r>
      <w:proofErr w:type="spellEnd"/>
      <w:r w:rsidRPr="00BB05D4">
        <w:rPr>
          <w:rFonts w:ascii="Times New Roman" w:hAnsi="Times New Roman" w:cs="Times New Roman"/>
          <w:sz w:val="28"/>
          <w:szCs w:val="28"/>
        </w:rPr>
        <w:t xml:space="preserve"> района Волгоградской области</w:t>
      </w:r>
    </w:p>
    <w:p w:rsidR="0027414B" w:rsidRPr="00BB05D4" w:rsidRDefault="0027414B" w:rsidP="003950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B05D4">
        <w:rPr>
          <w:rFonts w:ascii="Times New Roman" w:hAnsi="Times New Roman" w:cs="Times New Roman"/>
          <w:b/>
          <w:i/>
          <w:sz w:val="28"/>
          <w:szCs w:val="28"/>
        </w:rPr>
        <w:t>Задачи.</w:t>
      </w:r>
      <w:r w:rsidRPr="00BB05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414B" w:rsidRPr="00BB05D4" w:rsidRDefault="00BB05D4" w:rsidP="0039506C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B05D4">
        <w:rPr>
          <w:rFonts w:ascii="Times New Roman" w:hAnsi="Times New Roman" w:cs="Times New Roman"/>
          <w:sz w:val="28"/>
          <w:szCs w:val="28"/>
        </w:rPr>
        <w:t>Выявить состав</w:t>
      </w:r>
      <w:r w:rsidR="0027414B" w:rsidRPr="00BB05D4">
        <w:rPr>
          <w:rFonts w:ascii="Times New Roman" w:hAnsi="Times New Roman" w:cs="Times New Roman"/>
          <w:sz w:val="28"/>
          <w:szCs w:val="28"/>
        </w:rPr>
        <w:t xml:space="preserve"> фауны </w:t>
      </w:r>
      <w:proofErr w:type="spellStart"/>
      <w:r w:rsidR="0027414B" w:rsidRPr="00BB05D4">
        <w:rPr>
          <w:rFonts w:ascii="Times New Roman" w:hAnsi="Times New Roman" w:cs="Times New Roman"/>
          <w:sz w:val="28"/>
          <w:szCs w:val="28"/>
        </w:rPr>
        <w:t>герпетобионтов</w:t>
      </w:r>
      <w:proofErr w:type="spellEnd"/>
      <w:r w:rsidR="0027414B" w:rsidRPr="00BB05D4">
        <w:rPr>
          <w:rFonts w:ascii="Times New Roman" w:hAnsi="Times New Roman" w:cs="Times New Roman"/>
          <w:sz w:val="28"/>
          <w:szCs w:val="28"/>
        </w:rPr>
        <w:t xml:space="preserve">  жесткокрылых в долине реки </w:t>
      </w:r>
      <w:proofErr w:type="gramStart"/>
      <w:r w:rsidR="0027414B" w:rsidRPr="00BB05D4">
        <w:rPr>
          <w:rFonts w:ascii="Times New Roman" w:hAnsi="Times New Roman" w:cs="Times New Roman"/>
          <w:sz w:val="28"/>
          <w:szCs w:val="28"/>
        </w:rPr>
        <w:t>Большая</w:t>
      </w:r>
      <w:proofErr w:type="gramEnd"/>
      <w:r w:rsidR="0027414B" w:rsidRPr="00BB05D4">
        <w:rPr>
          <w:rFonts w:ascii="Times New Roman" w:hAnsi="Times New Roman" w:cs="Times New Roman"/>
          <w:sz w:val="28"/>
          <w:szCs w:val="28"/>
        </w:rPr>
        <w:t xml:space="preserve"> Голубая в различных биотопах</w:t>
      </w:r>
    </w:p>
    <w:p w:rsidR="0027414B" w:rsidRPr="00BB05D4" w:rsidRDefault="00BB05D4" w:rsidP="0039506C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B05D4">
        <w:rPr>
          <w:rFonts w:ascii="Times New Roman" w:hAnsi="Times New Roman" w:cs="Times New Roman"/>
          <w:sz w:val="28"/>
          <w:szCs w:val="28"/>
        </w:rPr>
        <w:t>Выявить</w:t>
      </w:r>
      <w:r w:rsidR="0027414B" w:rsidRPr="00BB05D4">
        <w:rPr>
          <w:rFonts w:ascii="Times New Roman" w:hAnsi="Times New Roman" w:cs="Times New Roman"/>
          <w:sz w:val="28"/>
          <w:szCs w:val="28"/>
        </w:rPr>
        <w:t xml:space="preserve"> соотношения таксонов </w:t>
      </w:r>
      <w:proofErr w:type="spellStart"/>
      <w:r w:rsidR="0027414B" w:rsidRPr="00BB05D4">
        <w:rPr>
          <w:rFonts w:ascii="Times New Roman" w:hAnsi="Times New Roman" w:cs="Times New Roman"/>
          <w:sz w:val="28"/>
          <w:szCs w:val="28"/>
        </w:rPr>
        <w:t>герпетобионтов</w:t>
      </w:r>
      <w:proofErr w:type="spellEnd"/>
      <w:r w:rsidR="0027414B" w:rsidRPr="00BB05D4">
        <w:rPr>
          <w:rFonts w:ascii="Times New Roman" w:hAnsi="Times New Roman" w:cs="Times New Roman"/>
          <w:sz w:val="28"/>
          <w:szCs w:val="28"/>
        </w:rPr>
        <w:t xml:space="preserve"> и их численности</w:t>
      </w:r>
    </w:p>
    <w:p w:rsidR="0027414B" w:rsidRPr="00BB05D4" w:rsidRDefault="00BB05D4" w:rsidP="0039506C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B05D4">
        <w:rPr>
          <w:rFonts w:ascii="Times New Roman" w:hAnsi="Times New Roman" w:cs="Times New Roman"/>
          <w:sz w:val="28"/>
          <w:szCs w:val="28"/>
        </w:rPr>
        <w:t>Определить</w:t>
      </w:r>
      <w:r w:rsidR="0027414B" w:rsidRPr="00BB05D4">
        <w:rPr>
          <w:rFonts w:ascii="Times New Roman" w:hAnsi="Times New Roman" w:cs="Times New Roman"/>
          <w:sz w:val="28"/>
          <w:szCs w:val="28"/>
        </w:rPr>
        <w:t xml:space="preserve"> соотношения массы </w:t>
      </w:r>
      <w:proofErr w:type="spellStart"/>
      <w:r w:rsidR="0027414B" w:rsidRPr="00BB05D4">
        <w:rPr>
          <w:rFonts w:ascii="Times New Roman" w:hAnsi="Times New Roman" w:cs="Times New Roman"/>
          <w:sz w:val="28"/>
          <w:szCs w:val="28"/>
        </w:rPr>
        <w:t>герпетобионтов</w:t>
      </w:r>
      <w:proofErr w:type="spellEnd"/>
      <w:r w:rsidRPr="00BB05D4">
        <w:rPr>
          <w:rFonts w:ascii="Times New Roman" w:hAnsi="Times New Roman" w:cs="Times New Roman"/>
          <w:sz w:val="28"/>
          <w:szCs w:val="28"/>
        </w:rPr>
        <w:t xml:space="preserve"> по группам</w:t>
      </w:r>
    </w:p>
    <w:p w:rsidR="00BB05D4" w:rsidRDefault="00BB05D4" w:rsidP="0039506C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B05D4">
        <w:rPr>
          <w:rFonts w:ascii="Times New Roman" w:hAnsi="Times New Roman" w:cs="Times New Roman"/>
          <w:sz w:val="28"/>
          <w:szCs w:val="28"/>
        </w:rPr>
        <w:t>Оценить</w:t>
      </w:r>
      <w:r w:rsidR="0027414B" w:rsidRPr="00BB05D4">
        <w:rPr>
          <w:rFonts w:ascii="Times New Roman" w:hAnsi="Times New Roman" w:cs="Times New Roman"/>
          <w:sz w:val="28"/>
          <w:szCs w:val="28"/>
        </w:rPr>
        <w:t xml:space="preserve"> полученных данных по экологическим показателям</w:t>
      </w:r>
    </w:p>
    <w:p w:rsidR="00BB05D4" w:rsidRDefault="00BB05D4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является </w:t>
      </w:r>
      <w:r w:rsidRPr="00BB05D4">
        <w:rPr>
          <w:rFonts w:ascii="Times New Roman" w:hAnsi="Times New Roman" w:cs="Times New Roman"/>
          <w:b/>
          <w:sz w:val="28"/>
          <w:szCs w:val="28"/>
        </w:rPr>
        <w:t>актуальной</w:t>
      </w:r>
      <w:r>
        <w:rPr>
          <w:rFonts w:ascii="Times New Roman" w:hAnsi="Times New Roman" w:cs="Times New Roman"/>
          <w:sz w:val="28"/>
          <w:szCs w:val="28"/>
        </w:rPr>
        <w:t xml:space="preserve"> в связи с необходимостью иметь полноценную информацию о фаунистическом составе различных биотопов Волгоградской области и, в частности,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Калачевского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27414B" w:rsidRDefault="00BB05D4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причине отсутствия полной и точной информации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герпетобионтам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места исследования полученные данные определят </w:t>
      </w:r>
      <w:r w:rsidRPr="00BB05D4">
        <w:rPr>
          <w:rFonts w:ascii="Times New Roman" w:hAnsi="Times New Roman" w:cs="Times New Roman"/>
          <w:b/>
          <w:sz w:val="28"/>
          <w:szCs w:val="28"/>
        </w:rPr>
        <w:t>научную новизну</w:t>
      </w:r>
      <w:r>
        <w:rPr>
          <w:rFonts w:ascii="Times New Roman" w:hAnsi="Times New Roman" w:cs="Times New Roman"/>
          <w:sz w:val="28"/>
          <w:szCs w:val="28"/>
        </w:rPr>
        <w:t xml:space="preserve"> проведенной нами работы.</w:t>
      </w:r>
    </w:p>
    <w:p w:rsidR="00BB05D4" w:rsidRDefault="00BB05D4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Местом проведения исследования </w:t>
      </w:r>
      <w:r>
        <w:rPr>
          <w:rFonts w:ascii="Times New Roman" w:hAnsi="Times New Roman" w:cs="Times New Roman"/>
          <w:sz w:val="28"/>
          <w:szCs w:val="28"/>
        </w:rPr>
        <w:t xml:space="preserve">стала окрестная территория хутора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Евлампиевского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Калачевского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BB05D4" w:rsidRDefault="005C36F0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C36F0">
        <w:rPr>
          <w:rFonts w:ascii="Times New Roman" w:hAnsi="Times New Roman" w:cs="Times New Roman"/>
          <w:b/>
          <w:sz w:val="28"/>
          <w:szCs w:val="28"/>
        </w:rPr>
        <w:t>Сроки проведения исследования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36F0">
        <w:rPr>
          <w:rFonts w:ascii="Times New Roman" w:hAnsi="Times New Roman" w:cs="Times New Roman"/>
          <w:sz w:val="28"/>
          <w:szCs w:val="28"/>
        </w:rPr>
        <w:t>– май-октябрь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36F0">
        <w:rPr>
          <w:rFonts w:ascii="Times New Roman" w:hAnsi="Times New Roman" w:cs="Times New Roman"/>
          <w:sz w:val="28"/>
          <w:szCs w:val="28"/>
        </w:rPr>
        <w:t>2019 года</w:t>
      </w:r>
    </w:p>
    <w:p w:rsidR="005C36F0" w:rsidRDefault="005C36F0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C36F0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жесткокрылые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герпетобионты</w:t>
      </w:r>
      <w:proofErr w:type="spellEnd"/>
    </w:p>
    <w:p w:rsidR="005C36F0" w:rsidRDefault="005C36F0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C36F0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фаунистическое разнообразие, количественные и массовые соотношения в группах</w:t>
      </w:r>
    </w:p>
    <w:p w:rsidR="005C36F0" w:rsidRDefault="005C36F0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C36F0" w:rsidRDefault="005C36F0" w:rsidP="0039506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6F0">
        <w:rPr>
          <w:rFonts w:ascii="Times New Roman" w:hAnsi="Times New Roman" w:cs="Times New Roman"/>
          <w:b/>
          <w:sz w:val="28"/>
          <w:szCs w:val="28"/>
        </w:rPr>
        <w:t>МАТЕРИАЛЫ И МЕТОДЫ ИССЛЕДОВАНИЯ</w:t>
      </w:r>
    </w:p>
    <w:p w:rsidR="0027414B" w:rsidRDefault="0027414B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BB05D4">
        <w:rPr>
          <w:rFonts w:ascii="Times New Roman" w:hAnsi="Times New Roman" w:cs="Times New Roman"/>
          <w:sz w:val="28"/>
          <w:szCs w:val="28"/>
        </w:rPr>
        <w:t>Герпетобионты</w:t>
      </w:r>
      <w:proofErr w:type="spellEnd"/>
      <w:r w:rsidRPr="00BB05D4">
        <w:rPr>
          <w:rFonts w:ascii="Times New Roman" w:hAnsi="Times New Roman" w:cs="Times New Roman"/>
          <w:sz w:val="28"/>
          <w:szCs w:val="28"/>
        </w:rPr>
        <w:t xml:space="preserve"> – это насекомые, передвигающиеся по поверхности почвы. Для их изучения мы выбрали методику, описанную в учебном пособии «Методы полевых экологических исследований « группой авторов </w:t>
      </w:r>
      <w:r w:rsidRPr="00BB05D4">
        <w:rPr>
          <w:rFonts w:ascii="Times New Roman" w:hAnsi="Times New Roman" w:cs="Times New Roman"/>
          <w:sz w:val="28"/>
          <w:szCs w:val="28"/>
        </w:rPr>
        <w:lastRenderedPageBreak/>
        <w:t xml:space="preserve">под руководством </w:t>
      </w:r>
      <w:proofErr w:type="spellStart"/>
      <w:r w:rsidRPr="00BB05D4">
        <w:rPr>
          <w:rFonts w:ascii="Times New Roman" w:hAnsi="Times New Roman" w:cs="Times New Roman"/>
          <w:sz w:val="28"/>
          <w:szCs w:val="28"/>
        </w:rPr>
        <w:t>Артаева</w:t>
      </w:r>
      <w:proofErr w:type="spellEnd"/>
      <w:r w:rsidRPr="00BB05D4">
        <w:rPr>
          <w:rFonts w:ascii="Times New Roman" w:hAnsi="Times New Roman" w:cs="Times New Roman"/>
          <w:sz w:val="28"/>
          <w:szCs w:val="28"/>
        </w:rPr>
        <w:t xml:space="preserve">. Для изучения </w:t>
      </w:r>
      <w:proofErr w:type="spellStart"/>
      <w:r w:rsidRPr="00BB05D4">
        <w:rPr>
          <w:rFonts w:ascii="Times New Roman" w:hAnsi="Times New Roman" w:cs="Times New Roman"/>
          <w:sz w:val="28"/>
          <w:szCs w:val="28"/>
        </w:rPr>
        <w:t>геопетобионтов</w:t>
      </w:r>
      <w:proofErr w:type="spellEnd"/>
      <w:r w:rsidRPr="00BB05D4">
        <w:rPr>
          <w:rFonts w:ascii="Times New Roman" w:hAnsi="Times New Roman" w:cs="Times New Roman"/>
          <w:sz w:val="28"/>
          <w:szCs w:val="28"/>
        </w:rPr>
        <w:t xml:space="preserve"> мы использовали  методику установки почвенных ловушек. В выбранных биотопах вкапывается в одну линию пластиковые стаканчики, емкостью 0,5 л. При этом верхний край стаканчика должен находиться на одном уровне с почвой. Внутренние края стаканчика должны быть чистыми и гладкими, чтобы попавшие туда насекомые не смогли выбраться наружу. В стаканчики после установки их в почве на 1/3 заливается жидкость. Использовали слабый раствор  уксусной кислоты </w:t>
      </w:r>
      <w:proofErr w:type="gramStart"/>
      <w:r w:rsidRPr="00BB05D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B05D4">
        <w:rPr>
          <w:rFonts w:ascii="Times New Roman" w:hAnsi="Times New Roman" w:cs="Times New Roman"/>
          <w:sz w:val="28"/>
          <w:szCs w:val="28"/>
        </w:rPr>
        <w:t xml:space="preserve">обладает к тому же привлекательным для некоторых видов запахом). Фиксирующие свойства растворов позволяют увеличить период между выборками (до 7 дней). Жидкость в стакане необходимо по мере надобности добавлять или заменять раствор </w:t>
      </w:r>
      <w:proofErr w:type="gramStart"/>
      <w:r w:rsidRPr="00BB05D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B05D4">
        <w:rPr>
          <w:rFonts w:ascii="Times New Roman" w:hAnsi="Times New Roman" w:cs="Times New Roman"/>
          <w:sz w:val="28"/>
          <w:szCs w:val="28"/>
        </w:rPr>
        <w:t xml:space="preserve"> новый. Отловленных таким образом крупных насекомых выбирают из банок с помощью пинцета, а мелких – путем процеживания содержимого ловушки через мелкое сито. Далее насекомых помещают в морилки, а затем просушивают с помощью 89 фильтровальной бумаги и раскладывают на матрасики. Перед укладкой в коробку необходимо тщательно просушить материал на матрасиках.  Для удобства сбора материала целесообразно использовать 2 стаканчика, </w:t>
      </w:r>
      <w:proofErr w:type="gramStart"/>
      <w:r w:rsidRPr="00BB05D4">
        <w:rPr>
          <w:rFonts w:ascii="Times New Roman" w:hAnsi="Times New Roman" w:cs="Times New Roman"/>
          <w:sz w:val="28"/>
          <w:szCs w:val="28"/>
        </w:rPr>
        <w:t>вкладываемых</w:t>
      </w:r>
      <w:proofErr w:type="gramEnd"/>
      <w:r w:rsidRPr="00BB05D4">
        <w:rPr>
          <w:rFonts w:ascii="Times New Roman" w:hAnsi="Times New Roman" w:cs="Times New Roman"/>
          <w:sz w:val="28"/>
          <w:szCs w:val="28"/>
        </w:rPr>
        <w:t xml:space="preserve"> друг в друга. В ходе отбора пробы верхний стаканчик вынимается, из него выбирается материал, обновляется фиксатор. </w:t>
      </w:r>
      <w:proofErr w:type="gramStart"/>
      <w:r w:rsidRPr="00BB05D4">
        <w:rPr>
          <w:rFonts w:ascii="Times New Roman" w:hAnsi="Times New Roman" w:cs="Times New Roman"/>
          <w:sz w:val="28"/>
          <w:szCs w:val="28"/>
        </w:rPr>
        <w:t>Далее этот стаканчик легко вставляется в стационарный, находящийся в почвенном углублении.</w:t>
      </w:r>
      <w:proofErr w:type="gramEnd"/>
      <w:r w:rsidRPr="00BB05D4">
        <w:rPr>
          <w:rFonts w:ascii="Times New Roman" w:hAnsi="Times New Roman" w:cs="Times New Roman"/>
          <w:sz w:val="28"/>
          <w:szCs w:val="28"/>
        </w:rPr>
        <w:t xml:space="preserve"> Как правило, в одном биотопе ставят не один стаканчик, а серию – 3–5 или более. Такая серия почвенных ловушек соответствует количеству </w:t>
      </w:r>
      <w:proofErr w:type="spellStart"/>
      <w:r w:rsidRPr="00BB05D4">
        <w:rPr>
          <w:rFonts w:ascii="Times New Roman" w:hAnsi="Times New Roman" w:cs="Times New Roman"/>
          <w:sz w:val="28"/>
          <w:szCs w:val="28"/>
        </w:rPr>
        <w:t>повторностей</w:t>
      </w:r>
      <w:proofErr w:type="spellEnd"/>
      <w:r w:rsidRPr="00BB05D4">
        <w:rPr>
          <w:rFonts w:ascii="Times New Roman" w:hAnsi="Times New Roman" w:cs="Times New Roman"/>
          <w:sz w:val="28"/>
          <w:szCs w:val="28"/>
        </w:rPr>
        <w:t xml:space="preserve"> в обследуемом биотопе. Оставляют ловушки, в зависимости от целей исследований и возможностей для проведения проверки, на ночь, сутки или несколько суток. При выставлении почвенных ловушек на несколько суток существует опасность заливания их дождевой водой, вплоть до заполнения и переливания через край. При этом концентрация фиксатора сильно снижается, и собранный материал может пропасть. Для предотвращения заливания ловушки водой можно прикрывать ее сверху приподнятой над горловиной банки «крышей», изготовленной, например, из отрезанной и перевернутой вершинной части пластиковой бутылки с навинченной крышечкой. Такая «крыша» укрепляется стойками над ловушкой-банкой или прикрепляется непосредственно к ней.</w:t>
      </w:r>
      <w:r w:rsidR="007A22A9" w:rsidRPr="007A22A9">
        <w:rPr>
          <w:rFonts w:ascii="Arial" w:hAnsi="Arial" w:cs="Arial"/>
          <w:color w:val="4C4C4E"/>
        </w:rPr>
        <w:t xml:space="preserve"> </w:t>
      </w:r>
      <w:r w:rsidR="007A22A9">
        <w:rPr>
          <w:rFonts w:ascii="Arial" w:hAnsi="Arial" w:cs="Arial"/>
          <w:color w:val="4C4C4E"/>
        </w:rPr>
        <w:t>[1].</w:t>
      </w:r>
    </w:p>
    <w:p w:rsidR="00135657" w:rsidRDefault="00135657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01E4D" w:rsidRDefault="00801E4D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01E4D" w:rsidRDefault="00801E4D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05A73" w:rsidRPr="00F05A73" w:rsidRDefault="00F05A73" w:rsidP="0039506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ИССЛЕДОВАНИЙ И ИХ ОБСУЖДЕНИЕ</w:t>
      </w:r>
    </w:p>
    <w:p w:rsidR="00EE2AF0" w:rsidRDefault="0027414B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B05D4">
        <w:rPr>
          <w:rFonts w:ascii="Times New Roman" w:hAnsi="Times New Roman" w:cs="Times New Roman"/>
          <w:sz w:val="28"/>
          <w:szCs w:val="28"/>
        </w:rPr>
        <w:t>В процессе исследований нами было выбрано 9 биотопов, Одни достаточно сильно изменялись относительно друг друга, например</w:t>
      </w:r>
      <w:r w:rsidR="00135657">
        <w:rPr>
          <w:rFonts w:ascii="Times New Roman" w:hAnsi="Times New Roman" w:cs="Times New Roman"/>
          <w:sz w:val="28"/>
          <w:szCs w:val="28"/>
        </w:rPr>
        <w:t>,</w:t>
      </w:r>
      <w:r w:rsidRPr="00BB05D4">
        <w:rPr>
          <w:rFonts w:ascii="Times New Roman" w:hAnsi="Times New Roman" w:cs="Times New Roman"/>
          <w:sz w:val="28"/>
          <w:szCs w:val="28"/>
        </w:rPr>
        <w:t xml:space="preserve"> берег реки, пойменный лес, степь. Другие не сильно – склон меловой балки и дно меловой балки.</w:t>
      </w:r>
    </w:p>
    <w:p w:rsidR="00135657" w:rsidRDefault="00135657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35657" w:rsidRDefault="00F569E0" w:rsidP="0039506C">
      <w:pPr>
        <w:spacing w:line="240" w:lineRule="auto"/>
        <w:ind w:firstLine="56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135657">
        <w:rPr>
          <w:noProof/>
          <w:lang w:eastAsia="ru-RU"/>
        </w:rPr>
        <w:drawing>
          <wp:inline distT="0" distB="0" distL="0" distR="0">
            <wp:extent cx="5940425" cy="3329890"/>
            <wp:effectExtent l="19050" t="0" r="3175" b="0"/>
            <wp:docPr id="4" name="Рисунок 4" descr="C:\Users\Admin\Downloads\Голуб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Голуба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657" w:rsidRDefault="00135657" w:rsidP="00343308">
      <w:pPr>
        <w:pStyle w:val="1"/>
      </w:pPr>
      <w:r>
        <w:t>Рис.1 Точки установки ловушек</w:t>
      </w:r>
      <w:r w:rsidR="00343308">
        <w:t xml:space="preserve"> М 1:20000  </w:t>
      </w:r>
    </w:p>
    <w:p w:rsidR="00343308" w:rsidRPr="00343308" w:rsidRDefault="00343308" w:rsidP="00343308">
      <w:pPr>
        <w:rPr>
          <w:rFonts w:ascii="Times New Roman" w:hAnsi="Times New Roman" w:cs="Times New Roman"/>
          <w:sz w:val="28"/>
          <w:szCs w:val="28"/>
        </w:rPr>
      </w:pPr>
      <w:r w:rsidRPr="00343308">
        <w:rPr>
          <w:rFonts w:ascii="Times New Roman" w:hAnsi="Times New Roman" w:cs="Times New Roman"/>
          <w:sz w:val="28"/>
          <w:szCs w:val="28"/>
        </w:rPr>
        <w:t>Условные обозначения</w:t>
      </w:r>
    </w:p>
    <w:p w:rsidR="00343308" w:rsidRPr="00343308" w:rsidRDefault="00F569E0" w:rsidP="003433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0" type="#_x0000_t109" style="position:absolute;margin-left:169.5pt;margin-top:4.9pt;width:12pt;height:10.3pt;z-index:251658240" fillcolor="#ffc000"/>
        </w:pict>
      </w:r>
      <w:r w:rsidR="00343308" w:rsidRPr="00343308">
        <w:rPr>
          <w:rFonts w:ascii="Times New Roman" w:hAnsi="Times New Roman" w:cs="Times New Roman"/>
          <w:sz w:val="28"/>
          <w:szCs w:val="28"/>
        </w:rPr>
        <w:t>Точки установки ловушек</w:t>
      </w:r>
    </w:p>
    <w:p w:rsidR="00135657" w:rsidRDefault="0027414B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B05D4">
        <w:rPr>
          <w:rFonts w:ascii="Times New Roman" w:hAnsi="Times New Roman" w:cs="Times New Roman"/>
          <w:sz w:val="28"/>
          <w:szCs w:val="28"/>
        </w:rPr>
        <w:t xml:space="preserve"> Все было расставлено 18 ловушек. Ловушки простояли трое суток, после чего были проверены. Отловленные насекомые отсортированы и определены. </w:t>
      </w:r>
    </w:p>
    <w:p w:rsidR="0027414B" w:rsidRPr="00BB05D4" w:rsidRDefault="0027414B" w:rsidP="0039506C">
      <w:pPr>
        <w:spacing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BB05D4">
        <w:rPr>
          <w:rFonts w:ascii="Times New Roman" w:hAnsi="Times New Roman" w:cs="Times New Roman"/>
          <w:sz w:val="28"/>
          <w:szCs w:val="28"/>
        </w:rPr>
        <w:t xml:space="preserve">Из </w:t>
      </w:r>
      <w:proofErr w:type="gramStart"/>
      <w:r w:rsidRPr="00BB05D4">
        <w:rPr>
          <w:rFonts w:ascii="Times New Roman" w:hAnsi="Times New Roman" w:cs="Times New Roman"/>
          <w:sz w:val="28"/>
          <w:szCs w:val="28"/>
        </w:rPr>
        <w:t>исследуемых</w:t>
      </w:r>
      <w:proofErr w:type="gramEnd"/>
      <w:r w:rsidRPr="00BB05D4">
        <w:rPr>
          <w:rFonts w:ascii="Times New Roman" w:hAnsi="Times New Roman" w:cs="Times New Roman"/>
          <w:sz w:val="28"/>
          <w:szCs w:val="28"/>
        </w:rPr>
        <w:t xml:space="preserve"> нами жесткокрылых всего было отловлено 24 вида, относящиеся к 7 семействам. Это семейства </w:t>
      </w:r>
    </w:p>
    <w:tbl>
      <w:tblPr>
        <w:tblW w:w="1600" w:type="dxa"/>
        <w:tblInd w:w="91" w:type="dxa"/>
        <w:tblLook w:val="04A0"/>
      </w:tblPr>
      <w:tblGrid>
        <w:gridCol w:w="1833"/>
      </w:tblGrid>
      <w:tr w:rsidR="0027414B" w:rsidRPr="00BB05D4" w:rsidTr="00372127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14B" w:rsidRPr="00BB05D4" w:rsidRDefault="0027414B" w:rsidP="00395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B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Tenebrionidae</w:t>
            </w:r>
            <w:proofErr w:type="spellEnd"/>
          </w:p>
        </w:tc>
      </w:tr>
      <w:tr w:rsidR="0027414B" w:rsidRPr="00BB05D4" w:rsidTr="00372127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14B" w:rsidRPr="00BB05D4" w:rsidRDefault="0027414B" w:rsidP="00395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B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Lucanidae</w:t>
            </w:r>
            <w:proofErr w:type="spellEnd"/>
          </w:p>
        </w:tc>
      </w:tr>
      <w:tr w:rsidR="0027414B" w:rsidRPr="00BB05D4" w:rsidTr="00372127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14B" w:rsidRPr="00BB05D4" w:rsidRDefault="0027414B" w:rsidP="00395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B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Scarabaeidae</w:t>
            </w:r>
            <w:proofErr w:type="spellEnd"/>
          </w:p>
        </w:tc>
      </w:tr>
      <w:tr w:rsidR="0027414B" w:rsidRPr="00BB05D4" w:rsidTr="00372127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14B" w:rsidRPr="00BB05D4" w:rsidRDefault="0027414B" w:rsidP="00395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B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Carabidae</w:t>
            </w:r>
            <w:proofErr w:type="spellEnd"/>
          </w:p>
        </w:tc>
      </w:tr>
      <w:tr w:rsidR="0027414B" w:rsidRPr="00BB05D4" w:rsidTr="00372127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14B" w:rsidRPr="00BB05D4" w:rsidRDefault="0027414B" w:rsidP="00395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B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Histeridae</w:t>
            </w:r>
            <w:proofErr w:type="spellEnd"/>
          </w:p>
        </w:tc>
      </w:tr>
      <w:tr w:rsidR="0027414B" w:rsidRPr="00BB05D4" w:rsidTr="00372127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14B" w:rsidRPr="00BB05D4" w:rsidRDefault="0027414B" w:rsidP="00395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B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Curculionidae</w:t>
            </w:r>
            <w:proofErr w:type="spellEnd"/>
          </w:p>
        </w:tc>
      </w:tr>
      <w:tr w:rsidR="0027414B" w:rsidRPr="00BB05D4" w:rsidTr="00372127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14B" w:rsidRPr="00BB05D4" w:rsidRDefault="0027414B" w:rsidP="00395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B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Silphidae</w:t>
            </w:r>
            <w:proofErr w:type="spellEnd"/>
          </w:p>
        </w:tc>
      </w:tr>
      <w:tr w:rsidR="00EE2AF0" w:rsidRPr="00BB05D4" w:rsidTr="00372127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2AF0" w:rsidRPr="00BB05D4" w:rsidRDefault="00EE2AF0" w:rsidP="00395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7414B" w:rsidRDefault="0027414B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B05D4">
        <w:rPr>
          <w:rFonts w:ascii="Times New Roman" w:hAnsi="Times New Roman" w:cs="Times New Roman"/>
          <w:sz w:val="28"/>
          <w:szCs w:val="28"/>
        </w:rPr>
        <w:t xml:space="preserve">Полученные данные мы распределили в таблице </w:t>
      </w:r>
      <w:proofErr w:type="gramStart"/>
      <w:r w:rsidR="0013565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135657">
        <w:rPr>
          <w:rFonts w:ascii="Times New Roman" w:hAnsi="Times New Roman" w:cs="Times New Roman"/>
          <w:sz w:val="28"/>
          <w:szCs w:val="28"/>
        </w:rPr>
        <w:t xml:space="preserve">см. приложения) </w:t>
      </w:r>
      <w:r w:rsidRPr="00BB05D4">
        <w:rPr>
          <w:rFonts w:ascii="Times New Roman" w:hAnsi="Times New Roman" w:cs="Times New Roman"/>
          <w:sz w:val="28"/>
          <w:szCs w:val="28"/>
        </w:rPr>
        <w:t>и составили для наглядности соответствующие диаграммы.</w:t>
      </w:r>
    </w:p>
    <w:p w:rsidR="00135657" w:rsidRDefault="00135657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356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F3873" w:rsidRDefault="001F3873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1. Распределение особей по семействам</w:t>
      </w:r>
    </w:p>
    <w:p w:rsidR="001F3873" w:rsidRDefault="001F3873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F3873" w:rsidRPr="00BB05D4" w:rsidRDefault="001F3873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B05D4">
        <w:rPr>
          <w:rFonts w:ascii="Times New Roman" w:hAnsi="Times New Roman" w:cs="Times New Roman"/>
          <w:sz w:val="28"/>
          <w:szCs w:val="28"/>
        </w:rPr>
        <w:t xml:space="preserve">Помимо численного состава нами была определена биомасса представителей каждого семейства. Полученные данные мы также свели в таблицу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приложения) </w:t>
      </w:r>
      <w:r w:rsidRPr="00BB05D4">
        <w:rPr>
          <w:rFonts w:ascii="Times New Roman" w:hAnsi="Times New Roman" w:cs="Times New Roman"/>
          <w:sz w:val="28"/>
          <w:szCs w:val="28"/>
        </w:rPr>
        <w:t>и выложили в виде диаграммы.</w:t>
      </w:r>
    </w:p>
    <w:p w:rsidR="001F3873" w:rsidRDefault="001F3873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F3873" w:rsidRDefault="001F3873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F3873" w:rsidRDefault="001F3873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F38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F3873" w:rsidRPr="00BB05D4" w:rsidRDefault="001F3873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2. Характеристика количественного состава и массы</w:t>
      </w:r>
    </w:p>
    <w:p w:rsidR="0027414B" w:rsidRDefault="0027414B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B05D4">
        <w:rPr>
          <w:rFonts w:ascii="Times New Roman" w:hAnsi="Times New Roman" w:cs="Times New Roman"/>
          <w:sz w:val="28"/>
          <w:szCs w:val="28"/>
        </w:rPr>
        <w:lastRenderedPageBreak/>
        <w:t>Анализ видового разнообразия и численности особей показал преобладание жуков-калоедов. Анализ экологического фактора, объясняющего полученные данные</w:t>
      </w:r>
      <w:r w:rsidR="001F3873">
        <w:rPr>
          <w:rFonts w:ascii="Times New Roman" w:hAnsi="Times New Roman" w:cs="Times New Roman"/>
          <w:sz w:val="28"/>
          <w:szCs w:val="28"/>
        </w:rPr>
        <w:t>,</w:t>
      </w:r>
      <w:r w:rsidRPr="00BB05D4">
        <w:rPr>
          <w:rFonts w:ascii="Times New Roman" w:hAnsi="Times New Roman" w:cs="Times New Roman"/>
          <w:sz w:val="28"/>
          <w:szCs w:val="28"/>
        </w:rPr>
        <w:t xml:space="preserve"> показал, что данная территория в целом используется для выпаса и водопоя крупного и мелкого рогатого скота, и навозные лепешки и катышки встречаются буквально на каждом шагу.</w:t>
      </w:r>
      <w:r w:rsidR="001F3873">
        <w:rPr>
          <w:rFonts w:ascii="Times New Roman" w:hAnsi="Times New Roman" w:cs="Times New Roman"/>
          <w:sz w:val="28"/>
          <w:szCs w:val="28"/>
        </w:rPr>
        <w:t xml:space="preserve"> Они как магнитом притягивают к себе </w:t>
      </w:r>
      <w:proofErr w:type="spellStart"/>
      <w:r w:rsidR="001F3873">
        <w:rPr>
          <w:rFonts w:ascii="Times New Roman" w:hAnsi="Times New Roman" w:cs="Times New Roman"/>
          <w:sz w:val="28"/>
          <w:szCs w:val="28"/>
        </w:rPr>
        <w:t>герпетобионтов</w:t>
      </w:r>
      <w:proofErr w:type="spellEnd"/>
      <w:r w:rsidR="001F3873">
        <w:rPr>
          <w:rFonts w:ascii="Times New Roman" w:hAnsi="Times New Roman" w:cs="Times New Roman"/>
          <w:sz w:val="28"/>
          <w:szCs w:val="28"/>
        </w:rPr>
        <w:t xml:space="preserve"> и других самых разных насекомых.</w:t>
      </w:r>
    </w:p>
    <w:p w:rsidR="001F3873" w:rsidRDefault="001F3873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F3873" w:rsidRPr="001F3873" w:rsidRDefault="001F3873" w:rsidP="0039506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873">
        <w:rPr>
          <w:rFonts w:ascii="Times New Roman" w:hAnsi="Times New Roman" w:cs="Times New Roman"/>
          <w:b/>
          <w:sz w:val="28"/>
          <w:szCs w:val="28"/>
        </w:rPr>
        <w:t>ВЫВОДЫ И ПРЕДЛОЖЕНИЯ</w:t>
      </w:r>
    </w:p>
    <w:p w:rsidR="0027414B" w:rsidRDefault="0027414B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B05D4">
        <w:rPr>
          <w:rFonts w:ascii="Times New Roman" w:hAnsi="Times New Roman" w:cs="Times New Roman"/>
          <w:sz w:val="28"/>
          <w:szCs w:val="28"/>
        </w:rPr>
        <w:t xml:space="preserve">Таким образом, мы достигли поставленной перед собой цели и выполнили все поставленные задачи. Нами определен видовой состав </w:t>
      </w:r>
      <w:proofErr w:type="gramStart"/>
      <w:r w:rsidRPr="00BB05D4">
        <w:rPr>
          <w:rFonts w:ascii="Times New Roman" w:hAnsi="Times New Roman" w:cs="Times New Roman"/>
          <w:sz w:val="28"/>
          <w:szCs w:val="28"/>
        </w:rPr>
        <w:t>жесткокрылых</w:t>
      </w:r>
      <w:proofErr w:type="gramEnd"/>
      <w:r w:rsidRPr="00BB05D4">
        <w:rPr>
          <w:rFonts w:ascii="Times New Roman" w:hAnsi="Times New Roman" w:cs="Times New Roman"/>
          <w:sz w:val="28"/>
          <w:szCs w:val="28"/>
        </w:rPr>
        <w:t>, обитающих на изучаемой территории, распределен полученный материал по таксономическим группам. Кроме того мы получили количественные данные по видам и семействам, а также определили соотношение масс между семействами. И</w:t>
      </w:r>
      <w:r w:rsidR="001F3873">
        <w:rPr>
          <w:rFonts w:ascii="Times New Roman" w:hAnsi="Times New Roman" w:cs="Times New Roman"/>
          <w:sz w:val="28"/>
          <w:szCs w:val="28"/>
        </w:rPr>
        <w:t>,</w:t>
      </w:r>
      <w:r w:rsidRPr="00BB05D4">
        <w:rPr>
          <w:rFonts w:ascii="Times New Roman" w:hAnsi="Times New Roman" w:cs="Times New Roman"/>
          <w:sz w:val="28"/>
          <w:szCs w:val="28"/>
        </w:rPr>
        <w:t xml:space="preserve"> наконец</w:t>
      </w:r>
      <w:r w:rsidR="001F3873">
        <w:rPr>
          <w:rFonts w:ascii="Times New Roman" w:hAnsi="Times New Roman" w:cs="Times New Roman"/>
          <w:sz w:val="28"/>
          <w:szCs w:val="28"/>
        </w:rPr>
        <w:t>,</w:t>
      </w:r>
      <w:r w:rsidRPr="00BB05D4">
        <w:rPr>
          <w:rFonts w:ascii="Times New Roman" w:hAnsi="Times New Roman" w:cs="Times New Roman"/>
          <w:sz w:val="28"/>
          <w:szCs w:val="28"/>
        </w:rPr>
        <w:t xml:space="preserve"> соотнесли полученные результаты с экологическими факторами среды.</w:t>
      </w:r>
    </w:p>
    <w:p w:rsidR="001F3873" w:rsidRDefault="001F3873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F3873" w:rsidRPr="001F3873" w:rsidRDefault="001F3873" w:rsidP="0039506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27414B" w:rsidRPr="00BB05D4" w:rsidRDefault="001F3873" w:rsidP="0039506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27414B" w:rsidRPr="00BB05D4">
        <w:rPr>
          <w:rFonts w:ascii="Times New Roman" w:hAnsi="Times New Roman" w:cs="Times New Roman"/>
          <w:sz w:val="28"/>
          <w:szCs w:val="28"/>
        </w:rPr>
        <w:t>очется отметить, что это только начало наших исследований, и мы намерены их продолжить в дальнейшем. Особую благодарность хочу выразить Олегу Георгиевичу Брехову за оказанную помощь в проведении данных исследований и написание моей работы.</w:t>
      </w:r>
    </w:p>
    <w:p w:rsidR="0027414B" w:rsidRPr="00BB05D4" w:rsidRDefault="0027414B" w:rsidP="0039506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7414B" w:rsidRPr="00BB05D4" w:rsidRDefault="0027414B" w:rsidP="0039506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7414B" w:rsidRPr="00BB05D4" w:rsidRDefault="0027414B" w:rsidP="003950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834BE" w:rsidRDefault="00D834BE" w:rsidP="003950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D438F" w:rsidRDefault="001D438F" w:rsidP="003950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D438F" w:rsidRDefault="001D438F" w:rsidP="003950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D438F" w:rsidRDefault="001D438F" w:rsidP="003950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22A9" w:rsidRDefault="007A22A9" w:rsidP="003950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7A22A9" w:rsidRDefault="007A22A9" w:rsidP="003950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22A9" w:rsidRDefault="007A22A9" w:rsidP="003950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22A9" w:rsidRDefault="007A22A9" w:rsidP="003950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22A9" w:rsidRDefault="007A22A9" w:rsidP="003950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22A9" w:rsidRDefault="007A22A9" w:rsidP="003950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D438F" w:rsidRDefault="007A22A9" w:rsidP="0039506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1D438F" w:rsidRPr="001D438F">
        <w:rPr>
          <w:rFonts w:ascii="Times New Roman" w:hAnsi="Times New Roman" w:cs="Times New Roman"/>
          <w:b/>
          <w:sz w:val="28"/>
          <w:szCs w:val="28"/>
        </w:rPr>
        <w:t>Список литературы.</w:t>
      </w:r>
    </w:p>
    <w:p w:rsidR="000E2D76" w:rsidRPr="000E2D76" w:rsidRDefault="000E2D76" w:rsidP="0039506C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2D76">
        <w:rPr>
          <w:rFonts w:ascii="Times New Roman" w:hAnsi="Times New Roman" w:cs="Times New Roman"/>
          <w:sz w:val="28"/>
          <w:szCs w:val="28"/>
        </w:rPr>
        <w:t>Методы полевых экологических исследований : учеб</w:t>
      </w:r>
      <w:proofErr w:type="gramStart"/>
      <w:r w:rsidRPr="000E2D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E2D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E2D7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E2D76">
        <w:rPr>
          <w:rFonts w:ascii="Times New Roman" w:hAnsi="Times New Roman" w:cs="Times New Roman"/>
          <w:sz w:val="28"/>
          <w:szCs w:val="28"/>
        </w:rPr>
        <w:t xml:space="preserve">особие / авт. Коллектив: О.Н. </w:t>
      </w:r>
      <w:proofErr w:type="spellStart"/>
      <w:r w:rsidRPr="000E2D76">
        <w:rPr>
          <w:rFonts w:ascii="Times New Roman" w:hAnsi="Times New Roman" w:cs="Times New Roman"/>
          <w:sz w:val="28"/>
          <w:szCs w:val="28"/>
        </w:rPr>
        <w:t>Артаев</w:t>
      </w:r>
      <w:proofErr w:type="spellEnd"/>
      <w:r w:rsidRPr="000E2D76">
        <w:rPr>
          <w:rFonts w:ascii="Times New Roman" w:hAnsi="Times New Roman" w:cs="Times New Roman"/>
          <w:sz w:val="28"/>
          <w:szCs w:val="28"/>
        </w:rPr>
        <w:t xml:space="preserve">, Д.И. Башмаков, О.В. </w:t>
      </w:r>
      <w:proofErr w:type="spellStart"/>
      <w:r w:rsidRPr="000E2D76">
        <w:rPr>
          <w:rFonts w:ascii="Times New Roman" w:hAnsi="Times New Roman" w:cs="Times New Roman"/>
          <w:sz w:val="28"/>
          <w:szCs w:val="28"/>
        </w:rPr>
        <w:t>Безина</w:t>
      </w:r>
      <w:proofErr w:type="spellEnd"/>
      <w:r w:rsidRPr="000E2D76">
        <w:rPr>
          <w:rFonts w:ascii="Times New Roman" w:hAnsi="Times New Roman" w:cs="Times New Roman"/>
          <w:sz w:val="28"/>
          <w:szCs w:val="28"/>
        </w:rPr>
        <w:t xml:space="preserve"> [и др.]</w:t>
      </w:r>
      <w:proofErr w:type="gramStart"/>
      <w:r w:rsidRPr="000E2D76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0E2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2D76">
        <w:rPr>
          <w:rFonts w:ascii="Times New Roman" w:hAnsi="Times New Roman" w:cs="Times New Roman"/>
          <w:sz w:val="28"/>
          <w:szCs w:val="28"/>
        </w:rPr>
        <w:t>редкол</w:t>
      </w:r>
      <w:proofErr w:type="spellEnd"/>
      <w:r w:rsidRPr="000E2D76">
        <w:rPr>
          <w:rFonts w:ascii="Times New Roman" w:hAnsi="Times New Roman" w:cs="Times New Roman"/>
          <w:sz w:val="28"/>
          <w:szCs w:val="28"/>
        </w:rPr>
        <w:t xml:space="preserve">.: А. Б. </w:t>
      </w:r>
      <w:proofErr w:type="spellStart"/>
      <w:r w:rsidRPr="000E2D76">
        <w:rPr>
          <w:rFonts w:ascii="Times New Roman" w:hAnsi="Times New Roman" w:cs="Times New Roman"/>
          <w:sz w:val="28"/>
          <w:szCs w:val="28"/>
        </w:rPr>
        <w:t>Ручин</w:t>
      </w:r>
      <w:proofErr w:type="spellEnd"/>
      <w:r w:rsidRPr="000E2D76">
        <w:rPr>
          <w:rFonts w:ascii="Times New Roman" w:hAnsi="Times New Roman" w:cs="Times New Roman"/>
          <w:sz w:val="28"/>
          <w:szCs w:val="28"/>
        </w:rPr>
        <w:t xml:space="preserve"> (отв. ред.) [и др.]. – Саранск</w:t>
      </w:r>
      <w:proofErr w:type="gramStart"/>
      <w:r w:rsidRPr="000E2D7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E2D76">
        <w:rPr>
          <w:rFonts w:ascii="Times New Roman" w:hAnsi="Times New Roman" w:cs="Times New Roman"/>
          <w:sz w:val="28"/>
          <w:szCs w:val="28"/>
        </w:rPr>
        <w:t xml:space="preserve"> Изд-во </w:t>
      </w:r>
      <w:proofErr w:type="spellStart"/>
      <w:r w:rsidRPr="000E2D76">
        <w:rPr>
          <w:rFonts w:ascii="Times New Roman" w:hAnsi="Times New Roman" w:cs="Times New Roman"/>
          <w:sz w:val="28"/>
          <w:szCs w:val="28"/>
        </w:rPr>
        <w:t>Мордов</w:t>
      </w:r>
      <w:proofErr w:type="spellEnd"/>
      <w:r w:rsidRPr="000E2D76">
        <w:rPr>
          <w:rFonts w:ascii="Times New Roman" w:hAnsi="Times New Roman" w:cs="Times New Roman"/>
          <w:sz w:val="28"/>
          <w:szCs w:val="28"/>
        </w:rPr>
        <w:t xml:space="preserve">. Ун-та, 2014. – 412 </w:t>
      </w:r>
      <w:proofErr w:type="gramStart"/>
      <w:r w:rsidRPr="000E2D7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E2D76">
        <w:rPr>
          <w:rFonts w:ascii="Times New Roman" w:hAnsi="Times New Roman" w:cs="Times New Roman"/>
          <w:sz w:val="28"/>
          <w:szCs w:val="28"/>
        </w:rPr>
        <w:t>.</w:t>
      </w:r>
    </w:p>
    <w:p w:rsidR="000E2D76" w:rsidRPr="000E2D76" w:rsidRDefault="000E2D76" w:rsidP="0039506C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2D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Определитель</w:t>
      </w:r>
      <w:r w:rsidRPr="000E2D7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E2D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насекомых</w:t>
      </w:r>
      <w:r w:rsidRPr="000E2D7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E2D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европейской</w:t>
      </w:r>
      <w:r w:rsidRPr="000E2D7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E2D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части</w:t>
      </w:r>
      <w:r w:rsidRPr="000E2D7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E2D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СССР</w:t>
      </w:r>
      <w:r w:rsidRPr="000E2D76">
        <w:rPr>
          <w:rFonts w:ascii="Times New Roman" w:hAnsi="Times New Roman" w:cs="Times New Roman"/>
          <w:sz w:val="28"/>
          <w:szCs w:val="28"/>
          <w:shd w:val="clear" w:color="auto" w:fill="FFFFFF"/>
        </w:rPr>
        <w:t> Автор: Б. М. Мамаев, Л. Н. Медведев, Ф. Н. Правдин Издательство: Москва. \</w:t>
      </w:r>
      <w:proofErr w:type="spellStart"/>
      <w:r w:rsidRPr="000E2D76">
        <w:rPr>
          <w:rFonts w:ascii="Times New Roman" w:hAnsi="Times New Roman" w:cs="Times New Roman"/>
          <w:sz w:val="28"/>
          <w:szCs w:val="28"/>
          <w:shd w:val="clear" w:color="auto" w:fill="FFFFFF"/>
        </w:rPr>
        <w:t>Просвещение\</w:t>
      </w:r>
      <w:proofErr w:type="spellEnd"/>
      <w:r w:rsidRPr="000E2D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Год: 1976 Страниц: 318, с </w:t>
      </w:r>
      <w:proofErr w:type="spellStart"/>
      <w:r w:rsidRPr="000E2D76">
        <w:rPr>
          <w:rFonts w:ascii="Times New Roman" w:hAnsi="Times New Roman" w:cs="Times New Roman"/>
          <w:sz w:val="28"/>
          <w:szCs w:val="28"/>
          <w:shd w:val="clear" w:color="auto" w:fill="FFFFFF"/>
        </w:rPr>
        <w:t>илл</w:t>
      </w:r>
      <w:proofErr w:type="spellEnd"/>
      <w:r w:rsidRPr="000E2D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 </w:t>
      </w:r>
      <w:proofErr w:type="spellStart"/>
      <w:r w:rsidRPr="000E2D76">
        <w:rPr>
          <w:rFonts w:ascii="Times New Roman" w:hAnsi="Times New Roman" w:cs="Times New Roman"/>
          <w:sz w:val="28"/>
          <w:szCs w:val="28"/>
          <w:shd w:val="clear" w:color="auto" w:fill="FFFFFF"/>
        </w:rPr>
        <w:t>цв</w:t>
      </w:r>
      <w:proofErr w:type="spellEnd"/>
      <w:r w:rsidRPr="000E2D76">
        <w:rPr>
          <w:rFonts w:ascii="Times New Roman" w:hAnsi="Times New Roman" w:cs="Times New Roman"/>
          <w:sz w:val="28"/>
          <w:szCs w:val="28"/>
          <w:shd w:val="clear" w:color="auto" w:fill="FFFFFF"/>
        </w:rPr>
        <w:t>. таблиц</w:t>
      </w:r>
    </w:p>
    <w:p w:rsidR="001D438F" w:rsidRPr="002A6303" w:rsidRDefault="001D438F" w:rsidP="0039506C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6303">
        <w:rPr>
          <w:rFonts w:ascii="Times New Roman" w:hAnsi="Times New Roman" w:cs="Times New Roman"/>
          <w:sz w:val="28"/>
          <w:szCs w:val="28"/>
        </w:rPr>
        <w:t xml:space="preserve">Природа земли </w:t>
      </w:r>
      <w:proofErr w:type="spellStart"/>
      <w:r w:rsidRPr="002A6303">
        <w:rPr>
          <w:rFonts w:ascii="Times New Roman" w:hAnsi="Times New Roman" w:cs="Times New Roman"/>
          <w:sz w:val="28"/>
          <w:szCs w:val="28"/>
        </w:rPr>
        <w:t>Калачевской</w:t>
      </w:r>
      <w:proofErr w:type="spellEnd"/>
      <w:r w:rsidRPr="002A6303">
        <w:rPr>
          <w:rFonts w:ascii="Times New Roman" w:hAnsi="Times New Roman" w:cs="Times New Roman"/>
          <w:sz w:val="28"/>
          <w:szCs w:val="28"/>
        </w:rPr>
        <w:t xml:space="preserve"> под редакцией </w:t>
      </w:r>
      <w:proofErr w:type="spellStart"/>
      <w:r w:rsidRPr="002A6303">
        <w:rPr>
          <w:rFonts w:ascii="Times New Roman" w:hAnsi="Times New Roman" w:cs="Times New Roman"/>
          <w:sz w:val="28"/>
          <w:szCs w:val="28"/>
        </w:rPr>
        <w:t>Кафтиной</w:t>
      </w:r>
      <w:proofErr w:type="spellEnd"/>
      <w:r w:rsidRPr="002A6303">
        <w:rPr>
          <w:rFonts w:ascii="Times New Roman" w:hAnsi="Times New Roman" w:cs="Times New Roman"/>
          <w:sz w:val="28"/>
          <w:szCs w:val="28"/>
        </w:rPr>
        <w:t xml:space="preserve"> Н.Ю., </w:t>
      </w:r>
      <w:proofErr w:type="spellStart"/>
      <w:r w:rsidRPr="002A6303">
        <w:rPr>
          <w:rFonts w:ascii="Times New Roman" w:hAnsi="Times New Roman" w:cs="Times New Roman"/>
          <w:sz w:val="28"/>
          <w:szCs w:val="28"/>
        </w:rPr>
        <w:t>Тюрякова</w:t>
      </w:r>
      <w:proofErr w:type="spellEnd"/>
      <w:r w:rsidRPr="002A6303">
        <w:rPr>
          <w:rFonts w:ascii="Times New Roman" w:hAnsi="Times New Roman" w:cs="Times New Roman"/>
          <w:sz w:val="28"/>
          <w:szCs w:val="28"/>
        </w:rPr>
        <w:t xml:space="preserve"> М.Ю.; </w:t>
      </w:r>
      <w:proofErr w:type="spellStart"/>
      <w:r w:rsidRPr="002A6303">
        <w:rPr>
          <w:rFonts w:ascii="Times New Roman" w:hAnsi="Times New Roman" w:cs="Times New Roman"/>
          <w:sz w:val="28"/>
          <w:szCs w:val="28"/>
        </w:rPr>
        <w:t>Калач-на-Дону</w:t>
      </w:r>
      <w:proofErr w:type="spellEnd"/>
      <w:r w:rsidRPr="002A6303">
        <w:rPr>
          <w:rFonts w:ascii="Times New Roman" w:hAnsi="Times New Roman" w:cs="Times New Roman"/>
          <w:sz w:val="28"/>
          <w:szCs w:val="28"/>
        </w:rPr>
        <w:t xml:space="preserve"> – 2012, 226 </w:t>
      </w:r>
      <w:proofErr w:type="gramStart"/>
      <w:r w:rsidRPr="002A630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A6303">
        <w:rPr>
          <w:rFonts w:ascii="Times New Roman" w:hAnsi="Times New Roman" w:cs="Times New Roman"/>
          <w:sz w:val="28"/>
          <w:szCs w:val="28"/>
        </w:rPr>
        <w:t>.</w:t>
      </w:r>
    </w:p>
    <w:p w:rsidR="001D438F" w:rsidRPr="002A6303" w:rsidRDefault="001D438F" w:rsidP="0039506C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6303">
        <w:rPr>
          <w:rFonts w:ascii="Times New Roman" w:hAnsi="Times New Roman" w:cs="Times New Roman"/>
          <w:sz w:val="28"/>
          <w:szCs w:val="28"/>
        </w:rPr>
        <w:t xml:space="preserve">Редкие и охраняемые растения и животные </w:t>
      </w:r>
      <w:proofErr w:type="spellStart"/>
      <w:r w:rsidRPr="002A6303">
        <w:rPr>
          <w:rFonts w:ascii="Times New Roman" w:hAnsi="Times New Roman" w:cs="Times New Roman"/>
          <w:sz w:val="28"/>
          <w:szCs w:val="28"/>
        </w:rPr>
        <w:t>Калачевского</w:t>
      </w:r>
      <w:proofErr w:type="spellEnd"/>
      <w:r w:rsidRPr="002A6303">
        <w:rPr>
          <w:rFonts w:ascii="Times New Roman" w:hAnsi="Times New Roman" w:cs="Times New Roman"/>
          <w:sz w:val="28"/>
          <w:szCs w:val="28"/>
        </w:rPr>
        <w:t xml:space="preserve"> района Волгоградской области, под редакцией </w:t>
      </w:r>
      <w:proofErr w:type="spellStart"/>
      <w:r w:rsidRPr="002A6303">
        <w:rPr>
          <w:rFonts w:ascii="Times New Roman" w:hAnsi="Times New Roman" w:cs="Times New Roman"/>
          <w:sz w:val="28"/>
          <w:szCs w:val="28"/>
        </w:rPr>
        <w:t>Сагалаева</w:t>
      </w:r>
      <w:proofErr w:type="spellEnd"/>
      <w:r w:rsidRPr="002A6303">
        <w:rPr>
          <w:rFonts w:ascii="Times New Roman" w:hAnsi="Times New Roman" w:cs="Times New Roman"/>
          <w:sz w:val="28"/>
          <w:szCs w:val="28"/>
        </w:rPr>
        <w:t xml:space="preserve"> В.А. –Волгоград, 2004, -200 с, ил. - </w:t>
      </w:r>
    </w:p>
    <w:p w:rsidR="001D438F" w:rsidRDefault="001D438F" w:rsidP="0039506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E2D76" w:rsidRDefault="000E2D76" w:rsidP="0039506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E2D76" w:rsidRDefault="000E2D76" w:rsidP="0039506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E2D76" w:rsidRDefault="000E2D76" w:rsidP="0039506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E2D76" w:rsidRDefault="000E2D76" w:rsidP="0039506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E2D76" w:rsidRDefault="000E2D76" w:rsidP="0039506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E2D76" w:rsidRDefault="000E2D76" w:rsidP="001D438F">
      <w:pPr>
        <w:rPr>
          <w:rFonts w:ascii="Times New Roman" w:hAnsi="Times New Roman" w:cs="Times New Roman"/>
          <w:b/>
          <w:sz w:val="28"/>
          <w:szCs w:val="28"/>
        </w:rPr>
      </w:pPr>
    </w:p>
    <w:p w:rsidR="000E2D76" w:rsidRDefault="000E2D76" w:rsidP="001D438F">
      <w:pPr>
        <w:rPr>
          <w:rFonts w:ascii="Times New Roman" w:hAnsi="Times New Roman" w:cs="Times New Roman"/>
          <w:b/>
          <w:sz w:val="28"/>
          <w:szCs w:val="28"/>
        </w:rPr>
      </w:pPr>
    </w:p>
    <w:p w:rsidR="000E2D76" w:rsidRDefault="000E2D76" w:rsidP="001D438F">
      <w:pPr>
        <w:rPr>
          <w:rFonts w:ascii="Times New Roman" w:hAnsi="Times New Roman" w:cs="Times New Roman"/>
          <w:b/>
          <w:sz w:val="28"/>
          <w:szCs w:val="28"/>
        </w:rPr>
      </w:pPr>
    </w:p>
    <w:p w:rsidR="000E2D76" w:rsidRDefault="000E2D76" w:rsidP="001D438F">
      <w:pPr>
        <w:rPr>
          <w:rFonts w:ascii="Times New Roman" w:hAnsi="Times New Roman" w:cs="Times New Roman"/>
          <w:b/>
          <w:sz w:val="28"/>
          <w:szCs w:val="28"/>
        </w:rPr>
      </w:pPr>
    </w:p>
    <w:p w:rsidR="000E2D76" w:rsidRDefault="000E2D76" w:rsidP="001D438F">
      <w:pPr>
        <w:rPr>
          <w:rFonts w:ascii="Times New Roman" w:hAnsi="Times New Roman" w:cs="Times New Roman"/>
          <w:b/>
          <w:sz w:val="28"/>
          <w:szCs w:val="28"/>
        </w:rPr>
      </w:pPr>
    </w:p>
    <w:p w:rsidR="000E2D76" w:rsidRDefault="000E2D76" w:rsidP="001D438F">
      <w:pPr>
        <w:rPr>
          <w:rFonts w:ascii="Times New Roman" w:hAnsi="Times New Roman" w:cs="Times New Roman"/>
          <w:b/>
          <w:sz w:val="28"/>
          <w:szCs w:val="28"/>
        </w:rPr>
      </w:pPr>
    </w:p>
    <w:p w:rsidR="000E2D76" w:rsidRDefault="000E2D76" w:rsidP="001D438F">
      <w:pPr>
        <w:rPr>
          <w:rFonts w:ascii="Times New Roman" w:hAnsi="Times New Roman" w:cs="Times New Roman"/>
          <w:b/>
          <w:sz w:val="28"/>
          <w:szCs w:val="28"/>
        </w:rPr>
      </w:pPr>
    </w:p>
    <w:p w:rsidR="000E2D76" w:rsidRDefault="000E2D76" w:rsidP="001D438F">
      <w:pPr>
        <w:rPr>
          <w:rFonts w:ascii="Times New Roman" w:hAnsi="Times New Roman" w:cs="Times New Roman"/>
          <w:b/>
          <w:sz w:val="28"/>
          <w:szCs w:val="28"/>
        </w:rPr>
      </w:pPr>
    </w:p>
    <w:p w:rsidR="000E2D76" w:rsidRDefault="000E2D76" w:rsidP="001D438F">
      <w:pPr>
        <w:rPr>
          <w:rFonts w:ascii="Times New Roman" w:hAnsi="Times New Roman" w:cs="Times New Roman"/>
          <w:b/>
          <w:sz w:val="28"/>
          <w:szCs w:val="28"/>
        </w:rPr>
      </w:pPr>
    </w:p>
    <w:p w:rsidR="000E2D76" w:rsidRDefault="000E2D76" w:rsidP="001D438F">
      <w:pPr>
        <w:rPr>
          <w:rFonts w:ascii="Times New Roman" w:hAnsi="Times New Roman" w:cs="Times New Roman"/>
          <w:b/>
          <w:sz w:val="28"/>
          <w:szCs w:val="28"/>
        </w:rPr>
      </w:pPr>
    </w:p>
    <w:p w:rsidR="000E2D76" w:rsidRDefault="000E2D76" w:rsidP="001D438F">
      <w:pPr>
        <w:rPr>
          <w:rFonts w:ascii="Times New Roman" w:hAnsi="Times New Roman" w:cs="Times New Roman"/>
          <w:b/>
          <w:sz w:val="28"/>
          <w:szCs w:val="28"/>
        </w:rPr>
      </w:pPr>
    </w:p>
    <w:p w:rsidR="000E2D76" w:rsidRDefault="000E2D76" w:rsidP="001D438F">
      <w:pPr>
        <w:rPr>
          <w:rFonts w:ascii="Times New Roman" w:hAnsi="Times New Roman" w:cs="Times New Roman"/>
          <w:b/>
          <w:sz w:val="28"/>
          <w:szCs w:val="28"/>
        </w:rPr>
      </w:pPr>
    </w:p>
    <w:p w:rsidR="0039506C" w:rsidRDefault="0039506C" w:rsidP="001D438F">
      <w:pPr>
        <w:rPr>
          <w:rFonts w:ascii="Times New Roman" w:hAnsi="Times New Roman" w:cs="Times New Roman"/>
          <w:b/>
          <w:sz w:val="28"/>
          <w:szCs w:val="28"/>
        </w:rPr>
      </w:pPr>
    </w:p>
    <w:p w:rsidR="000E2D76" w:rsidRDefault="000E2D76" w:rsidP="001D438F">
      <w:pPr>
        <w:rPr>
          <w:rFonts w:ascii="Times New Roman" w:hAnsi="Times New Roman" w:cs="Times New Roman"/>
          <w:b/>
          <w:sz w:val="28"/>
          <w:szCs w:val="28"/>
        </w:rPr>
      </w:pPr>
    </w:p>
    <w:p w:rsidR="00372127" w:rsidRDefault="00372127" w:rsidP="001D43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1. </w:t>
      </w:r>
    </w:p>
    <w:p w:rsidR="000E2D76" w:rsidRPr="00372127" w:rsidRDefault="00372127" w:rsidP="001D438F">
      <w:pPr>
        <w:rPr>
          <w:rFonts w:ascii="Times New Roman" w:hAnsi="Times New Roman" w:cs="Times New Roman"/>
          <w:sz w:val="28"/>
          <w:szCs w:val="28"/>
        </w:rPr>
      </w:pPr>
      <w:r w:rsidRPr="00372127">
        <w:rPr>
          <w:rFonts w:ascii="Times New Roman" w:hAnsi="Times New Roman" w:cs="Times New Roman"/>
          <w:sz w:val="28"/>
          <w:szCs w:val="28"/>
        </w:rPr>
        <w:t>Таблицы биотопов по массе семейств насекомых</w:t>
      </w:r>
    </w:p>
    <w:p w:rsidR="00372127" w:rsidRDefault="00372127" w:rsidP="001D438F">
      <w:pPr>
        <w:rPr>
          <w:rFonts w:ascii="Times New Roman" w:hAnsi="Times New Roman" w:cs="Times New Roman"/>
          <w:b/>
          <w:sz w:val="28"/>
          <w:szCs w:val="28"/>
        </w:rPr>
      </w:pPr>
    </w:p>
    <w:p w:rsidR="002E2EFB" w:rsidRDefault="002E2EFB" w:rsidP="001D43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Биотоп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</w:p>
    <w:tbl>
      <w:tblPr>
        <w:tblW w:w="5791" w:type="dxa"/>
        <w:tblInd w:w="91" w:type="dxa"/>
        <w:tblLook w:val="04A0"/>
      </w:tblPr>
      <w:tblGrid>
        <w:gridCol w:w="1600"/>
        <w:gridCol w:w="717"/>
        <w:gridCol w:w="717"/>
        <w:gridCol w:w="606"/>
        <w:gridCol w:w="717"/>
        <w:gridCol w:w="717"/>
        <w:gridCol w:w="717"/>
      </w:tblGrid>
      <w:tr w:rsidR="002E2EFB" w:rsidRPr="000E2D76" w:rsidTr="002E2EFB">
        <w:trPr>
          <w:trHeight w:val="600"/>
        </w:trPr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2D7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2E2EF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семейства</w:t>
            </w:r>
          </w:p>
        </w:tc>
        <w:tc>
          <w:tcPr>
            <w:tcW w:w="41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0E2D76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Точки на карте 001-002, степь</w:t>
            </w:r>
          </w:p>
        </w:tc>
      </w:tr>
      <w:tr w:rsidR="002E2EFB" w:rsidRPr="000E2D76" w:rsidTr="002E2EFB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0E2D76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0E2D76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2EFB" w:rsidRPr="000E2D76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0E2D76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0E2D76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0E2D76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0E2D76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0E2D76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0E2D76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0E2D76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2E2EFB" w:rsidRPr="000E2D76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0E2D76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Tenebrionidae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0E2D76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0E2D76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0,159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0E2D76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1,591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0E2D76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0,822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0E2D76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0,507</w:t>
            </w:r>
          </w:p>
        </w:tc>
      </w:tr>
      <w:tr w:rsidR="002E2EFB" w:rsidRPr="000E2D76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0E2D76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Lucanidae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2E2EFB" w:rsidRPr="000E2D76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0E2D76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Scarabaeidae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0E2D76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0,652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2E2EFB" w:rsidRPr="000E2D76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0E2D76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Carabidae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0E2D76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0E2D76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2E2EFB" w:rsidRPr="000E2D76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0E2D76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Histeridae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0E2D76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0,263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2E2EFB" w:rsidRPr="000E2D76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0E2D76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Curculionidae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2E2EFB" w:rsidRPr="000E2D76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0E2D76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Silphidae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0E2D76" w:rsidRDefault="002E2EFB" w:rsidP="000E2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</w:tbl>
    <w:p w:rsidR="000E2D76" w:rsidRDefault="00372127" w:rsidP="001D43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Биотоп 2</w:t>
      </w:r>
    </w:p>
    <w:tbl>
      <w:tblPr>
        <w:tblW w:w="7360" w:type="dxa"/>
        <w:tblInd w:w="91" w:type="dxa"/>
        <w:tblLook w:val="04A0"/>
      </w:tblPr>
      <w:tblGrid>
        <w:gridCol w:w="1600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</w:tblGrid>
      <w:tr w:rsidR="002E2EFB" w:rsidRPr="002E2EFB" w:rsidTr="002E2EFB">
        <w:trPr>
          <w:trHeight w:val="600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0" w:type="dxa"/>
            <w:gridSpan w:val="9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точки на карте 003-004, степь</w:t>
            </w: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9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</w:t>
            </w: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семейства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10</w:t>
            </w: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Tenebrionidae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0,986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0,821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3,387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0,894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1,443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0,113</w:t>
            </w: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Lucanidae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Scarabaeidae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0,305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0,781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0,332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Histeridae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0,105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Curculionidae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Silphidae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</w:tbl>
    <w:p w:rsidR="002E2EFB" w:rsidRDefault="00372127" w:rsidP="001D43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Биотоп 3</w:t>
      </w:r>
    </w:p>
    <w:tbl>
      <w:tblPr>
        <w:tblW w:w="6720" w:type="dxa"/>
        <w:tblInd w:w="91" w:type="dxa"/>
        <w:tblLook w:val="04A0"/>
      </w:tblPr>
      <w:tblGrid>
        <w:gridCol w:w="1600"/>
        <w:gridCol w:w="717"/>
        <w:gridCol w:w="717"/>
        <w:gridCol w:w="717"/>
        <w:gridCol w:w="717"/>
        <w:gridCol w:w="717"/>
        <w:gridCol w:w="717"/>
        <w:gridCol w:w="717"/>
        <w:gridCol w:w="717"/>
      </w:tblGrid>
      <w:tr w:rsidR="002E2EFB" w:rsidRPr="002E2EFB" w:rsidTr="002E2EFB">
        <w:trPr>
          <w:trHeight w:val="600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20" w:type="dxa"/>
            <w:gridSpan w:val="8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Точки на карте 005-006, степь</w:t>
            </w: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8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</w:t>
            </w: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семейства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</w:t>
            </w: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Tenebrionidae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0,857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1,358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0,61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1,092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0,707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0,986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2,327</w:t>
            </w: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Lucanidae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Scarabaeidae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0,053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0,222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0,155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0,087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0,206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0,884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0,08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Histeridae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0,146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Curculionidae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lastRenderedPageBreak/>
              <w:t>Silphidae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</w:tbl>
    <w:p w:rsidR="002E2EFB" w:rsidRDefault="002E2EFB" w:rsidP="001D438F">
      <w:pPr>
        <w:rPr>
          <w:rFonts w:ascii="Times New Roman" w:hAnsi="Times New Roman" w:cs="Times New Roman"/>
          <w:b/>
          <w:sz w:val="28"/>
          <w:szCs w:val="28"/>
        </w:rPr>
      </w:pPr>
    </w:p>
    <w:p w:rsidR="00372127" w:rsidRDefault="00372127" w:rsidP="001D438F">
      <w:pPr>
        <w:rPr>
          <w:rFonts w:ascii="Times New Roman" w:hAnsi="Times New Roman" w:cs="Times New Roman"/>
          <w:b/>
          <w:sz w:val="28"/>
          <w:szCs w:val="28"/>
        </w:rPr>
      </w:pPr>
    </w:p>
    <w:p w:rsidR="00372127" w:rsidRDefault="00372127" w:rsidP="001D43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Биотоп 4</w:t>
      </w:r>
    </w:p>
    <w:tbl>
      <w:tblPr>
        <w:tblW w:w="8140" w:type="dxa"/>
        <w:tblInd w:w="91" w:type="dxa"/>
        <w:tblLook w:val="04A0"/>
      </w:tblPr>
      <w:tblGrid>
        <w:gridCol w:w="1600"/>
        <w:gridCol w:w="717"/>
        <w:gridCol w:w="717"/>
        <w:gridCol w:w="717"/>
        <w:gridCol w:w="717"/>
        <w:gridCol w:w="717"/>
        <w:gridCol w:w="717"/>
        <w:gridCol w:w="717"/>
        <w:gridCol w:w="606"/>
        <w:gridCol w:w="717"/>
        <w:gridCol w:w="359"/>
        <w:gridCol w:w="359"/>
      </w:tblGrid>
      <w:tr w:rsidR="002E2EFB" w:rsidRPr="002E2EFB" w:rsidTr="002E2EFB">
        <w:trPr>
          <w:gridAfter w:val="1"/>
          <w:trHeight w:val="600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4" w:type="dxa"/>
            <w:gridSpan w:val="10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Точки на карте 007-008, степь</w:t>
            </w:r>
          </w:p>
        </w:tc>
      </w:tr>
      <w:tr w:rsidR="002E2EFB" w:rsidRPr="002E2EFB" w:rsidTr="002E2EFB">
        <w:trPr>
          <w:gridAfter w:val="1"/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10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</w:t>
            </w: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семейства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</w:t>
            </w:r>
          </w:p>
        </w:tc>
        <w:tc>
          <w:tcPr>
            <w:tcW w:w="0" w:type="auto"/>
            <w:gridSpan w:val="2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10</w:t>
            </w: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Tenebrionidae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2,206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2,402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2,251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0,753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1,486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0,691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0,852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2,54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0,795</w:t>
            </w:r>
          </w:p>
        </w:tc>
        <w:tc>
          <w:tcPr>
            <w:tcW w:w="0" w:type="auto"/>
            <w:gridSpan w:val="2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Lucanidae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Scarabaeidae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0,209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0,228</w:t>
            </w: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Histeridae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Curculionidae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Silphidae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gridAfter w:val="11"/>
          <w:wAfter w:w="6540" w:type="dxa"/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E2EFB" w:rsidRPr="002E2EFB" w:rsidTr="002E2EFB">
        <w:trPr>
          <w:gridAfter w:val="11"/>
          <w:wAfter w:w="6540" w:type="dxa"/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E2EFB" w:rsidRPr="002E2EFB" w:rsidTr="002E2EFB">
        <w:trPr>
          <w:gridAfter w:val="11"/>
          <w:wAfter w:w="6540" w:type="dxa"/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E2EFB" w:rsidRPr="002E2EFB" w:rsidTr="002E2EFB">
        <w:trPr>
          <w:gridAfter w:val="11"/>
          <w:wAfter w:w="6540" w:type="dxa"/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2E2EFB" w:rsidRPr="002E2EFB" w:rsidTr="002E2EFB">
        <w:trPr>
          <w:gridAfter w:val="11"/>
          <w:wAfter w:w="6540" w:type="dxa"/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2E2EFB" w:rsidRPr="002E2EFB" w:rsidTr="002E2EFB">
        <w:trPr>
          <w:gridAfter w:val="11"/>
          <w:wAfter w:w="6540" w:type="dxa"/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2E2EFB" w:rsidRPr="002E2EFB" w:rsidTr="002E2EFB">
        <w:trPr>
          <w:gridAfter w:val="11"/>
          <w:wAfter w:w="6540" w:type="dxa"/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2E2EFB" w:rsidRPr="002E2EFB" w:rsidTr="002E2EFB">
        <w:trPr>
          <w:gridAfter w:val="11"/>
          <w:wAfter w:w="6540" w:type="dxa"/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2E2EFB" w:rsidRPr="002E2EFB" w:rsidTr="002E2EFB">
        <w:trPr>
          <w:gridAfter w:val="11"/>
          <w:wAfter w:w="6540" w:type="dxa"/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2E2EFB" w:rsidRPr="002E2EFB" w:rsidTr="002E2EFB">
        <w:trPr>
          <w:gridAfter w:val="11"/>
          <w:wAfter w:w="6540" w:type="dxa"/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</w:tbl>
    <w:p w:rsidR="002E2EFB" w:rsidRDefault="00372127" w:rsidP="001D43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Биотоп 5</w:t>
      </w:r>
    </w:p>
    <w:tbl>
      <w:tblPr>
        <w:tblW w:w="7762" w:type="dxa"/>
        <w:tblInd w:w="91" w:type="dxa"/>
        <w:tblLook w:val="04A0"/>
      </w:tblPr>
      <w:tblGrid>
        <w:gridCol w:w="1600"/>
        <w:gridCol w:w="717"/>
        <w:gridCol w:w="606"/>
        <w:gridCol w:w="717"/>
        <w:gridCol w:w="717"/>
        <w:gridCol w:w="717"/>
        <w:gridCol w:w="717"/>
        <w:gridCol w:w="717"/>
        <w:gridCol w:w="717"/>
        <w:gridCol w:w="717"/>
        <w:gridCol w:w="606"/>
      </w:tblGrid>
      <w:tr w:rsidR="002E2EFB" w:rsidRPr="002E2EFB" w:rsidTr="002E2EFB">
        <w:trPr>
          <w:trHeight w:val="600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2" w:type="dxa"/>
            <w:gridSpan w:val="10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 xml:space="preserve">Точки на карте 009-010, перед </w:t>
            </w:r>
            <w:proofErr w:type="spellStart"/>
            <w:r>
              <w:rPr>
                <w:rFonts w:ascii="Arial CYR" w:hAnsi="Arial CYR"/>
                <w:sz w:val="20"/>
                <w:szCs w:val="20"/>
              </w:rPr>
              <w:t>мелами</w:t>
            </w:r>
            <w:proofErr w:type="spellEnd"/>
            <w:r>
              <w:rPr>
                <w:rFonts w:ascii="Arial CYR" w:hAnsi="Arial CYR"/>
                <w:sz w:val="20"/>
                <w:szCs w:val="20"/>
              </w:rPr>
              <w:t>, каменистый грунт</w:t>
            </w: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10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</w:t>
            </w: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семейства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10</w:t>
            </w: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Tenebrionidae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0,488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0,499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Lucanidae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Scarabaeidae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1,376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0,89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0,698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1,599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1,295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2,932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1,587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1,964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1,552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1,03</w:t>
            </w: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Histeridae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Curculionidae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Silphidae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</w:tbl>
    <w:p w:rsidR="002E2EFB" w:rsidRDefault="002E2EFB" w:rsidP="001D438F">
      <w:pPr>
        <w:rPr>
          <w:rFonts w:ascii="Times New Roman" w:hAnsi="Times New Roman" w:cs="Times New Roman"/>
          <w:b/>
          <w:sz w:val="28"/>
          <w:szCs w:val="28"/>
        </w:rPr>
      </w:pPr>
    </w:p>
    <w:p w:rsidR="00372127" w:rsidRDefault="00372127" w:rsidP="001D43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Биотоп 6</w:t>
      </w:r>
    </w:p>
    <w:tbl>
      <w:tblPr>
        <w:tblW w:w="8400" w:type="dxa"/>
        <w:tblInd w:w="91" w:type="dxa"/>
        <w:tblLook w:val="04A0"/>
      </w:tblPr>
      <w:tblGrid>
        <w:gridCol w:w="1601"/>
        <w:gridCol w:w="620"/>
        <w:gridCol w:w="733"/>
        <w:gridCol w:w="336"/>
        <w:gridCol w:w="732"/>
        <w:gridCol w:w="732"/>
        <w:gridCol w:w="732"/>
        <w:gridCol w:w="732"/>
        <w:gridCol w:w="732"/>
        <w:gridCol w:w="732"/>
        <w:gridCol w:w="359"/>
        <w:gridCol w:w="359"/>
      </w:tblGrid>
      <w:tr w:rsidR="002E2EFB" w:rsidRPr="002E2EFB" w:rsidTr="002E2EFB">
        <w:trPr>
          <w:gridAfter w:val="1"/>
          <w:trHeight w:val="600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6164" w:type="dxa"/>
            <w:gridSpan w:val="10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Точки на карте 011-012, дно балки, мел</w:t>
            </w:r>
          </w:p>
        </w:tc>
      </w:tr>
      <w:tr w:rsidR="002E2EFB" w:rsidRPr="002E2EFB" w:rsidTr="002E2EFB">
        <w:trPr>
          <w:gridAfter w:val="1"/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10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</w:t>
            </w: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семейства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</w:t>
            </w:r>
          </w:p>
        </w:tc>
        <w:tc>
          <w:tcPr>
            <w:tcW w:w="0" w:type="auto"/>
            <w:gridSpan w:val="2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10</w:t>
            </w: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Tenebrionidae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1,753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1,417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1,23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0,534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0,572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0,519</w:t>
            </w:r>
          </w:p>
        </w:tc>
        <w:tc>
          <w:tcPr>
            <w:tcW w:w="0" w:type="auto"/>
            <w:gridSpan w:val="2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Lucanidae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0,377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Scarabaeidae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0,138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0,168</w:t>
            </w: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0,022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0,601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Histeridae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0,42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0,088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0,086</w:t>
            </w:r>
          </w:p>
        </w:tc>
        <w:tc>
          <w:tcPr>
            <w:tcW w:w="0" w:type="auto"/>
            <w:gridSpan w:val="2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Curculionidae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Silphidae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</w:tbl>
    <w:p w:rsidR="002E2EFB" w:rsidRDefault="00372127" w:rsidP="001D43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Биотоп 7</w:t>
      </w:r>
    </w:p>
    <w:tbl>
      <w:tblPr>
        <w:tblW w:w="3520" w:type="dxa"/>
        <w:tblInd w:w="91" w:type="dxa"/>
        <w:tblLook w:val="04A0"/>
      </w:tblPr>
      <w:tblGrid>
        <w:gridCol w:w="1600"/>
        <w:gridCol w:w="717"/>
        <w:gridCol w:w="717"/>
        <w:gridCol w:w="717"/>
      </w:tblGrid>
      <w:tr w:rsidR="002E2EFB" w:rsidRPr="002E2EFB" w:rsidTr="002E2EFB">
        <w:trPr>
          <w:trHeight w:val="600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0" w:type="dxa"/>
            <w:gridSpan w:val="3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 xml:space="preserve">Точки на карте 013-014, склон </w:t>
            </w:r>
            <w:proofErr w:type="spellStart"/>
            <w:r>
              <w:rPr>
                <w:rFonts w:ascii="Arial CYR" w:hAnsi="Arial CYR"/>
                <w:sz w:val="20"/>
                <w:szCs w:val="20"/>
              </w:rPr>
              <w:t>мелов</w:t>
            </w:r>
            <w:proofErr w:type="spellEnd"/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</w:t>
            </w: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семейства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</w:t>
            </w: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Tenebrionidae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0,786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Lucanidae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Scarabaeidae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0,139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Histeridae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0,128</w:t>
            </w: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Curculionidae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Silphidae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</w:tbl>
    <w:p w:rsidR="002E2EFB" w:rsidRDefault="002E2EFB" w:rsidP="001D438F">
      <w:pPr>
        <w:rPr>
          <w:rFonts w:ascii="Times New Roman" w:hAnsi="Times New Roman" w:cs="Times New Roman"/>
          <w:b/>
          <w:sz w:val="28"/>
          <w:szCs w:val="28"/>
        </w:rPr>
      </w:pPr>
    </w:p>
    <w:p w:rsidR="002E2EFB" w:rsidRDefault="002E2EFB" w:rsidP="001D438F">
      <w:pPr>
        <w:rPr>
          <w:rFonts w:ascii="Times New Roman" w:hAnsi="Times New Roman" w:cs="Times New Roman"/>
          <w:b/>
          <w:sz w:val="28"/>
          <w:szCs w:val="28"/>
        </w:rPr>
      </w:pPr>
    </w:p>
    <w:p w:rsidR="002E2EFB" w:rsidRDefault="00372127" w:rsidP="001D43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Биотоп 8</w:t>
      </w:r>
    </w:p>
    <w:tbl>
      <w:tblPr>
        <w:tblW w:w="6080" w:type="dxa"/>
        <w:tblInd w:w="91" w:type="dxa"/>
        <w:tblLook w:val="04A0"/>
      </w:tblPr>
      <w:tblGrid>
        <w:gridCol w:w="1600"/>
        <w:gridCol w:w="717"/>
        <w:gridCol w:w="717"/>
        <w:gridCol w:w="717"/>
        <w:gridCol w:w="717"/>
        <w:gridCol w:w="717"/>
        <w:gridCol w:w="717"/>
        <w:gridCol w:w="717"/>
      </w:tblGrid>
      <w:tr w:rsidR="002E2EFB" w:rsidRPr="002E2EFB" w:rsidTr="002E2EFB">
        <w:trPr>
          <w:trHeight w:val="600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80" w:type="dxa"/>
            <w:gridSpan w:val="7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 xml:space="preserve">Точки на карте 015-016, </w:t>
            </w:r>
            <w:r>
              <w:rPr>
                <w:rFonts w:ascii="Arial CYR" w:hAnsi="Arial CYR"/>
                <w:sz w:val="20"/>
                <w:szCs w:val="20"/>
              </w:rPr>
              <w:br/>
              <w:t>пойменный лес</w:t>
            </w: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7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8</w:t>
            </w: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семейства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10</w:t>
            </w: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Tenebrionidae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0,194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0,522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Lucanidae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Scarabaeidae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0,39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0,018</w:t>
            </w: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0,163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Histeridae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0,151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0,119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lastRenderedPageBreak/>
              <w:t>Curculionidae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0,058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Silphidae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0,03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</w:tbl>
    <w:p w:rsidR="002E2EFB" w:rsidRDefault="002E2EFB" w:rsidP="001D438F">
      <w:pPr>
        <w:rPr>
          <w:rFonts w:ascii="Times New Roman" w:hAnsi="Times New Roman" w:cs="Times New Roman"/>
          <w:b/>
          <w:sz w:val="28"/>
          <w:szCs w:val="28"/>
        </w:rPr>
      </w:pPr>
    </w:p>
    <w:p w:rsidR="002E2EFB" w:rsidRDefault="002E2EFB" w:rsidP="001D438F">
      <w:pPr>
        <w:rPr>
          <w:rFonts w:ascii="Times New Roman" w:hAnsi="Times New Roman" w:cs="Times New Roman"/>
          <w:b/>
          <w:sz w:val="28"/>
          <w:szCs w:val="28"/>
        </w:rPr>
      </w:pPr>
    </w:p>
    <w:p w:rsidR="002E2EFB" w:rsidRDefault="00372127" w:rsidP="001D43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Биотоп 9</w:t>
      </w:r>
    </w:p>
    <w:tbl>
      <w:tblPr>
        <w:tblW w:w="3020" w:type="dxa"/>
        <w:tblInd w:w="91" w:type="dxa"/>
        <w:tblLook w:val="04A0"/>
      </w:tblPr>
      <w:tblGrid>
        <w:gridCol w:w="1600"/>
        <w:gridCol w:w="717"/>
        <w:gridCol w:w="717"/>
      </w:tblGrid>
      <w:tr w:rsidR="002E2EFB" w:rsidRPr="002E2EFB" w:rsidTr="002E2EFB">
        <w:trPr>
          <w:trHeight w:val="600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0" w:type="dxa"/>
            <w:gridSpan w:val="2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Точки 017-018</w:t>
            </w:r>
            <w:r>
              <w:rPr>
                <w:rFonts w:ascii="Arial CYR" w:hAnsi="Arial CYR"/>
                <w:sz w:val="20"/>
                <w:szCs w:val="20"/>
              </w:rPr>
              <w:br/>
              <w:t>берег</w:t>
            </w: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</w:t>
            </w: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семейства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</w:t>
            </w: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Tenebrionidae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Lucanidae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Scarabaeidae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0,112</w:t>
            </w: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Histeridae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0,084</w:t>
            </w: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Curculionidae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2E2EFB" w:rsidRPr="002E2EFB" w:rsidTr="002E2EFB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EFB" w:rsidRPr="002E2EFB" w:rsidRDefault="002E2EFB" w:rsidP="002E2EF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2E2EF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Silphidae</w:t>
            </w:r>
            <w:proofErr w:type="spellEnd"/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2E2EFB" w:rsidRDefault="002E2EFB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</w:tbl>
    <w:p w:rsidR="002E2EFB" w:rsidRDefault="002E2EFB" w:rsidP="001D438F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3520" w:type="dxa"/>
        <w:tblInd w:w="91" w:type="dxa"/>
        <w:tblLook w:val="04A0"/>
      </w:tblPr>
      <w:tblGrid>
        <w:gridCol w:w="1600"/>
        <w:gridCol w:w="1244"/>
        <w:gridCol w:w="168"/>
        <w:gridCol w:w="508"/>
      </w:tblGrid>
      <w:tr w:rsidR="00372127" w:rsidRPr="00372127" w:rsidTr="00372127">
        <w:trPr>
          <w:trHeight w:val="255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2127" w:rsidRPr="00372127" w:rsidRDefault="00372127" w:rsidP="00372127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vAlign w:val="bottom"/>
          </w:tcPr>
          <w:p w:rsidR="00372127" w:rsidRDefault="00372127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суммарная масса</w:t>
            </w:r>
          </w:p>
        </w:tc>
        <w:tc>
          <w:tcPr>
            <w:tcW w:w="960" w:type="dxa"/>
            <w:gridSpan w:val="2"/>
            <w:vAlign w:val="bottom"/>
          </w:tcPr>
          <w:p w:rsidR="00372127" w:rsidRDefault="00372127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</w:tr>
      <w:tr w:rsidR="00372127" w:rsidRPr="00372127" w:rsidTr="00372127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127" w:rsidRPr="00372127" w:rsidRDefault="00372127" w:rsidP="0037212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семейства</w:t>
            </w:r>
          </w:p>
        </w:tc>
        <w:tc>
          <w:tcPr>
            <w:tcW w:w="1244" w:type="dxa"/>
            <w:gridSpan w:val="2"/>
            <w:vAlign w:val="bottom"/>
          </w:tcPr>
          <w:p w:rsidR="00372127" w:rsidRDefault="00372127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676" w:type="dxa"/>
            <w:vAlign w:val="bottom"/>
          </w:tcPr>
          <w:p w:rsidR="00372127" w:rsidRDefault="00372127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</w:tr>
      <w:tr w:rsidR="00372127" w:rsidRPr="00372127" w:rsidTr="00372127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127" w:rsidRPr="00372127" w:rsidRDefault="00372127" w:rsidP="00372127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Tenebrionidae</w:t>
            </w:r>
            <w:proofErr w:type="spellEnd"/>
          </w:p>
        </w:tc>
        <w:tc>
          <w:tcPr>
            <w:tcW w:w="0" w:type="auto"/>
            <w:gridSpan w:val="2"/>
            <w:vAlign w:val="bottom"/>
          </w:tcPr>
          <w:p w:rsidR="00372127" w:rsidRDefault="00372127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bottom"/>
          </w:tcPr>
          <w:p w:rsidR="00372127" w:rsidRDefault="00372127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</w:tr>
      <w:tr w:rsidR="00372127" w:rsidRPr="00372127" w:rsidTr="00372127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127" w:rsidRPr="00372127" w:rsidRDefault="00372127" w:rsidP="00372127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Lucanidae</w:t>
            </w:r>
            <w:proofErr w:type="spellEnd"/>
          </w:p>
        </w:tc>
        <w:tc>
          <w:tcPr>
            <w:tcW w:w="0" w:type="auto"/>
            <w:gridSpan w:val="2"/>
            <w:vAlign w:val="bottom"/>
          </w:tcPr>
          <w:p w:rsidR="00372127" w:rsidRDefault="00372127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42,01</w:t>
            </w:r>
          </w:p>
        </w:tc>
        <w:tc>
          <w:tcPr>
            <w:tcW w:w="0" w:type="auto"/>
            <w:vAlign w:val="bottom"/>
          </w:tcPr>
          <w:p w:rsidR="00372127" w:rsidRDefault="00372127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372127" w:rsidRPr="00372127" w:rsidTr="00372127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127" w:rsidRPr="00372127" w:rsidRDefault="00372127" w:rsidP="00372127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Scarabaeidae</w:t>
            </w:r>
            <w:proofErr w:type="spellEnd"/>
          </w:p>
        </w:tc>
        <w:tc>
          <w:tcPr>
            <w:tcW w:w="0" w:type="auto"/>
            <w:gridSpan w:val="2"/>
            <w:vAlign w:val="bottom"/>
          </w:tcPr>
          <w:p w:rsidR="00372127" w:rsidRDefault="00372127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0,377</w:t>
            </w:r>
          </w:p>
        </w:tc>
        <w:tc>
          <w:tcPr>
            <w:tcW w:w="0" w:type="auto"/>
            <w:vAlign w:val="bottom"/>
          </w:tcPr>
          <w:p w:rsidR="00372127" w:rsidRDefault="00372127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372127" w:rsidRPr="00372127" w:rsidTr="00372127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127" w:rsidRPr="00372127" w:rsidRDefault="00372127" w:rsidP="00372127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Carabidae</w:t>
            </w:r>
            <w:proofErr w:type="spellEnd"/>
          </w:p>
        </w:tc>
        <w:tc>
          <w:tcPr>
            <w:tcW w:w="0" w:type="auto"/>
            <w:gridSpan w:val="2"/>
            <w:vAlign w:val="bottom"/>
          </w:tcPr>
          <w:p w:rsidR="00372127" w:rsidRDefault="00372127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17,362</w:t>
            </w:r>
          </w:p>
        </w:tc>
        <w:tc>
          <w:tcPr>
            <w:tcW w:w="0" w:type="auto"/>
            <w:vAlign w:val="bottom"/>
          </w:tcPr>
          <w:p w:rsidR="00372127" w:rsidRDefault="00372127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372127" w:rsidRPr="00372127" w:rsidTr="00372127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127" w:rsidRPr="00372127" w:rsidRDefault="00372127" w:rsidP="00372127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Histeridae</w:t>
            </w:r>
            <w:proofErr w:type="spellEnd"/>
          </w:p>
        </w:tc>
        <w:tc>
          <w:tcPr>
            <w:tcW w:w="0" w:type="auto"/>
            <w:gridSpan w:val="2"/>
            <w:vAlign w:val="bottom"/>
          </w:tcPr>
          <w:p w:rsidR="00372127" w:rsidRDefault="00372127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4,086</w:t>
            </w:r>
          </w:p>
        </w:tc>
        <w:tc>
          <w:tcPr>
            <w:tcW w:w="0" w:type="auto"/>
            <w:vAlign w:val="bottom"/>
          </w:tcPr>
          <w:p w:rsidR="00372127" w:rsidRDefault="00372127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372127" w:rsidRPr="00372127" w:rsidTr="00372127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127" w:rsidRPr="00372127" w:rsidRDefault="00372127" w:rsidP="00372127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Curculionidae</w:t>
            </w:r>
            <w:proofErr w:type="spellEnd"/>
          </w:p>
        </w:tc>
        <w:tc>
          <w:tcPr>
            <w:tcW w:w="0" w:type="auto"/>
            <w:gridSpan w:val="2"/>
            <w:vAlign w:val="bottom"/>
          </w:tcPr>
          <w:p w:rsidR="00372127" w:rsidRDefault="00372127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1,59</w:t>
            </w:r>
          </w:p>
        </w:tc>
        <w:tc>
          <w:tcPr>
            <w:tcW w:w="0" w:type="auto"/>
            <w:vAlign w:val="bottom"/>
          </w:tcPr>
          <w:p w:rsidR="00372127" w:rsidRDefault="00372127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372127" w:rsidRPr="00372127" w:rsidTr="00372127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127" w:rsidRPr="00372127" w:rsidRDefault="00372127" w:rsidP="00372127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Silphidae</w:t>
            </w:r>
            <w:proofErr w:type="spellEnd"/>
          </w:p>
        </w:tc>
        <w:tc>
          <w:tcPr>
            <w:tcW w:w="0" w:type="auto"/>
            <w:gridSpan w:val="2"/>
            <w:vAlign w:val="bottom"/>
          </w:tcPr>
          <w:p w:rsidR="00372127" w:rsidRDefault="00372127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0,058</w:t>
            </w:r>
          </w:p>
        </w:tc>
        <w:tc>
          <w:tcPr>
            <w:tcW w:w="0" w:type="auto"/>
            <w:vAlign w:val="bottom"/>
          </w:tcPr>
          <w:p w:rsidR="00372127" w:rsidRDefault="00372127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372127" w:rsidRPr="00372127" w:rsidTr="00372127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2127" w:rsidRPr="00372127" w:rsidRDefault="00372127" w:rsidP="00372127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Align w:val="bottom"/>
          </w:tcPr>
          <w:p w:rsidR="00372127" w:rsidRDefault="00372127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0,03</w:t>
            </w:r>
          </w:p>
        </w:tc>
        <w:tc>
          <w:tcPr>
            <w:tcW w:w="0" w:type="auto"/>
            <w:vAlign w:val="bottom"/>
          </w:tcPr>
          <w:p w:rsidR="00372127" w:rsidRDefault="00372127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372127" w:rsidRPr="00372127" w:rsidTr="00372127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2127" w:rsidRPr="00372127" w:rsidRDefault="00372127" w:rsidP="00372127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Align w:val="bottom"/>
          </w:tcPr>
          <w:p w:rsidR="00372127" w:rsidRDefault="00372127">
            <w:pPr>
              <w:jc w:val="center"/>
              <w:rPr>
                <w:sz w:val="20"/>
                <w:szCs w:val="20"/>
              </w:rPr>
            </w:pPr>
          </w:p>
          <w:p w:rsidR="00372127" w:rsidRDefault="00372127">
            <w:pPr>
              <w:jc w:val="center"/>
              <w:rPr>
                <w:sz w:val="20"/>
                <w:szCs w:val="20"/>
              </w:rPr>
            </w:pPr>
          </w:p>
          <w:p w:rsidR="00372127" w:rsidRDefault="00372127">
            <w:pPr>
              <w:jc w:val="center"/>
              <w:rPr>
                <w:sz w:val="20"/>
                <w:szCs w:val="20"/>
              </w:rPr>
            </w:pPr>
          </w:p>
          <w:p w:rsidR="00372127" w:rsidRDefault="00372127">
            <w:pPr>
              <w:jc w:val="center"/>
              <w:rPr>
                <w:sz w:val="20"/>
                <w:szCs w:val="20"/>
              </w:rPr>
            </w:pPr>
          </w:p>
          <w:p w:rsidR="00372127" w:rsidRPr="00372127" w:rsidRDefault="003721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372127" w:rsidRDefault="00372127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</w:tbl>
    <w:p w:rsidR="00372127" w:rsidRDefault="00372127" w:rsidP="001D438F">
      <w:pPr>
        <w:rPr>
          <w:rFonts w:ascii="Times New Roman" w:hAnsi="Times New Roman" w:cs="Times New Roman"/>
          <w:b/>
          <w:sz w:val="28"/>
          <w:szCs w:val="28"/>
        </w:rPr>
      </w:pPr>
    </w:p>
    <w:p w:rsidR="006B1250" w:rsidRDefault="006B1250" w:rsidP="006B12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2. </w:t>
      </w:r>
    </w:p>
    <w:p w:rsidR="006B1250" w:rsidRDefault="006B1250" w:rsidP="006B12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Таблицы по количественному распределению видов насекомых по биотопам</w:t>
      </w:r>
    </w:p>
    <w:p w:rsidR="006B1250" w:rsidRDefault="006B1250" w:rsidP="006B12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Биотоп 1</w:t>
      </w:r>
    </w:p>
    <w:tbl>
      <w:tblPr>
        <w:tblW w:w="6279" w:type="dxa"/>
        <w:tblInd w:w="91" w:type="dxa"/>
        <w:tblLook w:val="04A0"/>
      </w:tblPr>
      <w:tblGrid>
        <w:gridCol w:w="1495"/>
        <w:gridCol w:w="1584"/>
        <w:gridCol w:w="640"/>
        <w:gridCol w:w="640"/>
        <w:gridCol w:w="640"/>
        <w:gridCol w:w="640"/>
        <w:gridCol w:w="640"/>
      </w:tblGrid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Tentyria</w:t>
            </w:r>
            <w:proofErr w:type="spellEnd"/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Pimelia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Asida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Prosodes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Lucanidae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Dorcus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Scarabaeidae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Gymnopleurus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Scarabaeus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Copris</w:t>
            </w:r>
            <w:proofErr w:type="spellEnd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Amphimallon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Onthophagus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Onthophagus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Trox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Zabrus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Acinopus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Dixus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Harpalus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Cymindis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Taphoxenus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Histeridae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Hister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Silphidae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Aclypaea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Curculionidae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Pseudocleonus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gridAfter w:val="5"/>
          <w:wAfter w:w="3200" w:type="dxa"/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6B1250" w:rsidRPr="00372127" w:rsidTr="0039506C">
        <w:trPr>
          <w:gridAfter w:val="5"/>
          <w:wAfter w:w="3200" w:type="dxa"/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6B1250" w:rsidRPr="00372127" w:rsidTr="0039506C">
        <w:trPr>
          <w:gridAfter w:val="5"/>
          <w:wAfter w:w="3200" w:type="dxa"/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6B1250" w:rsidRPr="00372127" w:rsidTr="0039506C">
        <w:trPr>
          <w:gridAfter w:val="5"/>
          <w:wAfter w:w="3200" w:type="dxa"/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6B1250" w:rsidRPr="00372127" w:rsidTr="0039506C">
        <w:trPr>
          <w:gridAfter w:val="5"/>
          <w:wAfter w:w="3200" w:type="dxa"/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6B1250" w:rsidRPr="00372127" w:rsidTr="0039506C">
        <w:trPr>
          <w:gridAfter w:val="5"/>
          <w:wAfter w:w="3200" w:type="dxa"/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</w:tbl>
    <w:p w:rsidR="006B1250" w:rsidRDefault="006B1250" w:rsidP="006B12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Биотоп 2</w:t>
      </w:r>
    </w:p>
    <w:tbl>
      <w:tblPr>
        <w:tblW w:w="10589" w:type="dxa"/>
        <w:tblInd w:w="91" w:type="dxa"/>
        <w:tblLook w:val="04A0"/>
      </w:tblPr>
      <w:tblGrid>
        <w:gridCol w:w="1495"/>
        <w:gridCol w:w="1584"/>
        <w:gridCol w:w="1751"/>
        <w:gridCol w:w="639"/>
        <w:gridCol w:w="640"/>
        <w:gridCol w:w="640"/>
        <w:gridCol w:w="640"/>
        <w:gridCol w:w="640"/>
        <w:gridCol w:w="640"/>
        <w:gridCol w:w="640"/>
        <w:gridCol w:w="640"/>
        <w:gridCol w:w="640"/>
      </w:tblGrid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Tenebrionidae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Blaps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halophila</w:t>
            </w:r>
            <w:proofErr w:type="spellEnd"/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</w:t>
            </w: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Tentyria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nomas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Pimelia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subglobosa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Asida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lutosa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Prosodes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obtusa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Lucanidae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Dorcus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parallelopipedus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Scarabaeidae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Gymnopleurus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mopsus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Scarabaeus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typhon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Copris</w:t>
            </w:r>
            <w:proofErr w:type="spellEnd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lunaris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Amphimallon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solstitialis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Onthophagus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semicornis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Onthophagus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taurus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Trox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sabulosus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Zabrus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spinipes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Acinopus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laevigatus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Dixus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eremita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Harpalus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froelichi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Cymindis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lateralis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Taphoxenus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gigas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bessarabicus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estreicheri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Histeridae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Hister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quadrimaculatum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Silphidae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Aclypaea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opaca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Curculionidae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Pseudocleonus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cinereus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gridAfter w:val="9"/>
          <w:wAfter w:w="5760" w:type="dxa"/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</w:tbl>
    <w:p w:rsidR="006B1250" w:rsidRDefault="006B1250" w:rsidP="006B12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Биотоп 3</w:t>
      </w:r>
    </w:p>
    <w:tbl>
      <w:tblPr>
        <w:tblW w:w="9949" w:type="dxa"/>
        <w:tblInd w:w="91" w:type="dxa"/>
        <w:tblLook w:val="04A0"/>
      </w:tblPr>
      <w:tblGrid>
        <w:gridCol w:w="1495"/>
        <w:gridCol w:w="1584"/>
        <w:gridCol w:w="1751"/>
        <w:gridCol w:w="639"/>
        <w:gridCol w:w="640"/>
        <w:gridCol w:w="640"/>
        <w:gridCol w:w="640"/>
        <w:gridCol w:w="640"/>
        <w:gridCol w:w="640"/>
        <w:gridCol w:w="640"/>
        <w:gridCol w:w="640"/>
      </w:tblGrid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Tenebrionidae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Blaps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halophila</w:t>
            </w:r>
            <w:proofErr w:type="spellEnd"/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</w:t>
            </w: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</w:t>
            </w: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Tentyria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nomas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Pimelia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subglobosa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Asida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lutosa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Prosodes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obtusa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</w:t>
            </w: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Lucanidae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Dorcus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parallelopipedus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Scarabaeidae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Gymnopleurus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mopsus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Scarabaeus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typhon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Copris</w:t>
            </w:r>
            <w:proofErr w:type="spellEnd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lunaris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Amphimallon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solstitialis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Onthophagus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semicornis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Onthophagus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taurus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Trox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sabulosus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Zabrus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spinipes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Acinopus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laevigatus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Dixus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eremita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Harpalus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froelichi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Cymindis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lateralis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Taphoxenus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gigas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bessarabicus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estreicheri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Histeridae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Hister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quadrimaculatum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Silphidae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Aclypaea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opaca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Curculionidae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Pseudocleonus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cinereus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gridAfter w:val="8"/>
          <w:wAfter w:w="5120" w:type="dxa"/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</w:tbl>
    <w:p w:rsidR="006B1250" w:rsidRDefault="006B1250" w:rsidP="006B12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Биотоп 4</w:t>
      </w:r>
    </w:p>
    <w:tbl>
      <w:tblPr>
        <w:tblW w:w="11229" w:type="dxa"/>
        <w:tblInd w:w="91" w:type="dxa"/>
        <w:tblLook w:val="04A0"/>
      </w:tblPr>
      <w:tblGrid>
        <w:gridCol w:w="1495"/>
        <w:gridCol w:w="1584"/>
        <w:gridCol w:w="1751"/>
        <w:gridCol w:w="639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</w:tblGrid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Tenebrionidae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Blaps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halophila</w:t>
            </w:r>
            <w:proofErr w:type="spellEnd"/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</w:t>
            </w: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</w:t>
            </w: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</w:t>
            </w: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</w:t>
            </w: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 xml:space="preserve"> </w:t>
            </w: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Tentyria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nomas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Pimelia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subglobosa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Asida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lutosa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Prosodes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obtusa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Lucanidae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Dorcus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parallelopipedus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Scarabaeidae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Gymnopleurus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mopsus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Scarabaeus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typhon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Copris</w:t>
            </w:r>
            <w:proofErr w:type="spellEnd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lunaris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Amphimallon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solstitialis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Onthophagus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semicornis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Onthophagus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taurus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Trox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sabulosus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Zabrus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spinipes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Acinopus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laevigatus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Dixus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eremita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Harpalus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froelichi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Cymindis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lateralis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Taphoxenus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gigas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bessarabicus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estreicheri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Histeridae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Hister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quadrimaculatum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Silphidae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Aclypaea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opaca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Curculionidae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Pseudocleonus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cinereus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gridAfter w:val="10"/>
          <w:wAfter w:w="6400" w:type="dxa"/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</w:tbl>
    <w:p w:rsidR="006B1250" w:rsidRDefault="006B1250" w:rsidP="006B1250">
      <w:pPr>
        <w:rPr>
          <w:rFonts w:ascii="Times New Roman" w:hAnsi="Times New Roman" w:cs="Times New Roman"/>
          <w:sz w:val="28"/>
          <w:szCs w:val="28"/>
        </w:rPr>
      </w:pPr>
    </w:p>
    <w:p w:rsidR="006B1250" w:rsidRDefault="006B1250" w:rsidP="006B12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Биотоп 5</w:t>
      </w:r>
    </w:p>
    <w:tbl>
      <w:tblPr>
        <w:tblW w:w="10029" w:type="dxa"/>
        <w:tblInd w:w="91" w:type="dxa"/>
        <w:tblLook w:val="04A0"/>
      </w:tblPr>
      <w:tblGrid>
        <w:gridCol w:w="1495"/>
        <w:gridCol w:w="1584"/>
        <w:gridCol w:w="1751"/>
        <w:gridCol w:w="519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</w:tblGrid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Tenebrionidae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Blaps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halophila</w:t>
            </w:r>
            <w:proofErr w:type="spellEnd"/>
          </w:p>
        </w:tc>
        <w:tc>
          <w:tcPr>
            <w:tcW w:w="52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52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52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Tentyria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nomas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Pimelia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subglobosa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Asida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lutosa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Prosodes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obtusa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Lucanidae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Dorcus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parallelopipedus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Scarabaeidae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Gymnopleurus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mopsus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</w:t>
            </w: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Scarabaeus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typhon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Copris</w:t>
            </w:r>
            <w:proofErr w:type="spellEnd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lunaris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Amphimallon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solstitialis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Onthophagus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semicornis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Onthophagus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taurus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Trox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sabulosus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Zabrus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spinipes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Acinopus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laevigatus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Dixus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eremita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Harpalus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froelichi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Cymindis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lateralis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Taphoxenus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gigas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bessarabicus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estreicheri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Histeridae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Hister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quadrimaculatum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Silphidae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Aclypaea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opaca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Curculionidae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Pseudocleonus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cinereus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gridAfter w:val="10"/>
          <w:wAfter w:w="5200" w:type="dxa"/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</w:tbl>
    <w:p w:rsidR="006B1250" w:rsidRDefault="006B1250" w:rsidP="006B12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Биотоп 6</w:t>
      </w:r>
    </w:p>
    <w:tbl>
      <w:tblPr>
        <w:tblW w:w="11229" w:type="dxa"/>
        <w:tblInd w:w="91" w:type="dxa"/>
        <w:tblLook w:val="04A0"/>
      </w:tblPr>
      <w:tblGrid>
        <w:gridCol w:w="1495"/>
        <w:gridCol w:w="1584"/>
        <w:gridCol w:w="1751"/>
        <w:gridCol w:w="639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</w:tblGrid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Tenebrionidae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Blaps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halophila</w:t>
            </w:r>
            <w:proofErr w:type="spellEnd"/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</w:t>
            </w: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</w:t>
            </w: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</w:t>
            </w: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Tentyria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nomas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Pimelia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subglobosa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Asida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lutosa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Prosodes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obtusa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Lucanidae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Dorcus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parallelopipedus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Scarabaeidae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Gymnopleurus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mopsus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Scarabaeus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typhon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Copris</w:t>
            </w:r>
            <w:proofErr w:type="spellEnd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lunaris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Amphimallon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solstitialis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Onthophagus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semicornis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Onthophagus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taurus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Trox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sabulosus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Zabrus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spinipes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Acinopus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laevigatus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Dixus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eremita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Harpalus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froelichi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Cymindis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lateralis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Taphoxenus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gigas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bessarabicus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estreicheri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Histeridae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Hister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quadrimaculatum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Silphidae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Aclypaea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opaca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Curculionidae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Pseudocleonus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cinereus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gridAfter w:val="10"/>
          <w:wAfter w:w="6400" w:type="dxa"/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</w:tbl>
    <w:p w:rsidR="006B1250" w:rsidRDefault="006B1250" w:rsidP="006B1250">
      <w:pPr>
        <w:rPr>
          <w:rFonts w:ascii="Times New Roman" w:hAnsi="Times New Roman" w:cs="Times New Roman"/>
          <w:sz w:val="28"/>
          <w:szCs w:val="28"/>
        </w:rPr>
      </w:pPr>
    </w:p>
    <w:p w:rsidR="006B1250" w:rsidRDefault="006B1250" w:rsidP="006B12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Биотоп 7</w:t>
      </w:r>
    </w:p>
    <w:p w:rsidR="006B1250" w:rsidRDefault="006B1250" w:rsidP="006B1250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6749" w:type="dxa"/>
        <w:tblInd w:w="91" w:type="dxa"/>
        <w:tblLook w:val="04A0"/>
      </w:tblPr>
      <w:tblGrid>
        <w:gridCol w:w="1495"/>
        <w:gridCol w:w="1584"/>
        <w:gridCol w:w="1751"/>
        <w:gridCol w:w="639"/>
        <w:gridCol w:w="640"/>
        <w:gridCol w:w="640"/>
      </w:tblGrid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Tenebrionidae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Blaps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halophila</w:t>
            </w:r>
            <w:proofErr w:type="spellEnd"/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Tentyria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nomas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Pimelia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subglobosa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Asida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lutosa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Prosodes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obtusa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Lucanidae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Dorcus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parallelopipedus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Scarabaeidae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Gymnopleurus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mopsus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Scarabaeus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typhon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Copris</w:t>
            </w:r>
            <w:proofErr w:type="spellEnd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lunaris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Amphimallon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solstitialis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Onthophagus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semicornis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Onthophagus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taurus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Trox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sabulosus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Zabrus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spinipes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Acinopus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laevigatus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Dixus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eremita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Harpalus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froelichi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Cymindis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lateralis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Taphoxenus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gigas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bessarabicus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estreicheri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Histeridae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Hister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quadrimaculatum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Silphidae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Aclypaea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opaca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Curculionidae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Pseudocleonus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cinereus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gridAfter w:val="3"/>
          <w:wAfter w:w="1920" w:type="dxa"/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</w:tbl>
    <w:p w:rsidR="006B1250" w:rsidRDefault="006B1250" w:rsidP="006B12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Биотоп 8</w:t>
      </w:r>
    </w:p>
    <w:tbl>
      <w:tblPr>
        <w:tblW w:w="9309" w:type="dxa"/>
        <w:tblInd w:w="91" w:type="dxa"/>
        <w:tblLook w:val="04A0"/>
      </w:tblPr>
      <w:tblGrid>
        <w:gridCol w:w="1495"/>
        <w:gridCol w:w="1584"/>
        <w:gridCol w:w="1751"/>
        <w:gridCol w:w="639"/>
        <w:gridCol w:w="640"/>
        <w:gridCol w:w="640"/>
        <w:gridCol w:w="640"/>
        <w:gridCol w:w="640"/>
        <w:gridCol w:w="640"/>
        <w:gridCol w:w="640"/>
      </w:tblGrid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Tenebrionidae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Blaps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halophila</w:t>
            </w:r>
            <w:proofErr w:type="spellEnd"/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Tentyria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nomas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Pimelia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subglobosa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Asida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lutosa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Prosodes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obtusa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Lucanidae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Dorcus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parallelopipedus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Scarabaeidae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Gymnopleurus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mopsus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Scarabaeus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typhon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Copris</w:t>
            </w:r>
            <w:proofErr w:type="spellEnd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lunaris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Amphimallon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solstitialis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Onthophagus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semicornis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</w:t>
            </w: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Onthophagus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taurus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Trox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sabulosus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Zabrus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spinipes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Acinopus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laevigatus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Dixus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eremita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Harpalus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froelichi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Cymindis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lateralis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Taphoxenus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gigas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bessarabicus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estreicheri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Histeridae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Hister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quadrimaculatum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Silphidae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Aclypaea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opaca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Curculionidae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Pseudocleonus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cinereus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gridAfter w:val="7"/>
          <w:wAfter w:w="4480" w:type="dxa"/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</w:tbl>
    <w:p w:rsidR="006B1250" w:rsidRDefault="006B1250" w:rsidP="006B12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Биотоп 9</w:t>
      </w:r>
    </w:p>
    <w:p w:rsidR="006B1250" w:rsidRDefault="006B1250" w:rsidP="006B1250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6389" w:type="dxa"/>
        <w:tblInd w:w="91" w:type="dxa"/>
        <w:tblLook w:val="04A0"/>
      </w:tblPr>
      <w:tblGrid>
        <w:gridCol w:w="1496"/>
        <w:gridCol w:w="1584"/>
        <w:gridCol w:w="1751"/>
        <w:gridCol w:w="779"/>
        <w:gridCol w:w="779"/>
      </w:tblGrid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Tenebrionidae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Blaps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halophila</w:t>
            </w:r>
            <w:proofErr w:type="spellEnd"/>
          </w:p>
        </w:tc>
        <w:tc>
          <w:tcPr>
            <w:tcW w:w="78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Tentyria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nomas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Pimelia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subglobosa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Asida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lutosa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Prosodes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obtusa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Lucanidae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Dorcus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parallelopipedus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Scarabaeidae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Gymnopleurus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mopsus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Scarabaeus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typhon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Copris</w:t>
            </w:r>
            <w:proofErr w:type="spellEnd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lunaris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Amphimallon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solstitialis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Onthophagus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semicornis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</w:t>
            </w: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Onthophagus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taurus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</w:t>
            </w: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Trox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sabulosus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Zabrus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spinipes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Acinopus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laevigatus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Dixus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eremita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Harpalus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froelichi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Cymindis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lateralis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Taphoxenus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gigas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bessarabicus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estreicheri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Histeridae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Hister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quadrimaculatum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Silphidae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Aclypaea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opaca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Curculionidae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Pseudocleonus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372127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cinereus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  <w:tr w:rsidR="006B1250" w:rsidRPr="00372127" w:rsidTr="0039506C">
        <w:trPr>
          <w:gridAfter w:val="2"/>
          <w:wAfter w:w="1560" w:type="dxa"/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372127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</w:tbl>
    <w:p w:rsidR="006B1250" w:rsidRDefault="006B1250" w:rsidP="006B12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по биотопам</w:t>
      </w:r>
    </w:p>
    <w:tbl>
      <w:tblPr>
        <w:tblW w:w="5569" w:type="dxa"/>
        <w:tblInd w:w="91" w:type="dxa"/>
        <w:tblLook w:val="04A0"/>
      </w:tblPr>
      <w:tblGrid>
        <w:gridCol w:w="1495"/>
        <w:gridCol w:w="1584"/>
        <w:gridCol w:w="1751"/>
        <w:gridCol w:w="739"/>
      </w:tblGrid>
      <w:tr w:rsidR="006B1250" w:rsidRPr="00D47F8C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lastRenderedPageBreak/>
              <w:t>Tenebrionidae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Blaps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halophila</w:t>
            </w:r>
            <w:proofErr w:type="spellEnd"/>
          </w:p>
        </w:tc>
        <w:tc>
          <w:tcPr>
            <w:tcW w:w="740" w:type="dxa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47</w:t>
            </w:r>
          </w:p>
        </w:tc>
      </w:tr>
      <w:tr w:rsidR="006B1250" w:rsidRPr="00D47F8C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Tentyria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nomas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</w:t>
            </w:r>
          </w:p>
        </w:tc>
      </w:tr>
      <w:tr w:rsidR="006B1250" w:rsidRPr="00D47F8C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Pimelia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subglobosa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</w:t>
            </w:r>
          </w:p>
        </w:tc>
      </w:tr>
      <w:tr w:rsidR="006B1250" w:rsidRPr="00D47F8C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Asida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lutosa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</w:t>
            </w:r>
          </w:p>
        </w:tc>
      </w:tr>
      <w:tr w:rsidR="006B1250" w:rsidRPr="00D47F8C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Prosodes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obtusa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10</w:t>
            </w:r>
          </w:p>
        </w:tc>
      </w:tr>
      <w:tr w:rsidR="006B1250" w:rsidRPr="00D47F8C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Lucanidae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Dorcus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parallelopipedus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</w:tr>
      <w:tr w:rsidR="006B1250" w:rsidRPr="00D47F8C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Scarabaeidae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Gymnopleurus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mopsus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49</w:t>
            </w:r>
          </w:p>
        </w:tc>
      </w:tr>
      <w:tr w:rsidR="006B1250" w:rsidRPr="00D47F8C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Scarabaeus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typhon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</w:t>
            </w:r>
          </w:p>
        </w:tc>
      </w:tr>
      <w:tr w:rsidR="006B1250" w:rsidRPr="00D47F8C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Copris</w:t>
            </w:r>
            <w:proofErr w:type="spellEnd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lunaris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</w:t>
            </w:r>
          </w:p>
        </w:tc>
      </w:tr>
      <w:tr w:rsidR="006B1250" w:rsidRPr="00D47F8C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Amphimallon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solstitialis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</w:tr>
      <w:tr w:rsidR="006B1250" w:rsidRPr="00D47F8C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Onthophagus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semicornis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</w:t>
            </w:r>
          </w:p>
        </w:tc>
      </w:tr>
      <w:tr w:rsidR="006B1250" w:rsidRPr="00D47F8C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Onthophagus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taurus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</w:t>
            </w:r>
          </w:p>
        </w:tc>
      </w:tr>
      <w:tr w:rsidR="006B1250" w:rsidRPr="00D47F8C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Trox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sabulosus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</w:tr>
      <w:tr w:rsidR="006B1250" w:rsidRPr="00D47F8C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Zabrus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spinipes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</w:t>
            </w:r>
          </w:p>
        </w:tc>
      </w:tr>
      <w:tr w:rsidR="006B1250" w:rsidRPr="00D47F8C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Acinopus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laevigatus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</w:tr>
      <w:tr w:rsidR="006B1250" w:rsidRPr="00D47F8C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Dixus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eremita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</w:t>
            </w:r>
          </w:p>
        </w:tc>
      </w:tr>
      <w:tr w:rsidR="006B1250" w:rsidRPr="00D47F8C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Harpalus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froelichi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</w:tr>
      <w:tr w:rsidR="006B1250" w:rsidRPr="00D47F8C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Cymindis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lateralis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</w:tr>
      <w:tr w:rsidR="006B1250" w:rsidRPr="00D47F8C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Taphoxenus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gigas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</w:t>
            </w:r>
          </w:p>
        </w:tc>
      </w:tr>
      <w:tr w:rsidR="006B1250" w:rsidRPr="00D47F8C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bessarabicus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</w:t>
            </w:r>
          </w:p>
        </w:tc>
      </w:tr>
      <w:tr w:rsidR="006B1250" w:rsidRPr="00D47F8C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Carabus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estreicheri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</w:tr>
      <w:tr w:rsidR="006B1250" w:rsidRPr="00D47F8C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Histeridae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Hister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quadrimaculatum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12</w:t>
            </w:r>
          </w:p>
        </w:tc>
      </w:tr>
      <w:tr w:rsidR="006B1250" w:rsidRPr="00D47F8C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Silphidae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Aclypaea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opaca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</w:tr>
      <w:tr w:rsidR="006B1250" w:rsidRPr="00D47F8C" w:rsidTr="0039506C">
        <w:trPr>
          <w:trHeight w:val="25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Curculionidae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Pseudocleonus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250" w:rsidRPr="00D47F8C" w:rsidRDefault="006B1250" w:rsidP="0039506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proofErr w:type="spellStart"/>
            <w:r w:rsidRPr="00D47F8C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cinereus</w:t>
            </w:r>
            <w:proofErr w:type="spellEnd"/>
          </w:p>
        </w:tc>
        <w:tc>
          <w:tcPr>
            <w:tcW w:w="0" w:type="auto"/>
            <w:vAlign w:val="bottom"/>
          </w:tcPr>
          <w:p w:rsidR="006B1250" w:rsidRDefault="006B1250" w:rsidP="0039506C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</w:tr>
    </w:tbl>
    <w:p w:rsidR="006B1250" w:rsidRDefault="006B1250" w:rsidP="006B1250"/>
    <w:p w:rsidR="006B1250" w:rsidRDefault="006B1250" w:rsidP="001D438F">
      <w:pPr>
        <w:rPr>
          <w:rFonts w:ascii="Times New Roman" w:hAnsi="Times New Roman" w:cs="Times New Roman"/>
          <w:b/>
          <w:sz w:val="28"/>
          <w:szCs w:val="28"/>
        </w:rPr>
      </w:pPr>
    </w:p>
    <w:p w:rsidR="00801E4D" w:rsidRDefault="00801E4D" w:rsidP="001D438F">
      <w:pPr>
        <w:rPr>
          <w:rFonts w:ascii="Times New Roman" w:hAnsi="Times New Roman" w:cs="Times New Roman"/>
          <w:b/>
          <w:sz w:val="28"/>
          <w:szCs w:val="28"/>
        </w:rPr>
      </w:pPr>
    </w:p>
    <w:p w:rsidR="00801E4D" w:rsidRDefault="00801E4D" w:rsidP="001D438F">
      <w:pPr>
        <w:rPr>
          <w:rFonts w:ascii="Times New Roman" w:hAnsi="Times New Roman" w:cs="Times New Roman"/>
          <w:b/>
          <w:sz w:val="28"/>
          <w:szCs w:val="28"/>
        </w:rPr>
      </w:pPr>
    </w:p>
    <w:p w:rsidR="00801E4D" w:rsidRDefault="00801E4D" w:rsidP="001D438F">
      <w:pPr>
        <w:rPr>
          <w:rFonts w:ascii="Times New Roman" w:hAnsi="Times New Roman" w:cs="Times New Roman"/>
          <w:b/>
          <w:sz w:val="28"/>
          <w:szCs w:val="28"/>
        </w:rPr>
      </w:pPr>
    </w:p>
    <w:p w:rsidR="00801E4D" w:rsidRDefault="00801E4D" w:rsidP="001D438F">
      <w:pPr>
        <w:rPr>
          <w:rFonts w:ascii="Times New Roman" w:hAnsi="Times New Roman" w:cs="Times New Roman"/>
          <w:b/>
          <w:sz w:val="28"/>
          <w:szCs w:val="28"/>
        </w:rPr>
      </w:pPr>
    </w:p>
    <w:p w:rsidR="00801E4D" w:rsidRDefault="00801E4D" w:rsidP="001D438F">
      <w:pPr>
        <w:rPr>
          <w:rFonts w:ascii="Times New Roman" w:hAnsi="Times New Roman" w:cs="Times New Roman"/>
          <w:b/>
          <w:sz w:val="28"/>
          <w:szCs w:val="28"/>
        </w:rPr>
      </w:pPr>
    </w:p>
    <w:p w:rsidR="00801E4D" w:rsidRDefault="00801E4D" w:rsidP="001D438F">
      <w:pPr>
        <w:rPr>
          <w:rFonts w:ascii="Times New Roman" w:hAnsi="Times New Roman" w:cs="Times New Roman"/>
          <w:b/>
          <w:sz w:val="28"/>
          <w:szCs w:val="28"/>
        </w:rPr>
      </w:pPr>
    </w:p>
    <w:p w:rsidR="006B1250" w:rsidRDefault="006B1250" w:rsidP="001D438F">
      <w:pPr>
        <w:rPr>
          <w:rFonts w:ascii="Times New Roman" w:hAnsi="Times New Roman" w:cs="Times New Roman"/>
          <w:b/>
          <w:sz w:val="28"/>
          <w:szCs w:val="28"/>
        </w:rPr>
      </w:pPr>
    </w:p>
    <w:p w:rsidR="006B1250" w:rsidRDefault="006B1250" w:rsidP="001D43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6B1250" w:rsidRDefault="006B1250" w:rsidP="001D43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7" name="Рисунок 7" descr="C:\Users\Admin\Pictures\2019-11-18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9-11-18\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4D" w:rsidRDefault="00801E4D" w:rsidP="001D43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момент кошения</w:t>
      </w:r>
    </w:p>
    <w:p w:rsidR="00801E4D" w:rsidRDefault="00801E4D" w:rsidP="001D43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8" name="Рисунок 8" descr="C:\Users\Admin\Pictures\2019-11-18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9-11-18\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4D" w:rsidRDefault="00801E4D" w:rsidP="001D43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Олегом Георгиевичем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Бреховым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 поле</w:t>
      </w:r>
    </w:p>
    <w:sectPr w:rsidR="00801E4D" w:rsidSect="00BF539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74A" w:rsidRDefault="00B3774A" w:rsidP="00BF539E">
      <w:pPr>
        <w:spacing w:after="0" w:line="240" w:lineRule="auto"/>
      </w:pPr>
      <w:r>
        <w:separator/>
      </w:r>
    </w:p>
  </w:endnote>
  <w:endnote w:type="continuationSeparator" w:id="0">
    <w:p w:rsidR="00B3774A" w:rsidRDefault="00B3774A" w:rsidP="00BF5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39E" w:rsidRDefault="00BF539E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39E" w:rsidRDefault="00BF539E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39E" w:rsidRDefault="00BF539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74A" w:rsidRDefault="00B3774A" w:rsidP="00BF539E">
      <w:pPr>
        <w:spacing w:after="0" w:line="240" w:lineRule="auto"/>
      </w:pPr>
      <w:r>
        <w:separator/>
      </w:r>
    </w:p>
  </w:footnote>
  <w:footnote w:type="continuationSeparator" w:id="0">
    <w:p w:rsidR="00B3774A" w:rsidRDefault="00B3774A" w:rsidP="00BF53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39E" w:rsidRDefault="00BF539E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18313"/>
      <w:docPartObj>
        <w:docPartGallery w:val="Page Numbers (Top of Page)"/>
        <w:docPartUnique/>
      </w:docPartObj>
    </w:sdtPr>
    <w:sdtContent>
      <w:p w:rsidR="00BF539E" w:rsidRDefault="00BF539E">
        <w:pPr>
          <w:pStyle w:val="a7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BF539E" w:rsidRDefault="00BF539E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39E" w:rsidRDefault="00BF539E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78178B"/>
    <w:multiLevelType w:val="hybridMultilevel"/>
    <w:tmpl w:val="56323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D54C38"/>
    <w:multiLevelType w:val="hybridMultilevel"/>
    <w:tmpl w:val="B3B84B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B21890"/>
    <w:multiLevelType w:val="hybridMultilevel"/>
    <w:tmpl w:val="110C6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923655"/>
    <w:multiLevelType w:val="multilevel"/>
    <w:tmpl w:val="75A83A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40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414B"/>
    <w:rsid w:val="000E2D76"/>
    <w:rsid w:val="00135657"/>
    <w:rsid w:val="001D438F"/>
    <w:rsid w:val="001F3873"/>
    <w:rsid w:val="0027414B"/>
    <w:rsid w:val="002E2EFB"/>
    <w:rsid w:val="00307CB1"/>
    <w:rsid w:val="00343308"/>
    <w:rsid w:val="00372127"/>
    <w:rsid w:val="0039506C"/>
    <w:rsid w:val="00537BCC"/>
    <w:rsid w:val="005C36F0"/>
    <w:rsid w:val="00686FAF"/>
    <w:rsid w:val="006B1250"/>
    <w:rsid w:val="007A22A9"/>
    <w:rsid w:val="00801E4D"/>
    <w:rsid w:val="00B3774A"/>
    <w:rsid w:val="00BB05D4"/>
    <w:rsid w:val="00BF539E"/>
    <w:rsid w:val="00CA0404"/>
    <w:rsid w:val="00D834BE"/>
    <w:rsid w:val="00D96D81"/>
    <w:rsid w:val="00E271D5"/>
    <w:rsid w:val="00EE2AF0"/>
    <w:rsid w:val="00F05A73"/>
    <w:rsid w:val="00F56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14B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3433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7414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7414B"/>
    <w:pPr>
      <w:spacing w:after="200" w:line="27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74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414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433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BF53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539E"/>
  </w:style>
  <w:style w:type="paragraph" w:styleId="a9">
    <w:name w:val="footer"/>
    <w:basedOn w:val="a"/>
    <w:link w:val="aa"/>
    <w:uiPriority w:val="99"/>
    <w:semiHidden/>
    <w:unhideWhenUsed/>
    <w:rsid w:val="00BF53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F53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ru-RU"/>
              <a:t>Всего жесткокрылых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Осыби по семейству</c:v>
                </c:pt>
              </c:strCache>
            </c:strRef>
          </c:tx>
          <c:spPr>
            <a:gradFill>
              <a:gsLst>
                <a:gs pos="0">
                  <a:schemeClr val="accent2"/>
                </a:gs>
                <a:gs pos="100000">
                  <a:schemeClr val="accent2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Tenebrionidae</c:v>
                </c:pt>
                <c:pt idx="1">
                  <c:v>Lucanidae</c:v>
                </c:pt>
                <c:pt idx="2">
                  <c:v>Scarabaeidae</c:v>
                </c:pt>
                <c:pt idx="3">
                  <c:v>Carabidae</c:v>
                </c:pt>
                <c:pt idx="4">
                  <c:v>Histeridae</c:v>
                </c:pt>
                <c:pt idx="5">
                  <c:v>Curculionidae</c:v>
                </c:pt>
                <c:pt idx="6">
                  <c:v>Silphidae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63</c:v>
                </c:pt>
                <c:pt idx="1">
                  <c:v>1</c:v>
                </c:pt>
                <c:pt idx="2">
                  <c:v>63</c:v>
                </c:pt>
                <c:pt idx="3">
                  <c:v>12</c:v>
                </c:pt>
                <c:pt idx="4">
                  <c:v>12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</c:ser>
        <c:dLbls>
          <c:showVal val="1"/>
        </c:dLbls>
        <c:gapWidth val="41"/>
        <c:axId val="94481408"/>
        <c:axId val="99116160"/>
      </c:barChart>
      <c:catAx>
        <c:axId val="9448140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ru-RU"/>
          </a:p>
        </c:txPr>
        <c:crossAx val="99116160"/>
        <c:crosses val="autoZero"/>
        <c:auto val="1"/>
        <c:lblAlgn val="ctr"/>
        <c:lblOffset val="100"/>
      </c:catAx>
      <c:valAx>
        <c:axId val="99116160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94481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Жестокрылые</a:t>
            </a:r>
            <a:endParaRPr lang="ru-RU" baseline="0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Осыбей в ловушке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Лист1!$A$2:$A$20</c:f>
              <c:strCache>
                <c:ptCount val="18"/>
                <c:pt idx="0">
                  <c:v>BK 1</c:v>
                </c:pt>
                <c:pt idx="1">
                  <c:v>BK 2</c:v>
                </c:pt>
                <c:pt idx="2">
                  <c:v>BK 3</c:v>
                </c:pt>
                <c:pt idx="3">
                  <c:v>BK 4</c:v>
                </c:pt>
                <c:pt idx="4">
                  <c:v>BK 5</c:v>
                </c:pt>
                <c:pt idx="5">
                  <c:v>BK 6</c:v>
                </c:pt>
                <c:pt idx="6">
                  <c:v>BK 7</c:v>
                </c:pt>
                <c:pt idx="7">
                  <c:v>BK 8</c:v>
                </c:pt>
                <c:pt idx="8">
                  <c:v>BK 9</c:v>
                </c:pt>
                <c:pt idx="9">
                  <c:v>BK 10</c:v>
                </c:pt>
                <c:pt idx="10">
                  <c:v>BK 11</c:v>
                </c:pt>
                <c:pt idx="11">
                  <c:v>BK 12</c:v>
                </c:pt>
                <c:pt idx="12">
                  <c:v>BK 13</c:v>
                </c:pt>
                <c:pt idx="13">
                  <c:v>BK 14</c:v>
                </c:pt>
                <c:pt idx="14">
                  <c:v>BK 15</c:v>
                </c:pt>
                <c:pt idx="15">
                  <c:v>BK 16</c:v>
                </c:pt>
                <c:pt idx="16">
                  <c:v>BK 17</c:v>
                </c:pt>
                <c:pt idx="17">
                  <c:v>BK 18</c:v>
                </c:pt>
              </c:strCache>
            </c:strRef>
          </c:cat>
          <c:val>
            <c:numRef>
              <c:f>Лист1!$B$2:$B$20</c:f>
              <c:numCache>
                <c:formatCode>General</c:formatCode>
                <c:ptCount val="19"/>
                <c:pt idx="0">
                  <c:v>12</c:v>
                </c:pt>
                <c:pt idx="1">
                  <c:v>12</c:v>
                </c:pt>
                <c:pt idx="2">
                  <c:v>15</c:v>
                </c:pt>
                <c:pt idx="3">
                  <c:v>15</c:v>
                </c:pt>
                <c:pt idx="4">
                  <c:v>27</c:v>
                </c:pt>
                <c:pt idx="5">
                  <c:v>27</c:v>
                </c:pt>
                <c:pt idx="6">
                  <c:v>23</c:v>
                </c:pt>
                <c:pt idx="7">
                  <c:v>23</c:v>
                </c:pt>
                <c:pt idx="8">
                  <c:v>48</c:v>
                </c:pt>
                <c:pt idx="9">
                  <c:v>48</c:v>
                </c:pt>
                <c:pt idx="10">
                  <c:v>19</c:v>
                </c:pt>
                <c:pt idx="11">
                  <c:v>19</c:v>
                </c:pt>
                <c:pt idx="12">
                  <c:v>3</c:v>
                </c:pt>
                <c:pt idx="13">
                  <c:v>3</c:v>
                </c:pt>
                <c:pt idx="14">
                  <c:v>10</c:v>
                </c:pt>
                <c:pt idx="15">
                  <c:v>10</c:v>
                </c:pt>
                <c:pt idx="16">
                  <c:v>5</c:v>
                </c:pt>
                <c:pt idx="17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Масса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Лист1!$A$2:$A$20</c:f>
              <c:strCache>
                <c:ptCount val="18"/>
                <c:pt idx="0">
                  <c:v>BK 1</c:v>
                </c:pt>
                <c:pt idx="1">
                  <c:v>BK 2</c:v>
                </c:pt>
                <c:pt idx="2">
                  <c:v>BK 3</c:v>
                </c:pt>
                <c:pt idx="3">
                  <c:v>BK 4</c:v>
                </c:pt>
                <c:pt idx="4">
                  <c:v>BK 5</c:v>
                </c:pt>
                <c:pt idx="5">
                  <c:v>BK 6</c:v>
                </c:pt>
                <c:pt idx="6">
                  <c:v>BK 7</c:v>
                </c:pt>
                <c:pt idx="7">
                  <c:v>BK 8</c:v>
                </c:pt>
                <c:pt idx="8">
                  <c:v>BK 9</c:v>
                </c:pt>
                <c:pt idx="9">
                  <c:v>BK 10</c:v>
                </c:pt>
                <c:pt idx="10">
                  <c:v>BK 11</c:v>
                </c:pt>
                <c:pt idx="11">
                  <c:v>BK 12</c:v>
                </c:pt>
                <c:pt idx="12">
                  <c:v>BK 13</c:v>
                </c:pt>
                <c:pt idx="13">
                  <c:v>BK 14</c:v>
                </c:pt>
                <c:pt idx="14">
                  <c:v>BK 15</c:v>
                </c:pt>
                <c:pt idx="15">
                  <c:v>BK 16</c:v>
                </c:pt>
                <c:pt idx="16">
                  <c:v>BK 17</c:v>
                </c:pt>
                <c:pt idx="17">
                  <c:v>BK 18</c:v>
                </c:pt>
              </c:strCache>
            </c:strRef>
          </c:cat>
          <c:val>
            <c:numRef>
              <c:f>Лист1!$C$2:$C$20</c:f>
              <c:numCache>
                <c:formatCode>General</c:formatCode>
                <c:ptCount val="19"/>
                <c:pt idx="0">
                  <c:v>5.4340000000000002</c:v>
                </c:pt>
                <c:pt idx="1">
                  <c:v>5.4340000000000002</c:v>
                </c:pt>
                <c:pt idx="2">
                  <c:v>9.7670000000000012</c:v>
                </c:pt>
                <c:pt idx="3">
                  <c:v>9.7670000000000012</c:v>
                </c:pt>
                <c:pt idx="4">
                  <c:v>9.77</c:v>
                </c:pt>
                <c:pt idx="5">
                  <c:v>9.77</c:v>
                </c:pt>
                <c:pt idx="6">
                  <c:v>14.413</c:v>
                </c:pt>
                <c:pt idx="7">
                  <c:v>14.413</c:v>
                </c:pt>
                <c:pt idx="8">
                  <c:v>15.91</c:v>
                </c:pt>
                <c:pt idx="9">
                  <c:v>15.91</c:v>
                </c:pt>
                <c:pt idx="10">
                  <c:v>7.3529999999999873</c:v>
                </c:pt>
                <c:pt idx="11">
                  <c:v>7.3529999999999873</c:v>
                </c:pt>
                <c:pt idx="12">
                  <c:v>1.0529999999999968</c:v>
                </c:pt>
                <c:pt idx="13">
                  <c:v>1.0529999999999968</c:v>
                </c:pt>
                <c:pt idx="14">
                  <c:v>1.645</c:v>
                </c:pt>
                <c:pt idx="15">
                  <c:v>1.645</c:v>
                </c:pt>
                <c:pt idx="16">
                  <c:v>0.19600000000000004</c:v>
                </c:pt>
                <c:pt idx="17">
                  <c:v>0.19600000000000004</c:v>
                </c:pt>
              </c:numCache>
            </c:numRef>
          </c:val>
        </c:ser>
        <c:gapWidth val="219"/>
        <c:overlap val="-27"/>
        <c:axId val="85116800"/>
        <c:axId val="85118336"/>
      </c:barChart>
      <c:catAx>
        <c:axId val="8511680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5118336"/>
        <c:crosses val="autoZero"/>
        <c:auto val="1"/>
        <c:lblAlgn val="ctr"/>
        <c:lblOffset val="100"/>
      </c:catAx>
      <c:valAx>
        <c:axId val="8511833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5116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22</Pages>
  <Words>3360</Words>
  <Characters>19153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лера</cp:lastModifiedBy>
  <cp:revision>6</cp:revision>
  <dcterms:created xsi:type="dcterms:W3CDTF">2019-12-04T15:32:00Z</dcterms:created>
  <dcterms:modified xsi:type="dcterms:W3CDTF">2020-01-20T07:12:00Z</dcterms:modified>
</cp:coreProperties>
</file>