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5AA" w:rsidRDefault="00A55E97" w:rsidP="00A55E97">
      <w:pPr>
        <w:spacing w:after="0" w:line="240" w:lineRule="auto"/>
        <w:ind w:firstLine="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ГАУДО МО «МОЦДО «Лапландия» </w:t>
      </w:r>
    </w:p>
    <w:p w:rsidR="00A55E97" w:rsidRPr="00F06091" w:rsidRDefault="00A55E97" w:rsidP="00A55E97">
      <w:pPr>
        <w:spacing w:after="0" w:line="240" w:lineRule="auto"/>
        <w:ind w:firstLine="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Мурманская область, г. Мурманск</w:t>
      </w:r>
    </w:p>
    <w:p w:rsidR="006E75AA" w:rsidRPr="00F06091" w:rsidRDefault="00470029" w:rsidP="00470029">
      <w:pPr>
        <w:spacing w:after="0" w:line="24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Детский технопарк</w:t>
      </w:r>
      <w:r w:rsidRPr="00F06091">
        <w:rPr>
          <w:rFonts w:ascii="Times New Roman" w:eastAsiaTheme="minorEastAsia" w:hAnsi="Times New Roman" w:cs="Times New Roman"/>
          <w:sz w:val="28"/>
          <w:szCs w:val="28"/>
          <w:lang w:eastAsia="ru-RU"/>
        </w:rPr>
        <w:t xml:space="preserve"> «Кванториум-51»</w:t>
      </w:r>
    </w:p>
    <w:p w:rsidR="00470029" w:rsidRDefault="00470029" w:rsidP="00B32A79">
      <w:pPr>
        <w:spacing w:after="0" w:line="240" w:lineRule="auto"/>
        <w:jc w:val="center"/>
        <w:rPr>
          <w:rFonts w:ascii="Times New Roman" w:eastAsiaTheme="minorEastAsia" w:hAnsi="Times New Roman" w:cs="Times New Roman"/>
          <w:sz w:val="28"/>
          <w:szCs w:val="28"/>
          <w:lang w:eastAsia="ru-RU"/>
        </w:rPr>
      </w:pPr>
    </w:p>
    <w:p w:rsidR="00470029" w:rsidRDefault="00470029" w:rsidP="00B32A79">
      <w:pPr>
        <w:spacing w:after="0" w:line="240" w:lineRule="auto"/>
        <w:jc w:val="center"/>
        <w:rPr>
          <w:rFonts w:ascii="Times New Roman" w:eastAsiaTheme="minorEastAsia" w:hAnsi="Times New Roman" w:cs="Times New Roman"/>
          <w:sz w:val="28"/>
          <w:szCs w:val="28"/>
          <w:highlight w:val="yellow"/>
          <w:lang w:eastAsia="ru-RU"/>
        </w:rPr>
      </w:pPr>
    </w:p>
    <w:p w:rsidR="00470029" w:rsidRDefault="00470029" w:rsidP="00B32A79">
      <w:pPr>
        <w:spacing w:after="0" w:line="240" w:lineRule="auto"/>
        <w:jc w:val="center"/>
        <w:rPr>
          <w:rFonts w:ascii="Times New Roman" w:eastAsiaTheme="minorEastAsia" w:hAnsi="Times New Roman" w:cs="Times New Roman"/>
          <w:sz w:val="28"/>
          <w:szCs w:val="28"/>
          <w:highlight w:val="yellow"/>
          <w:lang w:eastAsia="ru-RU"/>
        </w:rPr>
      </w:pPr>
    </w:p>
    <w:p w:rsidR="00470029" w:rsidRDefault="00470029" w:rsidP="00B32A79">
      <w:pPr>
        <w:spacing w:after="0" w:line="240" w:lineRule="auto"/>
        <w:jc w:val="center"/>
        <w:rPr>
          <w:rFonts w:ascii="Times New Roman" w:eastAsiaTheme="minorEastAsia" w:hAnsi="Times New Roman" w:cs="Times New Roman"/>
          <w:sz w:val="28"/>
          <w:szCs w:val="28"/>
          <w:highlight w:val="yellow"/>
          <w:lang w:eastAsia="ru-RU"/>
        </w:rPr>
      </w:pPr>
    </w:p>
    <w:p w:rsidR="006E75AA" w:rsidRPr="00FE2C89" w:rsidRDefault="006E75AA" w:rsidP="00B32A79">
      <w:pPr>
        <w:spacing w:after="0" w:line="240" w:lineRule="auto"/>
        <w:jc w:val="center"/>
        <w:rPr>
          <w:rFonts w:ascii="Times New Roman" w:eastAsiaTheme="minorEastAsia" w:hAnsi="Times New Roman" w:cs="Times New Roman"/>
          <w:sz w:val="28"/>
          <w:szCs w:val="28"/>
          <w:lang w:eastAsia="ru-RU"/>
        </w:rPr>
      </w:pPr>
      <w:r w:rsidRPr="00FE2C89">
        <w:rPr>
          <w:rFonts w:ascii="Times New Roman" w:eastAsiaTheme="minorEastAsia" w:hAnsi="Times New Roman" w:cs="Times New Roman"/>
          <w:sz w:val="28"/>
          <w:szCs w:val="28"/>
          <w:lang w:eastAsia="ru-RU"/>
        </w:rPr>
        <w:t>Направление и профессиональная номинация:</w:t>
      </w:r>
    </w:p>
    <w:p w:rsidR="006E75AA" w:rsidRPr="00F06091" w:rsidRDefault="006E75AA" w:rsidP="00B32A79">
      <w:pPr>
        <w:spacing w:after="0" w:line="240" w:lineRule="auto"/>
        <w:jc w:val="center"/>
        <w:rPr>
          <w:rFonts w:ascii="Times New Roman" w:eastAsiaTheme="minorEastAsia" w:hAnsi="Times New Roman" w:cs="Times New Roman"/>
          <w:b/>
          <w:sz w:val="28"/>
          <w:szCs w:val="28"/>
          <w:lang w:eastAsia="ru-RU"/>
        </w:rPr>
      </w:pPr>
      <w:r w:rsidRPr="00FE2C89">
        <w:rPr>
          <w:rFonts w:ascii="Times New Roman" w:eastAsiaTheme="minorEastAsia" w:hAnsi="Times New Roman" w:cs="Times New Roman"/>
          <w:b/>
          <w:i/>
          <w:sz w:val="28"/>
          <w:szCs w:val="28"/>
          <w:lang w:eastAsia="ru-RU"/>
        </w:rPr>
        <w:t>Зоотехния и ветеринария</w:t>
      </w:r>
      <w:bookmarkStart w:id="0" w:name="_GoBack"/>
      <w:bookmarkEnd w:id="0"/>
      <w:r w:rsidRPr="00F06091">
        <w:rPr>
          <w:rFonts w:ascii="Times New Roman" w:eastAsiaTheme="minorEastAsia" w:hAnsi="Times New Roman" w:cs="Times New Roman"/>
          <w:b/>
          <w:i/>
          <w:sz w:val="28"/>
          <w:szCs w:val="28"/>
          <w:lang w:eastAsia="ru-RU"/>
        </w:rPr>
        <w:t xml:space="preserve"> </w:t>
      </w:r>
    </w:p>
    <w:p w:rsidR="006E75AA" w:rsidRPr="00F06091" w:rsidRDefault="006E75AA" w:rsidP="00B32A79">
      <w:pPr>
        <w:spacing w:after="0" w:line="240" w:lineRule="auto"/>
        <w:jc w:val="center"/>
        <w:rPr>
          <w:rFonts w:ascii="Times New Roman" w:eastAsiaTheme="minorEastAsia" w:hAnsi="Times New Roman" w:cs="Times New Roman"/>
          <w:b/>
          <w:sz w:val="28"/>
          <w:szCs w:val="28"/>
          <w:lang w:eastAsia="ru-RU"/>
        </w:rPr>
      </w:pPr>
    </w:p>
    <w:p w:rsidR="00470029" w:rsidRDefault="00470029" w:rsidP="00B32A79">
      <w:pPr>
        <w:spacing w:after="0" w:line="240" w:lineRule="auto"/>
        <w:jc w:val="center"/>
        <w:rPr>
          <w:rFonts w:ascii="Times New Roman" w:eastAsiaTheme="minorEastAsia" w:hAnsi="Times New Roman" w:cs="Times New Roman"/>
          <w:b/>
          <w:caps/>
          <w:sz w:val="28"/>
          <w:szCs w:val="28"/>
          <w:lang w:eastAsia="ru-RU"/>
        </w:rPr>
      </w:pPr>
    </w:p>
    <w:p w:rsidR="00470029" w:rsidRDefault="00470029" w:rsidP="00B32A79">
      <w:pPr>
        <w:spacing w:after="0" w:line="240" w:lineRule="auto"/>
        <w:jc w:val="center"/>
        <w:rPr>
          <w:rFonts w:ascii="Times New Roman" w:eastAsiaTheme="minorEastAsia" w:hAnsi="Times New Roman" w:cs="Times New Roman"/>
          <w:b/>
          <w:caps/>
          <w:sz w:val="28"/>
          <w:szCs w:val="28"/>
          <w:lang w:eastAsia="ru-RU"/>
        </w:rPr>
      </w:pPr>
    </w:p>
    <w:p w:rsidR="00470029" w:rsidRDefault="00470029" w:rsidP="00B32A79">
      <w:pPr>
        <w:spacing w:after="0" w:line="240" w:lineRule="auto"/>
        <w:jc w:val="center"/>
        <w:rPr>
          <w:rFonts w:ascii="Times New Roman" w:eastAsiaTheme="minorEastAsia" w:hAnsi="Times New Roman" w:cs="Times New Roman"/>
          <w:b/>
          <w:caps/>
          <w:sz w:val="28"/>
          <w:szCs w:val="28"/>
          <w:lang w:eastAsia="ru-RU"/>
        </w:rPr>
      </w:pPr>
    </w:p>
    <w:p w:rsidR="00470029" w:rsidRDefault="00470029" w:rsidP="00B32A79">
      <w:pPr>
        <w:spacing w:after="0" w:line="240" w:lineRule="auto"/>
        <w:jc w:val="center"/>
        <w:rPr>
          <w:rFonts w:ascii="Times New Roman" w:eastAsiaTheme="minorEastAsia" w:hAnsi="Times New Roman" w:cs="Times New Roman"/>
          <w:b/>
          <w:caps/>
          <w:sz w:val="28"/>
          <w:szCs w:val="28"/>
          <w:lang w:eastAsia="ru-RU"/>
        </w:rPr>
      </w:pPr>
    </w:p>
    <w:p w:rsidR="006E75AA" w:rsidRPr="00F06091" w:rsidRDefault="006E75AA" w:rsidP="00B32A79">
      <w:pPr>
        <w:spacing w:after="0" w:line="240" w:lineRule="auto"/>
        <w:jc w:val="center"/>
        <w:rPr>
          <w:rFonts w:ascii="Times New Roman" w:eastAsiaTheme="minorEastAsia" w:hAnsi="Times New Roman" w:cs="Times New Roman"/>
          <w:b/>
          <w:caps/>
          <w:sz w:val="28"/>
          <w:szCs w:val="28"/>
          <w:lang w:eastAsia="ru-RU"/>
        </w:rPr>
      </w:pPr>
      <w:r w:rsidRPr="00F06091">
        <w:rPr>
          <w:rFonts w:ascii="Times New Roman" w:eastAsiaTheme="minorEastAsia" w:hAnsi="Times New Roman" w:cs="Times New Roman"/>
          <w:b/>
          <w:caps/>
          <w:sz w:val="28"/>
          <w:szCs w:val="28"/>
          <w:lang w:eastAsia="ru-RU"/>
        </w:rPr>
        <w:t>Общие колиформные бактерии в аквариумах живого уголка</w:t>
      </w:r>
    </w:p>
    <w:p w:rsidR="006E75AA" w:rsidRPr="00F06091" w:rsidRDefault="006E75AA" w:rsidP="00B32A79">
      <w:pPr>
        <w:spacing w:after="0" w:line="240" w:lineRule="auto"/>
        <w:jc w:val="center"/>
        <w:rPr>
          <w:rFonts w:ascii="Times New Roman" w:eastAsiaTheme="minorEastAsia" w:hAnsi="Times New Roman" w:cs="Times New Roman"/>
          <w:b/>
          <w:sz w:val="28"/>
          <w:szCs w:val="28"/>
          <w:lang w:eastAsia="ru-RU"/>
        </w:rPr>
      </w:pPr>
    </w:p>
    <w:p w:rsidR="006E75AA" w:rsidRPr="00F06091" w:rsidRDefault="006E75AA" w:rsidP="00B32A79">
      <w:pPr>
        <w:spacing w:after="0" w:line="240" w:lineRule="auto"/>
        <w:jc w:val="center"/>
        <w:rPr>
          <w:rFonts w:ascii="Times New Roman" w:eastAsiaTheme="minorEastAsia" w:hAnsi="Times New Roman" w:cs="Times New Roman"/>
          <w:b/>
          <w:sz w:val="28"/>
          <w:szCs w:val="28"/>
          <w:lang w:eastAsia="ru-RU"/>
        </w:rPr>
      </w:pPr>
    </w:p>
    <w:p w:rsidR="006E75AA" w:rsidRPr="00F06091" w:rsidRDefault="006E75AA" w:rsidP="00B32A79">
      <w:pPr>
        <w:spacing w:after="0" w:line="240" w:lineRule="auto"/>
        <w:jc w:val="center"/>
        <w:rPr>
          <w:rFonts w:ascii="Times New Roman" w:eastAsiaTheme="minorEastAsia" w:hAnsi="Times New Roman" w:cs="Times New Roman"/>
          <w:b/>
          <w:sz w:val="28"/>
          <w:szCs w:val="28"/>
          <w:lang w:eastAsia="ru-RU"/>
        </w:rPr>
      </w:pPr>
    </w:p>
    <w:p w:rsidR="006E75AA" w:rsidRPr="00F06091" w:rsidRDefault="006E75AA" w:rsidP="00470029">
      <w:pPr>
        <w:spacing w:after="0" w:line="240" w:lineRule="auto"/>
        <w:ind w:left="4536" w:firstLine="0"/>
        <w:jc w:val="both"/>
        <w:rPr>
          <w:rFonts w:ascii="Times New Roman" w:eastAsiaTheme="minorEastAsia" w:hAnsi="Times New Roman" w:cs="Times New Roman"/>
          <w:sz w:val="28"/>
          <w:szCs w:val="28"/>
          <w:lang w:eastAsia="ru-RU"/>
        </w:rPr>
      </w:pPr>
      <w:r w:rsidRPr="00F06091">
        <w:rPr>
          <w:rFonts w:ascii="Times New Roman" w:eastAsiaTheme="minorEastAsia" w:hAnsi="Times New Roman" w:cs="Times New Roman"/>
          <w:i/>
          <w:sz w:val="28"/>
          <w:szCs w:val="28"/>
          <w:lang w:eastAsia="ru-RU"/>
        </w:rPr>
        <w:t>Автор</w:t>
      </w:r>
      <w:r w:rsidRPr="00F06091">
        <w:rPr>
          <w:rFonts w:ascii="Times New Roman" w:eastAsiaTheme="minorEastAsia" w:hAnsi="Times New Roman" w:cs="Times New Roman"/>
          <w:sz w:val="28"/>
          <w:szCs w:val="28"/>
          <w:lang w:eastAsia="ru-RU"/>
        </w:rPr>
        <w:t>:</w:t>
      </w:r>
    </w:p>
    <w:p w:rsidR="006E75AA" w:rsidRPr="00F06091" w:rsidRDefault="006E75AA" w:rsidP="00470029">
      <w:pPr>
        <w:spacing w:after="0" w:line="240" w:lineRule="auto"/>
        <w:ind w:left="4536" w:firstLine="0"/>
        <w:jc w:val="both"/>
        <w:rPr>
          <w:rFonts w:ascii="Times New Roman" w:eastAsiaTheme="minorEastAsia" w:hAnsi="Times New Roman" w:cs="Times New Roman"/>
          <w:b/>
          <w:sz w:val="28"/>
          <w:szCs w:val="28"/>
          <w:lang w:eastAsia="ru-RU"/>
        </w:rPr>
      </w:pPr>
      <w:r w:rsidRPr="00F06091">
        <w:rPr>
          <w:rFonts w:ascii="Times New Roman" w:eastAsiaTheme="minorEastAsia" w:hAnsi="Times New Roman" w:cs="Times New Roman"/>
          <w:b/>
          <w:sz w:val="28"/>
          <w:szCs w:val="28"/>
          <w:lang w:eastAsia="ru-RU"/>
        </w:rPr>
        <w:t>Самылова Дарья Павловна</w:t>
      </w:r>
    </w:p>
    <w:p w:rsidR="006E75AA" w:rsidRPr="00F06091" w:rsidRDefault="006E75AA" w:rsidP="00470029">
      <w:pPr>
        <w:spacing w:after="0" w:line="240" w:lineRule="auto"/>
        <w:ind w:left="4536" w:firstLine="0"/>
        <w:jc w:val="both"/>
        <w:rPr>
          <w:rFonts w:ascii="Times New Roman" w:eastAsiaTheme="minorEastAsia" w:hAnsi="Times New Roman" w:cs="Times New Roman"/>
          <w:sz w:val="28"/>
          <w:szCs w:val="28"/>
          <w:lang w:eastAsia="ru-RU"/>
        </w:rPr>
      </w:pPr>
      <w:r w:rsidRPr="00F06091">
        <w:rPr>
          <w:rFonts w:ascii="Times New Roman" w:eastAsiaTheme="minorEastAsia" w:hAnsi="Times New Roman" w:cs="Times New Roman"/>
          <w:sz w:val="28"/>
          <w:szCs w:val="28"/>
          <w:lang w:eastAsia="ru-RU"/>
        </w:rPr>
        <w:t xml:space="preserve">9 </w:t>
      </w:r>
      <w:r w:rsidR="00434381">
        <w:rPr>
          <w:rFonts w:ascii="Times New Roman" w:eastAsiaTheme="minorEastAsia" w:hAnsi="Times New Roman" w:cs="Times New Roman"/>
          <w:sz w:val="28"/>
          <w:szCs w:val="28"/>
          <w:lang w:eastAsia="ru-RU"/>
        </w:rPr>
        <w:t>класс</w:t>
      </w:r>
    </w:p>
    <w:p w:rsidR="006E75AA" w:rsidRPr="00F06091" w:rsidRDefault="006E75AA" w:rsidP="00470029">
      <w:pPr>
        <w:spacing w:after="0" w:line="240" w:lineRule="auto"/>
        <w:ind w:left="4536" w:firstLine="0"/>
        <w:jc w:val="both"/>
        <w:rPr>
          <w:rFonts w:ascii="Times New Roman" w:eastAsiaTheme="minorEastAsia" w:hAnsi="Times New Roman" w:cs="Times New Roman"/>
          <w:sz w:val="28"/>
          <w:szCs w:val="28"/>
          <w:lang w:eastAsia="ru-RU"/>
        </w:rPr>
      </w:pPr>
    </w:p>
    <w:p w:rsidR="006E75AA" w:rsidRPr="00F06091" w:rsidRDefault="006E75AA" w:rsidP="00470029">
      <w:pPr>
        <w:spacing w:after="0" w:line="240" w:lineRule="auto"/>
        <w:ind w:left="4536" w:firstLine="0"/>
        <w:jc w:val="both"/>
        <w:rPr>
          <w:rFonts w:ascii="Times New Roman" w:eastAsiaTheme="minorEastAsia" w:hAnsi="Times New Roman" w:cs="Times New Roman"/>
          <w:sz w:val="28"/>
          <w:szCs w:val="28"/>
          <w:lang w:eastAsia="ru-RU"/>
        </w:rPr>
      </w:pPr>
      <w:r w:rsidRPr="00F06091">
        <w:rPr>
          <w:rFonts w:ascii="Times New Roman" w:eastAsiaTheme="minorEastAsia" w:hAnsi="Times New Roman" w:cs="Times New Roman"/>
          <w:i/>
          <w:sz w:val="28"/>
          <w:szCs w:val="28"/>
          <w:lang w:eastAsia="ru-RU"/>
        </w:rPr>
        <w:t>Научный руководитель</w:t>
      </w:r>
      <w:r w:rsidRPr="00F06091">
        <w:rPr>
          <w:rFonts w:ascii="Times New Roman" w:eastAsiaTheme="minorEastAsia" w:hAnsi="Times New Roman" w:cs="Times New Roman"/>
          <w:sz w:val="28"/>
          <w:szCs w:val="28"/>
          <w:lang w:eastAsia="ru-RU"/>
        </w:rPr>
        <w:t>:</w:t>
      </w:r>
    </w:p>
    <w:p w:rsidR="006E75AA" w:rsidRPr="00F06091" w:rsidRDefault="006E75AA" w:rsidP="00470029">
      <w:pPr>
        <w:spacing w:after="0" w:line="240" w:lineRule="auto"/>
        <w:ind w:left="4536" w:firstLine="0"/>
        <w:jc w:val="both"/>
        <w:rPr>
          <w:rFonts w:ascii="Times New Roman" w:eastAsiaTheme="minorEastAsia" w:hAnsi="Times New Roman" w:cs="Times New Roman"/>
          <w:b/>
          <w:sz w:val="28"/>
          <w:szCs w:val="28"/>
          <w:lang w:eastAsia="ru-RU"/>
        </w:rPr>
      </w:pPr>
      <w:r w:rsidRPr="00F06091">
        <w:rPr>
          <w:rFonts w:ascii="Times New Roman" w:eastAsiaTheme="minorEastAsia" w:hAnsi="Times New Roman" w:cs="Times New Roman"/>
          <w:b/>
          <w:sz w:val="28"/>
          <w:szCs w:val="28"/>
          <w:lang w:eastAsia="ru-RU"/>
        </w:rPr>
        <w:t>Икко Наталья Викторовна</w:t>
      </w:r>
    </w:p>
    <w:p w:rsidR="006E75AA" w:rsidRPr="00F06091" w:rsidRDefault="006E75AA" w:rsidP="00470029">
      <w:pPr>
        <w:spacing w:after="0" w:line="240" w:lineRule="auto"/>
        <w:ind w:left="4536" w:firstLine="0"/>
        <w:jc w:val="both"/>
        <w:rPr>
          <w:rFonts w:ascii="Times New Roman" w:eastAsiaTheme="minorEastAsia" w:hAnsi="Times New Roman" w:cs="Times New Roman"/>
          <w:sz w:val="28"/>
          <w:szCs w:val="28"/>
          <w:lang w:eastAsia="ru-RU"/>
        </w:rPr>
      </w:pPr>
      <w:r w:rsidRPr="00F06091">
        <w:rPr>
          <w:rFonts w:ascii="Times New Roman" w:eastAsiaTheme="minorEastAsia" w:hAnsi="Times New Roman" w:cs="Times New Roman"/>
          <w:sz w:val="28"/>
          <w:szCs w:val="28"/>
          <w:lang w:eastAsia="ru-RU"/>
        </w:rPr>
        <w:t xml:space="preserve">канд. биол. наук, зав. лабораторией </w:t>
      </w:r>
    </w:p>
    <w:p w:rsidR="006E75AA" w:rsidRPr="00F06091" w:rsidRDefault="006E75AA" w:rsidP="00470029">
      <w:pPr>
        <w:spacing w:after="0" w:line="240" w:lineRule="auto"/>
        <w:ind w:left="4536" w:firstLine="0"/>
        <w:jc w:val="both"/>
        <w:rPr>
          <w:rFonts w:ascii="Times New Roman" w:eastAsiaTheme="minorEastAsia" w:hAnsi="Times New Roman" w:cs="Times New Roman"/>
          <w:sz w:val="28"/>
          <w:szCs w:val="28"/>
          <w:lang w:eastAsia="ru-RU"/>
        </w:rPr>
      </w:pPr>
      <w:r w:rsidRPr="00F06091">
        <w:rPr>
          <w:rFonts w:ascii="Times New Roman" w:eastAsiaTheme="minorEastAsia" w:hAnsi="Times New Roman" w:cs="Times New Roman"/>
          <w:sz w:val="28"/>
          <w:szCs w:val="28"/>
          <w:lang w:eastAsia="ru-RU"/>
        </w:rPr>
        <w:t>ДТ «Кванториум-51»</w:t>
      </w:r>
    </w:p>
    <w:p w:rsidR="006E75AA" w:rsidRPr="00F06091" w:rsidRDefault="006E75AA" w:rsidP="00470029">
      <w:pPr>
        <w:spacing w:after="0" w:line="240" w:lineRule="auto"/>
        <w:ind w:left="4536" w:firstLine="0"/>
        <w:jc w:val="both"/>
        <w:rPr>
          <w:rFonts w:ascii="Times New Roman" w:eastAsiaTheme="minorEastAsia" w:hAnsi="Times New Roman" w:cs="Times New Roman"/>
          <w:sz w:val="28"/>
          <w:szCs w:val="28"/>
          <w:lang w:eastAsia="ru-RU"/>
        </w:rPr>
      </w:pPr>
      <w:r w:rsidRPr="00F06091">
        <w:rPr>
          <w:rFonts w:ascii="Times New Roman" w:eastAsiaTheme="minorEastAsia" w:hAnsi="Times New Roman" w:cs="Times New Roman"/>
          <w:sz w:val="28"/>
          <w:szCs w:val="28"/>
          <w:lang w:eastAsia="ru-RU"/>
        </w:rPr>
        <w:t>ГАУДО МО «МОЦДО «Лапландия»</w:t>
      </w:r>
    </w:p>
    <w:p w:rsidR="006E75AA" w:rsidRPr="00F06091" w:rsidRDefault="006E75AA" w:rsidP="00B32A79">
      <w:pPr>
        <w:spacing w:after="0" w:line="240" w:lineRule="auto"/>
        <w:jc w:val="center"/>
        <w:rPr>
          <w:rFonts w:ascii="Times New Roman" w:eastAsiaTheme="minorEastAsia" w:hAnsi="Times New Roman" w:cs="Times New Roman"/>
          <w:sz w:val="28"/>
          <w:szCs w:val="28"/>
          <w:lang w:eastAsia="ru-RU"/>
        </w:rPr>
      </w:pPr>
    </w:p>
    <w:p w:rsidR="006E75AA" w:rsidRPr="00F06091" w:rsidRDefault="006E75AA" w:rsidP="00B32A79">
      <w:pPr>
        <w:spacing w:after="0" w:line="240" w:lineRule="auto"/>
        <w:jc w:val="center"/>
        <w:rPr>
          <w:rFonts w:ascii="Times New Roman" w:eastAsiaTheme="minorEastAsia" w:hAnsi="Times New Roman" w:cs="Times New Roman"/>
          <w:sz w:val="28"/>
          <w:szCs w:val="28"/>
          <w:lang w:eastAsia="ru-RU"/>
        </w:rPr>
      </w:pPr>
    </w:p>
    <w:p w:rsidR="006E75AA" w:rsidRPr="00F06091" w:rsidRDefault="006E75AA" w:rsidP="00B32A79">
      <w:pPr>
        <w:spacing w:after="0" w:line="240" w:lineRule="auto"/>
        <w:jc w:val="center"/>
        <w:rPr>
          <w:rFonts w:ascii="Times New Roman" w:eastAsiaTheme="minorEastAsia" w:hAnsi="Times New Roman" w:cs="Times New Roman"/>
          <w:sz w:val="28"/>
          <w:szCs w:val="28"/>
          <w:lang w:eastAsia="ru-RU"/>
        </w:rPr>
      </w:pPr>
    </w:p>
    <w:p w:rsidR="00B466D2" w:rsidRPr="00F06091" w:rsidRDefault="00B466D2" w:rsidP="00B32A79">
      <w:pPr>
        <w:spacing w:after="0" w:line="240" w:lineRule="auto"/>
        <w:jc w:val="center"/>
        <w:rPr>
          <w:rFonts w:ascii="Times New Roman" w:eastAsiaTheme="minorEastAsia" w:hAnsi="Times New Roman" w:cs="Times New Roman"/>
          <w:b/>
          <w:sz w:val="28"/>
          <w:szCs w:val="28"/>
          <w:lang w:eastAsia="ru-RU"/>
        </w:rPr>
      </w:pPr>
    </w:p>
    <w:p w:rsidR="00B466D2" w:rsidRPr="00F06091" w:rsidRDefault="00B466D2" w:rsidP="00B32A79">
      <w:pPr>
        <w:spacing w:after="0" w:line="240" w:lineRule="auto"/>
        <w:jc w:val="center"/>
        <w:rPr>
          <w:rFonts w:ascii="Times New Roman" w:eastAsiaTheme="minorEastAsia" w:hAnsi="Times New Roman" w:cs="Times New Roman"/>
          <w:b/>
          <w:sz w:val="28"/>
          <w:szCs w:val="28"/>
          <w:lang w:eastAsia="ru-RU"/>
        </w:rPr>
      </w:pPr>
    </w:p>
    <w:p w:rsidR="00B466D2" w:rsidRPr="00F06091" w:rsidRDefault="00B466D2" w:rsidP="00B32A79">
      <w:pPr>
        <w:spacing w:after="0" w:line="240" w:lineRule="auto"/>
        <w:jc w:val="center"/>
        <w:rPr>
          <w:rFonts w:ascii="Times New Roman" w:eastAsiaTheme="minorEastAsia" w:hAnsi="Times New Roman" w:cs="Times New Roman"/>
          <w:b/>
          <w:sz w:val="28"/>
          <w:szCs w:val="28"/>
          <w:lang w:eastAsia="ru-RU"/>
        </w:rPr>
      </w:pPr>
    </w:p>
    <w:p w:rsidR="00F06091" w:rsidRDefault="00F06091" w:rsidP="00B32A79">
      <w:pPr>
        <w:spacing w:after="0" w:line="240" w:lineRule="auto"/>
        <w:jc w:val="center"/>
        <w:rPr>
          <w:rFonts w:ascii="Times New Roman" w:eastAsiaTheme="minorEastAsia" w:hAnsi="Times New Roman" w:cs="Times New Roman"/>
          <w:b/>
          <w:sz w:val="28"/>
          <w:szCs w:val="28"/>
          <w:lang w:eastAsia="ru-RU"/>
        </w:rPr>
      </w:pPr>
    </w:p>
    <w:p w:rsidR="00F06091" w:rsidRDefault="00F06091" w:rsidP="00B32A79">
      <w:pPr>
        <w:spacing w:after="0" w:line="240" w:lineRule="auto"/>
        <w:jc w:val="center"/>
        <w:rPr>
          <w:rFonts w:ascii="Times New Roman" w:eastAsiaTheme="minorEastAsia" w:hAnsi="Times New Roman" w:cs="Times New Roman"/>
          <w:b/>
          <w:sz w:val="28"/>
          <w:szCs w:val="28"/>
          <w:lang w:eastAsia="ru-RU"/>
        </w:rPr>
      </w:pPr>
    </w:p>
    <w:p w:rsidR="00F06091" w:rsidRDefault="00F06091" w:rsidP="00B32A79">
      <w:pPr>
        <w:spacing w:after="0" w:line="240" w:lineRule="auto"/>
        <w:jc w:val="center"/>
        <w:rPr>
          <w:rFonts w:ascii="Times New Roman" w:eastAsiaTheme="minorEastAsia" w:hAnsi="Times New Roman" w:cs="Times New Roman"/>
          <w:b/>
          <w:sz w:val="28"/>
          <w:szCs w:val="28"/>
          <w:lang w:eastAsia="ru-RU"/>
        </w:rPr>
      </w:pPr>
    </w:p>
    <w:p w:rsidR="00BC6DFC" w:rsidRDefault="00BC6DFC" w:rsidP="00B32A79">
      <w:pPr>
        <w:spacing w:after="0" w:line="240" w:lineRule="auto"/>
        <w:jc w:val="center"/>
        <w:rPr>
          <w:rFonts w:ascii="Times New Roman" w:eastAsiaTheme="minorEastAsia" w:hAnsi="Times New Roman" w:cs="Times New Roman"/>
          <w:b/>
          <w:sz w:val="28"/>
          <w:szCs w:val="28"/>
          <w:lang w:eastAsia="ru-RU"/>
        </w:rPr>
      </w:pPr>
    </w:p>
    <w:p w:rsidR="00BC6DFC" w:rsidRDefault="00BC6DFC" w:rsidP="00B32A79">
      <w:pPr>
        <w:spacing w:after="0" w:line="240" w:lineRule="auto"/>
        <w:jc w:val="center"/>
        <w:rPr>
          <w:rFonts w:ascii="Times New Roman" w:eastAsiaTheme="minorEastAsia" w:hAnsi="Times New Roman" w:cs="Times New Roman"/>
          <w:b/>
          <w:sz w:val="28"/>
          <w:szCs w:val="28"/>
          <w:lang w:eastAsia="ru-RU"/>
        </w:rPr>
      </w:pPr>
    </w:p>
    <w:p w:rsidR="00BC6DFC" w:rsidRDefault="00BC6DFC" w:rsidP="00B32A79">
      <w:pPr>
        <w:spacing w:after="0" w:line="240" w:lineRule="auto"/>
        <w:jc w:val="center"/>
        <w:rPr>
          <w:rFonts w:ascii="Times New Roman" w:eastAsiaTheme="minorEastAsia" w:hAnsi="Times New Roman" w:cs="Times New Roman"/>
          <w:b/>
          <w:sz w:val="28"/>
          <w:szCs w:val="28"/>
          <w:lang w:eastAsia="ru-RU"/>
        </w:rPr>
      </w:pPr>
    </w:p>
    <w:p w:rsidR="00BC6DFC" w:rsidRDefault="00BC6DFC" w:rsidP="00B32A79">
      <w:pPr>
        <w:spacing w:after="0" w:line="240" w:lineRule="auto"/>
        <w:jc w:val="center"/>
        <w:rPr>
          <w:rFonts w:ascii="Times New Roman" w:eastAsiaTheme="minorEastAsia" w:hAnsi="Times New Roman" w:cs="Times New Roman"/>
          <w:b/>
          <w:sz w:val="28"/>
          <w:szCs w:val="28"/>
          <w:lang w:eastAsia="ru-RU"/>
        </w:rPr>
      </w:pPr>
    </w:p>
    <w:p w:rsidR="00BC6DFC" w:rsidRDefault="00BC6DFC" w:rsidP="00B32A79">
      <w:pPr>
        <w:spacing w:after="0" w:line="240" w:lineRule="auto"/>
        <w:jc w:val="center"/>
        <w:rPr>
          <w:rFonts w:ascii="Times New Roman" w:eastAsiaTheme="minorEastAsia" w:hAnsi="Times New Roman" w:cs="Times New Roman"/>
          <w:b/>
          <w:sz w:val="28"/>
          <w:szCs w:val="28"/>
          <w:lang w:eastAsia="ru-RU"/>
        </w:rPr>
      </w:pPr>
    </w:p>
    <w:p w:rsidR="006E75AA" w:rsidRPr="00F06091" w:rsidRDefault="006E75AA" w:rsidP="00434381">
      <w:pPr>
        <w:spacing w:after="0" w:line="240" w:lineRule="auto"/>
        <w:jc w:val="center"/>
        <w:rPr>
          <w:rFonts w:ascii="Times New Roman" w:eastAsiaTheme="minorEastAsia" w:hAnsi="Times New Roman" w:cs="Times New Roman"/>
          <w:b/>
          <w:sz w:val="28"/>
          <w:szCs w:val="28"/>
          <w:lang w:eastAsia="ru-RU"/>
        </w:rPr>
      </w:pPr>
      <w:r w:rsidRPr="00F06091">
        <w:rPr>
          <w:rFonts w:ascii="Times New Roman" w:eastAsiaTheme="minorEastAsia" w:hAnsi="Times New Roman" w:cs="Times New Roman"/>
          <w:b/>
          <w:sz w:val="28"/>
          <w:szCs w:val="28"/>
          <w:lang w:eastAsia="ru-RU"/>
        </w:rPr>
        <w:t>2019</w:t>
      </w:r>
    </w:p>
    <w:p w:rsidR="00470029" w:rsidRDefault="00470029">
      <w:pPr>
        <w:ind w:firstLine="0"/>
        <w:rPr>
          <w:rFonts w:ascii="Times New Roman" w:hAnsi="Times New Roman" w:cs="Times New Roman"/>
          <w:b/>
          <w:sz w:val="28"/>
          <w:szCs w:val="28"/>
        </w:rPr>
      </w:pPr>
      <w:r>
        <w:rPr>
          <w:rFonts w:ascii="Times New Roman" w:hAnsi="Times New Roman" w:cs="Times New Roman"/>
          <w:b/>
          <w:sz w:val="28"/>
          <w:szCs w:val="28"/>
        </w:rPr>
        <w:br w:type="page"/>
      </w:r>
    </w:p>
    <w:p w:rsidR="00F06091" w:rsidRDefault="00F06091" w:rsidP="00B32A79">
      <w:pPr>
        <w:spacing w:after="0" w:line="240" w:lineRule="auto"/>
        <w:jc w:val="both"/>
        <w:rPr>
          <w:rFonts w:ascii="Times New Roman" w:hAnsi="Times New Roman" w:cs="Times New Roman"/>
          <w:b/>
          <w:sz w:val="28"/>
          <w:szCs w:val="28"/>
        </w:rPr>
      </w:pPr>
    </w:p>
    <w:p w:rsidR="0015361F" w:rsidRPr="00F06091" w:rsidRDefault="00470029" w:rsidP="00B32A7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Оглавление</w:t>
      </w:r>
    </w:p>
    <w:p w:rsidR="00F32DFA" w:rsidRPr="00F06091" w:rsidRDefault="00F06091" w:rsidP="00B32A79">
      <w:pPr>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Введение…………………………………………………………………….</w:t>
      </w:r>
      <w:r w:rsidR="00B32A79">
        <w:rPr>
          <w:rFonts w:ascii="Times New Roman" w:hAnsi="Times New Roman" w:cs="Times New Roman"/>
          <w:sz w:val="28"/>
          <w:szCs w:val="28"/>
        </w:rPr>
        <w:t xml:space="preserve">. </w:t>
      </w:r>
      <w:r w:rsidR="00F32DFA" w:rsidRPr="00F06091">
        <w:rPr>
          <w:rFonts w:ascii="Times New Roman" w:hAnsi="Times New Roman" w:cs="Times New Roman"/>
          <w:sz w:val="28"/>
          <w:szCs w:val="28"/>
        </w:rPr>
        <w:t>3 стр.</w:t>
      </w:r>
    </w:p>
    <w:p w:rsidR="00C4006B" w:rsidRPr="00F06091" w:rsidRDefault="00D90B87" w:rsidP="00B32A79">
      <w:pPr>
        <w:spacing w:after="0" w:line="240" w:lineRule="auto"/>
        <w:ind w:firstLine="0"/>
        <w:rPr>
          <w:rFonts w:ascii="Times New Roman" w:hAnsi="Times New Roman" w:cs="Times New Roman"/>
          <w:sz w:val="28"/>
          <w:szCs w:val="28"/>
        </w:rPr>
      </w:pPr>
      <w:r w:rsidRPr="00F06091">
        <w:rPr>
          <w:rFonts w:ascii="Times New Roman" w:hAnsi="Times New Roman" w:cs="Times New Roman"/>
          <w:sz w:val="28"/>
          <w:szCs w:val="28"/>
        </w:rPr>
        <w:t>1</w:t>
      </w:r>
      <w:r w:rsidR="00C4006B" w:rsidRPr="00F06091">
        <w:rPr>
          <w:rFonts w:ascii="Times New Roman" w:hAnsi="Times New Roman" w:cs="Times New Roman"/>
          <w:sz w:val="28"/>
          <w:szCs w:val="28"/>
        </w:rPr>
        <w:t>. Методика исследований</w:t>
      </w:r>
      <w:r w:rsidR="00B32A79">
        <w:rPr>
          <w:rFonts w:ascii="Times New Roman" w:hAnsi="Times New Roman" w:cs="Times New Roman"/>
          <w:sz w:val="28"/>
          <w:szCs w:val="28"/>
        </w:rPr>
        <w:t xml:space="preserve"> ……………………………………………….... </w:t>
      </w:r>
      <w:r w:rsidRPr="00F06091">
        <w:rPr>
          <w:rFonts w:ascii="Times New Roman" w:hAnsi="Times New Roman" w:cs="Times New Roman"/>
          <w:sz w:val="28"/>
          <w:szCs w:val="28"/>
        </w:rPr>
        <w:t>7</w:t>
      </w:r>
      <w:r w:rsidR="00C4006B" w:rsidRPr="00F06091">
        <w:rPr>
          <w:rFonts w:ascii="Times New Roman" w:hAnsi="Times New Roman" w:cs="Times New Roman"/>
          <w:sz w:val="28"/>
          <w:szCs w:val="28"/>
        </w:rPr>
        <w:t xml:space="preserve"> стр.</w:t>
      </w:r>
    </w:p>
    <w:p w:rsidR="00C4006B" w:rsidRPr="00F06091" w:rsidRDefault="00D90B87" w:rsidP="00B32A79">
      <w:pPr>
        <w:spacing w:after="0" w:line="240" w:lineRule="auto"/>
        <w:ind w:firstLine="0"/>
        <w:rPr>
          <w:rFonts w:ascii="Times New Roman" w:hAnsi="Times New Roman" w:cs="Times New Roman"/>
          <w:sz w:val="28"/>
          <w:szCs w:val="28"/>
        </w:rPr>
      </w:pPr>
      <w:r w:rsidRPr="00F06091">
        <w:rPr>
          <w:rFonts w:ascii="Times New Roman" w:hAnsi="Times New Roman" w:cs="Times New Roman"/>
          <w:sz w:val="28"/>
          <w:szCs w:val="28"/>
        </w:rPr>
        <w:t>2</w:t>
      </w:r>
      <w:r w:rsidR="00C4006B" w:rsidRPr="00F06091">
        <w:rPr>
          <w:rFonts w:ascii="Times New Roman" w:hAnsi="Times New Roman" w:cs="Times New Roman"/>
          <w:sz w:val="28"/>
          <w:szCs w:val="28"/>
        </w:rPr>
        <w:t>. Результаты исследования и их обсуждения …</w:t>
      </w:r>
      <w:r w:rsidR="00B32A79">
        <w:rPr>
          <w:rFonts w:ascii="Times New Roman" w:hAnsi="Times New Roman" w:cs="Times New Roman"/>
          <w:sz w:val="28"/>
          <w:szCs w:val="28"/>
        </w:rPr>
        <w:t xml:space="preserve">……………………….... </w:t>
      </w:r>
      <w:r w:rsidR="00BC6DFC">
        <w:rPr>
          <w:rFonts w:ascii="Times New Roman" w:hAnsi="Times New Roman" w:cs="Times New Roman"/>
          <w:sz w:val="28"/>
          <w:szCs w:val="28"/>
        </w:rPr>
        <w:t>8</w:t>
      </w:r>
      <w:r w:rsidR="00C4006B" w:rsidRPr="00F06091">
        <w:rPr>
          <w:rFonts w:ascii="Times New Roman" w:hAnsi="Times New Roman" w:cs="Times New Roman"/>
          <w:sz w:val="28"/>
          <w:szCs w:val="28"/>
        </w:rPr>
        <w:t xml:space="preserve"> стр.</w:t>
      </w:r>
    </w:p>
    <w:p w:rsidR="00F32DFA" w:rsidRPr="00F06091" w:rsidRDefault="00D90B87" w:rsidP="00B32A79">
      <w:pPr>
        <w:spacing w:after="0" w:line="240" w:lineRule="auto"/>
        <w:ind w:firstLine="0"/>
        <w:rPr>
          <w:rFonts w:ascii="Times New Roman" w:hAnsi="Times New Roman" w:cs="Times New Roman"/>
          <w:sz w:val="28"/>
          <w:szCs w:val="28"/>
        </w:rPr>
      </w:pPr>
      <w:r w:rsidRPr="00F06091">
        <w:rPr>
          <w:rFonts w:ascii="Times New Roman" w:hAnsi="Times New Roman" w:cs="Times New Roman"/>
          <w:sz w:val="28"/>
          <w:szCs w:val="28"/>
        </w:rPr>
        <w:t>2</w:t>
      </w:r>
      <w:r w:rsidR="00C4006B" w:rsidRPr="00F06091">
        <w:rPr>
          <w:rFonts w:ascii="Times New Roman" w:hAnsi="Times New Roman" w:cs="Times New Roman"/>
          <w:sz w:val="28"/>
          <w:szCs w:val="28"/>
        </w:rPr>
        <w:t>.1. Морфология бактериальных колоний</w:t>
      </w:r>
      <w:r w:rsidR="00B32A79">
        <w:rPr>
          <w:rFonts w:ascii="Times New Roman" w:hAnsi="Times New Roman" w:cs="Times New Roman"/>
          <w:sz w:val="28"/>
          <w:szCs w:val="28"/>
        </w:rPr>
        <w:t xml:space="preserve"> ………………………………... </w:t>
      </w:r>
      <w:r w:rsidR="00BC6DFC">
        <w:rPr>
          <w:rFonts w:ascii="Times New Roman" w:hAnsi="Times New Roman" w:cs="Times New Roman"/>
          <w:sz w:val="28"/>
          <w:szCs w:val="28"/>
        </w:rPr>
        <w:t>8</w:t>
      </w:r>
      <w:r w:rsidR="00C4006B" w:rsidRPr="00F06091">
        <w:rPr>
          <w:rFonts w:ascii="Times New Roman" w:hAnsi="Times New Roman" w:cs="Times New Roman"/>
          <w:sz w:val="28"/>
          <w:szCs w:val="28"/>
        </w:rPr>
        <w:t xml:space="preserve"> стр.</w:t>
      </w:r>
    </w:p>
    <w:p w:rsidR="00D90B87" w:rsidRPr="00F06091" w:rsidRDefault="00D90B87" w:rsidP="00B32A79">
      <w:pPr>
        <w:spacing w:after="0" w:line="240" w:lineRule="auto"/>
        <w:ind w:firstLine="0"/>
        <w:rPr>
          <w:rFonts w:ascii="Times New Roman" w:hAnsi="Times New Roman" w:cs="Times New Roman"/>
          <w:sz w:val="28"/>
          <w:szCs w:val="28"/>
        </w:rPr>
      </w:pPr>
      <w:r w:rsidRPr="00F06091">
        <w:rPr>
          <w:rFonts w:ascii="Times New Roman" w:hAnsi="Times New Roman" w:cs="Times New Roman"/>
          <w:sz w:val="28"/>
          <w:szCs w:val="28"/>
        </w:rPr>
        <w:t>2.2. По</w:t>
      </w:r>
      <w:r w:rsidR="00B32A79">
        <w:rPr>
          <w:rFonts w:ascii="Times New Roman" w:hAnsi="Times New Roman" w:cs="Times New Roman"/>
          <w:sz w:val="28"/>
          <w:szCs w:val="28"/>
        </w:rPr>
        <w:t>дсчет колоний …………………………………….</w:t>
      </w:r>
      <w:r w:rsidRPr="00F06091">
        <w:rPr>
          <w:rFonts w:ascii="Times New Roman" w:hAnsi="Times New Roman" w:cs="Times New Roman"/>
          <w:sz w:val="28"/>
          <w:szCs w:val="28"/>
        </w:rPr>
        <w:t>………………</w:t>
      </w:r>
      <w:r w:rsidR="00B32A79">
        <w:rPr>
          <w:rFonts w:ascii="Times New Roman" w:hAnsi="Times New Roman" w:cs="Times New Roman"/>
          <w:sz w:val="28"/>
          <w:szCs w:val="28"/>
        </w:rPr>
        <w:t>..</w:t>
      </w:r>
      <w:r w:rsidR="00BC6DFC">
        <w:rPr>
          <w:rFonts w:ascii="Times New Roman" w:hAnsi="Times New Roman" w:cs="Times New Roman"/>
          <w:sz w:val="28"/>
          <w:szCs w:val="28"/>
        </w:rPr>
        <w:t>.  8</w:t>
      </w:r>
      <w:r w:rsidRPr="00F06091">
        <w:rPr>
          <w:rFonts w:ascii="Times New Roman" w:hAnsi="Times New Roman" w:cs="Times New Roman"/>
          <w:sz w:val="28"/>
          <w:szCs w:val="28"/>
        </w:rPr>
        <w:t xml:space="preserve"> стр.</w:t>
      </w:r>
    </w:p>
    <w:p w:rsidR="00C4006B" w:rsidRPr="00F06091" w:rsidRDefault="00D90B87" w:rsidP="00B32A79">
      <w:pPr>
        <w:spacing w:after="0" w:line="240" w:lineRule="auto"/>
        <w:ind w:firstLine="0"/>
        <w:rPr>
          <w:rFonts w:ascii="Times New Roman" w:hAnsi="Times New Roman" w:cs="Times New Roman"/>
          <w:sz w:val="28"/>
          <w:szCs w:val="28"/>
        </w:rPr>
      </w:pPr>
      <w:r w:rsidRPr="00F06091">
        <w:rPr>
          <w:rFonts w:ascii="Times New Roman" w:hAnsi="Times New Roman" w:cs="Times New Roman"/>
          <w:sz w:val="28"/>
          <w:szCs w:val="28"/>
        </w:rPr>
        <w:t>2.3</w:t>
      </w:r>
      <w:r w:rsidR="00C4006B" w:rsidRPr="00F06091">
        <w:rPr>
          <w:rFonts w:ascii="Times New Roman" w:hAnsi="Times New Roman" w:cs="Times New Roman"/>
          <w:sz w:val="28"/>
          <w:szCs w:val="28"/>
        </w:rPr>
        <w:t xml:space="preserve">. </w:t>
      </w:r>
      <w:r w:rsidR="00E5250C" w:rsidRPr="00F06091">
        <w:rPr>
          <w:rFonts w:ascii="Times New Roman" w:hAnsi="Times New Roman" w:cs="Times New Roman"/>
          <w:sz w:val="28"/>
          <w:szCs w:val="28"/>
        </w:rPr>
        <w:t>Идентификация бактерий</w:t>
      </w:r>
      <w:r w:rsidR="00B32A79">
        <w:rPr>
          <w:rFonts w:ascii="Times New Roman" w:hAnsi="Times New Roman" w:cs="Times New Roman"/>
          <w:sz w:val="28"/>
          <w:szCs w:val="28"/>
        </w:rPr>
        <w:t xml:space="preserve"> …………………………………………….</w:t>
      </w:r>
      <w:r w:rsidR="00BC6DFC">
        <w:rPr>
          <w:rFonts w:ascii="Times New Roman" w:hAnsi="Times New Roman" w:cs="Times New Roman"/>
          <w:sz w:val="28"/>
          <w:szCs w:val="28"/>
        </w:rPr>
        <w:t>..</w:t>
      </w:r>
      <w:r w:rsidR="00B32A79">
        <w:rPr>
          <w:rFonts w:ascii="Times New Roman" w:hAnsi="Times New Roman" w:cs="Times New Roman"/>
          <w:sz w:val="28"/>
          <w:szCs w:val="28"/>
        </w:rPr>
        <w:t xml:space="preserve"> </w:t>
      </w:r>
      <w:r w:rsidR="00BC6DFC">
        <w:rPr>
          <w:rFonts w:ascii="Times New Roman" w:hAnsi="Times New Roman" w:cs="Times New Roman"/>
          <w:sz w:val="28"/>
          <w:szCs w:val="28"/>
        </w:rPr>
        <w:t>9</w:t>
      </w:r>
      <w:r w:rsidR="00E5250C" w:rsidRPr="00F06091">
        <w:rPr>
          <w:rFonts w:ascii="Times New Roman" w:hAnsi="Times New Roman" w:cs="Times New Roman"/>
          <w:sz w:val="28"/>
          <w:szCs w:val="28"/>
        </w:rPr>
        <w:t xml:space="preserve"> стр.</w:t>
      </w:r>
    </w:p>
    <w:p w:rsidR="009310F7" w:rsidRPr="00F06091" w:rsidRDefault="006E0982" w:rsidP="00B32A79">
      <w:pPr>
        <w:spacing w:after="0" w:line="240" w:lineRule="auto"/>
        <w:ind w:firstLine="0"/>
        <w:rPr>
          <w:rFonts w:ascii="Times New Roman" w:hAnsi="Times New Roman" w:cs="Times New Roman"/>
          <w:sz w:val="28"/>
          <w:szCs w:val="28"/>
        </w:rPr>
      </w:pPr>
      <w:r w:rsidRPr="00F06091">
        <w:rPr>
          <w:rFonts w:ascii="Times New Roman" w:hAnsi="Times New Roman" w:cs="Times New Roman"/>
          <w:sz w:val="28"/>
          <w:szCs w:val="28"/>
        </w:rPr>
        <w:t>Выводы</w:t>
      </w:r>
      <w:r w:rsidR="00B32A79">
        <w:rPr>
          <w:rFonts w:ascii="Times New Roman" w:hAnsi="Times New Roman" w:cs="Times New Roman"/>
          <w:sz w:val="28"/>
          <w:szCs w:val="28"/>
        </w:rPr>
        <w:t xml:space="preserve"> …………………………………………………………………</w:t>
      </w:r>
      <w:r w:rsidR="00543D78">
        <w:rPr>
          <w:rFonts w:ascii="Times New Roman" w:hAnsi="Times New Roman" w:cs="Times New Roman"/>
          <w:sz w:val="28"/>
          <w:szCs w:val="28"/>
        </w:rPr>
        <w:t>…...</w:t>
      </w:r>
      <w:r w:rsidR="00850FD9">
        <w:rPr>
          <w:rFonts w:ascii="Times New Roman" w:hAnsi="Times New Roman" w:cs="Times New Roman"/>
          <w:sz w:val="28"/>
          <w:szCs w:val="28"/>
        </w:rPr>
        <w:t>10</w:t>
      </w:r>
      <w:r w:rsidRPr="00F06091">
        <w:rPr>
          <w:rFonts w:ascii="Times New Roman" w:hAnsi="Times New Roman" w:cs="Times New Roman"/>
          <w:sz w:val="28"/>
          <w:szCs w:val="28"/>
        </w:rPr>
        <w:t xml:space="preserve"> стр.</w:t>
      </w:r>
    </w:p>
    <w:p w:rsidR="008F74B8" w:rsidRPr="00F06091" w:rsidRDefault="008F74B8" w:rsidP="00B32A79">
      <w:pPr>
        <w:spacing w:after="0" w:line="240" w:lineRule="auto"/>
        <w:ind w:firstLine="0"/>
        <w:rPr>
          <w:rFonts w:ascii="Times New Roman" w:hAnsi="Times New Roman" w:cs="Times New Roman"/>
          <w:sz w:val="28"/>
          <w:szCs w:val="28"/>
        </w:rPr>
      </w:pPr>
      <w:r w:rsidRPr="00F06091">
        <w:rPr>
          <w:rFonts w:ascii="Times New Roman" w:hAnsi="Times New Roman" w:cs="Times New Roman"/>
          <w:sz w:val="28"/>
          <w:szCs w:val="28"/>
        </w:rPr>
        <w:t>Заключение</w:t>
      </w:r>
      <w:r w:rsidR="00543D78">
        <w:rPr>
          <w:rFonts w:ascii="Times New Roman" w:hAnsi="Times New Roman" w:cs="Times New Roman"/>
          <w:sz w:val="28"/>
          <w:szCs w:val="28"/>
        </w:rPr>
        <w:t xml:space="preserve"> …………………………………………………………………</w:t>
      </w:r>
      <w:r w:rsidRPr="00F06091">
        <w:rPr>
          <w:rFonts w:ascii="Times New Roman" w:hAnsi="Times New Roman" w:cs="Times New Roman"/>
          <w:sz w:val="28"/>
          <w:szCs w:val="28"/>
        </w:rPr>
        <w:t>1</w:t>
      </w:r>
      <w:r w:rsidR="00BC6DFC">
        <w:rPr>
          <w:rFonts w:ascii="Times New Roman" w:hAnsi="Times New Roman" w:cs="Times New Roman"/>
          <w:sz w:val="28"/>
          <w:szCs w:val="28"/>
        </w:rPr>
        <w:t>1</w:t>
      </w:r>
      <w:r w:rsidRPr="00F06091">
        <w:rPr>
          <w:rFonts w:ascii="Times New Roman" w:hAnsi="Times New Roman" w:cs="Times New Roman"/>
          <w:sz w:val="28"/>
          <w:szCs w:val="28"/>
        </w:rPr>
        <w:t xml:space="preserve"> стр.</w:t>
      </w:r>
    </w:p>
    <w:p w:rsidR="008F74B8" w:rsidRPr="00F06091" w:rsidRDefault="008F74B8" w:rsidP="00B32A79">
      <w:pPr>
        <w:spacing w:after="0" w:line="240" w:lineRule="auto"/>
        <w:ind w:firstLine="0"/>
        <w:rPr>
          <w:rFonts w:ascii="Times New Roman" w:hAnsi="Times New Roman" w:cs="Times New Roman"/>
          <w:sz w:val="28"/>
          <w:szCs w:val="28"/>
        </w:rPr>
      </w:pPr>
      <w:r w:rsidRPr="00F06091">
        <w:rPr>
          <w:rFonts w:ascii="Times New Roman" w:hAnsi="Times New Roman" w:cs="Times New Roman"/>
          <w:sz w:val="28"/>
          <w:szCs w:val="28"/>
        </w:rPr>
        <w:t>Список литературы</w:t>
      </w:r>
      <w:r w:rsidR="00B32A79">
        <w:rPr>
          <w:rFonts w:ascii="Times New Roman" w:hAnsi="Times New Roman" w:cs="Times New Roman"/>
          <w:sz w:val="28"/>
          <w:szCs w:val="28"/>
        </w:rPr>
        <w:t xml:space="preserve"> ……………………………………………………….. </w:t>
      </w:r>
      <w:r w:rsidRPr="00F06091">
        <w:rPr>
          <w:rFonts w:ascii="Times New Roman" w:hAnsi="Times New Roman" w:cs="Times New Roman"/>
          <w:sz w:val="28"/>
          <w:szCs w:val="28"/>
        </w:rPr>
        <w:t>1</w:t>
      </w:r>
      <w:r w:rsidR="00BC6DFC">
        <w:rPr>
          <w:rFonts w:ascii="Times New Roman" w:hAnsi="Times New Roman" w:cs="Times New Roman"/>
          <w:sz w:val="28"/>
          <w:szCs w:val="28"/>
        </w:rPr>
        <w:t>3</w:t>
      </w:r>
      <w:r w:rsidRPr="00F06091">
        <w:rPr>
          <w:rFonts w:ascii="Times New Roman" w:hAnsi="Times New Roman" w:cs="Times New Roman"/>
          <w:sz w:val="28"/>
          <w:szCs w:val="28"/>
        </w:rPr>
        <w:t xml:space="preserve"> стр.</w:t>
      </w:r>
    </w:p>
    <w:p w:rsidR="008F74B8" w:rsidRPr="00F06091" w:rsidRDefault="008F74B8" w:rsidP="00B32A79">
      <w:pPr>
        <w:spacing w:after="0" w:line="240" w:lineRule="auto"/>
        <w:ind w:firstLine="0"/>
        <w:rPr>
          <w:rFonts w:ascii="Times New Roman" w:hAnsi="Times New Roman" w:cs="Times New Roman"/>
          <w:sz w:val="28"/>
          <w:szCs w:val="28"/>
        </w:rPr>
      </w:pPr>
      <w:r w:rsidRPr="00F06091">
        <w:rPr>
          <w:rFonts w:ascii="Times New Roman" w:hAnsi="Times New Roman" w:cs="Times New Roman"/>
          <w:sz w:val="28"/>
          <w:szCs w:val="28"/>
        </w:rPr>
        <w:t>Приложение 1</w:t>
      </w:r>
      <w:r w:rsidR="00B32A79">
        <w:rPr>
          <w:rFonts w:ascii="Times New Roman" w:hAnsi="Times New Roman" w:cs="Times New Roman"/>
          <w:sz w:val="28"/>
          <w:szCs w:val="28"/>
        </w:rPr>
        <w:t xml:space="preserve"> ……………………………………………………………... </w:t>
      </w:r>
      <w:r w:rsidRPr="00F06091">
        <w:rPr>
          <w:rFonts w:ascii="Times New Roman" w:hAnsi="Times New Roman" w:cs="Times New Roman"/>
          <w:sz w:val="28"/>
          <w:szCs w:val="28"/>
        </w:rPr>
        <w:t>1</w:t>
      </w:r>
      <w:r w:rsidR="00543D78">
        <w:rPr>
          <w:rFonts w:ascii="Times New Roman" w:hAnsi="Times New Roman" w:cs="Times New Roman"/>
          <w:sz w:val="28"/>
          <w:szCs w:val="28"/>
        </w:rPr>
        <w:t>4</w:t>
      </w:r>
      <w:r w:rsidRPr="00F06091">
        <w:rPr>
          <w:rFonts w:ascii="Times New Roman" w:hAnsi="Times New Roman" w:cs="Times New Roman"/>
          <w:sz w:val="28"/>
          <w:szCs w:val="28"/>
        </w:rPr>
        <w:t xml:space="preserve"> стр.</w:t>
      </w:r>
    </w:p>
    <w:p w:rsidR="008F74B8" w:rsidRPr="00F06091" w:rsidRDefault="008F74B8" w:rsidP="00B32A79">
      <w:pPr>
        <w:spacing w:after="0" w:line="240" w:lineRule="auto"/>
        <w:ind w:firstLine="0"/>
        <w:rPr>
          <w:rFonts w:ascii="Times New Roman" w:hAnsi="Times New Roman" w:cs="Times New Roman"/>
          <w:sz w:val="28"/>
          <w:szCs w:val="28"/>
        </w:rPr>
      </w:pPr>
      <w:r w:rsidRPr="00F06091">
        <w:rPr>
          <w:rFonts w:ascii="Times New Roman" w:hAnsi="Times New Roman" w:cs="Times New Roman"/>
          <w:sz w:val="28"/>
          <w:szCs w:val="28"/>
        </w:rPr>
        <w:t>Приложение 2</w:t>
      </w:r>
      <w:r w:rsidR="00B32A79">
        <w:rPr>
          <w:rFonts w:ascii="Times New Roman" w:hAnsi="Times New Roman" w:cs="Times New Roman"/>
          <w:sz w:val="28"/>
          <w:szCs w:val="28"/>
        </w:rPr>
        <w:t xml:space="preserve"> ……………………………………………………………  </w:t>
      </w:r>
      <w:r w:rsidRPr="00F06091">
        <w:rPr>
          <w:rFonts w:ascii="Times New Roman" w:hAnsi="Times New Roman" w:cs="Times New Roman"/>
          <w:sz w:val="28"/>
          <w:szCs w:val="28"/>
        </w:rPr>
        <w:t xml:space="preserve"> </w:t>
      </w:r>
      <w:r w:rsidR="00D90B87" w:rsidRPr="00F06091">
        <w:rPr>
          <w:rFonts w:ascii="Times New Roman" w:hAnsi="Times New Roman" w:cs="Times New Roman"/>
          <w:sz w:val="28"/>
          <w:szCs w:val="28"/>
        </w:rPr>
        <w:t xml:space="preserve"> </w:t>
      </w:r>
      <w:r w:rsidRPr="00F06091">
        <w:rPr>
          <w:rFonts w:ascii="Times New Roman" w:hAnsi="Times New Roman" w:cs="Times New Roman"/>
          <w:sz w:val="28"/>
          <w:szCs w:val="28"/>
        </w:rPr>
        <w:t>1</w:t>
      </w:r>
      <w:r w:rsidR="00543D78">
        <w:rPr>
          <w:rFonts w:ascii="Times New Roman" w:hAnsi="Times New Roman" w:cs="Times New Roman"/>
          <w:sz w:val="28"/>
          <w:szCs w:val="28"/>
        </w:rPr>
        <w:t>5</w:t>
      </w:r>
      <w:r w:rsidRPr="00F06091">
        <w:rPr>
          <w:rFonts w:ascii="Times New Roman" w:hAnsi="Times New Roman" w:cs="Times New Roman"/>
          <w:sz w:val="28"/>
          <w:szCs w:val="28"/>
        </w:rPr>
        <w:t xml:space="preserve"> стр.</w:t>
      </w:r>
    </w:p>
    <w:p w:rsidR="008F74B8" w:rsidRPr="00F06091" w:rsidRDefault="008F74B8" w:rsidP="00B32A79">
      <w:pPr>
        <w:spacing w:after="0" w:line="240" w:lineRule="auto"/>
        <w:ind w:firstLine="0"/>
        <w:rPr>
          <w:rFonts w:ascii="Times New Roman" w:hAnsi="Times New Roman" w:cs="Times New Roman"/>
          <w:sz w:val="28"/>
          <w:szCs w:val="28"/>
        </w:rPr>
      </w:pPr>
      <w:r w:rsidRPr="00F06091">
        <w:rPr>
          <w:rFonts w:ascii="Times New Roman" w:hAnsi="Times New Roman" w:cs="Times New Roman"/>
          <w:sz w:val="28"/>
          <w:szCs w:val="28"/>
        </w:rPr>
        <w:t>Приложени</w:t>
      </w:r>
      <w:r w:rsidR="00B32A79">
        <w:rPr>
          <w:rFonts w:ascii="Times New Roman" w:hAnsi="Times New Roman" w:cs="Times New Roman"/>
          <w:sz w:val="28"/>
          <w:szCs w:val="28"/>
        </w:rPr>
        <w:t xml:space="preserve">е 3 ……………………………………………………………  </w:t>
      </w:r>
      <w:r w:rsidRPr="00F06091">
        <w:rPr>
          <w:rFonts w:ascii="Times New Roman" w:hAnsi="Times New Roman" w:cs="Times New Roman"/>
          <w:sz w:val="28"/>
          <w:szCs w:val="28"/>
        </w:rPr>
        <w:t xml:space="preserve"> </w:t>
      </w:r>
      <w:r w:rsidR="00D90B87" w:rsidRPr="00F06091">
        <w:rPr>
          <w:rFonts w:ascii="Times New Roman" w:hAnsi="Times New Roman" w:cs="Times New Roman"/>
          <w:sz w:val="28"/>
          <w:szCs w:val="28"/>
        </w:rPr>
        <w:t xml:space="preserve"> </w:t>
      </w:r>
      <w:r w:rsidRPr="00F06091">
        <w:rPr>
          <w:rFonts w:ascii="Times New Roman" w:hAnsi="Times New Roman" w:cs="Times New Roman"/>
          <w:sz w:val="28"/>
          <w:szCs w:val="28"/>
        </w:rPr>
        <w:t>1</w:t>
      </w:r>
      <w:r w:rsidR="00543D78">
        <w:rPr>
          <w:rFonts w:ascii="Times New Roman" w:hAnsi="Times New Roman" w:cs="Times New Roman"/>
          <w:sz w:val="28"/>
          <w:szCs w:val="28"/>
        </w:rPr>
        <w:t>6</w:t>
      </w:r>
      <w:r w:rsidRPr="00F06091">
        <w:rPr>
          <w:rFonts w:ascii="Times New Roman" w:hAnsi="Times New Roman" w:cs="Times New Roman"/>
          <w:sz w:val="28"/>
          <w:szCs w:val="28"/>
        </w:rPr>
        <w:t xml:space="preserve"> стр.</w:t>
      </w:r>
    </w:p>
    <w:p w:rsidR="008F74B8" w:rsidRPr="00F06091" w:rsidRDefault="008F74B8" w:rsidP="00B32A79">
      <w:pPr>
        <w:spacing w:after="0" w:line="240" w:lineRule="auto"/>
        <w:ind w:firstLine="0"/>
        <w:rPr>
          <w:rFonts w:ascii="Times New Roman" w:hAnsi="Times New Roman" w:cs="Times New Roman"/>
          <w:sz w:val="28"/>
          <w:szCs w:val="28"/>
        </w:rPr>
      </w:pPr>
      <w:r w:rsidRPr="00F06091">
        <w:rPr>
          <w:rFonts w:ascii="Times New Roman" w:hAnsi="Times New Roman" w:cs="Times New Roman"/>
          <w:sz w:val="28"/>
          <w:szCs w:val="28"/>
        </w:rPr>
        <w:t>Приложение 4</w:t>
      </w:r>
      <w:r w:rsidR="00B32A79">
        <w:rPr>
          <w:rFonts w:ascii="Times New Roman" w:hAnsi="Times New Roman" w:cs="Times New Roman"/>
          <w:sz w:val="28"/>
          <w:szCs w:val="28"/>
        </w:rPr>
        <w:t xml:space="preserve"> …………………………………………………………</w:t>
      </w:r>
      <w:r w:rsidRPr="00F06091">
        <w:rPr>
          <w:rFonts w:ascii="Times New Roman" w:hAnsi="Times New Roman" w:cs="Times New Roman"/>
          <w:sz w:val="28"/>
          <w:szCs w:val="28"/>
        </w:rPr>
        <w:t>….</w:t>
      </w:r>
      <w:r w:rsidR="00B32A79">
        <w:rPr>
          <w:rFonts w:ascii="Times New Roman" w:hAnsi="Times New Roman" w:cs="Times New Roman"/>
          <w:sz w:val="28"/>
          <w:szCs w:val="28"/>
        </w:rPr>
        <w:t>.</w:t>
      </w:r>
      <w:r w:rsidRPr="00F06091">
        <w:rPr>
          <w:rFonts w:ascii="Times New Roman" w:hAnsi="Times New Roman" w:cs="Times New Roman"/>
          <w:sz w:val="28"/>
          <w:szCs w:val="28"/>
        </w:rPr>
        <w:t xml:space="preserve"> </w:t>
      </w:r>
      <w:r w:rsidR="00D90B87" w:rsidRPr="00F06091">
        <w:rPr>
          <w:rFonts w:ascii="Times New Roman" w:hAnsi="Times New Roman" w:cs="Times New Roman"/>
          <w:sz w:val="28"/>
          <w:szCs w:val="28"/>
        </w:rPr>
        <w:t xml:space="preserve"> </w:t>
      </w:r>
      <w:r w:rsidRPr="00F06091">
        <w:rPr>
          <w:rFonts w:ascii="Times New Roman" w:hAnsi="Times New Roman" w:cs="Times New Roman"/>
          <w:sz w:val="28"/>
          <w:szCs w:val="28"/>
        </w:rPr>
        <w:t>1</w:t>
      </w:r>
      <w:r w:rsidR="00543D78">
        <w:rPr>
          <w:rFonts w:ascii="Times New Roman" w:hAnsi="Times New Roman" w:cs="Times New Roman"/>
          <w:sz w:val="28"/>
          <w:szCs w:val="28"/>
        </w:rPr>
        <w:t>7</w:t>
      </w:r>
      <w:r w:rsidRPr="00F06091">
        <w:rPr>
          <w:rFonts w:ascii="Times New Roman" w:hAnsi="Times New Roman" w:cs="Times New Roman"/>
          <w:sz w:val="28"/>
          <w:szCs w:val="28"/>
        </w:rPr>
        <w:t xml:space="preserve"> стр.</w:t>
      </w:r>
    </w:p>
    <w:p w:rsidR="008F74B8" w:rsidRPr="00F06091" w:rsidRDefault="008F74B8" w:rsidP="00B32A79">
      <w:pPr>
        <w:spacing w:after="0" w:line="240" w:lineRule="auto"/>
        <w:ind w:firstLine="0"/>
        <w:rPr>
          <w:rFonts w:ascii="Times New Roman" w:hAnsi="Times New Roman" w:cs="Times New Roman"/>
          <w:sz w:val="28"/>
          <w:szCs w:val="28"/>
        </w:rPr>
      </w:pPr>
      <w:r w:rsidRPr="00F06091">
        <w:rPr>
          <w:rFonts w:ascii="Times New Roman" w:hAnsi="Times New Roman" w:cs="Times New Roman"/>
          <w:sz w:val="28"/>
          <w:szCs w:val="28"/>
        </w:rPr>
        <w:t>Приложение 5</w:t>
      </w:r>
      <w:r w:rsidR="00B32A79">
        <w:rPr>
          <w:rFonts w:ascii="Times New Roman" w:hAnsi="Times New Roman" w:cs="Times New Roman"/>
          <w:sz w:val="28"/>
          <w:szCs w:val="28"/>
        </w:rPr>
        <w:t xml:space="preserve"> ………………………………………………</w:t>
      </w:r>
      <w:r w:rsidRPr="00F06091">
        <w:rPr>
          <w:rFonts w:ascii="Times New Roman" w:hAnsi="Times New Roman" w:cs="Times New Roman"/>
          <w:sz w:val="28"/>
          <w:szCs w:val="28"/>
        </w:rPr>
        <w:t>…………….</w:t>
      </w:r>
      <w:r w:rsidR="00B32A79">
        <w:rPr>
          <w:rFonts w:ascii="Times New Roman" w:hAnsi="Times New Roman" w:cs="Times New Roman"/>
          <w:sz w:val="28"/>
          <w:szCs w:val="28"/>
        </w:rPr>
        <w:t>.</w:t>
      </w:r>
      <w:r w:rsidRPr="00F06091">
        <w:rPr>
          <w:rFonts w:ascii="Times New Roman" w:hAnsi="Times New Roman" w:cs="Times New Roman"/>
          <w:sz w:val="28"/>
          <w:szCs w:val="28"/>
        </w:rPr>
        <w:t xml:space="preserve"> </w:t>
      </w:r>
      <w:r w:rsidR="00D90B87" w:rsidRPr="00F06091">
        <w:rPr>
          <w:rFonts w:ascii="Times New Roman" w:hAnsi="Times New Roman" w:cs="Times New Roman"/>
          <w:sz w:val="28"/>
          <w:szCs w:val="28"/>
        </w:rPr>
        <w:t xml:space="preserve"> </w:t>
      </w:r>
      <w:r w:rsidR="00BC6DFC">
        <w:rPr>
          <w:rFonts w:ascii="Times New Roman" w:hAnsi="Times New Roman" w:cs="Times New Roman"/>
          <w:sz w:val="28"/>
          <w:szCs w:val="28"/>
        </w:rPr>
        <w:t>1</w:t>
      </w:r>
      <w:r w:rsidR="00543D78">
        <w:rPr>
          <w:rFonts w:ascii="Times New Roman" w:hAnsi="Times New Roman" w:cs="Times New Roman"/>
          <w:sz w:val="28"/>
          <w:szCs w:val="28"/>
        </w:rPr>
        <w:t>8</w:t>
      </w:r>
      <w:r w:rsidRPr="00F06091">
        <w:rPr>
          <w:rFonts w:ascii="Times New Roman" w:hAnsi="Times New Roman" w:cs="Times New Roman"/>
          <w:sz w:val="28"/>
          <w:szCs w:val="28"/>
        </w:rPr>
        <w:t xml:space="preserve"> стр.</w:t>
      </w:r>
    </w:p>
    <w:tbl>
      <w:tblPr>
        <w:tblStyle w:val="a4"/>
        <w:tblpPr w:leftFromText="180" w:rightFromText="180" w:vertAnchor="text" w:horzAnchor="page" w:tblpX="10651"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tblGrid>
      <w:tr w:rsidR="003974FB" w:rsidRPr="00F06091" w:rsidTr="003974FB">
        <w:tc>
          <w:tcPr>
            <w:tcW w:w="1084" w:type="dxa"/>
          </w:tcPr>
          <w:p w:rsidR="003974FB" w:rsidRPr="00F06091" w:rsidRDefault="003974FB" w:rsidP="00B32A79">
            <w:pPr>
              <w:rPr>
                <w:rFonts w:ascii="Times New Roman" w:hAnsi="Times New Roman" w:cs="Times New Roman"/>
                <w:sz w:val="28"/>
                <w:szCs w:val="28"/>
              </w:rPr>
            </w:pPr>
          </w:p>
          <w:p w:rsidR="003974FB" w:rsidRPr="00F06091" w:rsidRDefault="003974FB" w:rsidP="00B32A79">
            <w:pPr>
              <w:rPr>
                <w:rFonts w:ascii="Times New Roman" w:hAnsi="Times New Roman" w:cs="Times New Roman"/>
                <w:sz w:val="28"/>
                <w:szCs w:val="28"/>
              </w:rPr>
            </w:pPr>
          </w:p>
          <w:p w:rsidR="003974FB" w:rsidRPr="00F06091" w:rsidRDefault="003974FB" w:rsidP="00B32A79">
            <w:pPr>
              <w:rPr>
                <w:rFonts w:ascii="Times New Roman" w:hAnsi="Times New Roman" w:cs="Times New Roman"/>
                <w:sz w:val="28"/>
                <w:szCs w:val="28"/>
              </w:rPr>
            </w:pPr>
          </w:p>
        </w:tc>
      </w:tr>
    </w:tbl>
    <w:p w:rsidR="00D90B87" w:rsidRPr="00F06091" w:rsidRDefault="003974FB" w:rsidP="00B32A79">
      <w:pPr>
        <w:spacing w:after="0" w:line="240" w:lineRule="auto"/>
        <w:ind w:firstLine="0"/>
        <w:rPr>
          <w:rFonts w:ascii="Times New Roman" w:hAnsi="Times New Roman" w:cs="Times New Roman"/>
          <w:sz w:val="28"/>
          <w:szCs w:val="28"/>
        </w:rPr>
      </w:pPr>
      <w:r w:rsidRPr="00F06091">
        <w:rPr>
          <w:rFonts w:ascii="Times New Roman" w:hAnsi="Times New Roman" w:cs="Times New Roman"/>
          <w:sz w:val="28"/>
          <w:szCs w:val="28"/>
        </w:rPr>
        <w:t xml:space="preserve">            </w:t>
      </w:r>
    </w:p>
    <w:p w:rsidR="00D90B87" w:rsidRPr="00F06091" w:rsidRDefault="00D90B87" w:rsidP="00B32A79">
      <w:pPr>
        <w:spacing w:after="0" w:line="240" w:lineRule="auto"/>
        <w:ind w:firstLine="0"/>
        <w:rPr>
          <w:rFonts w:ascii="Times New Roman" w:hAnsi="Times New Roman" w:cs="Times New Roman"/>
          <w:sz w:val="28"/>
          <w:szCs w:val="28"/>
        </w:rPr>
      </w:pPr>
    </w:p>
    <w:p w:rsidR="00D90B87" w:rsidRPr="00F06091" w:rsidRDefault="00D90B87" w:rsidP="00B32A79">
      <w:pPr>
        <w:spacing w:after="0" w:line="240" w:lineRule="auto"/>
        <w:ind w:firstLine="0"/>
        <w:rPr>
          <w:rFonts w:ascii="Times New Roman" w:hAnsi="Times New Roman" w:cs="Times New Roman"/>
          <w:sz w:val="28"/>
          <w:szCs w:val="28"/>
        </w:rPr>
      </w:pPr>
    </w:p>
    <w:p w:rsidR="00D90B87" w:rsidRPr="00F06091" w:rsidRDefault="00D90B87" w:rsidP="00B32A79">
      <w:pPr>
        <w:spacing w:after="0" w:line="240" w:lineRule="auto"/>
        <w:ind w:firstLine="0"/>
        <w:rPr>
          <w:rFonts w:ascii="Times New Roman" w:hAnsi="Times New Roman" w:cs="Times New Roman"/>
          <w:sz w:val="28"/>
          <w:szCs w:val="28"/>
        </w:rPr>
      </w:pPr>
    </w:p>
    <w:p w:rsidR="00D90B87" w:rsidRPr="00F06091" w:rsidRDefault="00D90B87" w:rsidP="00B32A79">
      <w:pPr>
        <w:spacing w:after="0" w:line="240" w:lineRule="auto"/>
        <w:ind w:firstLine="0"/>
        <w:rPr>
          <w:rFonts w:ascii="Times New Roman" w:hAnsi="Times New Roman" w:cs="Times New Roman"/>
          <w:sz w:val="28"/>
          <w:szCs w:val="28"/>
        </w:rPr>
      </w:pPr>
    </w:p>
    <w:p w:rsidR="00D90B87" w:rsidRPr="00F06091" w:rsidRDefault="00D90B87" w:rsidP="00B32A79">
      <w:pPr>
        <w:spacing w:after="0" w:line="240" w:lineRule="auto"/>
        <w:ind w:firstLine="0"/>
        <w:rPr>
          <w:rFonts w:ascii="Times New Roman" w:hAnsi="Times New Roman" w:cs="Times New Roman"/>
          <w:sz w:val="28"/>
          <w:szCs w:val="28"/>
        </w:rPr>
      </w:pPr>
    </w:p>
    <w:p w:rsidR="00D90B87" w:rsidRPr="00F06091" w:rsidRDefault="00D90B87" w:rsidP="00B32A79">
      <w:pPr>
        <w:spacing w:after="0" w:line="240" w:lineRule="auto"/>
        <w:ind w:firstLine="0"/>
        <w:rPr>
          <w:rFonts w:ascii="Times New Roman" w:hAnsi="Times New Roman" w:cs="Times New Roman"/>
          <w:sz w:val="28"/>
          <w:szCs w:val="28"/>
        </w:rPr>
      </w:pPr>
    </w:p>
    <w:p w:rsidR="00D90B87" w:rsidRPr="00F06091" w:rsidRDefault="00D90B87" w:rsidP="00B32A79">
      <w:pPr>
        <w:spacing w:after="0" w:line="240" w:lineRule="auto"/>
        <w:ind w:firstLine="0"/>
        <w:rPr>
          <w:rFonts w:ascii="Times New Roman" w:hAnsi="Times New Roman" w:cs="Times New Roman"/>
          <w:sz w:val="28"/>
          <w:szCs w:val="28"/>
        </w:rPr>
      </w:pPr>
    </w:p>
    <w:p w:rsidR="00D90B87" w:rsidRPr="00F06091" w:rsidRDefault="00D90B87" w:rsidP="00B32A79">
      <w:pPr>
        <w:spacing w:after="0" w:line="240" w:lineRule="auto"/>
        <w:ind w:firstLine="0"/>
        <w:rPr>
          <w:rFonts w:ascii="Times New Roman" w:hAnsi="Times New Roman" w:cs="Times New Roman"/>
          <w:sz w:val="28"/>
          <w:szCs w:val="28"/>
        </w:rPr>
      </w:pPr>
    </w:p>
    <w:p w:rsidR="00D90B87" w:rsidRPr="00F06091" w:rsidRDefault="00D90B87" w:rsidP="00B32A79">
      <w:pPr>
        <w:spacing w:after="0" w:line="240" w:lineRule="auto"/>
        <w:ind w:firstLine="0"/>
        <w:rPr>
          <w:rFonts w:ascii="Times New Roman" w:hAnsi="Times New Roman" w:cs="Times New Roman"/>
          <w:sz w:val="28"/>
          <w:szCs w:val="28"/>
        </w:rPr>
      </w:pPr>
    </w:p>
    <w:p w:rsidR="00D90B87" w:rsidRPr="00F06091" w:rsidRDefault="00D90B87" w:rsidP="00B32A79">
      <w:pPr>
        <w:spacing w:after="0" w:line="240" w:lineRule="auto"/>
        <w:ind w:firstLine="0"/>
        <w:rPr>
          <w:rFonts w:ascii="Times New Roman" w:hAnsi="Times New Roman" w:cs="Times New Roman"/>
          <w:sz w:val="28"/>
          <w:szCs w:val="28"/>
        </w:rPr>
      </w:pPr>
    </w:p>
    <w:p w:rsidR="00D90B87" w:rsidRPr="00F06091" w:rsidRDefault="00D90B87" w:rsidP="00B32A79">
      <w:pPr>
        <w:spacing w:after="0" w:line="240" w:lineRule="auto"/>
        <w:ind w:firstLine="0"/>
        <w:rPr>
          <w:rFonts w:ascii="Times New Roman" w:hAnsi="Times New Roman" w:cs="Times New Roman"/>
          <w:sz w:val="28"/>
          <w:szCs w:val="28"/>
        </w:rPr>
      </w:pPr>
    </w:p>
    <w:p w:rsidR="001A6B84" w:rsidRPr="00F06091" w:rsidRDefault="001A6B84" w:rsidP="00B32A79">
      <w:pPr>
        <w:spacing w:line="240" w:lineRule="auto"/>
        <w:ind w:firstLine="0"/>
        <w:rPr>
          <w:rFonts w:ascii="Times New Roman" w:hAnsi="Times New Roman" w:cs="Times New Roman"/>
          <w:sz w:val="28"/>
          <w:szCs w:val="28"/>
        </w:rPr>
      </w:pPr>
      <w:r w:rsidRPr="00F06091">
        <w:rPr>
          <w:rFonts w:ascii="Times New Roman" w:hAnsi="Times New Roman" w:cs="Times New Roman"/>
          <w:sz w:val="28"/>
          <w:szCs w:val="28"/>
        </w:rPr>
        <w:br w:type="page"/>
      </w:r>
    </w:p>
    <w:p w:rsidR="00A8725C" w:rsidRPr="00F06091" w:rsidRDefault="00522C44" w:rsidP="00B32A79">
      <w:pPr>
        <w:spacing w:after="0" w:line="240" w:lineRule="auto"/>
        <w:ind w:firstLine="0"/>
        <w:rPr>
          <w:rFonts w:ascii="Times New Roman" w:hAnsi="Times New Roman" w:cs="Times New Roman"/>
          <w:b/>
          <w:sz w:val="28"/>
          <w:szCs w:val="28"/>
        </w:rPr>
      </w:pPr>
      <w:r w:rsidRPr="00F06091">
        <w:rPr>
          <w:rFonts w:ascii="Times New Roman" w:hAnsi="Times New Roman" w:cs="Times New Roman"/>
          <w:b/>
          <w:sz w:val="28"/>
          <w:szCs w:val="28"/>
        </w:rPr>
        <w:lastRenderedPageBreak/>
        <w:t>Введение</w:t>
      </w:r>
    </w:p>
    <w:p w:rsidR="00522C44" w:rsidRPr="00F06091" w:rsidRDefault="00522C44"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В аквариумах, где обитают рыбы, всегда присутствуют бактерии. Среди них могут быть как полезные, так и патогенные. Источниками загрязнения аквариумной воды патогенными бактериями может стать вода из канализационных стоков, вещества, которые способны выделять обитатели в аквариуме; корм; также занести может и сам человек.</w:t>
      </w:r>
    </w:p>
    <w:p w:rsidR="00522C44" w:rsidRPr="00F06091" w:rsidRDefault="00522C44"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Общие колиформные бактерии являются распространенными бактериями в аквариумах. В группу общих колиформных бактерий входят бактерии родов </w:t>
      </w:r>
      <w:r w:rsidRPr="00F06091">
        <w:rPr>
          <w:rFonts w:ascii="Times New Roman" w:hAnsi="Times New Roman" w:cs="Times New Roman"/>
          <w:i/>
          <w:sz w:val="28"/>
          <w:szCs w:val="28"/>
        </w:rPr>
        <w:t xml:space="preserve">Escherichia, Citrobacter, Enterobacter </w:t>
      </w:r>
      <w:r w:rsidRPr="00F06091">
        <w:rPr>
          <w:rFonts w:ascii="Times New Roman" w:hAnsi="Times New Roman" w:cs="Times New Roman"/>
          <w:sz w:val="28"/>
          <w:szCs w:val="28"/>
        </w:rPr>
        <w:t>и</w:t>
      </w:r>
      <w:r w:rsidRPr="00F06091">
        <w:rPr>
          <w:rFonts w:ascii="Times New Roman" w:hAnsi="Times New Roman" w:cs="Times New Roman"/>
          <w:i/>
          <w:sz w:val="28"/>
          <w:szCs w:val="28"/>
        </w:rPr>
        <w:t xml:space="preserve"> Klebsiella</w:t>
      </w:r>
      <w:r w:rsidRPr="00F06091">
        <w:rPr>
          <w:rFonts w:ascii="Times New Roman" w:hAnsi="Times New Roman" w:cs="Times New Roman"/>
          <w:sz w:val="28"/>
          <w:szCs w:val="28"/>
        </w:rPr>
        <w:t xml:space="preserve"> (МУК 4.2.1018-01 «Санитарно-микробиологический анализ питьевой воды», 2001). Поскольку большинство колиформных бактерий являются патогенными и условно-патогенными, их наличие в воде используется как показатель качества воды. На состав колиформных бактерий в аквариумной воде может влиять тип обитателей аквариума. Бактерии этой группы могут вызывать разные заболевания. Например, </w:t>
      </w:r>
      <w:r w:rsidRPr="00F06091">
        <w:rPr>
          <w:rFonts w:ascii="Times New Roman" w:hAnsi="Times New Roman" w:cs="Times New Roman"/>
          <w:i/>
          <w:sz w:val="28"/>
          <w:szCs w:val="28"/>
        </w:rPr>
        <w:t>Citrobacter и Enterobacter</w:t>
      </w:r>
      <w:r w:rsidRPr="00F06091">
        <w:rPr>
          <w:rFonts w:ascii="Times New Roman" w:hAnsi="Times New Roman" w:cs="Times New Roman"/>
          <w:sz w:val="28"/>
          <w:szCs w:val="28"/>
        </w:rPr>
        <w:t xml:space="preserve"> могут стать возбудителями бактериальных инфекций у рыб.  </w:t>
      </w:r>
      <w:r w:rsidRPr="00F06091">
        <w:rPr>
          <w:rFonts w:ascii="Times New Roman" w:hAnsi="Times New Roman" w:cs="Times New Roman"/>
          <w:i/>
          <w:sz w:val="28"/>
          <w:szCs w:val="28"/>
        </w:rPr>
        <w:t xml:space="preserve">Aeromonas </w:t>
      </w:r>
      <w:r w:rsidRPr="00F06091">
        <w:rPr>
          <w:rFonts w:ascii="Times New Roman" w:hAnsi="Times New Roman" w:cs="Times New Roman"/>
          <w:sz w:val="28"/>
          <w:szCs w:val="28"/>
        </w:rPr>
        <w:t>распространены в кишечной микрофлоре здоровых рыб, но стресс часто считается фактором, способствующим вспышкам аэромоноза, что приводит к гибели организмов (Максимьюк, 2017). Также некоторые виды общих колиформных бактерий могут влиять на состояние здоровья человека, вызывая острые кишечные заболевания.</w:t>
      </w:r>
    </w:p>
    <w:p w:rsidR="00522C44" w:rsidRPr="00F06091" w:rsidRDefault="00522C44"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Поскольку проблема загрязнения воды в аквариумах патогенными бактериями связана со здоровьем</w:t>
      </w:r>
      <w:r w:rsidR="00496065" w:rsidRPr="00F06091">
        <w:rPr>
          <w:rFonts w:ascii="Times New Roman" w:hAnsi="Times New Roman" w:cs="Times New Roman"/>
          <w:sz w:val="28"/>
          <w:szCs w:val="28"/>
        </w:rPr>
        <w:t xml:space="preserve"> обитателей аквариумов и</w:t>
      </w:r>
      <w:r w:rsidRPr="00F06091">
        <w:rPr>
          <w:rFonts w:ascii="Times New Roman" w:hAnsi="Times New Roman" w:cs="Times New Roman"/>
          <w:sz w:val="28"/>
          <w:szCs w:val="28"/>
        </w:rPr>
        <w:t xml:space="preserve"> человека, необходимо изучать общие колиформные бактерии в аквариумной воде.</w:t>
      </w:r>
    </w:p>
    <w:p w:rsidR="007C07C1" w:rsidRPr="00F06091" w:rsidRDefault="007C07C1"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Работа была выполнена на базе лаборатории «Биоквантума» детского технопарка «Кванториум-51» (приложение 1). Исследование воды проводилось 10 и 11 июня 2019 года.</w:t>
      </w:r>
      <w:r w:rsidR="001404CA" w:rsidRPr="00F06091">
        <w:rPr>
          <w:rFonts w:ascii="Times New Roman" w:hAnsi="Times New Roman" w:cs="Times New Roman"/>
          <w:sz w:val="28"/>
          <w:szCs w:val="28"/>
        </w:rPr>
        <w:t xml:space="preserve"> </w:t>
      </w:r>
      <w:r w:rsidR="00761DD7" w:rsidRPr="00F06091">
        <w:rPr>
          <w:rFonts w:ascii="Times New Roman" w:hAnsi="Times New Roman" w:cs="Times New Roman"/>
          <w:sz w:val="28"/>
          <w:szCs w:val="28"/>
        </w:rPr>
        <w:t>Описание и подсчет</w:t>
      </w:r>
      <w:r w:rsidR="00147C03" w:rsidRPr="00F06091">
        <w:rPr>
          <w:rFonts w:ascii="Times New Roman" w:hAnsi="Times New Roman" w:cs="Times New Roman"/>
          <w:sz w:val="28"/>
          <w:szCs w:val="28"/>
        </w:rPr>
        <w:t xml:space="preserve"> выросших колоний был сделан 11 июня 2019 года. Затем чашки Петри с выросшими колониями были переданы в лабораторию клинической микробиологии (бактериологии) "МОКБ им. П. А. Баяндина" для дальнейшей идентификации до рода. В этой лаборатории идентификация выросших бактерий осуществлялась методом масс-спектрометрии белков и пептидов, на приборе «BRUKER Microflex».</w:t>
      </w:r>
    </w:p>
    <w:p w:rsidR="007C07C1" w:rsidRPr="00F06091" w:rsidRDefault="007C07C1" w:rsidP="00B32A79">
      <w:pPr>
        <w:spacing w:after="0" w:line="240" w:lineRule="auto"/>
        <w:jc w:val="both"/>
        <w:rPr>
          <w:rFonts w:ascii="Times New Roman" w:hAnsi="Times New Roman" w:cs="Times New Roman"/>
          <w:sz w:val="28"/>
          <w:szCs w:val="28"/>
        </w:rPr>
      </w:pPr>
      <w:r w:rsidRPr="00C27EE4">
        <w:rPr>
          <w:rFonts w:ascii="Times New Roman" w:hAnsi="Times New Roman" w:cs="Times New Roman"/>
          <w:b/>
          <w:sz w:val="28"/>
          <w:szCs w:val="28"/>
        </w:rPr>
        <w:t>Цель</w:t>
      </w:r>
      <w:r w:rsidRPr="00F06091">
        <w:rPr>
          <w:rFonts w:ascii="Times New Roman" w:hAnsi="Times New Roman" w:cs="Times New Roman"/>
          <w:sz w:val="28"/>
          <w:szCs w:val="28"/>
        </w:rPr>
        <w:t>: исследовать состав общих колиформных бактерий в воде аквариумов, где обитают рыбы.</w:t>
      </w:r>
    </w:p>
    <w:p w:rsidR="007C07C1" w:rsidRPr="00F06091" w:rsidRDefault="007C07C1" w:rsidP="00B32A79">
      <w:pPr>
        <w:spacing w:after="0" w:line="240" w:lineRule="auto"/>
        <w:jc w:val="both"/>
        <w:rPr>
          <w:rFonts w:ascii="Times New Roman" w:hAnsi="Times New Roman" w:cs="Times New Roman"/>
          <w:sz w:val="28"/>
          <w:szCs w:val="28"/>
        </w:rPr>
      </w:pPr>
      <w:r w:rsidRPr="00C27EE4">
        <w:rPr>
          <w:rFonts w:ascii="Times New Roman" w:hAnsi="Times New Roman" w:cs="Times New Roman"/>
          <w:b/>
          <w:sz w:val="28"/>
          <w:szCs w:val="28"/>
        </w:rPr>
        <w:t>Задачи</w:t>
      </w:r>
      <w:r w:rsidRPr="00F06091">
        <w:rPr>
          <w:rFonts w:ascii="Times New Roman" w:hAnsi="Times New Roman" w:cs="Times New Roman"/>
          <w:sz w:val="28"/>
          <w:szCs w:val="28"/>
        </w:rPr>
        <w:t>:</w:t>
      </w:r>
    </w:p>
    <w:p w:rsidR="007C07C1" w:rsidRPr="00F06091" w:rsidRDefault="00761DD7"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1. </w:t>
      </w:r>
      <w:r w:rsidR="007C07C1" w:rsidRPr="00F06091">
        <w:rPr>
          <w:rFonts w:ascii="Times New Roman" w:hAnsi="Times New Roman" w:cs="Times New Roman"/>
          <w:sz w:val="28"/>
          <w:szCs w:val="28"/>
        </w:rPr>
        <w:t xml:space="preserve">Выявить </w:t>
      </w:r>
      <w:r w:rsidRPr="00F06091">
        <w:rPr>
          <w:rFonts w:ascii="Times New Roman" w:hAnsi="Times New Roman" w:cs="Times New Roman"/>
          <w:sz w:val="28"/>
          <w:szCs w:val="28"/>
        </w:rPr>
        <w:t>таксономический</w:t>
      </w:r>
      <w:r w:rsidR="007C07C1" w:rsidRPr="00F06091">
        <w:rPr>
          <w:rFonts w:ascii="Times New Roman" w:hAnsi="Times New Roman" w:cs="Times New Roman"/>
          <w:sz w:val="28"/>
          <w:szCs w:val="28"/>
        </w:rPr>
        <w:t xml:space="preserve"> состав колиформных бактерий в воде аквариумов.</w:t>
      </w:r>
    </w:p>
    <w:p w:rsidR="007C07C1" w:rsidRPr="00F06091" w:rsidRDefault="00761DD7"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2. </w:t>
      </w:r>
      <w:r w:rsidR="007C07C1" w:rsidRPr="00F06091">
        <w:rPr>
          <w:rFonts w:ascii="Times New Roman" w:hAnsi="Times New Roman" w:cs="Times New Roman"/>
          <w:sz w:val="28"/>
          <w:szCs w:val="28"/>
        </w:rPr>
        <w:t>На основе литературных источников охарактеризовать идентифицированные бактерии.</w:t>
      </w:r>
    </w:p>
    <w:p w:rsidR="00761DD7" w:rsidRPr="00F06091" w:rsidRDefault="00761DD7"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3. Разработать рекомендации по содержанию рыб в аквариумах.</w:t>
      </w:r>
    </w:p>
    <w:p w:rsidR="007C07C1" w:rsidRPr="00F06091" w:rsidRDefault="007C07C1" w:rsidP="00B32A79">
      <w:pPr>
        <w:spacing w:after="0" w:line="240" w:lineRule="auto"/>
        <w:jc w:val="both"/>
        <w:rPr>
          <w:rFonts w:ascii="Times New Roman" w:hAnsi="Times New Roman" w:cs="Times New Roman"/>
          <w:sz w:val="28"/>
          <w:szCs w:val="28"/>
        </w:rPr>
      </w:pPr>
      <w:r w:rsidRPr="00C27EE4">
        <w:rPr>
          <w:rFonts w:ascii="Times New Roman" w:hAnsi="Times New Roman" w:cs="Times New Roman"/>
          <w:b/>
          <w:sz w:val="28"/>
          <w:szCs w:val="28"/>
        </w:rPr>
        <w:t>Гипотеза</w:t>
      </w:r>
      <w:r w:rsidRPr="00F06091">
        <w:rPr>
          <w:rFonts w:ascii="Times New Roman" w:hAnsi="Times New Roman" w:cs="Times New Roman"/>
          <w:sz w:val="28"/>
          <w:szCs w:val="28"/>
        </w:rPr>
        <w:t>: в воде аквариумов обитают бактерии, относящиеся к группе общих колиформных бактерий.</w:t>
      </w:r>
    </w:p>
    <w:p w:rsidR="007C07C1" w:rsidRPr="00F06091" w:rsidRDefault="007C07C1" w:rsidP="00B32A79">
      <w:pPr>
        <w:spacing w:after="0" w:line="240" w:lineRule="auto"/>
        <w:jc w:val="both"/>
        <w:rPr>
          <w:rFonts w:ascii="Times New Roman" w:hAnsi="Times New Roman" w:cs="Times New Roman"/>
          <w:sz w:val="28"/>
          <w:szCs w:val="28"/>
        </w:rPr>
      </w:pPr>
      <w:r w:rsidRPr="00C27EE4">
        <w:rPr>
          <w:rFonts w:ascii="Times New Roman" w:hAnsi="Times New Roman" w:cs="Times New Roman"/>
          <w:b/>
          <w:sz w:val="28"/>
          <w:szCs w:val="28"/>
        </w:rPr>
        <w:t>Актуальность</w:t>
      </w:r>
      <w:r w:rsidRPr="00F06091">
        <w:rPr>
          <w:rFonts w:ascii="Times New Roman" w:hAnsi="Times New Roman" w:cs="Times New Roman"/>
          <w:sz w:val="28"/>
          <w:szCs w:val="28"/>
        </w:rPr>
        <w:t xml:space="preserve">: Многие люди содержат аквариумы дома, также аквариумы есть во всех живых уголках, во многих учреждениях. Людям, </w:t>
      </w:r>
      <w:r w:rsidRPr="00F06091">
        <w:rPr>
          <w:rFonts w:ascii="Times New Roman" w:hAnsi="Times New Roman" w:cs="Times New Roman"/>
          <w:sz w:val="28"/>
          <w:szCs w:val="28"/>
        </w:rPr>
        <w:lastRenderedPageBreak/>
        <w:t>обслуживающим аквариумы, важно знать, что там могут встречаться патогенные и условно-патогенные бактерии. Но информации на сайтах аквариумистов и публикаций об этом очень мало, поэтому данная тема актуальна.</w:t>
      </w:r>
    </w:p>
    <w:p w:rsidR="004E3A00" w:rsidRPr="00F04A4B" w:rsidRDefault="004E3A00" w:rsidP="00B32A79">
      <w:pPr>
        <w:spacing w:after="0" w:line="240" w:lineRule="auto"/>
        <w:jc w:val="both"/>
        <w:rPr>
          <w:rFonts w:ascii="Times New Roman" w:hAnsi="Times New Roman" w:cs="Times New Roman"/>
          <w:sz w:val="28"/>
          <w:szCs w:val="28"/>
          <w:u w:val="single"/>
        </w:rPr>
      </w:pPr>
      <w:r w:rsidRPr="00F04A4B">
        <w:rPr>
          <w:rFonts w:ascii="Times New Roman" w:hAnsi="Times New Roman" w:cs="Times New Roman"/>
          <w:sz w:val="28"/>
          <w:szCs w:val="28"/>
          <w:u w:val="single"/>
        </w:rPr>
        <w:t>Ба</w:t>
      </w:r>
      <w:r w:rsidR="00F04A4B">
        <w:rPr>
          <w:rFonts w:ascii="Times New Roman" w:hAnsi="Times New Roman" w:cs="Times New Roman"/>
          <w:sz w:val="28"/>
          <w:szCs w:val="28"/>
          <w:u w:val="single"/>
        </w:rPr>
        <w:t>ктериальная микрофлора аквариумов</w:t>
      </w:r>
    </w:p>
    <w:p w:rsidR="004E3A00" w:rsidRPr="00F06091" w:rsidRDefault="004E3A00"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Любой аквариумист знает, что полезные бактерии являются обязательным компонентом в аквариумах. Полезные бактерии являются редуцентами, то есть они завершают цикл круговорота веществ в экосистеме аквариума, который заключается в разложении органических веществ до простых неорганических. Их вносит человек самостоятельно, чтобы сделать правильный запуск аквариума. Например, полезные бактерии образуют азотный цикл, что очень важно, так как рыбы выделяют аммиак, который для них вреден (URL:https://cidex-shop.ru/entsiklopediya-akvariumista/nachinayushchemu-akvariumistu/bakterii_zapusk-azotnogo-tsikla.html; URL: https://probakterii.ru/prokaryotes/in-nature/bakterii-reducenty.html).</w:t>
      </w:r>
    </w:p>
    <w:p w:rsidR="004E3A00" w:rsidRPr="00F06091" w:rsidRDefault="004E3A00"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К полезным бактериям относится </w:t>
      </w:r>
      <w:r w:rsidRPr="00F06091">
        <w:rPr>
          <w:rFonts w:ascii="Times New Roman" w:hAnsi="Times New Roman" w:cs="Times New Roman"/>
          <w:i/>
          <w:sz w:val="28"/>
          <w:szCs w:val="28"/>
        </w:rPr>
        <w:t>Actinobacteria</w:t>
      </w:r>
      <w:r w:rsidRPr="00F06091">
        <w:rPr>
          <w:rFonts w:ascii="Times New Roman" w:hAnsi="Times New Roman" w:cs="Times New Roman"/>
          <w:sz w:val="28"/>
          <w:szCs w:val="28"/>
        </w:rPr>
        <w:t xml:space="preserve">, они способны разлагать такие вещества как хитин и целлюлозу до более простых органических соединений. Также они формируют ил, который нужен аквариумным растениям. </w:t>
      </w:r>
      <w:r w:rsidRPr="00F06091">
        <w:rPr>
          <w:rFonts w:ascii="Times New Roman" w:hAnsi="Times New Roman" w:cs="Times New Roman"/>
          <w:i/>
          <w:sz w:val="28"/>
          <w:szCs w:val="28"/>
        </w:rPr>
        <w:t xml:space="preserve">Betaproteobacteria </w:t>
      </w:r>
      <w:r w:rsidRPr="00F06091">
        <w:rPr>
          <w:rFonts w:ascii="Times New Roman" w:hAnsi="Times New Roman" w:cs="Times New Roman"/>
          <w:sz w:val="28"/>
          <w:szCs w:val="28"/>
        </w:rPr>
        <w:t xml:space="preserve">играет важную роль в азотном цикле, трансформируя аммоний в нитрит, а потом в нитрат. Другие бактерии - </w:t>
      </w:r>
      <w:r w:rsidRPr="00F06091">
        <w:rPr>
          <w:rFonts w:ascii="Times New Roman" w:hAnsi="Times New Roman" w:cs="Times New Roman"/>
          <w:i/>
          <w:sz w:val="28"/>
          <w:szCs w:val="28"/>
        </w:rPr>
        <w:t>Paracoccus denitrificans</w:t>
      </w:r>
      <w:r w:rsidRPr="00F06091">
        <w:rPr>
          <w:rFonts w:ascii="Times New Roman" w:hAnsi="Times New Roman" w:cs="Times New Roman"/>
          <w:sz w:val="28"/>
          <w:szCs w:val="28"/>
        </w:rPr>
        <w:t xml:space="preserve"> могут снижать уровень нитратов в аквариуме, превращая его в газообразный азот (URL: https://aquascape-promotion.com/bakterii-biofiltr-aquarium).</w:t>
      </w:r>
    </w:p>
    <w:p w:rsidR="004E3A00" w:rsidRPr="00F06091" w:rsidRDefault="004E3A00"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Однако наряду с полезными бактериями в аквариум часто попадают и не очень полезные, а иногда даже и вредные. В научной литературе имеется данные, что в аквариуме могут присутствуют патогенные и условно-патогенные бактерии, в первую очередь общие колиформные бактерии, способные повлиять на здоровье обитателей аквариума, персонала и посетителей. Инфекционные заболевания относятся к наиболее опасным болезням рыб и сопровождаются большими их потерями. Данная проблема существует в странах, занимающихся аквакультурой, поэтому защита рыб от бактериальных заболеваний является актуальным вопросом науки о заболеваниях рыб (Максимьюк, 2017).</w:t>
      </w:r>
    </w:p>
    <w:p w:rsidR="004E3A00" w:rsidRPr="00F06091" w:rsidRDefault="004E3A00"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Из патогенных организмов в воде аквариумов могут быть следующие бактерии: </w:t>
      </w:r>
      <w:r w:rsidRPr="00F06091">
        <w:rPr>
          <w:rFonts w:ascii="Times New Roman" w:hAnsi="Times New Roman" w:cs="Times New Roman"/>
          <w:i/>
          <w:sz w:val="28"/>
          <w:szCs w:val="28"/>
        </w:rPr>
        <w:t>Pseudomonas fluo</w:t>
      </w:r>
      <w:r w:rsidR="004B6AD8" w:rsidRPr="00F06091">
        <w:rPr>
          <w:rFonts w:ascii="Times New Roman" w:hAnsi="Times New Roman" w:cs="Times New Roman"/>
          <w:i/>
          <w:sz w:val="28"/>
          <w:szCs w:val="28"/>
        </w:rPr>
        <w:t xml:space="preserve">rescens, Bacterium prodigiosum, </w:t>
      </w:r>
      <w:r w:rsidRPr="00F06091">
        <w:rPr>
          <w:rFonts w:ascii="Times New Roman" w:hAnsi="Times New Roman" w:cs="Times New Roman"/>
          <w:i/>
          <w:sz w:val="28"/>
          <w:szCs w:val="28"/>
        </w:rPr>
        <w:t>Pseudomonas aeruginosa,</w:t>
      </w:r>
      <w:r w:rsidR="00D91B39" w:rsidRPr="00F06091">
        <w:rPr>
          <w:rFonts w:ascii="Times New Roman" w:hAnsi="Times New Roman" w:cs="Times New Roman"/>
          <w:sz w:val="28"/>
          <w:szCs w:val="28"/>
        </w:rPr>
        <w:t xml:space="preserve"> виды родов</w:t>
      </w:r>
      <w:r w:rsidRPr="00F06091">
        <w:rPr>
          <w:rFonts w:ascii="Times New Roman" w:hAnsi="Times New Roman" w:cs="Times New Roman"/>
          <w:i/>
          <w:sz w:val="28"/>
          <w:szCs w:val="28"/>
        </w:rPr>
        <w:t xml:space="preserve"> Mycobacterium</w:t>
      </w:r>
      <w:r w:rsidR="00D91B39" w:rsidRPr="00F06091">
        <w:rPr>
          <w:rFonts w:ascii="Times New Roman" w:hAnsi="Times New Roman" w:cs="Times New Roman"/>
          <w:i/>
          <w:sz w:val="28"/>
          <w:szCs w:val="28"/>
        </w:rPr>
        <w:t xml:space="preserve"> </w:t>
      </w:r>
      <w:r w:rsidR="00D91B39" w:rsidRPr="00F06091">
        <w:rPr>
          <w:rFonts w:ascii="Times New Roman" w:hAnsi="Times New Roman" w:cs="Times New Roman"/>
          <w:sz w:val="28"/>
          <w:szCs w:val="28"/>
        </w:rPr>
        <w:t>и</w:t>
      </w:r>
      <w:r w:rsidRPr="00F06091">
        <w:rPr>
          <w:rFonts w:ascii="Times New Roman" w:hAnsi="Times New Roman" w:cs="Times New Roman"/>
          <w:i/>
          <w:sz w:val="28"/>
          <w:szCs w:val="28"/>
        </w:rPr>
        <w:t xml:space="preserve"> Aeromonas</w:t>
      </w:r>
      <w:r w:rsidRPr="00F06091">
        <w:rPr>
          <w:rFonts w:ascii="Times New Roman" w:hAnsi="Times New Roman" w:cs="Times New Roman"/>
          <w:sz w:val="28"/>
          <w:szCs w:val="28"/>
        </w:rPr>
        <w:t xml:space="preserve">. </w:t>
      </w:r>
      <w:r w:rsidR="00D91B39" w:rsidRPr="00F06091">
        <w:rPr>
          <w:rFonts w:ascii="Times New Roman" w:hAnsi="Times New Roman" w:cs="Times New Roman"/>
          <w:sz w:val="28"/>
          <w:szCs w:val="28"/>
        </w:rPr>
        <w:t xml:space="preserve">Виды, относящиеся к роду </w:t>
      </w:r>
      <w:r w:rsidRPr="00F06091">
        <w:rPr>
          <w:rFonts w:ascii="Times New Roman" w:hAnsi="Times New Roman" w:cs="Times New Roman"/>
          <w:i/>
          <w:sz w:val="28"/>
          <w:szCs w:val="28"/>
        </w:rPr>
        <w:t>Aeromonas</w:t>
      </w:r>
      <w:r w:rsidR="00D91B39" w:rsidRPr="00F06091">
        <w:rPr>
          <w:rFonts w:ascii="Times New Roman" w:hAnsi="Times New Roman" w:cs="Times New Roman"/>
          <w:i/>
          <w:sz w:val="28"/>
          <w:szCs w:val="28"/>
        </w:rPr>
        <w:t>,</w:t>
      </w:r>
      <w:r w:rsidRPr="00F06091">
        <w:rPr>
          <w:rFonts w:ascii="Times New Roman" w:hAnsi="Times New Roman" w:cs="Times New Roman"/>
          <w:sz w:val="28"/>
          <w:szCs w:val="28"/>
        </w:rPr>
        <w:t xml:space="preserve"> являются условно-патогенными и постоянно находятся в желудочно-кишечном тракте рыб. Однако они при определенных условиях способны вызывать инфекционные болезни рыб, приводящие к гибели организма. </w:t>
      </w:r>
      <w:r w:rsidRPr="00F06091">
        <w:rPr>
          <w:rFonts w:ascii="Times New Roman" w:hAnsi="Times New Roman" w:cs="Times New Roman"/>
          <w:i/>
          <w:sz w:val="28"/>
          <w:szCs w:val="28"/>
        </w:rPr>
        <w:t>Pseudomonas aeruginosa</w:t>
      </w:r>
      <w:r w:rsidRPr="00F06091">
        <w:rPr>
          <w:rFonts w:ascii="Times New Roman" w:hAnsi="Times New Roman" w:cs="Times New Roman"/>
          <w:sz w:val="28"/>
          <w:szCs w:val="28"/>
        </w:rPr>
        <w:t xml:space="preserve"> у человека вызывает разнообразные гнойно-воспалительные процессы. Патогенные бактерии могут попадать в аквариум следующими путями: вместе с водой из канализационных стоков, с веществами, которые способны выделять обитатели в аквариуме, с кормом, также занести может и сам человек (URL: https://probakterii.ru/prokaryotes/vital-functions/bakterii-v-akvariume.html#i-2; URL: microbak.ru/infekcionnye-zabolevaniya/sinegnojnaya-infekciya/vse-o-sinegnojnoj-palochke-a.html).</w:t>
      </w:r>
    </w:p>
    <w:p w:rsidR="004E3A00" w:rsidRPr="00F06091" w:rsidRDefault="004E3A00"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Согласно рекомендациям ВОЗ, колиформные бактерии не должны обнаруживаться в системах водоснабжения с подготовленной водой. Допускается случайное попадание колиформных организмов в распределительной системе, но не более чем в 5% проб, отобранных в течение любого 12-месячного периода при условии отсутствия </w:t>
      </w:r>
      <w:r w:rsidRPr="00F06091">
        <w:rPr>
          <w:rFonts w:ascii="Times New Roman" w:hAnsi="Times New Roman" w:cs="Times New Roman"/>
          <w:i/>
          <w:sz w:val="28"/>
          <w:szCs w:val="28"/>
        </w:rPr>
        <w:t>E. сoli</w:t>
      </w:r>
      <w:r w:rsidRPr="00F06091">
        <w:rPr>
          <w:rFonts w:ascii="Times New Roman" w:hAnsi="Times New Roman" w:cs="Times New Roman"/>
          <w:sz w:val="28"/>
          <w:szCs w:val="28"/>
        </w:rPr>
        <w:t>. Присутствие же колиформных организмов в воде свидетельствует о ее недостаточной очистке, вторичном загрязнении или о наличии в воде избыточного количества питательных веществ (Журавлев и др., 2012).</w:t>
      </w:r>
    </w:p>
    <w:p w:rsidR="004E3A00" w:rsidRPr="00F06091" w:rsidRDefault="004E3A00"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Несмотря на то, что патогенные бактерии рыб изучены достаточно хорошо, вопросам изучения микробного сообщества аквариумов в целом посвящено очень мало статей.</w:t>
      </w:r>
    </w:p>
    <w:p w:rsidR="004E3A00" w:rsidRPr="009731D6" w:rsidRDefault="004E3A00" w:rsidP="00B32A79">
      <w:pPr>
        <w:spacing w:after="0" w:line="240" w:lineRule="auto"/>
        <w:jc w:val="both"/>
        <w:rPr>
          <w:rFonts w:ascii="Times New Roman" w:hAnsi="Times New Roman" w:cs="Times New Roman"/>
          <w:sz w:val="28"/>
          <w:szCs w:val="28"/>
          <w:u w:val="single"/>
        </w:rPr>
      </w:pPr>
      <w:r w:rsidRPr="009731D6">
        <w:rPr>
          <w:rFonts w:ascii="Times New Roman" w:hAnsi="Times New Roman" w:cs="Times New Roman"/>
          <w:sz w:val="28"/>
          <w:szCs w:val="28"/>
          <w:u w:val="single"/>
        </w:rPr>
        <w:t>Общие колиформные бактерии</w:t>
      </w:r>
    </w:p>
    <w:p w:rsidR="004E3A00" w:rsidRPr="00F06091" w:rsidRDefault="004E3A00"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Общие колиформные бактерии (ОКБ) – это грамотрицательные оксидазоотрицательные, не образующие спор палочки, способные расти на дифференциальных лактозных средах, ферментирующие лактозу до кислоты и газа при температуре (37 ± 1)°С  в течение (24-48) часов. В группу ОКБ объединяют представителей родов </w:t>
      </w:r>
      <w:r w:rsidRPr="00F06091">
        <w:rPr>
          <w:rFonts w:ascii="Times New Roman" w:hAnsi="Times New Roman" w:cs="Times New Roman"/>
          <w:i/>
          <w:sz w:val="28"/>
          <w:szCs w:val="28"/>
        </w:rPr>
        <w:t>Escherichia, Citrobacter, Enterobacter</w:t>
      </w:r>
      <w:r w:rsidRPr="00F06091">
        <w:rPr>
          <w:rFonts w:ascii="Times New Roman" w:hAnsi="Times New Roman" w:cs="Times New Roman"/>
          <w:sz w:val="28"/>
          <w:szCs w:val="28"/>
        </w:rPr>
        <w:t xml:space="preserve"> и </w:t>
      </w:r>
      <w:r w:rsidRPr="00F06091">
        <w:rPr>
          <w:rFonts w:ascii="Times New Roman" w:hAnsi="Times New Roman" w:cs="Times New Roman"/>
          <w:i/>
          <w:sz w:val="28"/>
          <w:szCs w:val="28"/>
        </w:rPr>
        <w:t>Klebsiella</w:t>
      </w:r>
      <w:r w:rsidRPr="00F06091">
        <w:rPr>
          <w:rFonts w:ascii="Times New Roman" w:hAnsi="Times New Roman" w:cs="Times New Roman"/>
          <w:sz w:val="28"/>
          <w:szCs w:val="28"/>
        </w:rPr>
        <w:t xml:space="preserve"> (МУК 4.2.1018-01 «Санитарно-микробиологический анализ питьевой воды», 2001). В воду попадают, как правило, с фекальными стоками и способны выживать в ней в течение нескольких недель, хотя и лишены (в подавляющем большинстве) способности к размножению.</w:t>
      </w:r>
    </w:p>
    <w:p w:rsidR="004E3A00" w:rsidRPr="00F06091" w:rsidRDefault="004E3A00"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ОКБ являются основными нормируемыми показателями при оценке качества воды. Обычно ОКБ является показателем степени фекального загрязнения и поэтому обладает индикаторной надежностью в отношении возбудителей бактериальных кишечных инфекций. ОКБ – наиболее чувствительный показатель при выявлении источников фекального загрязнения (МУК 4.2.1884-04 «Санитарно-микробиологический и санитарно-паразитологический анализ воды поверхностных водных объектов», 2004).</w:t>
      </w:r>
    </w:p>
    <w:p w:rsidR="004E3A00" w:rsidRPr="00F06091" w:rsidRDefault="004E3A00"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Для целей рационального нормирования Министерством природных ресурсов РФ установлены следующие виды водопользования:</w:t>
      </w:r>
    </w:p>
    <w:p w:rsidR="004E3A00" w:rsidRPr="00F06091" w:rsidRDefault="004E3A00" w:rsidP="00B32A79">
      <w:pPr>
        <w:pStyle w:val="a3"/>
        <w:numPr>
          <w:ilvl w:val="0"/>
          <w:numId w:val="2"/>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хозяйственно-питьевое водопользование. К хозяйственно-питьевому водопользованию относится использование водных объектов или их участков в качестве источников хозяйственно-питьевого водоснабжения, а также для снабжения предприятий пищевой промышленности;</w:t>
      </w:r>
    </w:p>
    <w:p w:rsidR="004E3A00" w:rsidRPr="00F06091" w:rsidRDefault="004E3A00" w:rsidP="00B32A79">
      <w:pPr>
        <w:pStyle w:val="a3"/>
        <w:numPr>
          <w:ilvl w:val="0"/>
          <w:numId w:val="2"/>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культурно-бытовое водопользование. К культурно-бытовому водопользованию относится использование водных объектов для купания, занятия спортом и отдыха населения;</w:t>
      </w:r>
    </w:p>
    <w:p w:rsidR="004E3A00" w:rsidRPr="00F06091" w:rsidRDefault="004E3A00" w:rsidP="00B32A79">
      <w:pPr>
        <w:pStyle w:val="a3"/>
        <w:numPr>
          <w:ilvl w:val="0"/>
          <w:numId w:val="2"/>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рыбохозяйственное водопользование. Рыбохозяйственное водопользование связано с ловом и разведением рыб и других обитателей водной среды (Касьяненко, 2008).</w:t>
      </w:r>
    </w:p>
    <w:p w:rsidR="004E3A00" w:rsidRPr="00F06091" w:rsidRDefault="004E3A00"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Аквариумы живого уголка, согласно классификации водоёмов рыбохозяйственного значения, относится к водоёмам второй категории – это объекты рыбохозяйственного назначения, которые не используются для разведения и сохранности ценных разновидностей рыб (URL: http://oskada.ru/analiz-i-kontrol-kachestva-vody/ryboxozyajstvennye-normativy-kachestva-vody-normy-kachestva-vody-vodnyx-obektov-ryboxozyajstvennogo-znacheniya.html).</w:t>
      </w:r>
    </w:p>
    <w:p w:rsidR="004E3A00" w:rsidRPr="00F06091" w:rsidRDefault="004E3A00"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Для водных объектов каждой категории водопользования существуют свои гигиенические нормативы состава и свойств воды. Сравнение требований по содержанию бактерий в воде различных объектов приведено в таблице 1.</w:t>
      </w:r>
    </w:p>
    <w:p w:rsidR="004E3A00" w:rsidRPr="00F06091" w:rsidRDefault="004E3A00" w:rsidP="00BC6DFC">
      <w:pPr>
        <w:spacing w:line="240" w:lineRule="auto"/>
        <w:ind w:firstLine="0"/>
        <w:jc w:val="right"/>
        <w:rPr>
          <w:rFonts w:ascii="Times New Roman" w:hAnsi="Times New Roman" w:cs="Times New Roman"/>
          <w:sz w:val="28"/>
          <w:szCs w:val="28"/>
        </w:rPr>
      </w:pPr>
      <w:r w:rsidRPr="00F06091">
        <w:rPr>
          <w:rFonts w:ascii="Times New Roman" w:hAnsi="Times New Roman" w:cs="Times New Roman"/>
          <w:sz w:val="28"/>
          <w:szCs w:val="28"/>
        </w:rPr>
        <w:t>Таблица 1</w:t>
      </w:r>
    </w:p>
    <w:p w:rsidR="004E3A00" w:rsidRPr="00F06091" w:rsidRDefault="004E3A00" w:rsidP="00B32A79">
      <w:pPr>
        <w:spacing w:after="0" w:line="240" w:lineRule="auto"/>
        <w:jc w:val="center"/>
        <w:rPr>
          <w:rFonts w:ascii="Times New Roman" w:hAnsi="Times New Roman" w:cs="Times New Roman"/>
          <w:sz w:val="28"/>
          <w:szCs w:val="28"/>
        </w:rPr>
      </w:pPr>
      <w:r w:rsidRPr="00F06091">
        <w:rPr>
          <w:rFonts w:ascii="Times New Roman" w:hAnsi="Times New Roman" w:cs="Times New Roman"/>
          <w:sz w:val="28"/>
          <w:szCs w:val="28"/>
        </w:rPr>
        <w:t>Гигиенические требования к воде разных категорий водопользования</w:t>
      </w:r>
    </w:p>
    <w:tbl>
      <w:tblPr>
        <w:tblStyle w:val="a4"/>
        <w:tblW w:w="5000" w:type="pct"/>
        <w:tblLook w:val="04A0" w:firstRow="1" w:lastRow="0" w:firstColumn="1" w:lastColumn="0" w:noHBand="0" w:noVBand="1"/>
      </w:tblPr>
      <w:tblGrid>
        <w:gridCol w:w="2694"/>
        <w:gridCol w:w="1835"/>
        <w:gridCol w:w="1597"/>
        <w:gridCol w:w="3445"/>
      </w:tblGrid>
      <w:tr w:rsidR="004E3A00" w:rsidRPr="00F06091" w:rsidTr="00BE1EE4">
        <w:trPr>
          <w:trHeight w:val="417"/>
        </w:trPr>
        <w:tc>
          <w:tcPr>
            <w:tcW w:w="1347"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Тип воды</w:t>
            </w:r>
          </w:p>
        </w:tc>
        <w:tc>
          <w:tcPr>
            <w:tcW w:w="940"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Общее колиформное число</w:t>
            </w:r>
          </w:p>
        </w:tc>
        <w:tc>
          <w:tcPr>
            <w:tcW w:w="874"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Общее микробное число</w:t>
            </w:r>
          </w:p>
        </w:tc>
        <w:tc>
          <w:tcPr>
            <w:tcW w:w="1840"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Источник</w:t>
            </w:r>
          </w:p>
        </w:tc>
      </w:tr>
      <w:tr w:rsidR="004E3A00" w:rsidRPr="00F06091" w:rsidTr="00BE1EE4">
        <w:trPr>
          <w:trHeight w:val="269"/>
        </w:trPr>
        <w:tc>
          <w:tcPr>
            <w:tcW w:w="1347"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Питьевая вода</w:t>
            </w:r>
          </w:p>
        </w:tc>
        <w:tc>
          <w:tcPr>
            <w:tcW w:w="940"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отсутствие в 100 мл</w:t>
            </w:r>
          </w:p>
        </w:tc>
        <w:tc>
          <w:tcPr>
            <w:tcW w:w="874"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не более 50 в 1 мл</w:t>
            </w:r>
          </w:p>
        </w:tc>
        <w:tc>
          <w:tcPr>
            <w:tcW w:w="1840"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СанПиН 2.1.4.1074-01</w:t>
            </w:r>
          </w:p>
        </w:tc>
      </w:tr>
      <w:tr w:rsidR="004E3A00" w:rsidRPr="00F06091" w:rsidTr="00BE1EE4">
        <w:trPr>
          <w:trHeight w:val="1318"/>
        </w:trPr>
        <w:tc>
          <w:tcPr>
            <w:tcW w:w="1347"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Вода бытового использования и водоснабжения для пищевой промышленности</w:t>
            </w:r>
          </w:p>
        </w:tc>
        <w:tc>
          <w:tcPr>
            <w:tcW w:w="940"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1000 КОЕ в 100 мл</w:t>
            </w:r>
          </w:p>
        </w:tc>
        <w:tc>
          <w:tcPr>
            <w:tcW w:w="874" w:type="pct"/>
          </w:tcPr>
          <w:p w:rsidR="004E3A00" w:rsidRPr="00F06091" w:rsidRDefault="004E3A00" w:rsidP="009731D6">
            <w:pPr>
              <w:ind w:firstLine="0"/>
              <w:jc w:val="both"/>
              <w:rPr>
                <w:rFonts w:ascii="Times New Roman" w:hAnsi="Times New Roman" w:cs="Times New Roman"/>
                <w:sz w:val="28"/>
                <w:szCs w:val="28"/>
              </w:rPr>
            </w:pPr>
          </w:p>
        </w:tc>
        <w:tc>
          <w:tcPr>
            <w:tcW w:w="1840"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СанПиН 2.1.5.980-00</w:t>
            </w:r>
          </w:p>
        </w:tc>
      </w:tr>
      <w:tr w:rsidR="004E3A00" w:rsidRPr="00F06091" w:rsidTr="00BE1EE4">
        <w:trPr>
          <w:trHeight w:val="529"/>
        </w:trPr>
        <w:tc>
          <w:tcPr>
            <w:tcW w:w="1347"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Вода для отдыха и купания</w:t>
            </w:r>
          </w:p>
        </w:tc>
        <w:tc>
          <w:tcPr>
            <w:tcW w:w="940"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500 КОЕ в   100 мл</w:t>
            </w:r>
          </w:p>
        </w:tc>
        <w:tc>
          <w:tcPr>
            <w:tcW w:w="874" w:type="pct"/>
          </w:tcPr>
          <w:p w:rsidR="004E3A00" w:rsidRPr="00F06091" w:rsidRDefault="004E3A00" w:rsidP="009731D6">
            <w:pPr>
              <w:ind w:firstLine="0"/>
              <w:jc w:val="both"/>
              <w:rPr>
                <w:rFonts w:ascii="Times New Roman" w:hAnsi="Times New Roman" w:cs="Times New Roman"/>
                <w:sz w:val="28"/>
                <w:szCs w:val="28"/>
              </w:rPr>
            </w:pPr>
          </w:p>
        </w:tc>
        <w:tc>
          <w:tcPr>
            <w:tcW w:w="1840"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СанПиН 2.1.5.980-00</w:t>
            </w:r>
          </w:p>
        </w:tc>
      </w:tr>
      <w:tr w:rsidR="004E3A00" w:rsidRPr="00F06091" w:rsidTr="00BE1EE4">
        <w:trPr>
          <w:trHeight w:val="275"/>
        </w:trPr>
        <w:tc>
          <w:tcPr>
            <w:tcW w:w="1347"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Вода рыбохозяйственного использования</w:t>
            </w:r>
          </w:p>
        </w:tc>
        <w:tc>
          <w:tcPr>
            <w:tcW w:w="940"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отсутствуют сведения</w:t>
            </w:r>
          </w:p>
        </w:tc>
        <w:tc>
          <w:tcPr>
            <w:tcW w:w="874"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не более 50 в 1 мл</w:t>
            </w:r>
          </w:p>
          <w:p w:rsidR="004E3A00" w:rsidRPr="00F06091" w:rsidRDefault="004E3A00" w:rsidP="009731D6">
            <w:pPr>
              <w:ind w:firstLine="0"/>
              <w:jc w:val="both"/>
              <w:rPr>
                <w:rFonts w:ascii="Times New Roman" w:hAnsi="Times New Roman" w:cs="Times New Roman"/>
                <w:sz w:val="28"/>
                <w:szCs w:val="28"/>
              </w:rPr>
            </w:pPr>
          </w:p>
        </w:tc>
        <w:tc>
          <w:tcPr>
            <w:tcW w:w="1840" w:type="pct"/>
          </w:tcPr>
          <w:p w:rsidR="004E3A00" w:rsidRPr="00F06091" w:rsidRDefault="004E3A00" w:rsidP="009731D6">
            <w:pPr>
              <w:ind w:firstLine="0"/>
              <w:jc w:val="both"/>
              <w:rPr>
                <w:rFonts w:ascii="Times New Roman" w:hAnsi="Times New Roman" w:cs="Times New Roman"/>
                <w:sz w:val="28"/>
                <w:szCs w:val="28"/>
              </w:rPr>
            </w:pPr>
            <w:r w:rsidRPr="00F06091">
              <w:rPr>
                <w:rFonts w:ascii="Times New Roman" w:hAnsi="Times New Roman" w:cs="Times New Roman"/>
                <w:sz w:val="28"/>
                <w:szCs w:val="28"/>
              </w:rPr>
              <w:t>Афанасьев, 2000</w:t>
            </w:r>
          </w:p>
        </w:tc>
      </w:tr>
    </w:tbl>
    <w:p w:rsidR="009731D6" w:rsidRDefault="009731D6" w:rsidP="00B32A79">
      <w:pPr>
        <w:spacing w:after="0" w:line="240" w:lineRule="auto"/>
        <w:jc w:val="both"/>
        <w:rPr>
          <w:rFonts w:ascii="Times New Roman" w:hAnsi="Times New Roman" w:cs="Times New Roman"/>
          <w:sz w:val="28"/>
          <w:szCs w:val="28"/>
        </w:rPr>
      </w:pPr>
    </w:p>
    <w:p w:rsidR="004E3A00" w:rsidRPr="00F06091" w:rsidRDefault="00BE1EE4"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Однако исследования последних лет показывают, что наряду с традиционно относимыми к этому классу бактериями Escherichia, Citrobacter, Enterobacter и Klebsiella (для которых справедливо все вышесказанное), к этому типу относятся и такие ферментирующие лактозу бактерии, как Enterobacter cloasae и Citrobadter freundii. Последние можно обнаружить не только в фекалиях, но и в окружающей среде (богатые питательные воды, почва, разлагающиеся растительные материалы и т.п.), а также в питьевой воде с относительно высокой концентрацией питательных веществ. Кроме того, сюда же относятся и виды, которые редко или совсем не обнаруживаются в фекалиях и могут размножаться в воде достаточно хорошего качества (Журавлев и др., 2012).</w:t>
      </w:r>
    </w:p>
    <w:p w:rsidR="001A6B84" w:rsidRPr="00F06091" w:rsidRDefault="001A6B84" w:rsidP="00B32A79">
      <w:pPr>
        <w:spacing w:after="0" w:line="240" w:lineRule="auto"/>
        <w:jc w:val="both"/>
        <w:rPr>
          <w:rFonts w:ascii="Times New Roman" w:hAnsi="Times New Roman" w:cs="Times New Roman"/>
          <w:sz w:val="28"/>
          <w:szCs w:val="28"/>
        </w:rPr>
      </w:pPr>
    </w:p>
    <w:p w:rsidR="00147C03" w:rsidRPr="00F06091" w:rsidRDefault="00147C03" w:rsidP="00B32A79">
      <w:pPr>
        <w:pStyle w:val="a3"/>
        <w:numPr>
          <w:ilvl w:val="0"/>
          <w:numId w:val="4"/>
        </w:numPr>
        <w:spacing w:after="0" w:line="240" w:lineRule="auto"/>
        <w:jc w:val="both"/>
        <w:rPr>
          <w:rFonts w:ascii="Times New Roman" w:hAnsi="Times New Roman" w:cs="Times New Roman"/>
          <w:b/>
          <w:sz w:val="28"/>
          <w:szCs w:val="28"/>
        </w:rPr>
      </w:pPr>
      <w:r w:rsidRPr="00F06091">
        <w:rPr>
          <w:rFonts w:ascii="Times New Roman" w:hAnsi="Times New Roman" w:cs="Times New Roman"/>
          <w:b/>
          <w:sz w:val="28"/>
          <w:szCs w:val="28"/>
        </w:rPr>
        <w:t>Методика исследований</w:t>
      </w:r>
    </w:p>
    <w:p w:rsidR="00147C03" w:rsidRPr="00F06091" w:rsidRDefault="00147C0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Работа была выполнена на базе лаборатории «Биоквантума» детского технопарка «Кванториум-51» (приложение 1). Исследование воды проводилось 10 и 11 июня 2019 года.</w:t>
      </w:r>
    </w:p>
    <w:p w:rsidR="00147C03" w:rsidRPr="00F06091" w:rsidRDefault="00147C0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Первым этапом была подготовка нужной посуды и материалов. Стерилизация посуды, была сделана в соответствии с требованиями МУК 4.2.1018-01 "Санитарно-микробиологический анализ воды". Подготовка мембранных фильтров и фильтровального аппарата было сделано в соответствии с МУК 4.2.1018-01 "Санитарно-микробиологический анализ питьевой воды". Приготовление питательной среды было сделано в соответствии с общими требованиями, описанными в ГОСТ Р 51456-00.</w:t>
      </w:r>
    </w:p>
    <w:p w:rsidR="00147C03" w:rsidRPr="00F06091" w:rsidRDefault="00147C0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Затем был сделан отбор проб воды из аквариумов, находящихся в ГАУДО МО «МОЦДО «Лапландия» в живом уголке. Для эксперимента было выбрано 6 аквариумов. Пробы воды отбирались непосредственно из аквариумов в мерные стаканы в объеме 150 мл, по 3 повторности, в соответствие с требованиями, описанными в ГОСТ Р 51592-2000 "Вода. Общие требования к отбору проб".</w:t>
      </w:r>
    </w:p>
    <w:p w:rsidR="00147C03" w:rsidRPr="00F06091" w:rsidRDefault="00147C03" w:rsidP="00B32A79">
      <w:pPr>
        <w:spacing w:after="0" w:line="240" w:lineRule="auto"/>
        <w:ind w:firstLine="0"/>
        <w:jc w:val="both"/>
        <w:rPr>
          <w:rFonts w:ascii="Times New Roman" w:hAnsi="Times New Roman" w:cs="Times New Roman"/>
          <w:i/>
          <w:sz w:val="28"/>
          <w:szCs w:val="28"/>
        </w:rPr>
      </w:pPr>
      <w:r w:rsidRPr="00F06091">
        <w:rPr>
          <w:rFonts w:ascii="Times New Roman" w:hAnsi="Times New Roman" w:cs="Times New Roman"/>
          <w:i/>
          <w:sz w:val="28"/>
          <w:szCs w:val="28"/>
        </w:rPr>
        <w:t>Характеристика аквариумов</w:t>
      </w:r>
    </w:p>
    <w:p w:rsidR="00147C03" w:rsidRPr="00F06091" w:rsidRDefault="00147C0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Аквариумы №1 и №2. Размеры аквариумов – 79*33*43 см. В каждом аквариуме содержится по одной рыбе рода </w:t>
      </w:r>
      <w:r w:rsidRPr="00F06091">
        <w:rPr>
          <w:rFonts w:ascii="Times New Roman" w:hAnsi="Times New Roman" w:cs="Times New Roman"/>
          <w:i/>
          <w:sz w:val="28"/>
          <w:szCs w:val="28"/>
        </w:rPr>
        <w:t xml:space="preserve">Cichlasoma </w:t>
      </w:r>
      <w:r w:rsidRPr="00F06091">
        <w:rPr>
          <w:rFonts w:ascii="Times New Roman" w:hAnsi="Times New Roman" w:cs="Times New Roman"/>
          <w:sz w:val="28"/>
          <w:szCs w:val="28"/>
        </w:rPr>
        <w:t>"Фловер Хорн - Тайский шёлк" длиной около 19 см.</w:t>
      </w:r>
    </w:p>
    <w:p w:rsidR="00147C03" w:rsidRPr="00F06091" w:rsidRDefault="00147C0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Аквариум №3. Размеры аквариума – 79*33*43 см. В аквариуме содержится одна рыба – </w:t>
      </w:r>
      <w:r w:rsidRPr="00F06091">
        <w:rPr>
          <w:rFonts w:ascii="Times New Roman" w:hAnsi="Times New Roman" w:cs="Times New Roman"/>
          <w:i/>
          <w:sz w:val="28"/>
          <w:szCs w:val="28"/>
        </w:rPr>
        <w:t>Piaractus brachypomus</w:t>
      </w:r>
      <w:r w:rsidRPr="00F06091">
        <w:rPr>
          <w:rFonts w:ascii="Times New Roman" w:hAnsi="Times New Roman" w:cs="Times New Roman"/>
          <w:sz w:val="28"/>
          <w:szCs w:val="28"/>
        </w:rPr>
        <w:t xml:space="preserve"> (Красный паку), длиной около 22 см.</w:t>
      </w:r>
    </w:p>
    <w:p w:rsidR="00147C03" w:rsidRPr="00F06091" w:rsidRDefault="00147C0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Аквариум №4. Размеры аквариума – 163*56*60 см. В аквариуме содержится одна рыба – </w:t>
      </w:r>
      <w:r w:rsidRPr="00F06091">
        <w:rPr>
          <w:rFonts w:ascii="Times New Roman" w:hAnsi="Times New Roman" w:cs="Times New Roman"/>
          <w:i/>
          <w:sz w:val="28"/>
          <w:szCs w:val="28"/>
        </w:rPr>
        <w:t>Colossoma macropomum</w:t>
      </w:r>
      <w:r w:rsidRPr="00F06091">
        <w:rPr>
          <w:rFonts w:ascii="Times New Roman" w:hAnsi="Times New Roman" w:cs="Times New Roman"/>
          <w:sz w:val="28"/>
          <w:szCs w:val="28"/>
        </w:rPr>
        <w:t xml:space="preserve"> (Бурый паку), длиной около 40 см.</w:t>
      </w:r>
    </w:p>
    <w:p w:rsidR="00147C03" w:rsidRPr="00F06091" w:rsidRDefault="00147C0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Аквариумы №5 и №6. Размеры аквариумов – 78*33*43 см. В каждом аквариуме содержится по две рыбы – </w:t>
      </w:r>
      <w:r w:rsidRPr="00F06091">
        <w:rPr>
          <w:rFonts w:ascii="Times New Roman" w:hAnsi="Times New Roman" w:cs="Times New Roman"/>
          <w:i/>
          <w:sz w:val="28"/>
          <w:szCs w:val="28"/>
        </w:rPr>
        <w:t>Maylandia zebra</w:t>
      </w:r>
      <w:r w:rsidRPr="00F06091">
        <w:rPr>
          <w:rFonts w:ascii="Times New Roman" w:hAnsi="Times New Roman" w:cs="Times New Roman"/>
          <w:sz w:val="28"/>
          <w:szCs w:val="28"/>
        </w:rPr>
        <w:t xml:space="preserve"> (Псевдотрофеус зебра).</w:t>
      </w:r>
    </w:p>
    <w:p w:rsidR="004B6AD8" w:rsidRPr="00F06091" w:rsidRDefault="00147C0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Частичную смену воды в аквариумах осуществляют 1 раз в неделю. В аквариумах стараются поддерживать температуру воды 26 C°. Фотографии аквариумов приведены в приложении 2.</w:t>
      </w:r>
    </w:p>
    <w:p w:rsidR="00147C03" w:rsidRPr="00F06091" w:rsidRDefault="00147C0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После подготовительного этапа и отбора проб было сделано определение общих колиформных бактерий по методическим указаниям МУК 4.2.1018-01 "Санитарно-микробиологический анализ питьевой воды", методом мембранной фильтрации. Объем пробы воды равный 100 мл фильтровали через мембранные фильтры с диаметром пор равным 0,22 мкм, с помощью фильтровального аппарата «Владисарт». Было сделано по 3 повторности. Затем, не переворачивая, мембранный фильтр переносили на среду Эндо. Чашки с посевами поместили в термостат дном вверх и инкубировали в течении 24 часов при температуре равной (37 ± 1)°С.</w:t>
      </w:r>
    </w:p>
    <w:p w:rsidR="00147C03" w:rsidRPr="00F06091" w:rsidRDefault="00761DD7"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Описание </w:t>
      </w:r>
      <w:r w:rsidR="00147C03" w:rsidRPr="00F06091">
        <w:rPr>
          <w:rFonts w:ascii="Times New Roman" w:hAnsi="Times New Roman" w:cs="Times New Roman"/>
          <w:sz w:val="28"/>
          <w:szCs w:val="28"/>
        </w:rPr>
        <w:t>выросших колоний был</w:t>
      </w:r>
      <w:r w:rsidR="00014C5C" w:rsidRPr="00F06091">
        <w:rPr>
          <w:rFonts w:ascii="Times New Roman" w:hAnsi="Times New Roman" w:cs="Times New Roman"/>
          <w:sz w:val="28"/>
          <w:szCs w:val="28"/>
        </w:rPr>
        <w:t>о</w:t>
      </w:r>
      <w:r w:rsidR="00147C03" w:rsidRPr="00F06091">
        <w:rPr>
          <w:rFonts w:ascii="Times New Roman" w:hAnsi="Times New Roman" w:cs="Times New Roman"/>
          <w:sz w:val="28"/>
          <w:szCs w:val="28"/>
        </w:rPr>
        <w:t xml:space="preserve"> сделан</w:t>
      </w:r>
      <w:r w:rsidR="00014C5C" w:rsidRPr="00F06091">
        <w:rPr>
          <w:rFonts w:ascii="Times New Roman" w:hAnsi="Times New Roman" w:cs="Times New Roman"/>
          <w:sz w:val="28"/>
          <w:szCs w:val="28"/>
        </w:rPr>
        <w:t>о</w:t>
      </w:r>
      <w:r w:rsidR="00147C03" w:rsidRPr="00F06091">
        <w:rPr>
          <w:rFonts w:ascii="Times New Roman" w:hAnsi="Times New Roman" w:cs="Times New Roman"/>
          <w:sz w:val="28"/>
          <w:szCs w:val="28"/>
        </w:rPr>
        <w:t xml:space="preserve"> 11 июня 2019 года. Также было сделано окрашивание бактерий из отдельных колоний по Граму.</w:t>
      </w:r>
    </w:p>
    <w:p w:rsidR="00147C03" w:rsidRPr="00F06091" w:rsidRDefault="00147C0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Затем чашки Петри с выросшими колониями были переданы в лабораторию клинической микробиологии (бактериологии) "МОКБ им. П. А. Баяндина" для дальнейшей идентификации до рода. В этой лаборатории идентификация выросших бактерий осуществлялась методом масс-спектрометрии белков и пептидов, на приборе «BRUKER Microflex».</w:t>
      </w:r>
    </w:p>
    <w:p w:rsidR="001A6B84" w:rsidRPr="00F06091" w:rsidRDefault="001A6B84" w:rsidP="00B32A79">
      <w:pPr>
        <w:spacing w:after="0" w:line="240" w:lineRule="auto"/>
        <w:jc w:val="both"/>
        <w:rPr>
          <w:rFonts w:ascii="Times New Roman" w:hAnsi="Times New Roman" w:cs="Times New Roman"/>
          <w:sz w:val="28"/>
          <w:szCs w:val="28"/>
        </w:rPr>
      </w:pPr>
    </w:p>
    <w:p w:rsidR="00147C03" w:rsidRPr="00F06091" w:rsidRDefault="00147C03" w:rsidP="00B32A79">
      <w:pPr>
        <w:pStyle w:val="a3"/>
        <w:numPr>
          <w:ilvl w:val="0"/>
          <w:numId w:val="4"/>
        </w:numPr>
        <w:spacing w:after="0" w:line="240" w:lineRule="auto"/>
        <w:jc w:val="both"/>
        <w:rPr>
          <w:rFonts w:ascii="Times New Roman" w:hAnsi="Times New Roman" w:cs="Times New Roman"/>
          <w:b/>
          <w:sz w:val="28"/>
          <w:szCs w:val="28"/>
        </w:rPr>
      </w:pPr>
      <w:r w:rsidRPr="00F06091">
        <w:rPr>
          <w:rFonts w:ascii="Times New Roman" w:hAnsi="Times New Roman" w:cs="Times New Roman"/>
          <w:b/>
          <w:sz w:val="28"/>
          <w:szCs w:val="28"/>
        </w:rPr>
        <w:t>Результаты исследования и их обсуждения</w:t>
      </w:r>
    </w:p>
    <w:p w:rsidR="00147C03" w:rsidRPr="00F06091" w:rsidRDefault="00147C03" w:rsidP="00B32A79">
      <w:pPr>
        <w:pStyle w:val="a3"/>
        <w:numPr>
          <w:ilvl w:val="1"/>
          <w:numId w:val="11"/>
        </w:numPr>
        <w:spacing w:after="0" w:line="240" w:lineRule="auto"/>
        <w:jc w:val="both"/>
        <w:rPr>
          <w:rFonts w:ascii="Times New Roman" w:hAnsi="Times New Roman" w:cs="Times New Roman"/>
          <w:b/>
          <w:sz w:val="28"/>
          <w:szCs w:val="28"/>
        </w:rPr>
      </w:pPr>
      <w:r w:rsidRPr="00F06091">
        <w:rPr>
          <w:rFonts w:ascii="Times New Roman" w:hAnsi="Times New Roman" w:cs="Times New Roman"/>
          <w:b/>
          <w:sz w:val="28"/>
          <w:szCs w:val="28"/>
        </w:rPr>
        <w:t>Морфология бактериальных колоний</w:t>
      </w:r>
    </w:p>
    <w:p w:rsidR="00147C03" w:rsidRPr="00F06091" w:rsidRDefault="00147C0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В результате посева на среду Эндо в чашках Петри были обнаружены колонии трех типов: красные с металлическим блеском, красные без металлического блеска и розовые. Морфология выросших колоний описана в таблице 2. Фотографии колоний приведены в приложении 4.</w:t>
      </w:r>
    </w:p>
    <w:p w:rsidR="00147C03" w:rsidRPr="00F06091" w:rsidRDefault="00147C03" w:rsidP="00B32A79">
      <w:pPr>
        <w:spacing w:after="0" w:line="240" w:lineRule="auto"/>
        <w:jc w:val="right"/>
        <w:rPr>
          <w:rFonts w:ascii="Times New Roman" w:eastAsia="Calibri" w:hAnsi="Times New Roman" w:cs="Times New Roman"/>
          <w:sz w:val="28"/>
          <w:szCs w:val="28"/>
        </w:rPr>
      </w:pPr>
      <w:r w:rsidRPr="00F06091">
        <w:rPr>
          <w:rFonts w:ascii="Times New Roman" w:eastAsia="Calibri" w:hAnsi="Times New Roman" w:cs="Times New Roman"/>
          <w:sz w:val="28"/>
          <w:szCs w:val="28"/>
        </w:rPr>
        <w:t>Таблица 2</w:t>
      </w:r>
    </w:p>
    <w:p w:rsidR="00147C03" w:rsidRPr="00F06091" w:rsidRDefault="00147C03" w:rsidP="00B32A79">
      <w:pPr>
        <w:spacing w:after="0" w:line="240" w:lineRule="auto"/>
        <w:jc w:val="center"/>
        <w:rPr>
          <w:rFonts w:ascii="Times New Roman" w:eastAsia="Calibri" w:hAnsi="Times New Roman" w:cs="Times New Roman"/>
          <w:sz w:val="28"/>
          <w:szCs w:val="28"/>
        </w:rPr>
      </w:pPr>
      <w:r w:rsidRPr="00F06091">
        <w:rPr>
          <w:rFonts w:ascii="Times New Roman" w:eastAsia="Calibri" w:hAnsi="Times New Roman" w:cs="Times New Roman"/>
          <w:sz w:val="28"/>
          <w:szCs w:val="28"/>
        </w:rPr>
        <w:t>Сравнение морфологических признаков выросших колоний</w:t>
      </w:r>
    </w:p>
    <w:tbl>
      <w:tblPr>
        <w:tblStyle w:val="a4"/>
        <w:tblW w:w="5000" w:type="pct"/>
        <w:tblLook w:val="04A0" w:firstRow="1" w:lastRow="0" w:firstColumn="1" w:lastColumn="0" w:noHBand="0" w:noVBand="1"/>
      </w:tblPr>
      <w:tblGrid>
        <w:gridCol w:w="2392"/>
        <w:gridCol w:w="2393"/>
        <w:gridCol w:w="2393"/>
        <w:gridCol w:w="2393"/>
      </w:tblGrid>
      <w:tr w:rsidR="00147C03" w:rsidRPr="00F06091" w:rsidTr="007764F1">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Признак колоний</w:t>
            </w:r>
          </w:p>
        </w:tc>
        <w:tc>
          <w:tcPr>
            <w:tcW w:w="1250" w:type="pct"/>
          </w:tcPr>
          <w:p w:rsidR="00147C03" w:rsidRPr="00F06091" w:rsidRDefault="00147C03" w:rsidP="00B32A79">
            <w:pPr>
              <w:rPr>
                <w:rFonts w:ascii="Times New Roman" w:eastAsia="Calibri" w:hAnsi="Times New Roman" w:cs="Times New Roman"/>
                <w:sz w:val="28"/>
                <w:szCs w:val="28"/>
              </w:rPr>
            </w:pPr>
            <w:r w:rsidRPr="00F06091">
              <w:rPr>
                <w:rFonts w:ascii="Times New Roman" w:eastAsia="Calibri" w:hAnsi="Times New Roman" w:cs="Times New Roman"/>
                <w:sz w:val="28"/>
                <w:szCs w:val="28"/>
              </w:rPr>
              <w:t>Тип 1</w:t>
            </w:r>
          </w:p>
        </w:tc>
        <w:tc>
          <w:tcPr>
            <w:tcW w:w="1250" w:type="pct"/>
          </w:tcPr>
          <w:p w:rsidR="00147C03" w:rsidRPr="00F06091" w:rsidRDefault="00147C03" w:rsidP="00B32A79">
            <w:pPr>
              <w:rPr>
                <w:rFonts w:ascii="Times New Roman" w:eastAsia="Calibri" w:hAnsi="Times New Roman" w:cs="Times New Roman"/>
                <w:sz w:val="28"/>
                <w:szCs w:val="28"/>
              </w:rPr>
            </w:pPr>
            <w:r w:rsidRPr="00F06091">
              <w:rPr>
                <w:rFonts w:ascii="Times New Roman" w:eastAsia="Calibri" w:hAnsi="Times New Roman" w:cs="Times New Roman"/>
                <w:sz w:val="28"/>
                <w:szCs w:val="28"/>
              </w:rPr>
              <w:t>Тип 2</w:t>
            </w:r>
          </w:p>
        </w:tc>
        <w:tc>
          <w:tcPr>
            <w:tcW w:w="1250" w:type="pct"/>
          </w:tcPr>
          <w:p w:rsidR="00147C03" w:rsidRPr="00F06091" w:rsidRDefault="00147C03" w:rsidP="00B32A79">
            <w:pPr>
              <w:rPr>
                <w:rFonts w:ascii="Times New Roman" w:eastAsia="Calibri" w:hAnsi="Times New Roman" w:cs="Times New Roman"/>
                <w:sz w:val="28"/>
                <w:szCs w:val="28"/>
              </w:rPr>
            </w:pPr>
            <w:r w:rsidRPr="00F06091">
              <w:rPr>
                <w:rFonts w:ascii="Times New Roman" w:eastAsia="Calibri" w:hAnsi="Times New Roman" w:cs="Times New Roman"/>
                <w:sz w:val="28"/>
                <w:szCs w:val="28"/>
              </w:rPr>
              <w:t>Тип 3</w:t>
            </w:r>
          </w:p>
        </w:tc>
      </w:tr>
      <w:tr w:rsidR="00147C03" w:rsidRPr="00F06091" w:rsidTr="007764F1">
        <w:trPr>
          <w:trHeight w:val="1103"/>
        </w:trPr>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Цвет</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красный с металлическим блеском</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красный без металлического блеска</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розовый</w:t>
            </w:r>
          </w:p>
        </w:tc>
      </w:tr>
      <w:tr w:rsidR="00147C03" w:rsidRPr="00F06091" w:rsidTr="007764F1">
        <w:trPr>
          <w:trHeight w:val="1103"/>
        </w:trPr>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Размер</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мелкие 1-2 мм</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мелкие 1-2 мм</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мелкие 1-2 мм</w:t>
            </w:r>
          </w:p>
        </w:tc>
      </w:tr>
      <w:tr w:rsidR="00147C03" w:rsidRPr="00F06091" w:rsidTr="007764F1">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Форма</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круглая</w:t>
            </w:r>
          </w:p>
        </w:tc>
        <w:tc>
          <w:tcPr>
            <w:tcW w:w="1250" w:type="pct"/>
          </w:tcPr>
          <w:p w:rsidR="00147C03" w:rsidRPr="00F06091" w:rsidRDefault="00434381"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К</w:t>
            </w:r>
            <w:r w:rsidR="00147C03" w:rsidRPr="00F06091">
              <w:rPr>
                <w:rFonts w:ascii="Times New Roman" w:eastAsia="Calibri" w:hAnsi="Times New Roman" w:cs="Times New Roman"/>
                <w:sz w:val="28"/>
                <w:szCs w:val="28"/>
              </w:rPr>
              <w:t>руглая</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круглая</w:t>
            </w:r>
          </w:p>
        </w:tc>
      </w:tr>
      <w:tr w:rsidR="00147C03" w:rsidRPr="00F06091" w:rsidTr="007764F1">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Край</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ровный</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ровный, эрозированный</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ровный, эрозированный</w:t>
            </w:r>
          </w:p>
        </w:tc>
      </w:tr>
      <w:tr w:rsidR="00147C03" w:rsidRPr="00F06091" w:rsidTr="007764F1">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Поверхность</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блестящая</w:t>
            </w:r>
          </w:p>
        </w:tc>
        <w:tc>
          <w:tcPr>
            <w:tcW w:w="1250" w:type="pct"/>
          </w:tcPr>
          <w:p w:rsidR="00147C03" w:rsidRPr="00F06091" w:rsidRDefault="00434381"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Г</w:t>
            </w:r>
            <w:r w:rsidR="00147C03" w:rsidRPr="00F06091">
              <w:rPr>
                <w:rFonts w:ascii="Times New Roman" w:eastAsia="Calibri" w:hAnsi="Times New Roman" w:cs="Times New Roman"/>
                <w:sz w:val="28"/>
                <w:szCs w:val="28"/>
              </w:rPr>
              <w:t>ладкая</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гладкая</w:t>
            </w:r>
          </w:p>
        </w:tc>
      </w:tr>
      <w:tr w:rsidR="00147C03" w:rsidRPr="00F06091" w:rsidTr="007764F1">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Прозрачность</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непрозрачная</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непрозрачная</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полупрозрачная</w:t>
            </w:r>
          </w:p>
        </w:tc>
      </w:tr>
      <w:tr w:rsidR="00147C03" w:rsidRPr="00F06091" w:rsidTr="007764F1">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Структура</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однородная</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однородная</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однородная</w:t>
            </w:r>
          </w:p>
        </w:tc>
      </w:tr>
      <w:tr w:rsidR="00147C03" w:rsidRPr="00F06091" w:rsidTr="007764F1">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Профиль</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выпуклая</w:t>
            </w:r>
          </w:p>
        </w:tc>
        <w:tc>
          <w:tcPr>
            <w:tcW w:w="1250" w:type="pct"/>
          </w:tcPr>
          <w:p w:rsidR="00147C03" w:rsidRPr="00F06091" w:rsidRDefault="00434381"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П</w:t>
            </w:r>
            <w:r w:rsidR="00147C03" w:rsidRPr="00F06091">
              <w:rPr>
                <w:rFonts w:ascii="Times New Roman" w:eastAsia="Calibri" w:hAnsi="Times New Roman" w:cs="Times New Roman"/>
                <w:sz w:val="28"/>
                <w:szCs w:val="28"/>
              </w:rPr>
              <w:t>лоская</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выпуклая</w:t>
            </w:r>
          </w:p>
        </w:tc>
      </w:tr>
      <w:tr w:rsidR="00147C03" w:rsidRPr="00F06091" w:rsidTr="007764F1">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Консистенция</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мягкая</w:t>
            </w:r>
          </w:p>
        </w:tc>
        <w:tc>
          <w:tcPr>
            <w:tcW w:w="1250" w:type="pct"/>
          </w:tcPr>
          <w:p w:rsidR="00147C03" w:rsidRPr="00F06091" w:rsidRDefault="00434381"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М</w:t>
            </w:r>
            <w:r w:rsidR="00147C03" w:rsidRPr="00F06091">
              <w:rPr>
                <w:rFonts w:ascii="Times New Roman" w:eastAsia="Calibri" w:hAnsi="Times New Roman" w:cs="Times New Roman"/>
                <w:sz w:val="28"/>
                <w:szCs w:val="28"/>
              </w:rPr>
              <w:t>ягкая</w:t>
            </w:r>
          </w:p>
        </w:tc>
        <w:tc>
          <w:tcPr>
            <w:tcW w:w="1250" w:type="pct"/>
          </w:tcPr>
          <w:p w:rsidR="00147C03" w:rsidRPr="00F06091" w:rsidRDefault="00147C03" w:rsidP="00B32A79">
            <w:pPr>
              <w:ind w:firstLine="0"/>
              <w:rPr>
                <w:rFonts w:ascii="Times New Roman" w:eastAsia="Calibri" w:hAnsi="Times New Roman" w:cs="Times New Roman"/>
                <w:sz w:val="28"/>
                <w:szCs w:val="28"/>
              </w:rPr>
            </w:pPr>
            <w:r w:rsidRPr="00F06091">
              <w:rPr>
                <w:rFonts w:ascii="Times New Roman" w:eastAsia="Calibri" w:hAnsi="Times New Roman" w:cs="Times New Roman"/>
                <w:sz w:val="28"/>
                <w:szCs w:val="28"/>
              </w:rPr>
              <w:t>мягкая</w:t>
            </w:r>
          </w:p>
        </w:tc>
      </w:tr>
    </w:tbl>
    <w:p w:rsidR="00E133C1" w:rsidRPr="00F06091" w:rsidRDefault="00E133C1" w:rsidP="00B32A79">
      <w:pPr>
        <w:spacing w:after="0" w:line="240" w:lineRule="auto"/>
        <w:ind w:firstLine="0"/>
        <w:jc w:val="both"/>
        <w:rPr>
          <w:rFonts w:ascii="Times New Roman" w:hAnsi="Times New Roman" w:cs="Times New Roman"/>
          <w:sz w:val="28"/>
          <w:szCs w:val="28"/>
        </w:rPr>
      </w:pPr>
    </w:p>
    <w:p w:rsidR="00147C03" w:rsidRPr="00F06091" w:rsidRDefault="00E133C1" w:rsidP="00B32A79">
      <w:pPr>
        <w:pStyle w:val="a3"/>
        <w:numPr>
          <w:ilvl w:val="1"/>
          <w:numId w:val="11"/>
        </w:numPr>
        <w:spacing w:after="0" w:line="240" w:lineRule="auto"/>
        <w:jc w:val="both"/>
        <w:rPr>
          <w:rFonts w:ascii="Times New Roman" w:hAnsi="Times New Roman" w:cs="Times New Roman"/>
          <w:b/>
          <w:sz w:val="28"/>
          <w:szCs w:val="28"/>
        </w:rPr>
      </w:pPr>
      <w:r w:rsidRPr="00F06091">
        <w:rPr>
          <w:rFonts w:ascii="Times New Roman" w:hAnsi="Times New Roman" w:cs="Times New Roman"/>
          <w:b/>
          <w:sz w:val="28"/>
          <w:szCs w:val="28"/>
        </w:rPr>
        <w:t>Подсчет колоний</w:t>
      </w:r>
    </w:p>
    <w:p w:rsidR="00E133C1" w:rsidRDefault="00E133C1"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В результате посева на среду Эндо</w:t>
      </w:r>
      <w:r w:rsidR="00A44CF0" w:rsidRPr="00F06091">
        <w:rPr>
          <w:rFonts w:ascii="Times New Roman" w:hAnsi="Times New Roman" w:cs="Times New Roman"/>
          <w:sz w:val="28"/>
          <w:szCs w:val="28"/>
        </w:rPr>
        <w:t xml:space="preserve"> в чашках Петри были выращены колонии, которые были подсчитаны. Подсчет колониеобразующих единиц ОКБ </w:t>
      </w:r>
      <w:r w:rsidR="0009281B" w:rsidRPr="00F06091">
        <w:rPr>
          <w:rFonts w:ascii="Times New Roman" w:hAnsi="Times New Roman" w:cs="Times New Roman"/>
          <w:sz w:val="28"/>
          <w:szCs w:val="28"/>
        </w:rPr>
        <w:t>был сделан по формуле:</w:t>
      </w:r>
    </w:p>
    <w:p w:rsidR="00E6401B" w:rsidRDefault="00E6401B" w:rsidP="00B32A79">
      <w:pPr>
        <w:spacing w:after="0" w:line="240" w:lineRule="auto"/>
        <w:jc w:val="both"/>
        <w:rPr>
          <w:rFonts w:ascii="Times New Roman" w:eastAsiaTheme="minorEastAsia" w:hAnsi="Times New Roman" w:cs="Times New Roman"/>
          <w:sz w:val="28"/>
          <w:szCs w:val="28"/>
        </w:rPr>
      </w:pP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a∙100</m:t>
            </m:r>
          </m:num>
          <m:den>
            <m:r>
              <w:rPr>
                <w:rFonts w:ascii="Cambria Math" w:hAnsi="Cambria Math" w:cs="Times New Roman"/>
                <w:sz w:val="28"/>
                <w:szCs w:val="28"/>
              </w:rPr>
              <m:t>V</m:t>
            </m:r>
          </m:den>
        </m:f>
      </m:oMath>
      <w:r>
        <w:rPr>
          <w:rFonts w:ascii="Times New Roman" w:eastAsiaTheme="minorEastAsia" w:hAnsi="Times New Roman" w:cs="Times New Roman"/>
          <w:sz w:val="28"/>
          <w:szCs w:val="28"/>
        </w:rPr>
        <w:t>, где</w:t>
      </w:r>
    </w:p>
    <w:p w:rsidR="00E6401B" w:rsidRDefault="00E6401B" w:rsidP="00B32A79">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Х – число колоний в 100 мл;</w:t>
      </w:r>
    </w:p>
    <w:p w:rsidR="00E6401B" w:rsidRDefault="00E6401B" w:rsidP="00B32A79">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V</w:t>
      </w:r>
      <w:r w:rsidRPr="00E6401B">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профильтрованный объем воды через фильтры, на которых велся учет;</w:t>
      </w:r>
    </w:p>
    <w:p w:rsidR="00E6401B" w:rsidRPr="00E6401B" w:rsidRDefault="00E6401B" w:rsidP="00B32A79">
      <w:pPr>
        <w:spacing w:after="0" w:line="240" w:lineRule="auto"/>
        <w:jc w:val="both"/>
        <w:rPr>
          <w:rFonts w:ascii="Times New Roman" w:hAnsi="Times New Roman" w:cs="Times New Roman"/>
          <w:sz w:val="28"/>
          <w:szCs w:val="28"/>
        </w:rPr>
      </w:pPr>
      <w:r>
        <w:rPr>
          <w:rFonts w:ascii="Times New Roman" w:eastAsiaTheme="minorEastAsia" w:hAnsi="Times New Roman" w:cs="Times New Roman"/>
          <w:sz w:val="28"/>
          <w:szCs w:val="28"/>
        </w:rPr>
        <w:t>а – число подсчитанных на этих фильтрах колоний в сумме.</w:t>
      </w:r>
    </w:p>
    <w:p w:rsidR="0009281B" w:rsidRPr="00F06091" w:rsidRDefault="0009281B"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Результаты подсчета приведены в таблице 3. Все подсчеты, </w:t>
      </w:r>
      <w:r w:rsidR="008839F4" w:rsidRPr="00F06091">
        <w:rPr>
          <w:rFonts w:ascii="Times New Roman" w:hAnsi="Times New Roman" w:cs="Times New Roman"/>
          <w:sz w:val="28"/>
          <w:szCs w:val="28"/>
        </w:rPr>
        <w:t xml:space="preserve">приведенные в таблице, </w:t>
      </w:r>
      <w:r w:rsidRPr="00F06091">
        <w:rPr>
          <w:rFonts w:ascii="Times New Roman" w:hAnsi="Times New Roman" w:cs="Times New Roman"/>
          <w:sz w:val="28"/>
          <w:szCs w:val="28"/>
        </w:rPr>
        <w:t xml:space="preserve">измеряются в КОЕ </w:t>
      </w:r>
      <w:r w:rsidR="008839F4" w:rsidRPr="00F06091">
        <w:rPr>
          <w:rFonts w:ascii="Times New Roman" w:hAnsi="Times New Roman" w:cs="Times New Roman"/>
          <w:sz w:val="28"/>
          <w:szCs w:val="28"/>
        </w:rPr>
        <w:t>на 100 мл исследуемой воды (МУК 4.2.1884-04 «Санитарно-микробиологический и санитарно-паразитологический анализ воды поверхностных водных объектов», 2004).</w:t>
      </w:r>
    </w:p>
    <w:p w:rsidR="00B73FCB" w:rsidRPr="00F06091" w:rsidRDefault="00B73FCB" w:rsidP="00B32A79">
      <w:pPr>
        <w:spacing w:after="0" w:line="240" w:lineRule="auto"/>
        <w:jc w:val="right"/>
        <w:rPr>
          <w:rFonts w:ascii="Times New Roman" w:hAnsi="Times New Roman" w:cs="Times New Roman"/>
          <w:sz w:val="28"/>
          <w:szCs w:val="28"/>
        </w:rPr>
      </w:pPr>
      <w:r w:rsidRPr="00F06091">
        <w:rPr>
          <w:rFonts w:ascii="Times New Roman" w:hAnsi="Times New Roman" w:cs="Times New Roman"/>
          <w:sz w:val="28"/>
          <w:szCs w:val="28"/>
        </w:rPr>
        <w:t>Таблица 3</w:t>
      </w:r>
    </w:p>
    <w:p w:rsidR="00B73FCB" w:rsidRPr="00F06091" w:rsidRDefault="00B73FCB" w:rsidP="00B32A79">
      <w:pPr>
        <w:spacing w:after="0" w:line="240" w:lineRule="auto"/>
        <w:jc w:val="center"/>
        <w:rPr>
          <w:rFonts w:ascii="Times New Roman" w:hAnsi="Times New Roman" w:cs="Times New Roman"/>
          <w:sz w:val="28"/>
          <w:szCs w:val="28"/>
        </w:rPr>
      </w:pPr>
      <w:r w:rsidRPr="00F06091">
        <w:rPr>
          <w:rFonts w:ascii="Times New Roman" w:hAnsi="Times New Roman" w:cs="Times New Roman"/>
          <w:sz w:val="28"/>
          <w:szCs w:val="28"/>
        </w:rPr>
        <w:t>Подсчет КОЕ в 100 мл исследуемой воды</w:t>
      </w:r>
    </w:p>
    <w:tbl>
      <w:tblPr>
        <w:tblStyle w:val="a4"/>
        <w:tblW w:w="8176" w:type="dxa"/>
        <w:tblInd w:w="739" w:type="dxa"/>
        <w:tblLook w:val="04A0" w:firstRow="1" w:lastRow="0" w:firstColumn="1" w:lastColumn="0" w:noHBand="0" w:noVBand="1"/>
      </w:tblPr>
      <w:tblGrid>
        <w:gridCol w:w="1189"/>
        <w:gridCol w:w="1172"/>
        <w:gridCol w:w="2032"/>
        <w:gridCol w:w="2032"/>
        <w:gridCol w:w="1267"/>
        <w:gridCol w:w="1140"/>
      </w:tblGrid>
      <w:tr w:rsidR="0009281B" w:rsidRPr="00F06091" w:rsidTr="00B73FCB">
        <w:trPr>
          <w:trHeight w:val="300"/>
        </w:trPr>
        <w:tc>
          <w:tcPr>
            <w:tcW w:w="1200" w:type="dxa"/>
            <w:noWrap/>
            <w:hideMark/>
          </w:tcPr>
          <w:p w:rsidR="0009281B" w:rsidRPr="00F06091" w:rsidRDefault="0009281B"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Фловер Хорн1</w:t>
            </w:r>
          </w:p>
        </w:tc>
        <w:tc>
          <w:tcPr>
            <w:tcW w:w="1184" w:type="dxa"/>
            <w:noWrap/>
            <w:hideMark/>
          </w:tcPr>
          <w:p w:rsidR="0009281B" w:rsidRPr="00F06091" w:rsidRDefault="0009281B"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Фловер Хорн 2</w:t>
            </w:r>
          </w:p>
        </w:tc>
        <w:tc>
          <w:tcPr>
            <w:tcW w:w="1792" w:type="dxa"/>
            <w:noWrap/>
            <w:hideMark/>
          </w:tcPr>
          <w:p w:rsidR="0009281B" w:rsidRPr="00F06091" w:rsidRDefault="0009281B"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Псевдотрофеус зебра1</w:t>
            </w:r>
          </w:p>
        </w:tc>
        <w:tc>
          <w:tcPr>
            <w:tcW w:w="1792" w:type="dxa"/>
            <w:noWrap/>
            <w:hideMark/>
          </w:tcPr>
          <w:p w:rsidR="0009281B" w:rsidRPr="00F06091" w:rsidRDefault="0009281B"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Псевдотрофеус зебра2</w:t>
            </w:r>
          </w:p>
        </w:tc>
        <w:tc>
          <w:tcPr>
            <w:tcW w:w="1128" w:type="dxa"/>
            <w:noWrap/>
            <w:hideMark/>
          </w:tcPr>
          <w:p w:rsidR="0009281B" w:rsidRPr="00F06091" w:rsidRDefault="0009281B"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Красный паку</w:t>
            </w:r>
          </w:p>
        </w:tc>
        <w:tc>
          <w:tcPr>
            <w:tcW w:w="1080" w:type="dxa"/>
            <w:noWrap/>
            <w:hideMark/>
          </w:tcPr>
          <w:p w:rsidR="0009281B" w:rsidRPr="00F06091" w:rsidRDefault="0009281B"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Черный паку</w:t>
            </w:r>
          </w:p>
        </w:tc>
      </w:tr>
      <w:tr w:rsidR="0009281B" w:rsidRPr="00F06091" w:rsidTr="00B73FCB">
        <w:trPr>
          <w:trHeight w:val="300"/>
        </w:trPr>
        <w:tc>
          <w:tcPr>
            <w:tcW w:w="1200" w:type="dxa"/>
            <w:noWrap/>
            <w:hideMark/>
          </w:tcPr>
          <w:p w:rsidR="0009281B" w:rsidRPr="00F06091" w:rsidRDefault="0009281B"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42,6</w:t>
            </w:r>
          </w:p>
        </w:tc>
        <w:tc>
          <w:tcPr>
            <w:tcW w:w="1184" w:type="dxa"/>
            <w:noWrap/>
            <w:hideMark/>
          </w:tcPr>
          <w:p w:rsidR="0009281B" w:rsidRPr="00F06091" w:rsidRDefault="0009281B"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67</w:t>
            </w:r>
          </w:p>
        </w:tc>
        <w:tc>
          <w:tcPr>
            <w:tcW w:w="1792" w:type="dxa"/>
            <w:noWrap/>
            <w:hideMark/>
          </w:tcPr>
          <w:p w:rsidR="0009281B" w:rsidRPr="00F06091" w:rsidRDefault="0009281B"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91,3</w:t>
            </w:r>
          </w:p>
        </w:tc>
        <w:tc>
          <w:tcPr>
            <w:tcW w:w="1792" w:type="dxa"/>
            <w:noWrap/>
            <w:hideMark/>
          </w:tcPr>
          <w:p w:rsidR="0009281B" w:rsidRPr="00F06091" w:rsidRDefault="0009281B"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9,13</w:t>
            </w:r>
          </w:p>
        </w:tc>
        <w:tc>
          <w:tcPr>
            <w:tcW w:w="1128" w:type="dxa"/>
            <w:noWrap/>
            <w:hideMark/>
          </w:tcPr>
          <w:p w:rsidR="0009281B" w:rsidRPr="00F06091" w:rsidRDefault="0009281B"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192,6</w:t>
            </w:r>
          </w:p>
        </w:tc>
        <w:tc>
          <w:tcPr>
            <w:tcW w:w="1080" w:type="dxa"/>
            <w:noWrap/>
            <w:hideMark/>
          </w:tcPr>
          <w:p w:rsidR="0009281B" w:rsidRPr="00F06091" w:rsidRDefault="0009281B"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83,6</w:t>
            </w:r>
          </w:p>
        </w:tc>
      </w:tr>
    </w:tbl>
    <w:p w:rsidR="001A6B84" w:rsidRPr="00F06091" w:rsidRDefault="001A6B84" w:rsidP="00B32A79">
      <w:pPr>
        <w:spacing w:after="0" w:line="240" w:lineRule="auto"/>
        <w:jc w:val="both"/>
        <w:rPr>
          <w:rFonts w:ascii="Times New Roman" w:hAnsi="Times New Roman" w:cs="Times New Roman"/>
          <w:sz w:val="28"/>
          <w:szCs w:val="28"/>
        </w:rPr>
      </w:pPr>
    </w:p>
    <w:p w:rsidR="0009281B" w:rsidRPr="00F06091" w:rsidRDefault="0009281B"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Вода рыбохозяйственного использования не имеет точных нормативов, где описаны гигиенические требования</w:t>
      </w:r>
      <w:r w:rsidR="008839F4" w:rsidRPr="00F06091">
        <w:rPr>
          <w:rFonts w:ascii="Times New Roman" w:hAnsi="Times New Roman" w:cs="Times New Roman"/>
          <w:sz w:val="28"/>
          <w:szCs w:val="28"/>
        </w:rPr>
        <w:t>, поэтому мы не можем получить точно</w:t>
      </w:r>
      <w:r w:rsidR="00B73FCB" w:rsidRPr="00F06091">
        <w:rPr>
          <w:rFonts w:ascii="Times New Roman" w:hAnsi="Times New Roman" w:cs="Times New Roman"/>
          <w:sz w:val="28"/>
          <w:szCs w:val="28"/>
        </w:rPr>
        <w:t>е</w:t>
      </w:r>
      <w:r w:rsidR="008839F4" w:rsidRPr="00F06091">
        <w:rPr>
          <w:rFonts w:ascii="Times New Roman" w:hAnsi="Times New Roman" w:cs="Times New Roman"/>
          <w:sz w:val="28"/>
          <w:szCs w:val="28"/>
        </w:rPr>
        <w:t xml:space="preserve"> сравнение. Сравним наши результаты с нормативами воды для отдыха и купания, где содержание общих колиформных бактерий в 100 мл не должно превышать 500 КОЕ. Результаты, которые мы получили</w:t>
      </w:r>
      <w:r w:rsidR="00E6401B">
        <w:rPr>
          <w:rFonts w:ascii="Times New Roman" w:hAnsi="Times New Roman" w:cs="Times New Roman"/>
          <w:sz w:val="28"/>
          <w:szCs w:val="28"/>
        </w:rPr>
        <w:t>,</w:t>
      </w:r>
      <w:r w:rsidR="008839F4" w:rsidRPr="00F06091">
        <w:rPr>
          <w:rFonts w:ascii="Times New Roman" w:hAnsi="Times New Roman" w:cs="Times New Roman"/>
          <w:sz w:val="28"/>
          <w:szCs w:val="28"/>
        </w:rPr>
        <w:t xml:space="preserve"> не превышают данных норматив</w:t>
      </w:r>
      <w:r w:rsidR="00E6401B">
        <w:rPr>
          <w:rFonts w:ascii="Times New Roman" w:hAnsi="Times New Roman" w:cs="Times New Roman"/>
          <w:sz w:val="28"/>
          <w:szCs w:val="28"/>
        </w:rPr>
        <w:t>ов</w:t>
      </w:r>
      <w:r w:rsidR="008839F4" w:rsidRPr="00F06091">
        <w:rPr>
          <w:rFonts w:ascii="Times New Roman" w:hAnsi="Times New Roman" w:cs="Times New Roman"/>
          <w:sz w:val="28"/>
          <w:szCs w:val="28"/>
        </w:rPr>
        <w:t>. Поэтому можно сделать вывод, что количество общих колиформных бактерий в аквариумной воде находится в норме.</w:t>
      </w:r>
    </w:p>
    <w:p w:rsidR="00E133C1" w:rsidRPr="00F06091" w:rsidRDefault="00E133C1" w:rsidP="00B32A79">
      <w:pPr>
        <w:pStyle w:val="a3"/>
        <w:spacing w:after="0" w:line="240" w:lineRule="auto"/>
        <w:ind w:left="360" w:firstLine="0"/>
        <w:jc w:val="both"/>
        <w:rPr>
          <w:rFonts w:ascii="Times New Roman" w:hAnsi="Times New Roman" w:cs="Times New Roman"/>
          <w:sz w:val="28"/>
          <w:szCs w:val="28"/>
        </w:rPr>
      </w:pPr>
    </w:p>
    <w:p w:rsidR="0081475A" w:rsidRPr="00F06091" w:rsidRDefault="0081475A" w:rsidP="00B32A79">
      <w:pPr>
        <w:pStyle w:val="a3"/>
        <w:numPr>
          <w:ilvl w:val="1"/>
          <w:numId w:val="11"/>
        </w:numPr>
        <w:spacing w:after="0" w:line="240" w:lineRule="auto"/>
        <w:jc w:val="both"/>
        <w:rPr>
          <w:rFonts w:ascii="Times New Roman" w:hAnsi="Times New Roman" w:cs="Times New Roman"/>
          <w:b/>
          <w:sz w:val="28"/>
          <w:szCs w:val="28"/>
        </w:rPr>
      </w:pPr>
      <w:r w:rsidRPr="00F06091">
        <w:rPr>
          <w:rFonts w:ascii="Times New Roman" w:hAnsi="Times New Roman" w:cs="Times New Roman"/>
          <w:b/>
          <w:sz w:val="28"/>
          <w:szCs w:val="28"/>
        </w:rPr>
        <w:t>Идентификация бактерий</w:t>
      </w:r>
    </w:p>
    <w:p w:rsidR="0081475A" w:rsidRPr="00F06091" w:rsidRDefault="0081475A"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Для определения окраски по Граму были сделаны препараты бактерий из отдельных колоний. </w:t>
      </w:r>
      <w:r w:rsidR="00E6401B" w:rsidRPr="00F06091">
        <w:rPr>
          <w:rFonts w:ascii="Times New Roman" w:hAnsi="Times New Roman" w:cs="Times New Roman"/>
          <w:sz w:val="28"/>
          <w:szCs w:val="28"/>
        </w:rPr>
        <w:t>Результаты окрашивании по Граму приведены в приложении 5.</w:t>
      </w:r>
      <w:r w:rsidR="00E6401B">
        <w:rPr>
          <w:rFonts w:ascii="Times New Roman" w:hAnsi="Times New Roman" w:cs="Times New Roman"/>
          <w:sz w:val="28"/>
          <w:szCs w:val="28"/>
        </w:rPr>
        <w:t xml:space="preserve"> </w:t>
      </w:r>
      <w:r w:rsidRPr="00F06091">
        <w:rPr>
          <w:rFonts w:ascii="Times New Roman" w:hAnsi="Times New Roman" w:cs="Times New Roman"/>
          <w:sz w:val="28"/>
          <w:szCs w:val="28"/>
        </w:rPr>
        <w:t xml:space="preserve">Окрашивание показало, что все бактерии </w:t>
      </w:r>
      <w:r w:rsidR="00E6401B">
        <w:rPr>
          <w:rFonts w:ascii="Times New Roman" w:hAnsi="Times New Roman" w:cs="Times New Roman"/>
          <w:sz w:val="28"/>
          <w:szCs w:val="28"/>
        </w:rPr>
        <w:t>являются грамм-грамотрицательными</w:t>
      </w:r>
      <w:r w:rsidRPr="00F06091">
        <w:rPr>
          <w:rFonts w:ascii="Times New Roman" w:hAnsi="Times New Roman" w:cs="Times New Roman"/>
          <w:sz w:val="28"/>
          <w:szCs w:val="28"/>
        </w:rPr>
        <w:t xml:space="preserve">, так как они окрасились в красный цвет. Также </w:t>
      </w:r>
      <w:r w:rsidR="00E6401B">
        <w:rPr>
          <w:rFonts w:ascii="Times New Roman" w:hAnsi="Times New Roman" w:cs="Times New Roman"/>
          <w:sz w:val="28"/>
          <w:szCs w:val="28"/>
        </w:rPr>
        <w:t>было установлено</w:t>
      </w:r>
      <w:r w:rsidRPr="00F06091">
        <w:rPr>
          <w:rFonts w:ascii="Times New Roman" w:hAnsi="Times New Roman" w:cs="Times New Roman"/>
          <w:sz w:val="28"/>
          <w:szCs w:val="28"/>
        </w:rPr>
        <w:t xml:space="preserve">, что </w:t>
      </w:r>
      <w:r w:rsidR="00E6401B">
        <w:rPr>
          <w:rFonts w:ascii="Times New Roman" w:hAnsi="Times New Roman" w:cs="Times New Roman"/>
          <w:sz w:val="28"/>
          <w:szCs w:val="28"/>
        </w:rPr>
        <w:t xml:space="preserve">чаще всего </w:t>
      </w:r>
      <w:r w:rsidRPr="00F06091">
        <w:rPr>
          <w:rFonts w:ascii="Times New Roman" w:hAnsi="Times New Roman" w:cs="Times New Roman"/>
          <w:sz w:val="28"/>
          <w:szCs w:val="28"/>
        </w:rPr>
        <w:t>бактерии име</w:t>
      </w:r>
      <w:r w:rsidR="00E6401B">
        <w:rPr>
          <w:rFonts w:ascii="Times New Roman" w:hAnsi="Times New Roman" w:cs="Times New Roman"/>
          <w:sz w:val="28"/>
          <w:szCs w:val="28"/>
        </w:rPr>
        <w:t>ли палочковидную форму</w:t>
      </w:r>
      <w:r w:rsidRPr="00E6401B">
        <w:rPr>
          <w:rFonts w:ascii="Times New Roman" w:hAnsi="Times New Roman" w:cs="Times New Roman"/>
          <w:sz w:val="28"/>
          <w:szCs w:val="28"/>
        </w:rPr>
        <w:t xml:space="preserve">, что характерно для общих колиформных бактерий, но также </w:t>
      </w:r>
      <w:r w:rsidR="00E6401B" w:rsidRPr="00E6401B">
        <w:rPr>
          <w:rFonts w:ascii="Times New Roman" w:hAnsi="Times New Roman" w:cs="Times New Roman"/>
          <w:sz w:val="28"/>
          <w:szCs w:val="28"/>
        </w:rPr>
        <w:t xml:space="preserve">были обнаружены кокки </w:t>
      </w:r>
      <w:r w:rsidRPr="00E6401B">
        <w:rPr>
          <w:rFonts w:ascii="Times New Roman" w:hAnsi="Times New Roman" w:cs="Times New Roman"/>
          <w:sz w:val="28"/>
          <w:szCs w:val="28"/>
        </w:rPr>
        <w:t>.</w:t>
      </w:r>
      <w:r w:rsidRPr="00F06091">
        <w:rPr>
          <w:rFonts w:ascii="Times New Roman" w:hAnsi="Times New Roman" w:cs="Times New Roman"/>
          <w:sz w:val="28"/>
          <w:szCs w:val="28"/>
        </w:rPr>
        <w:t xml:space="preserve"> </w:t>
      </w:r>
    </w:p>
    <w:p w:rsidR="00147C03" w:rsidRPr="00F06091" w:rsidRDefault="0081475A"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В "МОКБ им. П. А. Баяндина" в лаборатории клинической микробиологии (бактериологии) на приборе «BRUKER Microflex» была сделана идентификация до рода. Были выявлены следующие роды колиформных бактерий:</w:t>
      </w:r>
      <w:r w:rsidRPr="00F06091">
        <w:rPr>
          <w:rFonts w:ascii="Times New Roman" w:hAnsi="Times New Roman" w:cs="Times New Roman"/>
          <w:i/>
          <w:sz w:val="28"/>
          <w:szCs w:val="28"/>
        </w:rPr>
        <w:t xml:space="preserve"> Citrobacter, Enterobacter, Aeromonas</w:t>
      </w:r>
      <w:r w:rsidRPr="00F06091">
        <w:rPr>
          <w:rFonts w:ascii="Times New Roman" w:hAnsi="Times New Roman" w:cs="Times New Roman"/>
          <w:sz w:val="28"/>
          <w:szCs w:val="28"/>
        </w:rPr>
        <w:t>. Результаты идентификации можно посмотреть в таблице 3.</w:t>
      </w:r>
    </w:p>
    <w:p w:rsidR="0081475A" w:rsidRPr="00F06091" w:rsidRDefault="0081475A" w:rsidP="00B32A79">
      <w:pPr>
        <w:spacing w:line="240" w:lineRule="auto"/>
        <w:ind w:firstLine="0"/>
        <w:jc w:val="right"/>
        <w:rPr>
          <w:rFonts w:ascii="Times New Roman" w:hAnsi="Times New Roman" w:cs="Times New Roman"/>
          <w:sz w:val="28"/>
          <w:szCs w:val="28"/>
        </w:rPr>
      </w:pPr>
      <w:r w:rsidRPr="00F06091">
        <w:rPr>
          <w:rFonts w:ascii="Times New Roman" w:hAnsi="Times New Roman" w:cs="Times New Roman"/>
          <w:sz w:val="28"/>
          <w:szCs w:val="28"/>
        </w:rPr>
        <w:t>Таблица 3</w:t>
      </w:r>
    </w:p>
    <w:p w:rsidR="0081475A" w:rsidRPr="00F06091" w:rsidRDefault="0081475A" w:rsidP="00B32A79">
      <w:pPr>
        <w:spacing w:after="0" w:line="240" w:lineRule="auto"/>
        <w:jc w:val="center"/>
        <w:rPr>
          <w:rFonts w:ascii="Times New Roman" w:hAnsi="Times New Roman" w:cs="Times New Roman"/>
          <w:sz w:val="28"/>
          <w:szCs w:val="28"/>
        </w:rPr>
      </w:pPr>
      <w:r w:rsidRPr="00F06091">
        <w:rPr>
          <w:rFonts w:ascii="Times New Roman" w:hAnsi="Times New Roman" w:cs="Times New Roman"/>
          <w:sz w:val="28"/>
          <w:szCs w:val="28"/>
        </w:rPr>
        <w:t>Встречаемость общих колиформных бактерий разных видов в аквариумах живого уголка</w:t>
      </w:r>
    </w:p>
    <w:tbl>
      <w:tblPr>
        <w:tblStyle w:val="a4"/>
        <w:tblW w:w="5000" w:type="pct"/>
        <w:tblLook w:val="04A0" w:firstRow="1" w:lastRow="0" w:firstColumn="1" w:lastColumn="0" w:noHBand="0" w:noVBand="1"/>
      </w:tblPr>
      <w:tblGrid>
        <w:gridCol w:w="5758"/>
        <w:gridCol w:w="3813"/>
      </w:tblGrid>
      <w:tr w:rsidR="0081475A" w:rsidRPr="00F06091" w:rsidTr="007764F1">
        <w:tc>
          <w:tcPr>
            <w:tcW w:w="3008" w:type="pct"/>
          </w:tcPr>
          <w:p w:rsidR="0081475A" w:rsidRPr="00F06091" w:rsidRDefault="0081475A" w:rsidP="00B32A79">
            <w:pPr>
              <w:jc w:val="both"/>
              <w:rPr>
                <w:rFonts w:ascii="Times New Roman" w:hAnsi="Times New Roman" w:cs="Times New Roman"/>
                <w:sz w:val="28"/>
                <w:szCs w:val="28"/>
              </w:rPr>
            </w:pPr>
            <w:r w:rsidRPr="00F06091">
              <w:rPr>
                <w:rFonts w:ascii="Times New Roman" w:hAnsi="Times New Roman" w:cs="Times New Roman"/>
                <w:sz w:val="28"/>
                <w:szCs w:val="28"/>
              </w:rPr>
              <w:t>Название рыбы и № аквариума</w:t>
            </w:r>
          </w:p>
        </w:tc>
        <w:tc>
          <w:tcPr>
            <w:tcW w:w="1992" w:type="pct"/>
          </w:tcPr>
          <w:p w:rsidR="0081475A" w:rsidRPr="00F06091" w:rsidRDefault="0081475A" w:rsidP="00B32A79">
            <w:pPr>
              <w:jc w:val="both"/>
              <w:rPr>
                <w:rFonts w:ascii="Times New Roman" w:hAnsi="Times New Roman" w:cs="Times New Roman"/>
                <w:sz w:val="28"/>
                <w:szCs w:val="28"/>
              </w:rPr>
            </w:pPr>
            <w:r w:rsidRPr="00F06091">
              <w:rPr>
                <w:rFonts w:ascii="Times New Roman" w:hAnsi="Times New Roman" w:cs="Times New Roman"/>
                <w:sz w:val="28"/>
                <w:szCs w:val="28"/>
              </w:rPr>
              <w:t>Род бактерии</w:t>
            </w:r>
          </w:p>
        </w:tc>
      </w:tr>
      <w:tr w:rsidR="0081475A" w:rsidRPr="00F06091" w:rsidTr="007764F1">
        <w:tc>
          <w:tcPr>
            <w:tcW w:w="3008" w:type="pct"/>
          </w:tcPr>
          <w:p w:rsidR="0081475A" w:rsidRPr="00F06091" w:rsidRDefault="0081475A"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 xml:space="preserve">Аквариум 1: </w:t>
            </w:r>
            <w:r w:rsidRPr="00F06091">
              <w:rPr>
                <w:rFonts w:ascii="Times New Roman" w:hAnsi="Times New Roman" w:cs="Times New Roman"/>
                <w:i/>
                <w:sz w:val="28"/>
                <w:szCs w:val="28"/>
              </w:rPr>
              <w:t>Cichlasoma</w:t>
            </w:r>
            <w:r w:rsidRPr="00F06091">
              <w:rPr>
                <w:rFonts w:ascii="Times New Roman" w:hAnsi="Times New Roman" w:cs="Times New Roman"/>
                <w:sz w:val="28"/>
                <w:szCs w:val="28"/>
              </w:rPr>
              <w:t xml:space="preserve"> "Фловер Хорн - Тайский шёлк"</w:t>
            </w:r>
          </w:p>
        </w:tc>
        <w:tc>
          <w:tcPr>
            <w:tcW w:w="1992" w:type="pct"/>
          </w:tcPr>
          <w:p w:rsidR="0081475A" w:rsidRPr="00F06091" w:rsidRDefault="0081475A" w:rsidP="00B32A79">
            <w:pPr>
              <w:ind w:firstLine="0"/>
              <w:jc w:val="both"/>
              <w:rPr>
                <w:rFonts w:ascii="Times New Roman" w:hAnsi="Times New Roman" w:cs="Times New Roman"/>
                <w:i/>
                <w:sz w:val="28"/>
                <w:szCs w:val="28"/>
              </w:rPr>
            </w:pPr>
            <w:r w:rsidRPr="00F06091">
              <w:rPr>
                <w:rFonts w:ascii="Times New Roman" w:hAnsi="Times New Roman" w:cs="Times New Roman"/>
                <w:i/>
                <w:sz w:val="28"/>
                <w:szCs w:val="28"/>
              </w:rPr>
              <w:t>Citrobacter, Enterobacter</w:t>
            </w:r>
          </w:p>
        </w:tc>
      </w:tr>
      <w:tr w:rsidR="0081475A" w:rsidRPr="00F06091" w:rsidTr="007764F1">
        <w:tc>
          <w:tcPr>
            <w:tcW w:w="3008" w:type="pct"/>
          </w:tcPr>
          <w:p w:rsidR="0081475A" w:rsidRPr="00F06091" w:rsidRDefault="0081475A"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 xml:space="preserve">Аквариум 2: </w:t>
            </w:r>
            <w:r w:rsidRPr="00F06091">
              <w:rPr>
                <w:rFonts w:ascii="Times New Roman" w:hAnsi="Times New Roman" w:cs="Times New Roman"/>
                <w:i/>
                <w:sz w:val="28"/>
                <w:szCs w:val="28"/>
              </w:rPr>
              <w:t>Cichlasoma</w:t>
            </w:r>
            <w:r w:rsidRPr="00F06091">
              <w:rPr>
                <w:rFonts w:ascii="Times New Roman" w:hAnsi="Times New Roman" w:cs="Times New Roman"/>
                <w:sz w:val="28"/>
                <w:szCs w:val="28"/>
              </w:rPr>
              <w:t xml:space="preserve"> "Фловер Хорн - Тайский шёлк"</w:t>
            </w:r>
          </w:p>
        </w:tc>
        <w:tc>
          <w:tcPr>
            <w:tcW w:w="1992" w:type="pct"/>
          </w:tcPr>
          <w:p w:rsidR="0081475A" w:rsidRPr="00F06091" w:rsidRDefault="0081475A" w:rsidP="00B32A79">
            <w:pPr>
              <w:ind w:firstLine="0"/>
              <w:jc w:val="both"/>
              <w:rPr>
                <w:rFonts w:ascii="Times New Roman" w:hAnsi="Times New Roman" w:cs="Times New Roman"/>
                <w:i/>
                <w:sz w:val="28"/>
                <w:szCs w:val="28"/>
              </w:rPr>
            </w:pPr>
            <w:r w:rsidRPr="00F06091">
              <w:rPr>
                <w:rFonts w:ascii="Times New Roman" w:hAnsi="Times New Roman" w:cs="Times New Roman"/>
                <w:i/>
                <w:sz w:val="28"/>
                <w:szCs w:val="28"/>
              </w:rPr>
              <w:t>Citrobacter, Enterobacter</w:t>
            </w:r>
          </w:p>
        </w:tc>
      </w:tr>
      <w:tr w:rsidR="0081475A" w:rsidRPr="00F06091" w:rsidTr="007764F1">
        <w:tc>
          <w:tcPr>
            <w:tcW w:w="3008" w:type="pct"/>
          </w:tcPr>
          <w:p w:rsidR="0081475A" w:rsidRPr="00F06091" w:rsidRDefault="0081475A"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 xml:space="preserve">Аквариум 3: </w:t>
            </w:r>
            <w:r w:rsidRPr="00F06091">
              <w:rPr>
                <w:rFonts w:ascii="Times New Roman" w:hAnsi="Times New Roman" w:cs="Times New Roman"/>
                <w:i/>
                <w:sz w:val="28"/>
                <w:szCs w:val="28"/>
              </w:rPr>
              <w:t>Piaractus brachypomus</w:t>
            </w:r>
            <w:r w:rsidRPr="00F06091">
              <w:rPr>
                <w:rFonts w:ascii="Times New Roman" w:hAnsi="Times New Roman" w:cs="Times New Roman"/>
                <w:sz w:val="28"/>
                <w:szCs w:val="28"/>
              </w:rPr>
              <w:t xml:space="preserve"> (Красный паку)</w:t>
            </w:r>
          </w:p>
        </w:tc>
        <w:tc>
          <w:tcPr>
            <w:tcW w:w="1992" w:type="pct"/>
          </w:tcPr>
          <w:p w:rsidR="0081475A" w:rsidRPr="00F06091" w:rsidRDefault="0081475A" w:rsidP="00B32A79">
            <w:pPr>
              <w:ind w:firstLine="0"/>
              <w:jc w:val="both"/>
              <w:rPr>
                <w:rFonts w:ascii="Times New Roman" w:hAnsi="Times New Roman" w:cs="Times New Roman"/>
                <w:i/>
                <w:sz w:val="28"/>
                <w:szCs w:val="28"/>
              </w:rPr>
            </w:pPr>
            <w:r w:rsidRPr="00F06091">
              <w:rPr>
                <w:rFonts w:ascii="Times New Roman" w:hAnsi="Times New Roman" w:cs="Times New Roman"/>
                <w:i/>
                <w:sz w:val="28"/>
                <w:szCs w:val="28"/>
              </w:rPr>
              <w:t>Aeromonas</w:t>
            </w:r>
          </w:p>
        </w:tc>
      </w:tr>
      <w:tr w:rsidR="0081475A" w:rsidRPr="00F06091" w:rsidTr="007764F1">
        <w:tc>
          <w:tcPr>
            <w:tcW w:w="3008" w:type="pct"/>
          </w:tcPr>
          <w:p w:rsidR="0081475A" w:rsidRPr="00F06091" w:rsidRDefault="0081475A"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 xml:space="preserve">Аквариум 4: </w:t>
            </w:r>
            <w:r w:rsidRPr="00F06091">
              <w:rPr>
                <w:rFonts w:ascii="Times New Roman" w:hAnsi="Times New Roman" w:cs="Times New Roman"/>
                <w:i/>
                <w:sz w:val="28"/>
                <w:szCs w:val="28"/>
              </w:rPr>
              <w:t>Colossoma macropomum</w:t>
            </w:r>
            <w:r w:rsidRPr="00F06091">
              <w:rPr>
                <w:rFonts w:ascii="Times New Roman" w:hAnsi="Times New Roman" w:cs="Times New Roman"/>
                <w:sz w:val="28"/>
                <w:szCs w:val="28"/>
              </w:rPr>
              <w:t xml:space="preserve"> (Бурый паку)</w:t>
            </w:r>
          </w:p>
        </w:tc>
        <w:tc>
          <w:tcPr>
            <w:tcW w:w="1992" w:type="pct"/>
          </w:tcPr>
          <w:p w:rsidR="0081475A" w:rsidRPr="00F06091" w:rsidRDefault="0081475A" w:rsidP="00B32A79">
            <w:pPr>
              <w:ind w:firstLine="0"/>
              <w:jc w:val="both"/>
              <w:rPr>
                <w:rFonts w:ascii="Times New Roman" w:hAnsi="Times New Roman" w:cs="Times New Roman"/>
                <w:i/>
                <w:sz w:val="28"/>
                <w:szCs w:val="28"/>
              </w:rPr>
            </w:pPr>
            <w:r w:rsidRPr="00F06091">
              <w:rPr>
                <w:rFonts w:ascii="Times New Roman" w:hAnsi="Times New Roman" w:cs="Times New Roman"/>
                <w:i/>
                <w:sz w:val="28"/>
                <w:szCs w:val="28"/>
              </w:rPr>
              <w:t>Citrobacter, Enterobacter</w:t>
            </w:r>
          </w:p>
        </w:tc>
      </w:tr>
      <w:tr w:rsidR="0081475A" w:rsidRPr="00F06091" w:rsidTr="007764F1">
        <w:tc>
          <w:tcPr>
            <w:tcW w:w="3008" w:type="pct"/>
          </w:tcPr>
          <w:p w:rsidR="0081475A" w:rsidRPr="00F06091" w:rsidRDefault="0081475A"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 xml:space="preserve">Аквариум 5: </w:t>
            </w:r>
            <w:r w:rsidRPr="00F06091">
              <w:rPr>
                <w:rFonts w:ascii="Times New Roman" w:hAnsi="Times New Roman" w:cs="Times New Roman"/>
                <w:i/>
                <w:sz w:val="28"/>
                <w:szCs w:val="28"/>
              </w:rPr>
              <w:t>Maylandia zebra</w:t>
            </w:r>
            <w:r w:rsidRPr="00F06091">
              <w:rPr>
                <w:rFonts w:ascii="Times New Roman" w:hAnsi="Times New Roman" w:cs="Times New Roman"/>
                <w:sz w:val="28"/>
                <w:szCs w:val="28"/>
              </w:rPr>
              <w:t xml:space="preserve"> (Псевдотрофеус зебра)</w:t>
            </w:r>
          </w:p>
        </w:tc>
        <w:tc>
          <w:tcPr>
            <w:tcW w:w="1992" w:type="pct"/>
          </w:tcPr>
          <w:p w:rsidR="0081475A" w:rsidRPr="00F06091" w:rsidRDefault="0081475A" w:rsidP="00B32A79">
            <w:pPr>
              <w:ind w:firstLine="0"/>
              <w:jc w:val="both"/>
              <w:rPr>
                <w:rFonts w:ascii="Times New Roman" w:hAnsi="Times New Roman" w:cs="Times New Roman"/>
                <w:i/>
                <w:sz w:val="28"/>
                <w:szCs w:val="28"/>
              </w:rPr>
            </w:pPr>
            <w:r w:rsidRPr="00F06091">
              <w:rPr>
                <w:rFonts w:ascii="Times New Roman" w:hAnsi="Times New Roman" w:cs="Times New Roman"/>
                <w:i/>
                <w:sz w:val="28"/>
                <w:szCs w:val="28"/>
              </w:rPr>
              <w:t>Citrobacter, Enterobacter</w:t>
            </w:r>
          </w:p>
        </w:tc>
      </w:tr>
      <w:tr w:rsidR="0081475A" w:rsidRPr="00F06091" w:rsidTr="007764F1">
        <w:tc>
          <w:tcPr>
            <w:tcW w:w="3008" w:type="pct"/>
          </w:tcPr>
          <w:p w:rsidR="0081475A" w:rsidRPr="00F06091" w:rsidRDefault="0081475A" w:rsidP="00B32A79">
            <w:pPr>
              <w:ind w:firstLine="0"/>
              <w:jc w:val="both"/>
              <w:rPr>
                <w:rFonts w:ascii="Times New Roman" w:hAnsi="Times New Roman" w:cs="Times New Roman"/>
                <w:sz w:val="28"/>
                <w:szCs w:val="28"/>
              </w:rPr>
            </w:pPr>
            <w:r w:rsidRPr="00F06091">
              <w:rPr>
                <w:rFonts w:ascii="Times New Roman" w:hAnsi="Times New Roman" w:cs="Times New Roman"/>
                <w:sz w:val="28"/>
                <w:szCs w:val="28"/>
              </w:rPr>
              <w:t xml:space="preserve">Аквариум 6: </w:t>
            </w:r>
            <w:r w:rsidRPr="00F06091">
              <w:rPr>
                <w:rFonts w:ascii="Times New Roman" w:hAnsi="Times New Roman" w:cs="Times New Roman"/>
                <w:i/>
                <w:sz w:val="28"/>
                <w:szCs w:val="28"/>
              </w:rPr>
              <w:t>Maylandia zebra</w:t>
            </w:r>
            <w:r w:rsidRPr="00F06091">
              <w:rPr>
                <w:rFonts w:ascii="Times New Roman" w:hAnsi="Times New Roman" w:cs="Times New Roman"/>
                <w:sz w:val="28"/>
                <w:szCs w:val="28"/>
              </w:rPr>
              <w:t xml:space="preserve"> (Псевдотрофеус зебра)</w:t>
            </w:r>
          </w:p>
        </w:tc>
        <w:tc>
          <w:tcPr>
            <w:tcW w:w="1992" w:type="pct"/>
          </w:tcPr>
          <w:p w:rsidR="0081475A" w:rsidRPr="00F06091" w:rsidRDefault="0081475A" w:rsidP="00B32A79">
            <w:pPr>
              <w:ind w:firstLine="0"/>
              <w:jc w:val="both"/>
              <w:rPr>
                <w:rFonts w:ascii="Times New Roman" w:hAnsi="Times New Roman" w:cs="Times New Roman"/>
                <w:i/>
                <w:sz w:val="28"/>
                <w:szCs w:val="28"/>
              </w:rPr>
            </w:pPr>
            <w:r w:rsidRPr="00F06091">
              <w:rPr>
                <w:rFonts w:ascii="Times New Roman" w:hAnsi="Times New Roman" w:cs="Times New Roman"/>
                <w:i/>
                <w:sz w:val="28"/>
                <w:szCs w:val="28"/>
              </w:rPr>
              <w:t>Citrobacter, Enterobacter, Aeromonas</w:t>
            </w:r>
          </w:p>
        </w:tc>
      </w:tr>
    </w:tbl>
    <w:p w:rsidR="0081475A" w:rsidRPr="00F06091" w:rsidRDefault="0081475A"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i/>
          <w:sz w:val="28"/>
          <w:szCs w:val="28"/>
        </w:rPr>
        <w:t>Citrobacter</w:t>
      </w:r>
      <w:r w:rsidRPr="00F06091">
        <w:rPr>
          <w:rFonts w:ascii="Times New Roman" w:hAnsi="Times New Roman" w:cs="Times New Roman"/>
          <w:sz w:val="28"/>
          <w:szCs w:val="28"/>
        </w:rPr>
        <w:t xml:space="preserve"> – это род грамотрицательных палочковидных бактерий, являющихся факультативными анаэробными бактериями. Являются условно-патогенными представителями и составляющими нормальной микрофлоры. Могут стать возбудителем инфекций у рыб.</w:t>
      </w:r>
    </w:p>
    <w:p w:rsidR="0081475A" w:rsidRPr="00F06091" w:rsidRDefault="0081475A"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i/>
          <w:sz w:val="28"/>
          <w:szCs w:val="28"/>
        </w:rPr>
        <w:t xml:space="preserve">Enterobacter </w:t>
      </w:r>
      <w:r w:rsidRPr="00F06091">
        <w:rPr>
          <w:rFonts w:ascii="Times New Roman" w:hAnsi="Times New Roman" w:cs="Times New Roman"/>
          <w:sz w:val="28"/>
          <w:szCs w:val="28"/>
        </w:rPr>
        <w:t>– это род грамотрицательных палочкообразных бактерий, являющихся факультативными анаэробов. Большинство данных микроорганизмов входят в состав нормальной кишечной микрофлоры человека и животных, а некоторые обитают в воде. А у рыб могут вызывать бактериальные инфекции (Авдеева, 2017).</w:t>
      </w:r>
    </w:p>
    <w:p w:rsidR="0081475A" w:rsidRPr="00F06091" w:rsidRDefault="0081475A"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i/>
          <w:sz w:val="28"/>
          <w:szCs w:val="28"/>
        </w:rPr>
        <w:t>Aeromonas</w:t>
      </w:r>
      <w:r w:rsidRPr="00F06091">
        <w:rPr>
          <w:rFonts w:ascii="Times New Roman" w:hAnsi="Times New Roman" w:cs="Times New Roman"/>
          <w:sz w:val="28"/>
          <w:szCs w:val="28"/>
        </w:rPr>
        <w:t xml:space="preserve"> - это род грамотрицательных палочковидных бактерий, являющихся факультативными анаэробами (т.е. могут развиваться как в безкислородной, так и в кислородной среде). A. hydrophila является основным бактериальным патогеном, поражающим пресноводных рыб в условиях аквакультуры, может вызывать заболевания и в естественных водоемах. При этом A. hydrophila распространена в кишечной микрофлоре здоровых рыб, и поэтому стресс часто считается фактором, способствующим вспышкам аэромоноза (Морозова и др., 2018). Аэромоноз – это инфекционное заболевание рыб, характеризующееся воспалением кожного покрова, очагами кровоизлияний, водянкой, ерошением чешуи, пучеглазием, гидратацией мышечной ткани и всех внутренних органов.</w:t>
      </w:r>
    </w:p>
    <w:p w:rsidR="0081475A" w:rsidRPr="00F06091" w:rsidRDefault="0081475A"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Таким образом, во всех аквариумах, которые мы выбрали для исследования присутствуют бактерии группы общих колиформных бактерий. Были выявлены бактерии группы ОКБ, относящиеся к родам </w:t>
      </w:r>
      <w:r w:rsidRPr="00F06091">
        <w:rPr>
          <w:rFonts w:ascii="Times New Roman" w:hAnsi="Times New Roman" w:cs="Times New Roman"/>
          <w:i/>
          <w:sz w:val="28"/>
          <w:szCs w:val="28"/>
        </w:rPr>
        <w:t>Citrobacter, Enterobacter, Aeromonas</w:t>
      </w:r>
      <w:r w:rsidRPr="00F06091">
        <w:rPr>
          <w:rFonts w:ascii="Times New Roman" w:hAnsi="Times New Roman" w:cs="Times New Roman"/>
          <w:sz w:val="28"/>
          <w:szCs w:val="28"/>
        </w:rPr>
        <w:t xml:space="preserve">. Все эти бактерии являются условно-патогенными и могут входить в состав нормальной кишечной микрофлоры человека и животных. В большинстве случаев они безопасны для рыб и для человека. Однако при неблагоприятных условиях в аквариуме бактерии рода </w:t>
      </w:r>
      <w:r w:rsidRPr="00F06091">
        <w:rPr>
          <w:rFonts w:ascii="Times New Roman" w:hAnsi="Times New Roman" w:cs="Times New Roman"/>
          <w:i/>
          <w:sz w:val="28"/>
          <w:szCs w:val="28"/>
        </w:rPr>
        <w:t>Aeromonas</w:t>
      </w:r>
      <w:r w:rsidRPr="00F06091">
        <w:rPr>
          <w:rFonts w:ascii="Times New Roman" w:hAnsi="Times New Roman" w:cs="Times New Roman"/>
          <w:sz w:val="28"/>
          <w:szCs w:val="28"/>
        </w:rPr>
        <w:t xml:space="preserve"> могут вызывать инфекционное заболевание у рыб – аэромоноз. Бактерии этого рода были обнаружены только в двух аквариумах – с рыбами </w:t>
      </w:r>
      <w:r w:rsidRPr="00F06091">
        <w:rPr>
          <w:rFonts w:ascii="Times New Roman" w:hAnsi="Times New Roman" w:cs="Times New Roman"/>
          <w:i/>
          <w:sz w:val="28"/>
          <w:szCs w:val="28"/>
        </w:rPr>
        <w:t>Piaractus brachypomus</w:t>
      </w:r>
      <w:r w:rsidRPr="00F06091">
        <w:rPr>
          <w:rFonts w:ascii="Times New Roman" w:hAnsi="Times New Roman" w:cs="Times New Roman"/>
          <w:sz w:val="28"/>
          <w:szCs w:val="28"/>
        </w:rPr>
        <w:t xml:space="preserve"> и </w:t>
      </w:r>
      <w:r w:rsidRPr="00F06091">
        <w:rPr>
          <w:rFonts w:ascii="Times New Roman" w:hAnsi="Times New Roman" w:cs="Times New Roman"/>
          <w:i/>
          <w:sz w:val="28"/>
          <w:szCs w:val="28"/>
        </w:rPr>
        <w:t>Maylandia zebra</w:t>
      </w:r>
      <w:r w:rsidRPr="00F06091">
        <w:rPr>
          <w:rFonts w:ascii="Times New Roman" w:hAnsi="Times New Roman" w:cs="Times New Roman"/>
          <w:sz w:val="28"/>
          <w:szCs w:val="28"/>
        </w:rPr>
        <w:t>. В связи с опасностью возникновения аэромоноза необходимо наблюдать за состоянием рыб в этих аквариумах.</w:t>
      </w:r>
    </w:p>
    <w:p w:rsidR="0081475A" w:rsidRPr="00F06091" w:rsidRDefault="0081475A"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Поскольку все выявленные бактерии являются условно-патогенными, они могут представлять потенциальную опасность возникновения инфекций у человека и рыб. Поэтому при обслуживании аквариумов необходимо соблюдать правила гигиены аквариумного хозяйства.</w:t>
      </w:r>
    </w:p>
    <w:p w:rsidR="001A6B84" w:rsidRDefault="001A6B84" w:rsidP="00B32A79">
      <w:pPr>
        <w:spacing w:after="0" w:line="240" w:lineRule="auto"/>
        <w:jc w:val="both"/>
        <w:rPr>
          <w:rFonts w:ascii="Times New Roman" w:hAnsi="Times New Roman" w:cs="Times New Roman"/>
          <w:sz w:val="28"/>
          <w:szCs w:val="28"/>
        </w:rPr>
      </w:pPr>
    </w:p>
    <w:p w:rsidR="004E3A00" w:rsidRPr="00F06091" w:rsidRDefault="004E3A00" w:rsidP="00850FD9">
      <w:pPr>
        <w:pStyle w:val="a3"/>
        <w:spacing w:after="0" w:line="240" w:lineRule="auto"/>
        <w:ind w:left="0"/>
        <w:jc w:val="both"/>
        <w:rPr>
          <w:rFonts w:ascii="Times New Roman" w:hAnsi="Times New Roman" w:cs="Times New Roman"/>
          <w:b/>
          <w:sz w:val="28"/>
          <w:szCs w:val="28"/>
        </w:rPr>
      </w:pPr>
      <w:r w:rsidRPr="00F06091">
        <w:rPr>
          <w:rFonts w:ascii="Times New Roman" w:hAnsi="Times New Roman" w:cs="Times New Roman"/>
          <w:b/>
          <w:sz w:val="28"/>
          <w:szCs w:val="28"/>
        </w:rPr>
        <w:t>Выводы</w:t>
      </w:r>
    </w:p>
    <w:p w:rsidR="004E3A00" w:rsidRPr="00F06091" w:rsidRDefault="004E3A00" w:rsidP="00B32A79">
      <w:pPr>
        <w:spacing w:after="0" w:line="240" w:lineRule="auto"/>
        <w:jc w:val="both"/>
        <w:rPr>
          <w:rFonts w:ascii="Times New Roman" w:hAnsi="Times New Roman" w:cs="Times New Roman"/>
          <w:i/>
          <w:sz w:val="28"/>
          <w:szCs w:val="28"/>
        </w:rPr>
      </w:pPr>
      <w:r w:rsidRPr="00F06091">
        <w:rPr>
          <w:rFonts w:ascii="Times New Roman" w:hAnsi="Times New Roman" w:cs="Times New Roman"/>
          <w:sz w:val="28"/>
          <w:szCs w:val="28"/>
        </w:rPr>
        <w:t>1. В воде аквариумов, находящихся в ГАУДО МО «МОЦДО «Лапландия», были выявлены общи</w:t>
      </w:r>
      <w:r w:rsidR="00E6401B">
        <w:rPr>
          <w:rFonts w:ascii="Times New Roman" w:hAnsi="Times New Roman" w:cs="Times New Roman"/>
          <w:sz w:val="28"/>
          <w:szCs w:val="28"/>
        </w:rPr>
        <w:t>е</w:t>
      </w:r>
      <w:r w:rsidRPr="00F06091">
        <w:rPr>
          <w:rFonts w:ascii="Times New Roman" w:hAnsi="Times New Roman" w:cs="Times New Roman"/>
          <w:sz w:val="28"/>
          <w:szCs w:val="28"/>
        </w:rPr>
        <w:t xml:space="preserve"> колиформны</w:t>
      </w:r>
      <w:r w:rsidR="008E4563" w:rsidRPr="00F06091">
        <w:rPr>
          <w:rFonts w:ascii="Times New Roman" w:hAnsi="Times New Roman" w:cs="Times New Roman"/>
          <w:sz w:val="28"/>
          <w:szCs w:val="28"/>
        </w:rPr>
        <w:t>е бактерии, относящиеся к родам:</w:t>
      </w:r>
      <w:r w:rsidRPr="00F06091">
        <w:rPr>
          <w:rFonts w:ascii="Times New Roman" w:hAnsi="Times New Roman" w:cs="Times New Roman"/>
          <w:sz w:val="28"/>
          <w:szCs w:val="28"/>
        </w:rPr>
        <w:t xml:space="preserve"> </w:t>
      </w:r>
      <w:r w:rsidRPr="00F06091">
        <w:rPr>
          <w:rFonts w:ascii="Times New Roman" w:hAnsi="Times New Roman" w:cs="Times New Roman"/>
          <w:i/>
          <w:sz w:val="28"/>
          <w:szCs w:val="28"/>
        </w:rPr>
        <w:t>Citrobacter, Enterobacter, Aeromonas.</w:t>
      </w:r>
    </w:p>
    <w:p w:rsidR="004E3A00" w:rsidRPr="00F06091" w:rsidRDefault="004E3A00"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2. В двух аквариумах из шести были выявлены бактерии рода </w:t>
      </w:r>
      <w:r w:rsidRPr="00F06091">
        <w:rPr>
          <w:rFonts w:ascii="Times New Roman" w:hAnsi="Times New Roman" w:cs="Times New Roman"/>
          <w:i/>
          <w:sz w:val="28"/>
          <w:szCs w:val="28"/>
        </w:rPr>
        <w:t>Aeromonas</w:t>
      </w:r>
      <w:r w:rsidRPr="00F06091">
        <w:rPr>
          <w:rFonts w:ascii="Times New Roman" w:hAnsi="Times New Roman" w:cs="Times New Roman"/>
          <w:sz w:val="28"/>
          <w:szCs w:val="28"/>
        </w:rPr>
        <w:t>, которые могут вызвать инфекционное заболевание рыб при неблагоприятных условиях содержания.</w:t>
      </w:r>
    </w:p>
    <w:p w:rsidR="004E3A00" w:rsidRPr="00F06091" w:rsidRDefault="004E3A00"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3. Все выявленные бактерии группы ОКБ являются условно-патогенными, в связи с чем требуется строгое соблюдение правил гигиены при уходе за аквариумами.</w:t>
      </w:r>
    </w:p>
    <w:p w:rsidR="00B32A79" w:rsidRDefault="00B32A79" w:rsidP="00B32A79">
      <w:pPr>
        <w:spacing w:after="0" w:line="240" w:lineRule="auto"/>
        <w:ind w:firstLine="0"/>
        <w:jc w:val="both"/>
        <w:rPr>
          <w:rFonts w:ascii="Times New Roman" w:hAnsi="Times New Roman" w:cs="Times New Roman"/>
          <w:sz w:val="28"/>
          <w:szCs w:val="28"/>
        </w:rPr>
      </w:pPr>
    </w:p>
    <w:p w:rsidR="00BE1EE4" w:rsidRPr="00F06091" w:rsidRDefault="00BE1EE4" w:rsidP="00850FD9">
      <w:pPr>
        <w:pStyle w:val="a3"/>
        <w:spacing w:after="0" w:line="240" w:lineRule="auto"/>
        <w:ind w:left="0"/>
        <w:jc w:val="both"/>
        <w:rPr>
          <w:rFonts w:ascii="Times New Roman" w:hAnsi="Times New Roman" w:cs="Times New Roman"/>
          <w:b/>
          <w:sz w:val="28"/>
          <w:szCs w:val="28"/>
        </w:rPr>
      </w:pPr>
      <w:r w:rsidRPr="00F06091">
        <w:rPr>
          <w:rFonts w:ascii="Times New Roman" w:hAnsi="Times New Roman" w:cs="Times New Roman"/>
          <w:b/>
          <w:sz w:val="28"/>
          <w:szCs w:val="28"/>
        </w:rPr>
        <w:t>Заключение</w:t>
      </w:r>
    </w:p>
    <w:p w:rsidR="00BE1EE4" w:rsidRPr="00F06091" w:rsidRDefault="00A405D4" w:rsidP="00B32A7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Практическую часть работы (отбор и фильтрация проб, приготовление среды, посевы бактерий, подсчет колоний, окрашивание бактерий по Граму) я выполняла самостоятельно. </w:t>
      </w:r>
      <w:r w:rsidR="00BE1EE4" w:rsidRPr="00F06091">
        <w:rPr>
          <w:rFonts w:ascii="Times New Roman" w:hAnsi="Times New Roman" w:cs="Times New Roman"/>
          <w:sz w:val="28"/>
          <w:szCs w:val="28"/>
        </w:rPr>
        <w:t xml:space="preserve">В выполнении и оформлении работы мне помогали </w:t>
      </w:r>
      <w:r w:rsidR="003D135F">
        <w:rPr>
          <w:rFonts w:ascii="Times New Roman" w:hAnsi="Times New Roman" w:cs="Times New Roman"/>
          <w:sz w:val="28"/>
          <w:szCs w:val="28"/>
        </w:rPr>
        <w:t xml:space="preserve">руководитель </w:t>
      </w:r>
      <w:r w:rsidR="007764F1" w:rsidRPr="00F06091">
        <w:rPr>
          <w:rFonts w:ascii="Times New Roman" w:hAnsi="Times New Roman" w:cs="Times New Roman"/>
          <w:sz w:val="28"/>
          <w:szCs w:val="28"/>
        </w:rPr>
        <w:t xml:space="preserve">Икко Наталья Викторовна, </w:t>
      </w:r>
      <w:r w:rsidR="003D135F">
        <w:rPr>
          <w:rFonts w:ascii="Times New Roman" w:hAnsi="Times New Roman" w:cs="Times New Roman"/>
          <w:sz w:val="28"/>
          <w:szCs w:val="28"/>
        </w:rPr>
        <w:t xml:space="preserve">лаборант </w:t>
      </w:r>
      <w:r w:rsidR="007764F1" w:rsidRPr="00F06091">
        <w:rPr>
          <w:rFonts w:ascii="Times New Roman" w:hAnsi="Times New Roman" w:cs="Times New Roman"/>
          <w:sz w:val="28"/>
          <w:szCs w:val="28"/>
        </w:rPr>
        <w:t>Петрова Марина Александровна и сотрудники "МОКБ им. П. А. Баяндина", которые помогли сделать идентификацию выросших бактерий</w:t>
      </w:r>
      <w:r w:rsidR="00532640" w:rsidRPr="00F06091">
        <w:rPr>
          <w:rFonts w:ascii="Times New Roman" w:hAnsi="Times New Roman" w:cs="Times New Roman"/>
          <w:sz w:val="28"/>
          <w:szCs w:val="28"/>
        </w:rPr>
        <w:t xml:space="preserve"> до рода</w:t>
      </w:r>
      <w:r w:rsidR="007764F1" w:rsidRPr="00F06091">
        <w:rPr>
          <w:rFonts w:ascii="Times New Roman" w:hAnsi="Times New Roman" w:cs="Times New Roman"/>
          <w:sz w:val="28"/>
          <w:szCs w:val="28"/>
        </w:rPr>
        <w:t>.</w:t>
      </w:r>
    </w:p>
    <w:p w:rsidR="00FA4D09" w:rsidRPr="00F06091" w:rsidRDefault="000F23B4" w:rsidP="00B32A7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тема работы </w:t>
      </w:r>
      <w:r w:rsidR="00075945" w:rsidRPr="00F06091">
        <w:rPr>
          <w:rFonts w:ascii="Times New Roman" w:hAnsi="Times New Roman" w:cs="Times New Roman"/>
          <w:sz w:val="28"/>
          <w:szCs w:val="28"/>
        </w:rPr>
        <w:t xml:space="preserve">очень актуальна, </w:t>
      </w:r>
      <w:r w:rsidR="00A405D4">
        <w:rPr>
          <w:rFonts w:ascii="Times New Roman" w:hAnsi="Times New Roman" w:cs="Times New Roman"/>
          <w:sz w:val="28"/>
          <w:szCs w:val="28"/>
        </w:rPr>
        <w:t>потому что</w:t>
      </w:r>
      <w:r w:rsidR="00FA4D09" w:rsidRPr="00F06091">
        <w:rPr>
          <w:rFonts w:ascii="Times New Roman" w:hAnsi="Times New Roman" w:cs="Times New Roman"/>
          <w:sz w:val="28"/>
          <w:szCs w:val="28"/>
        </w:rPr>
        <w:t xml:space="preserve"> </w:t>
      </w:r>
      <w:r>
        <w:rPr>
          <w:rFonts w:ascii="Times New Roman" w:hAnsi="Times New Roman" w:cs="Times New Roman"/>
          <w:sz w:val="28"/>
          <w:szCs w:val="28"/>
        </w:rPr>
        <w:t xml:space="preserve">существует </w:t>
      </w:r>
      <w:r w:rsidR="00A405D4">
        <w:rPr>
          <w:rFonts w:ascii="Times New Roman" w:hAnsi="Times New Roman" w:cs="Times New Roman"/>
          <w:sz w:val="28"/>
          <w:szCs w:val="28"/>
        </w:rPr>
        <w:t>мало литературных данных</w:t>
      </w:r>
      <w:r w:rsidR="00532640" w:rsidRPr="00F06091">
        <w:rPr>
          <w:rFonts w:ascii="Times New Roman" w:hAnsi="Times New Roman" w:cs="Times New Roman"/>
          <w:sz w:val="28"/>
          <w:szCs w:val="28"/>
        </w:rPr>
        <w:t xml:space="preserve"> </w:t>
      </w:r>
      <w:r w:rsidR="00A405D4">
        <w:rPr>
          <w:rFonts w:ascii="Times New Roman" w:hAnsi="Times New Roman" w:cs="Times New Roman"/>
          <w:sz w:val="28"/>
          <w:szCs w:val="28"/>
        </w:rPr>
        <w:t>о встречаемости</w:t>
      </w:r>
      <w:r w:rsidR="00532640" w:rsidRPr="00F06091">
        <w:rPr>
          <w:rFonts w:ascii="Times New Roman" w:hAnsi="Times New Roman" w:cs="Times New Roman"/>
          <w:sz w:val="28"/>
          <w:szCs w:val="28"/>
        </w:rPr>
        <w:t xml:space="preserve"> общих колифор</w:t>
      </w:r>
      <w:r w:rsidR="00A405D4">
        <w:rPr>
          <w:rFonts w:ascii="Times New Roman" w:hAnsi="Times New Roman" w:cs="Times New Roman"/>
          <w:sz w:val="28"/>
          <w:szCs w:val="28"/>
        </w:rPr>
        <w:t>мных бактерий в воде аквариумов.</w:t>
      </w:r>
      <w:r w:rsidR="00532640" w:rsidRPr="00F06091">
        <w:rPr>
          <w:rFonts w:ascii="Times New Roman" w:hAnsi="Times New Roman" w:cs="Times New Roman"/>
          <w:sz w:val="28"/>
          <w:szCs w:val="28"/>
        </w:rPr>
        <w:t xml:space="preserve"> </w:t>
      </w:r>
      <w:r w:rsidR="00A405D4">
        <w:rPr>
          <w:rFonts w:ascii="Times New Roman" w:hAnsi="Times New Roman" w:cs="Times New Roman"/>
          <w:sz w:val="28"/>
          <w:szCs w:val="28"/>
        </w:rPr>
        <w:t xml:space="preserve">Для вод </w:t>
      </w:r>
      <w:r>
        <w:rPr>
          <w:rFonts w:ascii="Times New Roman" w:hAnsi="Times New Roman" w:cs="Times New Roman"/>
          <w:sz w:val="28"/>
          <w:szCs w:val="28"/>
        </w:rPr>
        <w:t xml:space="preserve">рыбохозяйственного значения отсутствуют нормативы по содержанию общих колиформных бактерий, а это важно, потому что эти бактерии являются условно-патогенными, и могут вызывать заболевания у рыб и человека. </w:t>
      </w:r>
      <w:r w:rsidR="00FA4D09" w:rsidRPr="00F06091">
        <w:rPr>
          <w:rFonts w:ascii="Times New Roman" w:hAnsi="Times New Roman" w:cs="Times New Roman"/>
          <w:sz w:val="28"/>
          <w:szCs w:val="28"/>
        </w:rPr>
        <w:t xml:space="preserve">В дальнейшем можно </w:t>
      </w:r>
      <w:r w:rsidR="00532640" w:rsidRPr="00F06091">
        <w:rPr>
          <w:rFonts w:ascii="Times New Roman" w:hAnsi="Times New Roman" w:cs="Times New Roman"/>
          <w:sz w:val="28"/>
          <w:szCs w:val="28"/>
        </w:rPr>
        <w:t>доработать</w:t>
      </w:r>
      <w:r w:rsidR="00FA4D09" w:rsidRPr="00F06091">
        <w:rPr>
          <w:rFonts w:ascii="Times New Roman" w:hAnsi="Times New Roman" w:cs="Times New Roman"/>
          <w:sz w:val="28"/>
          <w:szCs w:val="28"/>
        </w:rPr>
        <w:t xml:space="preserve"> данный эксперимент, а именно установить бактерии до вида. Также установить динамику при смене воды, как быстро загрязняется вода в аквариумах</w:t>
      </w:r>
      <w:r>
        <w:rPr>
          <w:rFonts w:ascii="Times New Roman" w:hAnsi="Times New Roman" w:cs="Times New Roman"/>
          <w:sz w:val="28"/>
          <w:szCs w:val="28"/>
        </w:rPr>
        <w:t>,</w:t>
      </w:r>
      <w:r w:rsidR="00532640" w:rsidRPr="00F06091">
        <w:rPr>
          <w:rFonts w:ascii="Times New Roman" w:hAnsi="Times New Roman" w:cs="Times New Roman"/>
          <w:sz w:val="28"/>
          <w:szCs w:val="28"/>
        </w:rPr>
        <w:t xml:space="preserve"> и использовать для анализа большее количество аквариумов.</w:t>
      </w:r>
    </w:p>
    <w:p w:rsidR="004B6AD8" w:rsidRPr="00F06091" w:rsidRDefault="00FA4D09"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Человеку при обслуживании аквариумов нужно соблюдать правила аквариумного хозяйства, чтобы не занести туда патогенных организмов и не заразиться самому. </w:t>
      </w:r>
      <w:r w:rsidR="00532640" w:rsidRPr="00F06091">
        <w:rPr>
          <w:rFonts w:ascii="Times New Roman" w:hAnsi="Times New Roman" w:cs="Times New Roman"/>
          <w:sz w:val="28"/>
          <w:szCs w:val="28"/>
        </w:rPr>
        <w:t>Также смотреть за состоянием воды и обитателей аквариума.</w:t>
      </w:r>
    </w:p>
    <w:p w:rsidR="004B6AD8" w:rsidRPr="00F06091" w:rsidRDefault="0017612A"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Я могу дать общие рекомендации по содержанию рыб в аквариуме, которые давно известны. Во-первых, обитателей аквариумов нельзя перекармливать. </w:t>
      </w:r>
      <w:r w:rsidR="000565B6" w:rsidRPr="00F06091">
        <w:rPr>
          <w:rFonts w:ascii="Times New Roman" w:hAnsi="Times New Roman" w:cs="Times New Roman"/>
          <w:sz w:val="28"/>
          <w:szCs w:val="28"/>
        </w:rPr>
        <w:t>Для большинства видов достаточно одного приема пищи в сутки</w:t>
      </w:r>
      <w:r w:rsidR="009C4A57" w:rsidRPr="00F06091">
        <w:rPr>
          <w:rFonts w:ascii="Times New Roman" w:hAnsi="Times New Roman" w:cs="Times New Roman"/>
          <w:sz w:val="28"/>
          <w:szCs w:val="28"/>
        </w:rPr>
        <w:t xml:space="preserve">, в одно и тоже время. </w:t>
      </w:r>
      <w:r w:rsidRPr="00F06091">
        <w:rPr>
          <w:rFonts w:ascii="Times New Roman" w:hAnsi="Times New Roman" w:cs="Times New Roman"/>
          <w:sz w:val="28"/>
          <w:szCs w:val="28"/>
        </w:rPr>
        <w:t xml:space="preserve">Во-вторых, надо следить за состоянием обитателей аквариума и внутренней экосистемой. В-третьих, в аквариуме нужно создать оптимальные условия для их обитания. </w:t>
      </w:r>
      <w:r w:rsidR="00B60E3B" w:rsidRPr="00F06091">
        <w:rPr>
          <w:rFonts w:ascii="Times New Roman" w:hAnsi="Times New Roman" w:cs="Times New Roman"/>
          <w:sz w:val="28"/>
          <w:szCs w:val="28"/>
        </w:rPr>
        <w:t xml:space="preserve">Также аквариум требует правильное оборудования для благоприятной жизни внутри его, внутри аквариума должны быть: грунт, </w:t>
      </w:r>
      <w:r w:rsidR="009C4A57" w:rsidRPr="00F06091">
        <w:rPr>
          <w:rFonts w:ascii="Times New Roman" w:hAnsi="Times New Roman" w:cs="Times New Roman"/>
          <w:sz w:val="28"/>
          <w:szCs w:val="28"/>
        </w:rPr>
        <w:t>растения</w:t>
      </w:r>
      <w:r w:rsidR="00B60E3B" w:rsidRPr="00F06091">
        <w:rPr>
          <w:rFonts w:ascii="Times New Roman" w:hAnsi="Times New Roman" w:cs="Times New Roman"/>
          <w:sz w:val="28"/>
          <w:szCs w:val="28"/>
        </w:rPr>
        <w:t>, фильтр, термометр, обогреватель с терморегулятором и освещение, также нужно знать, что сам аквариум не должен быть маленьким.</w:t>
      </w:r>
      <w:r w:rsidR="009C4A57" w:rsidRPr="00F06091">
        <w:rPr>
          <w:sz w:val="28"/>
          <w:szCs w:val="28"/>
        </w:rPr>
        <w:t xml:space="preserve"> </w:t>
      </w:r>
      <w:r w:rsidR="009C4A57" w:rsidRPr="00F06091">
        <w:rPr>
          <w:rFonts w:ascii="Times New Roman" w:hAnsi="Times New Roman" w:cs="Times New Roman"/>
          <w:sz w:val="28"/>
          <w:szCs w:val="28"/>
        </w:rPr>
        <w:t>Растения подбираются, чтобы максимально приблизить условия к естественным. Размещение растений в аквариуме должно оптимально соответствовать потребностям рыб.</w:t>
      </w:r>
      <w:r w:rsidR="00B60E3B" w:rsidRPr="00F06091">
        <w:rPr>
          <w:rFonts w:ascii="Times New Roman" w:hAnsi="Times New Roman" w:cs="Times New Roman"/>
          <w:sz w:val="28"/>
          <w:szCs w:val="28"/>
        </w:rPr>
        <w:t xml:space="preserve"> </w:t>
      </w:r>
      <w:r w:rsidR="000565B6" w:rsidRPr="00F06091">
        <w:rPr>
          <w:rFonts w:ascii="Times New Roman" w:hAnsi="Times New Roman" w:cs="Times New Roman"/>
          <w:sz w:val="28"/>
          <w:szCs w:val="28"/>
        </w:rPr>
        <w:t>В-четвертых, аквариумисту надо следить за качеством воды.</w:t>
      </w:r>
      <w:r w:rsidR="000565B6" w:rsidRPr="00F06091">
        <w:rPr>
          <w:sz w:val="28"/>
          <w:szCs w:val="28"/>
        </w:rPr>
        <w:t xml:space="preserve"> </w:t>
      </w:r>
      <w:r w:rsidR="009C4A57" w:rsidRPr="00F06091">
        <w:rPr>
          <w:rFonts w:ascii="Times New Roman" w:hAnsi="Times New Roman" w:cs="Times New Roman"/>
          <w:sz w:val="28"/>
          <w:szCs w:val="28"/>
        </w:rPr>
        <w:t>Проверить качество воды можно с помощью специальных тестов на кислотность и жесткость.</w:t>
      </w:r>
      <w:r w:rsidR="009C4A57" w:rsidRPr="00F06091">
        <w:rPr>
          <w:sz w:val="28"/>
          <w:szCs w:val="28"/>
        </w:rPr>
        <w:t xml:space="preserve"> </w:t>
      </w:r>
      <w:r w:rsidR="009C4A57" w:rsidRPr="00F06091">
        <w:rPr>
          <w:rFonts w:ascii="Times New Roman" w:hAnsi="Times New Roman" w:cs="Times New Roman"/>
          <w:sz w:val="28"/>
          <w:szCs w:val="28"/>
        </w:rPr>
        <w:t xml:space="preserve">При грамотном уходе за </w:t>
      </w:r>
      <w:r w:rsidR="00672C78" w:rsidRPr="00F06091">
        <w:rPr>
          <w:rFonts w:ascii="Times New Roman" w:hAnsi="Times New Roman" w:cs="Times New Roman"/>
          <w:sz w:val="28"/>
          <w:szCs w:val="28"/>
        </w:rPr>
        <w:t>обитателями</w:t>
      </w:r>
      <w:r w:rsidR="009C4A57" w:rsidRPr="00F06091">
        <w:rPr>
          <w:rFonts w:ascii="Times New Roman" w:hAnsi="Times New Roman" w:cs="Times New Roman"/>
          <w:sz w:val="28"/>
          <w:szCs w:val="28"/>
        </w:rPr>
        <w:t xml:space="preserve"> и аквариумом 20–25% воды необходимо менять каждых 7 дней. Благодаря смене воды снижается уровень нитратов в экосистеме аквариума.</w:t>
      </w:r>
      <w:r w:rsidR="0045777D" w:rsidRPr="00F06091">
        <w:rPr>
          <w:rFonts w:ascii="Times New Roman" w:hAnsi="Times New Roman" w:cs="Times New Roman"/>
          <w:sz w:val="28"/>
          <w:szCs w:val="28"/>
        </w:rPr>
        <w:t xml:space="preserve"> Менять воду можно полностью или частично. Еженедельная замена - это частичная. Полная замена производится только в критичных случаях. Когда все рыбки болеют или сильное загрязнение аквариума. Но предварительно нужно воду отстоять, перед заливкой в аквариум. Также стоит обратить внимание на совместимость разных обитателей аквариума. Например,</w:t>
      </w:r>
      <w:r w:rsidR="0045777D" w:rsidRPr="00F06091">
        <w:rPr>
          <w:sz w:val="28"/>
          <w:szCs w:val="28"/>
        </w:rPr>
        <w:t xml:space="preserve"> </w:t>
      </w:r>
      <w:r w:rsidR="0045777D" w:rsidRPr="00F06091">
        <w:rPr>
          <w:rFonts w:ascii="Times New Roman" w:hAnsi="Times New Roman" w:cs="Times New Roman"/>
          <w:sz w:val="28"/>
          <w:szCs w:val="28"/>
        </w:rPr>
        <w:t xml:space="preserve">с креветками совместимы маленькие рыбы такие как, гуппи, неоны. Остальные пытаются их съесть </w:t>
      </w:r>
      <w:r w:rsidR="000565B6" w:rsidRPr="00F06091">
        <w:rPr>
          <w:rFonts w:ascii="Times New Roman" w:hAnsi="Times New Roman" w:cs="Times New Roman"/>
          <w:sz w:val="28"/>
          <w:szCs w:val="28"/>
        </w:rPr>
        <w:t>(</w:t>
      </w:r>
      <w:r w:rsidR="000565B6" w:rsidRPr="00F06091">
        <w:rPr>
          <w:rFonts w:ascii="Times New Roman" w:hAnsi="Times New Roman" w:cs="Times New Roman"/>
          <w:sz w:val="28"/>
          <w:szCs w:val="28"/>
          <w:lang w:val="en-US"/>
        </w:rPr>
        <w:t>URL</w:t>
      </w:r>
      <w:r w:rsidR="000565B6" w:rsidRPr="00F06091">
        <w:rPr>
          <w:rFonts w:ascii="Times New Roman" w:hAnsi="Times New Roman" w:cs="Times New Roman"/>
          <w:sz w:val="28"/>
          <w:szCs w:val="28"/>
        </w:rPr>
        <w:t xml:space="preserve">: </w:t>
      </w:r>
      <w:hyperlink r:id="rId8" w:history="1">
        <w:r w:rsidR="000565B6" w:rsidRPr="00F06091">
          <w:rPr>
            <w:rStyle w:val="a5"/>
            <w:rFonts w:ascii="Times New Roman" w:hAnsi="Times New Roman" w:cs="Times New Roman"/>
            <w:sz w:val="28"/>
            <w:szCs w:val="28"/>
            <w:lang w:val="en-US"/>
          </w:rPr>
          <w:t>https</w:t>
        </w:r>
        <w:r w:rsidR="000565B6" w:rsidRPr="00F06091">
          <w:rPr>
            <w:rStyle w:val="a5"/>
            <w:rFonts w:ascii="Times New Roman" w:hAnsi="Times New Roman" w:cs="Times New Roman"/>
            <w:sz w:val="28"/>
            <w:szCs w:val="28"/>
          </w:rPr>
          <w:t>://</w:t>
        </w:r>
        <w:r w:rsidR="000565B6" w:rsidRPr="00F06091">
          <w:rPr>
            <w:rStyle w:val="a5"/>
            <w:rFonts w:ascii="Times New Roman" w:hAnsi="Times New Roman" w:cs="Times New Roman"/>
            <w:sz w:val="28"/>
            <w:szCs w:val="28"/>
            <w:lang w:val="en-US"/>
          </w:rPr>
          <w:t>aquariumax</w:t>
        </w:r>
        <w:r w:rsidR="000565B6" w:rsidRPr="00F06091">
          <w:rPr>
            <w:rStyle w:val="a5"/>
            <w:rFonts w:ascii="Times New Roman" w:hAnsi="Times New Roman" w:cs="Times New Roman"/>
            <w:sz w:val="28"/>
            <w:szCs w:val="28"/>
          </w:rPr>
          <w:t>.</w:t>
        </w:r>
        <w:r w:rsidR="000565B6" w:rsidRPr="00F06091">
          <w:rPr>
            <w:rStyle w:val="a5"/>
            <w:rFonts w:ascii="Times New Roman" w:hAnsi="Times New Roman" w:cs="Times New Roman"/>
            <w:sz w:val="28"/>
            <w:szCs w:val="28"/>
            <w:lang w:val="en-US"/>
          </w:rPr>
          <w:t>ru</w:t>
        </w:r>
        <w:r w:rsidR="000565B6" w:rsidRPr="00F06091">
          <w:rPr>
            <w:rStyle w:val="a5"/>
            <w:rFonts w:ascii="Times New Roman" w:hAnsi="Times New Roman" w:cs="Times New Roman"/>
            <w:sz w:val="28"/>
            <w:szCs w:val="28"/>
          </w:rPr>
          <w:t>/</w:t>
        </w:r>
        <w:r w:rsidR="000565B6" w:rsidRPr="00F06091">
          <w:rPr>
            <w:rStyle w:val="a5"/>
            <w:rFonts w:ascii="Times New Roman" w:hAnsi="Times New Roman" w:cs="Times New Roman"/>
            <w:sz w:val="28"/>
            <w:szCs w:val="28"/>
            <w:lang w:val="en-US"/>
          </w:rPr>
          <w:t>akvarium</w:t>
        </w:r>
        <w:r w:rsidR="000565B6" w:rsidRPr="00F06091">
          <w:rPr>
            <w:rStyle w:val="a5"/>
            <w:rFonts w:ascii="Times New Roman" w:hAnsi="Times New Roman" w:cs="Times New Roman"/>
            <w:sz w:val="28"/>
            <w:szCs w:val="28"/>
          </w:rPr>
          <w:t>/</w:t>
        </w:r>
        <w:r w:rsidR="000565B6" w:rsidRPr="00F06091">
          <w:rPr>
            <w:rStyle w:val="a5"/>
            <w:rFonts w:ascii="Times New Roman" w:hAnsi="Times New Roman" w:cs="Times New Roman"/>
            <w:sz w:val="28"/>
            <w:szCs w:val="28"/>
            <w:lang w:val="en-US"/>
          </w:rPr>
          <w:t>akvarium</w:t>
        </w:r>
        <w:r w:rsidR="000565B6" w:rsidRPr="00F06091">
          <w:rPr>
            <w:rStyle w:val="a5"/>
            <w:rFonts w:ascii="Times New Roman" w:hAnsi="Times New Roman" w:cs="Times New Roman"/>
            <w:sz w:val="28"/>
            <w:szCs w:val="28"/>
          </w:rPr>
          <w:t>-</w:t>
        </w:r>
        <w:r w:rsidR="000565B6" w:rsidRPr="00F06091">
          <w:rPr>
            <w:rStyle w:val="a5"/>
            <w:rFonts w:ascii="Times New Roman" w:hAnsi="Times New Roman" w:cs="Times New Roman"/>
            <w:sz w:val="28"/>
            <w:szCs w:val="28"/>
            <w:lang w:val="en-US"/>
          </w:rPr>
          <w:t>dlya</w:t>
        </w:r>
        <w:r w:rsidR="000565B6" w:rsidRPr="00F06091">
          <w:rPr>
            <w:rStyle w:val="a5"/>
            <w:rFonts w:ascii="Times New Roman" w:hAnsi="Times New Roman" w:cs="Times New Roman"/>
            <w:sz w:val="28"/>
            <w:szCs w:val="28"/>
          </w:rPr>
          <w:t>-</w:t>
        </w:r>
        <w:r w:rsidR="000565B6" w:rsidRPr="00F06091">
          <w:rPr>
            <w:rStyle w:val="a5"/>
            <w:rFonts w:ascii="Times New Roman" w:hAnsi="Times New Roman" w:cs="Times New Roman"/>
            <w:sz w:val="28"/>
            <w:szCs w:val="28"/>
            <w:lang w:val="en-US"/>
          </w:rPr>
          <w:t>nachinayushhix</w:t>
        </w:r>
        <w:r w:rsidR="000565B6" w:rsidRPr="00F06091">
          <w:rPr>
            <w:rStyle w:val="a5"/>
            <w:rFonts w:ascii="Times New Roman" w:hAnsi="Times New Roman" w:cs="Times New Roman"/>
            <w:sz w:val="28"/>
            <w:szCs w:val="28"/>
          </w:rPr>
          <w:t>.</w:t>
        </w:r>
        <w:r w:rsidR="000565B6" w:rsidRPr="00F06091">
          <w:rPr>
            <w:rStyle w:val="a5"/>
            <w:rFonts w:ascii="Times New Roman" w:hAnsi="Times New Roman" w:cs="Times New Roman"/>
            <w:sz w:val="28"/>
            <w:szCs w:val="28"/>
            <w:lang w:val="en-US"/>
          </w:rPr>
          <w:t>html</w:t>
        </w:r>
      </w:hyperlink>
      <w:r w:rsidR="009C4A57" w:rsidRPr="00F06091">
        <w:rPr>
          <w:rFonts w:ascii="Times New Roman" w:hAnsi="Times New Roman" w:cs="Times New Roman"/>
          <w:sz w:val="28"/>
          <w:szCs w:val="28"/>
        </w:rPr>
        <w:t xml:space="preserve"> ;</w:t>
      </w:r>
      <w:r w:rsidR="009C4A57" w:rsidRPr="00F06091">
        <w:rPr>
          <w:sz w:val="28"/>
          <w:szCs w:val="28"/>
        </w:rPr>
        <w:t xml:space="preserve"> </w:t>
      </w:r>
      <w:r w:rsidR="009C4A57" w:rsidRPr="00F06091">
        <w:rPr>
          <w:rFonts w:ascii="Times New Roman" w:hAnsi="Times New Roman" w:cs="Times New Roman"/>
          <w:sz w:val="28"/>
          <w:szCs w:val="28"/>
          <w:lang w:val="en-US"/>
        </w:rPr>
        <w:t>URL</w:t>
      </w:r>
      <w:r w:rsidR="009C4A57" w:rsidRPr="00F06091">
        <w:rPr>
          <w:rFonts w:ascii="Times New Roman" w:hAnsi="Times New Roman" w:cs="Times New Roman"/>
          <w:sz w:val="28"/>
          <w:szCs w:val="28"/>
        </w:rPr>
        <w:t xml:space="preserve">: </w:t>
      </w:r>
      <w:r w:rsidR="009C4A57" w:rsidRPr="00F06091">
        <w:rPr>
          <w:rFonts w:ascii="Times New Roman" w:hAnsi="Times New Roman" w:cs="Times New Roman"/>
          <w:sz w:val="28"/>
          <w:szCs w:val="28"/>
          <w:lang w:val="en-US"/>
        </w:rPr>
        <w:t>https</w:t>
      </w:r>
      <w:r w:rsidR="009C4A57" w:rsidRPr="00F06091">
        <w:rPr>
          <w:rFonts w:ascii="Times New Roman" w:hAnsi="Times New Roman" w:cs="Times New Roman"/>
          <w:sz w:val="28"/>
          <w:szCs w:val="28"/>
        </w:rPr>
        <w:t>://</w:t>
      </w:r>
      <w:r w:rsidR="009C4A57" w:rsidRPr="00F06091">
        <w:rPr>
          <w:rFonts w:ascii="Times New Roman" w:hAnsi="Times New Roman" w:cs="Times New Roman"/>
          <w:sz w:val="28"/>
          <w:szCs w:val="28"/>
          <w:lang w:val="en-US"/>
        </w:rPr>
        <w:t>rybkies</w:t>
      </w:r>
      <w:r w:rsidR="009C4A57" w:rsidRPr="00F06091">
        <w:rPr>
          <w:rFonts w:ascii="Times New Roman" w:hAnsi="Times New Roman" w:cs="Times New Roman"/>
          <w:sz w:val="28"/>
          <w:szCs w:val="28"/>
        </w:rPr>
        <w:t>.</w:t>
      </w:r>
      <w:r w:rsidR="009C4A57" w:rsidRPr="00F06091">
        <w:rPr>
          <w:rFonts w:ascii="Times New Roman" w:hAnsi="Times New Roman" w:cs="Times New Roman"/>
          <w:sz w:val="28"/>
          <w:szCs w:val="28"/>
          <w:lang w:val="en-US"/>
        </w:rPr>
        <w:t>ru</w:t>
      </w:r>
      <w:r w:rsidR="009C4A57" w:rsidRPr="00F06091">
        <w:rPr>
          <w:rFonts w:ascii="Times New Roman" w:hAnsi="Times New Roman" w:cs="Times New Roman"/>
          <w:sz w:val="28"/>
          <w:szCs w:val="28"/>
        </w:rPr>
        <w:t>/</w:t>
      </w:r>
      <w:r w:rsidR="009C4A57" w:rsidRPr="00F06091">
        <w:rPr>
          <w:rFonts w:ascii="Times New Roman" w:hAnsi="Times New Roman" w:cs="Times New Roman"/>
          <w:sz w:val="28"/>
          <w:szCs w:val="28"/>
          <w:lang w:val="en-US"/>
        </w:rPr>
        <w:t>rybki</w:t>
      </w:r>
      <w:r w:rsidR="009C4A57" w:rsidRPr="00F06091">
        <w:rPr>
          <w:rFonts w:ascii="Times New Roman" w:hAnsi="Times New Roman" w:cs="Times New Roman"/>
          <w:sz w:val="28"/>
          <w:szCs w:val="28"/>
        </w:rPr>
        <w:t>/</w:t>
      </w:r>
      <w:r w:rsidR="009C4A57" w:rsidRPr="00F06091">
        <w:rPr>
          <w:rFonts w:ascii="Times New Roman" w:hAnsi="Times New Roman" w:cs="Times New Roman"/>
          <w:sz w:val="28"/>
          <w:szCs w:val="28"/>
          <w:lang w:val="en-US"/>
        </w:rPr>
        <w:t>akvariumnye</w:t>
      </w:r>
      <w:r w:rsidR="009C4A57" w:rsidRPr="00F06091">
        <w:rPr>
          <w:rFonts w:ascii="Times New Roman" w:hAnsi="Times New Roman" w:cs="Times New Roman"/>
          <w:sz w:val="28"/>
          <w:szCs w:val="28"/>
        </w:rPr>
        <w:t>-</w:t>
      </w:r>
      <w:r w:rsidR="009C4A57" w:rsidRPr="00F06091">
        <w:rPr>
          <w:rFonts w:ascii="Times New Roman" w:hAnsi="Times New Roman" w:cs="Times New Roman"/>
          <w:sz w:val="28"/>
          <w:szCs w:val="28"/>
          <w:lang w:val="en-US"/>
        </w:rPr>
        <w:t>soderzhanie</w:t>
      </w:r>
      <w:r w:rsidR="009C4A57" w:rsidRPr="00F06091">
        <w:rPr>
          <w:rFonts w:ascii="Times New Roman" w:hAnsi="Times New Roman" w:cs="Times New Roman"/>
          <w:sz w:val="28"/>
          <w:szCs w:val="28"/>
        </w:rPr>
        <w:t>-</w:t>
      </w:r>
      <w:r w:rsidR="009C4A57" w:rsidRPr="00F06091">
        <w:rPr>
          <w:rFonts w:ascii="Times New Roman" w:hAnsi="Times New Roman" w:cs="Times New Roman"/>
          <w:sz w:val="28"/>
          <w:szCs w:val="28"/>
          <w:lang w:val="en-US"/>
        </w:rPr>
        <w:t>i</w:t>
      </w:r>
      <w:r w:rsidR="009C4A57" w:rsidRPr="00F06091">
        <w:rPr>
          <w:rFonts w:ascii="Times New Roman" w:hAnsi="Times New Roman" w:cs="Times New Roman"/>
          <w:sz w:val="28"/>
          <w:szCs w:val="28"/>
        </w:rPr>
        <w:t>-</w:t>
      </w:r>
      <w:r w:rsidR="009C4A57" w:rsidRPr="00F06091">
        <w:rPr>
          <w:rFonts w:ascii="Times New Roman" w:hAnsi="Times New Roman" w:cs="Times New Roman"/>
          <w:sz w:val="28"/>
          <w:szCs w:val="28"/>
          <w:lang w:val="en-US"/>
        </w:rPr>
        <w:t>uhod</w:t>
      </w:r>
      <w:r w:rsidR="009C4A57" w:rsidRPr="00F06091">
        <w:rPr>
          <w:rFonts w:ascii="Times New Roman" w:hAnsi="Times New Roman" w:cs="Times New Roman"/>
          <w:sz w:val="28"/>
          <w:szCs w:val="28"/>
        </w:rPr>
        <w:t>.</w:t>
      </w:r>
      <w:r w:rsidR="009C4A57" w:rsidRPr="00F06091">
        <w:rPr>
          <w:rFonts w:ascii="Times New Roman" w:hAnsi="Times New Roman" w:cs="Times New Roman"/>
          <w:sz w:val="28"/>
          <w:szCs w:val="28"/>
          <w:lang w:val="en-US"/>
        </w:rPr>
        <w:t>html</w:t>
      </w:r>
      <w:r w:rsidR="000565B6" w:rsidRPr="00F06091">
        <w:rPr>
          <w:rFonts w:ascii="Times New Roman" w:hAnsi="Times New Roman" w:cs="Times New Roman"/>
          <w:sz w:val="28"/>
          <w:szCs w:val="28"/>
        </w:rPr>
        <w:t>).</w:t>
      </w:r>
    </w:p>
    <w:p w:rsidR="000565B6" w:rsidRPr="00F06091" w:rsidRDefault="000565B6" w:rsidP="00B32A79">
      <w:pPr>
        <w:spacing w:after="0" w:line="240" w:lineRule="auto"/>
        <w:jc w:val="both"/>
        <w:rPr>
          <w:rFonts w:ascii="Times New Roman" w:hAnsi="Times New Roman" w:cs="Times New Roman"/>
          <w:sz w:val="28"/>
          <w:szCs w:val="28"/>
        </w:rPr>
      </w:pPr>
    </w:p>
    <w:p w:rsidR="00BC6DFC" w:rsidRDefault="00075945" w:rsidP="00800060">
      <w:pPr>
        <w:spacing w:line="240" w:lineRule="auto"/>
        <w:rPr>
          <w:rFonts w:ascii="Times New Roman" w:hAnsi="Times New Roman" w:cs="Times New Roman"/>
          <w:i/>
          <w:sz w:val="28"/>
          <w:szCs w:val="28"/>
        </w:rPr>
      </w:pPr>
      <w:r w:rsidRPr="00F06091">
        <w:rPr>
          <w:rFonts w:ascii="Times New Roman" w:hAnsi="Times New Roman" w:cs="Times New Roman"/>
          <w:b/>
          <w:sz w:val="28"/>
          <w:szCs w:val="28"/>
        </w:rPr>
        <w:t>Список литературы</w:t>
      </w:r>
    </w:p>
    <w:p w:rsidR="00075945" w:rsidRPr="00F06091" w:rsidRDefault="00075945" w:rsidP="00800060">
      <w:pPr>
        <w:spacing w:line="240" w:lineRule="auto"/>
        <w:rPr>
          <w:rFonts w:ascii="Times New Roman" w:hAnsi="Times New Roman" w:cs="Times New Roman"/>
          <w:i/>
          <w:sz w:val="28"/>
          <w:szCs w:val="28"/>
        </w:rPr>
      </w:pPr>
      <w:r w:rsidRPr="00F06091">
        <w:rPr>
          <w:rFonts w:ascii="Times New Roman" w:hAnsi="Times New Roman" w:cs="Times New Roman"/>
          <w:i/>
          <w:sz w:val="28"/>
          <w:szCs w:val="28"/>
        </w:rPr>
        <w:t>Монографии и статьи</w:t>
      </w:r>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Авдеева Е.В.  «Микрофлора рыб естественных и искусственных водоемов Калининградской области»// Журнал «Известия КГТУ №45» 2017 г.</w:t>
      </w:r>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Аламмар Виждан Ахмед «Разнообразие колиформных бактерий в непрерывно санируемой аквариумной воде». Выпускная квалификационная работа магистра СПбГУ, Санкт-Петербург 2017 г.</w:t>
      </w:r>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Афанасьев Ю.А. Мониторинг и методы контроля окружающей среды: Учебное пособие в 2 ч. – Ч. 1 / Ю.А. Афанасьев, С.А. Фомин. – М.: МНЭПУ, 1998. – 208 с.</w:t>
      </w:r>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Журавлев П.В., Алешня В.В., Панасовец О.П., Морозова А.А., Артемова Т.З., Талаева Ю.Г., Загайнова А.В., Гипп Е.К. Значение глюкозоположительных колиформных бактерий и потенциально-патогенных бактерий как показателей эпидемической безопасности водопроводной воды/ Гигиена и санитария – 2012 - № 6 – стр. 95-97.</w:t>
      </w:r>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Касьяненко А.А. Современные методы оценки рисков в экологии/Учебное пособие. – М.: Изд-во РУДН 2008. – 271 с.</w:t>
      </w:r>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Максимьюк Е.В. «Возбудители бактериальных болезней рыб в условиях рыбоводных организаций  Беларуси»// «Ученые записи РГГМУ №47» - 2017 – стр. 182-187.</w:t>
      </w:r>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Морозова М.А, Дьяченко М.А, Чистяков В.А, Пархоменко Ю.О, Степанова Ю.В «Оценка чувствительности аэромонад к антибактериальным препаратам и споровым пробиотикам»// «Материал Международной научно-практической конференции, посвященной 90-летию Азовского научно-исследовательского института рыбного хозяйства» 2018 г.</w:t>
      </w:r>
    </w:p>
    <w:p w:rsidR="00075945" w:rsidRPr="00BC6DFC" w:rsidRDefault="00075945" w:rsidP="00800060">
      <w:pPr>
        <w:spacing w:after="0" w:line="240" w:lineRule="auto"/>
        <w:jc w:val="both"/>
        <w:rPr>
          <w:rFonts w:ascii="Times New Roman" w:hAnsi="Times New Roman" w:cs="Times New Roman"/>
          <w:i/>
          <w:sz w:val="28"/>
          <w:szCs w:val="28"/>
        </w:rPr>
      </w:pPr>
      <w:r w:rsidRPr="00BC6DFC">
        <w:rPr>
          <w:rFonts w:ascii="Times New Roman" w:hAnsi="Times New Roman" w:cs="Times New Roman"/>
          <w:i/>
          <w:sz w:val="28"/>
          <w:szCs w:val="28"/>
        </w:rPr>
        <w:t>Нормативно-правовые документы</w:t>
      </w:r>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 2001 г.</w:t>
      </w:r>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СанПиН 2.1.5.980-00 «Гигиенические требования к охране поверхностных вод» - 2001 г.</w:t>
      </w:r>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ГОСТ Р 51592-2000 "Вода. Общие требования к отбору проб" – 2000 г.</w:t>
      </w:r>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МУК 4.2.1884-04 "Санитарно-микробиологический и санитарно-паразитологический анализ воды поверхностных водных объектов" – 2004 г.</w:t>
      </w:r>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МУК 4.2.1018-01 "Санитарно-микробиологический анализ питьевой воды" – 2001 г.</w:t>
      </w:r>
    </w:p>
    <w:p w:rsidR="00075945" w:rsidRPr="00F06091" w:rsidRDefault="00075945" w:rsidP="00800060">
      <w:pPr>
        <w:spacing w:after="0" w:line="240" w:lineRule="auto"/>
        <w:jc w:val="both"/>
        <w:rPr>
          <w:rFonts w:ascii="Times New Roman" w:hAnsi="Times New Roman" w:cs="Times New Roman"/>
          <w:i/>
          <w:sz w:val="28"/>
          <w:szCs w:val="28"/>
        </w:rPr>
      </w:pPr>
      <w:r w:rsidRPr="00F06091">
        <w:rPr>
          <w:rFonts w:ascii="Times New Roman" w:hAnsi="Times New Roman" w:cs="Times New Roman"/>
          <w:i/>
          <w:sz w:val="28"/>
          <w:szCs w:val="28"/>
        </w:rPr>
        <w:t>Интернет-источники</w:t>
      </w:r>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lang w:val="en-US"/>
        </w:rPr>
        <w:t>Citrobacter</w:t>
      </w:r>
      <w:r w:rsidRPr="00F06091">
        <w:rPr>
          <w:rFonts w:ascii="Times New Roman" w:hAnsi="Times New Roman" w:cs="Times New Roman"/>
          <w:sz w:val="28"/>
          <w:szCs w:val="28"/>
        </w:rPr>
        <w:t xml:space="preserve"> [Электронный ресурс]. - Режим доступа:  </w:t>
      </w:r>
      <w:hyperlink r:id="rId9" w:history="1">
        <w:r w:rsidRPr="00F06091">
          <w:rPr>
            <w:rStyle w:val="a5"/>
            <w:rFonts w:ascii="Times New Roman" w:hAnsi="Times New Roman" w:cs="Times New Roman"/>
            <w:sz w:val="28"/>
            <w:szCs w:val="28"/>
            <w:lang w:val="en-US"/>
          </w:rPr>
          <w:t>https</w:t>
        </w:r>
        <w:r w:rsidRPr="00F06091">
          <w:rPr>
            <w:rStyle w:val="a5"/>
            <w:rFonts w:ascii="Times New Roman" w:hAnsi="Times New Roman" w:cs="Times New Roman"/>
            <w:sz w:val="28"/>
            <w:szCs w:val="28"/>
          </w:rPr>
          <w:t>://</w:t>
        </w:r>
        <w:r w:rsidRPr="00F06091">
          <w:rPr>
            <w:rStyle w:val="a5"/>
            <w:rFonts w:ascii="Times New Roman" w:hAnsi="Times New Roman" w:cs="Times New Roman"/>
            <w:sz w:val="28"/>
            <w:szCs w:val="28"/>
            <w:lang w:val="en-US"/>
          </w:rPr>
          <w:t>www</w:t>
        </w:r>
        <w:r w:rsidRPr="00F06091">
          <w:rPr>
            <w:rStyle w:val="a5"/>
            <w:rFonts w:ascii="Times New Roman" w:hAnsi="Times New Roman" w:cs="Times New Roman"/>
            <w:sz w:val="28"/>
            <w:szCs w:val="28"/>
          </w:rPr>
          <w:t>.</w:t>
        </w:r>
        <w:r w:rsidRPr="00F06091">
          <w:rPr>
            <w:rStyle w:val="a5"/>
            <w:rFonts w:ascii="Times New Roman" w:hAnsi="Times New Roman" w:cs="Times New Roman"/>
            <w:sz w:val="28"/>
            <w:szCs w:val="28"/>
            <w:lang w:val="en-US"/>
          </w:rPr>
          <w:t>gastroscan</w:t>
        </w:r>
        <w:r w:rsidRPr="00F06091">
          <w:rPr>
            <w:rStyle w:val="a5"/>
            <w:rFonts w:ascii="Times New Roman" w:hAnsi="Times New Roman" w:cs="Times New Roman"/>
            <w:sz w:val="28"/>
            <w:szCs w:val="28"/>
          </w:rPr>
          <w:t>.</w:t>
        </w:r>
        <w:r w:rsidRPr="00F06091">
          <w:rPr>
            <w:rStyle w:val="a5"/>
            <w:rFonts w:ascii="Times New Roman" w:hAnsi="Times New Roman" w:cs="Times New Roman"/>
            <w:sz w:val="28"/>
            <w:szCs w:val="28"/>
            <w:lang w:val="en-US"/>
          </w:rPr>
          <w:t>ru</w:t>
        </w:r>
        <w:r w:rsidRPr="00F06091">
          <w:rPr>
            <w:rStyle w:val="a5"/>
            <w:rFonts w:ascii="Times New Roman" w:hAnsi="Times New Roman" w:cs="Times New Roman"/>
            <w:sz w:val="28"/>
            <w:szCs w:val="28"/>
          </w:rPr>
          <w:t>/</w:t>
        </w:r>
        <w:r w:rsidRPr="00F06091">
          <w:rPr>
            <w:rStyle w:val="a5"/>
            <w:rFonts w:ascii="Times New Roman" w:hAnsi="Times New Roman" w:cs="Times New Roman"/>
            <w:sz w:val="28"/>
            <w:szCs w:val="28"/>
            <w:lang w:val="en-US"/>
          </w:rPr>
          <w:t>handbook</w:t>
        </w:r>
        <w:r w:rsidRPr="00F06091">
          <w:rPr>
            <w:rStyle w:val="a5"/>
            <w:rFonts w:ascii="Times New Roman" w:hAnsi="Times New Roman" w:cs="Times New Roman"/>
            <w:sz w:val="28"/>
            <w:szCs w:val="28"/>
          </w:rPr>
          <w:t>/118/3342</w:t>
        </w:r>
      </w:hyperlink>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lang w:val="en-US"/>
        </w:rPr>
      </w:pPr>
      <w:r w:rsidRPr="00F06091">
        <w:rPr>
          <w:rFonts w:ascii="Times New Roman" w:hAnsi="Times New Roman" w:cs="Times New Roman"/>
          <w:sz w:val="28"/>
          <w:szCs w:val="28"/>
          <w:lang w:val="en-US"/>
        </w:rPr>
        <w:t xml:space="preserve">Enterobacter </w:t>
      </w:r>
      <w:hyperlink r:id="rId10" w:history="1">
        <w:r w:rsidRPr="00F06091">
          <w:rPr>
            <w:rStyle w:val="a5"/>
            <w:rFonts w:ascii="Times New Roman" w:hAnsi="Times New Roman" w:cs="Times New Roman"/>
            <w:sz w:val="28"/>
            <w:szCs w:val="28"/>
            <w:lang w:val="en-US"/>
          </w:rPr>
          <w:t>https://www.gastroscan.ru/handbook/118/3343</w:t>
        </w:r>
      </w:hyperlink>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 xml:space="preserve">Микроорганизмы в воде – </w:t>
      </w:r>
      <w:r w:rsidRPr="00F06091">
        <w:rPr>
          <w:rFonts w:ascii="Times New Roman" w:hAnsi="Times New Roman" w:cs="Times New Roman"/>
          <w:sz w:val="28"/>
          <w:szCs w:val="28"/>
          <w:lang w:val="en-US"/>
        </w:rPr>
        <w:t>Aeromonas</w:t>
      </w:r>
      <w:r w:rsidRPr="00F06091">
        <w:rPr>
          <w:rFonts w:ascii="Times New Roman" w:hAnsi="Times New Roman" w:cs="Times New Roman"/>
          <w:sz w:val="28"/>
          <w:szCs w:val="28"/>
        </w:rPr>
        <w:t xml:space="preserve"> [Электронный ресурс]. – Режим доступа: </w:t>
      </w:r>
      <w:hyperlink r:id="rId11" w:history="1">
        <w:r w:rsidRPr="00F06091">
          <w:rPr>
            <w:rStyle w:val="a5"/>
            <w:rFonts w:ascii="Times New Roman" w:hAnsi="Times New Roman" w:cs="Times New Roman"/>
            <w:sz w:val="28"/>
            <w:szCs w:val="28"/>
          </w:rPr>
          <w:t>https://www.water.ru/bz/likbez/aeromonas.php</w:t>
        </w:r>
      </w:hyperlink>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Бактерии в аквариуме как биофильтр и важный элемент баланса [Электронный ресурс]. – Режим доступа:</w:t>
      </w:r>
      <w:r w:rsidRPr="00F06091">
        <w:rPr>
          <w:rFonts w:ascii="Times New Roman" w:hAnsi="Times New Roman" w:cs="Times New Roman"/>
          <w:sz w:val="28"/>
          <w:szCs w:val="28"/>
          <w:u w:val="single"/>
        </w:rPr>
        <w:t xml:space="preserve"> </w:t>
      </w:r>
      <w:hyperlink r:id="rId12" w:history="1">
        <w:r w:rsidRPr="00F06091">
          <w:rPr>
            <w:rStyle w:val="a5"/>
            <w:rFonts w:ascii="Times New Roman" w:hAnsi="Times New Roman" w:cs="Times New Roman"/>
            <w:sz w:val="28"/>
            <w:szCs w:val="28"/>
          </w:rPr>
          <w:t>https://aquascape-promotion.com/bakterii-biofiltr-aquarium</w:t>
        </w:r>
      </w:hyperlink>
    </w:p>
    <w:p w:rsidR="00075945" w:rsidRPr="00F06091" w:rsidRDefault="00075945" w:rsidP="00B32A79">
      <w:pPr>
        <w:pStyle w:val="a3"/>
        <w:numPr>
          <w:ilvl w:val="0"/>
          <w:numId w:val="3"/>
        </w:numPr>
        <w:spacing w:after="0" w:line="240" w:lineRule="auto"/>
        <w:ind w:left="426"/>
        <w:jc w:val="both"/>
        <w:rPr>
          <w:rStyle w:val="a5"/>
          <w:rFonts w:ascii="Times New Roman" w:hAnsi="Times New Roman" w:cs="Times New Roman"/>
          <w:color w:val="auto"/>
          <w:sz w:val="28"/>
          <w:szCs w:val="28"/>
          <w:u w:val="none"/>
        </w:rPr>
      </w:pPr>
      <w:r w:rsidRPr="00F06091">
        <w:rPr>
          <w:rFonts w:ascii="Times New Roman" w:hAnsi="Times New Roman" w:cs="Times New Roman"/>
          <w:sz w:val="28"/>
          <w:szCs w:val="28"/>
        </w:rPr>
        <w:t>Бактерии, живущие в аквариуме – хранители экосистемы [Электронный ресурс]. – Режим доступа:</w:t>
      </w:r>
      <w:r w:rsidRPr="00F06091">
        <w:rPr>
          <w:rFonts w:ascii="Times New Roman" w:hAnsi="Times New Roman" w:cs="Times New Roman"/>
          <w:sz w:val="28"/>
          <w:szCs w:val="28"/>
          <w:u w:val="single"/>
        </w:rPr>
        <w:t xml:space="preserve"> </w:t>
      </w:r>
      <w:hyperlink r:id="rId13" w:anchor="i-2" w:history="1">
        <w:r w:rsidRPr="00F06091">
          <w:rPr>
            <w:rStyle w:val="a5"/>
            <w:rFonts w:ascii="Times New Roman" w:hAnsi="Times New Roman" w:cs="Times New Roman"/>
            <w:sz w:val="28"/>
            <w:szCs w:val="28"/>
          </w:rPr>
          <w:t>https://probakterii.ru/prokaryotes/vital-functions/bakterii-v-akvariume.html#i-2</w:t>
        </w:r>
      </w:hyperlink>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Опасность бактерий рода Энтеробактер для человека [Электронный ресурс]. – Режим доступа</w:t>
      </w:r>
      <w:r w:rsidRPr="00F06091">
        <w:rPr>
          <w:rFonts w:ascii="Times New Roman" w:hAnsi="Times New Roman" w:cs="Times New Roman"/>
          <w:sz w:val="28"/>
          <w:szCs w:val="28"/>
          <w:u w:val="single"/>
        </w:rPr>
        <w:t xml:space="preserve">: </w:t>
      </w:r>
      <w:hyperlink r:id="rId14" w:history="1">
        <w:r w:rsidRPr="00F06091">
          <w:rPr>
            <w:rStyle w:val="a5"/>
            <w:rFonts w:ascii="Times New Roman" w:hAnsi="Times New Roman" w:cs="Times New Roman"/>
            <w:sz w:val="28"/>
            <w:szCs w:val="28"/>
          </w:rPr>
          <w:t>https://probakterii.ru/prokaryotes/species/enterobakter.html</w:t>
        </w:r>
      </w:hyperlink>
    </w:p>
    <w:p w:rsidR="00075945" w:rsidRPr="00F06091" w:rsidRDefault="00075945" w:rsidP="00B32A79">
      <w:pPr>
        <w:pStyle w:val="a3"/>
        <w:numPr>
          <w:ilvl w:val="0"/>
          <w:numId w:val="3"/>
        </w:numPr>
        <w:spacing w:after="0" w:line="240" w:lineRule="auto"/>
        <w:ind w:left="426"/>
        <w:jc w:val="both"/>
        <w:rPr>
          <w:rStyle w:val="a5"/>
          <w:rFonts w:ascii="Times New Roman" w:hAnsi="Times New Roman" w:cs="Times New Roman"/>
          <w:color w:val="auto"/>
          <w:sz w:val="28"/>
          <w:szCs w:val="28"/>
          <w:u w:val="none"/>
        </w:rPr>
      </w:pPr>
      <w:r w:rsidRPr="00F06091">
        <w:rPr>
          <w:rFonts w:ascii="Times New Roman" w:hAnsi="Times New Roman" w:cs="Times New Roman"/>
          <w:sz w:val="28"/>
          <w:szCs w:val="28"/>
        </w:rPr>
        <w:t xml:space="preserve">Глава 3. Качество окружающей среды [Электронный ресурс]. – Режим доступа: </w:t>
      </w:r>
      <w:hyperlink r:id="rId15" w:history="1">
        <w:r w:rsidRPr="00F06091">
          <w:rPr>
            <w:rStyle w:val="a5"/>
            <w:rFonts w:ascii="Times New Roman" w:hAnsi="Times New Roman" w:cs="Times New Roman"/>
            <w:sz w:val="28"/>
            <w:szCs w:val="28"/>
          </w:rPr>
          <w:t>http://ekolog.org/books/20/4_5_5.htm</w:t>
        </w:r>
      </w:hyperlink>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 xml:space="preserve">Полезные бактерии и запуск азотного цикла / Энциклопедия аквариумиста  [Электронный ресурс]. – Режим доступа: </w:t>
      </w:r>
      <w:hyperlink r:id="rId16" w:history="1">
        <w:r w:rsidRPr="00F06091">
          <w:rPr>
            <w:rStyle w:val="a5"/>
            <w:rFonts w:ascii="Times New Roman" w:hAnsi="Times New Roman" w:cs="Times New Roman"/>
            <w:sz w:val="28"/>
            <w:szCs w:val="28"/>
          </w:rPr>
          <w:t>https://cidex-shop.ru/entsiklopediya-akvariumista/nachinayushchemu-akvariumistu/bakterii_zapusk-azotnogo-tsikla.html</w:t>
        </w:r>
      </w:hyperlink>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 xml:space="preserve">Значение бактерий-редуцентов в природе / </w:t>
      </w:r>
      <w:r w:rsidRPr="00F06091">
        <w:rPr>
          <w:rFonts w:ascii="Times New Roman" w:hAnsi="Times New Roman" w:cs="Times New Roman"/>
          <w:sz w:val="28"/>
          <w:szCs w:val="28"/>
          <w:lang w:val="en-US"/>
        </w:rPr>
        <w:t>Probakterii</w:t>
      </w:r>
      <w:r w:rsidRPr="00F06091">
        <w:rPr>
          <w:rFonts w:ascii="Times New Roman" w:hAnsi="Times New Roman" w:cs="Times New Roman"/>
          <w:sz w:val="28"/>
          <w:szCs w:val="28"/>
        </w:rPr>
        <w:t xml:space="preserve"> [Электронный ресурс]. – Режим доступа: </w:t>
      </w:r>
      <w:r w:rsidRPr="00F06091">
        <w:rPr>
          <w:rFonts w:ascii="Times New Roman" w:hAnsi="Times New Roman" w:cs="Times New Roman"/>
          <w:color w:val="0563C1" w:themeColor="hyperlink"/>
          <w:sz w:val="28"/>
          <w:szCs w:val="28"/>
          <w:u w:val="single"/>
        </w:rPr>
        <w:t xml:space="preserve"> </w:t>
      </w:r>
      <w:hyperlink r:id="rId17" w:history="1">
        <w:r w:rsidRPr="00F06091">
          <w:rPr>
            <w:rStyle w:val="a5"/>
            <w:rFonts w:ascii="Times New Roman" w:hAnsi="Times New Roman" w:cs="Times New Roman"/>
            <w:sz w:val="28"/>
            <w:szCs w:val="28"/>
          </w:rPr>
          <w:t>https://probakterii.ru/prokaryotes/in-nature/bakterii-reducenty.html</w:t>
        </w:r>
      </w:hyperlink>
    </w:p>
    <w:p w:rsidR="00075945" w:rsidRPr="00F06091" w:rsidRDefault="00075945" w:rsidP="00B32A79">
      <w:pPr>
        <w:pStyle w:val="a3"/>
        <w:numPr>
          <w:ilvl w:val="0"/>
          <w:numId w:val="3"/>
        </w:numPr>
        <w:spacing w:after="0" w:line="240" w:lineRule="auto"/>
        <w:ind w:left="426"/>
        <w:jc w:val="both"/>
        <w:rPr>
          <w:rStyle w:val="a5"/>
          <w:rFonts w:ascii="Times New Roman" w:hAnsi="Times New Roman" w:cs="Times New Roman"/>
          <w:color w:val="auto"/>
          <w:sz w:val="28"/>
          <w:szCs w:val="28"/>
          <w:u w:val="none"/>
        </w:rPr>
      </w:pPr>
      <w:r w:rsidRPr="00F06091">
        <w:rPr>
          <w:rStyle w:val="a5"/>
          <w:rFonts w:ascii="Times New Roman" w:hAnsi="Times New Roman" w:cs="Times New Roman"/>
          <w:color w:val="auto"/>
          <w:sz w:val="28"/>
          <w:szCs w:val="28"/>
          <w:u w:val="none"/>
        </w:rPr>
        <w:t xml:space="preserve">Все о синегнойной палочке/ Microbak.ru – все об инфекционных заболеваниях [Электронный ресурс]. – Режим доступа: </w:t>
      </w:r>
      <w:hyperlink r:id="rId18" w:history="1">
        <w:r w:rsidRPr="00F06091">
          <w:rPr>
            <w:rStyle w:val="a5"/>
            <w:rFonts w:ascii="Times New Roman" w:hAnsi="Times New Roman" w:cs="Times New Roman"/>
            <w:sz w:val="28"/>
            <w:szCs w:val="28"/>
          </w:rPr>
          <w:t>http://microbak.ru/infekcionnye-zabolevaniya/sinegnojnaya-infekciya/vse-o-sinegnojnoj-palochke-a.html</w:t>
        </w:r>
      </w:hyperlink>
    </w:p>
    <w:p w:rsidR="00075945" w:rsidRPr="00F06091" w:rsidRDefault="00075945" w:rsidP="00B32A79">
      <w:pPr>
        <w:pStyle w:val="a3"/>
        <w:numPr>
          <w:ilvl w:val="0"/>
          <w:numId w:val="3"/>
        </w:numPr>
        <w:spacing w:after="0" w:line="240" w:lineRule="auto"/>
        <w:ind w:left="426"/>
        <w:jc w:val="both"/>
        <w:rPr>
          <w:rFonts w:ascii="Times New Roman" w:hAnsi="Times New Roman" w:cs="Times New Roman"/>
          <w:sz w:val="28"/>
          <w:szCs w:val="28"/>
        </w:rPr>
      </w:pPr>
      <w:r w:rsidRPr="00F06091">
        <w:rPr>
          <w:rFonts w:ascii="Times New Roman" w:hAnsi="Times New Roman" w:cs="Times New Roman"/>
          <w:sz w:val="28"/>
          <w:szCs w:val="28"/>
        </w:rPr>
        <w:t xml:space="preserve">Рыбохозяйственные нормативы качества воды. Нормы качества воды водных объектов рыбохозяйственного значения/ Оskada.ru (всё о водоснабжении) [Электронный ресурс]. – Режим доступа: </w:t>
      </w:r>
      <w:hyperlink r:id="rId19" w:history="1">
        <w:r w:rsidRPr="00F06091">
          <w:rPr>
            <w:rStyle w:val="a5"/>
            <w:rFonts w:ascii="Times New Roman" w:hAnsi="Times New Roman" w:cs="Times New Roman"/>
            <w:sz w:val="28"/>
            <w:szCs w:val="28"/>
          </w:rPr>
          <w:t>http://oskada.ru/analiz-i-kontrol-kachestva-vody/ryboxozyajstvennye-normativy-kachestva-vody-normy-kachestva-vody-vodnyx-obektov-ryboxozyajstvennogo-znacheniya.html</w:t>
        </w:r>
      </w:hyperlink>
    </w:p>
    <w:p w:rsidR="000565B6" w:rsidRPr="00F06091" w:rsidRDefault="000565B6" w:rsidP="00B32A79">
      <w:pPr>
        <w:pStyle w:val="a3"/>
        <w:numPr>
          <w:ilvl w:val="0"/>
          <w:numId w:val="3"/>
        </w:num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10 заповедей начинающего аквариумиста/ </w:t>
      </w:r>
      <w:r w:rsidRPr="00F06091">
        <w:rPr>
          <w:rFonts w:ascii="Times New Roman" w:hAnsi="Times New Roman" w:cs="Times New Roman"/>
          <w:sz w:val="28"/>
          <w:szCs w:val="28"/>
          <w:lang w:val="en-US"/>
        </w:rPr>
        <w:t>A</w:t>
      </w:r>
      <w:r w:rsidRPr="00F06091">
        <w:rPr>
          <w:rFonts w:ascii="Times New Roman" w:hAnsi="Times New Roman" w:cs="Times New Roman"/>
          <w:sz w:val="28"/>
          <w:szCs w:val="28"/>
        </w:rPr>
        <w:t xml:space="preserve">quariumax.ru [Электронный ресурс]. - Режим доступа: </w:t>
      </w:r>
      <w:hyperlink r:id="rId20" w:history="1">
        <w:r w:rsidRPr="00F06091">
          <w:rPr>
            <w:rStyle w:val="a5"/>
            <w:rFonts w:ascii="Times New Roman" w:hAnsi="Times New Roman" w:cs="Times New Roman"/>
            <w:sz w:val="28"/>
            <w:szCs w:val="28"/>
          </w:rPr>
          <w:t>https://aquariumax.ru/akvarium/akvarium-dlya-nachinayushhix.html</w:t>
        </w:r>
      </w:hyperlink>
    </w:p>
    <w:p w:rsidR="000565B6" w:rsidRPr="00F06091" w:rsidRDefault="0045777D" w:rsidP="00B32A79">
      <w:pPr>
        <w:pStyle w:val="a3"/>
        <w:numPr>
          <w:ilvl w:val="0"/>
          <w:numId w:val="3"/>
        </w:num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 xml:space="preserve">Краткая инструкция по уходу и содержанию за аквариумными рыбками/ </w:t>
      </w:r>
      <w:r w:rsidRPr="00F06091">
        <w:rPr>
          <w:rFonts w:ascii="Times New Roman" w:hAnsi="Times New Roman" w:cs="Times New Roman"/>
          <w:sz w:val="28"/>
          <w:szCs w:val="28"/>
          <w:lang w:val="en-US"/>
        </w:rPr>
        <w:t>R</w:t>
      </w:r>
      <w:r w:rsidRPr="00F06091">
        <w:rPr>
          <w:rFonts w:ascii="Times New Roman" w:hAnsi="Times New Roman" w:cs="Times New Roman"/>
          <w:sz w:val="28"/>
          <w:szCs w:val="28"/>
        </w:rPr>
        <w:t xml:space="preserve">ybkies.ru [Электронный ресурс]. - Режим доступа: </w:t>
      </w:r>
      <w:hyperlink r:id="rId21" w:history="1">
        <w:r w:rsidRPr="00F06091">
          <w:rPr>
            <w:rStyle w:val="a5"/>
            <w:rFonts w:ascii="Times New Roman" w:hAnsi="Times New Roman" w:cs="Times New Roman"/>
            <w:sz w:val="28"/>
            <w:szCs w:val="28"/>
          </w:rPr>
          <w:t>https://rybkies.ru/rybki/akvariumnye-soderzhanie-i-uhod.html</w:t>
        </w:r>
      </w:hyperlink>
    </w:p>
    <w:p w:rsidR="00075945" w:rsidRPr="00F06091" w:rsidRDefault="00075945" w:rsidP="00B32A79">
      <w:pPr>
        <w:spacing w:after="0" w:line="240" w:lineRule="auto"/>
        <w:jc w:val="both"/>
        <w:rPr>
          <w:rFonts w:ascii="Times New Roman" w:hAnsi="Times New Roman" w:cs="Times New Roman"/>
          <w:sz w:val="28"/>
          <w:szCs w:val="28"/>
        </w:rPr>
      </w:pPr>
    </w:p>
    <w:p w:rsidR="001A6B84" w:rsidRPr="00F06091" w:rsidRDefault="001A6B84" w:rsidP="00B32A79">
      <w:pPr>
        <w:spacing w:line="240" w:lineRule="auto"/>
        <w:ind w:firstLine="0"/>
        <w:rPr>
          <w:rFonts w:ascii="Times New Roman" w:hAnsi="Times New Roman" w:cs="Times New Roman"/>
          <w:sz w:val="28"/>
          <w:szCs w:val="28"/>
        </w:rPr>
      </w:pPr>
      <w:r w:rsidRPr="00F06091">
        <w:rPr>
          <w:rFonts w:ascii="Times New Roman" w:hAnsi="Times New Roman" w:cs="Times New Roman"/>
          <w:sz w:val="28"/>
          <w:szCs w:val="28"/>
        </w:rPr>
        <w:br w:type="page"/>
      </w:r>
    </w:p>
    <w:p w:rsidR="00075945" w:rsidRPr="00F06091" w:rsidRDefault="00075945" w:rsidP="00B32A79">
      <w:pPr>
        <w:spacing w:after="0" w:line="240" w:lineRule="auto"/>
        <w:jc w:val="right"/>
        <w:rPr>
          <w:rFonts w:ascii="Times New Roman" w:hAnsi="Times New Roman" w:cs="Times New Roman"/>
          <w:sz w:val="28"/>
          <w:szCs w:val="28"/>
        </w:rPr>
      </w:pPr>
      <w:r w:rsidRPr="00F06091">
        <w:rPr>
          <w:rFonts w:ascii="Times New Roman" w:hAnsi="Times New Roman" w:cs="Times New Roman"/>
          <w:sz w:val="28"/>
          <w:szCs w:val="28"/>
        </w:rPr>
        <w:t>Приложение 1</w:t>
      </w:r>
    </w:p>
    <w:p w:rsidR="00075945" w:rsidRPr="00F06091" w:rsidRDefault="00075945" w:rsidP="00B32A79">
      <w:pPr>
        <w:spacing w:after="0" w:line="240" w:lineRule="auto"/>
        <w:jc w:val="center"/>
        <w:rPr>
          <w:rFonts w:ascii="Times New Roman" w:hAnsi="Times New Roman" w:cs="Times New Roman"/>
          <w:i/>
          <w:sz w:val="28"/>
          <w:szCs w:val="28"/>
        </w:rPr>
      </w:pPr>
      <w:r w:rsidRPr="00F06091">
        <w:rPr>
          <w:rFonts w:ascii="Times New Roman" w:hAnsi="Times New Roman" w:cs="Times New Roman"/>
          <w:i/>
          <w:sz w:val="28"/>
          <w:szCs w:val="28"/>
        </w:rPr>
        <w:t>Работа в лаборатории «Биоквантума» ДТ «Кванториум-51»</w:t>
      </w:r>
    </w:p>
    <w:p w:rsidR="00075945" w:rsidRPr="00F06091" w:rsidRDefault="00075945"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noProof/>
          <w:sz w:val="28"/>
          <w:szCs w:val="28"/>
          <w:lang w:eastAsia="ru-RU"/>
        </w:rPr>
        <w:drawing>
          <wp:inline distT="0" distB="0" distL="0" distR="0">
            <wp:extent cx="4442604" cy="3102468"/>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861" cy="3104742"/>
                    </a:xfrm>
                    <a:prstGeom prst="rect">
                      <a:avLst/>
                    </a:prstGeom>
                    <a:noFill/>
                  </pic:spPr>
                </pic:pic>
              </a:graphicData>
            </a:graphic>
          </wp:inline>
        </w:drawing>
      </w:r>
    </w:p>
    <w:p w:rsidR="00075945" w:rsidRPr="00F06091" w:rsidRDefault="00075945" w:rsidP="00B32A79">
      <w:pPr>
        <w:spacing w:after="0" w:line="240" w:lineRule="auto"/>
        <w:jc w:val="both"/>
        <w:rPr>
          <w:rFonts w:ascii="Times New Roman" w:hAnsi="Times New Roman" w:cs="Times New Roman"/>
          <w:sz w:val="28"/>
          <w:szCs w:val="28"/>
        </w:rPr>
      </w:pPr>
    </w:p>
    <w:p w:rsidR="0015361F" w:rsidRPr="00F06091" w:rsidRDefault="0015361F" w:rsidP="00B32A79">
      <w:pPr>
        <w:spacing w:after="0" w:line="240" w:lineRule="auto"/>
        <w:jc w:val="both"/>
        <w:rPr>
          <w:rFonts w:ascii="Times New Roman" w:hAnsi="Times New Roman" w:cs="Times New Roman"/>
          <w:sz w:val="28"/>
          <w:szCs w:val="28"/>
        </w:rPr>
      </w:pPr>
    </w:p>
    <w:p w:rsidR="0015361F" w:rsidRPr="00F06091" w:rsidRDefault="0015361F" w:rsidP="00B32A79">
      <w:pPr>
        <w:spacing w:after="0" w:line="240" w:lineRule="auto"/>
        <w:jc w:val="both"/>
        <w:rPr>
          <w:rFonts w:ascii="Times New Roman" w:hAnsi="Times New Roman" w:cs="Times New Roman"/>
          <w:sz w:val="28"/>
          <w:szCs w:val="28"/>
        </w:rPr>
      </w:pPr>
    </w:p>
    <w:p w:rsidR="0015361F" w:rsidRPr="00F06091" w:rsidRDefault="0015361F" w:rsidP="00B32A79">
      <w:pPr>
        <w:spacing w:after="0" w:line="240" w:lineRule="auto"/>
        <w:jc w:val="both"/>
        <w:rPr>
          <w:rFonts w:ascii="Times New Roman" w:hAnsi="Times New Roman" w:cs="Times New Roman"/>
          <w:sz w:val="28"/>
          <w:szCs w:val="28"/>
        </w:rPr>
      </w:pPr>
    </w:p>
    <w:p w:rsidR="0015361F" w:rsidRPr="00F06091" w:rsidRDefault="0015361F" w:rsidP="00B32A79">
      <w:pPr>
        <w:spacing w:after="0" w:line="240" w:lineRule="auto"/>
        <w:jc w:val="both"/>
        <w:rPr>
          <w:rFonts w:ascii="Times New Roman" w:hAnsi="Times New Roman" w:cs="Times New Roman"/>
          <w:sz w:val="28"/>
          <w:szCs w:val="28"/>
        </w:rPr>
      </w:pPr>
    </w:p>
    <w:p w:rsidR="0015361F" w:rsidRPr="00F06091" w:rsidRDefault="0015361F" w:rsidP="00B32A79">
      <w:pPr>
        <w:spacing w:after="0" w:line="240" w:lineRule="auto"/>
        <w:jc w:val="both"/>
        <w:rPr>
          <w:rFonts w:ascii="Times New Roman" w:hAnsi="Times New Roman" w:cs="Times New Roman"/>
          <w:sz w:val="28"/>
          <w:szCs w:val="28"/>
        </w:rPr>
      </w:pPr>
    </w:p>
    <w:p w:rsidR="0015361F" w:rsidRPr="00F06091" w:rsidRDefault="0015361F" w:rsidP="00B32A79">
      <w:pPr>
        <w:spacing w:after="0" w:line="240" w:lineRule="auto"/>
        <w:jc w:val="both"/>
        <w:rPr>
          <w:rFonts w:ascii="Times New Roman" w:hAnsi="Times New Roman" w:cs="Times New Roman"/>
          <w:sz w:val="28"/>
          <w:szCs w:val="28"/>
        </w:rPr>
      </w:pPr>
    </w:p>
    <w:p w:rsidR="0015361F" w:rsidRPr="00F06091" w:rsidRDefault="0015361F" w:rsidP="00B32A79">
      <w:pPr>
        <w:spacing w:after="0" w:line="240" w:lineRule="auto"/>
        <w:jc w:val="both"/>
        <w:rPr>
          <w:rFonts w:ascii="Times New Roman" w:hAnsi="Times New Roman" w:cs="Times New Roman"/>
          <w:sz w:val="28"/>
          <w:szCs w:val="28"/>
        </w:rPr>
      </w:pPr>
    </w:p>
    <w:p w:rsidR="0015361F" w:rsidRPr="00F06091" w:rsidRDefault="0015361F" w:rsidP="00B32A79">
      <w:pPr>
        <w:spacing w:after="0" w:line="240" w:lineRule="auto"/>
        <w:jc w:val="both"/>
        <w:rPr>
          <w:rFonts w:ascii="Times New Roman" w:hAnsi="Times New Roman" w:cs="Times New Roman"/>
          <w:sz w:val="28"/>
          <w:szCs w:val="28"/>
        </w:rPr>
      </w:pPr>
    </w:p>
    <w:p w:rsidR="0015361F" w:rsidRPr="00F06091" w:rsidRDefault="0015361F" w:rsidP="00B32A79">
      <w:pPr>
        <w:spacing w:after="0" w:line="240" w:lineRule="auto"/>
        <w:jc w:val="both"/>
        <w:rPr>
          <w:rFonts w:ascii="Times New Roman" w:hAnsi="Times New Roman" w:cs="Times New Roman"/>
          <w:sz w:val="28"/>
          <w:szCs w:val="28"/>
        </w:rPr>
      </w:pPr>
    </w:p>
    <w:p w:rsidR="00FA4D09" w:rsidRPr="00F06091" w:rsidRDefault="00FA4D09" w:rsidP="00B32A79">
      <w:pPr>
        <w:spacing w:after="0" w:line="240" w:lineRule="auto"/>
        <w:jc w:val="both"/>
        <w:rPr>
          <w:rFonts w:ascii="Times New Roman" w:hAnsi="Times New Roman" w:cs="Times New Roman"/>
          <w:sz w:val="28"/>
          <w:szCs w:val="28"/>
        </w:rPr>
      </w:pPr>
    </w:p>
    <w:p w:rsidR="00FA4D09" w:rsidRPr="00F06091" w:rsidRDefault="00FA4D09" w:rsidP="00B32A79">
      <w:pPr>
        <w:spacing w:after="0" w:line="240" w:lineRule="auto"/>
        <w:jc w:val="both"/>
        <w:rPr>
          <w:rFonts w:ascii="Times New Roman" w:hAnsi="Times New Roman" w:cs="Times New Roman"/>
          <w:sz w:val="28"/>
          <w:szCs w:val="28"/>
        </w:rPr>
      </w:pPr>
    </w:p>
    <w:p w:rsidR="003974FB" w:rsidRPr="00F06091" w:rsidRDefault="003974FB" w:rsidP="00B32A79">
      <w:pPr>
        <w:spacing w:after="0" w:line="240" w:lineRule="auto"/>
        <w:ind w:firstLine="0"/>
        <w:jc w:val="both"/>
        <w:rPr>
          <w:rFonts w:ascii="Times New Roman" w:hAnsi="Times New Roman" w:cs="Times New Roman"/>
          <w:sz w:val="28"/>
          <w:szCs w:val="28"/>
        </w:rPr>
      </w:pPr>
    </w:p>
    <w:p w:rsidR="001A6B84" w:rsidRPr="00F06091" w:rsidRDefault="00D90B87" w:rsidP="00B32A79">
      <w:pPr>
        <w:spacing w:after="0" w:line="240" w:lineRule="auto"/>
        <w:ind w:firstLine="0"/>
        <w:jc w:val="right"/>
        <w:rPr>
          <w:rFonts w:ascii="Times New Roman" w:hAnsi="Times New Roman" w:cs="Times New Roman"/>
          <w:sz w:val="28"/>
          <w:szCs w:val="28"/>
        </w:rPr>
      </w:pPr>
      <w:r w:rsidRPr="00F06091">
        <w:rPr>
          <w:rFonts w:ascii="Times New Roman" w:hAnsi="Times New Roman" w:cs="Times New Roman"/>
          <w:sz w:val="28"/>
          <w:szCs w:val="28"/>
        </w:rPr>
        <w:t xml:space="preserve">          </w:t>
      </w:r>
    </w:p>
    <w:p w:rsidR="001A6B84" w:rsidRPr="00F06091" w:rsidRDefault="001A6B84" w:rsidP="00B32A79">
      <w:pPr>
        <w:spacing w:line="240" w:lineRule="auto"/>
        <w:ind w:firstLine="0"/>
        <w:rPr>
          <w:rFonts w:ascii="Times New Roman" w:hAnsi="Times New Roman" w:cs="Times New Roman"/>
          <w:sz w:val="28"/>
          <w:szCs w:val="28"/>
        </w:rPr>
      </w:pPr>
      <w:r w:rsidRPr="00F06091">
        <w:rPr>
          <w:rFonts w:ascii="Times New Roman" w:hAnsi="Times New Roman" w:cs="Times New Roman"/>
          <w:sz w:val="28"/>
          <w:szCs w:val="28"/>
        </w:rPr>
        <w:br w:type="page"/>
      </w:r>
    </w:p>
    <w:p w:rsidR="00D90B87" w:rsidRPr="00F06091" w:rsidRDefault="00472223" w:rsidP="00B32A79">
      <w:pPr>
        <w:spacing w:after="0" w:line="240" w:lineRule="auto"/>
        <w:ind w:firstLine="0"/>
        <w:jc w:val="right"/>
        <w:rPr>
          <w:rFonts w:ascii="Times New Roman" w:hAnsi="Times New Roman" w:cs="Times New Roman"/>
          <w:sz w:val="28"/>
          <w:szCs w:val="28"/>
        </w:rPr>
      </w:pPr>
      <w:r w:rsidRPr="00F06091">
        <w:rPr>
          <w:rFonts w:ascii="Times New Roman" w:hAnsi="Times New Roman" w:cs="Times New Roman"/>
          <w:sz w:val="28"/>
          <w:szCs w:val="28"/>
        </w:rPr>
        <w:t>Приложение 2</w:t>
      </w:r>
    </w:p>
    <w:p w:rsidR="00472223" w:rsidRPr="00F06091" w:rsidRDefault="00472223" w:rsidP="00B32A79">
      <w:pPr>
        <w:spacing w:after="0" w:line="240" w:lineRule="auto"/>
        <w:ind w:firstLine="0"/>
        <w:jc w:val="center"/>
        <w:rPr>
          <w:rFonts w:ascii="Times New Roman" w:hAnsi="Times New Roman" w:cs="Times New Roman"/>
          <w:sz w:val="28"/>
          <w:szCs w:val="28"/>
        </w:rPr>
      </w:pPr>
      <w:r w:rsidRPr="00F06091">
        <w:rPr>
          <w:rFonts w:ascii="Times New Roman" w:hAnsi="Times New Roman" w:cs="Times New Roman"/>
          <w:i/>
          <w:sz w:val="28"/>
          <w:szCs w:val="28"/>
        </w:rPr>
        <w:t>Масс-спектрометр «BRUKER Microflex»</w:t>
      </w:r>
    </w:p>
    <w:p w:rsidR="00075945" w:rsidRPr="00F06091" w:rsidRDefault="00472223" w:rsidP="00B32A79">
      <w:pPr>
        <w:spacing w:after="0" w:line="240" w:lineRule="auto"/>
        <w:jc w:val="both"/>
        <w:rPr>
          <w:rFonts w:ascii="Times New Roman" w:hAnsi="Times New Roman" w:cs="Times New Roman"/>
          <w:noProof/>
          <w:sz w:val="28"/>
          <w:szCs w:val="28"/>
          <w:lang w:eastAsia="ru-RU"/>
        </w:rPr>
      </w:pPr>
      <w:r w:rsidRPr="00F06091">
        <w:rPr>
          <w:rFonts w:ascii="Times New Roman" w:hAnsi="Times New Roman" w:cs="Times New Roman"/>
          <w:noProof/>
          <w:sz w:val="28"/>
          <w:szCs w:val="28"/>
          <w:lang w:eastAsia="ru-RU"/>
        </w:rPr>
        <w:drawing>
          <wp:inline distT="0" distB="0" distL="0" distR="0">
            <wp:extent cx="2315665" cy="3113249"/>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1084" cy="3133979"/>
                    </a:xfrm>
                    <a:prstGeom prst="rect">
                      <a:avLst/>
                    </a:prstGeom>
                    <a:noFill/>
                  </pic:spPr>
                </pic:pic>
              </a:graphicData>
            </a:graphic>
          </wp:inline>
        </w:drawing>
      </w:r>
      <w:r w:rsidRPr="00F06091">
        <w:rPr>
          <w:rFonts w:ascii="Times New Roman" w:hAnsi="Times New Roman" w:cs="Times New Roman"/>
          <w:noProof/>
          <w:sz w:val="28"/>
          <w:szCs w:val="28"/>
          <w:lang w:eastAsia="ru-RU"/>
        </w:rPr>
        <w:drawing>
          <wp:inline distT="0" distB="0" distL="0" distR="0">
            <wp:extent cx="2793734" cy="3114868"/>
            <wp:effectExtent l="0" t="0" r="6985" b="0"/>
            <wp:docPr id="4" name="Рисунок 11" descr="E:\МОИ ДОКУМЕНТЫ\Генная инженерия\Проекты\Аквариумы\IMG_20190206_10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ОИ ДОКУМЕНТЫ\Генная инженерия\Проекты\Аквариумы\IMG_20190206_105053.jpg"/>
                    <pic:cNvPicPr>
                      <a:picLocks noChangeAspect="1" noChangeArrowheads="1"/>
                    </pic:cNvPicPr>
                  </pic:nvPicPr>
                  <pic:blipFill>
                    <a:blip r:embed="rId24" cstate="print">
                      <a:lum contrast="10000"/>
                    </a:blip>
                    <a:srcRect/>
                    <a:stretch>
                      <a:fillRect/>
                    </a:stretch>
                  </pic:blipFill>
                  <pic:spPr bwMode="auto">
                    <a:xfrm>
                      <a:off x="0" y="0"/>
                      <a:ext cx="2818568" cy="3142557"/>
                    </a:xfrm>
                    <a:prstGeom prst="rect">
                      <a:avLst/>
                    </a:prstGeom>
                    <a:noFill/>
                    <a:ln w="9525">
                      <a:noFill/>
                      <a:miter lim="800000"/>
                      <a:headEnd/>
                      <a:tailEnd/>
                    </a:ln>
                  </pic:spPr>
                </pic:pic>
              </a:graphicData>
            </a:graphic>
          </wp:inline>
        </w:drawing>
      </w:r>
    </w:p>
    <w:p w:rsidR="00472223" w:rsidRPr="00F06091" w:rsidRDefault="0047222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noProof/>
          <w:sz w:val="28"/>
          <w:szCs w:val="28"/>
          <w:lang w:eastAsia="ru-RU"/>
        </w:rPr>
        <w:drawing>
          <wp:inline distT="0" distB="0" distL="0" distR="0">
            <wp:extent cx="4182110" cy="4182110"/>
            <wp:effectExtent l="0" t="0" r="889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82110" cy="4182110"/>
                    </a:xfrm>
                    <a:prstGeom prst="rect">
                      <a:avLst/>
                    </a:prstGeom>
                    <a:noFill/>
                  </pic:spPr>
                </pic:pic>
              </a:graphicData>
            </a:graphic>
          </wp:inline>
        </w:drawing>
      </w:r>
    </w:p>
    <w:p w:rsidR="0015361F" w:rsidRPr="00F06091" w:rsidRDefault="0015361F" w:rsidP="00B32A79">
      <w:pPr>
        <w:spacing w:after="0" w:line="240" w:lineRule="auto"/>
        <w:jc w:val="both"/>
        <w:rPr>
          <w:rFonts w:ascii="Times New Roman" w:hAnsi="Times New Roman" w:cs="Times New Roman"/>
          <w:sz w:val="28"/>
          <w:szCs w:val="28"/>
        </w:rPr>
      </w:pPr>
    </w:p>
    <w:p w:rsidR="0015361F" w:rsidRPr="00F06091" w:rsidRDefault="0015361F" w:rsidP="00B32A79">
      <w:pPr>
        <w:spacing w:after="0" w:line="240" w:lineRule="auto"/>
        <w:jc w:val="both"/>
        <w:rPr>
          <w:rFonts w:ascii="Times New Roman" w:hAnsi="Times New Roman" w:cs="Times New Roman"/>
          <w:sz w:val="28"/>
          <w:szCs w:val="28"/>
        </w:rPr>
      </w:pPr>
    </w:p>
    <w:p w:rsidR="0015361F" w:rsidRPr="00F06091" w:rsidRDefault="0015361F" w:rsidP="00B32A79">
      <w:pPr>
        <w:spacing w:after="0" w:line="240" w:lineRule="auto"/>
        <w:jc w:val="both"/>
        <w:rPr>
          <w:rFonts w:ascii="Times New Roman" w:hAnsi="Times New Roman" w:cs="Times New Roman"/>
          <w:sz w:val="28"/>
          <w:szCs w:val="28"/>
        </w:rPr>
      </w:pPr>
    </w:p>
    <w:p w:rsidR="001A6B84" w:rsidRPr="00F06091" w:rsidRDefault="001A6B84" w:rsidP="00B32A79">
      <w:pPr>
        <w:spacing w:line="240" w:lineRule="auto"/>
        <w:ind w:firstLine="0"/>
        <w:rPr>
          <w:rFonts w:ascii="Times New Roman" w:hAnsi="Times New Roman" w:cs="Times New Roman"/>
          <w:sz w:val="28"/>
          <w:szCs w:val="28"/>
        </w:rPr>
      </w:pPr>
      <w:r w:rsidRPr="00F06091">
        <w:rPr>
          <w:rFonts w:ascii="Times New Roman" w:hAnsi="Times New Roman" w:cs="Times New Roman"/>
          <w:sz w:val="28"/>
          <w:szCs w:val="28"/>
        </w:rPr>
        <w:br w:type="page"/>
      </w:r>
    </w:p>
    <w:p w:rsidR="00472223" w:rsidRPr="00F06091" w:rsidRDefault="00472223" w:rsidP="00B32A79">
      <w:pPr>
        <w:spacing w:after="0" w:line="240" w:lineRule="auto"/>
        <w:jc w:val="right"/>
        <w:rPr>
          <w:rFonts w:ascii="Times New Roman" w:hAnsi="Times New Roman" w:cs="Times New Roman"/>
          <w:sz w:val="28"/>
          <w:szCs w:val="28"/>
        </w:rPr>
      </w:pPr>
      <w:r w:rsidRPr="00F06091">
        <w:rPr>
          <w:rFonts w:ascii="Times New Roman" w:hAnsi="Times New Roman" w:cs="Times New Roman"/>
          <w:sz w:val="28"/>
          <w:szCs w:val="28"/>
        </w:rPr>
        <w:t>Приложение 3</w:t>
      </w:r>
    </w:p>
    <w:p w:rsidR="00472223" w:rsidRPr="00F06091" w:rsidRDefault="00472223" w:rsidP="00B32A79">
      <w:pPr>
        <w:spacing w:after="0" w:line="240" w:lineRule="auto"/>
        <w:jc w:val="center"/>
        <w:rPr>
          <w:rFonts w:ascii="Times New Roman" w:hAnsi="Times New Roman" w:cs="Times New Roman"/>
          <w:i/>
          <w:sz w:val="28"/>
          <w:szCs w:val="28"/>
        </w:rPr>
      </w:pPr>
      <w:r w:rsidRPr="00F06091">
        <w:rPr>
          <w:rFonts w:ascii="Times New Roman" w:hAnsi="Times New Roman" w:cs="Times New Roman"/>
          <w:i/>
          <w:sz w:val="28"/>
          <w:szCs w:val="28"/>
        </w:rPr>
        <w:t>Исследуемые аквариумы</w:t>
      </w:r>
    </w:p>
    <w:p w:rsidR="00472223" w:rsidRPr="00F06091" w:rsidRDefault="0047222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Аквариум №3</w:t>
      </w:r>
    </w:p>
    <w:p w:rsidR="00472223" w:rsidRPr="00F06091" w:rsidRDefault="0047222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noProof/>
          <w:sz w:val="28"/>
          <w:szCs w:val="28"/>
          <w:lang w:eastAsia="ru-RU"/>
        </w:rPr>
        <w:drawing>
          <wp:inline distT="0" distB="0" distL="0" distR="0">
            <wp:extent cx="3444240" cy="193230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4240" cy="1932305"/>
                    </a:xfrm>
                    <a:prstGeom prst="rect">
                      <a:avLst/>
                    </a:prstGeom>
                    <a:noFill/>
                  </pic:spPr>
                </pic:pic>
              </a:graphicData>
            </a:graphic>
          </wp:inline>
        </w:drawing>
      </w:r>
    </w:p>
    <w:p w:rsidR="00472223" w:rsidRPr="00F06091" w:rsidRDefault="0047222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Аквариум №4</w:t>
      </w:r>
    </w:p>
    <w:p w:rsidR="00472223" w:rsidRPr="00F06091" w:rsidRDefault="0047222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noProof/>
          <w:sz w:val="28"/>
          <w:szCs w:val="28"/>
          <w:lang w:eastAsia="ru-RU"/>
        </w:rPr>
        <w:drawing>
          <wp:inline distT="0" distB="0" distL="0" distR="0">
            <wp:extent cx="5259849" cy="1992523"/>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59" t="3789" r="1730" b="8672"/>
                    <a:stretch/>
                  </pic:blipFill>
                  <pic:spPr bwMode="auto">
                    <a:xfrm>
                      <a:off x="0" y="0"/>
                      <a:ext cx="5268687" cy="1995871"/>
                    </a:xfrm>
                    <a:prstGeom prst="rect">
                      <a:avLst/>
                    </a:prstGeom>
                    <a:noFill/>
                    <a:ln>
                      <a:noFill/>
                    </a:ln>
                    <a:extLst>
                      <a:ext uri="{53640926-AAD7-44D8-BBD7-CCE9431645EC}">
                        <a14:shadowObscured xmlns:a14="http://schemas.microsoft.com/office/drawing/2010/main"/>
                      </a:ext>
                    </a:extLst>
                  </pic:spPr>
                </pic:pic>
              </a:graphicData>
            </a:graphic>
          </wp:inline>
        </w:drawing>
      </w:r>
    </w:p>
    <w:p w:rsidR="00472223" w:rsidRPr="00F06091" w:rsidRDefault="0047222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Аквариумы № 5 и № 6</w:t>
      </w:r>
    </w:p>
    <w:p w:rsidR="00472223" w:rsidRPr="00F06091" w:rsidRDefault="0047222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noProof/>
          <w:sz w:val="28"/>
          <w:szCs w:val="28"/>
          <w:lang w:eastAsia="ru-RU"/>
        </w:rPr>
        <w:drawing>
          <wp:inline distT="0" distB="0" distL="0" distR="0">
            <wp:extent cx="3322320" cy="20059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2320" cy="2005965"/>
                    </a:xfrm>
                    <a:prstGeom prst="rect">
                      <a:avLst/>
                    </a:prstGeom>
                    <a:noFill/>
                  </pic:spPr>
                </pic:pic>
              </a:graphicData>
            </a:graphic>
          </wp:inline>
        </w:drawing>
      </w:r>
    </w:p>
    <w:p w:rsidR="00472223" w:rsidRPr="00F06091" w:rsidRDefault="00472223" w:rsidP="00B32A79">
      <w:pPr>
        <w:spacing w:after="0" w:line="240" w:lineRule="auto"/>
        <w:jc w:val="both"/>
        <w:rPr>
          <w:rFonts w:ascii="Times New Roman" w:hAnsi="Times New Roman" w:cs="Times New Roman"/>
          <w:sz w:val="28"/>
          <w:szCs w:val="28"/>
        </w:rPr>
      </w:pPr>
    </w:p>
    <w:p w:rsidR="0015361F" w:rsidRPr="00F06091" w:rsidRDefault="0015361F" w:rsidP="00B32A79">
      <w:pPr>
        <w:spacing w:after="0" w:line="240" w:lineRule="auto"/>
        <w:jc w:val="both"/>
        <w:rPr>
          <w:rFonts w:ascii="Times New Roman" w:hAnsi="Times New Roman" w:cs="Times New Roman"/>
          <w:sz w:val="28"/>
          <w:szCs w:val="28"/>
        </w:rPr>
      </w:pPr>
    </w:p>
    <w:p w:rsidR="0015361F" w:rsidRPr="00F06091" w:rsidRDefault="0015361F" w:rsidP="00B32A79">
      <w:pPr>
        <w:spacing w:after="0" w:line="240" w:lineRule="auto"/>
        <w:jc w:val="both"/>
        <w:rPr>
          <w:rFonts w:ascii="Times New Roman" w:hAnsi="Times New Roman" w:cs="Times New Roman"/>
          <w:sz w:val="28"/>
          <w:szCs w:val="28"/>
        </w:rPr>
      </w:pPr>
    </w:p>
    <w:p w:rsidR="0015361F" w:rsidRPr="00F06091" w:rsidRDefault="0015361F" w:rsidP="00B32A79">
      <w:pPr>
        <w:spacing w:after="0" w:line="240" w:lineRule="auto"/>
        <w:jc w:val="both"/>
        <w:rPr>
          <w:rFonts w:ascii="Times New Roman" w:hAnsi="Times New Roman" w:cs="Times New Roman"/>
          <w:sz w:val="28"/>
          <w:szCs w:val="28"/>
        </w:rPr>
      </w:pPr>
    </w:p>
    <w:p w:rsidR="001A6B84" w:rsidRPr="00F06091" w:rsidRDefault="001A6B84" w:rsidP="00B32A79">
      <w:pPr>
        <w:spacing w:line="240" w:lineRule="auto"/>
        <w:ind w:firstLine="0"/>
        <w:rPr>
          <w:rFonts w:ascii="Times New Roman" w:hAnsi="Times New Roman" w:cs="Times New Roman"/>
          <w:sz w:val="28"/>
          <w:szCs w:val="28"/>
        </w:rPr>
      </w:pPr>
      <w:r w:rsidRPr="00F06091">
        <w:rPr>
          <w:rFonts w:ascii="Times New Roman" w:hAnsi="Times New Roman" w:cs="Times New Roman"/>
          <w:sz w:val="28"/>
          <w:szCs w:val="28"/>
        </w:rPr>
        <w:br w:type="page"/>
      </w:r>
    </w:p>
    <w:p w:rsidR="00472223" w:rsidRPr="00F06091" w:rsidRDefault="00472223" w:rsidP="00B32A79">
      <w:pPr>
        <w:spacing w:after="0" w:line="240" w:lineRule="auto"/>
        <w:jc w:val="right"/>
        <w:rPr>
          <w:rFonts w:ascii="Times New Roman" w:hAnsi="Times New Roman" w:cs="Times New Roman"/>
          <w:sz w:val="28"/>
          <w:szCs w:val="28"/>
        </w:rPr>
      </w:pPr>
      <w:r w:rsidRPr="00F06091">
        <w:rPr>
          <w:rFonts w:ascii="Times New Roman" w:hAnsi="Times New Roman" w:cs="Times New Roman"/>
          <w:sz w:val="28"/>
          <w:szCs w:val="28"/>
        </w:rPr>
        <w:t>Приложение 4</w:t>
      </w:r>
    </w:p>
    <w:p w:rsidR="00472223" w:rsidRPr="00F06091" w:rsidRDefault="00472223" w:rsidP="00B32A79">
      <w:pPr>
        <w:spacing w:after="0" w:line="240" w:lineRule="auto"/>
        <w:jc w:val="center"/>
        <w:rPr>
          <w:rFonts w:ascii="Times New Roman" w:hAnsi="Times New Roman" w:cs="Times New Roman"/>
          <w:i/>
          <w:sz w:val="28"/>
          <w:szCs w:val="28"/>
        </w:rPr>
      </w:pPr>
      <w:r w:rsidRPr="00F06091">
        <w:rPr>
          <w:rFonts w:ascii="Times New Roman" w:hAnsi="Times New Roman" w:cs="Times New Roman"/>
          <w:i/>
          <w:sz w:val="28"/>
          <w:szCs w:val="28"/>
        </w:rPr>
        <w:t>Типы бактериальных колоний, выросших на среде Эндо</w:t>
      </w:r>
    </w:p>
    <w:p w:rsidR="00472223" w:rsidRPr="00F06091" w:rsidRDefault="00472223" w:rsidP="00B32A79">
      <w:pPr>
        <w:spacing w:after="0" w:line="240" w:lineRule="auto"/>
        <w:jc w:val="both"/>
        <w:rPr>
          <w:rFonts w:ascii="Times New Roman" w:hAnsi="Times New Roman" w:cs="Times New Roman"/>
          <w:sz w:val="28"/>
          <w:szCs w:val="28"/>
        </w:rPr>
      </w:pPr>
    </w:p>
    <w:p w:rsidR="00472223" w:rsidRPr="00F06091" w:rsidRDefault="0047222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noProof/>
          <w:sz w:val="28"/>
          <w:szCs w:val="28"/>
          <w:lang w:eastAsia="ru-RU"/>
        </w:rPr>
        <w:drawing>
          <wp:inline distT="0" distB="0" distL="0" distR="0">
            <wp:extent cx="3103245" cy="3060700"/>
            <wp:effectExtent l="0" t="0" r="190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3245" cy="3060700"/>
                    </a:xfrm>
                    <a:prstGeom prst="rect">
                      <a:avLst/>
                    </a:prstGeom>
                    <a:noFill/>
                  </pic:spPr>
                </pic:pic>
              </a:graphicData>
            </a:graphic>
          </wp:inline>
        </w:drawing>
      </w:r>
    </w:p>
    <w:p w:rsidR="00472223" w:rsidRPr="00F06091" w:rsidRDefault="0047222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Красные колонии с металлическим блеском и розовые колонии</w:t>
      </w:r>
    </w:p>
    <w:p w:rsidR="00472223" w:rsidRPr="00F06091" w:rsidRDefault="00472223" w:rsidP="00B32A79">
      <w:pPr>
        <w:spacing w:after="0" w:line="240" w:lineRule="auto"/>
        <w:jc w:val="both"/>
        <w:rPr>
          <w:rFonts w:ascii="Times New Roman" w:hAnsi="Times New Roman" w:cs="Times New Roman"/>
          <w:sz w:val="28"/>
          <w:szCs w:val="28"/>
        </w:rPr>
      </w:pPr>
    </w:p>
    <w:p w:rsidR="00472223" w:rsidRPr="00F06091" w:rsidRDefault="0047222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noProof/>
          <w:sz w:val="28"/>
          <w:szCs w:val="28"/>
          <w:lang w:eastAsia="ru-RU"/>
        </w:rPr>
        <w:drawing>
          <wp:inline distT="0" distB="0" distL="0" distR="0">
            <wp:extent cx="3724910" cy="2792095"/>
            <wp:effectExtent l="0" t="0" r="889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4910" cy="2792095"/>
                    </a:xfrm>
                    <a:prstGeom prst="rect">
                      <a:avLst/>
                    </a:prstGeom>
                    <a:noFill/>
                  </pic:spPr>
                </pic:pic>
              </a:graphicData>
            </a:graphic>
          </wp:inline>
        </w:drawing>
      </w:r>
    </w:p>
    <w:p w:rsidR="0015361F" w:rsidRPr="00F06091" w:rsidRDefault="00472223"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Красные колонии без металлического блеска</w:t>
      </w:r>
    </w:p>
    <w:p w:rsidR="001A6B84" w:rsidRPr="00F06091" w:rsidRDefault="00D90B87" w:rsidP="00B32A79">
      <w:pPr>
        <w:spacing w:after="0" w:line="240" w:lineRule="auto"/>
        <w:ind w:firstLine="0"/>
        <w:jc w:val="right"/>
        <w:rPr>
          <w:rFonts w:ascii="Times New Roman" w:hAnsi="Times New Roman" w:cs="Times New Roman"/>
          <w:sz w:val="28"/>
          <w:szCs w:val="28"/>
        </w:rPr>
      </w:pPr>
      <w:r w:rsidRPr="00F06091">
        <w:rPr>
          <w:rFonts w:ascii="Times New Roman" w:hAnsi="Times New Roman" w:cs="Times New Roman"/>
          <w:sz w:val="28"/>
          <w:szCs w:val="28"/>
        </w:rPr>
        <w:t xml:space="preserve">             </w:t>
      </w:r>
    </w:p>
    <w:p w:rsidR="001A6B84" w:rsidRPr="00F06091" w:rsidRDefault="001A6B84" w:rsidP="00B32A79">
      <w:pPr>
        <w:spacing w:line="240" w:lineRule="auto"/>
        <w:ind w:firstLine="0"/>
        <w:rPr>
          <w:rFonts w:ascii="Times New Roman" w:hAnsi="Times New Roman" w:cs="Times New Roman"/>
          <w:sz w:val="28"/>
          <w:szCs w:val="28"/>
        </w:rPr>
      </w:pPr>
      <w:r w:rsidRPr="00F06091">
        <w:rPr>
          <w:rFonts w:ascii="Times New Roman" w:hAnsi="Times New Roman" w:cs="Times New Roman"/>
          <w:sz w:val="28"/>
          <w:szCs w:val="28"/>
        </w:rPr>
        <w:br w:type="page"/>
      </w:r>
    </w:p>
    <w:p w:rsidR="0015361F" w:rsidRPr="00F06091" w:rsidRDefault="0015361F" w:rsidP="00B32A79">
      <w:pPr>
        <w:spacing w:after="0" w:line="240" w:lineRule="auto"/>
        <w:ind w:firstLine="0"/>
        <w:jc w:val="right"/>
        <w:rPr>
          <w:rFonts w:ascii="Times New Roman" w:hAnsi="Times New Roman" w:cs="Times New Roman"/>
          <w:sz w:val="28"/>
          <w:szCs w:val="28"/>
        </w:rPr>
      </w:pPr>
      <w:r w:rsidRPr="00F06091">
        <w:rPr>
          <w:rFonts w:ascii="Times New Roman" w:hAnsi="Times New Roman" w:cs="Times New Roman"/>
          <w:sz w:val="28"/>
          <w:szCs w:val="28"/>
        </w:rPr>
        <w:t>Приложение 5</w:t>
      </w:r>
    </w:p>
    <w:p w:rsidR="0015361F" w:rsidRPr="00F06091" w:rsidRDefault="0015361F" w:rsidP="00B32A79">
      <w:pPr>
        <w:spacing w:after="0" w:line="240" w:lineRule="auto"/>
        <w:jc w:val="center"/>
        <w:rPr>
          <w:rFonts w:ascii="Times New Roman" w:hAnsi="Times New Roman" w:cs="Times New Roman"/>
          <w:i/>
          <w:sz w:val="28"/>
          <w:szCs w:val="28"/>
        </w:rPr>
      </w:pPr>
      <w:r w:rsidRPr="00F06091">
        <w:rPr>
          <w:rFonts w:ascii="Times New Roman" w:hAnsi="Times New Roman" w:cs="Times New Roman"/>
          <w:i/>
          <w:sz w:val="28"/>
          <w:szCs w:val="28"/>
        </w:rPr>
        <w:t>Результаты окрашивания по Граму</w:t>
      </w:r>
    </w:p>
    <w:p w:rsidR="0015361F" w:rsidRPr="00F06091" w:rsidRDefault="0015361F"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noProof/>
          <w:sz w:val="28"/>
          <w:szCs w:val="28"/>
          <w:lang w:eastAsia="ru-RU"/>
        </w:rPr>
        <w:drawing>
          <wp:inline distT="0" distB="0" distL="0" distR="0">
            <wp:extent cx="4839335" cy="337292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2879" cy="3375398"/>
                    </a:xfrm>
                    <a:prstGeom prst="rect">
                      <a:avLst/>
                    </a:prstGeom>
                    <a:noFill/>
                  </pic:spPr>
                </pic:pic>
              </a:graphicData>
            </a:graphic>
          </wp:inline>
        </w:drawing>
      </w:r>
    </w:p>
    <w:p w:rsidR="0015361F" w:rsidRPr="00F06091" w:rsidRDefault="0015361F"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sz w:val="28"/>
          <w:szCs w:val="28"/>
        </w:rPr>
        <w:t>Грамотрицательные палочки</w:t>
      </w:r>
    </w:p>
    <w:p w:rsidR="0015361F" w:rsidRPr="00F06091" w:rsidRDefault="0015361F"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noProof/>
          <w:sz w:val="28"/>
          <w:szCs w:val="28"/>
          <w:lang w:eastAsia="ru-RU"/>
        </w:rPr>
        <w:drawing>
          <wp:inline distT="0" distB="0" distL="0" distR="0">
            <wp:extent cx="4956175" cy="3631721"/>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7537" cy="3632719"/>
                    </a:xfrm>
                    <a:prstGeom prst="rect">
                      <a:avLst/>
                    </a:prstGeom>
                    <a:noFill/>
                  </pic:spPr>
                </pic:pic>
              </a:graphicData>
            </a:graphic>
          </wp:inline>
        </w:drawing>
      </w:r>
    </w:p>
    <w:p w:rsidR="0015361F" w:rsidRPr="00F06091" w:rsidRDefault="0015361F" w:rsidP="00B32A79">
      <w:pPr>
        <w:spacing w:after="0" w:line="240" w:lineRule="auto"/>
        <w:jc w:val="both"/>
        <w:rPr>
          <w:rFonts w:ascii="Times New Roman" w:hAnsi="Times New Roman" w:cs="Times New Roman"/>
          <w:sz w:val="28"/>
          <w:szCs w:val="28"/>
        </w:rPr>
      </w:pPr>
      <w:r w:rsidRPr="00F06091">
        <w:rPr>
          <w:rFonts w:ascii="Times New Roman" w:hAnsi="Times New Roman" w:cs="Times New Roman"/>
          <w:noProof/>
          <w:sz w:val="28"/>
          <w:szCs w:val="28"/>
          <w:lang w:eastAsia="ru-RU"/>
        </w:rPr>
        <w:t>Грамотрицательные кокки</w:t>
      </w:r>
    </w:p>
    <w:p w:rsidR="0015361F" w:rsidRPr="00F06091" w:rsidRDefault="0015361F" w:rsidP="00B32A79">
      <w:pPr>
        <w:spacing w:after="0" w:line="240" w:lineRule="auto"/>
        <w:jc w:val="both"/>
        <w:rPr>
          <w:rFonts w:ascii="Times New Roman" w:hAnsi="Times New Roman" w:cs="Times New Roman"/>
          <w:sz w:val="28"/>
          <w:szCs w:val="28"/>
        </w:rPr>
      </w:pPr>
    </w:p>
    <w:p w:rsidR="00472223" w:rsidRPr="00F06091" w:rsidRDefault="00472223" w:rsidP="00B32A79">
      <w:pPr>
        <w:spacing w:after="0" w:line="240" w:lineRule="auto"/>
        <w:jc w:val="both"/>
        <w:rPr>
          <w:rFonts w:ascii="Times New Roman" w:hAnsi="Times New Roman" w:cs="Times New Roman"/>
          <w:sz w:val="28"/>
          <w:szCs w:val="28"/>
        </w:rPr>
      </w:pPr>
    </w:p>
    <w:sectPr w:rsidR="00472223" w:rsidRPr="00F06091" w:rsidSect="0015361F">
      <w:headerReference w:type="default" r:id="rId33"/>
      <w:pgSz w:w="11906" w:h="16838"/>
      <w:pgMar w:top="1134" w:right="850" w:bottom="1134" w:left="1701"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D7B" w:rsidRDefault="00542D7B" w:rsidP="0015361F">
      <w:pPr>
        <w:spacing w:after="0" w:line="240" w:lineRule="auto"/>
      </w:pPr>
      <w:r>
        <w:separator/>
      </w:r>
    </w:p>
  </w:endnote>
  <w:endnote w:type="continuationSeparator" w:id="0">
    <w:p w:rsidR="00542D7B" w:rsidRDefault="00542D7B" w:rsidP="00153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D7B" w:rsidRDefault="00542D7B" w:rsidP="0015361F">
      <w:pPr>
        <w:spacing w:after="0" w:line="240" w:lineRule="auto"/>
      </w:pPr>
      <w:r>
        <w:separator/>
      </w:r>
    </w:p>
  </w:footnote>
  <w:footnote w:type="continuationSeparator" w:id="0">
    <w:p w:rsidR="00542D7B" w:rsidRDefault="00542D7B" w:rsidP="001536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255122"/>
      <w:docPartObj>
        <w:docPartGallery w:val="Page Numbers (Top of Page)"/>
        <w:docPartUnique/>
      </w:docPartObj>
    </w:sdtPr>
    <w:sdtEndPr/>
    <w:sdtContent>
      <w:p w:rsidR="003D135F" w:rsidRDefault="00FE2C89">
        <w:pPr>
          <w:pStyle w:val="a6"/>
          <w:jc w:val="right"/>
        </w:pPr>
        <w:r>
          <w:fldChar w:fldCharType="begin"/>
        </w:r>
        <w:r>
          <w:instrText>PAGE   \* MERGEFORMAT</w:instrText>
        </w:r>
        <w:r>
          <w:fldChar w:fldCharType="separate"/>
        </w:r>
        <w:r>
          <w:rPr>
            <w:noProof/>
          </w:rPr>
          <w:t>1</w:t>
        </w:r>
        <w:r>
          <w:rPr>
            <w:noProof/>
          </w:rPr>
          <w:fldChar w:fldCharType="end"/>
        </w:r>
      </w:p>
    </w:sdtContent>
  </w:sdt>
  <w:p w:rsidR="003D135F" w:rsidRDefault="003D135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F3616"/>
    <w:multiLevelType w:val="multilevel"/>
    <w:tmpl w:val="445836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805F79"/>
    <w:multiLevelType w:val="multilevel"/>
    <w:tmpl w:val="5D8EA87E"/>
    <w:lvl w:ilvl="0">
      <w:start w:val="1"/>
      <w:numFmt w:val="decimal"/>
      <w:lvlText w:val="%1."/>
      <w:lvlJc w:val="left"/>
      <w:pPr>
        <w:ind w:left="502"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E7A076F"/>
    <w:multiLevelType w:val="hybridMultilevel"/>
    <w:tmpl w:val="942005F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1E7AAA"/>
    <w:multiLevelType w:val="multilevel"/>
    <w:tmpl w:val="21FAE7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FB4942"/>
    <w:multiLevelType w:val="hybridMultilevel"/>
    <w:tmpl w:val="8EF6D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96241F"/>
    <w:multiLevelType w:val="hybridMultilevel"/>
    <w:tmpl w:val="F9944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D41323"/>
    <w:multiLevelType w:val="hybridMultilevel"/>
    <w:tmpl w:val="27F0A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626524"/>
    <w:multiLevelType w:val="multilevel"/>
    <w:tmpl w:val="E46A76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46C07E4D"/>
    <w:multiLevelType w:val="hybridMultilevel"/>
    <w:tmpl w:val="50D42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C4A1CF3"/>
    <w:multiLevelType w:val="hybridMultilevel"/>
    <w:tmpl w:val="5D6A3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1353BBB"/>
    <w:multiLevelType w:val="hybridMultilevel"/>
    <w:tmpl w:val="FE7A2374"/>
    <w:lvl w:ilvl="0" w:tplc="8DC0A864">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num w:numId="1">
    <w:abstractNumId w:val="7"/>
  </w:num>
  <w:num w:numId="2">
    <w:abstractNumId w:val="10"/>
  </w:num>
  <w:num w:numId="3">
    <w:abstractNumId w:val="6"/>
  </w:num>
  <w:num w:numId="4">
    <w:abstractNumId w:val="2"/>
  </w:num>
  <w:num w:numId="5">
    <w:abstractNumId w:val="1"/>
  </w:num>
  <w:num w:numId="6">
    <w:abstractNumId w:val="8"/>
  </w:num>
  <w:num w:numId="7">
    <w:abstractNumId w:val="5"/>
  </w:num>
  <w:num w:numId="8">
    <w:abstractNumId w:val="9"/>
  </w:num>
  <w:num w:numId="9">
    <w:abstractNumId w:val="4"/>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A3946"/>
    <w:rsid w:val="00014C5C"/>
    <w:rsid w:val="00020BA5"/>
    <w:rsid w:val="000565B6"/>
    <w:rsid w:val="000610CB"/>
    <w:rsid w:val="00075945"/>
    <w:rsid w:val="0009281B"/>
    <w:rsid w:val="000F23B4"/>
    <w:rsid w:val="001404CA"/>
    <w:rsid w:val="00147C03"/>
    <w:rsid w:val="0015361F"/>
    <w:rsid w:val="0017612A"/>
    <w:rsid w:val="001A6B84"/>
    <w:rsid w:val="00203C07"/>
    <w:rsid w:val="002A3946"/>
    <w:rsid w:val="003974FB"/>
    <w:rsid w:val="003D135F"/>
    <w:rsid w:val="00434381"/>
    <w:rsid w:val="0045777D"/>
    <w:rsid w:val="00470029"/>
    <w:rsid w:val="00472223"/>
    <w:rsid w:val="00496065"/>
    <w:rsid w:val="004B3948"/>
    <w:rsid w:val="004B6AD8"/>
    <w:rsid w:val="004E3A00"/>
    <w:rsid w:val="00522C44"/>
    <w:rsid w:val="00532640"/>
    <w:rsid w:val="00542D7B"/>
    <w:rsid w:val="00543D78"/>
    <w:rsid w:val="005772A3"/>
    <w:rsid w:val="00672C78"/>
    <w:rsid w:val="00677636"/>
    <w:rsid w:val="006E0982"/>
    <w:rsid w:val="006E75AA"/>
    <w:rsid w:val="00761DD7"/>
    <w:rsid w:val="007764F1"/>
    <w:rsid w:val="007C07C1"/>
    <w:rsid w:val="007C1211"/>
    <w:rsid w:val="00800060"/>
    <w:rsid w:val="0081475A"/>
    <w:rsid w:val="00850FD9"/>
    <w:rsid w:val="00872D58"/>
    <w:rsid w:val="008839F4"/>
    <w:rsid w:val="008B45E0"/>
    <w:rsid w:val="008C4B94"/>
    <w:rsid w:val="008E4563"/>
    <w:rsid w:val="008F74B8"/>
    <w:rsid w:val="009310F7"/>
    <w:rsid w:val="009731D6"/>
    <w:rsid w:val="009C4A57"/>
    <w:rsid w:val="00A405D4"/>
    <w:rsid w:val="00A44CF0"/>
    <w:rsid w:val="00A55E97"/>
    <w:rsid w:val="00A8725C"/>
    <w:rsid w:val="00B32A79"/>
    <w:rsid w:val="00B466D2"/>
    <w:rsid w:val="00B60E3B"/>
    <w:rsid w:val="00B73FCB"/>
    <w:rsid w:val="00B759D9"/>
    <w:rsid w:val="00BC6DFC"/>
    <w:rsid w:val="00BE1EE4"/>
    <w:rsid w:val="00C06D9E"/>
    <w:rsid w:val="00C27EE4"/>
    <w:rsid w:val="00C4006B"/>
    <w:rsid w:val="00C7570E"/>
    <w:rsid w:val="00CC6EFD"/>
    <w:rsid w:val="00D775E4"/>
    <w:rsid w:val="00D90B87"/>
    <w:rsid w:val="00D91B39"/>
    <w:rsid w:val="00D95898"/>
    <w:rsid w:val="00E133C1"/>
    <w:rsid w:val="00E5250C"/>
    <w:rsid w:val="00E6401B"/>
    <w:rsid w:val="00F04A4B"/>
    <w:rsid w:val="00F06091"/>
    <w:rsid w:val="00F32DFA"/>
    <w:rsid w:val="00FA4D09"/>
    <w:rsid w:val="00FE2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444E3C-644B-4E57-9BE8-BB0D7A229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74FB"/>
    <w:pPr>
      <w:ind w:firstLine="709"/>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7C03"/>
    <w:pPr>
      <w:ind w:left="720"/>
      <w:contextualSpacing/>
    </w:pPr>
  </w:style>
  <w:style w:type="table" w:styleId="a4">
    <w:name w:val="Table Grid"/>
    <w:basedOn w:val="a1"/>
    <w:uiPriority w:val="39"/>
    <w:rsid w:val="00147C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75945"/>
    <w:rPr>
      <w:color w:val="0563C1" w:themeColor="hyperlink"/>
      <w:u w:val="single"/>
    </w:rPr>
  </w:style>
  <w:style w:type="paragraph" w:styleId="a6">
    <w:name w:val="header"/>
    <w:basedOn w:val="a"/>
    <w:link w:val="a7"/>
    <w:uiPriority w:val="99"/>
    <w:unhideWhenUsed/>
    <w:rsid w:val="0015361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361F"/>
  </w:style>
  <w:style w:type="paragraph" w:styleId="a8">
    <w:name w:val="footer"/>
    <w:basedOn w:val="a"/>
    <w:link w:val="a9"/>
    <w:uiPriority w:val="99"/>
    <w:unhideWhenUsed/>
    <w:rsid w:val="001536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361F"/>
  </w:style>
  <w:style w:type="paragraph" w:styleId="aa">
    <w:name w:val="Balloon Text"/>
    <w:basedOn w:val="a"/>
    <w:link w:val="ab"/>
    <w:uiPriority w:val="99"/>
    <w:semiHidden/>
    <w:unhideWhenUsed/>
    <w:rsid w:val="001A6B8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A6B84"/>
    <w:rPr>
      <w:rFonts w:ascii="Tahoma" w:hAnsi="Tahoma" w:cs="Tahoma"/>
      <w:sz w:val="16"/>
      <w:szCs w:val="16"/>
    </w:rPr>
  </w:style>
  <w:style w:type="character" w:styleId="ac">
    <w:name w:val="Placeholder Text"/>
    <w:basedOn w:val="a0"/>
    <w:uiPriority w:val="99"/>
    <w:semiHidden/>
    <w:rsid w:val="00E640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69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quariumax.ru/akvarium/akvarium-dlya-nachinayushhix.html" TargetMode="External"/><Relationship Id="rId13" Type="http://schemas.openxmlformats.org/officeDocument/2006/relationships/hyperlink" Target="https://probakterii.ru/prokaryotes/vital-functions/bakterii-v-akvariume.html" TargetMode="External"/><Relationship Id="rId18" Type="http://schemas.openxmlformats.org/officeDocument/2006/relationships/hyperlink" Target="http://microbak.ru/infekcionnye-zabolevaniya/sinegnojnaya-infekciya/vse-o-sinegnojnoj-palochke-a.html"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rybkies.ru/rybki/akvariumnye-soderzhanie-i-uhod.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quascape-promotion.com/bakterii-biofiltr-aquarium" TargetMode="External"/><Relationship Id="rId17" Type="http://schemas.openxmlformats.org/officeDocument/2006/relationships/hyperlink" Target="https://probakterii.ru/prokaryotes/in-nature/bakterii-reducenty.html" TargetMode="External"/><Relationship Id="rId25" Type="http://schemas.openxmlformats.org/officeDocument/2006/relationships/image" Target="media/image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idex-shop.ru/entsiklopediya-akvariumista/nachinayushchemu-akvariumistu/bakterii_zapusk-azotnogo-tsikla.html" TargetMode="External"/><Relationship Id="rId20" Type="http://schemas.openxmlformats.org/officeDocument/2006/relationships/hyperlink" Target="https://aquariumax.ru/akvarium/akvarium-dlya-nachinayushhix.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ter.ru/bz/likbez/aeromonas.php" TargetMode="External"/><Relationship Id="rId24" Type="http://schemas.openxmlformats.org/officeDocument/2006/relationships/image" Target="media/image3.jpe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ekolog.org/books/20/4_5_5.htm"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https://www.gastroscan.ru/handbook/118/3343" TargetMode="External"/><Relationship Id="rId19" Type="http://schemas.openxmlformats.org/officeDocument/2006/relationships/hyperlink" Target="http://oskada.ru/analiz-i-kontrol-kachestva-vody/ryboxozyajstvennye-normativy-kachestva-vody-normy-kachestva-vody-vodnyx-obektov-ryboxozyajstvennogo-znacheniya.html"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gastroscan.ru/handbook/118/3342" TargetMode="External"/><Relationship Id="rId14" Type="http://schemas.openxmlformats.org/officeDocument/2006/relationships/hyperlink" Target="https://probakterii.ru/prokaryotes/species/enterobakter.html"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59DA6-D237-48A8-B5CC-2E434F8C3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18</Pages>
  <Words>4304</Words>
  <Characters>24533</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dc:creator>
  <cp:keywords/>
  <dc:description/>
  <cp:lastModifiedBy>Полищик Анастасия Вениаминовна</cp:lastModifiedBy>
  <cp:revision>31</cp:revision>
  <dcterms:created xsi:type="dcterms:W3CDTF">2019-12-14T08:45:00Z</dcterms:created>
  <dcterms:modified xsi:type="dcterms:W3CDTF">2020-01-20T10:36:00Z</dcterms:modified>
</cp:coreProperties>
</file>