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  <w:sz w:val="28"/>
        </w:rPr>
        <w:id w:val="3911050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355"/>
          </w:tblGrid>
          <w:tr w:rsidR="004A0A81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sz w:val="28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Times New Roman" w:eastAsia="Times New Roman CYR" w:hAnsi="Times New Roman" w:cstheme="minorBidi"/>
                  <w:caps w:val="0"/>
                  <w:color w:val="000000"/>
                  <w:szCs w:val="28"/>
                </w:rPr>
              </w:sdtEndPr>
              <w:sdtContent>
                <w:tc>
                  <w:tcPr>
                    <w:tcW w:w="5000" w:type="pct"/>
                  </w:tcPr>
                  <w:p w:rsidR="004A0A81" w:rsidRDefault="00F02BD5" w:rsidP="00C16838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F02BD5">
                      <w:rPr>
                        <w:rFonts w:ascii="Times New Roman" w:eastAsia="Times New Roman CYR" w:hAnsi="Times New Roman"/>
                        <w:color w:val="000000"/>
                        <w:sz w:val="28"/>
                        <w:szCs w:val="28"/>
                      </w:rPr>
                      <w:t>государственное автономное учреждение Калининградской области дополнительного образования «Калининградский областной детско-юношеский центр экологии, краеведения и туризма»</w:t>
                    </w:r>
                  </w:p>
                </w:tc>
              </w:sdtContent>
            </w:sdt>
          </w:tr>
          <w:tr w:rsidR="004A0A81" w:rsidRPr="008961F7" w:rsidTr="008961F7">
            <w:trPr>
              <w:trHeight w:val="144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b/>
                  <w:sz w:val="36"/>
                  <w:szCs w:val="36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4A0A81" w:rsidRPr="008961F7" w:rsidRDefault="00B40A1C" w:rsidP="00B40A1C">
                    <w:pPr>
                      <w:pStyle w:val="a7"/>
                      <w:jc w:val="center"/>
                      <w:rPr>
                        <w:rFonts w:ascii="Times New Roman" w:eastAsiaTheme="majorEastAsia" w:hAnsi="Times New Roman" w:cs="Times New Roman"/>
                        <w:b/>
                        <w:sz w:val="40"/>
                        <w:szCs w:val="40"/>
                      </w:rPr>
                    </w:pPr>
                    <w:r w:rsidRPr="008961F7">
                      <w:rPr>
                        <w:rFonts w:ascii="Times New Roman" w:eastAsiaTheme="majorEastAsia" w:hAnsi="Times New Roman" w:cs="Times New Roman"/>
                        <w:b/>
                        <w:sz w:val="36"/>
                        <w:szCs w:val="36"/>
                      </w:rPr>
                      <w:t>Эколого-фаунистическая характеристика одонатофауны ледниковых озёр Калининградской области.</w:t>
                    </w:r>
                  </w:p>
                </w:tc>
              </w:sdtContent>
            </w:sdt>
          </w:tr>
        </w:tbl>
        <w:p w:rsidR="0041063C" w:rsidRPr="00530B6C" w:rsidRDefault="0041063C" w:rsidP="008961F7">
          <w:pPr>
            <w:spacing w:after="0" w:line="240" w:lineRule="auto"/>
            <w:rPr>
              <w:szCs w:val="28"/>
              <w:u w:val="single"/>
            </w:rPr>
          </w:pPr>
        </w:p>
        <w:p w:rsidR="0041063C" w:rsidRPr="00530B6C" w:rsidRDefault="0041063C" w:rsidP="00901EBD">
          <w:pPr>
            <w:spacing w:after="0" w:line="240" w:lineRule="auto"/>
            <w:ind w:left="4536"/>
            <w:rPr>
              <w:szCs w:val="28"/>
              <w:u w:val="single"/>
            </w:rPr>
          </w:pPr>
        </w:p>
        <w:p w:rsidR="008961F7" w:rsidRPr="00530B6C" w:rsidRDefault="008961F7" w:rsidP="00901EBD">
          <w:pPr>
            <w:spacing w:after="0" w:line="240" w:lineRule="auto"/>
            <w:ind w:left="4536"/>
            <w:rPr>
              <w:szCs w:val="28"/>
              <w:u w:val="single"/>
            </w:rPr>
          </w:pPr>
        </w:p>
        <w:p w:rsidR="00301CC7" w:rsidRPr="00530B6C" w:rsidRDefault="00301CC7" w:rsidP="00901EBD">
          <w:pPr>
            <w:spacing w:after="0" w:line="240" w:lineRule="auto"/>
            <w:ind w:left="4536"/>
            <w:rPr>
              <w:szCs w:val="28"/>
              <w:u w:val="single"/>
            </w:rPr>
          </w:pPr>
        </w:p>
        <w:p w:rsidR="008961F7" w:rsidRPr="00530B6C" w:rsidRDefault="008961F7" w:rsidP="00901EBD">
          <w:pPr>
            <w:spacing w:after="0" w:line="240" w:lineRule="auto"/>
            <w:ind w:left="4536"/>
            <w:rPr>
              <w:szCs w:val="28"/>
              <w:u w:val="single"/>
            </w:rPr>
          </w:pPr>
        </w:p>
        <w:p w:rsidR="00301CC7" w:rsidRDefault="00301CC7" w:rsidP="00901EBD">
          <w:pPr>
            <w:spacing w:after="0" w:line="240" w:lineRule="auto"/>
            <w:ind w:left="4536"/>
            <w:rPr>
              <w:szCs w:val="28"/>
              <w:u w:val="single"/>
            </w:rPr>
          </w:pPr>
        </w:p>
        <w:p w:rsidR="00901EBD" w:rsidRPr="006744A2" w:rsidRDefault="00901EBD" w:rsidP="00901EBD">
          <w:pPr>
            <w:spacing w:after="0" w:line="240" w:lineRule="auto"/>
            <w:ind w:left="4536"/>
            <w:rPr>
              <w:szCs w:val="28"/>
            </w:rPr>
          </w:pPr>
          <w:r w:rsidRPr="006744A2">
            <w:rPr>
              <w:szCs w:val="28"/>
              <w:u w:val="single"/>
            </w:rPr>
            <w:t>Автор</w:t>
          </w:r>
          <w:r w:rsidRPr="006744A2">
            <w:rPr>
              <w:szCs w:val="28"/>
            </w:rPr>
            <w:t xml:space="preserve">: </w:t>
          </w:r>
        </w:p>
        <w:p w:rsidR="00901EBD" w:rsidRPr="006744A2" w:rsidRDefault="00901EBD" w:rsidP="00901EBD">
          <w:pPr>
            <w:spacing w:after="0" w:line="240" w:lineRule="auto"/>
            <w:ind w:left="3828" w:right="-426"/>
            <w:rPr>
              <w:szCs w:val="28"/>
            </w:rPr>
          </w:pPr>
          <w:r>
            <w:rPr>
              <w:szCs w:val="28"/>
            </w:rPr>
            <w:t xml:space="preserve">           </w:t>
          </w:r>
          <w:r w:rsidRPr="006744A2">
            <w:rPr>
              <w:szCs w:val="28"/>
            </w:rPr>
            <w:t>Белая Наталия Андреевна,</w:t>
          </w:r>
        </w:p>
        <w:p w:rsidR="00901EBD" w:rsidRPr="006744A2" w:rsidRDefault="00901EBD" w:rsidP="00901EBD">
          <w:pPr>
            <w:spacing w:after="0" w:line="240" w:lineRule="auto"/>
            <w:ind w:left="4536"/>
            <w:rPr>
              <w:szCs w:val="28"/>
            </w:rPr>
          </w:pPr>
          <w:r w:rsidRPr="006744A2">
            <w:rPr>
              <w:szCs w:val="28"/>
            </w:rPr>
            <w:t xml:space="preserve"> учащаяся ГАУКОДО КОДЮЦЭКТ; </w:t>
          </w:r>
        </w:p>
        <w:p w:rsidR="00901EBD" w:rsidRPr="006744A2" w:rsidRDefault="00901EBD" w:rsidP="00901EBD">
          <w:pPr>
            <w:spacing w:after="0" w:line="240" w:lineRule="auto"/>
            <w:ind w:left="4536"/>
            <w:rPr>
              <w:szCs w:val="28"/>
            </w:rPr>
          </w:pPr>
          <w:r w:rsidRPr="006744A2">
            <w:rPr>
              <w:szCs w:val="28"/>
            </w:rPr>
            <w:t>1</w:t>
          </w:r>
          <w:r w:rsidR="0041063C">
            <w:rPr>
              <w:szCs w:val="28"/>
            </w:rPr>
            <w:t>1</w:t>
          </w:r>
          <w:r w:rsidRPr="006744A2">
            <w:rPr>
              <w:szCs w:val="28"/>
            </w:rPr>
            <w:t xml:space="preserve"> «А» класс МАОУ гимназия № 40 </w:t>
          </w:r>
        </w:p>
        <w:p w:rsidR="00901EBD" w:rsidRDefault="00901EBD" w:rsidP="00901EBD">
          <w:pPr>
            <w:spacing w:after="0" w:line="240" w:lineRule="auto"/>
            <w:ind w:left="4536"/>
            <w:rPr>
              <w:szCs w:val="28"/>
            </w:rPr>
          </w:pPr>
          <w:r w:rsidRPr="006744A2">
            <w:rPr>
              <w:szCs w:val="28"/>
            </w:rPr>
            <w:t>г. Калининграда</w:t>
          </w:r>
        </w:p>
        <w:p w:rsidR="00901EBD" w:rsidRPr="006744A2" w:rsidRDefault="00901EBD" w:rsidP="00901EBD">
          <w:pPr>
            <w:spacing w:after="0" w:line="240" w:lineRule="auto"/>
            <w:ind w:left="4536"/>
            <w:rPr>
              <w:szCs w:val="28"/>
            </w:rPr>
          </w:pPr>
        </w:p>
        <w:p w:rsidR="00901EBD" w:rsidRPr="006744A2" w:rsidRDefault="00901EBD" w:rsidP="00901EBD">
          <w:pPr>
            <w:spacing w:after="0" w:line="240" w:lineRule="auto"/>
            <w:ind w:left="4536"/>
            <w:rPr>
              <w:szCs w:val="28"/>
            </w:rPr>
          </w:pPr>
          <w:r w:rsidRPr="006744A2">
            <w:rPr>
              <w:szCs w:val="28"/>
              <w:u w:val="single"/>
            </w:rPr>
            <w:t>Руководитель</w:t>
          </w:r>
          <w:r w:rsidRPr="006744A2">
            <w:rPr>
              <w:szCs w:val="28"/>
            </w:rPr>
            <w:t>:</w:t>
          </w:r>
        </w:p>
        <w:p w:rsidR="0041063C" w:rsidRDefault="00901EBD" w:rsidP="0041063C">
          <w:pPr>
            <w:spacing w:after="0" w:line="240" w:lineRule="auto"/>
            <w:ind w:left="4536"/>
            <w:rPr>
              <w:szCs w:val="28"/>
            </w:rPr>
          </w:pPr>
          <w:r w:rsidRPr="006744A2">
            <w:rPr>
              <w:szCs w:val="28"/>
            </w:rPr>
            <w:t xml:space="preserve">Тумилович Ольга Александровна, </w:t>
          </w:r>
          <w:r w:rsidR="0041063C">
            <w:rPr>
              <w:szCs w:val="28"/>
            </w:rPr>
            <w:t xml:space="preserve">учитель биологии </w:t>
          </w:r>
        </w:p>
        <w:p w:rsidR="004A0A81" w:rsidRDefault="0041063C" w:rsidP="0041063C">
          <w:pPr>
            <w:spacing w:after="0" w:line="240" w:lineRule="auto"/>
            <w:ind w:left="4536"/>
          </w:pPr>
          <w:r>
            <w:rPr>
              <w:szCs w:val="28"/>
            </w:rPr>
            <w:t>МБОУ СОШ «Школа будущего»</w:t>
          </w:r>
        </w:p>
        <w:tbl>
          <w:tblPr>
            <w:tblpPr w:leftFromText="187" w:rightFromText="187" w:vertAnchor="page" w:horzAnchor="page" w:tblpX="1641" w:tblpY="15406"/>
            <w:tblW w:w="5000" w:type="pct"/>
            <w:tblLook w:val="04A0" w:firstRow="1" w:lastRow="0" w:firstColumn="1" w:lastColumn="0" w:noHBand="0" w:noVBand="1"/>
          </w:tblPr>
          <w:tblGrid>
            <w:gridCol w:w="9355"/>
          </w:tblGrid>
          <w:tr w:rsidR="004A0A81" w:rsidTr="008961F7">
            <w:trPr>
              <w:trHeight w:val="905"/>
            </w:tr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Аннотация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4A0A81" w:rsidRDefault="00901EBD" w:rsidP="008961F7">
                    <w:pPr>
                      <w:pStyle w:val="a7"/>
                      <w:jc w:val="center"/>
                    </w:pPr>
                    <w:r w:rsidRPr="00901EB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Калининград, 2019</w:t>
                    </w:r>
                    <w:r w:rsidR="008961F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г.</w:t>
                    </w:r>
                  </w:p>
                </w:tc>
              </w:sdtContent>
            </w:sdt>
          </w:tr>
        </w:tbl>
        <w:p w:rsidR="004A0A81" w:rsidRDefault="004A0A81"/>
        <w:p w:rsidR="004A0A81" w:rsidRDefault="004A0A81">
          <w:r>
            <w:br w:type="page"/>
          </w:r>
        </w:p>
      </w:sdtContent>
    </w:sdt>
    <w:sdt>
      <w:sdtPr>
        <w:rPr>
          <w:rFonts w:ascii="Times New Roman" w:eastAsiaTheme="minorHAnsi" w:hAnsi="Times New Roman" w:cs="Times New Roman"/>
          <w:b w:val="0"/>
          <w:bCs w:val="0"/>
          <w:color w:val="auto"/>
          <w:szCs w:val="22"/>
        </w:rPr>
        <w:id w:val="3911043"/>
        <w:docPartObj>
          <w:docPartGallery w:val="Table of Contents"/>
          <w:docPartUnique/>
        </w:docPartObj>
      </w:sdtPr>
      <w:sdtEndPr/>
      <w:sdtContent>
        <w:p w:rsidR="00F31DC1" w:rsidRDefault="008961F7" w:rsidP="008961F7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 w:rsidRPr="008961F7">
            <w:rPr>
              <w:rFonts w:ascii="Times New Roman" w:eastAsiaTheme="minorHAnsi" w:hAnsi="Times New Roman" w:cs="Times New Roman"/>
              <w:bCs w:val="0"/>
              <w:color w:val="auto"/>
              <w:szCs w:val="22"/>
            </w:rPr>
            <w:t>Ог</w:t>
          </w:r>
          <w:r w:rsidR="00F31DC1" w:rsidRPr="008961F7">
            <w:rPr>
              <w:rFonts w:ascii="Times New Roman" w:hAnsi="Times New Roman" w:cs="Times New Roman"/>
              <w:color w:val="auto"/>
            </w:rPr>
            <w:t>лавление</w:t>
          </w:r>
        </w:p>
        <w:p w:rsidR="008961F7" w:rsidRPr="008961F7" w:rsidRDefault="008961F7" w:rsidP="008961F7"/>
        <w:p w:rsidR="00F733BC" w:rsidRDefault="00F31DC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F31DC1">
            <w:rPr>
              <w:rFonts w:cs="Times New Roman"/>
              <w:szCs w:val="28"/>
            </w:rPr>
            <w:fldChar w:fldCharType="begin"/>
          </w:r>
          <w:r w:rsidRPr="00F31DC1">
            <w:rPr>
              <w:rFonts w:cs="Times New Roman"/>
              <w:szCs w:val="28"/>
            </w:rPr>
            <w:instrText xml:space="preserve"> TOC \o "1-3" \h \z \u </w:instrText>
          </w:r>
          <w:r w:rsidRPr="00F31DC1">
            <w:rPr>
              <w:rFonts w:cs="Times New Roman"/>
              <w:szCs w:val="28"/>
            </w:rPr>
            <w:fldChar w:fldCharType="separate"/>
          </w:r>
          <w:hyperlink w:anchor="_Toc26752077" w:history="1">
            <w:r w:rsidR="00F733BC" w:rsidRPr="00727898">
              <w:rPr>
                <w:rStyle w:val="a4"/>
                <w:noProof/>
              </w:rPr>
              <w:t>Введение</w:t>
            </w:r>
            <w:r w:rsidR="00F733BC">
              <w:rPr>
                <w:noProof/>
                <w:webHidden/>
              </w:rPr>
              <w:tab/>
            </w:r>
            <w:r w:rsidR="00F733BC">
              <w:rPr>
                <w:noProof/>
                <w:webHidden/>
              </w:rPr>
              <w:fldChar w:fldCharType="begin"/>
            </w:r>
            <w:r w:rsidR="00F733BC">
              <w:rPr>
                <w:noProof/>
                <w:webHidden/>
              </w:rPr>
              <w:instrText xml:space="preserve"> PAGEREF _Toc26752077 \h </w:instrText>
            </w:r>
            <w:r w:rsidR="00F733BC">
              <w:rPr>
                <w:noProof/>
                <w:webHidden/>
              </w:rPr>
            </w:r>
            <w:r w:rsidR="00F733BC">
              <w:rPr>
                <w:noProof/>
                <w:webHidden/>
              </w:rPr>
              <w:fldChar w:fldCharType="separate"/>
            </w:r>
            <w:r w:rsidR="008961F7">
              <w:rPr>
                <w:noProof/>
                <w:webHidden/>
              </w:rPr>
              <w:t>3</w:t>
            </w:r>
            <w:r w:rsidR="00F733BC">
              <w:rPr>
                <w:noProof/>
                <w:webHidden/>
              </w:rPr>
              <w:fldChar w:fldCharType="end"/>
            </w:r>
          </w:hyperlink>
        </w:p>
        <w:p w:rsidR="00F733BC" w:rsidRDefault="00C8277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6752080" w:history="1">
            <w:r w:rsidR="00F733BC" w:rsidRPr="00727898">
              <w:rPr>
                <w:rStyle w:val="a4"/>
                <w:noProof/>
              </w:rPr>
              <w:t>Литературный обзор</w:t>
            </w:r>
            <w:r w:rsidR="00F733BC">
              <w:rPr>
                <w:noProof/>
                <w:webHidden/>
              </w:rPr>
              <w:tab/>
            </w:r>
            <w:r w:rsidR="00C410D3">
              <w:rPr>
                <w:noProof/>
                <w:webHidden/>
              </w:rPr>
              <w:t>4</w:t>
            </w:r>
          </w:hyperlink>
        </w:p>
        <w:p w:rsidR="00F733BC" w:rsidRDefault="00C82775" w:rsidP="00C410D3">
          <w:pPr>
            <w:pStyle w:val="21"/>
            <w:tabs>
              <w:tab w:val="right" w:leader="dot" w:pos="9345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6752081" w:history="1">
            <w:r w:rsidR="00F733BC" w:rsidRPr="00727898">
              <w:rPr>
                <w:rStyle w:val="a4"/>
                <w:rFonts w:cs="Times New Roman"/>
                <w:noProof/>
              </w:rPr>
              <w:t>Характеристика объекта изучения.</w:t>
            </w:r>
            <w:r w:rsidR="00F733BC">
              <w:rPr>
                <w:noProof/>
                <w:webHidden/>
              </w:rPr>
              <w:tab/>
            </w:r>
            <w:r w:rsidR="00C410D3">
              <w:rPr>
                <w:noProof/>
                <w:webHidden/>
              </w:rPr>
              <w:t>6</w:t>
            </w:r>
          </w:hyperlink>
        </w:p>
        <w:p w:rsidR="00F733BC" w:rsidRDefault="00C8277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6752084" w:history="1">
            <w:r w:rsidR="00F733BC" w:rsidRPr="00727898">
              <w:rPr>
                <w:rStyle w:val="a4"/>
                <w:noProof/>
              </w:rPr>
              <w:t>Материалы и методы</w:t>
            </w:r>
            <w:r w:rsidR="00F733BC">
              <w:rPr>
                <w:noProof/>
                <w:webHidden/>
              </w:rPr>
              <w:tab/>
            </w:r>
            <w:r w:rsidR="00C410D3">
              <w:rPr>
                <w:noProof/>
                <w:webHidden/>
              </w:rPr>
              <w:t>9</w:t>
            </w:r>
          </w:hyperlink>
        </w:p>
        <w:p w:rsidR="00C410D3" w:rsidRDefault="00C410D3" w:rsidP="00C410D3">
          <w:r>
            <w:t>Результаты и обсуждения ………………………………………………………10</w:t>
          </w:r>
        </w:p>
        <w:p w:rsidR="00C410D3" w:rsidRPr="00C410D3" w:rsidRDefault="00C410D3" w:rsidP="00C410D3">
          <w:r>
            <w:t>Выводы…………………………………………………………………………  14</w:t>
          </w:r>
        </w:p>
        <w:p w:rsidR="00F733BC" w:rsidRDefault="00C8277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6752085" w:history="1">
            <w:r w:rsidR="00F733BC" w:rsidRPr="00727898">
              <w:rPr>
                <w:rStyle w:val="a4"/>
                <w:noProof/>
              </w:rPr>
              <w:t>Список используемой литературы</w:t>
            </w:r>
            <w:r w:rsidR="00F733BC">
              <w:rPr>
                <w:noProof/>
                <w:webHidden/>
              </w:rPr>
              <w:tab/>
            </w:r>
            <w:r w:rsidR="00C410D3">
              <w:rPr>
                <w:noProof/>
                <w:webHidden/>
              </w:rPr>
              <w:t>15</w:t>
            </w:r>
          </w:hyperlink>
        </w:p>
        <w:p w:rsidR="00F31DC1" w:rsidRPr="00F31DC1" w:rsidRDefault="00F31DC1">
          <w:pPr>
            <w:rPr>
              <w:rFonts w:cs="Times New Roman"/>
              <w:szCs w:val="28"/>
            </w:rPr>
          </w:pPr>
          <w:r w:rsidRPr="00F31DC1">
            <w:rPr>
              <w:rFonts w:cs="Times New Roman"/>
              <w:szCs w:val="28"/>
            </w:rPr>
            <w:fldChar w:fldCharType="end"/>
          </w:r>
        </w:p>
      </w:sdtContent>
    </w:sdt>
    <w:p w:rsidR="0096776B" w:rsidRDefault="0096776B"/>
    <w:p w:rsidR="0096776B" w:rsidRDefault="0096776B">
      <w:r>
        <w:br w:type="page"/>
      </w:r>
    </w:p>
    <w:p w:rsidR="00070BBF" w:rsidRDefault="0096776B" w:rsidP="00E44101">
      <w:pPr>
        <w:pStyle w:val="1"/>
        <w:spacing w:line="360" w:lineRule="auto"/>
        <w:ind w:firstLine="709"/>
        <w:jc w:val="center"/>
      </w:pPr>
      <w:bookmarkStart w:id="1" w:name="_Toc26752077"/>
      <w:r>
        <w:lastRenderedPageBreak/>
        <w:t>Введение</w:t>
      </w:r>
      <w:bookmarkEnd w:id="1"/>
    </w:p>
    <w:p w:rsidR="008961F7" w:rsidRPr="008961F7" w:rsidRDefault="008961F7" w:rsidP="008961F7"/>
    <w:p w:rsidR="0041063C" w:rsidRDefault="0096776B" w:rsidP="0041063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6776B">
        <w:rPr>
          <w:rFonts w:cs="Times New Roman"/>
          <w:szCs w:val="28"/>
        </w:rPr>
        <w:t>Стрекозы самая древняя группа амфибиотических насекомых, обладающих уникальными чертами строения и наличием биологи</w:t>
      </w:r>
      <w:r w:rsidR="0041063C">
        <w:rPr>
          <w:rFonts w:cs="Times New Roman"/>
          <w:szCs w:val="28"/>
        </w:rPr>
        <w:t>ческих приспособлений позволяющих</w:t>
      </w:r>
      <w:r w:rsidRPr="0096776B">
        <w:rPr>
          <w:rFonts w:cs="Times New Roman"/>
          <w:szCs w:val="28"/>
        </w:rPr>
        <w:t xml:space="preserve"> им населять различные типы водных экосистем. Благодаря чередованию стадий развития: водной и воздушной</w:t>
      </w:r>
      <w:r w:rsidR="0041063C">
        <w:rPr>
          <w:rFonts w:cs="Times New Roman"/>
          <w:szCs w:val="28"/>
        </w:rPr>
        <w:t>,</w:t>
      </w:r>
      <w:r w:rsidRPr="0096776B">
        <w:rPr>
          <w:rFonts w:cs="Times New Roman"/>
          <w:szCs w:val="28"/>
        </w:rPr>
        <w:t xml:space="preserve"> где они являются активными хищниками, они играют большую роль в регуляцию численности насекомых</w:t>
      </w:r>
      <w:r w:rsidR="00C410D3">
        <w:rPr>
          <w:rFonts w:cs="Times New Roman"/>
          <w:szCs w:val="28"/>
        </w:rPr>
        <w:t xml:space="preserve"> [2]</w:t>
      </w:r>
      <w:r w:rsidRPr="0096776B">
        <w:rPr>
          <w:rFonts w:cs="Times New Roman"/>
          <w:szCs w:val="28"/>
        </w:rPr>
        <w:t xml:space="preserve">. </w:t>
      </w:r>
    </w:p>
    <w:p w:rsidR="00D26417" w:rsidRDefault="0041063C" w:rsidP="002D4F5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96776B" w:rsidRPr="0096776B">
        <w:rPr>
          <w:rFonts w:cs="Times New Roman"/>
          <w:szCs w:val="28"/>
        </w:rPr>
        <w:t>идово</w:t>
      </w:r>
      <w:r>
        <w:rPr>
          <w:rFonts w:cs="Times New Roman"/>
          <w:szCs w:val="28"/>
        </w:rPr>
        <w:t>й</w:t>
      </w:r>
      <w:r w:rsidR="0096776B" w:rsidRPr="0096776B">
        <w:rPr>
          <w:rFonts w:cs="Times New Roman"/>
          <w:szCs w:val="28"/>
        </w:rPr>
        <w:t xml:space="preserve"> состав </w:t>
      </w:r>
      <w:r>
        <w:rPr>
          <w:rFonts w:cs="Times New Roman"/>
          <w:szCs w:val="28"/>
        </w:rPr>
        <w:t xml:space="preserve">личинок стрекоз </w:t>
      </w:r>
      <w:r w:rsidR="0096776B" w:rsidRPr="0096776B">
        <w:rPr>
          <w:rFonts w:cs="Times New Roman"/>
          <w:szCs w:val="28"/>
        </w:rPr>
        <w:t>в водоемах может служить биоиндикатор</w:t>
      </w:r>
      <w:r>
        <w:rPr>
          <w:rFonts w:cs="Times New Roman"/>
          <w:szCs w:val="28"/>
        </w:rPr>
        <w:t>ом</w:t>
      </w:r>
      <w:r w:rsidR="0096776B" w:rsidRPr="0096776B">
        <w:rPr>
          <w:rFonts w:cs="Times New Roman"/>
          <w:szCs w:val="28"/>
        </w:rPr>
        <w:t xml:space="preserve"> качества воды, </w:t>
      </w:r>
      <w:r>
        <w:rPr>
          <w:rFonts w:cs="Times New Roman"/>
          <w:szCs w:val="28"/>
        </w:rPr>
        <w:t xml:space="preserve">показывая степень </w:t>
      </w:r>
      <w:r w:rsidR="0096776B" w:rsidRPr="0096776B">
        <w:rPr>
          <w:rFonts w:cs="Times New Roman"/>
          <w:szCs w:val="28"/>
        </w:rPr>
        <w:t>антропогенного влияния на водные экосистемы. Многие виды отряда занесены в Красные книги МСОП, России и Европы. Одонатофауна Калининградской области очень важна на фоне представлений о фауне стрекоз Европы, особенно это касается средиземноморских видов, распространение которых на север и северо-запад отмечается в последнее время</w:t>
      </w:r>
      <w:r w:rsidR="00C410D3" w:rsidRPr="00C410D3">
        <w:rPr>
          <w:rFonts w:cs="Times New Roman"/>
          <w:szCs w:val="28"/>
        </w:rPr>
        <w:t xml:space="preserve"> [12]</w:t>
      </w:r>
      <w:r w:rsidR="0096776B" w:rsidRPr="0096776B">
        <w:rPr>
          <w:rFonts w:cs="Times New Roman"/>
          <w:szCs w:val="28"/>
        </w:rPr>
        <w:t>.</w:t>
      </w:r>
    </w:p>
    <w:p w:rsidR="001B21BA" w:rsidRDefault="00ED62ED" w:rsidP="001B21B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26417">
        <w:rPr>
          <w:rFonts w:cs="Times New Roman"/>
          <w:szCs w:val="28"/>
        </w:rPr>
        <w:t>Существование стрекоз тесно связано с водоёмами</w:t>
      </w:r>
      <w:r w:rsidR="009F1033" w:rsidRPr="00D26417">
        <w:rPr>
          <w:rFonts w:cs="Times New Roman"/>
          <w:szCs w:val="28"/>
        </w:rPr>
        <w:t xml:space="preserve"> пригодными</w:t>
      </w:r>
      <w:r w:rsidRPr="00D26417">
        <w:rPr>
          <w:rFonts w:cs="Times New Roman"/>
          <w:szCs w:val="28"/>
        </w:rPr>
        <w:t xml:space="preserve"> для их размножения, </w:t>
      </w:r>
      <w:r w:rsidR="001B21BA">
        <w:rPr>
          <w:rFonts w:cs="Times New Roman"/>
          <w:szCs w:val="28"/>
        </w:rPr>
        <w:t>однако</w:t>
      </w:r>
      <w:r w:rsidRPr="00D26417">
        <w:rPr>
          <w:rFonts w:cs="Times New Roman"/>
          <w:szCs w:val="28"/>
        </w:rPr>
        <w:t xml:space="preserve"> многие водные объекты калининградской области подвергаются неизбежной антропогенной трансформации,</w:t>
      </w:r>
      <w:r w:rsidR="00F22AE9" w:rsidRPr="00D26417">
        <w:rPr>
          <w:rFonts w:cs="Times New Roman"/>
          <w:szCs w:val="28"/>
        </w:rPr>
        <w:t xml:space="preserve"> </w:t>
      </w:r>
      <w:r w:rsidRPr="00D26417">
        <w:rPr>
          <w:rFonts w:cs="Times New Roman"/>
          <w:szCs w:val="28"/>
        </w:rPr>
        <w:t>т</w:t>
      </w:r>
      <w:r w:rsidR="00F22AE9" w:rsidRPr="00D26417">
        <w:rPr>
          <w:rFonts w:cs="Times New Roman"/>
          <w:szCs w:val="28"/>
        </w:rPr>
        <w:t>акже</w:t>
      </w:r>
      <w:r w:rsidRPr="00D26417">
        <w:rPr>
          <w:rFonts w:cs="Times New Roman"/>
          <w:szCs w:val="28"/>
        </w:rPr>
        <w:t xml:space="preserve"> </w:t>
      </w:r>
      <w:r w:rsidR="00F22AE9" w:rsidRPr="00D26417">
        <w:rPr>
          <w:rFonts w:cs="Times New Roman"/>
          <w:szCs w:val="28"/>
        </w:rPr>
        <w:t xml:space="preserve">особое значение </w:t>
      </w:r>
      <w:r w:rsidRPr="00D26417">
        <w:rPr>
          <w:rFonts w:cs="Times New Roman"/>
          <w:szCs w:val="28"/>
        </w:rPr>
        <w:t>имеет</w:t>
      </w:r>
      <w:r w:rsidR="00F22AE9" w:rsidRPr="00D26417">
        <w:rPr>
          <w:rFonts w:cs="Times New Roman"/>
          <w:szCs w:val="28"/>
        </w:rPr>
        <w:t xml:space="preserve"> фактор</w:t>
      </w:r>
      <w:r w:rsidRPr="00D26417">
        <w:rPr>
          <w:rFonts w:cs="Times New Roman"/>
          <w:szCs w:val="28"/>
        </w:rPr>
        <w:t xml:space="preserve"> смещение изотерм к Северу</w:t>
      </w:r>
      <w:r w:rsidR="00F22AE9" w:rsidRPr="00D26417">
        <w:rPr>
          <w:rFonts w:cs="Times New Roman"/>
          <w:szCs w:val="28"/>
        </w:rPr>
        <w:t xml:space="preserve"> (общее </w:t>
      </w:r>
      <w:r w:rsidRPr="00D26417">
        <w:rPr>
          <w:rFonts w:cs="Times New Roman"/>
          <w:szCs w:val="28"/>
        </w:rPr>
        <w:t>потепление климата северных областей</w:t>
      </w:r>
      <w:r w:rsidR="00F22AE9" w:rsidRPr="00D26417">
        <w:rPr>
          <w:rFonts w:cs="Times New Roman"/>
          <w:szCs w:val="28"/>
        </w:rPr>
        <w:t>),</w:t>
      </w:r>
      <w:r w:rsidRPr="00D26417">
        <w:rPr>
          <w:rFonts w:cs="Times New Roman"/>
          <w:szCs w:val="28"/>
        </w:rPr>
        <w:t xml:space="preserve"> которое влечёт за собой отмечаемую многими учёными экспансию средиземноморских видов стрекоз</w:t>
      </w:r>
      <w:r w:rsidR="00C410D3" w:rsidRPr="00C410D3">
        <w:rPr>
          <w:rFonts w:cs="Times New Roman"/>
          <w:szCs w:val="28"/>
        </w:rPr>
        <w:t xml:space="preserve"> [12]</w:t>
      </w:r>
      <w:r w:rsidRPr="00D26417">
        <w:rPr>
          <w:rFonts w:cs="Times New Roman"/>
          <w:szCs w:val="28"/>
        </w:rPr>
        <w:t>.</w:t>
      </w:r>
      <w:r w:rsidR="009F1033" w:rsidRPr="00D26417">
        <w:rPr>
          <w:rFonts w:cs="Times New Roman"/>
          <w:szCs w:val="28"/>
        </w:rPr>
        <w:t xml:space="preserve"> </w:t>
      </w:r>
    </w:p>
    <w:p w:rsidR="00D26417" w:rsidRPr="00D26417" w:rsidRDefault="00D26417" w:rsidP="001B21B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26417">
        <w:rPr>
          <w:color w:val="000000"/>
          <w:szCs w:val="28"/>
        </w:rPr>
        <w:t xml:space="preserve">В соответствии с правилом максимума размера колебаний численности популяции, существуют определенные верхние и нижние пределы для размеров численности популяции, которые соблюдаются в природе или которые теоретически могли бы существовать в течение сколь угодно длительного отрезка времени в условиях стабильности среды обитания. Однако, ввиду возрастающей плотности популяций, возрастает конкуренция, которая особенно сильно прослеживается у представителей отряда </w:t>
      </w:r>
      <w:proofErr w:type="spellStart"/>
      <w:r w:rsidRPr="00D26417">
        <w:rPr>
          <w:color w:val="000000"/>
          <w:szCs w:val="28"/>
        </w:rPr>
        <w:t>Odonata</w:t>
      </w:r>
      <w:proofErr w:type="spellEnd"/>
      <w:r w:rsidR="00C410D3" w:rsidRPr="00C410D3">
        <w:rPr>
          <w:color w:val="000000"/>
          <w:szCs w:val="28"/>
        </w:rPr>
        <w:t xml:space="preserve"> </w:t>
      </w:r>
      <w:r w:rsidR="00070BBF" w:rsidRPr="00070BBF">
        <w:rPr>
          <w:color w:val="000000"/>
          <w:szCs w:val="28"/>
        </w:rPr>
        <w:lastRenderedPageBreak/>
        <w:t>[6]</w:t>
      </w:r>
      <w:r w:rsidRPr="00D26417">
        <w:rPr>
          <w:color w:val="000000"/>
          <w:szCs w:val="28"/>
        </w:rPr>
        <w:t>, численность снижается, или происходит расселение вида в другие подходящие биотопы.</w:t>
      </w:r>
    </w:p>
    <w:p w:rsidR="00D26417" w:rsidRPr="00D26417" w:rsidRDefault="00D26417" w:rsidP="00301CC7">
      <w:pPr>
        <w:pStyle w:val="aa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26417">
        <w:rPr>
          <w:color w:val="000000"/>
          <w:sz w:val="28"/>
          <w:szCs w:val="28"/>
        </w:rPr>
        <w:t>Учитывая все вышесказанное, исследование стрекоз ледниковых озёр име</w:t>
      </w:r>
      <w:r w:rsidR="001B21BA">
        <w:rPr>
          <w:color w:val="000000"/>
          <w:sz w:val="28"/>
          <w:szCs w:val="28"/>
        </w:rPr>
        <w:t>е</w:t>
      </w:r>
      <w:r w:rsidRPr="00D26417">
        <w:rPr>
          <w:color w:val="000000"/>
          <w:sz w:val="28"/>
          <w:szCs w:val="28"/>
        </w:rPr>
        <w:t>т</w:t>
      </w:r>
      <w:r w:rsidR="001B21BA">
        <w:rPr>
          <w:color w:val="000000"/>
          <w:sz w:val="28"/>
          <w:szCs w:val="28"/>
        </w:rPr>
        <w:t xml:space="preserve"> особое значение, </w:t>
      </w:r>
      <w:r w:rsidR="00156F79">
        <w:rPr>
          <w:color w:val="000000"/>
          <w:sz w:val="28"/>
          <w:szCs w:val="28"/>
        </w:rPr>
        <w:t xml:space="preserve">особенно на фоне усиливающейся в последние десятилетия антропогенной трансформации территорий. Ледниковые озера можно рассматривать, как </w:t>
      </w:r>
      <w:proofErr w:type="spellStart"/>
      <w:r w:rsidR="00156F79">
        <w:rPr>
          <w:color w:val="000000"/>
          <w:sz w:val="28"/>
          <w:szCs w:val="28"/>
        </w:rPr>
        <w:t>рефугиум</w:t>
      </w:r>
      <w:proofErr w:type="spellEnd"/>
      <w:r w:rsidR="00156F79">
        <w:rPr>
          <w:color w:val="000000"/>
          <w:sz w:val="28"/>
          <w:szCs w:val="28"/>
        </w:rPr>
        <w:t xml:space="preserve"> для стенобионтных представителей отряда </w:t>
      </w:r>
      <w:r w:rsidR="00156F79">
        <w:rPr>
          <w:color w:val="000000"/>
          <w:sz w:val="28"/>
          <w:szCs w:val="28"/>
          <w:lang w:val="en-GB"/>
        </w:rPr>
        <w:t>Odonata</w:t>
      </w:r>
      <w:r w:rsidR="00156F79" w:rsidRPr="00156F79">
        <w:rPr>
          <w:color w:val="000000"/>
          <w:sz w:val="28"/>
          <w:szCs w:val="28"/>
        </w:rPr>
        <w:t xml:space="preserve">. </w:t>
      </w:r>
      <w:r w:rsidRPr="00D26417">
        <w:rPr>
          <w:color w:val="000000"/>
          <w:sz w:val="28"/>
          <w:szCs w:val="28"/>
        </w:rPr>
        <w:t>Исходя из всего вышесказанного, мы считаем нашу работу особенно актуальной</w:t>
      </w:r>
    </w:p>
    <w:p w:rsidR="0096776B" w:rsidRDefault="00D26417" w:rsidP="00301CC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F31DC1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2" w:name="_Toc26752078"/>
      <w:r w:rsidR="00B03499" w:rsidRPr="00F31DC1">
        <w:rPr>
          <w:rStyle w:val="20"/>
          <w:rFonts w:ascii="Times New Roman" w:hAnsi="Times New Roman" w:cs="Times New Roman"/>
          <w:color w:val="auto"/>
          <w:sz w:val="28"/>
          <w:szCs w:val="28"/>
        </w:rPr>
        <w:t>Цель</w:t>
      </w:r>
      <w:bookmarkEnd w:id="2"/>
      <w:r w:rsidR="00B03499">
        <w:rPr>
          <w:rFonts w:cs="Times New Roman"/>
          <w:szCs w:val="28"/>
        </w:rPr>
        <w:t xml:space="preserve">: Исследовать видовой состав и определённые экологические особенности </w:t>
      </w:r>
      <w:proofErr w:type="spellStart"/>
      <w:r w:rsidR="00B03499">
        <w:rPr>
          <w:rFonts w:cs="Times New Roman"/>
          <w:szCs w:val="28"/>
        </w:rPr>
        <w:t>одонатофауны</w:t>
      </w:r>
      <w:proofErr w:type="spellEnd"/>
      <w:r w:rsidR="00B03499">
        <w:rPr>
          <w:rFonts w:cs="Times New Roman"/>
          <w:szCs w:val="28"/>
        </w:rPr>
        <w:t xml:space="preserve"> некоторых ледниковых </w:t>
      </w:r>
      <w:proofErr w:type="spellStart"/>
      <w:r w:rsidR="00B03499">
        <w:rPr>
          <w:rFonts w:cs="Times New Roman"/>
          <w:szCs w:val="28"/>
        </w:rPr>
        <w:t>Нестеровского</w:t>
      </w:r>
      <w:proofErr w:type="spellEnd"/>
      <w:r w:rsidR="00B03499">
        <w:rPr>
          <w:rFonts w:cs="Times New Roman"/>
          <w:szCs w:val="28"/>
        </w:rPr>
        <w:t xml:space="preserve"> района,</w:t>
      </w:r>
      <w:r w:rsidR="00D30492">
        <w:rPr>
          <w:rFonts w:cs="Times New Roman"/>
          <w:szCs w:val="28"/>
        </w:rPr>
        <w:t xml:space="preserve"> Калининградской области.</w:t>
      </w:r>
    </w:p>
    <w:p w:rsidR="00D30492" w:rsidRDefault="00D30492" w:rsidP="00301CC7">
      <w:pPr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3" w:name="_Toc26752079"/>
      <w:r w:rsidRPr="00F31DC1">
        <w:rPr>
          <w:rStyle w:val="20"/>
          <w:rFonts w:ascii="Times New Roman" w:hAnsi="Times New Roman" w:cs="Times New Roman"/>
          <w:color w:val="auto"/>
          <w:sz w:val="28"/>
          <w:szCs w:val="28"/>
        </w:rPr>
        <w:t>Задачи</w:t>
      </w:r>
      <w:bookmarkEnd w:id="3"/>
      <w:r>
        <w:rPr>
          <w:rFonts w:cs="Times New Roman"/>
          <w:szCs w:val="28"/>
        </w:rPr>
        <w:t>:</w:t>
      </w:r>
    </w:p>
    <w:p w:rsidR="00D30492" w:rsidRDefault="00D30492" w:rsidP="00301CC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Выявить видовой состав стрекоз некоторых озёр </w:t>
      </w:r>
      <w:proofErr w:type="spellStart"/>
      <w:r>
        <w:rPr>
          <w:rFonts w:cs="Times New Roman"/>
          <w:szCs w:val="28"/>
        </w:rPr>
        <w:t>Нестеровского</w:t>
      </w:r>
      <w:proofErr w:type="spellEnd"/>
      <w:r>
        <w:rPr>
          <w:rFonts w:cs="Times New Roman"/>
          <w:szCs w:val="28"/>
        </w:rPr>
        <w:t xml:space="preserve"> района, Калининградской области.</w:t>
      </w:r>
    </w:p>
    <w:p w:rsidR="00D30492" w:rsidRDefault="00D30492" w:rsidP="00301CC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Определить принадлежность пойманных видов к </w:t>
      </w:r>
      <w:r w:rsidR="0021246E">
        <w:rPr>
          <w:rFonts w:cs="Times New Roman"/>
          <w:szCs w:val="28"/>
        </w:rPr>
        <w:t xml:space="preserve">разным </w:t>
      </w:r>
      <w:r>
        <w:rPr>
          <w:rFonts w:cs="Times New Roman"/>
          <w:szCs w:val="28"/>
        </w:rPr>
        <w:t>экологическим группам.</w:t>
      </w:r>
    </w:p>
    <w:p w:rsidR="00F31DC1" w:rsidRDefault="00F31DC1" w:rsidP="00301CC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Провести фаунистическое сравнение исследуемых территорий со схожими озёрными экосистемами сопредельных государств.</w:t>
      </w:r>
    </w:p>
    <w:p w:rsidR="008D5FA9" w:rsidRDefault="008D5FA9" w:rsidP="00E44101">
      <w:pPr>
        <w:pStyle w:val="1"/>
        <w:spacing w:line="360" w:lineRule="auto"/>
        <w:ind w:firstLine="709"/>
        <w:jc w:val="center"/>
      </w:pPr>
    </w:p>
    <w:p w:rsidR="008D5FA9" w:rsidRDefault="008D5FA9" w:rsidP="00E44101">
      <w:pPr>
        <w:ind w:firstLine="709"/>
        <w:rPr>
          <w:rFonts w:eastAsiaTheme="majorEastAsia" w:cstheme="majorBidi"/>
          <w:szCs w:val="28"/>
        </w:rPr>
      </w:pPr>
      <w:r>
        <w:br w:type="page"/>
      </w:r>
    </w:p>
    <w:p w:rsidR="008D5FA9" w:rsidRDefault="008D5FA9" w:rsidP="00F733BC">
      <w:pPr>
        <w:pStyle w:val="1"/>
        <w:spacing w:line="360" w:lineRule="auto"/>
        <w:ind w:firstLine="709"/>
        <w:jc w:val="center"/>
        <w:rPr>
          <w:rFonts w:cs="Times New Roman"/>
        </w:rPr>
      </w:pPr>
      <w:bookmarkStart w:id="4" w:name="_Toc26752080"/>
      <w:r w:rsidRPr="00F733BC">
        <w:rPr>
          <w:rFonts w:cs="Times New Roman"/>
        </w:rPr>
        <w:lastRenderedPageBreak/>
        <w:t>Литературный обзор</w:t>
      </w:r>
      <w:bookmarkEnd w:id="4"/>
    </w:p>
    <w:p w:rsidR="00530B6C" w:rsidRPr="00530B6C" w:rsidRDefault="00530B6C" w:rsidP="00530B6C"/>
    <w:p w:rsidR="00BC01FC" w:rsidRDefault="00BC01FC" w:rsidP="00156F79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F733BC">
        <w:rPr>
          <w:rFonts w:cs="Times New Roman"/>
          <w:szCs w:val="28"/>
        </w:rPr>
        <w:t>Стрекозам посвящены около 1000 работ учёных из 60 стран мира. На территории Европы на данный момент ведётся активный мониторинг видового разнообразия и экологии стрекоз</w:t>
      </w:r>
      <w:r w:rsidR="00CA68A6" w:rsidRPr="00F733BC">
        <w:rPr>
          <w:rFonts w:cs="Times New Roman"/>
          <w:szCs w:val="28"/>
        </w:rPr>
        <w:t>. Большое количество работ в направлении исследования о</w:t>
      </w:r>
      <w:r w:rsidR="00F733BC" w:rsidRPr="00F733BC">
        <w:rPr>
          <w:rFonts w:cs="Times New Roman"/>
          <w:szCs w:val="28"/>
        </w:rPr>
        <w:t>донатофауны Европы посвящено возможности их использования в роли биоиндикаторов чистоты водоёмов.  Работы по личинкам и имаго стрекоз Европы собраны в Сборнике Международного симпозиума посвящённого систематике, филогении, экологии стрекоз, подёнок, веснянок, ручейников. Во многих работах по исследованию стрекоз Польши отражена проблема сохранения их видового состава.</w:t>
      </w:r>
    </w:p>
    <w:p w:rsidR="00C35916" w:rsidRPr="00EA45E9" w:rsidRDefault="00C35916" w:rsidP="00C35916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524B1B">
        <w:rPr>
          <w:rFonts w:cs="Times New Roman"/>
          <w:szCs w:val="28"/>
        </w:rPr>
        <w:t xml:space="preserve">Работы по личинкам и имаго стрекоз Европы собраны в Сборнике Международного симпозиума посвящённого систематике, филогении, экологии стрекоз, подёнок, веснянок, ручейников. Учёными Латвийского </w:t>
      </w:r>
      <w:proofErr w:type="spellStart"/>
      <w:r w:rsidRPr="00524B1B">
        <w:rPr>
          <w:rFonts w:cs="Times New Roman"/>
          <w:szCs w:val="28"/>
        </w:rPr>
        <w:t>университа</w:t>
      </w:r>
      <w:proofErr w:type="spellEnd"/>
      <w:r w:rsidRPr="00524B1B">
        <w:rPr>
          <w:rFonts w:cs="Times New Roman"/>
          <w:szCs w:val="28"/>
        </w:rPr>
        <w:t xml:space="preserve"> в 1996 году опубликован список видов Латвии. Проблема сохранения видов стрекоз в Польше отражена в работах многих учёных</w:t>
      </w:r>
      <w:r>
        <w:rPr>
          <w:rFonts w:cs="Times New Roman"/>
          <w:szCs w:val="28"/>
        </w:rPr>
        <w:t xml:space="preserve"> </w:t>
      </w:r>
      <w:r w:rsidR="00070BBF">
        <w:rPr>
          <w:rFonts w:cs="Times New Roman"/>
          <w:szCs w:val="28"/>
        </w:rPr>
        <w:t>[1</w:t>
      </w:r>
      <w:r w:rsidR="00070BBF" w:rsidRPr="00070BBF">
        <w:rPr>
          <w:rFonts w:cs="Times New Roman"/>
          <w:szCs w:val="28"/>
        </w:rPr>
        <w:t>5</w:t>
      </w:r>
      <w:r w:rsidRPr="00EA45E9">
        <w:rPr>
          <w:rFonts w:cs="Times New Roman"/>
          <w:szCs w:val="28"/>
        </w:rPr>
        <w:t>]</w:t>
      </w:r>
      <w:r w:rsidRPr="00524B1B">
        <w:rPr>
          <w:rFonts w:cs="Times New Roman"/>
          <w:szCs w:val="28"/>
        </w:rPr>
        <w:t xml:space="preserve">. Фауна и экология стрекоз Латвии освещена в работах З.Д. </w:t>
      </w:r>
      <w:proofErr w:type="spellStart"/>
      <w:r w:rsidRPr="00524B1B">
        <w:rPr>
          <w:rFonts w:cs="Times New Roman"/>
          <w:szCs w:val="28"/>
        </w:rPr>
        <w:t>Спуриса</w:t>
      </w:r>
      <w:proofErr w:type="spellEnd"/>
      <w:r w:rsidRPr="00524B1B">
        <w:rPr>
          <w:rFonts w:cs="Times New Roman"/>
          <w:szCs w:val="28"/>
        </w:rPr>
        <w:t xml:space="preserve"> </w:t>
      </w:r>
      <w:r w:rsidR="00070BBF">
        <w:rPr>
          <w:rFonts w:cs="Times New Roman"/>
          <w:szCs w:val="28"/>
        </w:rPr>
        <w:t>[</w:t>
      </w:r>
      <w:r w:rsidR="00070BBF" w:rsidRPr="00070BBF">
        <w:rPr>
          <w:rFonts w:cs="Times New Roman"/>
          <w:szCs w:val="28"/>
        </w:rPr>
        <w:t>8</w:t>
      </w:r>
      <w:r w:rsidRPr="00EA45E9">
        <w:rPr>
          <w:rFonts w:cs="Times New Roman"/>
          <w:szCs w:val="28"/>
        </w:rPr>
        <w:t>].</w:t>
      </w:r>
    </w:p>
    <w:p w:rsidR="00C35916" w:rsidRPr="00EA45E9" w:rsidRDefault="00C35916" w:rsidP="00C35916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524B1B">
        <w:rPr>
          <w:rFonts w:cs="Times New Roman"/>
          <w:szCs w:val="28"/>
        </w:rPr>
        <w:t xml:space="preserve">С территории Украины известны работы, посвящённые разным вопросам фауны, экологии и систематики стрекоз. Горб с соавторами, </w:t>
      </w:r>
      <w:proofErr w:type="spellStart"/>
      <w:r w:rsidRPr="00524B1B">
        <w:rPr>
          <w:rFonts w:cs="Times New Roman"/>
          <w:szCs w:val="28"/>
        </w:rPr>
        <w:t>Хрокало</w:t>
      </w:r>
      <w:proofErr w:type="spellEnd"/>
      <w:r w:rsidRPr="00524B1B">
        <w:rPr>
          <w:rFonts w:cs="Times New Roman"/>
          <w:szCs w:val="28"/>
        </w:rPr>
        <w:t xml:space="preserve"> ― работы по фауне стрекоз Украины. Павлюк описал 65 видов стрекоз для западных частей Украины. Первой самой крупной работой по стрекозам России явилась статья Иванова, содержащая полные сведения по морфологии и биологии 36 видов. В 1905 вышла статья Якобсона и Бианки, содержащая полные для своего времени определительные таблицы стрекоз. Материалы по некоторым группам стрекоз в объёме палеарктической и даже мировой фауны обработаны одним из первых крупнейших одонатологов России Бартеневым </w:t>
      </w:r>
      <w:r w:rsidR="00070BBF">
        <w:rPr>
          <w:rFonts w:cs="Times New Roman"/>
          <w:szCs w:val="28"/>
        </w:rPr>
        <w:t>[</w:t>
      </w:r>
      <w:r w:rsidR="00070BBF" w:rsidRPr="00070BBF">
        <w:rPr>
          <w:rFonts w:cs="Times New Roman"/>
          <w:szCs w:val="28"/>
        </w:rPr>
        <w:t>3</w:t>
      </w:r>
      <w:r w:rsidRPr="00EA45E9">
        <w:rPr>
          <w:rFonts w:cs="Times New Roman"/>
          <w:szCs w:val="28"/>
        </w:rPr>
        <w:t>].</w:t>
      </w:r>
    </w:p>
    <w:p w:rsidR="00C35916" w:rsidRPr="00524B1B" w:rsidRDefault="00C35916" w:rsidP="00C35916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524B1B">
        <w:rPr>
          <w:rFonts w:cs="Times New Roman"/>
          <w:szCs w:val="28"/>
        </w:rPr>
        <w:t xml:space="preserve">Фауне, экологии и систематики стрекоз Сибири посвящено ряд работ крупного российского учёного Белышева. Личинкам и имаго стрекоз </w:t>
      </w:r>
      <w:r w:rsidRPr="00524B1B">
        <w:rPr>
          <w:rFonts w:cs="Times New Roman"/>
          <w:szCs w:val="28"/>
        </w:rPr>
        <w:lastRenderedPageBreak/>
        <w:t xml:space="preserve">посвящено ряд работ </w:t>
      </w:r>
      <w:r>
        <w:rPr>
          <w:rFonts w:cs="Times New Roman"/>
          <w:szCs w:val="28"/>
        </w:rPr>
        <w:t>Поповой</w:t>
      </w:r>
      <w:r w:rsidRPr="00524B1B">
        <w:rPr>
          <w:rFonts w:cs="Times New Roman"/>
          <w:szCs w:val="28"/>
        </w:rPr>
        <w:t>. Экологии и питанию личинок стрекоз посвящены работы многих российских учёных</w:t>
      </w:r>
      <w:r w:rsidRPr="00EA45E9">
        <w:rPr>
          <w:rFonts w:cs="Times New Roman"/>
          <w:szCs w:val="28"/>
        </w:rPr>
        <w:t xml:space="preserve"> [5</w:t>
      </w:r>
      <w:r w:rsidR="00070BBF" w:rsidRPr="00070BBF">
        <w:rPr>
          <w:rFonts w:cs="Times New Roman"/>
          <w:szCs w:val="28"/>
        </w:rPr>
        <w:t>,6,7</w:t>
      </w:r>
      <w:r w:rsidRPr="00EA45E9">
        <w:rPr>
          <w:rFonts w:cs="Times New Roman"/>
          <w:szCs w:val="28"/>
        </w:rPr>
        <w:t>]</w:t>
      </w:r>
      <w:r w:rsidRPr="00524B1B">
        <w:rPr>
          <w:rFonts w:cs="Times New Roman"/>
          <w:szCs w:val="28"/>
        </w:rPr>
        <w:t>.</w:t>
      </w:r>
    </w:p>
    <w:p w:rsidR="00F5211D" w:rsidRPr="00F733BC" w:rsidRDefault="00F5211D" w:rsidP="00156F79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F733BC">
        <w:rPr>
          <w:rFonts w:cs="Times New Roman"/>
          <w:szCs w:val="28"/>
        </w:rPr>
        <w:t>Первой самой крупной работой по стрекозам России явилась статья Иванова, содержащая полные сведения по морфологии и биологии 36 видов. В 1905 вышла статья Якобсона и Бианки, содержащая полные для своего времени определительные таблицы стрекоз. Материалы по некоторым группам стрекоз в объёме палеарктической и даже мировой фауны обработаны одним из первых крупнейших</w:t>
      </w:r>
      <w:r w:rsidR="00156F79">
        <w:rPr>
          <w:rFonts w:cs="Times New Roman"/>
          <w:szCs w:val="28"/>
        </w:rPr>
        <w:t xml:space="preserve"> одонатологов России Бартеневым</w:t>
      </w:r>
      <w:r w:rsidR="00070BBF" w:rsidRPr="00070BBF">
        <w:rPr>
          <w:rFonts w:cs="Times New Roman"/>
          <w:szCs w:val="28"/>
        </w:rPr>
        <w:t xml:space="preserve"> [5]</w:t>
      </w:r>
      <w:r w:rsidRPr="00F733BC">
        <w:rPr>
          <w:rFonts w:cs="Times New Roman"/>
          <w:szCs w:val="28"/>
        </w:rPr>
        <w:t>.</w:t>
      </w:r>
    </w:p>
    <w:p w:rsidR="00E44101" w:rsidRPr="00F733BC" w:rsidRDefault="00156F79" w:rsidP="00F733BC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E44101" w:rsidRPr="00F733BC">
        <w:rPr>
          <w:rFonts w:cs="Times New Roman"/>
          <w:szCs w:val="28"/>
        </w:rPr>
        <w:t>идовой состав стрекоз Восточной Пруссии,</w:t>
      </w:r>
      <w:r>
        <w:rPr>
          <w:rFonts w:cs="Times New Roman"/>
          <w:szCs w:val="28"/>
        </w:rPr>
        <w:t xml:space="preserve"> и как её части</w:t>
      </w:r>
      <w:r w:rsidR="00E44101" w:rsidRPr="00F733BC">
        <w:rPr>
          <w:rFonts w:cs="Times New Roman"/>
          <w:szCs w:val="28"/>
        </w:rPr>
        <w:t xml:space="preserve"> территории  Калининградской области, была написана </w:t>
      </w:r>
      <w:proofErr w:type="spellStart"/>
      <w:r w:rsidR="00E44101" w:rsidRPr="00F733BC">
        <w:rPr>
          <w:rFonts w:cs="Times New Roman"/>
          <w:szCs w:val="28"/>
        </w:rPr>
        <w:t>Лёруа</w:t>
      </w:r>
      <w:proofErr w:type="spellEnd"/>
      <w:r w:rsidR="00E44101" w:rsidRPr="00F733BC">
        <w:rPr>
          <w:rFonts w:cs="Times New Roman"/>
          <w:szCs w:val="28"/>
        </w:rPr>
        <w:t xml:space="preserve">. </w:t>
      </w:r>
      <w:r w:rsidR="00367874" w:rsidRPr="00F733BC">
        <w:rPr>
          <w:rFonts w:cs="Times New Roman"/>
          <w:szCs w:val="28"/>
        </w:rPr>
        <w:t xml:space="preserve">Им были описаны ареал и встречаемость 50 видов отряда </w:t>
      </w:r>
      <w:r w:rsidR="00367874" w:rsidRPr="00F733BC">
        <w:rPr>
          <w:rFonts w:cs="Times New Roman"/>
          <w:szCs w:val="28"/>
          <w:lang w:val="en-US"/>
        </w:rPr>
        <w:t>Odonata</w:t>
      </w:r>
      <w:r w:rsidR="00367874" w:rsidRPr="00F733BC">
        <w:rPr>
          <w:rFonts w:cs="Times New Roman"/>
          <w:szCs w:val="28"/>
        </w:rPr>
        <w:t>.</w:t>
      </w:r>
      <w:r w:rsidR="00E44101" w:rsidRPr="00F733BC">
        <w:rPr>
          <w:rFonts w:cs="Times New Roman"/>
          <w:szCs w:val="28"/>
        </w:rPr>
        <w:t xml:space="preserve"> </w:t>
      </w:r>
      <w:r w:rsidR="009E5F56" w:rsidRPr="00F733BC">
        <w:rPr>
          <w:rFonts w:cs="Times New Roman"/>
          <w:szCs w:val="28"/>
        </w:rPr>
        <w:t>Следующая работа в области исследования стрекоз калининградской области была сделана спустя 84 года:</w:t>
      </w:r>
      <w:r w:rsidR="00E44101" w:rsidRPr="00F733BC">
        <w:rPr>
          <w:rFonts w:cs="Times New Roman"/>
          <w:szCs w:val="28"/>
        </w:rPr>
        <w:t xml:space="preserve"> дипломная работа студентки РГУ им. Канта </w:t>
      </w:r>
      <w:proofErr w:type="spellStart"/>
      <w:r w:rsidR="00E44101" w:rsidRPr="00F733BC">
        <w:rPr>
          <w:rFonts w:cs="Times New Roman"/>
          <w:szCs w:val="28"/>
        </w:rPr>
        <w:t>Тырышкиной</w:t>
      </w:r>
      <w:proofErr w:type="spellEnd"/>
      <w:r w:rsidR="00E44101" w:rsidRPr="00F733BC">
        <w:rPr>
          <w:rFonts w:cs="Times New Roman"/>
          <w:szCs w:val="28"/>
        </w:rPr>
        <w:t xml:space="preserve">, посвящённая миграции </w:t>
      </w:r>
      <w:proofErr w:type="spellStart"/>
      <w:r w:rsidR="00E44101" w:rsidRPr="00F733BC">
        <w:rPr>
          <w:rFonts w:cs="Times New Roman"/>
          <w:szCs w:val="28"/>
        </w:rPr>
        <w:t>Libellula</w:t>
      </w:r>
      <w:proofErr w:type="spellEnd"/>
      <w:r w:rsidR="00E44101" w:rsidRPr="00F733BC">
        <w:rPr>
          <w:rFonts w:cs="Times New Roman"/>
          <w:szCs w:val="28"/>
        </w:rPr>
        <w:t xml:space="preserve"> </w:t>
      </w:r>
      <w:proofErr w:type="spellStart"/>
      <w:r w:rsidR="00E44101" w:rsidRPr="00F733BC">
        <w:rPr>
          <w:rFonts w:cs="Times New Roman"/>
          <w:szCs w:val="28"/>
        </w:rPr>
        <w:t>quadrimaculata</w:t>
      </w:r>
      <w:proofErr w:type="spellEnd"/>
      <w:r w:rsidR="00E44101" w:rsidRPr="00F733BC">
        <w:rPr>
          <w:rFonts w:cs="Times New Roman"/>
          <w:szCs w:val="28"/>
        </w:rPr>
        <w:t xml:space="preserve"> на Куршской косе, а также </w:t>
      </w:r>
      <w:r>
        <w:rPr>
          <w:rFonts w:cs="Times New Roman"/>
          <w:szCs w:val="28"/>
        </w:rPr>
        <w:t xml:space="preserve">две дипломных работы Голиковой описывающих </w:t>
      </w:r>
      <w:r w:rsidR="00E44101" w:rsidRPr="00F733BC">
        <w:rPr>
          <w:rFonts w:cs="Times New Roman"/>
          <w:szCs w:val="28"/>
        </w:rPr>
        <w:t>44 вид</w:t>
      </w:r>
      <w:r>
        <w:rPr>
          <w:rFonts w:cs="Times New Roman"/>
          <w:szCs w:val="28"/>
        </w:rPr>
        <w:t>а стрекоз, как личинок, так и имаго</w:t>
      </w:r>
      <w:r w:rsidR="00E44101" w:rsidRPr="00F733BC">
        <w:rPr>
          <w:rFonts w:cs="Times New Roman"/>
          <w:szCs w:val="28"/>
        </w:rPr>
        <w:t xml:space="preserve">. </w:t>
      </w:r>
      <w:r w:rsidR="009E5F56" w:rsidRPr="00F733BC">
        <w:rPr>
          <w:rFonts w:cs="Times New Roman"/>
          <w:szCs w:val="28"/>
        </w:rPr>
        <w:t xml:space="preserve">В 1996 году </w:t>
      </w:r>
      <w:r w:rsidR="00E44101" w:rsidRPr="00F733BC">
        <w:rPr>
          <w:rFonts w:cs="Times New Roman"/>
          <w:szCs w:val="28"/>
        </w:rPr>
        <w:t xml:space="preserve">К. </w:t>
      </w:r>
      <w:proofErr w:type="spellStart"/>
      <w:r w:rsidR="00E44101" w:rsidRPr="00F733BC">
        <w:rPr>
          <w:rFonts w:cs="Times New Roman"/>
          <w:szCs w:val="28"/>
        </w:rPr>
        <w:t>Левандовски</w:t>
      </w:r>
      <w:proofErr w:type="spellEnd"/>
      <w:r w:rsidR="00E44101" w:rsidRPr="00F733BC">
        <w:rPr>
          <w:rFonts w:cs="Times New Roman"/>
          <w:szCs w:val="28"/>
        </w:rPr>
        <w:t xml:space="preserve"> опубликовал статью, посвященную видовому составу стрекоз верхового болота Целау.</w:t>
      </w:r>
      <w:r w:rsidR="00901EBD" w:rsidRPr="00F733BC">
        <w:rPr>
          <w:rFonts w:cs="Times New Roman"/>
          <w:szCs w:val="28"/>
        </w:rPr>
        <w:t xml:space="preserve"> </w:t>
      </w:r>
      <w:r w:rsidR="00377D31" w:rsidRPr="00F733BC">
        <w:rPr>
          <w:rFonts w:cs="Times New Roman"/>
          <w:szCs w:val="28"/>
        </w:rPr>
        <w:t xml:space="preserve">Написанная в 2009 году статья авторства О.А. Тумилович даёт общую характеристику </w:t>
      </w:r>
      <w:proofErr w:type="spellStart"/>
      <w:r w:rsidR="00377D31" w:rsidRPr="00F733BC">
        <w:rPr>
          <w:rFonts w:cs="Times New Roman"/>
          <w:szCs w:val="28"/>
        </w:rPr>
        <w:t>одонатофауны</w:t>
      </w:r>
      <w:proofErr w:type="spellEnd"/>
      <w:r w:rsidR="00377D31" w:rsidRPr="00F733BC">
        <w:rPr>
          <w:rFonts w:cs="Times New Roman"/>
          <w:szCs w:val="28"/>
        </w:rPr>
        <w:t xml:space="preserve"> </w:t>
      </w:r>
      <w:proofErr w:type="spellStart"/>
      <w:r w:rsidR="00377D31" w:rsidRPr="00F733BC">
        <w:rPr>
          <w:rFonts w:cs="Times New Roman"/>
          <w:szCs w:val="28"/>
        </w:rPr>
        <w:t>Калиниградской</w:t>
      </w:r>
      <w:proofErr w:type="spellEnd"/>
      <w:r w:rsidR="00377D31" w:rsidRPr="00F733BC">
        <w:rPr>
          <w:rFonts w:cs="Times New Roman"/>
          <w:szCs w:val="28"/>
        </w:rPr>
        <w:t xml:space="preserve"> области, в работе описан 31 вид стрекоз</w:t>
      </w:r>
      <w:r w:rsidR="00070BBF" w:rsidRPr="00070BBF">
        <w:rPr>
          <w:rFonts w:cs="Times New Roman"/>
          <w:szCs w:val="28"/>
        </w:rPr>
        <w:t xml:space="preserve"> [11, 12,14]</w:t>
      </w:r>
      <w:r w:rsidR="00377D31" w:rsidRPr="00F733BC">
        <w:rPr>
          <w:rFonts w:cs="Times New Roman"/>
          <w:szCs w:val="28"/>
        </w:rPr>
        <w:t>.</w:t>
      </w:r>
    </w:p>
    <w:p w:rsidR="00377D31" w:rsidRPr="00F733BC" w:rsidRDefault="00BC34EC" w:rsidP="00F733BC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F733BC">
        <w:rPr>
          <w:rFonts w:cs="Times New Roman"/>
          <w:szCs w:val="28"/>
        </w:rPr>
        <w:t xml:space="preserve">В книге "Фауна и экология стрекоз" Белышева Б.Ф., Харитонова А.Ю. подробно освещены разные аспекты исследования одонатофауны: их значение, экологические особенности, роли в биоценозе, важность как объекта исследования. </w:t>
      </w:r>
    </w:p>
    <w:p w:rsidR="00E44101" w:rsidRPr="00F733BC" w:rsidRDefault="00BC34EC" w:rsidP="00F733BC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F733BC">
        <w:rPr>
          <w:rFonts w:cs="Times New Roman"/>
          <w:szCs w:val="28"/>
        </w:rPr>
        <w:t>В статье З.С. Кауфмана 2011 года подробно описано возможные пути формирования фауны некоторых ледниковых озер Восточ</w:t>
      </w:r>
      <w:r w:rsidR="00070BBF">
        <w:rPr>
          <w:rFonts w:cs="Times New Roman"/>
          <w:szCs w:val="28"/>
        </w:rPr>
        <w:t>но-Европейской платформы</w:t>
      </w:r>
      <w:r w:rsidR="00070BBF" w:rsidRPr="00070BBF">
        <w:rPr>
          <w:rFonts w:cs="Times New Roman"/>
          <w:szCs w:val="28"/>
        </w:rPr>
        <w:t xml:space="preserve"> </w:t>
      </w:r>
      <w:r w:rsidR="00070BBF">
        <w:rPr>
          <w:rFonts w:cs="Times New Roman"/>
          <w:szCs w:val="28"/>
        </w:rPr>
        <w:t>[</w:t>
      </w:r>
      <w:r w:rsidR="00070BBF" w:rsidRPr="00070BBF">
        <w:rPr>
          <w:rFonts w:cs="Times New Roman"/>
          <w:szCs w:val="28"/>
        </w:rPr>
        <w:t>4</w:t>
      </w:r>
      <w:r w:rsidRPr="00F733BC">
        <w:rPr>
          <w:rFonts w:cs="Times New Roman"/>
          <w:szCs w:val="28"/>
        </w:rPr>
        <w:t xml:space="preserve">].  </w:t>
      </w:r>
    </w:p>
    <w:p w:rsidR="00604831" w:rsidRDefault="00604831">
      <w:pPr>
        <w:rPr>
          <w:rFonts w:eastAsiaTheme="majorEastAsia" w:cs="Times New Roman"/>
          <w:b/>
          <w:bCs/>
          <w:szCs w:val="28"/>
        </w:rPr>
      </w:pPr>
      <w:bookmarkStart w:id="5" w:name="_Toc26752081"/>
      <w:r>
        <w:rPr>
          <w:rFonts w:cs="Times New Roman"/>
          <w:szCs w:val="28"/>
        </w:rPr>
        <w:br w:type="page"/>
      </w:r>
    </w:p>
    <w:p w:rsidR="00E44101" w:rsidRPr="00E44101" w:rsidRDefault="00E44101" w:rsidP="00E44101">
      <w:pPr>
        <w:pStyle w:val="2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44101">
        <w:rPr>
          <w:rFonts w:ascii="Times New Roman" w:hAnsi="Times New Roman" w:cs="Times New Roman"/>
          <w:color w:val="auto"/>
          <w:sz w:val="28"/>
          <w:szCs w:val="28"/>
        </w:rPr>
        <w:lastRenderedPageBreak/>
        <w:t>Характеристика объекта изучения.</w:t>
      </w:r>
      <w:bookmarkEnd w:id="5"/>
    </w:p>
    <w:p w:rsidR="00E44101" w:rsidRPr="00E44101" w:rsidRDefault="00E44101" w:rsidP="00E44101">
      <w:pPr>
        <w:pStyle w:val="3"/>
        <w:ind w:firstLine="709"/>
        <w:rPr>
          <w:rFonts w:ascii="Times New Roman" w:hAnsi="Times New Roman" w:cs="Times New Roman"/>
          <w:color w:val="auto"/>
          <w:szCs w:val="28"/>
        </w:rPr>
      </w:pPr>
      <w:bookmarkStart w:id="6" w:name="_Toc26752082"/>
      <w:r w:rsidRPr="00E44101">
        <w:rPr>
          <w:rFonts w:ascii="Times New Roman" w:hAnsi="Times New Roman" w:cs="Times New Roman"/>
          <w:color w:val="auto"/>
          <w:szCs w:val="28"/>
        </w:rPr>
        <w:t>1.1.Систематическое положение.</w:t>
      </w:r>
      <w:bookmarkEnd w:id="6"/>
    </w:p>
    <w:p w:rsidR="00E44101" w:rsidRPr="00E44101" w:rsidRDefault="00E44101" w:rsidP="00E44101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44101">
        <w:rPr>
          <w:rFonts w:cs="Times New Roman"/>
          <w:szCs w:val="28"/>
        </w:rPr>
        <w:t>Стрекозы (</w:t>
      </w:r>
      <w:proofErr w:type="spellStart"/>
      <w:r w:rsidRPr="00E44101">
        <w:rPr>
          <w:rFonts w:cs="Times New Roman"/>
          <w:szCs w:val="28"/>
        </w:rPr>
        <w:t>Odonata</w:t>
      </w:r>
      <w:proofErr w:type="spellEnd"/>
      <w:r w:rsidRPr="00E44101">
        <w:rPr>
          <w:rFonts w:cs="Times New Roman"/>
          <w:szCs w:val="28"/>
        </w:rPr>
        <w:t>)</w:t>
      </w:r>
      <w:r w:rsidR="00604831">
        <w:rPr>
          <w:rFonts w:cs="Times New Roman"/>
          <w:szCs w:val="28"/>
        </w:rPr>
        <w:t xml:space="preserve"> ― отряд насекомых, принадлежащий</w:t>
      </w:r>
      <w:r w:rsidRPr="00E44101">
        <w:rPr>
          <w:rFonts w:cs="Times New Roman"/>
          <w:szCs w:val="28"/>
        </w:rPr>
        <w:t xml:space="preserve"> к подотряду </w:t>
      </w:r>
      <w:proofErr w:type="spellStart"/>
      <w:r w:rsidRPr="00E44101">
        <w:rPr>
          <w:rFonts w:cs="Times New Roman"/>
          <w:szCs w:val="28"/>
        </w:rPr>
        <w:t>ложносетчатокрылых</w:t>
      </w:r>
      <w:proofErr w:type="spellEnd"/>
      <w:r w:rsidRPr="00E44101">
        <w:rPr>
          <w:rFonts w:cs="Times New Roman"/>
          <w:szCs w:val="28"/>
        </w:rPr>
        <w:t xml:space="preserve"> (</w:t>
      </w:r>
      <w:proofErr w:type="spellStart"/>
      <w:r w:rsidRPr="00E44101">
        <w:rPr>
          <w:rFonts w:cs="Times New Roman"/>
          <w:szCs w:val="28"/>
        </w:rPr>
        <w:t>Pseudoneuroptera</w:t>
      </w:r>
      <w:proofErr w:type="spellEnd"/>
      <w:r w:rsidRPr="00E44101">
        <w:rPr>
          <w:rFonts w:cs="Times New Roman"/>
          <w:szCs w:val="28"/>
        </w:rPr>
        <w:t xml:space="preserve">). Ложносетчатокрылые разделяются на две группы: </w:t>
      </w:r>
      <w:proofErr w:type="spellStart"/>
      <w:r w:rsidRPr="00E44101">
        <w:rPr>
          <w:rFonts w:cs="Times New Roman"/>
          <w:szCs w:val="28"/>
        </w:rPr>
        <w:t>Amphibiotica</w:t>
      </w:r>
      <w:proofErr w:type="spellEnd"/>
      <w:r w:rsidRPr="00E44101">
        <w:rPr>
          <w:rFonts w:cs="Times New Roman"/>
          <w:szCs w:val="28"/>
        </w:rPr>
        <w:t xml:space="preserve">, заключающих в себе насекомых с личинками, живущими в воде (отряды </w:t>
      </w:r>
      <w:proofErr w:type="spellStart"/>
      <w:r w:rsidRPr="00E44101">
        <w:rPr>
          <w:rFonts w:cs="Times New Roman"/>
          <w:szCs w:val="28"/>
        </w:rPr>
        <w:t>Odonata</w:t>
      </w:r>
      <w:proofErr w:type="spellEnd"/>
      <w:r w:rsidRPr="00E44101">
        <w:rPr>
          <w:rFonts w:cs="Times New Roman"/>
          <w:szCs w:val="28"/>
        </w:rPr>
        <w:t xml:space="preserve">, </w:t>
      </w:r>
      <w:proofErr w:type="spellStart"/>
      <w:r w:rsidRPr="00E44101">
        <w:rPr>
          <w:rFonts w:cs="Times New Roman"/>
          <w:szCs w:val="28"/>
        </w:rPr>
        <w:t>Ephemeroptera</w:t>
      </w:r>
      <w:proofErr w:type="spellEnd"/>
      <w:r w:rsidRPr="00E44101">
        <w:rPr>
          <w:rFonts w:cs="Times New Roman"/>
          <w:szCs w:val="28"/>
        </w:rPr>
        <w:t xml:space="preserve"> и </w:t>
      </w:r>
      <w:proofErr w:type="spellStart"/>
      <w:r w:rsidRPr="00E44101">
        <w:rPr>
          <w:rFonts w:cs="Times New Roman"/>
          <w:szCs w:val="28"/>
        </w:rPr>
        <w:t>Trichoptera</w:t>
      </w:r>
      <w:proofErr w:type="spellEnd"/>
      <w:r w:rsidRPr="00E44101">
        <w:rPr>
          <w:rFonts w:cs="Times New Roman"/>
          <w:szCs w:val="28"/>
        </w:rPr>
        <w:t xml:space="preserve">) и </w:t>
      </w:r>
      <w:proofErr w:type="spellStart"/>
      <w:r w:rsidRPr="00E44101">
        <w:rPr>
          <w:rFonts w:cs="Times New Roman"/>
          <w:szCs w:val="28"/>
        </w:rPr>
        <w:t>Corrodentia</w:t>
      </w:r>
      <w:proofErr w:type="spellEnd"/>
      <w:r w:rsidRPr="00E44101">
        <w:rPr>
          <w:rFonts w:cs="Times New Roman"/>
          <w:szCs w:val="28"/>
        </w:rPr>
        <w:t xml:space="preserve"> с личинками, живущими на суше (сем. </w:t>
      </w:r>
      <w:proofErr w:type="spellStart"/>
      <w:r w:rsidRPr="00E44101">
        <w:rPr>
          <w:rFonts w:cs="Times New Roman"/>
          <w:szCs w:val="28"/>
        </w:rPr>
        <w:t>Termitidae</w:t>
      </w:r>
      <w:proofErr w:type="spellEnd"/>
      <w:r w:rsidRPr="00E44101">
        <w:rPr>
          <w:rFonts w:cs="Times New Roman"/>
          <w:szCs w:val="28"/>
        </w:rPr>
        <w:t xml:space="preserve">, </w:t>
      </w:r>
      <w:proofErr w:type="spellStart"/>
      <w:r w:rsidRPr="00E44101">
        <w:rPr>
          <w:rFonts w:cs="Times New Roman"/>
          <w:szCs w:val="28"/>
        </w:rPr>
        <w:t>Psocidae</w:t>
      </w:r>
      <w:proofErr w:type="spellEnd"/>
      <w:r w:rsidRPr="00E44101">
        <w:rPr>
          <w:rFonts w:cs="Times New Roman"/>
          <w:szCs w:val="28"/>
        </w:rPr>
        <w:t xml:space="preserve"> и </w:t>
      </w:r>
      <w:proofErr w:type="spellStart"/>
      <w:r w:rsidRPr="00E44101">
        <w:rPr>
          <w:rFonts w:cs="Times New Roman"/>
          <w:szCs w:val="28"/>
        </w:rPr>
        <w:t>Emblidae</w:t>
      </w:r>
      <w:proofErr w:type="spellEnd"/>
      <w:r w:rsidRPr="00E44101">
        <w:rPr>
          <w:rFonts w:cs="Times New Roman"/>
          <w:szCs w:val="28"/>
        </w:rPr>
        <w:t>). Личинки насекомых, принадлежащих к первой группе, замечательны тем, что они значительно отличаются от взрослых насекомых, различие это объясняется</w:t>
      </w:r>
      <w:r w:rsidR="00070BBF">
        <w:rPr>
          <w:rFonts w:cs="Times New Roman"/>
          <w:szCs w:val="28"/>
        </w:rPr>
        <w:t xml:space="preserve"> водным образом жизни личинок [</w:t>
      </w:r>
      <w:r w:rsidR="00070BBF" w:rsidRPr="00070BBF">
        <w:rPr>
          <w:rFonts w:cs="Times New Roman"/>
          <w:szCs w:val="28"/>
        </w:rPr>
        <w:t>1</w:t>
      </w:r>
      <w:r w:rsidRPr="00E44101">
        <w:rPr>
          <w:rFonts w:cs="Times New Roman"/>
          <w:szCs w:val="28"/>
        </w:rPr>
        <w:t>].</w:t>
      </w:r>
    </w:p>
    <w:p w:rsidR="00E44101" w:rsidRPr="00E44101" w:rsidRDefault="00E44101" w:rsidP="00E44101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44101">
        <w:rPr>
          <w:rFonts w:cs="Times New Roman"/>
          <w:szCs w:val="28"/>
        </w:rPr>
        <w:t xml:space="preserve">Отряд стрекоз делят на два подотряда </w:t>
      </w:r>
      <w:proofErr w:type="spellStart"/>
      <w:r w:rsidRPr="00E44101">
        <w:rPr>
          <w:rFonts w:cs="Times New Roman"/>
          <w:szCs w:val="28"/>
        </w:rPr>
        <w:t>Zygoptera</w:t>
      </w:r>
      <w:proofErr w:type="spellEnd"/>
      <w:r w:rsidRPr="00E44101">
        <w:rPr>
          <w:rFonts w:cs="Times New Roman"/>
          <w:szCs w:val="28"/>
        </w:rPr>
        <w:t xml:space="preserve"> (равнокрылые) и </w:t>
      </w:r>
      <w:proofErr w:type="spellStart"/>
      <w:r w:rsidRPr="00E44101">
        <w:rPr>
          <w:rFonts w:cs="Times New Roman"/>
          <w:szCs w:val="28"/>
        </w:rPr>
        <w:t>Anizoptera</w:t>
      </w:r>
      <w:proofErr w:type="spellEnd"/>
      <w:r w:rsidRPr="00E44101">
        <w:rPr>
          <w:rFonts w:cs="Times New Roman"/>
          <w:szCs w:val="28"/>
        </w:rPr>
        <w:t xml:space="preserve"> (разнокрылые). </w:t>
      </w:r>
      <w:proofErr w:type="spellStart"/>
      <w:r w:rsidRPr="00E44101">
        <w:rPr>
          <w:rFonts w:cs="Times New Roman"/>
          <w:szCs w:val="28"/>
        </w:rPr>
        <w:t>Zygoptera</w:t>
      </w:r>
      <w:proofErr w:type="spellEnd"/>
      <w:r w:rsidRPr="00E44101">
        <w:rPr>
          <w:rFonts w:cs="Times New Roman"/>
          <w:szCs w:val="28"/>
        </w:rPr>
        <w:t xml:space="preserve"> (равнокрылые) задние крылья имеют ту же форму, как и передние, благодаря этому стрекозы этого подотряда могут в покое складывать их за спиной. </w:t>
      </w:r>
      <w:proofErr w:type="spellStart"/>
      <w:r w:rsidRPr="00E44101">
        <w:rPr>
          <w:rFonts w:cs="Times New Roman"/>
          <w:szCs w:val="28"/>
        </w:rPr>
        <w:t>Anizoptera</w:t>
      </w:r>
      <w:proofErr w:type="spellEnd"/>
      <w:r w:rsidRPr="00E44101">
        <w:rPr>
          <w:rFonts w:cs="Times New Roman"/>
          <w:szCs w:val="28"/>
        </w:rPr>
        <w:t xml:space="preserve"> (разнокрылые) имеют мощные крылья разной длины и формы, позволяющие им совершать миграции на большие расстояния, но при этом совершенно не способны складывать крылья.</w:t>
      </w:r>
    </w:p>
    <w:p w:rsidR="00E44101" w:rsidRPr="00E44101" w:rsidRDefault="00E44101" w:rsidP="00E44101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44101">
        <w:rPr>
          <w:rFonts w:cs="Times New Roman"/>
          <w:szCs w:val="28"/>
        </w:rPr>
        <w:t xml:space="preserve">Стрекозы ― большие, стройные насекомые, летающие очень хорошо и распространённые во всех частях света. Некоторые летают очень быстро (например, </w:t>
      </w:r>
      <w:proofErr w:type="spellStart"/>
      <w:r w:rsidRPr="00E44101">
        <w:rPr>
          <w:rFonts w:cs="Times New Roman"/>
          <w:szCs w:val="28"/>
        </w:rPr>
        <w:t>Libellula</w:t>
      </w:r>
      <w:proofErr w:type="spellEnd"/>
      <w:r w:rsidRPr="00E44101">
        <w:rPr>
          <w:rFonts w:cs="Times New Roman"/>
          <w:szCs w:val="28"/>
        </w:rPr>
        <w:t xml:space="preserve">, </w:t>
      </w:r>
      <w:proofErr w:type="spellStart"/>
      <w:r w:rsidRPr="00E44101">
        <w:rPr>
          <w:rFonts w:cs="Times New Roman"/>
          <w:szCs w:val="28"/>
        </w:rPr>
        <w:t>Aeschna</w:t>
      </w:r>
      <w:proofErr w:type="spellEnd"/>
      <w:r w:rsidRPr="00E44101">
        <w:rPr>
          <w:rFonts w:cs="Times New Roman"/>
          <w:szCs w:val="28"/>
        </w:rPr>
        <w:t>), полет других более медленный и неправильный (</w:t>
      </w:r>
      <w:proofErr w:type="spellStart"/>
      <w:r w:rsidRPr="00E44101">
        <w:rPr>
          <w:rFonts w:cs="Times New Roman"/>
          <w:szCs w:val="28"/>
        </w:rPr>
        <w:t>Agrion</w:t>
      </w:r>
      <w:proofErr w:type="spellEnd"/>
      <w:r w:rsidRPr="00E44101">
        <w:rPr>
          <w:rFonts w:cs="Times New Roman"/>
          <w:szCs w:val="28"/>
        </w:rPr>
        <w:t xml:space="preserve">, </w:t>
      </w:r>
      <w:proofErr w:type="spellStart"/>
      <w:r w:rsidRPr="00E44101">
        <w:rPr>
          <w:rFonts w:cs="Times New Roman"/>
          <w:szCs w:val="28"/>
        </w:rPr>
        <w:t>Calopteryx</w:t>
      </w:r>
      <w:proofErr w:type="spellEnd"/>
      <w:r w:rsidRPr="00E44101">
        <w:rPr>
          <w:rFonts w:cs="Times New Roman"/>
          <w:szCs w:val="28"/>
        </w:rPr>
        <w:t>). Довольно часто в различных местностях наблюдались случаи, когда стрекозы совершали большими массами далекие перелеты, при чем они перелетали иногда даже моря (</w:t>
      </w:r>
      <w:proofErr w:type="spellStart"/>
      <w:r w:rsidRPr="00E44101">
        <w:rPr>
          <w:rFonts w:cs="Times New Roman"/>
          <w:szCs w:val="28"/>
        </w:rPr>
        <w:t>Anax</w:t>
      </w:r>
      <w:proofErr w:type="spellEnd"/>
      <w:r w:rsidRPr="00E44101">
        <w:rPr>
          <w:rFonts w:cs="Times New Roman"/>
          <w:szCs w:val="28"/>
        </w:rPr>
        <w:t xml:space="preserve"> </w:t>
      </w:r>
      <w:proofErr w:type="spellStart"/>
      <w:r w:rsidRPr="00E44101">
        <w:rPr>
          <w:rFonts w:cs="Times New Roman"/>
          <w:szCs w:val="28"/>
        </w:rPr>
        <w:t>imperator</w:t>
      </w:r>
      <w:proofErr w:type="spellEnd"/>
      <w:r w:rsidRPr="00E44101">
        <w:rPr>
          <w:rFonts w:cs="Times New Roman"/>
          <w:szCs w:val="28"/>
        </w:rPr>
        <w:t xml:space="preserve">, </w:t>
      </w:r>
      <w:proofErr w:type="gramStart"/>
      <w:r w:rsidRPr="00E44101">
        <w:rPr>
          <w:rFonts w:cs="Times New Roman"/>
          <w:szCs w:val="28"/>
        </w:rPr>
        <w:t>по устному сообщению</w:t>
      </w:r>
      <w:proofErr w:type="gramEnd"/>
      <w:r w:rsidRPr="00E44101">
        <w:rPr>
          <w:rFonts w:cs="Times New Roman"/>
          <w:szCs w:val="28"/>
        </w:rPr>
        <w:t xml:space="preserve"> В. А. </w:t>
      </w:r>
      <w:proofErr w:type="spellStart"/>
      <w:r w:rsidRPr="00E44101">
        <w:rPr>
          <w:rFonts w:cs="Times New Roman"/>
          <w:szCs w:val="28"/>
        </w:rPr>
        <w:t>Кривохатского</w:t>
      </w:r>
      <w:proofErr w:type="spellEnd"/>
      <w:r w:rsidRPr="00E44101">
        <w:rPr>
          <w:rFonts w:cs="Times New Roman"/>
          <w:szCs w:val="28"/>
        </w:rPr>
        <w:t xml:space="preserve">). В пределах России большую часть таких перелетов совершает </w:t>
      </w:r>
      <w:proofErr w:type="spellStart"/>
      <w:r w:rsidRPr="00E44101">
        <w:rPr>
          <w:rFonts w:cs="Times New Roman"/>
          <w:szCs w:val="28"/>
        </w:rPr>
        <w:t>Libellula</w:t>
      </w:r>
      <w:proofErr w:type="spellEnd"/>
      <w:r w:rsidRPr="00E44101">
        <w:rPr>
          <w:rFonts w:cs="Times New Roman"/>
          <w:szCs w:val="28"/>
        </w:rPr>
        <w:t xml:space="preserve"> </w:t>
      </w:r>
      <w:proofErr w:type="spellStart"/>
      <w:r w:rsidRPr="00E44101">
        <w:rPr>
          <w:rFonts w:cs="Times New Roman"/>
          <w:szCs w:val="28"/>
        </w:rPr>
        <w:t>quadrimaculata</w:t>
      </w:r>
      <w:proofErr w:type="spellEnd"/>
      <w:r w:rsidRPr="00E44101">
        <w:rPr>
          <w:rFonts w:cs="Times New Roman"/>
          <w:szCs w:val="28"/>
        </w:rPr>
        <w:t xml:space="preserve"> (</w:t>
      </w:r>
      <w:proofErr w:type="spellStart"/>
      <w:r w:rsidRPr="00E44101">
        <w:rPr>
          <w:rFonts w:cs="Times New Roman"/>
          <w:szCs w:val="28"/>
        </w:rPr>
        <w:t>Спурис</w:t>
      </w:r>
      <w:proofErr w:type="spellEnd"/>
      <w:r w:rsidRPr="00E44101">
        <w:rPr>
          <w:rFonts w:cs="Times New Roman"/>
          <w:szCs w:val="28"/>
        </w:rPr>
        <w:t>, 1956; Попова, 1953), иногда в сопровождении других видов. Причины перелетов стрекоз до сих пор не выяснены окончательно; между ними одна из главных, по всей вероятности, отыскание соответственных мест для потомства; недостаток в пище</w:t>
      </w:r>
      <w:r w:rsidR="00070BBF" w:rsidRPr="00070BBF">
        <w:rPr>
          <w:rFonts w:cs="Times New Roman"/>
          <w:szCs w:val="28"/>
        </w:rPr>
        <w:t xml:space="preserve"> [2]</w:t>
      </w:r>
      <w:r w:rsidRPr="00E44101">
        <w:rPr>
          <w:rFonts w:cs="Times New Roman"/>
          <w:szCs w:val="28"/>
        </w:rPr>
        <w:t>.</w:t>
      </w:r>
    </w:p>
    <w:p w:rsidR="00E44101" w:rsidRPr="00E44101" w:rsidRDefault="00E44101" w:rsidP="00C643C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44101">
        <w:rPr>
          <w:rFonts w:cs="Times New Roman"/>
          <w:szCs w:val="28"/>
        </w:rPr>
        <w:lastRenderedPageBreak/>
        <w:t xml:space="preserve">Предположительно старейшие ископаемые стрекозы </w:t>
      </w:r>
      <w:proofErr w:type="spellStart"/>
      <w:r w:rsidRPr="00E44101">
        <w:rPr>
          <w:rFonts w:cs="Times New Roman"/>
          <w:szCs w:val="28"/>
        </w:rPr>
        <w:t>Elasipteron</w:t>
      </w:r>
      <w:proofErr w:type="spellEnd"/>
      <w:r w:rsidRPr="00E44101">
        <w:rPr>
          <w:rFonts w:cs="Times New Roman"/>
          <w:szCs w:val="28"/>
        </w:rPr>
        <w:t xml:space="preserve"> </w:t>
      </w:r>
      <w:proofErr w:type="spellStart"/>
      <w:r w:rsidRPr="00E44101">
        <w:rPr>
          <w:rFonts w:cs="Times New Roman"/>
          <w:szCs w:val="28"/>
        </w:rPr>
        <w:t>larischi</w:t>
      </w:r>
      <w:proofErr w:type="spellEnd"/>
      <w:r w:rsidRPr="00E44101">
        <w:rPr>
          <w:rFonts w:cs="Times New Roman"/>
          <w:szCs w:val="28"/>
        </w:rPr>
        <w:t xml:space="preserve">, E. </w:t>
      </w:r>
      <w:proofErr w:type="spellStart"/>
      <w:r w:rsidRPr="00E44101">
        <w:rPr>
          <w:rFonts w:cs="Times New Roman"/>
          <w:szCs w:val="28"/>
        </w:rPr>
        <w:t>bolosoveri</w:t>
      </w:r>
      <w:proofErr w:type="spellEnd"/>
      <w:r w:rsidRPr="00E44101">
        <w:rPr>
          <w:rFonts w:cs="Times New Roman"/>
          <w:szCs w:val="28"/>
        </w:rPr>
        <w:t xml:space="preserve"> известны из верхнего карбона. Представитель конца Перми вымершая гигантская форма </w:t>
      </w:r>
      <w:proofErr w:type="spellStart"/>
      <w:r w:rsidRPr="00E44101">
        <w:rPr>
          <w:rFonts w:cs="Times New Roman"/>
          <w:szCs w:val="28"/>
        </w:rPr>
        <w:t>Meganeura</w:t>
      </w:r>
      <w:proofErr w:type="spellEnd"/>
      <w:r w:rsidRPr="00E44101">
        <w:rPr>
          <w:rFonts w:cs="Times New Roman"/>
          <w:szCs w:val="28"/>
        </w:rPr>
        <w:t xml:space="preserve"> </w:t>
      </w:r>
      <w:proofErr w:type="spellStart"/>
      <w:r w:rsidRPr="00E44101">
        <w:rPr>
          <w:rFonts w:cs="Times New Roman"/>
          <w:szCs w:val="28"/>
        </w:rPr>
        <w:t>monyi</w:t>
      </w:r>
      <w:proofErr w:type="spellEnd"/>
      <w:r w:rsidRPr="00E44101">
        <w:rPr>
          <w:rFonts w:cs="Times New Roman"/>
          <w:szCs w:val="28"/>
        </w:rPr>
        <w:t xml:space="preserve"> с размахом крыла до 60 см. Из современных стрекоз самая маленькая стрекоза Европы </w:t>
      </w:r>
      <w:proofErr w:type="spellStart"/>
      <w:r w:rsidRPr="00E44101">
        <w:rPr>
          <w:rFonts w:cs="Times New Roman"/>
          <w:szCs w:val="28"/>
        </w:rPr>
        <w:t>Nehalennia</w:t>
      </w:r>
      <w:proofErr w:type="spellEnd"/>
      <w:r w:rsidRPr="00E44101">
        <w:rPr>
          <w:rFonts w:cs="Times New Roman"/>
          <w:szCs w:val="28"/>
        </w:rPr>
        <w:t xml:space="preserve"> </w:t>
      </w:r>
      <w:proofErr w:type="spellStart"/>
      <w:r w:rsidRPr="00E44101">
        <w:rPr>
          <w:rFonts w:cs="Times New Roman"/>
          <w:szCs w:val="28"/>
        </w:rPr>
        <w:t>speciosa</w:t>
      </w:r>
      <w:proofErr w:type="spellEnd"/>
      <w:r w:rsidRPr="00E44101">
        <w:rPr>
          <w:rFonts w:cs="Times New Roman"/>
          <w:szCs w:val="28"/>
        </w:rPr>
        <w:t xml:space="preserve">, - только 23 </w:t>
      </w:r>
      <w:proofErr w:type="spellStart"/>
      <w:r w:rsidRPr="00E44101">
        <w:rPr>
          <w:rFonts w:cs="Times New Roman"/>
          <w:szCs w:val="28"/>
        </w:rPr>
        <w:t>mm</w:t>
      </w:r>
      <w:proofErr w:type="spellEnd"/>
      <w:r w:rsidRPr="00E44101">
        <w:rPr>
          <w:rFonts w:cs="Times New Roman"/>
          <w:szCs w:val="28"/>
        </w:rPr>
        <w:t xml:space="preserve"> длиной из </w:t>
      </w:r>
      <w:proofErr w:type="spellStart"/>
      <w:r w:rsidRPr="00E44101">
        <w:rPr>
          <w:rFonts w:cs="Times New Roman"/>
          <w:szCs w:val="28"/>
        </w:rPr>
        <w:t>Anizoptera</w:t>
      </w:r>
      <w:proofErr w:type="spellEnd"/>
      <w:r w:rsidRPr="00E44101">
        <w:rPr>
          <w:rFonts w:cs="Times New Roman"/>
          <w:szCs w:val="28"/>
        </w:rPr>
        <w:t xml:space="preserve"> </w:t>
      </w:r>
      <w:proofErr w:type="spellStart"/>
      <w:r w:rsidRPr="00E44101">
        <w:rPr>
          <w:rFonts w:cs="Times New Roman"/>
          <w:szCs w:val="28"/>
        </w:rPr>
        <w:t>Sympetrum</w:t>
      </w:r>
      <w:proofErr w:type="spellEnd"/>
      <w:r w:rsidRPr="00E44101">
        <w:rPr>
          <w:rFonts w:cs="Times New Roman"/>
          <w:szCs w:val="28"/>
        </w:rPr>
        <w:t xml:space="preserve"> </w:t>
      </w:r>
      <w:proofErr w:type="spellStart"/>
      <w:r w:rsidRPr="00E44101">
        <w:rPr>
          <w:rFonts w:cs="Times New Roman"/>
          <w:szCs w:val="28"/>
        </w:rPr>
        <w:t>danae</w:t>
      </w:r>
      <w:proofErr w:type="spellEnd"/>
      <w:r w:rsidRPr="00E44101">
        <w:rPr>
          <w:rFonts w:cs="Times New Roman"/>
          <w:szCs w:val="28"/>
        </w:rPr>
        <w:t xml:space="preserve">, который - только 32 </w:t>
      </w:r>
      <w:proofErr w:type="spellStart"/>
      <w:r w:rsidRPr="00E44101">
        <w:rPr>
          <w:rFonts w:cs="Times New Roman"/>
          <w:szCs w:val="28"/>
        </w:rPr>
        <w:t>mm</w:t>
      </w:r>
      <w:proofErr w:type="spellEnd"/>
      <w:r w:rsidRPr="00E44101">
        <w:rPr>
          <w:rFonts w:cs="Times New Roman"/>
          <w:szCs w:val="28"/>
        </w:rPr>
        <w:t xml:space="preserve">., самая большая стрекоза Европы ― </w:t>
      </w:r>
      <w:proofErr w:type="spellStart"/>
      <w:r w:rsidRPr="00E44101">
        <w:rPr>
          <w:rFonts w:cs="Times New Roman"/>
          <w:szCs w:val="28"/>
        </w:rPr>
        <w:t>Calopteryx</w:t>
      </w:r>
      <w:proofErr w:type="spellEnd"/>
      <w:r w:rsidRPr="00E44101">
        <w:rPr>
          <w:rFonts w:cs="Times New Roman"/>
          <w:szCs w:val="28"/>
        </w:rPr>
        <w:t xml:space="preserve"> </w:t>
      </w:r>
      <w:proofErr w:type="spellStart"/>
      <w:r w:rsidRPr="00E44101">
        <w:rPr>
          <w:rFonts w:cs="Times New Roman"/>
          <w:szCs w:val="28"/>
        </w:rPr>
        <w:t>splendens</w:t>
      </w:r>
      <w:proofErr w:type="spellEnd"/>
      <w:r w:rsidRPr="00E44101">
        <w:rPr>
          <w:rFonts w:cs="Times New Roman"/>
          <w:szCs w:val="28"/>
        </w:rPr>
        <w:t xml:space="preserve">, достигающая в длину до 49 </w:t>
      </w:r>
      <w:proofErr w:type="spellStart"/>
      <w:r w:rsidRPr="00E44101">
        <w:rPr>
          <w:rFonts w:cs="Times New Roman"/>
          <w:szCs w:val="28"/>
        </w:rPr>
        <w:t>mm</w:t>
      </w:r>
      <w:proofErr w:type="spellEnd"/>
      <w:r w:rsidRPr="00E44101">
        <w:rPr>
          <w:rFonts w:cs="Times New Roman"/>
          <w:szCs w:val="28"/>
        </w:rPr>
        <w:t xml:space="preserve">, </w:t>
      </w:r>
      <w:proofErr w:type="spellStart"/>
      <w:r w:rsidRPr="00E44101">
        <w:rPr>
          <w:rFonts w:cs="Times New Roman"/>
          <w:szCs w:val="28"/>
        </w:rPr>
        <w:t>Anizoptera</w:t>
      </w:r>
      <w:proofErr w:type="spellEnd"/>
      <w:r w:rsidRPr="00E44101">
        <w:rPr>
          <w:rFonts w:cs="Times New Roman"/>
          <w:szCs w:val="28"/>
        </w:rPr>
        <w:t xml:space="preserve"> </w:t>
      </w:r>
      <w:proofErr w:type="spellStart"/>
      <w:r w:rsidRPr="00E44101">
        <w:rPr>
          <w:rFonts w:cs="Times New Roman"/>
          <w:szCs w:val="28"/>
        </w:rPr>
        <w:t>Cordulegaster</w:t>
      </w:r>
      <w:proofErr w:type="spellEnd"/>
      <w:r w:rsidRPr="00E44101">
        <w:rPr>
          <w:rFonts w:cs="Times New Roman"/>
          <w:szCs w:val="28"/>
        </w:rPr>
        <w:t xml:space="preserve">, из которых самка может быть длиной до 97 </w:t>
      </w:r>
      <w:proofErr w:type="spellStart"/>
      <w:r w:rsidRPr="00E44101">
        <w:rPr>
          <w:rFonts w:cs="Times New Roman"/>
          <w:szCs w:val="28"/>
        </w:rPr>
        <w:t>mm</w:t>
      </w:r>
      <w:proofErr w:type="spellEnd"/>
      <w:r w:rsidR="00070BBF" w:rsidRPr="00070BBF">
        <w:rPr>
          <w:rFonts w:cs="Times New Roman"/>
          <w:szCs w:val="28"/>
        </w:rPr>
        <w:t xml:space="preserve"> [1]</w:t>
      </w:r>
      <w:r w:rsidRPr="00E44101">
        <w:rPr>
          <w:rFonts w:cs="Times New Roman"/>
          <w:szCs w:val="28"/>
        </w:rPr>
        <w:t xml:space="preserve">. </w:t>
      </w:r>
    </w:p>
    <w:p w:rsidR="00E44101" w:rsidRPr="00E44101" w:rsidRDefault="00E44101" w:rsidP="00C643CE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Cs w:val="28"/>
        </w:rPr>
      </w:pPr>
      <w:bookmarkStart w:id="7" w:name="_Toc26752083"/>
      <w:r w:rsidRPr="00E44101">
        <w:rPr>
          <w:rFonts w:ascii="Times New Roman" w:hAnsi="Times New Roman" w:cs="Times New Roman"/>
          <w:color w:val="auto"/>
          <w:szCs w:val="28"/>
        </w:rPr>
        <w:t>1.2 Морфо-анатомическое описание стрекоз.</w:t>
      </w:r>
      <w:bookmarkEnd w:id="7"/>
    </w:p>
    <w:p w:rsidR="00E44101" w:rsidRPr="00E44101" w:rsidRDefault="00E44101" w:rsidP="00C643C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44101">
        <w:rPr>
          <w:rFonts w:cs="Times New Roman"/>
          <w:szCs w:val="28"/>
        </w:rPr>
        <w:t xml:space="preserve">Движение имаго осуществляется посредством двух пар характерных сетчатых с прожилками, удлинённых мембранных крыльев, соединённых с </w:t>
      </w:r>
      <w:proofErr w:type="spellStart"/>
      <w:r w:rsidRPr="00E44101">
        <w:rPr>
          <w:rFonts w:cs="Times New Roman"/>
          <w:szCs w:val="28"/>
        </w:rPr>
        <w:t>птеротораксом</w:t>
      </w:r>
      <w:proofErr w:type="spellEnd"/>
      <w:r w:rsidRPr="00E44101">
        <w:rPr>
          <w:rFonts w:cs="Times New Roman"/>
          <w:szCs w:val="28"/>
        </w:rPr>
        <w:t>. У разнокрылых стрекоз (</w:t>
      </w:r>
      <w:proofErr w:type="spellStart"/>
      <w:r w:rsidRPr="00E44101">
        <w:rPr>
          <w:rFonts w:cs="Times New Roman"/>
          <w:szCs w:val="28"/>
        </w:rPr>
        <w:t>Anizoptera</w:t>
      </w:r>
      <w:proofErr w:type="spellEnd"/>
      <w:r w:rsidRPr="00E44101">
        <w:rPr>
          <w:rFonts w:cs="Times New Roman"/>
          <w:szCs w:val="28"/>
        </w:rPr>
        <w:t xml:space="preserve">), одновременное ударение крыловых пар спереди назад придавая синусоидальный полёт. В покое крыло расположено горизонтально и под углом к телу 90 градусов, позволяя представителям подотряда способных отлетать далеко от водоёма для поиска добычи или спаривания. Каждый самец данного подотряда имеет свою собственную «охотничью» территорию (Попова, 1953; Рязанова, 2000) расположенную зачастую вдали от водоёма. У представителей подотряда </w:t>
      </w:r>
      <w:proofErr w:type="spellStart"/>
      <w:r w:rsidRPr="00E44101">
        <w:rPr>
          <w:rFonts w:cs="Times New Roman"/>
          <w:szCs w:val="28"/>
        </w:rPr>
        <w:t>Zygoptera</w:t>
      </w:r>
      <w:proofErr w:type="spellEnd"/>
      <w:r w:rsidRPr="00E44101">
        <w:rPr>
          <w:rFonts w:cs="Times New Roman"/>
          <w:szCs w:val="28"/>
        </w:rPr>
        <w:t xml:space="preserve"> крылья изогнуты назад так, что прикрывают заднюю часть тела. Крыловые мышцы приводят в движение передние и задние крылья сменяясь, поэтому работа крыльев не кажется совместной, придавая порхающий полёт. Малый размер крыльев и подобный тип полёта не позволяют данному подотряду стрекоз улетать больше, чем на 0,5 м от водоёма. Стрекозы этого подотряда не имеют собственной ловчей территории, поэтому охота и откладка яиц происходят в пределах водоёма</w:t>
      </w:r>
      <w:r w:rsidR="00070BBF" w:rsidRPr="00070BBF">
        <w:rPr>
          <w:rFonts w:cs="Times New Roman"/>
          <w:szCs w:val="28"/>
        </w:rPr>
        <w:t xml:space="preserve"> [3]</w:t>
      </w:r>
      <w:r w:rsidRPr="00E44101">
        <w:rPr>
          <w:rFonts w:cs="Times New Roman"/>
          <w:szCs w:val="28"/>
        </w:rPr>
        <w:t xml:space="preserve">. </w:t>
      </w:r>
    </w:p>
    <w:p w:rsidR="00E44101" w:rsidRDefault="00E44101" w:rsidP="00E44101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44101">
        <w:rPr>
          <w:rFonts w:cs="Times New Roman"/>
          <w:szCs w:val="28"/>
        </w:rPr>
        <w:t xml:space="preserve">В отличие от имаго личинки ведут малоподвижный образ жизни. </w:t>
      </w:r>
      <w:proofErr w:type="spellStart"/>
      <w:r w:rsidRPr="00E44101">
        <w:rPr>
          <w:rFonts w:cs="Times New Roman"/>
          <w:szCs w:val="28"/>
        </w:rPr>
        <w:t>Zygoptera</w:t>
      </w:r>
      <w:proofErr w:type="spellEnd"/>
      <w:r w:rsidRPr="00E44101">
        <w:rPr>
          <w:rFonts w:cs="Times New Roman"/>
          <w:szCs w:val="28"/>
        </w:rPr>
        <w:t xml:space="preserve"> сидят среди растений выжидая свою добычу, </w:t>
      </w:r>
      <w:proofErr w:type="spellStart"/>
      <w:r w:rsidRPr="00E44101">
        <w:rPr>
          <w:rFonts w:cs="Times New Roman"/>
          <w:szCs w:val="28"/>
        </w:rPr>
        <w:t>Anizoptera</w:t>
      </w:r>
      <w:proofErr w:type="spellEnd"/>
      <w:r w:rsidRPr="00E44101">
        <w:rPr>
          <w:rFonts w:cs="Times New Roman"/>
          <w:szCs w:val="28"/>
        </w:rPr>
        <w:t xml:space="preserve"> часто лежат на дне, иногда зарываясь в ил. Зачастую способы откладки яиц коррелируют с экологическими предпочтениями личинок.</w:t>
      </w:r>
    </w:p>
    <w:p w:rsidR="008961F7" w:rsidRPr="00E44101" w:rsidRDefault="008961F7" w:rsidP="00E44101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E44101" w:rsidRPr="008961F7" w:rsidRDefault="00E44101" w:rsidP="00E44101">
      <w:pPr>
        <w:spacing w:after="0" w:line="360" w:lineRule="auto"/>
        <w:ind w:firstLine="709"/>
        <w:jc w:val="both"/>
        <w:rPr>
          <w:rFonts w:cs="Times New Roman"/>
          <w:b/>
          <w:szCs w:val="28"/>
        </w:rPr>
      </w:pPr>
      <w:r w:rsidRPr="008961F7">
        <w:rPr>
          <w:rFonts w:cs="Times New Roman"/>
          <w:b/>
          <w:szCs w:val="28"/>
          <w:u w:val="single"/>
        </w:rPr>
        <w:lastRenderedPageBreak/>
        <w:t>Трофические характеристики</w:t>
      </w:r>
      <w:r w:rsidRPr="008961F7">
        <w:rPr>
          <w:rFonts w:cs="Times New Roman"/>
          <w:b/>
          <w:szCs w:val="28"/>
        </w:rPr>
        <w:t>.</w:t>
      </w:r>
    </w:p>
    <w:p w:rsidR="00E44101" w:rsidRPr="00E44101" w:rsidRDefault="00E44101" w:rsidP="00E44101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44101">
        <w:rPr>
          <w:rFonts w:cs="Times New Roman"/>
          <w:szCs w:val="28"/>
        </w:rPr>
        <w:t xml:space="preserve">Имаго и личинки стрекоз хищники, объекты питания стрекоз из разных подотрядов различаются. Хорошо летающие представители подотряда </w:t>
      </w:r>
      <w:proofErr w:type="spellStart"/>
      <w:r w:rsidRPr="00E44101">
        <w:rPr>
          <w:rFonts w:cs="Times New Roman"/>
          <w:szCs w:val="28"/>
        </w:rPr>
        <w:t>Anizoptera</w:t>
      </w:r>
      <w:proofErr w:type="spellEnd"/>
      <w:r w:rsidRPr="00E44101">
        <w:rPr>
          <w:rFonts w:cs="Times New Roman"/>
          <w:szCs w:val="28"/>
        </w:rPr>
        <w:t xml:space="preserve"> питаются активно летающими насекомыми (мухи, слепни, ручейниками, подёнками), а </w:t>
      </w:r>
      <w:proofErr w:type="spellStart"/>
      <w:r w:rsidRPr="00E44101">
        <w:rPr>
          <w:rFonts w:cs="Times New Roman"/>
          <w:szCs w:val="28"/>
        </w:rPr>
        <w:t>Zygoptera</w:t>
      </w:r>
      <w:proofErr w:type="spellEnd"/>
      <w:r w:rsidRPr="00E44101">
        <w:rPr>
          <w:rFonts w:cs="Times New Roman"/>
          <w:szCs w:val="28"/>
        </w:rPr>
        <w:t xml:space="preserve"> предпочитают насекомых, которые держа</w:t>
      </w:r>
      <w:r w:rsidR="00070BBF">
        <w:rPr>
          <w:rFonts w:cs="Times New Roman"/>
          <w:szCs w:val="28"/>
        </w:rPr>
        <w:t>тся в прибрежной растительности</w:t>
      </w:r>
      <w:r w:rsidR="00070BBF" w:rsidRPr="00070BBF">
        <w:rPr>
          <w:rFonts w:cs="Times New Roman"/>
          <w:szCs w:val="28"/>
        </w:rPr>
        <w:t>[3]</w:t>
      </w:r>
      <w:r w:rsidR="00070BBF" w:rsidRPr="00E44101">
        <w:rPr>
          <w:rFonts w:cs="Times New Roman"/>
          <w:szCs w:val="28"/>
        </w:rPr>
        <w:t>.</w:t>
      </w:r>
      <w:r w:rsidRPr="00E44101">
        <w:rPr>
          <w:rFonts w:cs="Times New Roman"/>
          <w:szCs w:val="28"/>
        </w:rPr>
        <w:t xml:space="preserve"> </w:t>
      </w:r>
    </w:p>
    <w:p w:rsidR="00E44101" w:rsidRPr="008961F7" w:rsidRDefault="00E44101" w:rsidP="00E44101">
      <w:pPr>
        <w:spacing w:after="0" w:line="360" w:lineRule="auto"/>
        <w:ind w:firstLine="709"/>
        <w:jc w:val="both"/>
        <w:rPr>
          <w:rFonts w:cs="Times New Roman"/>
          <w:b/>
          <w:szCs w:val="28"/>
          <w:u w:val="single"/>
        </w:rPr>
      </w:pPr>
      <w:r w:rsidRPr="008961F7">
        <w:rPr>
          <w:rFonts w:cs="Times New Roman"/>
          <w:b/>
          <w:szCs w:val="28"/>
          <w:u w:val="single"/>
        </w:rPr>
        <w:t>Генеративные характеристики.</w:t>
      </w:r>
    </w:p>
    <w:p w:rsidR="00E44101" w:rsidRPr="00E44101" w:rsidRDefault="00E44101" w:rsidP="00E44101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44101">
        <w:rPr>
          <w:rFonts w:cs="Times New Roman"/>
          <w:szCs w:val="28"/>
        </w:rPr>
        <w:t xml:space="preserve">Спаривание стрекоз происходит в воздухе. Самец, завидев самку, гонится за ней, подлетев, изгибает дугообразно брюшко, касаясь половым отверстием совокупительного аппарата, и захватывает </w:t>
      </w:r>
      <w:proofErr w:type="spellStart"/>
      <w:r w:rsidRPr="00E44101">
        <w:rPr>
          <w:rFonts w:cs="Times New Roman"/>
          <w:szCs w:val="28"/>
        </w:rPr>
        <w:t>щипцевидными</w:t>
      </w:r>
      <w:proofErr w:type="spellEnd"/>
      <w:r w:rsidRPr="00E44101">
        <w:rPr>
          <w:rFonts w:cs="Times New Roman"/>
          <w:szCs w:val="28"/>
        </w:rPr>
        <w:t xml:space="preserve"> анальными придатками шею и затылок самки. </w:t>
      </w:r>
      <w:proofErr w:type="spellStart"/>
      <w:r w:rsidRPr="00E44101">
        <w:rPr>
          <w:rFonts w:cs="Times New Roman"/>
          <w:szCs w:val="28"/>
        </w:rPr>
        <w:t>Zygoptera</w:t>
      </w:r>
      <w:proofErr w:type="spellEnd"/>
      <w:r w:rsidRPr="00E44101">
        <w:rPr>
          <w:rFonts w:cs="Times New Roman"/>
          <w:szCs w:val="28"/>
        </w:rPr>
        <w:t xml:space="preserve"> спариваются в воздухе, а </w:t>
      </w:r>
      <w:proofErr w:type="spellStart"/>
      <w:r w:rsidRPr="00E44101">
        <w:rPr>
          <w:rFonts w:cs="Times New Roman"/>
          <w:szCs w:val="28"/>
        </w:rPr>
        <w:t>Anizoptera</w:t>
      </w:r>
      <w:proofErr w:type="spellEnd"/>
      <w:r w:rsidRPr="00E44101">
        <w:rPr>
          <w:rFonts w:cs="Times New Roman"/>
          <w:szCs w:val="28"/>
        </w:rPr>
        <w:t>, особенно крупные виды зачастую спариваются в кронах деревьев</w:t>
      </w:r>
      <w:r w:rsidR="00070BBF" w:rsidRPr="00070BBF">
        <w:rPr>
          <w:rFonts w:cs="Times New Roman"/>
          <w:szCs w:val="28"/>
        </w:rPr>
        <w:t xml:space="preserve"> [3]</w:t>
      </w:r>
      <w:r w:rsidRPr="00E44101">
        <w:rPr>
          <w:rFonts w:cs="Times New Roman"/>
          <w:szCs w:val="28"/>
        </w:rPr>
        <w:t>.</w:t>
      </w:r>
    </w:p>
    <w:p w:rsidR="00E44101" w:rsidRPr="00070BBF" w:rsidRDefault="00E44101" w:rsidP="00E44101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44101">
        <w:rPr>
          <w:rFonts w:cs="Times New Roman"/>
          <w:szCs w:val="28"/>
        </w:rPr>
        <w:t>Откладка яиц происходит отдельно или небольшими кучками прямо в воду (</w:t>
      </w:r>
      <w:proofErr w:type="spellStart"/>
      <w:r w:rsidRPr="00E44101">
        <w:rPr>
          <w:rFonts w:cs="Times New Roman"/>
          <w:szCs w:val="28"/>
        </w:rPr>
        <w:t>Gomphus</w:t>
      </w:r>
      <w:proofErr w:type="spellEnd"/>
      <w:r w:rsidRPr="00E44101">
        <w:rPr>
          <w:rFonts w:cs="Times New Roman"/>
          <w:szCs w:val="28"/>
        </w:rPr>
        <w:t xml:space="preserve"> </w:t>
      </w:r>
      <w:proofErr w:type="spellStart"/>
      <w:r w:rsidRPr="00E44101">
        <w:rPr>
          <w:rFonts w:cs="Times New Roman"/>
          <w:szCs w:val="28"/>
        </w:rPr>
        <w:t>flavipes</w:t>
      </w:r>
      <w:proofErr w:type="spellEnd"/>
      <w:r w:rsidRPr="00E44101">
        <w:rPr>
          <w:rFonts w:cs="Times New Roman"/>
          <w:szCs w:val="28"/>
        </w:rPr>
        <w:t xml:space="preserve">, G. </w:t>
      </w:r>
      <w:proofErr w:type="spellStart"/>
      <w:r w:rsidRPr="00E44101">
        <w:rPr>
          <w:rFonts w:cs="Times New Roman"/>
          <w:szCs w:val="28"/>
        </w:rPr>
        <w:t>vulgatissimus</w:t>
      </w:r>
      <w:proofErr w:type="spellEnd"/>
      <w:r w:rsidRPr="00E44101">
        <w:rPr>
          <w:rFonts w:cs="Times New Roman"/>
          <w:szCs w:val="28"/>
        </w:rPr>
        <w:t>); прикрепляют к водным растениям (</w:t>
      </w:r>
      <w:proofErr w:type="spellStart"/>
      <w:r w:rsidRPr="00E44101">
        <w:rPr>
          <w:rFonts w:cs="Times New Roman"/>
          <w:szCs w:val="28"/>
        </w:rPr>
        <w:t>Cordula</w:t>
      </w:r>
      <w:proofErr w:type="spellEnd"/>
      <w:r w:rsidRPr="00E44101">
        <w:rPr>
          <w:rFonts w:cs="Times New Roman"/>
          <w:szCs w:val="28"/>
        </w:rPr>
        <w:t xml:space="preserve"> </w:t>
      </w:r>
      <w:proofErr w:type="spellStart"/>
      <w:r w:rsidRPr="00E44101">
        <w:rPr>
          <w:rFonts w:cs="Times New Roman"/>
          <w:szCs w:val="28"/>
        </w:rPr>
        <w:t>aenea</w:t>
      </w:r>
      <w:proofErr w:type="spellEnd"/>
      <w:r w:rsidRPr="00E44101">
        <w:rPr>
          <w:rFonts w:cs="Times New Roman"/>
          <w:szCs w:val="28"/>
        </w:rPr>
        <w:t xml:space="preserve">, </w:t>
      </w:r>
      <w:proofErr w:type="spellStart"/>
      <w:r w:rsidRPr="00E44101">
        <w:rPr>
          <w:rFonts w:cs="Times New Roman"/>
          <w:szCs w:val="28"/>
        </w:rPr>
        <w:t>Epitheca</w:t>
      </w:r>
      <w:proofErr w:type="spellEnd"/>
      <w:r w:rsidRPr="00E44101">
        <w:rPr>
          <w:rFonts w:cs="Times New Roman"/>
          <w:szCs w:val="28"/>
        </w:rPr>
        <w:t xml:space="preserve"> </w:t>
      </w:r>
      <w:proofErr w:type="spellStart"/>
      <w:r w:rsidRPr="00E44101">
        <w:rPr>
          <w:rFonts w:cs="Times New Roman"/>
          <w:szCs w:val="28"/>
        </w:rPr>
        <w:t>bimaculata</w:t>
      </w:r>
      <w:proofErr w:type="spellEnd"/>
      <w:r w:rsidRPr="00E44101">
        <w:rPr>
          <w:rFonts w:cs="Times New Roman"/>
          <w:szCs w:val="28"/>
        </w:rPr>
        <w:t xml:space="preserve">). Стрекозы рода </w:t>
      </w:r>
      <w:proofErr w:type="spellStart"/>
      <w:r w:rsidRPr="00E44101">
        <w:rPr>
          <w:rFonts w:cs="Times New Roman"/>
          <w:szCs w:val="28"/>
        </w:rPr>
        <w:t>Aeschna</w:t>
      </w:r>
      <w:proofErr w:type="spellEnd"/>
      <w:r w:rsidRPr="00E44101">
        <w:rPr>
          <w:rFonts w:cs="Times New Roman"/>
          <w:szCs w:val="28"/>
        </w:rPr>
        <w:t xml:space="preserve"> откладывают яйца в мягкие ткани водных растений. Стрекозы рода </w:t>
      </w:r>
      <w:proofErr w:type="spellStart"/>
      <w:r w:rsidRPr="00E44101">
        <w:rPr>
          <w:rFonts w:cs="Times New Roman"/>
          <w:szCs w:val="28"/>
        </w:rPr>
        <w:t>Libellulidae</w:t>
      </w:r>
      <w:proofErr w:type="spellEnd"/>
      <w:r w:rsidRPr="00E44101">
        <w:rPr>
          <w:rFonts w:cs="Times New Roman"/>
          <w:szCs w:val="28"/>
        </w:rPr>
        <w:t xml:space="preserve"> откладывают яйца, ударяя брюшком о поверхность воды, т.к. некоторые из них лишены яйцеклада. </w:t>
      </w:r>
      <w:proofErr w:type="spellStart"/>
      <w:r w:rsidRPr="00E44101">
        <w:rPr>
          <w:rFonts w:cs="Times New Roman"/>
          <w:szCs w:val="28"/>
        </w:rPr>
        <w:t>Zygoptera</w:t>
      </w:r>
      <w:proofErr w:type="spellEnd"/>
      <w:r w:rsidRPr="00E44101">
        <w:rPr>
          <w:rFonts w:cs="Times New Roman"/>
          <w:szCs w:val="28"/>
        </w:rPr>
        <w:t xml:space="preserve"> зачастую откладывают яйца в водные растения в большинст</w:t>
      </w:r>
      <w:r w:rsidR="00070BBF">
        <w:rPr>
          <w:rFonts w:cs="Times New Roman"/>
          <w:szCs w:val="28"/>
        </w:rPr>
        <w:t>ве случае при участии самца</w:t>
      </w:r>
      <w:r w:rsidR="00070BBF" w:rsidRPr="00070BBF">
        <w:rPr>
          <w:rFonts w:cs="Times New Roman"/>
          <w:szCs w:val="28"/>
        </w:rPr>
        <w:t>[3]</w:t>
      </w:r>
      <w:r w:rsidR="00070BBF" w:rsidRPr="00E44101">
        <w:rPr>
          <w:rFonts w:cs="Times New Roman"/>
          <w:szCs w:val="28"/>
        </w:rPr>
        <w:t>.</w:t>
      </w:r>
    </w:p>
    <w:p w:rsidR="008D5FA9" w:rsidRPr="008D5FA9" w:rsidRDefault="008D5FA9" w:rsidP="00E44101">
      <w:pPr>
        <w:ind w:firstLine="709"/>
      </w:pPr>
    </w:p>
    <w:p w:rsidR="008D5FA9" w:rsidRDefault="008D5FA9" w:rsidP="00E44101">
      <w:pPr>
        <w:ind w:firstLine="709"/>
        <w:rPr>
          <w:rFonts w:eastAsiaTheme="majorEastAsia" w:cstheme="majorBidi"/>
          <w:szCs w:val="28"/>
        </w:rPr>
      </w:pPr>
      <w:r>
        <w:br w:type="page"/>
      </w:r>
    </w:p>
    <w:p w:rsidR="00F31DC1" w:rsidRDefault="00F31DC1" w:rsidP="00ED62ED">
      <w:pPr>
        <w:pStyle w:val="1"/>
        <w:spacing w:line="360" w:lineRule="auto"/>
        <w:jc w:val="center"/>
      </w:pPr>
      <w:bookmarkStart w:id="8" w:name="_Toc26752084"/>
      <w:r>
        <w:lastRenderedPageBreak/>
        <w:t>Материалы и методы</w:t>
      </w:r>
      <w:bookmarkEnd w:id="8"/>
    </w:p>
    <w:p w:rsidR="00CA68A6" w:rsidRDefault="00F31DC1" w:rsidP="00C643C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Сбор материала проводился на пяти ледниковых озёрах </w:t>
      </w:r>
      <w:proofErr w:type="spellStart"/>
      <w:r>
        <w:rPr>
          <w:rFonts w:cs="Times New Roman"/>
          <w:szCs w:val="28"/>
        </w:rPr>
        <w:t>Нестеровского</w:t>
      </w:r>
      <w:proofErr w:type="spellEnd"/>
      <w:r>
        <w:rPr>
          <w:rFonts w:cs="Times New Roman"/>
          <w:szCs w:val="28"/>
        </w:rPr>
        <w:t xml:space="preserve"> района: </w:t>
      </w:r>
      <w:proofErr w:type="spellStart"/>
      <w:r>
        <w:rPr>
          <w:rFonts w:cs="Times New Roman"/>
          <w:szCs w:val="28"/>
        </w:rPr>
        <w:t>Мариново</w:t>
      </w:r>
      <w:proofErr w:type="spellEnd"/>
      <w:r>
        <w:rPr>
          <w:rFonts w:cs="Times New Roman"/>
          <w:szCs w:val="28"/>
        </w:rPr>
        <w:t>,</w:t>
      </w:r>
      <w:r w:rsidR="00C713BF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Виштынецкое</w:t>
      </w:r>
      <w:proofErr w:type="spellEnd"/>
      <w:r>
        <w:rPr>
          <w:rFonts w:cs="Times New Roman"/>
          <w:szCs w:val="28"/>
        </w:rPr>
        <w:t xml:space="preserve">, </w:t>
      </w:r>
      <w:r w:rsidR="00604831">
        <w:rPr>
          <w:rFonts w:cs="Times New Roman"/>
          <w:szCs w:val="28"/>
        </w:rPr>
        <w:t>Роговое</w:t>
      </w:r>
      <w:r>
        <w:rPr>
          <w:rFonts w:cs="Times New Roman"/>
          <w:szCs w:val="28"/>
        </w:rPr>
        <w:t xml:space="preserve">, </w:t>
      </w:r>
      <w:proofErr w:type="spellStart"/>
      <w:r w:rsidR="00CA68A6" w:rsidRPr="00CA68A6">
        <w:rPr>
          <w:rFonts w:cs="Times New Roman"/>
          <w:szCs w:val="28"/>
        </w:rPr>
        <w:t>Боровиково</w:t>
      </w:r>
      <w:proofErr w:type="spellEnd"/>
      <w:r w:rsidR="00CA68A6" w:rsidRPr="00CA68A6">
        <w:rPr>
          <w:rFonts w:cs="Times New Roman"/>
          <w:szCs w:val="28"/>
        </w:rPr>
        <w:t>.</w:t>
      </w:r>
    </w:p>
    <w:p w:rsidR="00313809" w:rsidRDefault="00C713BF" w:rsidP="00C643C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Наблюдение велось со времени вылета первых стрекоз</w:t>
      </w:r>
      <w:r w:rsidR="00C643C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(имаго), сбор материала проводился с марта </w:t>
      </w:r>
      <w:r w:rsidR="00C643CE">
        <w:rPr>
          <w:rFonts w:cs="Times New Roman"/>
          <w:szCs w:val="28"/>
        </w:rPr>
        <w:t>д</w:t>
      </w:r>
      <w:r>
        <w:rPr>
          <w:rFonts w:cs="Times New Roman"/>
          <w:szCs w:val="28"/>
        </w:rPr>
        <w:t>о середин</w:t>
      </w:r>
      <w:r w:rsidR="00C643CE">
        <w:rPr>
          <w:rFonts w:cs="Times New Roman"/>
          <w:szCs w:val="28"/>
        </w:rPr>
        <w:t>ы</w:t>
      </w:r>
      <w:r>
        <w:rPr>
          <w:rFonts w:cs="Times New Roman"/>
          <w:szCs w:val="28"/>
        </w:rPr>
        <w:t xml:space="preserve"> ноября  2019 года.</w:t>
      </w:r>
      <w:r w:rsidR="00313809">
        <w:rPr>
          <w:rFonts w:cs="Times New Roman"/>
          <w:szCs w:val="28"/>
        </w:rPr>
        <w:t xml:space="preserve"> </w:t>
      </w:r>
    </w:p>
    <w:p w:rsidR="00313809" w:rsidRPr="009651DF" w:rsidRDefault="00313809" w:rsidP="00C643C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Отлов </w:t>
      </w:r>
      <w:r w:rsidRPr="009651DF">
        <w:rPr>
          <w:rFonts w:cs="Times New Roman"/>
          <w:szCs w:val="28"/>
        </w:rPr>
        <w:t>личинок стрекоз осуществлялся стандартным гид</w:t>
      </w:r>
      <w:r>
        <w:rPr>
          <w:rFonts w:cs="Times New Roman"/>
          <w:szCs w:val="28"/>
        </w:rPr>
        <w:t>робиологическим сачком, длиной</w:t>
      </w:r>
      <w:r w:rsidRPr="009651DF">
        <w:rPr>
          <w:rFonts w:cs="Times New Roman"/>
          <w:szCs w:val="28"/>
        </w:rPr>
        <w:t xml:space="preserve"> ручк</w:t>
      </w:r>
      <w:r>
        <w:rPr>
          <w:rFonts w:cs="Times New Roman"/>
          <w:szCs w:val="28"/>
        </w:rPr>
        <w:t>и</w:t>
      </w:r>
      <w:r w:rsidRPr="009651DF">
        <w:rPr>
          <w:rFonts w:cs="Times New Roman"/>
          <w:szCs w:val="28"/>
        </w:rPr>
        <w:t xml:space="preserve"> 500 и диаметр обода 200 мм. </w:t>
      </w:r>
    </w:p>
    <w:p w:rsidR="00313809" w:rsidRDefault="00313809" w:rsidP="00C643C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</w:t>
      </w:r>
      <w:r w:rsidRPr="009651DF">
        <w:rPr>
          <w:rFonts w:cs="Times New Roman"/>
          <w:szCs w:val="28"/>
        </w:rPr>
        <w:t>мерщвл</w:t>
      </w:r>
      <w:r>
        <w:rPr>
          <w:rFonts w:cs="Times New Roman"/>
          <w:szCs w:val="28"/>
        </w:rPr>
        <w:t>ение, х</w:t>
      </w:r>
      <w:r w:rsidRPr="009651DF">
        <w:rPr>
          <w:rFonts w:cs="Times New Roman"/>
          <w:szCs w:val="28"/>
        </w:rPr>
        <w:t xml:space="preserve">ранение и </w:t>
      </w:r>
      <w:proofErr w:type="spellStart"/>
      <w:r w:rsidRPr="009651DF">
        <w:rPr>
          <w:rFonts w:cs="Times New Roman"/>
          <w:szCs w:val="28"/>
        </w:rPr>
        <w:t>этикетирование</w:t>
      </w:r>
      <w:proofErr w:type="spellEnd"/>
      <w:r w:rsidRPr="009651DF">
        <w:rPr>
          <w:rFonts w:cs="Times New Roman"/>
          <w:szCs w:val="28"/>
        </w:rPr>
        <w:t xml:space="preserve"> проводилось по стандартным методикам </w:t>
      </w:r>
      <w:r w:rsidR="00070BBF" w:rsidRPr="00070BBF">
        <w:rPr>
          <w:rFonts w:cs="Times New Roman"/>
          <w:szCs w:val="28"/>
        </w:rPr>
        <w:t>[5].</w:t>
      </w:r>
      <w:r>
        <w:rPr>
          <w:rFonts w:cs="Times New Roman"/>
          <w:szCs w:val="28"/>
        </w:rPr>
        <w:t xml:space="preserve"> </w:t>
      </w:r>
    </w:p>
    <w:p w:rsidR="00313809" w:rsidRPr="00D5059A" w:rsidRDefault="00313809" w:rsidP="005C2F80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D5059A">
        <w:rPr>
          <w:rFonts w:cs="Times New Roman"/>
          <w:szCs w:val="28"/>
        </w:rPr>
        <w:t>Частота встречаемости стрекоз имаго и личинок вычислялся по формуле:</w:t>
      </w:r>
    </w:p>
    <w:p w:rsidR="00313809" w:rsidRPr="00D5059A" w:rsidRDefault="00313809" w:rsidP="005C2F80">
      <w:pPr>
        <w:spacing w:after="0" w:line="360" w:lineRule="auto"/>
        <w:jc w:val="center"/>
        <w:rPr>
          <w:rFonts w:cs="Times New Roman"/>
          <w:szCs w:val="28"/>
        </w:rPr>
      </w:pPr>
      <w:r w:rsidRPr="00D5059A">
        <w:rPr>
          <w:rFonts w:cs="Times New Roman"/>
          <w:szCs w:val="28"/>
        </w:rPr>
        <w:t>V=M/n·100%,</w:t>
      </w:r>
    </w:p>
    <w:p w:rsidR="00313809" w:rsidRDefault="00313809" w:rsidP="005C2F80">
      <w:pPr>
        <w:spacing w:after="0" w:line="360" w:lineRule="auto"/>
        <w:rPr>
          <w:rFonts w:cs="Times New Roman"/>
          <w:szCs w:val="28"/>
        </w:rPr>
      </w:pPr>
      <w:r w:rsidRPr="00D5059A">
        <w:rPr>
          <w:rFonts w:cs="Times New Roman"/>
          <w:szCs w:val="28"/>
        </w:rPr>
        <w:t>где M – число случаев нахождения вида группы,</w:t>
      </w:r>
    </w:p>
    <w:p w:rsidR="00313809" w:rsidRPr="00D5059A" w:rsidRDefault="00313809" w:rsidP="005C2F80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D5059A">
        <w:rPr>
          <w:rFonts w:cs="Times New Roman"/>
          <w:szCs w:val="28"/>
        </w:rPr>
        <w:t xml:space="preserve"> n-общее число сборов всей группы.</w:t>
      </w:r>
    </w:p>
    <w:p w:rsidR="00313809" w:rsidRPr="00D5059A" w:rsidRDefault="00313809" w:rsidP="005C2F80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D5059A">
        <w:rPr>
          <w:rFonts w:cs="Times New Roman"/>
          <w:szCs w:val="28"/>
        </w:rPr>
        <w:t xml:space="preserve">Для установления фаунистического сходства территорий подсчитывался коэффициент </w:t>
      </w:r>
      <w:proofErr w:type="spellStart"/>
      <w:r w:rsidRPr="00D5059A">
        <w:rPr>
          <w:rFonts w:cs="Times New Roman"/>
          <w:szCs w:val="28"/>
        </w:rPr>
        <w:t>Жаккара</w:t>
      </w:r>
      <w:proofErr w:type="spellEnd"/>
      <w:r w:rsidRPr="00D5059A">
        <w:rPr>
          <w:rFonts w:cs="Times New Roman"/>
          <w:szCs w:val="28"/>
        </w:rPr>
        <w:t>:</w:t>
      </w:r>
    </w:p>
    <w:p w:rsidR="00313809" w:rsidRPr="00D5059A" w:rsidRDefault="00313809" w:rsidP="00ED62ED">
      <w:pPr>
        <w:spacing w:after="0" w:line="360" w:lineRule="auto"/>
        <w:jc w:val="center"/>
        <w:rPr>
          <w:rFonts w:cs="Times New Roman"/>
          <w:szCs w:val="28"/>
        </w:rPr>
      </w:pPr>
      <w:r w:rsidRPr="00D5059A">
        <w:rPr>
          <w:rFonts w:cs="Times New Roman"/>
          <w:szCs w:val="28"/>
        </w:rPr>
        <w:object w:dxaOrig="15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0.75pt" o:ole="">
            <v:imagedata r:id="rId9" o:title=""/>
          </v:shape>
          <o:OLEObject Type="Embed" ProgID="Equation.3" ShapeID="_x0000_i1025" DrawAspect="Content" ObjectID="_1639729423" r:id="rId10"/>
        </w:object>
      </w:r>
      <w:r w:rsidRPr="00D5059A">
        <w:rPr>
          <w:rFonts w:cs="Times New Roman"/>
          <w:szCs w:val="28"/>
        </w:rPr>
        <w:t xml:space="preserve"> и </w:t>
      </w:r>
    </w:p>
    <w:p w:rsidR="00313809" w:rsidRDefault="00313809" w:rsidP="00ED62ED">
      <w:pPr>
        <w:pStyle w:val="22"/>
        <w:spacing w:line="360" w:lineRule="auto"/>
        <w:jc w:val="both"/>
        <w:rPr>
          <w:rFonts w:eastAsiaTheme="minorHAnsi"/>
          <w:i w:val="0"/>
          <w:sz w:val="28"/>
          <w:szCs w:val="28"/>
          <w:lang w:val="ru-RU" w:eastAsia="en-US"/>
        </w:rPr>
      </w:pPr>
      <w:r w:rsidRPr="00D5059A">
        <w:rPr>
          <w:rFonts w:eastAsiaTheme="minorHAnsi"/>
          <w:i w:val="0"/>
          <w:sz w:val="28"/>
          <w:szCs w:val="28"/>
          <w:lang w:val="ru-RU" w:eastAsia="en-US"/>
        </w:rPr>
        <w:t xml:space="preserve">Индекс </w:t>
      </w:r>
      <w:proofErr w:type="spellStart"/>
      <w:r w:rsidRPr="00D5059A">
        <w:rPr>
          <w:rFonts w:eastAsiaTheme="minorHAnsi"/>
          <w:i w:val="0"/>
          <w:sz w:val="28"/>
          <w:szCs w:val="28"/>
          <w:lang w:val="ru-RU" w:eastAsia="en-US"/>
        </w:rPr>
        <w:t>Сёренсена</w:t>
      </w:r>
      <w:proofErr w:type="spellEnd"/>
      <w:r w:rsidRPr="00D5059A">
        <w:rPr>
          <w:rFonts w:eastAsiaTheme="minorHAnsi"/>
          <w:i w:val="0"/>
          <w:sz w:val="28"/>
          <w:szCs w:val="28"/>
          <w:lang w:val="ru-RU" w:eastAsia="en-US"/>
        </w:rPr>
        <w:t>:</w:t>
      </w:r>
    </w:p>
    <w:p w:rsidR="00313809" w:rsidRPr="00B65DF2" w:rsidRDefault="00313809" w:rsidP="00ED62ED">
      <w:pPr>
        <w:pStyle w:val="22"/>
        <w:spacing w:line="360" w:lineRule="auto"/>
        <w:jc w:val="both"/>
        <w:rPr>
          <w:rFonts w:eastAsiaTheme="minorHAnsi"/>
          <w:sz w:val="28"/>
          <w:szCs w:val="28"/>
          <w:lang w:val="ru-RU" w:eastAsia="en-US"/>
        </w:rPr>
      </w:pPr>
      <m:oMathPara>
        <m:oMath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>K=</m:t>
          </m:r>
          <m:f>
            <m:fPr>
              <m:ctrlPr>
                <w:rPr>
                  <w:rFonts w:ascii="Cambria Math" w:eastAsiaTheme="minorHAnsi" w:hAnsi="Cambria Math"/>
                  <w:sz w:val="28"/>
                  <w:szCs w:val="28"/>
                  <w:lang w:val="ru-RU" w:eastAsia="en-US"/>
                </w:rPr>
              </m:ctrlPr>
            </m:fPr>
            <m:num>
              <m:r>
                <w:rPr>
                  <w:rFonts w:ascii="Cambria Math" w:eastAsiaTheme="minorHAnsi" w:hAnsi="Cambria Math"/>
                  <w:sz w:val="28"/>
                  <w:szCs w:val="28"/>
                  <w:lang w:val="ru-RU" w:eastAsia="en-US"/>
                </w:rPr>
                <m:t>2*C</m:t>
              </m:r>
            </m:num>
            <m:den>
              <m:r>
                <w:rPr>
                  <w:rFonts w:ascii="Cambria Math" w:eastAsiaTheme="minorHAnsi" w:hAnsi="Cambria Math"/>
                  <w:sz w:val="28"/>
                  <w:szCs w:val="28"/>
                  <w:lang w:val="ru-RU" w:eastAsia="en-US"/>
                </w:rPr>
                <m:t>A+B</m:t>
              </m:r>
            </m:den>
          </m:f>
          <m:r>
            <w:rPr>
              <w:rFonts w:ascii="Cambria Math" w:eastAsiaTheme="minorHAnsi" w:hAnsi="Cambria Math"/>
              <w:sz w:val="28"/>
              <w:szCs w:val="28"/>
              <w:lang w:val="ru-RU" w:eastAsia="en-US"/>
            </w:rPr>
            <m:t>,</m:t>
          </m:r>
        </m:oMath>
      </m:oMathPara>
    </w:p>
    <w:p w:rsidR="00313809" w:rsidRDefault="00313809" w:rsidP="00C35916">
      <w:pPr>
        <w:pStyle w:val="22"/>
        <w:spacing w:line="360" w:lineRule="auto"/>
        <w:jc w:val="both"/>
        <w:rPr>
          <w:rFonts w:eastAsiaTheme="minorHAnsi"/>
          <w:i w:val="0"/>
          <w:sz w:val="28"/>
          <w:szCs w:val="28"/>
          <w:lang w:val="ru-RU" w:eastAsia="en-US"/>
        </w:rPr>
      </w:pPr>
      <w:r w:rsidRPr="00D5059A">
        <w:rPr>
          <w:rFonts w:eastAsiaTheme="minorHAnsi"/>
          <w:i w:val="0"/>
          <w:sz w:val="28"/>
          <w:szCs w:val="28"/>
          <w:lang w:val="ru-RU" w:eastAsia="en-US"/>
        </w:rPr>
        <w:t xml:space="preserve">где А и В — число видов в 2 сравниваемых </w:t>
      </w:r>
      <w:r>
        <w:rPr>
          <w:rFonts w:eastAsiaTheme="minorHAnsi"/>
          <w:i w:val="0"/>
          <w:sz w:val="28"/>
          <w:szCs w:val="28"/>
          <w:lang w:val="ru-RU" w:eastAsia="en-US"/>
        </w:rPr>
        <w:t>экосистемах</w:t>
      </w:r>
      <w:r w:rsidRPr="00D5059A">
        <w:rPr>
          <w:rFonts w:eastAsiaTheme="minorHAnsi"/>
          <w:i w:val="0"/>
          <w:sz w:val="28"/>
          <w:szCs w:val="28"/>
          <w:lang w:val="ru-RU" w:eastAsia="en-US"/>
        </w:rPr>
        <w:t>, а С — число общих видов.</w:t>
      </w:r>
    </w:p>
    <w:p w:rsidR="00745B57" w:rsidRDefault="00C35916" w:rsidP="00C35916">
      <w:pPr>
        <w:spacing w:line="360" w:lineRule="auto"/>
        <w:ind w:firstLine="851"/>
        <w:jc w:val="both"/>
        <w:rPr>
          <w:rFonts w:cs="Times New Roman"/>
          <w:szCs w:val="28"/>
        </w:rPr>
      </w:pPr>
      <w:r>
        <w:rPr>
          <w:szCs w:val="28"/>
        </w:rPr>
        <w:t>В сборе материала нам помогали члены туристической организации «Пилигрим» в рамках многодневных походов.</w:t>
      </w:r>
      <w:r w:rsidR="00745B57">
        <w:rPr>
          <w:rFonts w:cs="Times New Roman"/>
          <w:szCs w:val="28"/>
        </w:rPr>
        <w:br w:type="page"/>
      </w:r>
    </w:p>
    <w:p w:rsidR="00572438" w:rsidRDefault="00745B57" w:rsidP="00745B57">
      <w:pPr>
        <w:spacing w:line="360" w:lineRule="auto"/>
        <w:ind w:firstLine="851"/>
        <w:jc w:val="center"/>
        <w:rPr>
          <w:rFonts w:cs="Times New Roman"/>
          <w:b/>
          <w:szCs w:val="28"/>
        </w:rPr>
      </w:pPr>
      <w:r w:rsidRPr="00745B57">
        <w:rPr>
          <w:rFonts w:cs="Times New Roman"/>
          <w:b/>
          <w:szCs w:val="28"/>
        </w:rPr>
        <w:lastRenderedPageBreak/>
        <w:t>Результаты</w:t>
      </w:r>
      <w:r w:rsidR="00E17290">
        <w:rPr>
          <w:rFonts w:cs="Times New Roman"/>
          <w:b/>
          <w:szCs w:val="28"/>
        </w:rPr>
        <w:t xml:space="preserve"> и обсуждения</w:t>
      </w:r>
    </w:p>
    <w:p w:rsidR="00C35916" w:rsidRDefault="00745B57" w:rsidP="00E17290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745B57">
        <w:rPr>
          <w:rFonts w:cs="Times New Roman"/>
          <w:szCs w:val="28"/>
        </w:rPr>
        <w:t xml:space="preserve">За время исследований нами было собрано </w:t>
      </w:r>
      <w:r w:rsidR="00C35916">
        <w:rPr>
          <w:rFonts w:cs="Times New Roman"/>
          <w:szCs w:val="28"/>
        </w:rPr>
        <w:t xml:space="preserve">21 вид стрекоз </w:t>
      </w:r>
      <w:r w:rsidR="00B42117">
        <w:rPr>
          <w:rFonts w:cs="Times New Roman"/>
          <w:szCs w:val="28"/>
        </w:rPr>
        <w:t>относящихся к 8 семействам</w:t>
      </w:r>
      <w:r w:rsidR="00E17290">
        <w:rPr>
          <w:rFonts w:cs="Times New Roman"/>
          <w:szCs w:val="28"/>
        </w:rPr>
        <w:t>. (Приложение 1, таблица 1).</w:t>
      </w:r>
    </w:p>
    <w:p w:rsidR="00051194" w:rsidRDefault="00E17290" w:rsidP="0026717B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 таблицы 1 приложение 1 видно, что наиболее часто встречаемые личинки в исследованных нами ледниковых озерах — </w:t>
      </w:r>
      <w:proofErr w:type="spellStart"/>
      <w:r w:rsidRPr="00E17290">
        <w:rPr>
          <w:rFonts w:eastAsia="Times New Roman" w:cs="Times New Roman"/>
          <w:i/>
          <w:color w:val="000000"/>
          <w:szCs w:val="28"/>
          <w:lang w:eastAsia="ru-RU"/>
        </w:rPr>
        <w:t>Aeshna</w:t>
      </w:r>
      <w:proofErr w:type="spellEnd"/>
      <w:r w:rsidRPr="00E17290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proofErr w:type="spellStart"/>
      <w:r w:rsidRPr="00E17290">
        <w:rPr>
          <w:rFonts w:eastAsia="Times New Roman" w:cs="Times New Roman"/>
          <w:i/>
          <w:color w:val="000000"/>
          <w:szCs w:val="28"/>
          <w:lang w:eastAsia="ru-RU"/>
        </w:rPr>
        <w:t>grandis</w:t>
      </w:r>
      <w:proofErr w:type="spellEnd"/>
      <w:r>
        <w:rPr>
          <w:rFonts w:eastAsia="Times New Roman" w:cs="Times New Roman"/>
          <w:i/>
          <w:color w:val="000000"/>
          <w:szCs w:val="28"/>
          <w:lang w:eastAsia="ru-RU"/>
        </w:rPr>
        <w:t xml:space="preserve">, </w:t>
      </w:r>
      <w:r w:rsidRPr="00E17290">
        <w:rPr>
          <w:rFonts w:eastAsia="Times New Roman" w:cs="Times New Roman"/>
          <w:i/>
          <w:color w:val="000000"/>
          <w:szCs w:val="28"/>
          <w:lang w:eastAsia="ru-RU"/>
        </w:rPr>
        <w:t>A</w:t>
      </w:r>
      <w:r>
        <w:rPr>
          <w:rFonts w:eastAsia="Times New Roman" w:cs="Times New Roman"/>
          <w:i/>
          <w:color w:val="000000"/>
          <w:szCs w:val="28"/>
          <w:lang w:eastAsia="ru-RU"/>
        </w:rPr>
        <w:t>.</w:t>
      </w:r>
      <w:r w:rsidRPr="00E17290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Pr="00E17290">
        <w:rPr>
          <w:rFonts w:eastAsia="Times New Roman" w:cs="Times New Roman"/>
          <w:i/>
          <w:color w:val="000000"/>
          <w:szCs w:val="28"/>
          <w:lang w:eastAsia="ru-RU"/>
        </w:rPr>
        <w:t>yanea</w:t>
      </w:r>
      <w:proofErr w:type="spellEnd"/>
      <w:r>
        <w:rPr>
          <w:rFonts w:eastAsia="Times New Roman" w:cs="Times New Roman"/>
          <w:i/>
          <w:color w:val="000000"/>
          <w:szCs w:val="28"/>
          <w:lang w:eastAsia="ru-RU"/>
        </w:rPr>
        <w:t>,</w:t>
      </w:r>
      <w:r w:rsidRPr="00E1729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17290">
        <w:rPr>
          <w:rFonts w:eastAsia="Times New Roman" w:cs="Times New Roman"/>
          <w:i/>
          <w:color w:val="000000"/>
          <w:szCs w:val="28"/>
          <w:lang w:eastAsia="ru-RU"/>
        </w:rPr>
        <w:t>Libellula</w:t>
      </w:r>
      <w:proofErr w:type="spellEnd"/>
      <w:r w:rsidRPr="00E17290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proofErr w:type="spellStart"/>
      <w:proofErr w:type="gramStart"/>
      <w:r w:rsidRPr="00E17290">
        <w:rPr>
          <w:rFonts w:eastAsia="Times New Roman" w:cs="Times New Roman"/>
          <w:i/>
          <w:color w:val="000000"/>
          <w:szCs w:val="28"/>
          <w:lang w:eastAsia="ru-RU"/>
        </w:rPr>
        <w:t>quadrimaculata</w:t>
      </w:r>
      <w:proofErr w:type="spellEnd"/>
      <w:r>
        <w:rPr>
          <w:rFonts w:cs="Times New Roman"/>
          <w:iCs/>
          <w:szCs w:val="28"/>
        </w:rPr>
        <w:t xml:space="preserve">, </w:t>
      </w:r>
      <w:r w:rsidRPr="00E17290">
        <w:rPr>
          <w:rFonts w:cs="Times New Roman"/>
          <w:iCs/>
          <w:szCs w:val="28"/>
        </w:rPr>
        <w:t xml:space="preserve"> </w:t>
      </w:r>
      <w:proofErr w:type="spellStart"/>
      <w:r w:rsidRPr="00E17290">
        <w:rPr>
          <w:rFonts w:eastAsia="Times New Roman" w:cs="Times New Roman"/>
          <w:i/>
          <w:color w:val="000000"/>
          <w:szCs w:val="28"/>
          <w:lang w:eastAsia="ru-RU"/>
        </w:rPr>
        <w:t>Cordulia</w:t>
      </w:r>
      <w:proofErr w:type="spellEnd"/>
      <w:proofErr w:type="gramEnd"/>
      <w:r w:rsidRPr="00E17290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proofErr w:type="spellStart"/>
      <w:r w:rsidRPr="00E17290">
        <w:rPr>
          <w:rFonts w:eastAsia="Times New Roman" w:cs="Times New Roman"/>
          <w:i/>
          <w:color w:val="000000"/>
          <w:szCs w:val="28"/>
          <w:lang w:eastAsia="ru-RU"/>
        </w:rPr>
        <w:t>aenea</w:t>
      </w:r>
      <w:proofErr w:type="spellEnd"/>
      <w:r>
        <w:rPr>
          <w:rFonts w:cs="Times New Roman"/>
          <w:i/>
          <w:iCs/>
          <w:szCs w:val="28"/>
        </w:rPr>
        <w:t>.</w:t>
      </w:r>
      <w:r w:rsidRPr="00E1729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Это типично озерные виды, на частоту встречаемости которых влияет сочетание таких факторов как: большая площадь водной поверхности и лесистые бере</w:t>
      </w:r>
      <w:r w:rsidR="00051194">
        <w:rPr>
          <w:rFonts w:cs="Times New Roman"/>
          <w:szCs w:val="28"/>
        </w:rPr>
        <w:t xml:space="preserve">га. Особенно высока частота встречаемости личинок этих видов в таких озерах как: </w:t>
      </w:r>
      <w:proofErr w:type="spellStart"/>
      <w:r w:rsidR="00051194">
        <w:rPr>
          <w:rFonts w:cs="Times New Roman"/>
          <w:szCs w:val="28"/>
        </w:rPr>
        <w:t>Мариново</w:t>
      </w:r>
      <w:proofErr w:type="spellEnd"/>
      <w:r w:rsidR="00051194">
        <w:rPr>
          <w:rFonts w:cs="Times New Roman"/>
          <w:szCs w:val="28"/>
        </w:rPr>
        <w:t xml:space="preserve">, </w:t>
      </w:r>
      <w:proofErr w:type="spellStart"/>
      <w:r w:rsidR="00051194">
        <w:rPr>
          <w:rFonts w:cs="Times New Roman"/>
          <w:szCs w:val="28"/>
        </w:rPr>
        <w:t>Боровиково</w:t>
      </w:r>
      <w:proofErr w:type="spellEnd"/>
      <w:r w:rsidR="00051194">
        <w:rPr>
          <w:rFonts w:cs="Times New Roman"/>
          <w:szCs w:val="28"/>
        </w:rPr>
        <w:t xml:space="preserve"> и </w:t>
      </w:r>
      <w:proofErr w:type="spellStart"/>
      <w:r w:rsidR="00051194">
        <w:rPr>
          <w:rFonts w:cs="Times New Roman"/>
          <w:szCs w:val="28"/>
        </w:rPr>
        <w:t>Виштынецкое</w:t>
      </w:r>
      <w:proofErr w:type="spellEnd"/>
      <w:r w:rsidR="00051194">
        <w:rPr>
          <w:rFonts w:cs="Times New Roman"/>
          <w:szCs w:val="28"/>
        </w:rPr>
        <w:t xml:space="preserve">, </w:t>
      </w:r>
      <w:r w:rsidR="00966396">
        <w:rPr>
          <w:rFonts w:cs="Times New Roman"/>
          <w:szCs w:val="28"/>
        </w:rPr>
        <w:t>берега,</w:t>
      </w:r>
      <w:r w:rsidR="00051194">
        <w:rPr>
          <w:rFonts w:cs="Times New Roman"/>
          <w:szCs w:val="28"/>
        </w:rPr>
        <w:t xml:space="preserve"> которых густо покрыты древесно-кустарниковой растительности. В пробах переданных нам А. Гусевым, производившим лов на открытой воде, личинок вышеуказанных видов не оказалось. </w:t>
      </w:r>
      <w:r>
        <w:rPr>
          <w:rFonts w:cs="Times New Roman"/>
          <w:szCs w:val="28"/>
        </w:rPr>
        <w:t xml:space="preserve"> </w:t>
      </w:r>
    </w:p>
    <w:p w:rsidR="00AF0E3A" w:rsidRDefault="00051194" w:rsidP="0026717B">
      <w:pPr>
        <w:spacing w:after="0" w:line="360" w:lineRule="auto"/>
        <w:ind w:firstLine="851"/>
        <w:jc w:val="both"/>
        <w:rPr>
          <w:rFonts w:cs="Times New Roman"/>
          <w:szCs w:val="28"/>
        </w:rPr>
      </w:pPr>
      <w:proofErr w:type="spellStart"/>
      <w:r w:rsidRPr="00E17290">
        <w:rPr>
          <w:rFonts w:eastAsia="Times New Roman" w:cs="Times New Roman"/>
          <w:i/>
          <w:color w:val="000000"/>
          <w:szCs w:val="28"/>
          <w:lang w:eastAsia="ru-RU"/>
        </w:rPr>
        <w:t>Libellula</w:t>
      </w:r>
      <w:proofErr w:type="spellEnd"/>
      <w:r w:rsidRPr="00E17290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proofErr w:type="spellStart"/>
      <w:r w:rsidRPr="00E17290">
        <w:rPr>
          <w:rFonts w:eastAsia="Times New Roman" w:cs="Times New Roman"/>
          <w:i/>
          <w:color w:val="000000"/>
          <w:szCs w:val="28"/>
          <w:lang w:eastAsia="ru-RU"/>
        </w:rPr>
        <w:t>quadrimaculata</w:t>
      </w:r>
      <w:proofErr w:type="spellEnd"/>
      <w:r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AF0E3A">
        <w:rPr>
          <w:rFonts w:eastAsia="Times New Roman" w:cs="Times New Roman"/>
          <w:i/>
          <w:color w:val="000000"/>
          <w:szCs w:val="28"/>
          <w:lang w:eastAsia="ru-RU"/>
        </w:rPr>
        <w:t>—</w:t>
      </w:r>
      <w:r w:rsidR="00AF0E3A" w:rsidRPr="008E3003">
        <w:rPr>
          <w:rFonts w:cs="Times New Roman"/>
          <w:szCs w:val="28"/>
        </w:rPr>
        <w:t>один из самых многочисленных и распространённых видов</w:t>
      </w:r>
      <w:r w:rsidR="00AF0E3A">
        <w:rPr>
          <w:rFonts w:cs="Times New Roman"/>
          <w:szCs w:val="28"/>
        </w:rPr>
        <w:t xml:space="preserve"> в умеренном поясе Голарктики</w:t>
      </w:r>
      <w:r w:rsidR="00B13CA6" w:rsidRPr="00B13CA6">
        <w:rPr>
          <w:rFonts w:cs="Times New Roman"/>
          <w:szCs w:val="28"/>
        </w:rPr>
        <w:t xml:space="preserve"> [3]</w:t>
      </w:r>
      <w:r w:rsidR="00AF0E3A">
        <w:rPr>
          <w:rFonts w:cs="Times New Roman"/>
          <w:szCs w:val="28"/>
        </w:rPr>
        <w:t xml:space="preserve">. </w:t>
      </w:r>
      <w:r w:rsidR="00AF0E3A" w:rsidRPr="00AF0E3A">
        <w:rPr>
          <w:rFonts w:cs="Times New Roman"/>
          <w:szCs w:val="28"/>
        </w:rPr>
        <w:t xml:space="preserve">В Калининградской области </w:t>
      </w:r>
      <w:r w:rsidR="00AF0E3A">
        <w:rPr>
          <w:rFonts w:cs="Times New Roman"/>
          <w:szCs w:val="28"/>
        </w:rPr>
        <w:t xml:space="preserve">вид встречается практически повсеместно, заселяя водоемы самых разных типов, избегая речные экосистемы. </w:t>
      </w:r>
    </w:p>
    <w:p w:rsidR="00E17290" w:rsidRDefault="00E17290" w:rsidP="00AF0E3A">
      <w:pPr>
        <w:spacing w:after="0" w:line="360" w:lineRule="auto"/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szCs w:val="28"/>
        </w:rPr>
        <w:t>На втором м</w:t>
      </w:r>
      <w:r w:rsidR="0026717B">
        <w:rPr>
          <w:rFonts w:cs="Times New Roman"/>
          <w:szCs w:val="28"/>
        </w:rPr>
        <w:t xml:space="preserve">есте по частоте встречаемости — </w:t>
      </w:r>
      <w:proofErr w:type="spellStart"/>
      <w:r w:rsidR="0026717B" w:rsidRPr="0026717B">
        <w:rPr>
          <w:rFonts w:eastAsia="Times New Roman" w:cs="Times New Roman"/>
          <w:i/>
          <w:color w:val="000000"/>
          <w:szCs w:val="28"/>
          <w:lang w:eastAsia="ru-RU"/>
        </w:rPr>
        <w:t>Gomphus</w:t>
      </w:r>
      <w:proofErr w:type="spellEnd"/>
      <w:r w:rsidR="0026717B" w:rsidRPr="0026717B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proofErr w:type="spellStart"/>
      <w:r w:rsidR="0026717B" w:rsidRPr="0026717B">
        <w:rPr>
          <w:rFonts w:eastAsia="Times New Roman" w:cs="Times New Roman"/>
          <w:i/>
          <w:color w:val="000000"/>
          <w:szCs w:val="28"/>
          <w:lang w:eastAsia="ru-RU"/>
        </w:rPr>
        <w:t>vulgatissimus</w:t>
      </w:r>
      <w:proofErr w:type="spellEnd"/>
      <w:r w:rsidR="0026717B">
        <w:rPr>
          <w:rFonts w:eastAsia="Times New Roman" w:cs="Times New Roman"/>
          <w:i/>
          <w:color w:val="000000"/>
          <w:szCs w:val="28"/>
          <w:lang w:eastAsia="ru-RU"/>
        </w:rPr>
        <w:t xml:space="preserve">, </w:t>
      </w:r>
      <w:proofErr w:type="spellStart"/>
      <w:r w:rsidR="0026717B" w:rsidRPr="0026717B">
        <w:rPr>
          <w:rFonts w:eastAsia="Times New Roman" w:cs="Times New Roman"/>
          <w:i/>
          <w:color w:val="000000"/>
          <w:szCs w:val="28"/>
          <w:lang w:eastAsia="ru-RU"/>
        </w:rPr>
        <w:t>Coenagrion</w:t>
      </w:r>
      <w:proofErr w:type="spellEnd"/>
      <w:r w:rsidR="0026717B" w:rsidRPr="0026717B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proofErr w:type="spellStart"/>
      <w:r w:rsidR="0026717B" w:rsidRPr="0026717B">
        <w:rPr>
          <w:rFonts w:eastAsia="Times New Roman" w:cs="Times New Roman"/>
          <w:i/>
          <w:color w:val="000000"/>
          <w:szCs w:val="28"/>
          <w:lang w:eastAsia="ru-RU"/>
        </w:rPr>
        <w:t>pulchelum</w:t>
      </w:r>
      <w:proofErr w:type="spellEnd"/>
      <w:r w:rsidR="0026717B">
        <w:rPr>
          <w:rFonts w:eastAsia="Times New Roman" w:cs="Times New Roman"/>
          <w:i/>
          <w:color w:val="000000"/>
          <w:szCs w:val="28"/>
          <w:lang w:eastAsia="ru-RU"/>
        </w:rPr>
        <w:t xml:space="preserve">, </w:t>
      </w:r>
      <w:proofErr w:type="spellStart"/>
      <w:r w:rsidR="0026717B">
        <w:rPr>
          <w:rFonts w:eastAsia="Times New Roman" w:cs="Times New Roman"/>
          <w:i/>
          <w:color w:val="000000"/>
          <w:szCs w:val="28"/>
          <w:lang w:eastAsia="ru-RU"/>
        </w:rPr>
        <w:t>Coenagrion</w:t>
      </w:r>
      <w:proofErr w:type="spellEnd"/>
      <w:r w:rsidR="0026717B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proofErr w:type="spellStart"/>
      <w:r w:rsidR="0026717B">
        <w:rPr>
          <w:rFonts w:eastAsia="Times New Roman" w:cs="Times New Roman"/>
          <w:i/>
          <w:color w:val="000000"/>
          <w:szCs w:val="28"/>
          <w:lang w:eastAsia="ru-RU"/>
        </w:rPr>
        <w:t>lunulatum</w:t>
      </w:r>
      <w:proofErr w:type="spellEnd"/>
      <w:r>
        <w:rPr>
          <w:rFonts w:cs="Times New Roman"/>
          <w:szCs w:val="28"/>
        </w:rPr>
        <w:t xml:space="preserve">, их можно считать фоновыми видами, распространение которых в области достаточно широкое </w:t>
      </w:r>
      <w:r w:rsidRPr="00766D16">
        <w:rPr>
          <w:rFonts w:cs="Times New Roman"/>
          <w:szCs w:val="28"/>
        </w:rPr>
        <w:t>[</w:t>
      </w:r>
      <w:r>
        <w:rPr>
          <w:rFonts w:cs="Times New Roman"/>
          <w:szCs w:val="28"/>
        </w:rPr>
        <w:t>11</w:t>
      </w:r>
      <w:r w:rsidRPr="00766D16">
        <w:rPr>
          <w:rFonts w:cs="Times New Roman"/>
          <w:szCs w:val="28"/>
        </w:rPr>
        <w:t>]</w:t>
      </w:r>
      <w:r>
        <w:rPr>
          <w:rFonts w:cs="Times New Roman"/>
          <w:szCs w:val="28"/>
        </w:rPr>
        <w:t xml:space="preserve">, прежде всего благодаря эвритопности этих видов. </w:t>
      </w:r>
      <w:r w:rsidR="00202044">
        <w:rPr>
          <w:rFonts w:cs="Times New Roman"/>
          <w:szCs w:val="28"/>
        </w:rPr>
        <w:t xml:space="preserve">Однако, </w:t>
      </w:r>
      <w:proofErr w:type="spellStart"/>
      <w:r w:rsidR="00202044" w:rsidRPr="0026717B">
        <w:rPr>
          <w:rFonts w:eastAsia="Times New Roman" w:cs="Times New Roman"/>
          <w:i/>
          <w:color w:val="000000"/>
          <w:szCs w:val="28"/>
          <w:lang w:eastAsia="ru-RU"/>
        </w:rPr>
        <w:t>Gomphus</w:t>
      </w:r>
      <w:proofErr w:type="spellEnd"/>
      <w:r w:rsidR="00202044" w:rsidRPr="0026717B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proofErr w:type="spellStart"/>
      <w:r w:rsidR="00202044" w:rsidRPr="0026717B">
        <w:rPr>
          <w:rFonts w:eastAsia="Times New Roman" w:cs="Times New Roman"/>
          <w:i/>
          <w:color w:val="000000"/>
          <w:szCs w:val="28"/>
          <w:lang w:eastAsia="ru-RU"/>
        </w:rPr>
        <w:t>vulgatissimus</w:t>
      </w:r>
      <w:proofErr w:type="spellEnd"/>
      <w:r w:rsidR="00202044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202044">
        <w:rPr>
          <w:rFonts w:eastAsia="Times New Roman" w:cs="Times New Roman"/>
          <w:color w:val="000000"/>
          <w:szCs w:val="28"/>
          <w:lang w:eastAsia="ru-RU"/>
        </w:rPr>
        <w:t xml:space="preserve">был обнаружен только в озере </w:t>
      </w:r>
      <w:proofErr w:type="spellStart"/>
      <w:r w:rsidR="00202044">
        <w:rPr>
          <w:rFonts w:eastAsia="Times New Roman" w:cs="Times New Roman"/>
          <w:color w:val="000000"/>
          <w:szCs w:val="28"/>
          <w:lang w:eastAsia="ru-RU"/>
        </w:rPr>
        <w:t>Мариново</w:t>
      </w:r>
      <w:proofErr w:type="spellEnd"/>
      <w:r w:rsidR="00202044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5B0D56">
        <w:rPr>
          <w:rFonts w:eastAsia="Times New Roman" w:cs="Times New Roman"/>
          <w:color w:val="000000"/>
          <w:szCs w:val="28"/>
          <w:lang w:eastAsia="ru-RU"/>
        </w:rPr>
        <w:t xml:space="preserve">что можно объяснить совокупностью складывающихся условий: песчаное дно, лесистые берега, а также лесные </w:t>
      </w:r>
      <w:proofErr w:type="gramStart"/>
      <w:r w:rsidR="005B0D56">
        <w:rPr>
          <w:rFonts w:eastAsia="Times New Roman" w:cs="Times New Roman"/>
          <w:color w:val="000000"/>
          <w:szCs w:val="28"/>
          <w:lang w:eastAsia="ru-RU"/>
        </w:rPr>
        <w:t>просеки</w:t>
      </w:r>
      <w:proofErr w:type="gramEnd"/>
      <w:r w:rsidR="005B0D56">
        <w:rPr>
          <w:rFonts w:eastAsia="Times New Roman" w:cs="Times New Roman"/>
          <w:color w:val="000000"/>
          <w:szCs w:val="28"/>
          <w:lang w:eastAsia="ru-RU"/>
        </w:rPr>
        <w:t xml:space="preserve"> где фуражирует имаго.</w:t>
      </w:r>
    </w:p>
    <w:p w:rsidR="005B0D56" w:rsidRDefault="005B0D56" w:rsidP="00AF0E3A">
      <w:pPr>
        <w:spacing w:after="0" w:line="360" w:lineRule="auto"/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Особенно интересен факт поимки нами личинок и имаго </w:t>
      </w:r>
      <w:proofErr w:type="spellStart"/>
      <w:r>
        <w:rPr>
          <w:rFonts w:eastAsia="Times New Roman" w:cs="Times New Roman"/>
          <w:i/>
          <w:color w:val="000000"/>
          <w:szCs w:val="28"/>
          <w:lang w:eastAsia="ru-RU"/>
        </w:rPr>
        <w:t>Anax</w:t>
      </w:r>
      <w:proofErr w:type="spellEnd"/>
      <w:r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i/>
          <w:color w:val="000000"/>
          <w:szCs w:val="28"/>
          <w:lang w:eastAsia="ru-RU"/>
        </w:rPr>
        <w:t>parthenope</w:t>
      </w:r>
      <w:proofErr w:type="spellEnd"/>
      <w:r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290294">
        <w:rPr>
          <w:rFonts w:eastAsia="Times New Roman" w:cs="Times New Roman"/>
          <w:color w:val="000000"/>
          <w:szCs w:val="28"/>
          <w:lang w:eastAsia="ru-RU"/>
        </w:rPr>
        <w:t>— южный, средиземноморский вид, предпочи</w:t>
      </w:r>
      <w:r w:rsidR="00A17B5A">
        <w:rPr>
          <w:rFonts w:eastAsia="Times New Roman" w:cs="Times New Roman"/>
          <w:color w:val="000000"/>
          <w:szCs w:val="28"/>
          <w:lang w:eastAsia="ru-RU"/>
        </w:rPr>
        <w:t xml:space="preserve">тающий крупные, глубокие озера. Это первая, но очень многочисленная находка в Калининградской области, в озере Роговом найдены личинки данного вида, а также обнаружены спаривающиеся имаго стрекоз. Массовый вылет </w:t>
      </w:r>
      <w:r w:rsidR="00A17B5A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зарегистрирован 12 июня 2019 года. </w:t>
      </w:r>
      <w:r w:rsidR="001F36BC">
        <w:rPr>
          <w:rFonts w:eastAsia="Times New Roman" w:cs="Times New Roman"/>
          <w:color w:val="000000"/>
          <w:szCs w:val="28"/>
          <w:lang w:eastAsia="ru-RU"/>
        </w:rPr>
        <w:t>На территории Польши и Литвы вид многочисленный и широкораспространенный. Однако, в работах польских ученых (Бернард) отмечается снижение численности данного вида в южных районах Польши в связи с хозяйственным освоением территорий.</w:t>
      </w:r>
      <w:r w:rsidR="00E629C1">
        <w:rPr>
          <w:rFonts w:eastAsia="Times New Roman" w:cs="Times New Roman"/>
          <w:color w:val="000000"/>
          <w:szCs w:val="28"/>
          <w:lang w:eastAsia="ru-RU"/>
        </w:rPr>
        <w:t xml:space="preserve"> Можно предположить, что при увеличении конкуренции и уменьшении подходящих биотопов, популяция вида расселяется </w:t>
      </w:r>
      <w:r w:rsidR="00B13CA6">
        <w:rPr>
          <w:rFonts w:eastAsia="Times New Roman" w:cs="Times New Roman"/>
          <w:color w:val="000000"/>
          <w:szCs w:val="28"/>
          <w:lang w:eastAsia="ru-RU"/>
        </w:rPr>
        <w:t>и,</w:t>
      </w:r>
      <w:r w:rsidR="00E629C1">
        <w:rPr>
          <w:rFonts w:eastAsia="Times New Roman" w:cs="Times New Roman"/>
          <w:color w:val="000000"/>
          <w:szCs w:val="28"/>
          <w:lang w:eastAsia="ru-RU"/>
        </w:rPr>
        <w:t xml:space="preserve"> учитывая потепление климата в ближайшее десятилетие происходит экспансия в более северные области.</w:t>
      </w:r>
    </w:p>
    <w:p w:rsidR="0021246E" w:rsidRDefault="00E629C1" w:rsidP="00AF0E3A">
      <w:pPr>
        <w:spacing w:after="0" w:line="360" w:lineRule="auto"/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 пробах с озера Виштынец, переданных нам А. Гусевым найден вид, включенный в Красную книгу Калининградской области — </w:t>
      </w:r>
      <w:proofErr w:type="spellStart"/>
      <w:r w:rsidRPr="00E629C1">
        <w:rPr>
          <w:rFonts w:eastAsia="Times New Roman" w:cs="Times New Roman"/>
          <w:i/>
          <w:color w:val="000000"/>
          <w:szCs w:val="28"/>
          <w:lang w:eastAsia="ru-RU"/>
        </w:rPr>
        <w:t>Anax</w:t>
      </w:r>
      <w:proofErr w:type="spellEnd"/>
      <w:r w:rsidRPr="00E629C1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proofErr w:type="spellStart"/>
      <w:r w:rsidRPr="00E629C1">
        <w:rPr>
          <w:rFonts w:eastAsia="Times New Roman" w:cs="Times New Roman"/>
          <w:i/>
          <w:color w:val="000000"/>
          <w:szCs w:val="28"/>
          <w:lang w:eastAsia="ru-RU"/>
        </w:rPr>
        <w:t>imperator</w:t>
      </w:r>
      <w:proofErr w:type="spellEnd"/>
      <w:r w:rsidR="00B13CA6" w:rsidRPr="00B13CA6">
        <w:rPr>
          <w:rFonts w:eastAsia="Times New Roman" w:cs="Times New Roman"/>
          <w:color w:val="000000"/>
          <w:szCs w:val="28"/>
          <w:lang w:eastAsia="ru-RU"/>
        </w:rPr>
        <w:t xml:space="preserve"> [5]</w:t>
      </w:r>
      <w:r>
        <w:rPr>
          <w:rFonts w:eastAsia="Times New Roman" w:cs="Times New Roman"/>
          <w:color w:val="000000"/>
          <w:szCs w:val="28"/>
          <w:lang w:eastAsia="ru-RU"/>
        </w:rPr>
        <w:t>. Учитывая, что данный вид не обнаружен в других водоёмах области</w:t>
      </w:r>
      <w:r w:rsidR="0096639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66396" w:rsidRPr="00966396">
        <w:rPr>
          <w:rFonts w:eastAsia="Times New Roman" w:cs="Times New Roman"/>
          <w:color w:val="000000"/>
          <w:szCs w:val="28"/>
          <w:lang w:eastAsia="ru-RU"/>
        </w:rPr>
        <w:t>[12]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можно предположить, что озеро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Виштынец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—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рефугиум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для данного вида, составляющий</w:t>
      </w:r>
      <w:r w:rsidR="0021246E">
        <w:rPr>
          <w:rFonts w:eastAsia="Times New Roman" w:cs="Times New Roman"/>
          <w:color w:val="000000"/>
          <w:szCs w:val="28"/>
          <w:lang w:eastAsia="ru-RU"/>
        </w:rPr>
        <w:t xml:space="preserve"> часть бентосного сообщества. </w:t>
      </w:r>
      <w:proofErr w:type="spellStart"/>
      <w:r w:rsidR="0021246E">
        <w:rPr>
          <w:rFonts w:eastAsia="Times New Roman" w:cs="Times New Roman"/>
          <w:color w:val="000000"/>
          <w:szCs w:val="28"/>
          <w:lang w:eastAsia="ru-RU"/>
        </w:rPr>
        <w:t>Лё</w:t>
      </w:r>
      <w:proofErr w:type="spellEnd"/>
      <w:r w:rsidR="0021246E">
        <w:rPr>
          <w:rFonts w:eastAsia="Times New Roman" w:cs="Times New Roman"/>
          <w:color w:val="000000"/>
          <w:szCs w:val="28"/>
          <w:lang w:eastAsia="ru-RU"/>
        </w:rPr>
        <w:t xml:space="preserve"> Руа также отмечал находку  данного вида </w:t>
      </w:r>
      <w:proofErr w:type="spellStart"/>
      <w:r w:rsidR="0021246E">
        <w:rPr>
          <w:rFonts w:eastAsia="Times New Roman" w:cs="Times New Roman"/>
          <w:color w:val="000000"/>
          <w:szCs w:val="28"/>
          <w:lang w:eastAsia="ru-RU"/>
        </w:rPr>
        <w:t>Роминтенской</w:t>
      </w:r>
      <w:proofErr w:type="spellEnd"/>
      <w:r w:rsidR="0021246E">
        <w:rPr>
          <w:rFonts w:eastAsia="Times New Roman" w:cs="Times New Roman"/>
          <w:color w:val="000000"/>
          <w:szCs w:val="28"/>
          <w:lang w:eastAsia="ru-RU"/>
        </w:rPr>
        <w:t xml:space="preserve"> пуще, что подтверждает наше предположение. </w:t>
      </w:r>
    </w:p>
    <w:p w:rsidR="00467053" w:rsidRDefault="00467053" w:rsidP="0046705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Распределение личинок стрекоз по экологическим группам представлено на диаграмме.</w:t>
      </w:r>
    </w:p>
    <w:p w:rsidR="00E629C1" w:rsidRDefault="0017314E" w:rsidP="00AF0E3A">
      <w:pPr>
        <w:spacing w:after="0" w:line="360" w:lineRule="auto"/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F50321" wp14:editId="26F890A7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67053" w:rsidRDefault="00467053" w:rsidP="0046705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Рис. 1. </w:t>
      </w:r>
      <w:r>
        <w:rPr>
          <w:rFonts w:cs="Times New Roman"/>
          <w:szCs w:val="28"/>
        </w:rPr>
        <w:t>Распределение видов личинок стрекоз по экологическим группам.</w:t>
      </w:r>
    </w:p>
    <w:p w:rsidR="00467053" w:rsidRDefault="00467053" w:rsidP="00AF0E3A">
      <w:pPr>
        <w:spacing w:after="0" w:line="360" w:lineRule="auto"/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Из диаграммы в</w:t>
      </w:r>
      <w:r w:rsidR="00BF655F">
        <w:rPr>
          <w:rFonts w:eastAsia="Times New Roman" w:cs="Times New Roman"/>
          <w:color w:val="000000"/>
          <w:szCs w:val="28"/>
          <w:lang w:eastAsia="ru-RU"/>
        </w:rPr>
        <w:t xml:space="preserve">идно, </w:t>
      </w:r>
      <w:r w:rsidR="00BF655F">
        <w:rPr>
          <w:rFonts w:cs="Times New Roman"/>
          <w:szCs w:val="28"/>
        </w:rPr>
        <w:t xml:space="preserve">что наибольшее количество видов личинок стрекоз относятся к экологической группе зарывающиеся личинки. Это можно объяснить тем, что большинство видов принадлежащих данной </w:t>
      </w:r>
      <w:r w:rsidR="00BF655F">
        <w:rPr>
          <w:rFonts w:cs="Times New Roman"/>
          <w:szCs w:val="28"/>
        </w:rPr>
        <w:lastRenderedPageBreak/>
        <w:t xml:space="preserve">экологической группе являются многочисленные и широкораспространенные виды. На втором месте  </w:t>
      </w:r>
      <w:r w:rsidR="00105FB3">
        <w:rPr>
          <w:rFonts w:cs="Times New Roman"/>
          <w:szCs w:val="28"/>
        </w:rPr>
        <w:t xml:space="preserve">длиннобрюхие активно плавающие личинки стоячих и текучих вод. В эту группу также входят в основном эврибионтные виды, обитающие в самых разных экосистемах. Высокая частота встречаемости личинок принадлежащим к вышеуказанным экологическим группам </w:t>
      </w:r>
      <w:r w:rsidR="003E7A32">
        <w:rPr>
          <w:rFonts w:cs="Times New Roman"/>
          <w:szCs w:val="28"/>
        </w:rPr>
        <w:t xml:space="preserve">в данных озерах объясняется тем, что </w:t>
      </w:r>
      <w:r w:rsidR="0017314E">
        <w:rPr>
          <w:rFonts w:cs="Times New Roman"/>
          <w:szCs w:val="28"/>
        </w:rPr>
        <w:t xml:space="preserve">в озерах складываются подходящие условия. </w:t>
      </w:r>
      <w:r w:rsidR="003E7A32">
        <w:rPr>
          <w:rFonts w:cs="Times New Roman"/>
          <w:szCs w:val="28"/>
        </w:rPr>
        <w:t xml:space="preserve"> </w:t>
      </w:r>
      <w:r w:rsidR="0017314E">
        <w:rPr>
          <w:rFonts w:cs="Times New Roman"/>
          <w:szCs w:val="28"/>
        </w:rPr>
        <w:t xml:space="preserve">По этой же причине в обследованных нами озерах доля видов относящихся к группе длинноногие узкожаберные личинки рек и ручьев. Эта группа представлена видами, способными обитать не только в реках и ручьях, но также </w:t>
      </w:r>
      <w:r w:rsidR="00A3685A">
        <w:rPr>
          <w:rFonts w:cs="Times New Roman"/>
          <w:szCs w:val="28"/>
        </w:rPr>
        <w:t>и в стоячих водоемах. В обследованных нами озёрах были пойманы в зарослях  тростника, а также элодеи канадской.</w:t>
      </w:r>
    </w:p>
    <w:p w:rsidR="00FD1A65" w:rsidRPr="00E629C1" w:rsidRDefault="00A3685A" w:rsidP="00FD1A65">
      <w:pPr>
        <w:spacing w:after="0" w:line="360" w:lineRule="auto"/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Сравнение видового списка исследованных нами озер с списком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Лё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Руа показало, что </w:t>
      </w:r>
      <w:r w:rsidR="00CD5D38">
        <w:rPr>
          <w:rFonts w:eastAsia="Times New Roman" w:cs="Times New Roman"/>
          <w:color w:val="000000"/>
          <w:szCs w:val="28"/>
          <w:lang w:eastAsia="ru-RU"/>
        </w:rPr>
        <w:t>половина видов (12 из 21</w:t>
      </w:r>
      <w:r w:rsidR="00917D2C">
        <w:rPr>
          <w:rFonts w:eastAsia="Times New Roman" w:cs="Times New Roman"/>
          <w:color w:val="000000"/>
          <w:szCs w:val="28"/>
          <w:lang w:eastAsia="ru-RU"/>
        </w:rPr>
        <w:t>, т.е. 56%</w:t>
      </w:r>
      <w:r w:rsidR="00CD5D38">
        <w:rPr>
          <w:rFonts w:eastAsia="Times New Roman" w:cs="Times New Roman"/>
          <w:color w:val="000000"/>
          <w:szCs w:val="28"/>
          <w:lang w:eastAsia="ru-RU"/>
        </w:rPr>
        <w:t>)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D5D38">
        <w:rPr>
          <w:rFonts w:eastAsia="Times New Roman" w:cs="Times New Roman"/>
          <w:color w:val="000000"/>
          <w:szCs w:val="28"/>
          <w:lang w:eastAsia="ru-RU"/>
        </w:rPr>
        <w:t xml:space="preserve">из нашего списка совпадает с списком стрекоз Восточной Пруссии. </w:t>
      </w:r>
      <w:r w:rsidR="00917D2C">
        <w:rPr>
          <w:rFonts w:eastAsia="Times New Roman" w:cs="Times New Roman"/>
          <w:color w:val="000000"/>
          <w:szCs w:val="28"/>
          <w:lang w:eastAsia="ru-RU"/>
        </w:rPr>
        <w:t xml:space="preserve">Это объясняется тем, что процесс формирования одонатофауны в изученных нами озерах шёл независимо от формирования фауны стрекоз остальной части Калининградской области. </w:t>
      </w:r>
      <w:r w:rsidR="00ED68D4">
        <w:rPr>
          <w:rFonts w:eastAsia="Times New Roman" w:cs="Times New Roman"/>
          <w:color w:val="000000"/>
          <w:szCs w:val="28"/>
          <w:lang w:eastAsia="ru-RU"/>
        </w:rPr>
        <w:t>Ввиду расположения рассматриваемых озер далеко друг от друга, обитающую в них одонатофауну можно рассматривать как фауну островов. С</w:t>
      </w:r>
      <w:r w:rsidR="00917D2C">
        <w:rPr>
          <w:rFonts w:eastAsia="Times New Roman" w:cs="Times New Roman"/>
          <w:color w:val="000000"/>
          <w:szCs w:val="28"/>
          <w:lang w:eastAsia="ru-RU"/>
        </w:rPr>
        <w:t>очетание условий сложившихся в данных водоёмах позволило с</w:t>
      </w:r>
      <w:r w:rsidR="00ED68D4">
        <w:rPr>
          <w:rFonts w:eastAsia="Times New Roman" w:cs="Times New Roman"/>
          <w:color w:val="000000"/>
          <w:szCs w:val="28"/>
          <w:lang w:eastAsia="ru-RU"/>
        </w:rPr>
        <w:t>формироваться</w:t>
      </w:r>
      <w:r w:rsidR="00917D2C">
        <w:rPr>
          <w:rFonts w:eastAsia="Times New Roman" w:cs="Times New Roman"/>
          <w:color w:val="000000"/>
          <w:szCs w:val="28"/>
          <w:lang w:eastAsia="ru-RU"/>
        </w:rPr>
        <w:t xml:space="preserve"> комплексу видов, в условиях относительно изолированного пространства. По отношению к половине резистентных видов можно говорить не о </w:t>
      </w:r>
      <w:r w:rsidR="00FD1A65">
        <w:rPr>
          <w:rFonts w:eastAsia="Times New Roman" w:cs="Times New Roman"/>
          <w:color w:val="000000"/>
          <w:szCs w:val="28"/>
          <w:lang w:eastAsia="ru-RU"/>
        </w:rPr>
        <w:t>эврибионтности</w:t>
      </w:r>
      <w:r w:rsidR="00917D2C">
        <w:rPr>
          <w:rFonts w:eastAsia="Times New Roman" w:cs="Times New Roman"/>
          <w:color w:val="000000"/>
          <w:szCs w:val="28"/>
          <w:lang w:eastAsia="ru-RU"/>
        </w:rPr>
        <w:t xml:space="preserve">, а </w:t>
      </w:r>
      <w:r w:rsidR="00FD1A65">
        <w:rPr>
          <w:rFonts w:eastAsia="Times New Roman" w:cs="Times New Roman"/>
          <w:color w:val="000000"/>
          <w:szCs w:val="28"/>
          <w:lang w:eastAsia="ru-RU"/>
        </w:rPr>
        <w:t>о</w:t>
      </w:r>
      <w:r w:rsidR="00761AE1">
        <w:rPr>
          <w:rFonts w:eastAsia="Times New Roman" w:cs="Times New Roman"/>
          <w:color w:val="000000"/>
          <w:szCs w:val="28"/>
          <w:lang w:eastAsia="ru-RU"/>
        </w:rPr>
        <w:t xml:space="preserve"> видоспецифичности (Ссылка). </w:t>
      </w:r>
    </w:p>
    <w:p w:rsidR="0034277C" w:rsidRDefault="0034277C" w:rsidP="0034277C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Видовое сходство одонатофауны исследуемой территории с сопредельными территориями представлено в таблице.</w:t>
      </w:r>
    </w:p>
    <w:p w:rsidR="00966396" w:rsidRDefault="00966396" w:rsidP="0034277C">
      <w:pPr>
        <w:spacing w:after="0" w:line="360" w:lineRule="auto"/>
        <w:ind w:firstLine="851"/>
        <w:jc w:val="both"/>
        <w:rPr>
          <w:rFonts w:cs="Times New Roman"/>
          <w:szCs w:val="28"/>
        </w:rPr>
      </w:pPr>
    </w:p>
    <w:p w:rsidR="0034277C" w:rsidRDefault="0034277C" w:rsidP="0034277C">
      <w:pPr>
        <w:spacing w:after="0" w:line="360" w:lineRule="auto"/>
        <w:ind w:firstLine="851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2.</w:t>
      </w:r>
    </w:p>
    <w:p w:rsidR="0034277C" w:rsidRDefault="0034277C" w:rsidP="0034277C">
      <w:pPr>
        <w:spacing w:after="0" w:line="360" w:lineRule="auto"/>
        <w:ind w:firstLine="851"/>
        <w:jc w:val="center"/>
        <w:rPr>
          <w:rFonts w:cs="Times New Roman"/>
          <w:b/>
          <w:szCs w:val="28"/>
        </w:rPr>
      </w:pPr>
      <w:r w:rsidRPr="00743C72">
        <w:rPr>
          <w:rFonts w:cs="Times New Roman"/>
          <w:b/>
          <w:szCs w:val="28"/>
        </w:rPr>
        <w:t xml:space="preserve">Оценка видовой общности </w:t>
      </w:r>
      <w:r>
        <w:rPr>
          <w:rFonts w:cs="Times New Roman"/>
          <w:b/>
          <w:szCs w:val="28"/>
        </w:rPr>
        <w:t>Калининградской области и сопредельных</w:t>
      </w:r>
      <w:r w:rsidRPr="00743C72">
        <w:rPr>
          <w:rFonts w:cs="Times New Roman"/>
          <w:b/>
          <w:szCs w:val="28"/>
        </w:rPr>
        <w:t xml:space="preserve"> территорий</w:t>
      </w:r>
    </w:p>
    <w:p w:rsidR="00966396" w:rsidRPr="00743C72" w:rsidRDefault="00966396" w:rsidP="0034277C">
      <w:pPr>
        <w:spacing w:after="0" w:line="360" w:lineRule="auto"/>
        <w:ind w:firstLine="851"/>
        <w:jc w:val="center"/>
        <w:rPr>
          <w:rFonts w:cs="Times New Roman"/>
          <w:b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59"/>
        <w:gridCol w:w="2318"/>
        <w:gridCol w:w="2329"/>
        <w:gridCol w:w="2339"/>
      </w:tblGrid>
      <w:tr w:rsidR="0034277C" w:rsidTr="00070BBF">
        <w:tc>
          <w:tcPr>
            <w:tcW w:w="2392" w:type="dxa"/>
          </w:tcPr>
          <w:p w:rsidR="0034277C" w:rsidRPr="00966396" w:rsidRDefault="0034277C" w:rsidP="0096639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br w:type="page"/>
            </w:r>
            <w:proofErr w:type="spellStart"/>
            <w:r w:rsidR="00966396">
              <w:rPr>
                <w:rFonts w:cs="Times New Roman"/>
                <w:szCs w:val="28"/>
                <w:lang w:val="en-US"/>
              </w:rPr>
              <w:t>Территории</w:t>
            </w:r>
            <w:proofErr w:type="spellEnd"/>
          </w:p>
        </w:tc>
        <w:tc>
          <w:tcPr>
            <w:tcW w:w="2393" w:type="dxa"/>
          </w:tcPr>
          <w:p w:rsidR="0034277C" w:rsidRDefault="0034277C" w:rsidP="00070B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К.О</w:t>
            </w:r>
          </w:p>
        </w:tc>
        <w:tc>
          <w:tcPr>
            <w:tcW w:w="2393" w:type="dxa"/>
          </w:tcPr>
          <w:p w:rsidR="0034277C" w:rsidRDefault="0034277C" w:rsidP="00070B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Литва</w:t>
            </w:r>
          </w:p>
        </w:tc>
        <w:tc>
          <w:tcPr>
            <w:tcW w:w="2393" w:type="dxa"/>
          </w:tcPr>
          <w:p w:rsidR="0034277C" w:rsidRDefault="0034277C" w:rsidP="00070B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Польша</w:t>
            </w:r>
          </w:p>
        </w:tc>
      </w:tr>
      <w:tr w:rsidR="0034277C" w:rsidTr="00070BBF">
        <w:trPr>
          <w:trHeight w:val="653"/>
        </w:trPr>
        <w:tc>
          <w:tcPr>
            <w:tcW w:w="2392" w:type="dxa"/>
          </w:tcPr>
          <w:p w:rsidR="0034277C" w:rsidRDefault="0034277C" w:rsidP="00070B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К.О</w:t>
            </w:r>
          </w:p>
        </w:tc>
        <w:tc>
          <w:tcPr>
            <w:tcW w:w="2393" w:type="dxa"/>
            <w:shd w:val="clear" w:color="auto" w:fill="000000" w:themeFill="text1"/>
          </w:tcPr>
          <w:p w:rsidR="0034277C" w:rsidRDefault="0034277C" w:rsidP="00070BB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34277C" w:rsidRDefault="0034277C" w:rsidP="00070B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0,34</w:t>
            </w:r>
          </w:p>
        </w:tc>
        <w:tc>
          <w:tcPr>
            <w:tcW w:w="2393" w:type="dxa"/>
          </w:tcPr>
          <w:p w:rsidR="0034277C" w:rsidRDefault="0034277C" w:rsidP="00070B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0.97</w:t>
            </w:r>
          </w:p>
        </w:tc>
      </w:tr>
      <w:tr w:rsidR="0034277C" w:rsidTr="00070BBF">
        <w:trPr>
          <w:trHeight w:val="742"/>
        </w:trPr>
        <w:tc>
          <w:tcPr>
            <w:tcW w:w="2392" w:type="dxa"/>
          </w:tcPr>
          <w:p w:rsidR="0034277C" w:rsidRDefault="0034277C" w:rsidP="00070B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Литва</w:t>
            </w:r>
          </w:p>
        </w:tc>
        <w:tc>
          <w:tcPr>
            <w:tcW w:w="2393" w:type="dxa"/>
          </w:tcPr>
          <w:p w:rsidR="0034277C" w:rsidRDefault="0034277C" w:rsidP="00070B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35</w:t>
            </w:r>
          </w:p>
        </w:tc>
        <w:tc>
          <w:tcPr>
            <w:tcW w:w="2393" w:type="dxa"/>
            <w:shd w:val="clear" w:color="auto" w:fill="000000" w:themeFill="text1"/>
          </w:tcPr>
          <w:p w:rsidR="0034277C" w:rsidRDefault="0034277C" w:rsidP="00070BB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34277C" w:rsidRDefault="0034277C" w:rsidP="00070B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0,28</w:t>
            </w:r>
          </w:p>
        </w:tc>
      </w:tr>
      <w:tr w:rsidR="0034277C" w:rsidTr="00070BBF">
        <w:tc>
          <w:tcPr>
            <w:tcW w:w="2392" w:type="dxa"/>
          </w:tcPr>
          <w:p w:rsidR="0034277C" w:rsidRDefault="0034277C" w:rsidP="00070B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Польша</w:t>
            </w:r>
          </w:p>
        </w:tc>
        <w:tc>
          <w:tcPr>
            <w:tcW w:w="2393" w:type="dxa"/>
          </w:tcPr>
          <w:p w:rsidR="0034277C" w:rsidRDefault="0034277C" w:rsidP="00070B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92</w:t>
            </w:r>
          </w:p>
        </w:tc>
        <w:tc>
          <w:tcPr>
            <w:tcW w:w="2393" w:type="dxa"/>
          </w:tcPr>
          <w:p w:rsidR="0034277C" w:rsidRDefault="0034277C" w:rsidP="00070BB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2393" w:type="dxa"/>
            <w:shd w:val="clear" w:color="auto" w:fill="000000" w:themeFill="text1"/>
          </w:tcPr>
          <w:p w:rsidR="0034277C" w:rsidRDefault="0034277C" w:rsidP="00070BBF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34277C" w:rsidRDefault="0034277C" w:rsidP="0034277C">
      <w:pPr>
        <w:spacing w:after="0" w:line="360" w:lineRule="auto"/>
        <w:ind w:firstLine="851"/>
        <w:jc w:val="both"/>
        <w:rPr>
          <w:rFonts w:cs="Times New Roman"/>
          <w:szCs w:val="28"/>
        </w:rPr>
      </w:pPr>
    </w:p>
    <w:p w:rsidR="0034277C" w:rsidRDefault="0034277C" w:rsidP="0034277C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Из таблицы видно, что территория Калининградской области наиб</w:t>
      </w:r>
      <w:r w:rsidR="00966396">
        <w:rPr>
          <w:rFonts w:cs="Times New Roman"/>
          <w:szCs w:val="28"/>
        </w:rPr>
        <w:t xml:space="preserve">олее схожа по видовому составу </w:t>
      </w:r>
      <w:r>
        <w:rPr>
          <w:rFonts w:cs="Times New Roman"/>
          <w:szCs w:val="28"/>
        </w:rPr>
        <w:t>стрекоз с территорией Польши.  Из таблицы видно, что территория Калининградской области наиболее схожа по видовому составу  стрекоз с территорией Польши.  Это можно объяснить общностью формирования флоры и фауны в процессе оледенения. В крупных озерах Польши видовое разнообразие стрекоз схоже с исследованными нами озерами [</w:t>
      </w:r>
      <w:r w:rsidR="00B13CA6" w:rsidRPr="00B13CA6">
        <w:rPr>
          <w:rFonts w:cs="Times New Roman"/>
          <w:szCs w:val="28"/>
        </w:rPr>
        <w:t>16</w:t>
      </w:r>
      <w:r>
        <w:rPr>
          <w:rFonts w:cs="Times New Roman"/>
          <w:szCs w:val="28"/>
        </w:rPr>
        <w:t>]. Подобное сходство может свидетельствовать о сохранности ледниковой одонатофауны в данных озерах. Сходство с Литовской республикой также достаточно велико по тем же причинам.</w:t>
      </w:r>
    </w:p>
    <w:p w:rsidR="0034277C" w:rsidRDefault="0034277C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34277C" w:rsidRPr="00302A77" w:rsidRDefault="0034277C" w:rsidP="0034277C">
      <w:pPr>
        <w:jc w:val="center"/>
        <w:rPr>
          <w:rFonts w:cs="Times New Roman"/>
          <w:b/>
          <w:szCs w:val="28"/>
        </w:rPr>
      </w:pPr>
      <w:r w:rsidRPr="00302A77">
        <w:rPr>
          <w:rFonts w:cs="Times New Roman"/>
          <w:b/>
          <w:szCs w:val="28"/>
        </w:rPr>
        <w:lastRenderedPageBreak/>
        <w:t>Выводы:</w:t>
      </w:r>
    </w:p>
    <w:p w:rsidR="0034277C" w:rsidRDefault="0034277C" w:rsidP="0034277C">
      <w:pPr>
        <w:pStyle w:val="a9"/>
        <w:numPr>
          <w:ilvl w:val="0"/>
          <w:numId w:val="2"/>
        </w:numPr>
        <w:spacing w:after="0" w:line="360" w:lineRule="auto"/>
        <w:ind w:left="0" w:firstLine="0"/>
        <w:jc w:val="both"/>
        <w:rPr>
          <w:rFonts w:cs="Times New Roman"/>
          <w:szCs w:val="28"/>
        </w:rPr>
      </w:pPr>
      <w:r w:rsidRPr="00302A77">
        <w:rPr>
          <w:rFonts w:cs="Times New Roman"/>
          <w:szCs w:val="28"/>
        </w:rPr>
        <w:t>За вр</w:t>
      </w:r>
      <w:r>
        <w:rPr>
          <w:rFonts w:cs="Times New Roman"/>
          <w:szCs w:val="28"/>
        </w:rPr>
        <w:t>емя исследований нами поймано 21 вид</w:t>
      </w:r>
      <w:r w:rsidRPr="00302A77">
        <w:rPr>
          <w:rFonts w:cs="Times New Roman"/>
          <w:szCs w:val="28"/>
        </w:rPr>
        <w:t xml:space="preserve"> стрекоз относящихся к </w:t>
      </w:r>
      <w:r w:rsidR="007F46D4">
        <w:rPr>
          <w:rFonts w:cs="Times New Roman"/>
          <w:szCs w:val="28"/>
        </w:rPr>
        <w:t>8</w:t>
      </w:r>
      <w:r w:rsidRPr="00302A77">
        <w:rPr>
          <w:rFonts w:cs="Times New Roman"/>
          <w:szCs w:val="28"/>
        </w:rPr>
        <w:t xml:space="preserve"> семействам.  Наиболее часто встречаемые личинки </w:t>
      </w:r>
      <w:r w:rsidR="007F46D4">
        <w:rPr>
          <w:rFonts w:cs="Times New Roman"/>
          <w:szCs w:val="28"/>
        </w:rPr>
        <w:t xml:space="preserve">в исследованных нами ледниковых озерах — </w:t>
      </w:r>
      <w:proofErr w:type="spellStart"/>
      <w:r w:rsidR="007F46D4" w:rsidRPr="00E17290">
        <w:rPr>
          <w:rFonts w:eastAsia="Times New Roman" w:cs="Times New Roman"/>
          <w:i/>
          <w:color w:val="000000"/>
          <w:szCs w:val="28"/>
          <w:lang w:eastAsia="ru-RU"/>
        </w:rPr>
        <w:t>Aeshna</w:t>
      </w:r>
      <w:proofErr w:type="spellEnd"/>
      <w:r w:rsidR="007F46D4" w:rsidRPr="00E17290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proofErr w:type="spellStart"/>
      <w:r w:rsidR="007F46D4" w:rsidRPr="00E17290">
        <w:rPr>
          <w:rFonts w:eastAsia="Times New Roman" w:cs="Times New Roman"/>
          <w:i/>
          <w:color w:val="000000"/>
          <w:szCs w:val="28"/>
          <w:lang w:eastAsia="ru-RU"/>
        </w:rPr>
        <w:t>grandis</w:t>
      </w:r>
      <w:proofErr w:type="spellEnd"/>
      <w:r w:rsidR="007F46D4">
        <w:rPr>
          <w:rFonts w:eastAsia="Times New Roman" w:cs="Times New Roman"/>
          <w:i/>
          <w:color w:val="000000"/>
          <w:szCs w:val="28"/>
          <w:lang w:eastAsia="ru-RU"/>
        </w:rPr>
        <w:t xml:space="preserve">, </w:t>
      </w:r>
      <w:r w:rsidR="007F46D4" w:rsidRPr="00E17290">
        <w:rPr>
          <w:rFonts w:eastAsia="Times New Roman" w:cs="Times New Roman"/>
          <w:i/>
          <w:color w:val="000000"/>
          <w:szCs w:val="28"/>
          <w:lang w:eastAsia="ru-RU"/>
        </w:rPr>
        <w:t>A</w:t>
      </w:r>
      <w:r w:rsidR="007F46D4">
        <w:rPr>
          <w:rFonts w:eastAsia="Times New Roman" w:cs="Times New Roman"/>
          <w:i/>
          <w:color w:val="000000"/>
          <w:szCs w:val="28"/>
          <w:lang w:eastAsia="ru-RU"/>
        </w:rPr>
        <w:t>.</w:t>
      </w:r>
      <w:r w:rsidR="007F46D4" w:rsidRPr="00E17290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proofErr w:type="spellStart"/>
      <w:r w:rsidR="007F46D4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="007F46D4" w:rsidRPr="00E17290">
        <w:rPr>
          <w:rFonts w:eastAsia="Times New Roman" w:cs="Times New Roman"/>
          <w:i/>
          <w:color w:val="000000"/>
          <w:szCs w:val="28"/>
          <w:lang w:eastAsia="ru-RU"/>
        </w:rPr>
        <w:t>yanea</w:t>
      </w:r>
      <w:proofErr w:type="spellEnd"/>
      <w:r w:rsidR="007F46D4">
        <w:rPr>
          <w:rFonts w:eastAsia="Times New Roman" w:cs="Times New Roman"/>
          <w:i/>
          <w:color w:val="000000"/>
          <w:szCs w:val="28"/>
          <w:lang w:eastAsia="ru-RU"/>
        </w:rPr>
        <w:t>,</w:t>
      </w:r>
      <w:r w:rsidR="007F46D4" w:rsidRPr="00E1729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7F46D4" w:rsidRPr="00E17290">
        <w:rPr>
          <w:rFonts w:eastAsia="Times New Roman" w:cs="Times New Roman"/>
          <w:i/>
          <w:color w:val="000000"/>
          <w:szCs w:val="28"/>
          <w:lang w:eastAsia="ru-RU"/>
        </w:rPr>
        <w:t>Libellula</w:t>
      </w:r>
      <w:proofErr w:type="spellEnd"/>
      <w:r w:rsidR="007F46D4" w:rsidRPr="00E17290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proofErr w:type="spellStart"/>
      <w:proofErr w:type="gramStart"/>
      <w:r w:rsidR="007F46D4" w:rsidRPr="00E17290">
        <w:rPr>
          <w:rFonts w:eastAsia="Times New Roman" w:cs="Times New Roman"/>
          <w:i/>
          <w:color w:val="000000"/>
          <w:szCs w:val="28"/>
          <w:lang w:eastAsia="ru-RU"/>
        </w:rPr>
        <w:t>quadrimaculata</w:t>
      </w:r>
      <w:proofErr w:type="spellEnd"/>
      <w:r w:rsidR="007F46D4">
        <w:rPr>
          <w:rFonts w:cs="Times New Roman"/>
          <w:iCs/>
          <w:szCs w:val="28"/>
        </w:rPr>
        <w:t xml:space="preserve">, </w:t>
      </w:r>
      <w:r w:rsidR="007F46D4" w:rsidRPr="00E17290">
        <w:rPr>
          <w:rFonts w:cs="Times New Roman"/>
          <w:iCs/>
          <w:szCs w:val="28"/>
        </w:rPr>
        <w:t xml:space="preserve"> </w:t>
      </w:r>
      <w:proofErr w:type="spellStart"/>
      <w:r w:rsidR="007F46D4" w:rsidRPr="00E17290">
        <w:rPr>
          <w:rFonts w:eastAsia="Times New Roman" w:cs="Times New Roman"/>
          <w:i/>
          <w:color w:val="000000"/>
          <w:szCs w:val="28"/>
          <w:lang w:eastAsia="ru-RU"/>
        </w:rPr>
        <w:t>Cordulia</w:t>
      </w:r>
      <w:proofErr w:type="spellEnd"/>
      <w:proofErr w:type="gramEnd"/>
      <w:r w:rsidR="007F46D4" w:rsidRPr="00E17290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proofErr w:type="spellStart"/>
      <w:r w:rsidR="007F46D4" w:rsidRPr="00E17290">
        <w:rPr>
          <w:rFonts w:eastAsia="Times New Roman" w:cs="Times New Roman"/>
          <w:i/>
          <w:color w:val="000000"/>
          <w:szCs w:val="28"/>
          <w:lang w:eastAsia="ru-RU"/>
        </w:rPr>
        <w:t>aenea</w:t>
      </w:r>
      <w:proofErr w:type="spellEnd"/>
      <w:r w:rsidR="007F46D4">
        <w:rPr>
          <w:rFonts w:cs="Times New Roman"/>
          <w:i/>
          <w:iCs/>
          <w:szCs w:val="28"/>
        </w:rPr>
        <w:t>.</w:t>
      </w:r>
    </w:p>
    <w:p w:rsidR="007F46D4" w:rsidRPr="007F46D4" w:rsidRDefault="0034277C" w:rsidP="0034277C">
      <w:pPr>
        <w:pStyle w:val="a9"/>
        <w:numPr>
          <w:ilvl w:val="0"/>
          <w:numId w:val="2"/>
        </w:numPr>
        <w:spacing w:after="0" w:line="360" w:lineRule="auto"/>
        <w:ind w:left="0" w:firstLine="0"/>
        <w:jc w:val="both"/>
        <w:rPr>
          <w:rFonts w:cs="Times New Roman"/>
          <w:b/>
          <w:szCs w:val="28"/>
        </w:rPr>
      </w:pPr>
      <w:r w:rsidRPr="007F46D4">
        <w:rPr>
          <w:rFonts w:cs="Times New Roman"/>
          <w:szCs w:val="28"/>
        </w:rPr>
        <w:t xml:space="preserve">Наибольшая доля видов личинок стрекоз – 54% относятся к </w:t>
      </w:r>
      <w:r w:rsidR="007F46D4" w:rsidRPr="007F46D4">
        <w:rPr>
          <w:rFonts w:cs="Times New Roman"/>
          <w:szCs w:val="28"/>
        </w:rPr>
        <w:t>экологической группе зарывающиеся личинки</w:t>
      </w:r>
      <w:r w:rsidRPr="007F46D4">
        <w:rPr>
          <w:rFonts w:cs="Times New Roman"/>
          <w:szCs w:val="28"/>
        </w:rPr>
        <w:t xml:space="preserve">.  На втором месте экологическая группа </w:t>
      </w:r>
      <w:r w:rsidR="007F46D4">
        <w:rPr>
          <w:rFonts w:cs="Times New Roman"/>
          <w:szCs w:val="28"/>
        </w:rPr>
        <w:t xml:space="preserve">длиннобрюхие активно плавающие личинки стоячих и текучих вод. </w:t>
      </w:r>
    </w:p>
    <w:p w:rsidR="007F46D4" w:rsidRPr="007F46D4" w:rsidRDefault="007F46D4" w:rsidP="007F46D4">
      <w:pPr>
        <w:pStyle w:val="a9"/>
        <w:numPr>
          <w:ilvl w:val="0"/>
          <w:numId w:val="2"/>
        </w:numPr>
        <w:spacing w:after="0" w:line="360" w:lineRule="auto"/>
        <w:ind w:left="0" w:firstLine="0"/>
        <w:jc w:val="both"/>
        <w:rPr>
          <w:rFonts w:cs="Times New Roman"/>
          <w:b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Сравнение видового списка исследованных нами озер с списком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Лё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Руа показало, что половина видов (12 из 21, т.е. 56%) из нашего списка совпадает с списком стрекоз Восточной Пруссии. Фаунистически </w:t>
      </w:r>
      <w:r>
        <w:rPr>
          <w:rFonts w:cs="Times New Roman"/>
          <w:szCs w:val="28"/>
        </w:rPr>
        <w:t xml:space="preserve">территория Калининградской области наиболее схожа с территорией Польши.  </w:t>
      </w:r>
    </w:p>
    <w:p w:rsidR="007F46D4" w:rsidRDefault="007F46D4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34277C" w:rsidRDefault="0034277C" w:rsidP="007F46D4">
      <w:pPr>
        <w:pStyle w:val="a9"/>
        <w:spacing w:after="0" w:line="360" w:lineRule="auto"/>
        <w:ind w:left="0"/>
        <w:jc w:val="center"/>
        <w:rPr>
          <w:rFonts w:cs="Times New Roman"/>
          <w:b/>
          <w:szCs w:val="28"/>
        </w:rPr>
      </w:pPr>
      <w:r w:rsidRPr="00371732">
        <w:rPr>
          <w:rFonts w:cs="Times New Roman"/>
          <w:b/>
          <w:szCs w:val="28"/>
        </w:rPr>
        <w:lastRenderedPageBreak/>
        <w:t>Список литературы:</w:t>
      </w:r>
    </w:p>
    <w:p w:rsidR="0034277C" w:rsidRPr="00371732" w:rsidRDefault="0034277C" w:rsidP="0034277C">
      <w:pPr>
        <w:pStyle w:val="a9"/>
        <w:numPr>
          <w:ilvl w:val="0"/>
          <w:numId w:val="3"/>
        </w:numPr>
        <w:spacing w:after="0" w:line="360" w:lineRule="auto"/>
        <w:ind w:left="0" w:firstLine="851"/>
        <w:jc w:val="both"/>
        <w:rPr>
          <w:rFonts w:cs="Times New Roman"/>
          <w:szCs w:val="28"/>
        </w:rPr>
      </w:pPr>
      <w:r w:rsidRPr="00371732">
        <w:rPr>
          <w:rFonts w:cs="Times New Roman"/>
          <w:szCs w:val="28"/>
        </w:rPr>
        <w:t>Белышев Б.Ф. Определитель с</w:t>
      </w:r>
      <w:r>
        <w:rPr>
          <w:rFonts w:cs="Times New Roman"/>
          <w:szCs w:val="28"/>
        </w:rPr>
        <w:t xml:space="preserve">трекоз Сибири по имагинальным и </w:t>
      </w:r>
      <w:r w:rsidRPr="00371732">
        <w:rPr>
          <w:rFonts w:cs="Times New Roman"/>
          <w:szCs w:val="28"/>
        </w:rPr>
        <w:t>личиночным фазам. М.-Л.: Изд-во АН СССР, 1963. 116 c.</w:t>
      </w:r>
    </w:p>
    <w:p w:rsidR="0034277C" w:rsidRPr="00371732" w:rsidRDefault="0034277C" w:rsidP="0034277C">
      <w:pPr>
        <w:pStyle w:val="a9"/>
        <w:numPr>
          <w:ilvl w:val="0"/>
          <w:numId w:val="3"/>
        </w:numPr>
        <w:spacing w:after="0" w:line="360" w:lineRule="auto"/>
        <w:ind w:left="0" w:firstLine="851"/>
        <w:jc w:val="both"/>
        <w:rPr>
          <w:rFonts w:cs="Times New Roman"/>
          <w:szCs w:val="28"/>
        </w:rPr>
      </w:pPr>
      <w:r w:rsidRPr="00371732">
        <w:rPr>
          <w:rFonts w:cs="Times New Roman"/>
          <w:szCs w:val="28"/>
        </w:rPr>
        <w:t>Белышев Б.Ф. Стрекозы Сибири (</w:t>
      </w:r>
      <w:proofErr w:type="spellStart"/>
      <w:r w:rsidRPr="00371732">
        <w:rPr>
          <w:rFonts w:cs="Times New Roman"/>
          <w:szCs w:val="28"/>
        </w:rPr>
        <w:t>Odonata</w:t>
      </w:r>
      <w:proofErr w:type="spellEnd"/>
      <w:r w:rsidRPr="00371732">
        <w:rPr>
          <w:rFonts w:cs="Times New Roman"/>
          <w:szCs w:val="28"/>
        </w:rPr>
        <w:t>). Т. 1. Ч. 1, 2. Новосибирск: Наука, 1973. 620 c.</w:t>
      </w:r>
    </w:p>
    <w:p w:rsidR="00C410D3" w:rsidRDefault="0034277C" w:rsidP="00C410D3">
      <w:pPr>
        <w:pStyle w:val="a9"/>
        <w:numPr>
          <w:ilvl w:val="0"/>
          <w:numId w:val="3"/>
        </w:numPr>
        <w:spacing w:after="0" w:line="360" w:lineRule="auto"/>
        <w:ind w:left="0" w:firstLine="851"/>
        <w:jc w:val="both"/>
        <w:rPr>
          <w:rFonts w:cs="Times New Roman"/>
          <w:szCs w:val="28"/>
        </w:rPr>
      </w:pPr>
      <w:r w:rsidRPr="00C410D3">
        <w:rPr>
          <w:rFonts w:cs="Times New Roman"/>
          <w:szCs w:val="28"/>
        </w:rPr>
        <w:t>Белышев Б.Ф., Харитонов A.Ю., Харитонова И.Н., Борисов С.Н. Состав фауны стрекоз СССР // Фауна и экология стрекоз. Новосибирск: Наука, 1989. С. 31–42.</w:t>
      </w:r>
      <w:r w:rsidR="00C410D3" w:rsidRPr="00C410D3">
        <w:rPr>
          <w:rFonts w:cs="Times New Roman"/>
          <w:szCs w:val="28"/>
        </w:rPr>
        <w:t xml:space="preserve"> </w:t>
      </w:r>
    </w:p>
    <w:p w:rsidR="007F46D4" w:rsidRPr="00B13CA6" w:rsidRDefault="007F46D4" w:rsidP="00C410D3">
      <w:pPr>
        <w:pStyle w:val="a9"/>
        <w:numPr>
          <w:ilvl w:val="0"/>
          <w:numId w:val="3"/>
        </w:numPr>
        <w:spacing w:after="0" w:line="360" w:lineRule="auto"/>
        <w:ind w:left="0" w:firstLine="851"/>
        <w:jc w:val="both"/>
        <w:rPr>
          <w:rFonts w:cs="Times New Roman"/>
          <w:szCs w:val="28"/>
        </w:rPr>
      </w:pPr>
      <w:r>
        <w:t xml:space="preserve">Кауфман З. С. </w:t>
      </w:r>
      <w:r w:rsidR="00C410D3">
        <w:t>Н</w:t>
      </w:r>
      <w:r>
        <w:t>екоторые вопросы формирования фауны онежского и ладожского озер (краткий обзор)</w:t>
      </w:r>
      <w:r w:rsidR="00C410D3">
        <w:t xml:space="preserve"> // Труды научного карельского центра РАН., 2011 - № 4. </w:t>
      </w:r>
      <w:r w:rsidR="00B13CA6">
        <w:t>С.</w:t>
      </w:r>
      <w:r w:rsidR="00C410D3">
        <w:t>64-76.</w:t>
      </w:r>
    </w:p>
    <w:p w:rsidR="00B13CA6" w:rsidRPr="00C410D3" w:rsidRDefault="00B13CA6" w:rsidP="00C410D3">
      <w:pPr>
        <w:pStyle w:val="a9"/>
        <w:numPr>
          <w:ilvl w:val="0"/>
          <w:numId w:val="3"/>
        </w:numPr>
        <w:spacing w:after="0" w:line="360" w:lineRule="auto"/>
        <w:ind w:left="0" w:firstLine="851"/>
        <w:jc w:val="both"/>
        <w:rPr>
          <w:rFonts w:cs="Times New Roman"/>
          <w:szCs w:val="28"/>
        </w:rPr>
      </w:pPr>
      <w:r>
        <w:t>Красная книга Калининградской области / коллектив авторов; под ред. В.П. Дедкова, Г.В. Гришанова. — Калининград: Изд-во РГУ им. И. Канта, 2010. — С.</w:t>
      </w:r>
      <w:r>
        <w:rPr>
          <w:lang w:val="en-GB"/>
        </w:rPr>
        <w:t>95</w:t>
      </w:r>
      <w:r>
        <w:t xml:space="preserve"> </w:t>
      </w:r>
    </w:p>
    <w:p w:rsidR="0034277C" w:rsidRDefault="0034277C" w:rsidP="0034277C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ind w:left="0" w:right="282" w:firstLine="851"/>
        <w:jc w:val="both"/>
        <w:rPr>
          <w:sz w:val="28"/>
          <w:szCs w:val="28"/>
        </w:rPr>
      </w:pPr>
      <w:r w:rsidRPr="00371732">
        <w:rPr>
          <w:sz w:val="28"/>
          <w:szCs w:val="28"/>
        </w:rPr>
        <w:t>Попова А. Н. Личинки стрекоз фауны СССР (O</w:t>
      </w:r>
      <w:proofErr w:type="spellStart"/>
      <w:r w:rsidRPr="00371732">
        <w:rPr>
          <w:sz w:val="28"/>
          <w:szCs w:val="28"/>
          <w:lang w:val="en-US"/>
        </w:rPr>
        <w:t>donata</w:t>
      </w:r>
      <w:proofErr w:type="spellEnd"/>
      <w:r w:rsidRPr="00371732">
        <w:rPr>
          <w:sz w:val="28"/>
          <w:szCs w:val="28"/>
        </w:rPr>
        <w:t>). М.-Л.: Изд-во АН СССР, 1953. - 252с.</w:t>
      </w:r>
    </w:p>
    <w:p w:rsidR="00070BBF" w:rsidRPr="00371732" w:rsidRDefault="00070BBF" w:rsidP="00070BBF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ind w:left="0" w:right="282" w:firstLine="851"/>
        <w:jc w:val="both"/>
        <w:rPr>
          <w:sz w:val="28"/>
          <w:szCs w:val="28"/>
        </w:rPr>
      </w:pPr>
      <w:r w:rsidRPr="00070BBF">
        <w:rPr>
          <w:sz w:val="28"/>
          <w:szCs w:val="28"/>
        </w:rPr>
        <w:t xml:space="preserve">Рязанова Г.И. Территориальная конкуренция у личинок стрекоз// </w:t>
      </w:r>
      <w:proofErr w:type="spellStart"/>
      <w:proofErr w:type="gramStart"/>
      <w:r w:rsidRPr="00070BBF">
        <w:rPr>
          <w:sz w:val="28"/>
          <w:szCs w:val="28"/>
        </w:rPr>
        <w:t>Зоол,ж</w:t>
      </w:r>
      <w:proofErr w:type="spellEnd"/>
      <w:r w:rsidRPr="00070BBF">
        <w:rPr>
          <w:sz w:val="28"/>
          <w:szCs w:val="28"/>
        </w:rPr>
        <w:t>.</w:t>
      </w:r>
      <w:proofErr w:type="gramEnd"/>
      <w:r w:rsidRPr="00070BBF">
        <w:rPr>
          <w:sz w:val="28"/>
          <w:szCs w:val="28"/>
        </w:rPr>
        <w:t xml:space="preserve"> 1996. Т.75, N 10. С.1463-1473</w:t>
      </w:r>
    </w:p>
    <w:p w:rsidR="0034277C" w:rsidRPr="00371732" w:rsidRDefault="0034277C" w:rsidP="0034277C">
      <w:pPr>
        <w:pStyle w:val="a9"/>
        <w:numPr>
          <w:ilvl w:val="0"/>
          <w:numId w:val="3"/>
        </w:numPr>
        <w:spacing w:after="0" w:line="360" w:lineRule="auto"/>
        <w:ind w:left="0" w:firstLine="851"/>
        <w:jc w:val="both"/>
        <w:rPr>
          <w:rFonts w:cs="Times New Roman"/>
          <w:szCs w:val="28"/>
        </w:rPr>
      </w:pPr>
      <w:r w:rsidRPr="00371732">
        <w:rPr>
          <w:rFonts w:cs="Times New Roman"/>
          <w:szCs w:val="28"/>
        </w:rPr>
        <w:t>Скворцов В. Э. Стрекозы Восточной Европы и Кавказа: атлас-определитель. М: Товарищество научных изданий КМК, 2010. - 623 с.</w:t>
      </w:r>
    </w:p>
    <w:p w:rsidR="0034277C" w:rsidRPr="00371732" w:rsidRDefault="0034277C" w:rsidP="0034277C">
      <w:pPr>
        <w:pStyle w:val="a9"/>
        <w:numPr>
          <w:ilvl w:val="0"/>
          <w:numId w:val="3"/>
        </w:numPr>
        <w:spacing w:after="0" w:line="360" w:lineRule="auto"/>
        <w:ind w:left="0" w:firstLine="851"/>
        <w:jc w:val="both"/>
        <w:rPr>
          <w:rFonts w:cs="Times New Roman"/>
          <w:szCs w:val="28"/>
        </w:rPr>
      </w:pPr>
      <w:proofErr w:type="spellStart"/>
      <w:r w:rsidRPr="00371732">
        <w:rPr>
          <w:rFonts w:cs="Times New Roman"/>
          <w:szCs w:val="28"/>
        </w:rPr>
        <w:t>Спурис</w:t>
      </w:r>
      <w:proofErr w:type="spellEnd"/>
      <w:r w:rsidRPr="00371732">
        <w:rPr>
          <w:rFonts w:cs="Times New Roman"/>
          <w:szCs w:val="28"/>
        </w:rPr>
        <w:t xml:space="preserve"> З. Д. Отряд </w:t>
      </w:r>
      <w:proofErr w:type="spellStart"/>
      <w:r w:rsidRPr="00371732">
        <w:rPr>
          <w:rFonts w:cs="Times New Roman"/>
          <w:szCs w:val="28"/>
        </w:rPr>
        <w:t>Odonata</w:t>
      </w:r>
      <w:proofErr w:type="spellEnd"/>
      <w:r w:rsidRPr="00371732">
        <w:rPr>
          <w:rFonts w:cs="Times New Roman"/>
          <w:szCs w:val="28"/>
        </w:rPr>
        <w:t xml:space="preserve"> ― стрекозы // Определитель насекомых Европейской части СССР. Низшие, </w:t>
      </w:r>
      <w:proofErr w:type="spellStart"/>
      <w:r w:rsidRPr="00371732">
        <w:rPr>
          <w:rFonts w:cs="Times New Roman"/>
          <w:szCs w:val="28"/>
        </w:rPr>
        <w:t>древнекрылые</w:t>
      </w:r>
      <w:proofErr w:type="spellEnd"/>
      <w:r w:rsidRPr="00371732">
        <w:rPr>
          <w:rFonts w:cs="Times New Roman"/>
          <w:szCs w:val="28"/>
        </w:rPr>
        <w:t>, с неполным превращением. Т. 1. М-Л.: Наука, 1965. - С. 137-161.</w:t>
      </w:r>
    </w:p>
    <w:p w:rsidR="0034277C" w:rsidRPr="00371732" w:rsidRDefault="0034277C" w:rsidP="0034277C">
      <w:pPr>
        <w:pStyle w:val="a9"/>
        <w:numPr>
          <w:ilvl w:val="0"/>
          <w:numId w:val="3"/>
        </w:numPr>
        <w:spacing w:after="0" w:line="360" w:lineRule="auto"/>
        <w:ind w:left="0" w:firstLine="851"/>
        <w:jc w:val="both"/>
        <w:rPr>
          <w:rFonts w:cs="Times New Roman"/>
          <w:szCs w:val="28"/>
        </w:rPr>
      </w:pPr>
      <w:proofErr w:type="spellStart"/>
      <w:r w:rsidRPr="00371732">
        <w:rPr>
          <w:rFonts w:cs="Times New Roman"/>
          <w:szCs w:val="28"/>
        </w:rPr>
        <w:t>Станионите</w:t>
      </w:r>
      <w:proofErr w:type="spellEnd"/>
      <w:r w:rsidRPr="00371732">
        <w:rPr>
          <w:rFonts w:cs="Times New Roman"/>
          <w:szCs w:val="28"/>
        </w:rPr>
        <w:t xml:space="preserve"> А.П. Фауна личинок стрекоз в водных бассейнах окрестностей города Вильнюс // Труды Академии наук Литовской ССР.  – 1962. - № 1(27). Серия В. - С. 153-160.</w:t>
      </w:r>
    </w:p>
    <w:p w:rsidR="0034277C" w:rsidRPr="00371732" w:rsidRDefault="0034277C" w:rsidP="0034277C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ind w:left="0" w:right="282" w:firstLine="851"/>
        <w:jc w:val="both"/>
        <w:rPr>
          <w:sz w:val="28"/>
          <w:szCs w:val="28"/>
        </w:rPr>
      </w:pPr>
      <w:proofErr w:type="spellStart"/>
      <w:r w:rsidRPr="00371732">
        <w:rPr>
          <w:sz w:val="28"/>
          <w:szCs w:val="28"/>
        </w:rPr>
        <w:t>Таранова</w:t>
      </w:r>
      <w:proofErr w:type="spellEnd"/>
      <w:r w:rsidRPr="00371732">
        <w:rPr>
          <w:sz w:val="28"/>
          <w:szCs w:val="28"/>
        </w:rPr>
        <w:t xml:space="preserve"> В. М. Сезонное развитие фауны стрекоз (</w:t>
      </w:r>
      <w:r w:rsidRPr="00371732">
        <w:rPr>
          <w:sz w:val="28"/>
          <w:szCs w:val="28"/>
          <w:lang w:val="en-US"/>
        </w:rPr>
        <w:t>Odonata</w:t>
      </w:r>
      <w:r w:rsidRPr="00371732">
        <w:rPr>
          <w:sz w:val="28"/>
          <w:szCs w:val="28"/>
        </w:rPr>
        <w:t xml:space="preserve">) прибрежья Рыбинского водохранилища и прилегающих к нему водоёмов. // Биология, морфология и систематика водных беспозвоночных. Труды ИБВВ АН СССР.  1980. - </w:t>
      </w:r>
      <w:proofErr w:type="spellStart"/>
      <w:r w:rsidRPr="00371732">
        <w:rPr>
          <w:sz w:val="28"/>
          <w:szCs w:val="28"/>
        </w:rPr>
        <w:t>вып</w:t>
      </w:r>
      <w:proofErr w:type="spellEnd"/>
      <w:r w:rsidRPr="00371732">
        <w:rPr>
          <w:sz w:val="28"/>
          <w:szCs w:val="28"/>
        </w:rPr>
        <w:t>. 41 (44). - С. 145-153.</w:t>
      </w:r>
    </w:p>
    <w:p w:rsidR="0034277C" w:rsidRPr="00371732" w:rsidRDefault="0034277C" w:rsidP="00C410D3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cs="Times New Roman"/>
          <w:szCs w:val="28"/>
        </w:rPr>
      </w:pPr>
      <w:r w:rsidRPr="00371732">
        <w:rPr>
          <w:rFonts w:cs="Times New Roman"/>
          <w:szCs w:val="28"/>
        </w:rPr>
        <w:lastRenderedPageBreak/>
        <w:t>Тумилович О. А.</w:t>
      </w:r>
      <w:r w:rsidRPr="00371732">
        <w:rPr>
          <w:rFonts w:ascii="Newton-Bold" w:eastAsia="Newton-Italic" w:hAnsi="Newton-Bold" w:cs="Newton-Bold"/>
          <w:b/>
          <w:bCs/>
          <w:szCs w:val="28"/>
        </w:rPr>
        <w:t xml:space="preserve"> </w:t>
      </w:r>
      <w:r w:rsidRPr="00371732">
        <w:rPr>
          <w:rFonts w:cs="Times New Roman"/>
          <w:szCs w:val="28"/>
        </w:rPr>
        <w:t>Личинки стрекоз Калининградской области: видовой состав и некоторые особенности распространения//</w:t>
      </w:r>
      <w:r w:rsidRPr="00371732">
        <w:rPr>
          <w:szCs w:val="28"/>
        </w:rPr>
        <w:t xml:space="preserve"> </w:t>
      </w:r>
      <w:r w:rsidRPr="00371732">
        <w:rPr>
          <w:rFonts w:cs="Times New Roman"/>
          <w:szCs w:val="28"/>
        </w:rPr>
        <w:t>Биология внутренних вод, 2016, № 4, с. 18–22</w:t>
      </w:r>
    </w:p>
    <w:p w:rsidR="0034277C" w:rsidRPr="00371732" w:rsidRDefault="0034277C" w:rsidP="0034277C">
      <w:pPr>
        <w:pStyle w:val="a9"/>
        <w:numPr>
          <w:ilvl w:val="0"/>
          <w:numId w:val="3"/>
        </w:numPr>
        <w:spacing w:after="0" w:line="360" w:lineRule="auto"/>
        <w:ind w:left="0" w:firstLine="851"/>
        <w:jc w:val="both"/>
        <w:rPr>
          <w:rFonts w:cs="Times New Roman"/>
          <w:szCs w:val="28"/>
        </w:rPr>
      </w:pPr>
      <w:r w:rsidRPr="00371732">
        <w:rPr>
          <w:rFonts w:cs="Times New Roman"/>
          <w:szCs w:val="28"/>
        </w:rPr>
        <w:t xml:space="preserve">Флора и фауна болота </w:t>
      </w:r>
      <w:proofErr w:type="spellStart"/>
      <w:r w:rsidRPr="00371732">
        <w:rPr>
          <w:rFonts w:cs="Times New Roman"/>
          <w:szCs w:val="28"/>
        </w:rPr>
        <w:t>Целау</w:t>
      </w:r>
      <w:proofErr w:type="spellEnd"/>
      <w:r w:rsidRPr="00371732">
        <w:rPr>
          <w:rFonts w:cs="Times New Roman"/>
          <w:szCs w:val="28"/>
        </w:rPr>
        <w:t xml:space="preserve">: Тезисы </w:t>
      </w:r>
      <w:proofErr w:type="spellStart"/>
      <w:r w:rsidRPr="00371732">
        <w:rPr>
          <w:rFonts w:cs="Times New Roman"/>
          <w:szCs w:val="28"/>
        </w:rPr>
        <w:t>докл</w:t>
      </w:r>
      <w:proofErr w:type="spellEnd"/>
      <w:r w:rsidRPr="00371732">
        <w:rPr>
          <w:rFonts w:cs="Times New Roman"/>
          <w:szCs w:val="28"/>
        </w:rPr>
        <w:t xml:space="preserve">. </w:t>
      </w:r>
      <w:proofErr w:type="spellStart"/>
      <w:r w:rsidRPr="00371732">
        <w:rPr>
          <w:rFonts w:cs="Times New Roman"/>
          <w:szCs w:val="28"/>
        </w:rPr>
        <w:t>междунар</w:t>
      </w:r>
      <w:proofErr w:type="spellEnd"/>
      <w:r w:rsidRPr="00371732">
        <w:rPr>
          <w:rFonts w:cs="Times New Roman"/>
          <w:szCs w:val="28"/>
        </w:rPr>
        <w:t xml:space="preserve">. науч. </w:t>
      </w:r>
      <w:proofErr w:type="spellStart"/>
      <w:r w:rsidRPr="00371732">
        <w:rPr>
          <w:rFonts w:cs="Times New Roman"/>
          <w:szCs w:val="28"/>
        </w:rPr>
        <w:t>конф</w:t>
      </w:r>
      <w:proofErr w:type="spellEnd"/>
      <w:r w:rsidRPr="00371732">
        <w:rPr>
          <w:rFonts w:cs="Times New Roman"/>
          <w:szCs w:val="28"/>
        </w:rPr>
        <w:t xml:space="preserve">. / </w:t>
      </w:r>
      <w:proofErr w:type="spellStart"/>
      <w:r w:rsidRPr="00371732">
        <w:rPr>
          <w:rFonts w:cs="Times New Roman"/>
          <w:szCs w:val="28"/>
        </w:rPr>
        <w:t>Калинингр</w:t>
      </w:r>
      <w:proofErr w:type="spellEnd"/>
      <w:r w:rsidRPr="00371732">
        <w:rPr>
          <w:rFonts w:cs="Times New Roman"/>
          <w:szCs w:val="28"/>
        </w:rPr>
        <w:t>. ун-т. - Калининград, 1996. - 54 с.</w:t>
      </w:r>
    </w:p>
    <w:p w:rsidR="0034277C" w:rsidRPr="00371732" w:rsidRDefault="0034277C" w:rsidP="0034277C">
      <w:pPr>
        <w:pStyle w:val="a9"/>
        <w:numPr>
          <w:ilvl w:val="0"/>
          <w:numId w:val="3"/>
        </w:numPr>
        <w:spacing w:after="0" w:line="360" w:lineRule="auto"/>
        <w:ind w:left="0" w:firstLine="851"/>
        <w:jc w:val="both"/>
        <w:rPr>
          <w:rFonts w:cs="Times New Roman"/>
          <w:szCs w:val="28"/>
          <w:lang w:val="en-US"/>
        </w:rPr>
      </w:pPr>
      <w:r w:rsidRPr="00371732">
        <w:rPr>
          <w:rFonts w:cs="Times New Roman"/>
          <w:szCs w:val="28"/>
          <w:lang w:val="en-US"/>
        </w:rPr>
        <w:t xml:space="preserve">Bernard R., </w:t>
      </w:r>
      <w:proofErr w:type="spellStart"/>
      <w:r w:rsidRPr="00371732">
        <w:rPr>
          <w:rFonts w:cs="Times New Roman"/>
          <w:szCs w:val="28"/>
          <w:lang w:val="en-US"/>
        </w:rPr>
        <w:t>Buczyńsky</w:t>
      </w:r>
      <w:proofErr w:type="spellEnd"/>
      <w:r w:rsidRPr="00371732">
        <w:rPr>
          <w:rFonts w:cs="Times New Roman"/>
          <w:szCs w:val="28"/>
          <w:lang w:val="en-US"/>
        </w:rPr>
        <w:t xml:space="preserve"> P., </w:t>
      </w:r>
      <w:proofErr w:type="spellStart"/>
      <w:r w:rsidRPr="00371732">
        <w:rPr>
          <w:rFonts w:cs="Times New Roman"/>
          <w:szCs w:val="28"/>
          <w:lang w:val="en-US"/>
        </w:rPr>
        <w:t>Tończyk</w:t>
      </w:r>
      <w:proofErr w:type="spellEnd"/>
      <w:r w:rsidRPr="00371732">
        <w:rPr>
          <w:rFonts w:cs="Times New Roman"/>
          <w:szCs w:val="28"/>
          <w:lang w:val="en-US"/>
        </w:rPr>
        <w:t xml:space="preserve"> G. Present state, threats and conservation of dragonflies (Odonata) in Poland. Nature Conservation. 2002. - V.59. -  P. 53-71.</w:t>
      </w:r>
    </w:p>
    <w:p w:rsidR="0034277C" w:rsidRPr="00371732" w:rsidRDefault="0034277C" w:rsidP="0034277C">
      <w:pPr>
        <w:pStyle w:val="a9"/>
        <w:numPr>
          <w:ilvl w:val="0"/>
          <w:numId w:val="3"/>
        </w:numPr>
        <w:spacing w:after="0" w:line="360" w:lineRule="auto"/>
        <w:ind w:left="0" w:firstLine="851"/>
        <w:jc w:val="both"/>
        <w:rPr>
          <w:rFonts w:cs="Times New Roman"/>
          <w:szCs w:val="28"/>
          <w:lang w:val="en-US"/>
        </w:rPr>
      </w:pPr>
      <w:r w:rsidRPr="00371732">
        <w:rPr>
          <w:rFonts w:cs="Times New Roman"/>
          <w:szCs w:val="28"/>
          <w:lang w:val="en-US"/>
        </w:rPr>
        <w:t xml:space="preserve">Bernard R., </w:t>
      </w:r>
      <w:proofErr w:type="spellStart"/>
      <w:r w:rsidRPr="00371732">
        <w:rPr>
          <w:rFonts w:cs="Times New Roman"/>
          <w:szCs w:val="28"/>
          <w:lang w:val="en-US"/>
        </w:rPr>
        <w:t>Ivinskis</w:t>
      </w:r>
      <w:proofErr w:type="spellEnd"/>
      <w:r w:rsidRPr="00371732">
        <w:rPr>
          <w:rFonts w:cs="Times New Roman"/>
          <w:szCs w:val="28"/>
          <w:lang w:val="en-US"/>
        </w:rPr>
        <w:t xml:space="preserve"> P. </w:t>
      </w:r>
      <w:proofErr w:type="spellStart"/>
      <w:r w:rsidRPr="00371732">
        <w:rPr>
          <w:rFonts w:cs="Times New Roman"/>
          <w:szCs w:val="28"/>
          <w:lang w:val="en-US"/>
        </w:rPr>
        <w:t>Orthetrum</w:t>
      </w:r>
      <w:proofErr w:type="spellEnd"/>
      <w:r w:rsidRPr="00371732">
        <w:rPr>
          <w:rFonts w:cs="Times New Roman"/>
          <w:szCs w:val="28"/>
          <w:lang w:val="en-US"/>
        </w:rPr>
        <w:t xml:space="preserve"> </w:t>
      </w:r>
      <w:proofErr w:type="spellStart"/>
      <w:r w:rsidRPr="00371732">
        <w:rPr>
          <w:rFonts w:cs="Times New Roman"/>
          <w:szCs w:val="28"/>
          <w:lang w:val="en-US"/>
        </w:rPr>
        <w:t>brunneum</w:t>
      </w:r>
      <w:proofErr w:type="spellEnd"/>
      <w:r w:rsidRPr="00371732">
        <w:rPr>
          <w:rFonts w:cs="Times New Roman"/>
          <w:szCs w:val="28"/>
          <w:lang w:val="en-US"/>
        </w:rPr>
        <w:t xml:space="preserve"> (</w:t>
      </w:r>
      <w:proofErr w:type="spellStart"/>
      <w:r w:rsidRPr="00371732">
        <w:rPr>
          <w:rFonts w:cs="Times New Roman"/>
          <w:szCs w:val="28"/>
          <w:lang w:val="en-US"/>
        </w:rPr>
        <w:t>Fonscolombe</w:t>
      </w:r>
      <w:proofErr w:type="spellEnd"/>
      <w:r w:rsidRPr="00371732">
        <w:rPr>
          <w:rFonts w:cs="Times New Roman"/>
          <w:szCs w:val="28"/>
          <w:lang w:val="en-US"/>
        </w:rPr>
        <w:t xml:space="preserve">, 1837), a new dragonfly species in Lithuania (Odonata: </w:t>
      </w:r>
      <w:proofErr w:type="spellStart"/>
      <w:r w:rsidRPr="00371732">
        <w:rPr>
          <w:rFonts w:cs="Times New Roman"/>
          <w:szCs w:val="28"/>
          <w:lang w:val="en-US"/>
        </w:rPr>
        <w:t>Libellulidae</w:t>
      </w:r>
      <w:proofErr w:type="spellEnd"/>
      <w:r w:rsidRPr="00371732">
        <w:rPr>
          <w:rFonts w:cs="Times New Roman"/>
          <w:szCs w:val="28"/>
          <w:lang w:val="en-US"/>
        </w:rPr>
        <w:t xml:space="preserve">). Acta </w:t>
      </w:r>
      <w:proofErr w:type="spellStart"/>
      <w:r w:rsidRPr="00371732">
        <w:rPr>
          <w:rFonts w:cs="Times New Roman"/>
          <w:szCs w:val="28"/>
          <w:lang w:val="en-US"/>
        </w:rPr>
        <w:t>Zoologica</w:t>
      </w:r>
      <w:proofErr w:type="spellEnd"/>
      <w:r w:rsidRPr="00371732">
        <w:rPr>
          <w:rFonts w:cs="Times New Roman"/>
          <w:szCs w:val="28"/>
          <w:lang w:val="en-US"/>
        </w:rPr>
        <w:t xml:space="preserve"> </w:t>
      </w:r>
      <w:proofErr w:type="spellStart"/>
      <w:r w:rsidRPr="00371732">
        <w:rPr>
          <w:rFonts w:cs="Times New Roman"/>
          <w:szCs w:val="28"/>
          <w:lang w:val="en-US"/>
        </w:rPr>
        <w:t>Lituanica</w:t>
      </w:r>
      <w:proofErr w:type="spellEnd"/>
      <w:r w:rsidRPr="00371732">
        <w:rPr>
          <w:rFonts w:cs="Times New Roman"/>
          <w:szCs w:val="28"/>
          <w:lang w:val="en-US"/>
        </w:rPr>
        <w:t>. 2004. - V. 114. - № 3. - P. 31-36.</w:t>
      </w:r>
    </w:p>
    <w:p w:rsidR="0034277C" w:rsidRPr="00371732" w:rsidRDefault="0034277C" w:rsidP="0034277C">
      <w:pPr>
        <w:pStyle w:val="a9"/>
        <w:numPr>
          <w:ilvl w:val="0"/>
          <w:numId w:val="3"/>
        </w:numPr>
        <w:spacing w:after="0" w:line="360" w:lineRule="auto"/>
        <w:ind w:left="0" w:firstLine="851"/>
        <w:jc w:val="both"/>
        <w:rPr>
          <w:rFonts w:cs="Times New Roman"/>
          <w:szCs w:val="28"/>
          <w:lang w:val="en-US"/>
        </w:rPr>
      </w:pPr>
      <w:r w:rsidRPr="00371732">
        <w:rPr>
          <w:rFonts w:cs="Times New Roman"/>
          <w:szCs w:val="28"/>
          <w:lang w:val="en-US"/>
        </w:rPr>
        <w:t xml:space="preserve">Bernard R., </w:t>
      </w:r>
      <w:proofErr w:type="spellStart"/>
      <w:r w:rsidRPr="00371732">
        <w:rPr>
          <w:rFonts w:cs="Times New Roman"/>
          <w:szCs w:val="28"/>
          <w:lang w:val="en-US"/>
        </w:rPr>
        <w:t>Buczyńsky</w:t>
      </w:r>
      <w:proofErr w:type="spellEnd"/>
      <w:r w:rsidRPr="00371732">
        <w:rPr>
          <w:rFonts w:cs="Times New Roman"/>
          <w:szCs w:val="28"/>
          <w:lang w:val="en-US"/>
        </w:rPr>
        <w:t xml:space="preserve"> P., </w:t>
      </w:r>
      <w:proofErr w:type="spellStart"/>
      <w:r w:rsidRPr="00371732">
        <w:rPr>
          <w:rFonts w:cs="Times New Roman"/>
          <w:szCs w:val="28"/>
          <w:lang w:val="en-US"/>
        </w:rPr>
        <w:t>Tończyk</w:t>
      </w:r>
      <w:proofErr w:type="spellEnd"/>
      <w:r w:rsidRPr="00371732">
        <w:rPr>
          <w:rFonts w:cs="Times New Roman"/>
          <w:szCs w:val="28"/>
          <w:lang w:val="en-US"/>
        </w:rPr>
        <w:t xml:space="preserve"> G. Atlas </w:t>
      </w:r>
      <w:proofErr w:type="spellStart"/>
      <w:r w:rsidRPr="00371732">
        <w:rPr>
          <w:rFonts w:cs="Times New Roman"/>
          <w:szCs w:val="28"/>
          <w:lang w:val="en-US"/>
        </w:rPr>
        <w:t>rozmieszczenia</w:t>
      </w:r>
      <w:proofErr w:type="spellEnd"/>
      <w:r w:rsidRPr="00371732">
        <w:rPr>
          <w:rFonts w:cs="Times New Roman"/>
          <w:szCs w:val="28"/>
          <w:lang w:val="en-US"/>
        </w:rPr>
        <w:t xml:space="preserve"> </w:t>
      </w:r>
      <w:proofErr w:type="spellStart"/>
      <w:r w:rsidRPr="00371732">
        <w:rPr>
          <w:rFonts w:cs="Times New Roman"/>
          <w:szCs w:val="28"/>
          <w:lang w:val="en-US"/>
        </w:rPr>
        <w:t>ważek</w:t>
      </w:r>
      <w:proofErr w:type="spellEnd"/>
      <w:r w:rsidRPr="00371732">
        <w:rPr>
          <w:rFonts w:cs="Times New Roman"/>
          <w:szCs w:val="28"/>
          <w:lang w:val="en-US"/>
        </w:rPr>
        <w:t xml:space="preserve"> (Odonata) w </w:t>
      </w:r>
      <w:proofErr w:type="spellStart"/>
      <w:r w:rsidRPr="00371732">
        <w:rPr>
          <w:rFonts w:cs="Times New Roman"/>
          <w:szCs w:val="28"/>
          <w:lang w:val="en-US"/>
        </w:rPr>
        <w:t>Polsce</w:t>
      </w:r>
      <w:proofErr w:type="spellEnd"/>
      <w:r w:rsidRPr="00371732">
        <w:rPr>
          <w:rFonts w:cs="Times New Roman"/>
          <w:szCs w:val="28"/>
          <w:lang w:val="en-US"/>
        </w:rPr>
        <w:t xml:space="preserve">. </w:t>
      </w:r>
      <w:proofErr w:type="spellStart"/>
      <w:r w:rsidRPr="00371732">
        <w:rPr>
          <w:rFonts w:cs="Times New Roman"/>
          <w:szCs w:val="28"/>
          <w:lang w:val="en-US"/>
        </w:rPr>
        <w:t>Poznań</w:t>
      </w:r>
      <w:proofErr w:type="spellEnd"/>
      <w:r w:rsidRPr="00371732">
        <w:rPr>
          <w:rFonts w:cs="Times New Roman"/>
          <w:szCs w:val="28"/>
          <w:lang w:val="en-US"/>
        </w:rPr>
        <w:t xml:space="preserve">: </w:t>
      </w:r>
      <w:proofErr w:type="spellStart"/>
      <w:r w:rsidRPr="00371732">
        <w:rPr>
          <w:rFonts w:cs="Times New Roman"/>
          <w:szCs w:val="28"/>
          <w:lang w:val="en-US"/>
        </w:rPr>
        <w:t>Bogucki</w:t>
      </w:r>
      <w:proofErr w:type="spellEnd"/>
      <w:r w:rsidRPr="00371732">
        <w:rPr>
          <w:rFonts w:cs="Times New Roman"/>
          <w:szCs w:val="28"/>
          <w:lang w:val="en-US"/>
        </w:rPr>
        <w:t xml:space="preserve"> </w:t>
      </w:r>
      <w:proofErr w:type="spellStart"/>
      <w:r w:rsidRPr="00371732">
        <w:rPr>
          <w:rFonts w:cs="Times New Roman"/>
          <w:szCs w:val="28"/>
          <w:lang w:val="en-US"/>
        </w:rPr>
        <w:t>Wydawnictwo</w:t>
      </w:r>
      <w:proofErr w:type="spellEnd"/>
      <w:r w:rsidRPr="00371732">
        <w:rPr>
          <w:rFonts w:cs="Times New Roman"/>
          <w:szCs w:val="28"/>
          <w:lang w:val="en-US"/>
        </w:rPr>
        <w:t xml:space="preserve"> </w:t>
      </w:r>
      <w:proofErr w:type="spellStart"/>
      <w:r w:rsidRPr="00371732">
        <w:rPr>
          <w:rFonts w:cs="Times New Roman"/>
          <w:szCs w:val="28"/>
          <w:lang w:val="en-US"/>
        </w:rPr>
        <w:t>Naukowe</w:t>
      </w:r>
      <w:proofErr w:type="spellEnd"/>
      <w:r w:rsidRPr="00371732">
        <w:rPr>
          <w:rFonts w:cs="Times New Roman"/>
          <w:szCs w:val="28"/>
          <w:lang w:val="en-US"/>
        </w:rPr>
        <w:t>. 2009. - 256 s.</w:t>
      </w:r>
    </w:p>
    <w:p w:rsidR="0034277C" w:rsidRPr="00371732" w:rsidRDefault="0034277C" w:rsidP="0034277C">
      <w:pPr>
        <w:pStyle w:val="a9"/>
        <w:numPr>
          <w:ilvl w:val="0"/>
          <w:numId w:val="3"/>
        </w:numPr>
        <w:spacing w:after="0" w:line="360" w:lineRule="auto"/>
        <w:ind w:left="0" w:firstLine="851"/>
        <w:jc w:val="both"/>
        <w:rPr>
          <w:rFonts w:cs="Times New Roman"/>
          <w:szCs w:val="28"/>
          <w:lang w:val="en-US"/>
        </w:rPr>
      </w:pPr>
      <w:proofErr w:type="spellStart"/>
      <w:r w:rsidRPr="00371732">
        <w:rPr>
          <w:rFonts w:cs="Times New Roman"/>
          <w:szCs w:val="28"/>
          <w:lang w:val="en-US"/>
        </w:rPr>
        <w:t>Buczyńsky</w:t>
      </w:r>
      <w:proofErr w:type="spellEnd"/>
      <w:r w:rsidRPr="00371732">
        <w:rPr>
          <w:rFonts w:cs="Times New Roman"/>
          <w:szCs w:val="28"/>
          <w:lang w:val="en-US"/>
        </w:rPr>
        <w:t xml:space="preserve"> P., </w:t>
      </w:r>
      <w:proofErr w:type="spellStart"/>
      <w:r w:rsidRPr="00371732">
        <w:rPr>
          <w:rFonts w:cs="Times New Roman"/>
          <w:szCs w:val="28"/>
          <w:lang w:val="en-US"/>
        </w:rPr>
        <w:t>Moroz</w:t>
      </w:r>
      <w:proofErr w:type="spellEnd"/>
      <w:r w:rsidRPr="00371732">
        <w:rPr>
          <w:rFonts w:cs="Times New Roman"/>
          <w:szCs w:val="28"/>
          <w:lang w:val="en-US"/>
        </w:rPr>
        <w:t xml:space="preserve"> M.D. Notes on the occurrence of some Mediterranean dragonflies (Odonata) in Belarus // Polish J. </w:t>
      </w:r>
      <w:proofErr w:type="spellStart"/>
      <w:r w:rsidRPr="00371732">
        <w:rPr>
          <w:rFonts w:cs="Times New Roman"/>
          <w:szCs w:val="28"/>
          <w:lang w:val="en-US"/>
        </w:rPr>
        <w:t>Entomol</w:t>
      </w:r>
      <w:proofErr w:type="spellEnd"/>
      <w:r w:rsidRPr="00371732">
        <w:rPr>
          <w:rFonts w:cs="Times New Roman"/>
          <w:szCs w:val="28"/>
          <w:lang w:val="en-US"/>
        </w:rPr>
        <w:t>. 2008. - V. 77. - P. 67-74.</w:t>
      </w:r>
    </w:p>
    <w:p w:rsidR="0034277C" w:rsidRPr="00371732" w:rsidRDefault="0034277C" w:rsidP="0034277C">
      <w:pPr>
        <w:pStyle w:val="a9"/>
        <w:numPr>
          <w:ilvl w:val="0"/>
          <w:numId w:val="3"/>
        </w:numPr>
        <w:spacing w:after="0" w:line="360" w:lineRule="auto"/>
        <w:ind w:left="0" w:firstLine="851"/>
        <w:jc w:val="both"/>
        <w:rPr>
          <w:rFonts w:cs="Times New Roman"/>
          <w:szCs w:val="28"/>
        </w:rPr>
      </w:pPr>
      <w:r w:rsidRPr="00371732">
        <w:rPr>
          <w:rFonts w:cs="Times New Roman"/>
          <w:szCs w:val="28"/>
          <w:lang w:val="en-US"/>
        </w:rPr>
        <w:t xml:space="preserve">Dijkstra, K.-D.B. &amp; R. Lewington. Field guide to the Dragonflies of Britain and Europe. British Wildlife Publishing. </w:t>
      </w:r>
      <w:proofErr w:type="spellStart"/>
      <w:r w:rsidRPr="00371732">
        <w:rPr>
          <w:rFonts w:cs="Times New Roman"/>
          <w:szCs w:val="28"/>
          <w:lang w:val="en-US"/>
        </w:rPr>
        <w:t>Dorse</w:t>
      </w:r>
      <w:proofErr w:type="spellEnd"/>
      <w:r w:rsidRPr="00371732">
        <w:rPr>
          <w:rFonts w:cs="Times New Roman"/>
          <w:szCs w:val="28"/>
        </w:rPr>
        <w:t>t. - 2006. - P. 1-320.</w:t>
      </w:r>
    </w:p>
    <w:p w:rsidR="0034277C" w:rsidRPr="0034277C" w:rsidRDefault="0034277C" w:rsidP="0034277C">
      <w:pPr>
        <w:pStyle w:val="3"/>
        <w:keepLines w:val="0"/>
        <w:numPr>
          <w:ilvl w:val="0"/>
          <w:numId w:val="3"/>
        </w:numPr>
        <w:spacing w:before="0" w:line="360" w:lineRule="auto"/>
        <w:ind w:left="0" w:firstLine="851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Cs w:val="28"/>
        </w:rPr>
      </w:pPr>
      <w:r w:rsidRPr="0034277C">
        <w:rPr>
          <w:rFonts w:ascii="Times New Roman" w:eastAsiaTheme="minorHAnsi" w:hAnsi="Times New Roman" w:cs="Times New Roman"/>
          <w:b w:val="0"/>
          <w:bCs w:val="0"/>
          <w:color w:val="auto"/>
          <w:szCs w:val="28"/>
          <w:lang w:val="en-US"/>
        </w:rPr>
        <w:t xml:space="preserve">Bernard R., </w:t>
      </w:r>
      <w:proofErr w:type="spellStart"/>
      <w:r w:rsidRPr="0034277C">
        <w:rPr>
          <w:rFonts w:ascii="Times New Roman" w:eastAsiaTheme="minorHAnsi" w:hAnsi="Times New Roman" w:cs="Times New Roman"/>
          <w:b w:val="0"/>
          <w:bCs w:val="0"/>
          <w:color w:val="auto"/>
          <w:szCs w:val="28"/>
          <w:lang w:val="en-US"/>
        </w:rPr>
        <w:t>Buczyńsky</w:t>
      </w:r>
      <w:proofErr w:type="spellEnd"/>
      <w:r w:rsidRPr="0034277C">
        <w:rPr>
          <w:rFonts w:ascii="Times New Roman" w:eastAsiaTheme="minorHAnsi" w:hAnsi="Times New Roman" w:cs="Times New Roman"/>
          <w:b w:val="0"/>
          <w:bCs w:val="0"/>
          <w:color w:val="auto"/>
          <w:szCs w:val="28"/>
          <w:lang w:val="en-US"/>
        </w:rPr>
        <w:t xml:space="preserve"> P., </w:t>
      </w:r>
      <w:proofErr w:type="spellStart"/>
      <w:r w:rsidRPr="0034277C">
        <w:rPr>
          <w:rFonts w:ascii="Times New Roman" w:eastAsiaTheme="minorHAnsi" w:hAnsi="Times New Roman" w:cs="Times New Roman"/>
          <w:b w:val="0"/>
          <w:bCs w:val="0"/>
          <w:color w:val="auto"/>
          <w:szCs w:val="28"/>
          <w:lang w:val="en-US"/>
        </w:rPr>
        <w:t>Tończyk</w:t>
      </w:r>
      <w:proofErr w:type="spellEnd"/>
      <w:r w:rsidRPr="0034277C">
        <w:rPr>
          <w:rFonts w:ascii="Times New Roman" w:eastAsiaTheme="minorHAnsi" w:hAnsi="Times New Roman" w:cs="Times New Roman"/>
          <w:b w:val="0"/>
          <w:bCs w:val="0"/>
          <w:color w:val="auto"/>
          <w:szCs w:val="28"/>
          <w:lang w:val="en-US"/>
        </w:rPr>
        <w:t xml:space="preserve"> </w:t>
      </w:r>
      <w:proofErr w:type="spellStart"/>
      <w:r w:rsidRPr="0034277C">
        <w:rPr>
          <w:rFonts w:ascii="Times New Roman" w:eastAsiaTheme="minorHAnsi" w:hAnsi="Times New Roman" w:cs="Times New Roman"/>
          <w:b w:val="0"/>
          <w:bCs w:val="0"/>
          <w:color w:val="auto"/>
          <w:szCs w:val="28"/>
          <w:lang w:val="en-US"/>
        </w:rPr>
        <w:t>G.Present</w:t>
      </w:r>
      <w:proofErr w:type="spellEnd"/>
      <w:r w:rsidRPr="0034277C">
        <w:rPr>
          <w:rFonts w:ascii="Times New Roman" w:eastAsiaTheme="minorHAnsi" w:hAnsi="Times New Roman" w:cs="Times New Roman"/>
          <w:b w:val="0"/>
          <w:bCs w:val="0"/>
          <w:color w:val="auto"/>
          <w:szCs w:val="28"/>
          <w:lang w:val="en-US"/>
        </w:rPr>
        <w:t xml:space="preserve"> state, threats and conservation of dragonflies (Odonata) in Poland Nature Conservation. </w:t>
      </w:r>
      <w:r w:rsidRPr="0034277C">
        <w:rPr>
          <w:rFonts w:ascii="Times New Roman" w:eastAsiaTheme="minorHAnsi" w:hAnsi="Times New Roman" w:cs="Times New Roman"/>
          <w:b w:val="0"/>
          <w:bCs w:val="0"/>
          <w:color w:val="auto"/>
          <w:szCs w:val="28"/>
        </w:rPr>
        <w:t>2002. V.59. P. 53-71.</w:t>
      </w:r>
    </w:p>
    <w:p w:rsidR="00C410D3" w:rsidRDefault="00C410D3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35916" w:rsidRPr="00C35916" w:rsidRDefault="00C35916" w:rsidP="00C35916">
      <w:pPr>
        <w:spacing w:after="0" w:line="360" w:lineRule="auto"/>
        <w:ind w:firstLine="851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</w:t>
      </w:r>
      <w:r w:rsidRPr="00C35916">
        <w:rPr>
          <w:rFonts w:cs="Times New Roman"/>
          <w:szCs w:val="28"/>
        </w:rPr>
        <w:t xml:space="preserve"> 1</w:t>
      </w:r>
    </w:p>
    <w:p w:rsidR="00C35916" w:rsidRDefault="00C35916" w:rsidP="00C35916">
      <w:pPr>
        <w:spacing w:after="0" w:line="360" w:lineRule="auto"/>
        <w:ind w:firstLine="851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</w:t>
      </w:r>
    </w:p>
    <w:p w:rsidR="00C35916" w:rsidRPr="008A5225" w:rsidRDefault="00C35916" w:rsidP="00C35916">
      <w:pPr>
        <w:spacing w:after="0" w:line="360" w:lineRule="auto"/>
        <w:jc w:val="center"/>
        <w:rPr>
          <w:rFonts w:cs="Times New Roman"/>
          <w:b/>
          <w:szCs w:val="28"/>
        </w:rPr>
      </w:pPr>
      <w:r w:rsidRPr="008A5225">
        <w:rPr>
          <w:rFonts w:cs="Times New Roman"/>
          <w:b/>
          <w:szCs w:val="28"/>
        </w:rPr>
        <w:t xml:space="preserve">Частота встречаемости видов </w:t>
      </w:r>
      <w:r w:rsidR="00B12BC6">
        <w:rPr>
          <w:rFonts w:cs="Times New Roman"/>
          <w:b/>
          <w:szCs w:val="28"/>
        </w:rPr>
        <w:t xml:space="preserve">в ледниковых </w:t>
      </w:r>
      <w:r w:rsidRPr="008A5225">
        <w:rPr>
          <w:rFonts w:cs="Times New Roman"/>
          <w:b/>
          <w:szCs w:val="28"/>
        </w:rPr>
        <w:t>о</w:t>
      </w:r>
      <w:r w:rsidR="00B12BC6">
        <w:rPr>
          <w:rFonts w:cs="Times New Roman"/>
          <w:b/>
          <w:szCs w:val="28"/>
        </w:rPr>
        <w:t>зерах</w:t>
      </w:r>
      <w:r w:rsidR="0008264B">
        <w:rPr>
          <w:rFonts w:cs="Times New Roman"/>
          <w:b/>
          <w:szCs w:val="28"/>
        </w:rPr>
        <w:t xml:space="preserve"> </w:t>
      </w:r>
      <w:proofErr w:type="spellStart"/>
      <w:r w:rsidR="0008264B">
        <w:rPr>
          <w:rFonts w:cs="Times New Roman"/>
          <w:b/>
          <w:szCs w:val="28"/>
        </w:rPr>
        <w:t>Нестеровского</w:t>
      </w:r>
      <w:proofErr w:type="spellEnd"/>
      <w:r w:rsidR="0008264B">
        <w:rPr>
          <w:rFonts w:cs="Times New Roman"/>
          <w:b/>
          <w:szCs w:val="28"/>
        </w:rPr>
        <w:t xml:space="preserve"> района Калининградской области</w:t>
      </w: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7"/>
        <w:gridCol w:w="2092"/>
        <w:gridCol w:w="850"/>
        <w:gridCol w:w="851"/>
        <w:gridCol w:w="850"/>
        <w:gridCol w:w="1418"/>
        <w:gridCol w:w="2268"/>
      </w:tblGrid>
      <w:tr w:rsidR="0008264B" w:rsidRPr="006164DB" w:rsidTr="00027AC5">
        <w:trPr>
          <w:trHeight w:val="375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4B" w:rsidRPr="006164DB" w:rsidRDefault="0008264B" w:rsidP="006164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4B" w:rsidRPr="006164DB" w:rsidRDefault="0008264B" w:rsidP="006164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Вид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4B" w:rsidRDefault="0008264B" w:rsidP="00070B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Частота встречаемости, </w:t>
            </w:r>
          </w:p>
          <w:p w:rsidR="0008264B" w:rsidRPr="006164DB" w:rsidRDefault="0008264B" w:rsidP="00070B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личинки %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4B" w:rsidRDefault="0008264B">
            <w:pP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08264B" w:rsidRPr="006164DB" w:rsidRDefault="0008264B" w:rsidP="000826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Суммарная частота встречаемости %</w:t>
            </w:r>
          </w:p>
        </w:tc>
      </w:tr>
      <w:tr w:rsidR="0008264B" w:rsidRPr="006164DB" w:rsidTr="00027AC5">
        <w:trPr>
          <w:cantSplit/>
          <w:trHeight w:val="205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2D3327" w:rsidP="006164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п/п</w:t>
            </w:r>
          </w:p>
        </w:tc>
        <w:tc>
          <w:tcPr>
            <w:tcW w:w="2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327" w:rsidRPr="006164DB" w:rsidRDefault="002D3327" w:rsidP="006164D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D3327" w:rsidRPr="006164DB" w:rsidRDefault="002D3327" w:rsidP="0008264B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Виштынецкое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2D3327" w:rsidRPr="006164DB" w:rsidRDefault="002D3327" w:rsidP="0008264B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Мариново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2D3327" w:rsidRPr="006164DB" w:rsidRDefault="002D3327" w:rsidP="0008264B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Боровиково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2D3327" w:rsidRPr="006164DB" w:rsidRDefault="002D3327" w:rsidP="0008264B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Роговое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2D3327" w:rsidP="006164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08264B" w:rsidRPr="006164DB" w:rsidTr="00027AC5">
        <w:trPr>
          <w:trHeight w:val="37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2D3327" w:rsidP="006164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327" w:rsidRPr="006164DB" w:rsidRDefault="002D3327" w:rsidP="00070BB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Aeshna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grandis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Linnaeus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, 1758)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7AC5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2D3327" w:rsidRPr="006164DB" w:rsidRDefault="00E42019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42019" w:rsidRDefault="00E42019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2D3327" w:rsidRPr="006164DB" w:rsidRDefault="00E42019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42019" w:rsidRDefault="00E42019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2D3327" w:rsidRPr="006164DB" w:rsidRDefault="00E42019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42019" w:rsidRDefault="00E42019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2D3327" w:rsidRPr="006164DB" w:rsidRDefault="00E42019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42019" w:rsidRDefault="00E42019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2D3327" w:rsidRPr="006164DB" w:rsidRDefault="0008264B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82,4</w:t>
            </w:r>
          </w:p>
        </w:tc>
      </w:tr>
      <w:tr w:rsidR="0008264B" w:rsidRPr="006164DB" w:rsidTr="00027AC5">
        <w:trPr>
          <w:trHeight w:val="37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327" w:rsidRPr="006164DB" w:rsidRDefault="002D3327" w:rsidP="006164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327" w:rsidRPr="006164DB" w:rsidRDefault="002D3327" w:rsidP="00070BB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Aeshna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cyanea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Mϋller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, 1764)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327" w:rsidRPr="006164DB" w:rsidRDefault="00E42019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E42019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78,6</w:t>
            </w:r>
          </w:p>
        </w:tc>
      </w:tr>
      <w:tr w:rsidR="0008264B" w:rsidRPr="006164DB" w:rsidTr="00027AC5">
        <w:trPr>
          <w:trHeight w:val="37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327" w:rsidRDefault="002D3327" w:rsidP="006164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327" w:rsidRDefault="002D3327" w:rsidP="00070BB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Libellula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quadrimaculata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2D3327" w:rsidRPr="006164DB" w:rsidRDefault="002D3327" w:rsidP="00070BB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Linnaeus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, 1758)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7AC5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2D3327" w:rsidRPr="006164DB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7AC5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2D3327" w:rsidRPr="006164DB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7AC5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2D3327" w:rsidRPr="006164DB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7AC5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2D3327" w:rsidRPr="006164DB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7AC5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2D3327" w:rsidRPr="006164DB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71,2</w:t>
            </w:r>
          </w:p>
        </w:tc>
      </w:tr>
      <w:tr w:rsidR="0008264B" w:rsidRPr="006164DB" w:rsidTr="00027AC5">
        <w:trPr>
          <w:trHeight w:val="37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327" w:rsidRDefault="002D3327" w:rsidP="006164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327" w:rsidRPr="006164DB" w:rsidRDefault="002D3327" w:rsidP="00070BB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Cordulia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aenea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Linnaeus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, 1758)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327" w:rsidRPr="006164DB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027AC5" w:rsidP="00027A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62,6</w:t>
            </w:r>
          </w:p>
        </w:tc>
      </w:tr>
      <w:tr w:rsidR="0008264B" w:rsidRPr="006164DB" w:rsidTr="0084480F">
        <w:trPr>
          <w:trHeight w:val="37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327" w:rsidRDefault="002D3327" w:rsidP="006164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327" w:rsidRDefault="002D3327" w:rsidP="00070BB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Gomphus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vulgatissimus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2D3327" w:rsidRPr="006164DB" w:rsidRDefault="002D3327" w:rsidP="00070BB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Linnaeus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, 1758)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327" w:rsidRPr="006164DB" w:rsidRDefault="0084480F" w:rsidP="00844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84480F" w:rsidP="00844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84480F" w:rsidP="00844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84480F" w:rsidP="00844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5F2B5C" w:rsidP="00844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54,1</w:t>
            </w:r>
          </w:p>
        </w:tc>
      </w:tr>
      <w:tr w:rsidR="0008264B" w:rsidRPr="006164DB" w:rsidTr="0084480F">
        <w:trPr>
          <w:trHeight w:val="37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327" w:rsidRPr="006164DB" w:rsidRDefault="002D3327" w:rsidP="00070BB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327" w:rsidRPr="006164DB" w:rsidRDefault="002D3327" w:rsidP="00070BB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Coenagrion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pulchelum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Vander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Linden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327" w:rsidRPr="006164DB" w:rsidRDefault="0084480F" w:rsidP="00844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84480F" w:rsidP="00844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84480F" w:rsidP="00844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84480F" w:rsidP="00844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84480F" w:rsidP="008448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42,1</w:t>
            </w:r>
          </w:p>
        </w:tc>
      </w:tr>
      <w:tr w:rsidR="0008264B" w:rsidRPr="006164DB" w:rsidTr="001B2CEA">
        <w:trPr>
          <w:trHeight w:val="37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327" w:rsidRPr="006164DB" w:rsidRDefault="002D3327" w:rsidP="006164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327" w:rsidRDefault="002D3327" w:rsidP="00070BB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Coenagrion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lunulatum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2D3327" w:rsidRPr="006164DB" w:rsidRDefault="002D3327" w:rsidP="00070BB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Charpentier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, 1840)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84480F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37,2</w:t>
            </w:r>
          </w:p>
        </w:tc>
      </w:tr>
      <w:tr w:rsidR="0008264B" w:rsidRPr="006164DB" w:rsidTr="001B2CEA">
        <w:trPr>
          <w:trHeight w:val="407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2D3327" w:rsidP="006164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2D3327" w:rsidP="006164D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Anax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parthenope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</w:t>
            </w:r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(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Selys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, 1839)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26,4</w:t>
            </w:r>
          </w:p>
        </w:tc>
      </w:tr>
      <w:tr w:rsidR="0008264B" w:rsidRPr="006164DB" w:rsidTr="00027AC5">
        <w:trPr>
          <w:trHeight w:val="76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1B2CEA" w:rsidP="006164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2D3327" w:rsidP="006164D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Orthetrum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cancelatum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(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Linnaeus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, 1758)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2D3327" w:rsidP="006164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2D3327" w:rsidP="006164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2D3327" w:rsidP="006164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6164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35,6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6164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35,6</w:t>
            </w:r>
          </w:p>
        </w:tc>
      </w:tr>
      <w:tr w:rsidR="0008264B" w:rsidRPr="006164DB" w:rsidTr="001B2CEA">
        <w:trPr>
          <w:trHeight w:val="73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1B2CEA" w:rsidP="006164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2D3327" w:rsidP="006164D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Enallagma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cyathigerum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Charpentier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, 1840)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34,2</w:t>
            </w:r>
          </w:p>
        </w:tc>
      </w:tr>
      <w:tr w:rsidR="0008264B" w:rsidRPr="006164DB" w:rsidTr="001B2CEA">
        <w:trPr>
          <w:trHeight w:val="76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2D3327" w:rsidP="006164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2D3327" w:rsidP="006164D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Somatochlora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flavomaculata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Zetterstedt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, 1840)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1B2C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31,6</w:t>
            </w:r>
          </w:p>
        </w:tc>
      </w:tr>
      <w:tr w:rsidR="0008264B" w:rsidRPr="006164DB" w:rsidTr="00302CB0">
        <w:trPr>
          <w:trHeight w:val="73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8961F7" w:rsidP="006164D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2D3327"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2D3327" w:rsidP="006164D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Coenagrion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hastulatum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Charpentier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, 1825)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3327" w:rsidRPr="006164DB" w:rsidRDefault="00302CB0" w:rsidP="00302C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302CB0" w:rsidP="00302C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302CB0" w:rsidP="00302C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302CB0" w:rsidP="00302C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1B2CEA" w:rsidP="00302C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31,4</w:t>
            </w:r>
          </w:p>
        </w:tc>
      </w:tr>
      <w:tr w:rsidR="0008264B" w:rsidRPr="006164DB" w:rsidTr="00027AC5">
        <w:trPr>
          <w:trHeight w:val="39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8961F7" w:rsidP="006164D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2D3327" w:rsidP="006164D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Libellula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fuiva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Mϋller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, 1764)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8961F7" w:rsidP="008961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8961F7" w:rsidP="006164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8961F7" w:rsidP="006164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8961F7" w:rsidP="006164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8961F7" w:rsidP="006164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26,4</w:t>
            </w:r>
          </w:p>
        </w:tc>
      </w:tr>
      <w:tr w:rsidR="0008264B" w:rsidRPr="006164DB" w:rsidTr="008961F7">
        <w:trPr>
          <w:trHeight w:val="76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8961F7" w:rsidP="006164D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F6E" w:rsidRDefault="002D3327" w:rsidP="006164D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Epitheca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bimaculata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Charpentier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</w:p>
          <w:p w:rsidR="002D3327" w:rsidRPr="006164DB" w:rsidRDefault="002D3327" w:rsidP="006164D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1823).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3327" w:rsidRPr="006164DB" w:rsidRDefault="008961F7" w:rsidP="008961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8961F7" w:rsidP="008961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8961F7" w:rsidP="008961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8961F7" w:rsidP="008961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8961F7" w:rsidP="008961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25,2</w:t>
            </w:r>
          </w:p>
        </w:tc>
      </w:tr>
      <w:tr w:rsidR="0008264B" w:rsidRPr="006164DB" w:rsidTr="00CB5F6E">
        <w:trPr>
          <w:trHeight w:val="73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CB5F6E" w:rsidP="006164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2D3327" w:rsidP="006164D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Somatochlora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metallica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Vander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Linden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, 1825)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3327" w:rsidRPr="006164DB" w:rsidRDefault="00CB5F6E" w:rsidP="00CB5F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CB5F6E" w:rsidP="00CB5F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CB5F6E" w:rsidP="00CB5F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CB5F6E" w:rsidP="00CB5F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8961F7" w:rsidP="00CB5F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24,1</w:t>
            </w:r>
          </w:p>
        </w:tc>
      </w:tr>
      <w:tr w:rsidR="0008264B" w:rsidRPr="006164DB" w:rsidTr="00027AC5">
        <w:trPr>
          <w:trHeight w:val="73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327" w:rsidRPr="006164DB" w:rsidRDefault="00CB5F6E" w:rsidP="00070BB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327" w:rsidRPr="006164DB" w:rsidRDefault="002D3327" w:rsidP="00070BB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Anax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imperator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Leach</w:t>
            </w:r>
            <w:proofErr w:type="spellEnd"/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, 1815)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327" w:rsidRPr="006164DB" w:rsidRDefault="002D3327" w:rsidP="00070B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/0,2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2D3327" w:rsidP="00070B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2D3327" w:rsidP="00070B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2D3327" w:rsidP="00070B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2D3327" w:rsidP="00070B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08264B" w:rsidRPr="006164DB" w:rsidTr="0074526D">
        <w:trPr>
          <w:trHeight w:val="39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CB5F6E" w:rsidP="006164D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327" w:rsidRPr="006164DB" w:rsidRDefault="0074526D" w:rsidP="0074526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>Brachytron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>pratense</w:t>
            </w:r>
            <w:proofErr w:type="spellEnd"/>
            <w:r w:rsidR="00CB5F6E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 xml:space="preserve"> </w:t>
            </w:r>
            <w:r w:rsidR="002D3327"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r w:rsidR="00CB5F6E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>Walker</w:t>
            </w:r>
            <w:r w:rsidR="00CB5F6E">
              <w:rPr>
                <w:rFonts w:eastAsia="Times New Roman" w:cs="Times New Roman"/>
                <w:color w:val="000000"/>
                <w:szCs w:val="28"/>
                <w:lang w:eastAsia="ru-RU"/>
              </w:rPr>
              <w:t>, 1</w:t>
            </w:r>
            <w:r w:rsidR="00CB5F6E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>908</w:t>
            </w:r>
            <w:r w:rsidR="002D3327"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3327" w:rsidRPr="006164DB" w:rsidRDefault="002D3327" w:rsidP="00745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2D3327" w:rsidP="00745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74526D" w:rsidP="00745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2D3327" w:rsidP="00745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3327" w:rsidRPr="006164DB" w:rsidRDefault="0074526D" w:rsidP="00745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164DB">
              <w:rPr>
                <w:rFonts w:eastAsia="Times New Roman" w:cs="Times New Roman"/>
                <w:color w:val="000000"/>
                <w:szCs w:val="28"/>
                <w:lang w:eastAsia="ru-RU"/>
              </w:rPr>
              <w:t>12,1</w:t>
            </w:r>
          </w:p>
        </w:tc>
      </w:tr>
    </w:tbl>
    <w:p w:rsidR="00C35916" w:rsidRPr="00745B57" w:rsidRDefault="00C35916" w:rsidP="00745B57">
      <w:pPr>
        <w:spacing w:line="360" w:lineRule="auto"/>
        <w:ind w:firstLine="851"/>
        <w:jc w:val="both"/>
        <w:rPr>
          <w:rFonts w:cs="Times New Roman"/>
          <w:szCs w:val="28"/>
        </w:rPr>
      </w:pPr>
    </w:p>
    <w:p w:rsidR="00572438" w:rsidRPr="00572438" w:rsidRDefault="00572438" w:rsidP="007F46D4">
      <w:pPr>
        <w:pStyle w:val="a9"/>
      </w:pPr>
    </w:p>
    <w:sectPr w:rsidR="00572438" w:rsidRPr="00572438" w:rsidSect="00C410D3">
      <w:footerReference w:type="default" r:id="rId12"/>
      <w:pgSz w:w="11906" w:h="16838"/>
      <w:pgMar w:top="1134" w:right="850" w:bottom="1134" w:left="1701" w:header="708" w:footer="708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775" w:rsidRDefault="00C82775" w:rsidP="00C410D3">
      <w:pPr>
        <w:spacing w:after="0" w:line="240" w:lineRule="auto"/>
      </w:pPr>
      <w:r>
        <w:separator/>
      </w:r>
    </w:p>
  </w:endnote>
  <w:endnote w:type="continuationSeparator" w:id="0">
    <w:p w:rsidR="00C82775" w:rsidRDefault="00C82775" w:rsidP="00C4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0236057"/>
      <w:docPartObj>
        <w:docPartGallery w:val="Page Numbers (Bottom of Page)"/>
        <w:docPartUnique/>
      </w:docPartObj>
    </w:sdtPr>
    <w:sdtEndPr/>
    <w:sdtContent>
      <w:p w:rsidR="00070BBF" w:rsidRDefault="00070BB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396">
          <w:rPr>
            <w:noProof/>
          </w:rPr>
          <w:t>18</w:t>
        </w:r>
        <w:r>
          <w:fldChar w:fldCharType="end"/>
        </w:r>
      </w:p>
    </w:sdtContent>
  </w:sdt>
  <w:p w:rsidR="00070BBF" w:rsidRDefault="00070BB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775" w:rsidRDefault="00C82775" w:rsidP="00C410D3">
      <w:pPr>
        <w:spacing w:after="0" w:line="240" w:lineRule="auto"/>
      </w:pPr>
      <w:r>
        <w:separator/>
      </w:r>
    </w:p>
  </w:footnote>
  <w:footnote w:type="continuationSeparator" w:id="0">
    <w:p w:rsidR="00C82775" w:rsidRDefault="00C82775" w:rsidP="00C41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746F"/>
    <w:multiLevelType w:val="hybridMultilevel"/>
    <w:tmpl w:val="BBA4030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4525929"/>
    <w:multiLevelType w:val="hybridMultilevel"/>
    <w:tmpl w:val="88EE9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05C04"/>
    <w:multiLevelType w:val="hybridMultilevel"/>
    <w:tmpl w:val="BBA4030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FE"/>
    <w:rsid w:val="000140A6"/>
    <w:rsid w:val="00027AC5"/>
    <w:rsid w:val="000353E4"/>
    <w:rsid w:val="00051194"/>
    <w:rsid w:val="00070BBF"/>
    <w:rsid w:val="00071D91"/>
    <w:rsid w:val="0008264B"/>
    <w:rsid w:val="000A7106"/>
    <w:rsid w:val="00105FB3"/>
    <w:rsid w:val="001079BE"/>
    <w:rsid w:val="00156F79"/>
    <w:rsid w:val="0017314E"/>
    <w:rsid w:val="001B21BA"/>
    <w:rsid w:val="001B2CEA"/>
    <w:rsid w:val="001C2803"/>
    <w:rsid w:val="001F36BC"/>
    <w:rsid w:val="00202044"/>
    <w:rsid w:val="0021246E"/>
    <w:rsid w:val="00244F30"/>
    <w:rsid w:val="0026717B"/>
    <w:rsid w:val="00290294"/>
    <w:rsid w:val="002D3327"/>
    <w:rsid w:val="002D4F54"/>
    <w:rsid w:val="00301CC7"/>
    <w:rsid w:val="00302CB0"/>
    <w:rsid w:val="00313809"/>
    <w:rsid w:val="0034277C"/>
    <w:rsid w:val="00356923"/>
    <w:rsid w:val="00367874"/>
    <w:rsid w:val="00377D31"/>
    <w:rsid w:val="003A43E7"/>
    <w:rsid w:val="003E7A32"/>
    <w:rsid w:val="0041063C"/>
    <w:rsid w:val="00441921"/>
    <w:rsid w:val="00467053"/>
    <w:rsid w:val="004A0A81"/>
    <w:rsid w:val="004C41B7"/>
    <w:rsid w:val="00523C56"/>
    <w:rsid w:val="00530B6C"/>
    <w:rsid w:val="00572438"/>
    <w:rsid w:val="005B0D56"/>
    <w:rsid w:val="005C2F80"/>
    <w:rsid w:val="005F2B5C"/>
    <w:rsid w:val="00604831"/>
    <w:rsid w:val="006164DB"/>
    <w:rsid w:val="00713FFE"/>
    <w:rsid w:val="00721AE7"/>
    <w:rsid w:val="0074526D"/>
    <w:rsid w:val="00745B57"/>
    <w:rsid w:val="00761AE1"/>
    <w:rsid w:val="007E7DD9"/>
    <w:rsid w:val="007F46D4"/>
    <w:rsid w:val="0084480F"/>
    <w:rsid w:val="008679A9"/>
    <w:rsid w:val="00891E80"/>
    <w:rsid w:val="008961F7"/>
    <w:rsid w:val="008B5E55"/>
    <w:rsid w:val="008D5FA9"/>
    <w:rsid w:val="00901EBD"/>
    <w:rsid w:val="00917D2C"/>
    <w:rsid w:val="00966396"/>
    <w:rsid w:val="0096776B"/>
    <w:rsid w:val="009756A7"/>
    <w:rsid w:val="009E5F56"/>
    <w:rsid w:val="009F1033"/>
    <w:rsid w:val="00A17B5A"/>
    <w:rsid w:val="00A3685A"/>
    <w:rsid w:val="00AF0E3A"/>
    <w:rsid w:val="00B00DF3"/>
    <w:rsid w:val="00B03499"/>
    <w:rsid w:val="00B12BC6"/>
    <w:rsid w:val="00B13CA6"/>
    <w:rsid w:val="00B40A1C"/>
    <w:rsid w:val="00B42117"/>
    <w:rsid w:val="00BC01FC"/>
    <w:rsid w:val="00BC34EC"/>
    <w:rsid w:val="00BF655F"/>
    <w:rsid w:val="00C16838"/>
    <w:rsid w:val="00C35916"/>
    <w:rsid w:val="00C410D3"/>
    <w:rsid w:val="00C643CE"/>
    <w:rsid w:val="00C713BF"/>
    <w:rsid w:val="00C82775"/>
    <w:rsid w:val="00CA5F64"/>
    <w:rsid w:val="00CA68A6"/>
    <w:rsid w:val="00CB5F6E"/>
    <w:rsid w:val="00CD5D38"/>
    <w:rsid w:val="00D26417"/>
    <w:rsid w:val="00D30492"/>
    <w:rsid w:val="00DC4DC1"/>
    <w:rsid w:val="00E17290"/>
    <w:rsid w:val="00E42019"/>
    <w:rsid w:val="00E44101"/>
    <w:rsid w:val="00E629C1"/>
    <w:rsid w:val="00ED62ED"/>
    <w:rsid w:val="00ED68D4"/>
    <w:rsid w:val="00F02BD5"/>
    <w:rsid w:val="00F22AE9"/>
    <w:rsid w:val="00F31DC1"/>
    <w:rsid w:val="00F5211D"/>
    <w:rsid w:val="00F733BC"/>
    <w:rsid w:val="00FD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3E6F3-536C-4CCE-9824-4955C616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5FA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A7106"/>
    <w:pPr>
      <w:keepNext/>
      <w:keepLines/>
      <w:spacing w:before="480" w:after="0" w:line="240" w:lineRule="auto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1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1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10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F31DC1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F31DC1"/>
    <w:pPr>
      <w:spacing w:after="100"/>
    </w:pPr>
  </w:style>
  <w:style w:type="character" w:styleId="a4">
    <w:name w:val="Hyperlink"/>
    <w:basedOn w:val="a0"/>
    <w:uiPriority w:val="99"/>
    <w:unhideWhenUsed/>
    <w:rsid w:val="00F31DC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DC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31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F31DC1"/>
    <w:pPr>
      <w:spacing w:after="100"/>
      <w:ind w:left="220"/>
    </w:pPr>
  </w:style>
  <w:style w:type="paragraph" w:styleId="22">
    <w:name w:val="Body Text 2"/>
    <w:basedOn w:val="a"/>
    <w:link w:val="23"/>
    <w:rsid w:val="00313809"/>
    <w:pPr>
      <w:spacing w:after="0" w:line="240" w:lineRule="auto"/>
      <w:jc w:val="center"/>
    </w:pPr>
    <w:rPr>
      <w:rFonts w:eastAsia="Times New Roman" w:cs="Times New Roman"/>
      <w:i/>
      <w:sz w:val="24"/>
      <w:szCs w:val="20"/>
      <w:lang w:val="en-US" w:eastAsia="ru-RU"/>
    </w:rPr>
  </w:style>
  <w:style w:type="character" w:customStyle="1" w:styleId="23">
    <w:name w:val="Основной текст 2 Знак"/>
    <w:basedOn w:val="a0"/>
    <w:link w:val="22"/>
    <w:rsid w:val="00313809"/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E44101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7">
    <w:name w:val="No Spacing"/>
    <w:link w:val="a8"/>
    <w:uiPriority w:val="1"/>
    <w:qFormat/>
    <w:rsid w:val="004A0A81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4A0A81"/>
    <w:rPr>
      <w:rFonts w:eastAsiaTheme="minorEastAsia"/>
    </w:rPr>
  </w:style>
  <w:style w:type="paragraph" w:styleId="31">
    <w:name w:val="toc 3"/>
    <w:basedOn w:val="a"/>
    <w:next w:val="a"/>
    <w:autoRedefine/>
    <w:uiPriority w:val="39"/>
    <w:unhideWhenUsed/>
    <w:rsid w:val="00901EBD"/>
    <w:pPr>
      <w:spacing w:after="100"/>
      <w:ind w:left="560"/>
    </w:pPr>
  </w:style>
  <w:style w:type="paragraph" w:styleId="a9">
    <w:name w:val="List Paragraph"/>
    <w:basedOn w:val="a"/>
    <w:uiPriority w:val="34"/>
    <w:qFormat/>
    <w:rsid w:val="00572438"/>
    <w:pPr>
      <w:ind w:left="720"/>
      <w:contextualSpacing/>
    </w:pPr>
  </w:style>
  <w:style w:type="paragraph" w:styleId="aa">
    <w:name w:val="Normal (Web)"/>
    <w:basedOn w:val="a"/>
    <w:unhideWhenUsed/>
    <w:rsid w:val="00D264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3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41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410D3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C41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410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Лист1!$A$1:$A$3</c:f>
              <c:strCache>
                <c:ptCount val="3"/>
                <c:pt idx="0">
                  <c:v>Длинноногие узкожаберные личинки  рек и ручьёв</c:v>
                </c:pt>
                <c:pt idx="1">
                  <c:v>Зарывающиеся волосатые личинки. </c:v>
                </c:pt>
                <c:pt idx="2">
                  <c:v>Длиннобрюхие, активно плавающие личинки стоячих и текучих вод</c:v>
                </c:pt>
              </c:strCache>
            </c:str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2</c:v>
                </c:pt>
                <c:pt idx="1">
                  <c:v>7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D7-4D06-8F2A-603A0CF5AD0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Калининград, 2019 г.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F24D01-7BD2-439C-8C76-EDC73ADF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3424</Words>
  <Characters>19518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Эколого-фаунистическая характеристика одонатофауны ледниковых озёр Калининградской области.</vt:lpstr>
    </vt:vector>
  </TitlesOfParts>
  <Company>государственное автономное учреждение Калининградской области дополнительного образования «Калининградский областной детско-юношеский центр экологии, краеведения и туризма»</Company>
  <LinksUpToDate>false</LinksUpToDate>
  <CharactersWithSpaces>22897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Эколого-фаунистическая характеристика одонатофауны ледниковых озёр Калининградской области.</dc:title>
  <dc:subject>Автор:Белая Наталия Андреевна, учащаяся ГАУКОДО КОДЮЦЭКТ; 10 «А» класс МАОУ гимназия № 40 г. КалининградаРуководитель:Тумилович Ольга Александровна, педагог дополнительного образования  ГАУКОДО КОДЮЦЭКТ</dc:subject>
  <dc:creator>Admin</dc:creator>
  <cp:lastModifiedBy>Пользователь</cp:lastModifiedBy>
  <cp:revision>2</cp:revision>
  <dcterms:created xsi:type="dcterms:W3CDTF">2020-01-05T09:36:00Z</dcterms:created>
  <dcterms:modified xsi:type="dcterms:W3CDTF">2020-01-05T09:36:00Z</dcterms:modified>
</cp:coreProperties>
</file>