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56" w:rsidRPr="00A01992" w:rsidRDefault="00282D56" w:rsidP="00D34E4C">
      <w:pPr>
        <w:pStyle w:val="Heading4"/>
        <w:spacing w:before="0" w:after="0"/>
        <w:jc w:val="center"/>
        <w:rPr>
          <w:b w:val="0"/>
        </w:rPr>
      </w:pPr>
      <w:r w:rsidRPr="00A01992">
        <w:rPr>
          <w:b w:val="0"/>
        </w:rPr>
        <w:t>Муниципальное бюджетное учреждение</w:t>
      </w:r>
    </w:p>
    <w:p w:rsidR="00282D56" w:rsidRPr="00A01992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>дополнительного образования города Ульяновска</w:t>
      </w:r>
    </w:p>
    <w:p w:rsidR="00282D56" w:rsidRPr="00A01992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>«Детский эколого-биологический центр»</w:t>
      </w: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Ульяновская область </w:t>
      </w: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Pr="00C83918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</w:t>
      </w:r>
    </w:p>
    <w:p w:rsidR="00282D56" w:rsidRPr="00C83918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юных исследователей окружающей среды</w:t>
      </w:r>
    </w:p>
    <w:p w:rsidR="00282D56" w:rsidRPr="00C83918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Pr="00C83918" w:rsidRDefault="00282D56" w:rsidP="00D34E4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2D56" w:rsidRPr="00C83918" w:rsidRDefault="00282D56" w:rsidP="00D34E4C">
      <w:pPr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 w:rsidRPr="00C83918">
        <w:rPr>
          <w:rFonts w:ascii="Times New Roman" w:hAnsi="Times New Roman"/>
          <w:sz w:val="32"/>
          <w:szCs w:val="32"/>
        </w:rPr>
        <w:t xml:space="preserve">Исследовательская работа </w:t>
      </w:r>
    </w:p>
    <w:p w:rsidR="00282D56" w:rsidRPr="00C83918" w:rsidRDefault="00282D56" w:rsidP="00D34E4C">
      <w:pPr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</w:p>
    <w:p w:rsidR="00282D56" w:rsidRPr="00C83918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83918">
        <w:rPr>
          <w:rFonts w:ascii="Times New Roman" w:hAnsi="Times New Roman"/>
          <w:b/>
          <w:sz w:val="36"/>
          <w:szCs w:val="36"/>
        </w:rPr>
        <w:t>Состояние популяции рыжеватого суслика в парке «Прибрежный»</w:t>
      </w:r>
      <w:r>
        <w:rPr>
          <w:rFonts w:ascii="Times New Roman" w:hAnsi="Times New Roman"/>
          <w:b/>
          <w:sz w:val="36"/>
          <w:szCs w:val="36"/>
        </w:rPr>
        <w:t xml:space="preserve"> города Ульяновска</w:t>
      </w:r>
    </w:p>
    <w:p w:rsidR="00282D56" w:rsidRPr="00C83918" w:rsidRDefault="00282D56" w:rsidP="00D34E4C">
      <w:pPr>
        <w:spacing w:after="0" w:line="240" w:lineRule="auto"/>
        <w:ind w:firstLine="720"/>
        <w:jc w:val="center"/>
        <w:rPr>
          <w:rFonts w:ascii="Times New Roman" w:hAnsi="Times New Roman"/>
          <w:b/>
          <w:sz w:val="40"/>
          <w:szCs w:val="40"/>
        </w:rPr>
      </w:pPr>
    </w:p>
    <w:p w:rsidR="00282D56" w:rsidRPr="00A01992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left="4320" w:firstLine="297"/>
        <w:jc w:val="both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>а</w:t>
      </w:r>
      <w:r w:rsidRPr="00A01992">
        <w:rPr>
          <w:rFonts w:ascii="Times New Roman" w:hAnsi="Times New Roman"/>
          <w:sz w:val="28"/>
          <w:szCs w:val="28"/>
        </w:rPr>
        <w:t>:</w:t>
      </w:r>
    </w:p>
    <w:p w:rsidR="00282D56" w:rsidRPr="00A01992" w:rsidRDefault="00282D56" w:rsidP="00D34E4C">
      <w:pPr>
        <w:spacing w:after="0" w:line="240" w:lineRule="auto"/>
        <w:ind w:left="46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Бирюкова Юлия Алексеевна</w:t>
      </w:r>
      <w:r w:rsidRPr="00A0199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</w:t>
      </w:r>
      <w:r w:rsidRPr="00A01992">
        <w:rPr>
          <w:rFonts w:ascii="Times New Roman" w:hAnsi="Times New Roman"/>
          <w:sz w:val="28"/>
          <w:szCs w:val="28"/>
        </w:rPr>
        <w:t xml:space="preserve"> класс,  </w:t>
      </w:r>
    </w:p>
    <w:p w:rsidR="00282D56" w:rsidRPr="00A01992" w:rsidRDefault="00282D56" w:rsidP="00D34E4C">
      <w:pPr>
        <w:spacing w:after="0" w:line="240" w:lineRule="auto"/>
        <w:ind w:left="46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 «Экотуризм», ДЭБЦ</w:t>
      </w:r>
    </w:p>
    <w:p w:rsidR="00282D56" w:rsidRPr="00A01992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 xml:space="preserve">Научный руководитель: </w:t>
      </w:r>
    </w:p>
    <w:p w:rsidR="00282D56" w:rsidRPr="00A01992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 xml:space="preserve">Ермилов Владимир Александрович,       </w:t>
      </w:r>
    </w:p>
    <w:p w:rsidR="00282D56" w:rsidRPr="00A01992" w:rsidRDefault="00282D56" w:rsidP="00D34E4C">
      <w:pPr>
        <w:spacing w:after="0" w:line="240" w:lineRule="auto"/>
        <w:ind w:left="4617"/>
        <w:rPr>
          <w:rFonts w:ascii="Times New Roman" w:hAnsi="Times New Roman"/>
          <w:sz w:val="28"/>
          <w:szCs w:val="28"/>
        </w:rPr>
      </w:pPr>
      <w:r w:rsidRPr="00A01992">
        <w:rPr>
          <w:rFonts w:ascii="Times New Roman" w:hAnsi="Times New Roman"/>
          <w:sz w:val="28"/>
          <w:szCs w:val="28"/>
        </w:rPr>
        <w:t>педагог дополнительного образования  ДЭБЦ</w:t>
      </w:r>
    </w:p>
    <w:p w:rsidR="00282D56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Pr="00A01992" w:rsidRDefault="00282D56" w:rsidP="00D34E4C">
      <w:pPr>
        <w:spacing w:after="0" w:line="240" w:lineRule="auto"/>
        <w:ind w:left="4320" w:firstLine="297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pStyle w:val="Heading7"/>
        <w:spacing w:before="0"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Ульяновск,  2019</w:t>
      </w:r>
    </w:p>
    <w:p w:rsidR="00282D56" w:rsidRPr="00490CE3" w:rsidRDefault="00282D56" w:rsidP="00D34E4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>
        <w:rPr>
          <w:rFonts w:ascii="Times New Roman" w:hAnsi="Times New Roman"/>
          <w:sz w:val="28"/>
          <w:szCs w:val="28"/>
        </w:rPr>
        <w:t>Содержание</w:t>
      </w:r>
    </w:p>
    <w:p w:rsidR="00282D56" w:rsidRPr="00CF7977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1.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Введ</w:t>
      </w:r>
      <w:r>
        <w:rPr>
          <w:rFonts w:ascii="Times New Roman" w:hAnsi="Times New Roman"/>
          <w:i w:val="0"/>
          <w:color w:val="auto"/>
          <w:sz w:val="28"/>
          <w:szCs w:val="28"/>
        </w:rPr>
        <w:t>ение  ……………………………………………………………. 3</w:t>
      </w:r>
    </w:p>
    <w:p w:rsidR="00282D56" w:rsidRPr="00CF7977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2.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Методика …………………………………………………………</w:t>
      </w:r>
      <w:r>
        <w:rPr>
          <w:rFonts w:ascii="Times New Roman" w:hAnsi="Times New Roman"/>
          <w:i w:val="0"/>
          <w:color w:val="auto"/>
          <w:sz w:val="28"/>
          <w:szCs w:val="28"/>
        </w:rPr>
        <w:t>......7</w:t>
      </w:r>
    </w:p>
    <w:p w:rsidR="00282D56" w:rsidRPr="00CF7977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3.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Резул</w:t>
      </w:r>
      <w:r>
        <w:rPr>
          <w:rFonts w:ascii="Times New Roman" w:hAnsi="Times New Roman"/>
          <w:i w:val="0"/>
          <w:color w:val="auto"/>
          <w:sz w:val="28"/>
          <w:szCs w:val="28"/>
        </w:rPr>
        <w:t>ьтаты …………………………………………………………..9</w:t>
      </w:r>
    </w:p>
    <w:p w:rsidR="00282D56" w:rsidRPr="00CF7977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4.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Выво</w:t>
      </w:r>
      <w:r>
        <w:rPr>
          <w:rFonts w:ascii="Times New Roman" w:hAnsi="Times New Roman"/>
          <w:i w:val="0"/>
          <w:color w:val="auto"/>
          <w:sz w:val="28"/>
          <w:szCs w:val="28"/>
        </w:rPr>
        <w:t>ды ……………………………………………………………....12</w:t>
      </w:r>
    </w:p>
    <w:p w:rsidR="00282D56" w:rsidRPr="00CF7977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5.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Заключение</w:t>
      </w:r>
      <w:r>
        <w:rPr>
          <w:rFonts w:ascii="Times New Roman" w:hAnsi="Times New Roman"/>
          <w:i w:val="0"/>
          <w:color w:val="auto"/>
          <w:sz w:val="28"/>
          <w:szCs w:val="28"/>
        </w:rPr>
        <w:t xml:space="preserve"> ……………………………………………….…..…......13</w:t>
      </w:r>
    </w:p>
    <w:p w:rsidR="00282D56" w:rsidRDefault="00282D56" w:rsidP="00D34E4C">
      <w:pPr>
        <w:pStyle w:val="Heading7"/>
        <w:spacing w:before="0" w:line="240" w:lineRule="auto"/>
        <w:rPr>
          <w:rFonts w:ascii="Times New Roman" w:hAnsi="Times New Roman"/>
          <w:i w:val="0"/>
          <w:color w:val="auto"/>
          <w:sz w:val="28"/>
          <w:szCs w:val="28"/>
        </w:rPr>
      </w:pPr>
      <w:r w:rsidRPr="00CF7977">
        <w:rPr>
          <w:rFonts w:ascii="Times New Roman" w:hAnsi="Times New Roman"/>
          <w:i w:val="0"/>
          <w:color w:val="auto"/>
          <w:sz w:val="28"/>
          <w:szCs w:val="28"/>
        </w:rPr>
        <w:t>6.</w:t>
      </w:r>
      <w:r w:rsidRPr="00CF7977">
        <w:rPr>
          <w:rFonts w:ascii="Times New Roman" w:hAnsi="Times New Roman"/>
          <w:i w:val="0"/>
          <w:color w:val="auto"/>
          <w:sz w:val="28"/>
          <w:szCs w:val="28"/>
        </w:rPr>
        <w:tab/>
        <w:t>Литература …………………………………………………….</w:t>
      </w:r>
      <w:r>
        <w:rPr>
          <w:rFonts w:ascii="Times New Roman" w:hAnsi="Times New Roman"/>
          <w:i w:val="0"/>
          <w:color w:val="auto"/>
          <w:sz w:val="28"/>
          <w:szCs w:val="28"/>
        </w:rPr>
        <w:t>.….…14</w:t>
      </w:r>
    </w:p>
    <w:p w:rsidR="00282D56" w:rsidRPr="00490CE3" w:rsidRDefault="00282D56" w:rsidP="00D34E4C">
      <w:pPr>
        <w:tabs>
          <w:tab w:val="left" w:pos="660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7.       Приложение………………………………………………………….15</w:t>
      </w:r>
      <w:bookmarkStart w:id="0" w:name="_GoBack"/>
      <w:bookmarkEnd w:id="0"/>
    </w:p>
    <w:p w:rsidR="00282D56" w:rsidRPr="00490CE3" w:rsidRDefault="00282D56" w:rsidP="00D34E4C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282D56" w:rsidRPr="000272CB" w:rsidRDefault="00282D56" w:rsidP="00D34E4C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Pr="000272CB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Default="00282D56" w:rsidP="000272CB">
      <w:pPr>
        <w:pStyle w:val="Heading7"/>
        <w:spacing w:line="24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Default="00282D56" w:rsidP="00490CE3">
      <w:pPr>
        <w:rPr>
          <w:lang w:eastAsia="en-US"/>
        </w:rPr>
      </w:pPr>
    </w:p>
    <w:p w:rsidR="00282D56" w:rsidRDefault="00282D56" w:rsidP="00490CE3">
      <w:pPr>
        <w:rPr>
          <w:lang w:eastAsia="en-US"/>
        </w:rPr>
      </w:pPr>
    </w:p>
    <w:p w:rsidR="00282D56" w:rsidRDefault="00282D56" w:rsidP="00490CE3">
      <w:pPr>
        <w:rPr>
          <w:lang w:eastAsia="en-US"/>
        </w:rPr>
      </w:pPr>
    </w:p>
    <w:p w:rsidR="00282D56" w:rsidRDefault="00282D56" w:rsidP="00490CE3">
      <w:pPr>
        <w:rPr>
          <w:lang w:eastAsia="en-US"/>
        </w:rPr>
      </w:pPr>
    </w:p>
    <w:p w:rsidR="00282D56" w:rsidRDefault="00282D56" w:rsidP="00490CE3">
      <w:pPr>
        <w:rPr>
          <w:lang w:eastAsia="en-US"/>
        </w:rPr>
      </w:pPr>
    </w:p>
    <w:p w:rsidR="00282D56" w:rsidRPr="00490CE3" w:rsidRDefault="00282D56" w:rsidP="00490CE3">
      <w:pPr>
        <w:rPr>
          <w:lang w:eastAsia="en-US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1992">
        <w:rPr>
          <w:rFonts w:ascii="Times New Roman" w:hAnsi="Times New Roman"/>
          <w:b/>
          <w:sz w:val="28"/>
          <w:szCs w:val="28"/>
        </w:rPr>
        <w:t>Введение</w:t>
      </w:r>
    </w:p>
    <w:p w:rsidR="00282D56" w:rsidRPr="000C0F41" w:rsidRDefault="00282D56" w:rsidP="00D34E4C">
      <w:pPr>
        <w:pStyle w:val="Heading7"/>
        <w:spacing w:before="0" w:line="240" w:lineRule="auto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июня прошлого года я проводила наблюдения за двумя рыжеватыми сусликами, обитающими в парке</w:t>
      </w:r>
      <w:r w:rsidRPr="000C0F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«Прибрежный». Но в середине июля перестал встречаться суслик, обитающий рядом с центральным входом в парк, потому что в месте обитания соорудили площадку для нового аттракциона. А в конце июля перестал появляться и суслик, обитающий в центральной части парка. Что с ними стало: они погибли, или просто залегли в спячку? Чтобы ответить на этот вопрос, я продолжила наблюдения в парке в 2019 году. </w:t>
      </w:r>
    </w:p>
    <w:p w:rsidR="00282D56" w:rsidRDefault="00282D56" w:rsidP="00D34E4C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C0F41">
        <w:rPr>
          <w:rFonts w:ascii="Times New Roman" w:hAnsi="Times New Roman"/>
          <w:sz w:val="28"/>
          <w:szCs w:val="28"/>
          <w:u w:val="single"/>
        </w:rPr>
        <w:t>Краткий литературный обзор</w:t>
      </w:r>
    </w:p>
    <w:p w:rsidR="00282D56" w:rsidRPr="001D0BBF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iCs/>
          <w:sz w:val="28"/>
          <w:szCs w:val="28"/>
          <w:lang w:eastAsia="en-US"/>
        </w:rPr>
      </w:pPr>
      <w:r>
        <w:rPr>
          <w:rFonts w:ascii="Times New Roman" w:hAnsi="Times New Roman"/>
          <w:iCs/>
          <w:sz w:val="28"/>
          <w:szCs w:val="28"/>
          <w:lang w:eastAsia="en-US"/>
        </w:rPr>
        <w:t xml:space="preserve">В Ульяновской области встречается два вида сусликов: суслик рыжеватый </w:t>
      </w:r>
      <w:r w:rsidRPr="008413D2">
        <w:rPr>
          <w:rFonts w:ascii="Times New Roman" w:hAnsi="Times New Roman"/>
          <w:sz w:val="28"/>
          <w:szCs w:val="28"/>
        </w:rPr>
        <w:t>(</w:t>
      </w:r>
      <w:r w:rsidRPr="001D0BBF">
        <w:rPr>
          <w:rFonts w:ascii="Times New Roman" w:hAnsi="Times New Roman"/>
          <w:sz w:val="28"/>
          <w:szCs w:val="28"/>
        </w:rPr>
        <w:t>Spermophilus major Pallas, 1779)</w:t>
      </w:r>
      <w:r w:rsidRPr="001D0BBF">
        <w:rPr>
          <w:rFonts w:ascii="Times New Roman" w:hAnsi="Times New Roman"/>
          <w:iCs/>
          <w:sz w:val="28"/>
          <w:szCs w:val="28"/>
          <w:lang w:eastAsia="en-US"/>
        </w:rPr>
        <w:t xml:space="preserve"> и суслик крапчатый </w:t>
      </w:r>
      <w:r w:rsidRPr="001D0BBF">
        <w:rPr>
          <w:rFonts w:ascii="Times New Roman" w:hAnsi="Times New Roman"/>
          <w:sz w:val="28"/>
          <w:szCs w:val="28"/>
        </w:rPr>
        <w:t>(Spermophilus suslicus Güldenstaedt, 1770)</w:t>
      </w:r>
      <w:r w:rsidRPr="001D0BBF">
        <w:rPr>
          <w:rFonts w:ascii="Times New Roman" w:hAnsi="Times New Roman"/>
          <w:iCs/>
          <w:sz w:val="28"/>
          <w:szCs w:val="28"/>
          <w:lang w:eastAsia="en-US"/>
        </w:rPr>
        <w:t xml:space="preserve">. 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iCs/>
          <w:sz w:val="28"/>
          <w:szCs w:val="28"/>
          <w:lang w:eastAsia="en-US"/>
        </w:rPr>
      </w:pPr>
      <w:r>
        <w:rPr>
          <w:rFonts w:ascii="Times New Roman" w:hAnsi="Times New Roman"/>
          <w:iCs/>
          <w:sz w:val="28"/>
          <w:szCs w:val="28"/>
          <w:lang w:eastAsia="en-US"/>
        </w:rPr>
        <w:t xml:space="preserve">Рыжеватый суслик в начале 20 века был многочисленным вредителем сельского хозяйства, и за его уничтожение выплачивались премии. Сейчас он на полях не живёт – его норы уничтожаются глубокой вспашкой. Суслики теперь встречаются только на выгонах, </w:t>
      </w:r>
      <w:r>
        <w:rPr>
          <w:rFonts w:ascii="Times New Roman" w:hAnsi="Times New Roman"/>
          <w:color w:val="000000"/>
          <w:sz w:val="28"/>
          <w:szCs w:val="28"/>
        </w:rPr>
        <w:t>залежных землях и балках</w:t>
      </w:r>
      <w:r>
        <w:rPr>
          <w:rFonts w:ascii="Times New Roman" w:hAnsi="Times New Roman"/>
          <w:iCs/>
          <w:sz w:val="28"/>
          <w:szCs w:val="28"/>
          <w:lang w:eastAsia="en-US"/>
        </w:rPr>
        <w:t>. Естественной границей его распространения является река Волга – рыжеватый суслик распространён в Заволжье. Однако в середине 20 века он перебрался через Куйбышевское водохранилище и стал встречаться в Ульяновском районе у города Новоульяновск и в Теренгульском районе вдоль шоссе Ульяновск-Сызрань (Абрахина и др., 1993).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en-US"/>
        </w:rPr>
        <w:t xml:space="preserve"> </w:t>
      </w:r>
      <w:r w:rsidRPr="00E64DB1">
        <w:rPr>
          <w:rFonts w:ascii="Times New Roman" w:hAnsi="Times New Roman"/>
          <w:color w:val="000000"/>
          <w:sz w:val="28"/>
          <w:szCs w:val="28"/>
        </w:rPr>
        <w:t>Расширение области обитания </w:t>
      </w:r>
      <w:r w:rsidRPr="00E64DB1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большого суслика</w:t>
      </w:r>
      <w:r>
        <w:rPr>
          <w:rFonts w:ascii="Times New Roman" w:hAnsi="Times New Roman"/>
          <w:color w:val="000000"/>
          <w:sz w:val="28"/>
          <w:szCs w:val="28"/>
        </w:rPr>
        <w:t> на п</w:t>
      </w:r>
      <w:r w:rsidRPr="00E64DB1">
        <w:rPr>
          <w:rFonts w:ascii="Times New Roman" w:hAnsi="Times New Roman"/>
          <w:color w:val="000000"/>
          <w:sz w:val="28"/>
          <w:szCs w:val="28"/>
        </w:rPr>
        <w:t>равом берегу Волги обусловлено устойчивым расселением вида с севера на юг и микромиграциями особей с восто</w:t>
      </w:r>
      <w:r>
        <w:rPr>
          <w:rFonts w:ascii="Times New Roman" w:hAnsi="Times New Roman"/>
          <w:color w:val="000000"/>
          <w:sz w:val="28"/>
          <w:szCs w:val="28"/>
        </w:rPr>
        <w:t>ка на запад (Титов и др., 2015)</w:t>
      </w:r>
      <w:r w:rsidRPr="00E64DB1">
        <w:rPr>
          <w:rFonts w:ascii="Times New Roman" w:hAnsi="Times New Roman"/>
          <w:color w:val="000000"/>
          <w:sz w:val="28"/>
          <w:szCs w:val="28"/>
        </w:rPr>
        <w:t>. 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20D5">
        <w:rPr>
          <w:rFonts w:ascii="Times New Roman" w:hAnsi="Times New Roman"/>
          <w:sz w:val="28"/>
          <w:szCs w:val="28"/>
        </w:rPr>
        <w:t xml:space="preserve">Большой, или рыжеватый суслик  – один из самых крупных сусликов: длина тела – до </w:t>
      </w:r>
      <w:smartTag w:uri="urn:schemas-microsoft-com:office:smarttags" w:element="metricconverter">
        <w:smartTagPr>
          <w:attr w:name="ProductID" w:val="33 см"/>
        </w:smartTagPr>
        <w:r w:rsidRPr="00A520D5">
          <w:rPr>
            <w:rFonts w:ascii="Times New Roman" w:hAnsi="Times New Roman"/>
            <w:sz w:val="28"/>
            <w:szCs w:val="28"/>
          </w:rPr>
          <w:t>33 см</w:t>
        </w:r>
      </w:smartTag>
      <w:r w:rsidRPr="00A520D5">
        <w:rPr>
          <w:rFonts w:ascii="Times New Roman" w:hAnsi="Times New Roman"/>
          <w:sz w:val="28"/>
          <w:szCs w:val="28"/>
        </w:rPr>
        <w:t>, хвос</w:t>
      </w:r>
      <w:r w:rsidRPr="00A520D5">
        <w:rPr>
          <w:rFonts w:ascii="Times New Roman" w:hAnsi="Times New Roman"/>
          <w:sz w:val="28"/>
          <w:szCs w:val="28"/>
        </w:rPr>
        <w:softHyphen/>
        <w:t xml:space="preserve">та – до </w:t>
      </w:r>
      <w:smartTag w:uri="urn:schemas-microsoft-com:office:smarttags" w:element="metricconverter">
        <w:smartTagPr>
          <w:attr w:name="ProductID" w:val="10 см"/>
        </w:smartTagPr>
        <w:r w:rsidRPr="00A520D5">
          <w:rPr>
            <w:rFonts w:ascii="Times New Roman" w:hAnsi="Times New Roman"/>
            <w:sz w:val="28"/>
            <w:szCs w:val="28"/>
          </w:rPr>
          <w:t>10 см</w:t>
        </w:r>
      </w:smartTag>
      <w:r w:rsidRPr="00A520D5">
        <w:rPr>
          <w:rFonts w:ascii="Times New Roman" w:hAnsi="Times New Roman"/>
          <w:sz w:val="28"/>
          <w:szCs w:val="28"/>
        </w:rPr>
        <w:t xml:space="preserve">, масса – от </w:t>
      </w:r>
      <w:smartTag w:uri="urn:schemas-microsoft-com:office:smarttags" w:element="metricconverter">
        <w:smartTagPr>
          <w:attr w:name="ProductID" w:val="500 г"/>
        </w:smartTagPr>
        <w:r w:rsidRPr="00A520D5">
          <w:rPr>
            <w:rFonts w:ascii="Times New Roman" w:hAnsi="Times New Roman"/>
            <w:sz w:val="28"/>
            <w:szCs w:val="28"/>
          </w:rPr>
          <w:t>500 г</w:t>
        </w:r>
      </w:smartTag>
      <w:r w:rsidRPr="00A520D5">
        <w:rPr>
          <w:rFonts w:ascii="Times New Roman" w:hAnsi="Times New Roman"/>
          <w:sz w:val="28"/>
          <w:szCs w:val="28"/>
        </w:rPr>
        <w:t xml:space="preserve"> (весной) до </w:t>
      </w:r>
      <w:smartTag w:uri="urn:schemas-microsoft-com:office:smarttags" w:element="metricconverter">
        <w:smartTagPr>
          <w:attr w:name="ProductID" w:val="1400 г"/>
        </w:smartTagPr>
        <w:r w:rsidRPr="00A520D5">
          <w:rPr>
            <w:rFonts w:ascii="Times New Roman" w:hAnsi="Times New Roman"/>
            <w:sz w:val="28"/>
            <w:szCs w:val="28"/>
          </w:rPr>
          <w:t>1400 г</w:t>
        </w:r>
      </w:smartTag>
      <w:r w:rsidRPr="00A520D5">
        <w:rPr>
          <w:rFonts w:ascii="Times New Roman" w:hAnsi="Times New Roman"/>
          <w:sz w:val="28"/>
          <w:szCs w:val="28"/>
        </w:rPr>
        <w:t xml:space="preserve"> (перед спячкой). Окраска спины тём</w:t>
      </w:r>
      <w:r w:rsidRPr="00A520D5">
        <w:rPr>
          <w:rFonts w:ascii="Times New Roman" w:hAnsi="Times New Roman"/>
          <w:sz w:val="28"/>
          <w:szCs w:val="28"/>
        </w:rPr>
        <w:softHyphen/>
        <w:t>ная, охристо-коричневая, с белыми пестринами остевых волос, образу</w:t>
      </w:r>
      <w:r w:rsidRPr="00A520D5">
        <w:rPr>
          <w:rFonts w:ascii="Times New Roman" w:hAnsi="Times New Roman"/>
          <w:sz w:val="28"/>
          <w:szCs w:val="28"/>
        </w:rPr>
        <w:softHyphen/>
        <w:t>ющими серебристую штриховку. Верх головы серый, на щеках и под глазами – рыжие или коричневые пятна. Хвост с двухцветным</w:t>
      </w:r>
      <w:r w:rsidRPr="000C0F41">
        <w:rPr>
          <w:rFonts w:ascii="Times New Roman" w:hAnsi="Times New Roman"/>
          <w:sz w:val="28"/>
          <w:szCs w:val="28"/>
        </w:rPr>
        <w:t xml:space="preserve"> окай</w:t>
      </w:r>
      <w:r w:rsidRPr="000C0F41">
        <w:rPr>
          <w:rFonts w:ascii="Times New Roman" w:hAnsi="Times New Roman"/>
          <w:sz w:val="28"/>
          <w:szCs w:val="28"/>
        </w:rPr>
        <w:softHyphen/>
        <w:t>млением. Ступни голые или в области пятки покры</w:t>
      </w:r>
      <w:r w:rsidRPr="000C0F41">
        <w:rPr>
          <w:rFonts w:ascii="Times New Roman" w:hAnsi="Times New Roman"/>
          <w:sz w:val="28"/>
          <w:szCs w:val="28"/>
        </w:rPr>
        <w:softHyphen/>
        <w:t>ты волосами. Сезонный диморфизм меха хорошо вы</w:t>
      </w:r>
      <w:r w:rsidRPr="000C0F41">
        <w:rPr>
          <w:rFonts w:ascii="Times New Roman" w:hAnsi="Times New Roman"/>
          <w:sz w:val="28"/>
          <w:szCs w:val="28"/>
        </w:rPr>
        <w:softHyphen/>
        <w:t>ражен, линька растянута во време</w:t>
      </w:r>
      <w:r w:rsidRPr="000C0F41">
        <w:rPr>
          <w:rFonts w:ascii="Times New Roman" w:hAnsi="Times New Roman"/>
          <w:sz w:val="28"/>
          <w:szCs w:val="28"/>
        </w:rPr>
        <w:softHyphen/>
        <w:t>ни.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  <w:lang w:eastAsia="en-US"/>
        </w:rPr>
      </w:pPr>
      <w:r w:rsidRPr="000C0F41">
        <w:rPr>
          <w:rFonts w:ascii="Times New Roman" w:hAnsi="Times New Roman"/>
          <w:iCs/>
          <w:sz w:val="28"/>
          <w:szCs w:val="28"/>
          <w:lang w:eastAsia="en-US"/>
        </w:rPr>
        <w:t>Распро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странён в степях между </w:t>
      </w:r>
      <w:r w:rsidRPr="000C0F41">
        <w:rPr>
          <w:rFonts w:ascii="Times New Roman" w:hAnsi="Times New Roman"/>
          <w:sz w:val="28"/>
          <w:szCs w:val="28"/>
          <w:lang w:eastAsia="en-US"/>
        </w:rPr>
        <w:t>Волгой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 xml:space="preserve"> и Иртышом, на Южном Урале, юге Западной Сибири, в Казахстане. Обитает в равнинных (не выше </w:t>
      </w:r>
      <w:smartTag w:uri="urn:schemas-microsoft-com:office:smarttags" w:element="metricconverter">
        <w:smartTagPr>
          <w:attr w:name="ProductID" w:val="600 м"/>
        </w:smartTagPr>
        <w:r w:rsidRPr="000C0F41">
          <w:rPr>
            <w:rFonts w:ascii="Times New Roman" w:hAnsi="Times New Roman"/>
            <w:iCs/>
            <w:sz w:val="28"/>
            <w:szCs w:val="28"/>
            <w:lang w:eastAsia="en-US"/>
          </w:rPr>
          <w:t>600 м</w:t>
        </w:r>
      </w:smartTag>
      <w:r w:rsidRPr="000C0F41">
        <w:rPr>
          <w:rFonts w:ascii="Times New Roman" w:hAnsi="Times New Roman"/>
          <w:iCs/>
          <w:sz w:val="28"/>
          <w:szCs w:val="28"/>
          <w:lang w:eastAsia="en-US"/>
        </w:rPr>
        <w:t>) разнотравных, </w:t>
      </w:r>
      <w:r w:rsidRPr="000C0F41">
        <w:rPr>
          <w:rFonts w:ascii="Times New Roman" w:hAnsi="Times New Roman"/>
          <w:sz w:val="28"/>
          <w:szCs w:val="28"/>
          <w:lang w:eastAsia="en-US"/>
        </w:rPr>
        <w:t>злаково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-разнотравных и </w:t>
      </w:r>
      <w:r w:rsidRPr="000C0F41">
        <w:rPr>
          <w:rFonts w:ascii="Times New Roman" w:hAnsi="Times New Roman"/>
          <w:sz w:val="28"/>
          <w:szCs w:val="28"/>
          <w:lang w:eastAsia="en-US"/>
        </w:rPr>
        <w:t>ковыльных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 </w:t>
      </w:r>
      <w:r w:rsidRPr="000C0F41">
        <w:rPr>
          <w:rFonts w:ascii="Times New Roman" w:hAnsi="Times New Roman"/>
          <w:sz w:val="28"/>
          <w:szCs w:val="28"/>
          <w:lang w:eastAsia="en-US"/>
        </w:rPr>
        <w:t>степях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. На севере заходит в лесостепную и юг лесной зоны, на юге по </w:t>
      </w:r>
      <w:r w:rsidRPr="000C0F41">
        <w:rPr>
          <w:rFonts w:ascii="Times New Roman" w:hAnsi="Times New Roman"/>
          <w:sz w:val="28"/>
          <w:szCs w:val="28"/>
          <w:lang w:eastAsia="en-US"/>
        </w:rPr>
        <w:t>луго</w:t>
      </w:r>
      <w:r w:rsidRPr="000C0F41">
        <w:rPr>
          <w:rFonts w:ascii="Times New Roman" w:hAnsi="Times New Roman"/>
          <w:sz w:val="28"/>
          <w:szCs w:val="28"/>
          <w:lang w:eastAsia="en-US"/>
        </w:rPr>
        <w:softHyphen/>
        <w:t>вым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 участкам речных долин про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никает в полупустыни. По руслу Волги – от Ульяновска до </w:t>
      </w:r>
      <w:r w:rsidRPr="000C0F41">
        <w:rPr>
          <w:rFonts w:ascii="Times New Roman" w:hAnsi="Times New Roman"/>
          <w:sz w:val="28"/>
          <w:szCs w:val="28"/>
          <w:lang w:eastAsia="en-US"/>
        </w:rPr>
        <w:t>Самарской Луки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 – </w:t>
      </w:r>
      <w:r>
        <w:rPr>
          <w:rFonts w:ascii="Times New Roman" w:hAnsi="Times New Roman"/>
          <w:iCs/>
          <w:sz w:val="28"/>
          <w:szCs w:val="28"/>
          <w:lang w:eastAsia="en-US"/>
        </w:rPr>
        <w:t xml:space="preserve">ранее 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проходит западная граница ареала вида.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B1C4E">
        <w:rPr>
          <w:rFonts w:ascii="Times New Roman" w:hAnsi="Times New Roman"/>
          <w:sz w:val="28"/>
          <w:szCs w:val="28"/>
          <w:shd w:val="clear" w:color="auto" w:fill="FFFFFF"/>
        </w:rPr>
        <w:t>За выбор местообитаний его называют «луговым сусликом». На север он заходит дальше остальных европейских сусликов. Большой суслик селится на лёгких почвах: чернозёме, каштановых почвах,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7" w:tooltip="Супесь" w:history="1">
        <w:r w:rsidRPr="005B1C4E">
          <w:rPr>
            <w:rFonts w:ascii="Times New Roman" w:hAnsi="Times New Roman"/>
            <w:sz w:val="28"/>
            <w:szCs w:val="28"/>
            <w:shd w:val="clear" w:color="auto" w:fill="FFFFFF"/>
          </w:rPr>
          <w:t>супесях</w:t>
        </w:r>
      </w:hyperlink>
      <w:r w:rsidRPr="005B1C4E">
        <w:rPr>
          <w:rFonts w:ascii="Times New Roman" w:hAnsi="Times New Roman"/>
          <w:sz w:val="28"/>
          <w:szCs w:val="28"/>
          <w:shd w:val="clear" w:color="auto" w:fill="FFFFFF"/>
        </w:rPr>
        <w:t>, пылеватых </w:t>
      </w:r>
      <w:hyperlink r:id="rId8" w:tooltip="Суглинок" w:history="1">
        <w:r w:rsidRPr="005B1C4E">
          <w:rPr>
            <w:rFonts w:ascii="Times New Roman" w:hAnsi="Times New Roman"/>
            <w:sz w:val="28"/>
            <w:szCs w:val="28"/>
            <w:shd w:val="clear" w:color="auto" w:fill="FFFFFF"/>
          </w:rPr>
          <w:t>суглинках</w:t>
        </w:r>
      </w:hyperlink>
      <w:r w:rsidRPr="005B1C4E">
        <w:rPr>
          <w:rFonts w:ascii="Times New Roman" w:hAnsi="Times New Roman"/>
          <w:sz w:val="28"/>
          <w:szCs w:val="28"/>
          <w:shd w:val="clear" w:color="auto" w:fill="FFFFFF"/>
        </w:rPr>
        <w:t>. Он заселяет выгоны, многолетние залежные земли, обочины и насыпи дорог, окраины полей и приусадебных участков; реже </w:t>
      </w:r>
      <w:r w:rsidRPr="005B1C4E">
        <w:rPr>
          <w:rFonts w:ascii="Times New Roman" w:hAnsi="Times New Roman"/>
          <w:sz w:val="28"/>
          <w:szCs w:val="28"/>
        </w:rPr>
        <w:t>–</w:t>
      </w:r>
      <w:r w:rsidRPr="005B1C4E">
        <w:rPr>
          <w:rFonts w:ascii="Times New Roman" w:hAnsi="Times New Roman"/>
          <w:sz w:val="28"/>
          <w:szCs w:val="28"/>
          <w:shd w:val="clear" w:color="auto" w:fill="FFFFFF"/>
        </w:rPr>
        <w:t xml:space="preserve"> задернованные пески, опушки лесных колков. В лесостепи живёт в </w:t>
      </w:r>
      <w:hyperlink r:id="rId9" w:tooltip="Биотоп" w:history="1">
        <w:r w:rsidRPr="005B1C4E">
          <w:rPr>
            <w:rFonts w:ascii="Times New Roman" w:hAnsi="Times New Roman"/>
            <w:sz w:val="28"/>
            <w:szCs w:val="28"/>
            <w:shd w:val="clear" w:color="auto" w:fill="FFFFFF"/>
          </w:rPr>
          <w:t>биотопах</w:t>
        </w:r>
      </w:hyperlink>
      <w:r w:rsidRPr="005B1C4E">
        <w:rPr>
          <w:rFonts w:ascii="Times New Roman" w:hAnsi="Times New Roman"/>
          <w:sz w:val="28"/>
          <w:szCs w:val="28"/>
          <w:shd w:val="clear" w:color="auto" w:fill="FFFFFF"/>
        </w:rPr>
        <w:t xml:space="preserve">, не свойственных другим сусликам, </w:t>
      </w:r>
      <w:r w:rsidRPr="005B1C4E">
        <w:rPr>
          <w:rFonts w:ascii="Times New Roman" w:hAnsi="Times New Roman"/>
          <w:sz w:val="28"/>
          <w:szCs w:val="28"/>
        </w:rPr>
        <w:t xml:space="preserve">– </w:t>
      </w:r>
      <w:r w:rsidRPr="005B1C4E">
        <w:rPr>
          <w:rFonts w:ascii="Times New Roman" w:hAnsi="Times New Roman"/>
          <w:sz w:val="28"/>
          <w:szCs w:val="28"/>
          <w:shd w:val="clear" w:color="auto" w:fill="FFFFFF"/>
        </w:rPr>
        <w:t>среди высокотравья и кустарниковых зарослей. Здесь большой суслик даже утратил свою привычку вставать столбиком, чтобы осмотреть окрестности,</w:t>
      </w:r>
      <w:r w:rsidRPr="005B1C4E">
        <w:rPr>
          <w:rFonts w:ascii="Times New Roman" w:hAnsi="Times New Roman"/>
          <w:sz w:val="28"/>
          <w:szCs w:val="28"/>
        </w:rPr>
        <w:t xml:space="preserve"> –</w:t>
      </w:r>
      <w:r w:rsidRPr="005B1C4E">
        <w:rPr>
          <w:rFonts w:ascii="Times New Roman" w:hAnsi="Times New Roman"/>
          <w:sz w:val="28"/>
          <w:szCs w:val="28"/>
          <w:shd w:val="clear" w:color="auto" w:fill="FFFFFF"/>
        </w:rPr>
        <w:t xml:space="preserve">  высокая трава всё равно мешает обзору. 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  <w:lang w:eastAsia="en-US"/>
        </w:rPr>
      </w:pPr>
      <w:r w:rsidRPr="000C0F41">
        <w:rPr>
          <w:rFonts w:ascii="Times New Roman" w:hAnsi="Times New Roman"/>
          <w:iCs/>
          <w:sz w:val="28"/>
          <w:szCs w:val="28"/>
          <w:lang w:eastAsia="en-US"/>
        </w:rPr>
        <w:t>На основной части ареала разбросаны поселения из отдельных нор, рассеянных по значительной территории. Только на юге ареала (где мало удобных местообитаний) се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лится колониями. Норы достигают глубины 40-</w:t>
      </w:r>
      <w:smartTag w:uri="urn:schemas-microsoft-com:office:smarttags" w:element="metricconverter">
        <w:smartTagPr>
          <w:attr w:name="ProductID" w:val="150 см"/>
        </w:smartTagPr>
        <w:r w:rsidRPr="000C0F41">
          <w:rPr>
            <w:rFonts w:ascii="Times New Roman" w:hAnsi="Times New Roman"/>
            <w:iCs/>
            <w:sz w:val="28"/>
            <w:szCs w:val="28"/>
            <w:lang w:eastAsia="en-US"/>
          </w:rPr>
          <w:t>150 см</w:t>
        </w:r>
      </w:smartTag>
      <w:r w:rsidRPr="000C0F41">
        <w:rPr>
          <w:rFonts w:ascii="Times New Roman" w:hAnsi="Times New Roman"/>
          <w:iCs/>
          <w:sz w:val="28"/>
          <w:szCs w:val="28"/>
          <w:lang w:eastAsia="en-US"/>
        </w:rPr>
        <w:t xml:space="preserve"> и длины 1-</w:t>
      </w:r>
      <w:smartTag w:uri="urn:schemas-microsoft-com:office:smarttags" w:element="metricconverter">
        <w:smartTagPr>
          <w:attr w:name="ProductID" w:val="2 м"/>
        </w:smartTagPr>
        <w:r w:rsidRPr="000C0F41">
          <w:rPr>
            <w:rFonts w:ascii="Times New Roman" w:hAnsi="Times New Roman"/>
            <w:iCs/>
            <w:sz w:val="28"/>
            <w:szCs w:val="28"/>
            <w:lang w:eastAsia="en-US"/>
          </w:rPr>
          <w:t>2 м</w:t>
        </w:r>
      </w:smartTag>
      <w:r w:rsidRPr="000C0F41">
        <w:rPr>
          <w:rFonts w:ascii="Times New Roman" w:hAnsi="Times New Roman"/>
          <w:iCs/>
          <w:sz w:val="28"/>
          <w:szCs w:val="28"/>
          <w:lang w:eastAsia="en-US"/>
        </w:rPr>
        <w:t>. Выводко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вые норы у</w:t>
      </w:r>
      <w:r>
        <w:rPr>
          <w:rFonts w:ascii="Times New Roman" w:hAnsi="Times New Roman"/>
          <w:iCs/>
          <w:sz w:val="28"/>
          <w:szCs w:val="28"/>
          <w:lang w:eastAsia="en-US"/>
        </w:rPr>
        <w:t>строены сложно, с несколькими вы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t>ходами и камерами. Половозрелость наступает после второй зимовки. Продолжительность жизни – 5-6 лет. Бере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менность длится около 30 дней. В помёте бывает 8-9 детёнышей. Питается зе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лёными частями и семенами раз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нотравья и злаков степей. Примесь животных кормов невелика. Во время миг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раций, вызванных нехваткой кор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ма, может переплывать довольно широкие реки (например, Урал в его среднем течении). В спячку взрослые самцы залегают в середине июля, мас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>совое залегание – в августе. Запа</w:t>
      </w:r>
      <w:r w:rsidRPr="000C0F41">
        <w:rPr>
          <w:rFonts w:ascii="Times New Roman" w:hAnsi="Times New Roman"/>
          <w:iCs/>
          <w:sz w:val="28"/>
          <w:szCs w:val="28"/>
          <w:lang w:eastAsia="en-US"/>
        </w:rPr>
        <w:softHyphen/>
        <w:t xml:space="preserve">сов не </w:t>
      </w:r>
      <w:r w:rsidRPr="009E523F">
        <w:rPr>
          <w:rFonts w:ascii="Times New Roman" w:hAnsi="Times New Roman"/>
          <w:iCs/>
          <w:sz w:val="28"/>
          <w:szCs w:val="28"/>
          <w:lang w:eastAsia="en-US"/>
        </w:rPr>
        <w:t>делает. Пробуждается в апреле.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E523F">
        <w:rPr>
          <w:rFonts w:ascii="Times New Roman" w:hAnsi="Times New Roman"/>
          <w:sz w:val="28"/>
          <w:szCs w:val="28"/>
          <w:shd w:val="clear" w:color="auto" w:fill="FFFFFF"/>
        </w:rPr>
        <w:t xml:space="preserve">Численность подвержена резким колебаниям и может изменяться на несколько порядков. Периоды массового размножения сменяются депрессией численности, когда в поселениях встречаются единичные животные. Основными факторами смертности являются промерзание почвы в период спячки, поздняя затяжная весна, влияние человека (в том числе прямое преследование), а также пресс хищников и эпизоотии. Из врагов наиболее опасен </w:t>
      </w:r>
      <w:r>
        <w:rPr>
          <w:rFonts w:ascii="Times New Roman" w:hAnsi="Times New Roman"/>
          <w:sz w:val="28"/>
          <w:szCs w:val="28"/>
          <w:shd w:val="clear" w:color="auto" w:fill="FFFFFF"/>
        </w:rPr>
        <w:t>степной хорь</w:t>
      </w:r>
      <w:r w:rsidRPr="009E523F">
        <w:rPr>
          <w:rFonts w:ascii="Times New Roman" w:hAnsi="Times New Roman"/>
          <w:sz w:val="28"/>
          <w:szCs w:val="28"/>
          <w:shd w:val="clear" w:color="auto" w:fill="FFFFFF"/>
        </w:rPr>
        <w:t xml:space="preserve">, уничтожающий зверьков не только в период их активной жизни, но и во время спячки. Большое число сусликов гибнет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от лисиц</w:t>
      </w:r>
      <w:r w:rsidRPr="009E523F">
        <w:rPr>
          <w:rFonts w:ascii="Times New Roman" w:hAnsi="Times New Roman"/>
          <w:sz w:val="28"/>
          <w:szCs w:val="28"/>
          <w:shd w:val="clear" w:color="auto" w:fill="FFFFFF"/>
        </w:rPr>
        <w:t>. Молодых животных доб</w:t>
      </w:r>
      <w:r>
        <w:rPr>
          <w:rFonts w:ascii="Times New Roman" w:hAnsi="Times New Roman"/>
          <w:sz w:val="28"/>
          <w:szCs w:val="28"/>
          <w:shd w:val="clear" w:color="auto" w:fill="FFFFFF"/>
        </w:rPr>
        <w:t>ывают горностай и ласка</w:t>
      </w:r>
      <w:r w:rsidRPr="009E523F">
        <w:rPr>
          <w:rFonts w:ascii="Times New Roman" w:hAnsi="Times New Roman"/>
          <w:sz w:val="28"/>
          <w:szCs w:val="28"/>
          <w:shd w:val="clear" w:color="auto" w:fill="FFFFFF"/>
        </w:rPr>
        <w:t>, а вблизи населенных пунктов – домашние собаки и кошки. Из хищных пти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ц основными врагами являются орёл-</w:t>
      </w:r>
      <w:r w:rsidRPr="009E523F">
        <w:rPr>
          <w:rFonts w:ascii="Times New Roman" w:hAnsi="Times New Roman"/>
          <w:sz w:val="28"/>
          <w:szCs w:val="28"/>
          <w:shd w:val="clear" w:color="auto" w:fill="FFFFFF"/>
        </w:rPr>
        <w:t>могил</w:t>
      </w:r>
      <w:r>
        <w:rPr>
          <w:rFonts w:ascii="Times New Roman" w:hAnsi="Times New Roman"/>
          <w:sz w:val="28"/>
          <w:szCs w:val="28"/>
          <w:shd w:val="clear" w:color="auto" w:fill="FFFFFF"/>
        </w:rPr>
        <w:t>ьник, черный коршун и обыкновенный канюк.</w:t>
      </w:r>
    </w:p>
    <w:p w:rsidR="00282D56" w:rsidRPr="002A0DBB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E523F">
        <w:rPr>
          <w:rFonts w:ascii="Times New Roman" w:hAnsi="Times New Roman"/>
          <w:sz w:val="28"/>
          <w:szCs w:val="28"/>
          <w:shd w:val="clear" w:color="auto" w:fill="FFFFFF"/>
        </w:rPr>
        <w:t xml:space="preserve">Возрастная структура характеризуется значительным преобладанием годовалых и двухгодовалых животных, в разные годы доля этих двух </w:t>
      </w:r>
      <w:r w:rsidRPr="002A0DBB">
        <w:rPr>
          <w:rFonts w:ascii="Times New Roman" w:hAnsi="Times New Roman"/>
          <w:sz w:val="28"/>
          <w:szCs w:val="28"/>
          <w:shd w:val="clear" w:color="auto" w:fill="FFFFFF"/>
        </w:rPr>
        <w:t>возрастных групп в популяциях составляет от 74 до 95%.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A0DBB">
        <w:rPr>
          <w:rFonts w:ascii="Times New Roman" w:hAnsi="Times New Roman"/>
          <w:sz w:val="28"/>
          <w:szCs w:val="28"/>
          <w:shd w:val="clear" w:color="auto" w:fill="FFFFFF"/>
        </w:rPr>
        <w:t xml:space="preserve">Обычная для сусликов двухфазная суточная активность наиболее отчетлива у взрослых и старых зверьков в жаркие месяцы лета и на юге ареала. Молодые активны большую часть дня, обычно без перерыва в полдень. Наибольшую активность и подвижность они проявляют в период расселения. 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Georgia" w:hAnsi="Georgia"/>
          <w:color w:val="333333"/>
          <w:sz w:val="29"/>
          <w:szCs w:val="29"/>
          <w:shd w:val="clear" w:color="auto" w:fill="FFFFFF"/>
        </w:rPr>
      </w:pPr>
      <w:r w:rsidRPr="002A0DBB">
        <w:rPr>
          <w:rFonts w:ascii="Times New Roman" w:hAnsi="Times New Roman"/>
          <w:sz w:val="28"/>
          <w:szCs w:val="28"/>
          <w:shd w:val="clear" w:color="auto" w:fill="FFFFFF"/>
        </w:rPr>
        <w:t>Размеры индивидуальных участков больш</w:t>
      </w:r>
      <w:r>
        <w:rPr>
          <w:rFonts w:ascii="Times New Roman" w:hAnsi="Times New Roman"/>
          <w:sz w:val="28"/>
          <w:szCs w:val="28"/>
          <w:shd w:val="clear" w:color="auto" w:fill="FFFFFF"/>
        </w:rPr>
        <w:t>их сусликов зависят от кормовой базы</w:t>
      </w:r>
      <w:r w:rsidRPr="002A0DBB">
        <w:rPr>
          <w:rFonts w:ascii="Times New Roman" w:hAnsi="Times New Roman"/>
          <w:sz w:val="28"/>
          <w:szCs w:val="28"/>
          <w:shd w:val="clear" w:color="auto" w:fill="FFFFFF"/>
        </w:rPr>
        <w:t xml:space="preserve"> биотопов и плотности поселений, и в целом не выходят из интервала 0. 22 – </w:t>
      </w:r>
      <w:smartTag w:uri="urn:schemas-microsoft-com:office:smarttags" w:element="metricconverter">
        <w:smartTagPr>
          <w:attr w:name="ProductID" w:val="0.85 га"/>
        </w:smartTagPr>
        <w:r w:rsidRPr="002A0DBB">
          <w:rPr>
            <w:rFonts w:ascii="Times New Roman" w:hAnsi="Times New Roman"/>
            <w:sz w:val="28"/>
            <w:szCs w:val="28"/>
            <w:shd w:val="clear" w:color="auto" w:fill="FFFFFF"/>
          </w:rPr>
          <w:t>0.85 га</w:t>
        </w:r>
      </w:smartTag>
      <w:r w:rsidRPr="002A0DBB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Georgia" w:hAnsi="Georgia"/>
          <w:color w:val="333333"/>
          <w:sz w:val="29"/>
          <w:szCs w:val="29"/>
          <w:shd w:val="clear" w:color="auto" w:fill="FFFFFF"/>
        </w:rPr>
        <w:t> 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440FC">
        <w:rPr>
          <w:rFonts w:ascii="Times New Roman" w:hAnsi="Times New Roman"/>
          <w:sz w:val="28"/>
          <w:szCs w:val="28"/>
        </w:rPr>
        <w:t>Исследования современного распространения большого суслика в Ульяновской области вывили высокую фрагментацию ареала и депрессивное состояние популяций грызуна. Всего было выявлено 37 поселений большого суслика в 11 районах Ульяновской области.</w:t>
      </w:r>
      <w:r w:rsidRPr="002A0DBB">
        <w:rPr>
          <w:rFonts w:ascii="Times New Roman" w:hAnsi="Times New Roman"/>
          <w:sz w:val="28"/>
          <w:szCs w:val="28"/>
        </w:rPr>
        <w:t xml:space="preserve"> 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440FC">
        <w:rPr>
          <w:rFonts w:ascii="Times New Roman" w:hAnsi="Times New Roman"/>
          <w:sz w:val="28"/>
          <w:szCs w:val="28"/>
        </w:rPr>
        <w:t>По сравнению с 2001 годом в Ульяновской области число поселений большого суслика снизилось почти в 2 раза. Учитывая не столь высокие показатели о</w:t>
      </w:r>
      <w:r>
        <w:rPr>
          <w:rFonts w:ascii="Times New Roman" w:hAnsi="Times New Roman"/>
          <w:sz w:val="28"/>
          <w:szCs w:val="28"/>
        </w:rPr>
        <w:t>билия большого суслика в 2001 году</w:t>
      </w:r>
      <w:r w:rsidRPr="006440FC">
        <w:rPr>
          <w:rFonts w:ascii="Times New Roman" w:hAnsi="Times New Roman"/>
          <w:sz w:val="28"/>
          <w:szCs w:val="28"/>
        </w:rPr>
        <w:t xml:space="preserve"> в регионе, следует признать, что современная ситуация близка к критической, а популяции большого суслика находятся в депрессивном состоянии и нуждаются в охране.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</w:rPr>
      </w:pPr>
      <w:r w:rsidRPr="00D132EE">
        <w:rPr>
          <w:rFonts w:ascii="Times New Roman" w:hAnsi="Times New Roman"/>
          <w:color w:val="000000"/>
          <w:sz w:val="28"/>
          <w:szCs w:val="28"/>
        </w:rPr>
        <w:t>Наблюдающаяся современная депрессия численности вызвана либо влиянием</w:t>
      </w:r>
      <w:r w:rsidRPr="00E64DB1">
        <w:rPr>
          <w:rFonts w:ascii="Times New Roman" w:hAnsi="Times New Roman"/>
          <w:color w:val="000000"/>
          <w:sz w:val="28"/>
          <w:szCs w:val="28"/>
        </w:rPr>
        <w:t xml:space="preserve"> внешних факторов (изменение би</w:t>
      </w:r>
      <w:r>
        <w:rPr>
          <w:rFonts w:ascii="Times New Roman" w:hAnsi="Times New Roman"/>
          <w:color w:val="000000"/>
          <w:sz w:val="28"/>
          <w:szCs w:val="28"/>
        </w:rPr>
        <w:t>отопов, прямое истребление</w:t>
      </w:r>
      <w:r w:rsidRPr="00E64DB1">
        <w:rPr>
          <w:rFonts w:ascii="Times New Roman" w:hAnsi="Times New Roman"/>
          <w:color w:val="000000"/>
          <w:sz w:val="28"/>
          <w:szCs w:val="28"/>
        </w:rPr>
        <w:t>), либо внутренними процессами колебания численности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(Титов и др., 2015).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iCs/>
          <w:sz w:val="28"/>
          <w:szCs w:val="28"/>
          <w:lang w:eastAsia="en-US"/>
        </w:rPr>
      </w:pPr>
      <w:r>
        <w:rPr>
          <w:rFonts w:ascii="Times New Roman" w:hAnsi="Times New Roman"/>
          <w:iCs/>
          <w:sz w:val="28"/>
          <w:szCs w:val="28"/>
          <w:lang w:eastAsia="en-US"/>
        </w:rPr>
        <w:t xml:space="preserve">Суслик крапчатый, как и предыдущий вид, сохранился только на выгонах и залежных землях. Обитает он в правобережной части области. Особенно высока его плотность (до 30 нор на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/>
            <w:iCs/>
            <w:sz w:val="28"/>
            <w:szCs w:val="28"/>
            <w:lang w:eastAsia="en-US"/>
          </w:rPr>
          <w:t>1 га</w:t>
        </w:r>
      </w:smartTag>
      <w:r>
        <w:rPr>
          <w:rFonts w:ascii="Times New Roman" w:hAnsi="Times New Roman"/>
          <w:iCs/>
          <w:sz w:val="28"/>
          <w:szCs w:val="28"/>
          <w:lang w:eastAsia="en-US"/>
        </w:rPr>
        <w:t>) на выгонах Карсунского района (Абрахина и др., 1993).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</w:rPr>
      </w:pPr>
      <w:r w:rsidRPr="00C30DAD">
        <w:rPr>
          <w:rFonts w:ascii="Times New Roman" w:hAnsi="Times New Roman"/>
          <w:color w:val="000000"/>
          <w:sz w:val="28"/>
          <w:szCs w:val="28"/>
        </w:rPr>
        <w:t>Распространение вида имеет мозаичный характер, что обусловлено как ландш</w:t>
      </w:r>
      <w:r>
        <w:rPr>
          <w:rFonts w:ascii="Times New Roman" w:hAnsi="Times New Roman"/>
          <w:color w:val="000000"/>
          <w:sz w:val="28"/>
          <w:szCs w:val="28"/>
        </w:rPr>
        <w:t>аф</w:t>
      </w:r>
      <w:r w:rsidRPr="00C30DAD">
        <w:rPr>
          <w:rFonts w:ascii="Times New Roman" w:hAnsi="Times New Roman"/>
          <w:color w:val="000000"/>
          <w:sz w:val="28"/>
          <w:szCs w:val="28"/>
        </w:rPr>
        <w:t>тными особенностями и степенью антропогенного использования биотопов региона, так и изменением фрагментации окружающ</w:t>
      </w:r>
      <w:r>
        <w:rPr>
          <w:rFonts w:ascii="Times New Roman" w:hAnsi="Times New Roman"/>
          <w:color w:val="000000"/>
          <w:sz w:val="28"/>
          <w:szCs w:val="28"/>
        </w:rPr>
        <w:t>ей среды. Отмечается сильное паде</w:t>
      </w:r>
      <w:r w:rsidRPr="00C30DAD">
        <w:rPr>
          <w:rFonts w:ascii="Times New Roman" w:hAnsi="Times New Roman"/>
          <w:color w:val="000000"/>
          <w:sz w:val="28"/>
          <w:szCs w:val="28"/>
        </w:rPr>
        <w:t>ние численности </w:t>
      </w:r>
      <w:r w:rsidRPr="00C30DAD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крапчатого суслика</w:t>
      </w:r>
      <w:r w:rsidRPr="00C30DAD">
        <w:rPr>
          <w:rFonts w:ascii="Times New Roman" w:hAnsi="Times New Roman"/>
          <w:color w:val="000000"/>
          <w:sz w:val="28"/>
          <w:szCs w:val="28"/>
        </w:rPr>
        <w:t> в Поволжье. Колонии с высокой численностью сусликов не обнаружены. Сох</w:t>
      </w:r>
      <w:r>
        <w:rPr>
          <w:rFonts w:ascii="Times New Roman" w:hAnsi="Times New Roman"/>
          <w:color w:val="000000"/>
          <w:sz w:val="28"/>
          <w:szCs w:val="28"/>
        </w:rPr>
        <w:t>ранившиеся поселения суслика</w:t>
      </w:r>
      <w:r w:rsidRPr="00C30DAD">
        <w:rPr>
          <w:rFonts w:ascii="Times New Roman" w:hAnsi="Times New Roman"/>
          <w:color w:val="000000"/>
          <w:sz w:val="28"/>
          <w:szCs w:val="28"/>
        </w:rPr>
        <w:t xml:space="preserve"> отмечаются преимущественно в биотопах, образованных выгонами, залежными землями и балками</w:t>
      </w:r>
      <w:r>
        <w:rPr>
          <w:rFonts w:ascii="Times New Roman" w:hAnsi="Times New Roman"/>
          <w:color w:val="000000"/>
          <w:sz w:val="28"/>
          <w:szCs w:val="28"/>
        </w:rPr>
        <w:t xml:space="preserve"> (Титов, 2001)</w:t>
      </w:r>
      <w:r w:rsidRPr="00E64DB1">
        <w:rPr>
          <w:rFonts w:ascii="Times New Roman" w:hAnsi="Times New Roman"/>
          <w:color w:val="000000"/>
          <w:sz w:val="28"/>
          <w:szCs w:val="28"/>
        </w:rPr>
        <w:t>. 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20D5">
        <w:rPr>
          <w:rFonts w:ascii="Times New Roman" w:hAnsi="Times New Roman"/>
          <w:sz w:val="28"/>
          <w:szCs w:val="28"/>
          <w:shd w:val="clear" w:color="auto" w:fill="FFFFFF"/>
        </w:rPr>
        <w:t>Крапчатый суслик – один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из самых мелких (длина тела 17-</w:t>
      </w:r>
      <w:smartTag w:uri="urn:schemas-microsoft-com:office:smarttags" w:element="metricconverter">
        <w:smartTagPr>
          <w:attr w:name="ProductID" w:val="26 см"/>
        </w:smartTagPr>
        <w:r w:rsidRPr="00A520D5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26 </w:t>
        </w:r>
        <w:r>
          <w:rPr>
            <w:rFonts w:ascii="Times New Roman" w:hAnsi="Times New Roman"/>
            <w:sz w:val="28"/>
            <w:szCs w:val="28"/>
            <w:shd w:val="clear" w:color="auto" w:fill="FFFFFF"/>
          </w:rPr>
          <w:t>см</w:t>
        </w:r>
      </w:smartTag>
      <w:r>
        <w:rPr>
          <w:rFonts w:ascii="Times New Roman" w:hAnsi="Times New Roman"/>
          <w:sz w:val="28"/>
          <w:szCs w:val="28"/>
          <w:shd w:val="clear" w:color="auto" w:fill="FFFFFF"/>
        </w:rPr>
        <w:t>) и короткохвостых (хвост 2,9-</w:t>
      </w:r>
      <w:smartTag w:uri="urn:schemas-microsoft-com:office:smarttags" w:element="metricconverter">
        <w:smartTagPr>
          <w:attr w:name="ProductID" w:val="5,5 см"/>
        </w:smartTagPr>
        <w:r>
          <w:rPr>
            <w:rFonts w:ascii="Times New Roman" w:hAnsi="Times New Roman"/>
            <w:sz w:val="28"/>
            <w:szCs w:val="28"/>
            <w:shd w:val="clear" w:color="auto" w:fill="FFFFFF"/>
          </w:rPr>
          <w:t>5,5 см</w:t>
        </w:r>
      </w:smartTag>
      <w:r w:rsidRPr="00A520D5">
        <w:rPr>
          <w:rFonts w:ascii="Times New Roman" w:hAnsi="Times New Roman"/>
          <w:sz w:val="28"/>
          <w:szCs w:val="28"/>
          <w:shd w:val="clear" w:color="auto" w:fill="FFFFFF"/>
        </w:rPr>
        <w:t>) </w:t>
      </w:r>
      <w:hyperlink r:id="rId10" w:tooltip="Суслик" w:history="1">
        <w:r w:rsidRPr="00A520D5">
          <w:rPr>
            <w:rFonts w:ascii="Times New Roman" w:hAnsi="Times New Roman"/>
            <w:sz w:val="28"/>
            <w:szCs w:val="28"/>
            <w:shd w:val="clear" w:color="auto" w:fill="FFFFFF"/>
          </w:rPr>
          <w:t>сусликов</w:t>
        </w:r>
      </w:hyperlink>
      <w:r w:rsidRPr="00A520D5">
        <w:rPr>
          <w:rFonts w:ascii="Times New Roman" w:hAnsi="Times New Roman"/>
          <w:sz w:val="28"/>
          <w:szCs w:val="28"/>
          <w:shd w:val="clear" w:color="auto" w:fill="FFFFFF"/>
        </w:rPr>
        <w:t xml:space="preserve">. Весит до </w:t>
      </w:r>
      <w:smartTag w:uri="urn:schemas-microsoft-com:office:smarttags" w:element="metricconverter">
        <w:smartTagPr>
          <w:attr w:name="ProductID" w:val="500 г"/>
        </w:smartTagPr>
        <w:r w:rsidRPr="00A520D5">
          <w:rPr>
            <w:rFonts w:ascii="Times New Roman" w:hAnsi="Times New Roman"/>
            <w:sz w:val="28"/>
            <w:szCs w:val="28"/>
            <w:shd w:val="clear" w:color="auto" w:fill="FFFFFF"/>
          </w:rPr>
          <w:t>500 г</w:t>
        </w:r>
      </w:smartTag>
      <w:r w:rsidRPr="00A520D5">
        <w:rPr>
          <w:rFonts w:ascii="Times New Roman" w:hAnsi="Times New Roman"/>
          <w:sz w:val="28"/>
          <w:szCs w:val="28"/>
          <w:shd w:val="clear" w:color="auto" w:fill="FFFFFF"/>
        </w:rPr>
        <w:t>. Самцы несколько крупнее самок. Голова довольно крупная, с большими глазами. Ушная раковина редуцирована до кожного валика. Лапы короткие, с длинными подвижными пальцами. Волосяной покров короткий и довольно редкий, прилегающий; только на хвосте волосы длинные и распушенные. Окраска спины яркая и пёстрая: на основном серо-буроватом или коричневом фоне разбросаны крупные (до 6 мм), беловатые или желтоватые, чётко очерченные крапины, на затылке сливающиеся в рябь. У молодых зверьков крапины могут располагаться рядами. Верх головы одной окраски со спиной, иногда чуть темнее. Глаза окружены светлым кольцом; под глазами коричневые пятна. Горло и голова снизу белые. Брюхо от светло-серого до охристо-желтого. Хвост двухцветный со светлым окаймлением. В пределах ареала общий тон окраски светлеет и тускнеет по направлению к югу.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Внесён в Красную книгу Ульяновской области, категория 3 – редкий вид. В Ульяновской области поселения крапчатого суслика отмечены в Николаевском, Радищевском, Новоспасском, Старокулаткинском, Кузоватовском, Теренгульском, Майнском, Вешкаймском, Карсунском, Сурском и Цильнинском районах (Артемьева и др., 2015).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en-US"/>
        </w:rPr>
      </w:pPr>
      <w:r w:rsidRPr="009E523F">
        <w:rPr>
          <w:rFonts w:ascii="Times New Roman" w:hAnsi="Times New Roman"/>
          <w:iCs/>
          <w:sz w:val="28"/>
          <w:szCs w:val="28"/>
          <w:u w:val="single"/>
          <w:lang w:eastAsia="en-US"/>
        </w:rPr>
        <w:t>Географическое положение места исследований и сроки проведения.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523F">
        <w:rPr>
          <w:rFonts w:ascii="Times New Roman" w:hAnsi="Times New Roman"/>
          <w:sz w:val="28"/>
          <w:szCs w:val="28"/>
        </w:rPr>
        <w:t>Наблюдения проводились</w:t>
      </w:r>
      <w:r>
        <w:rPr>
          <w:rFonts w:ascii="Times New Roman" w:hAnsi="Times New Roman"/>
          <w:sz w:val="28"/>
          <w:szCs w:val="28"/>
        </w:rPr>
        <w:t xml:space="preserve"> с 16 мая</w:t>
      </w:r>
      <w:r w:rsidRPr="009E523F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25 июля 2019 года в Заволжском районе города Ульяновска</w:t>
      </w:r>
      <w:r w:rsidRPr="009E523F">
        <w:rPr>
          <w:rFonts w:ascii="Times New Roman" w:hAnsi="Times New Roman"/>
          <w:sz w:val="28"/>
          <w:szCs w:val="28"/>
        </w:rPr>
        <w:t>, в окрестностях парка «Прибрежный».</w:t>
      </w:r>
    </w:p>
    <w:p w:rsidR="00282D56" w:rsidRDefault="00282D56" w:rsidP="00D34E4C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523F">
        <w:rPr>
          <w:sz w:val="28"/>
          <w:szCs w:val="28"/>
        </w:rPr>
        <w:t>Парк  образован в 1991 году и располагается</w:t>
      </w:r>
      <w:r w:rsidRPr="009E523F">
        <w:rPr>
          <w:sz w:val="28"/>
          <w:szCs w:val="28"/>
          <w:shd w:val="clear" w:color="auto" w:fill="FFFFFF"/>
        </w:rPr>
        <w:t xml:space="preserve"> в северо-западной части микрорайона Новый город.  </w:t>
      </w:r>
      <w:r>
        <w:rPr>
          <w:sz w:val="28"/>
          <w:szCs w:val="28"/>
        </w:rPr>
        <w:t>Для него было отведено 19 гектаров</w:t>
      </w:r>
      <w:r w:rsidRPr="009E523F">
        <w:rPr>
          <w:sz w:val="28"/>
          <w:szCs w:val="28"/>
        </w:rPr>
        <w:t xml:space="preserve"> лесного массива, тянущегося узкой</w:t>
      </w:r>
      <w:r>
        <w:rPr>
          <w:sz w:val="28"/>
          <w:szCs w:val="28"/>
        </w:rPr>
        <w:t>, шириной до 15</w:t>
      </w:r>
      <w:r w:rsidRPr="009E523F">
        <w:rPr>
          <w:sz w:val="28"/>
          <w:szCs w:val="28"/>
        </w:rPr>
        <w:t>0 метров, полосой  на высокой террасе вдоль Куйбышевского водохранилища.</w:t>
      </w:r>
    </w:p>
    <w:p w:rsidR="00282D56" w:rsidRDefault="00282D56" w:rsidP="00D34E4C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зоне аттракционов, которая расположена в центральной части парка и занимает 4 гектара, активно ведутся строительные работы.</w:t>
      </w:r>
    </w:p>
    <w:p w:rsidR="00282D56" w:rsidRPr="00D17172" w:rsidRDefault="00282D56" w:rsidP="00D34E4C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  <w:szCs w:val="28"/>
        </w:rPr>
        <w:t>Из древесной растительности преобладают</w:t>
      </w:r>
      <w:r w:rsidRPr="009E523F">
        <w:rPr>
          <w:sz w:val="28"/>
          <w:szCs w:val="28"/>
        </w:rPr>
        <w:t xml:space="preserve"> дуб</w:t>
      </w:r>
      <w:r>
        <w:rPr>
          <w:sz w:val="28"/>
          <w:szCs w:val="28"/>
        </w:rPr>
        <w:t>, липа и клен</w:t>
      </w:r>
      <w:r w:rsidRPr="009E523F">
        <w:rPr>
          <w:sz w:val="28"/>
          <w:szCs w:val="28"/>
        </w:rPr>
        <w:t>.</w:t>
      </w:r>
      <w:r w:rsidRPr="009E523F">
        <w:rPr>
          <w:sz w:val="28"/>
          <w:szCs w:val="28"/>
        </w:rPr>
        <w:br/>
      </w:r>
      <w:r w:rsidRPr="00D17172">
        <w:rPr>
          <w:sz w:val="28"/>
        </w:rPr>
        <w:t>Из к</w:t>
      </w:r>
      <w:r>
        <w:rPr>
          <w:sz w:val="28"/>
        </w:rPr>
        <w:t xml:space="preserve">устарников </w:t>
      </w:r>
      <w:r w:rsidRPr="00D17172">
        <w:rPr>
          <w:sz w:val="28"/>
        </w:rPr>
        <w:t xml:space="preserve"> бересклет бородавчатый и жостер слабительный.</w:t>
      </w:r>
      <w:r>
        <w:rPr>
          <w:sz w:val="28"/>
        </w:rPr>
        <w:t xml:space="preserve"> </w:t>
      </w:r>
      <w:r>
        <w:rPr>
          <w:sz w:val="28"/>
          <w:szCs w:val="28"/>
        </w:rPr>
        <w:t>Из</w:t>
      </w:r>
      <w:r w:rsidRPr="00D17172">
        <w:rPr>
          <w:sz w:val="28"/>
          <w:szCs w:val="28"/>
        </w:rPr>
        <w:t xml:space="preserve"> трав</w:t>
      </w:r>
      <w:r>
        <w:rPr>
          <w:sz w:val="28"/>
          <w:szCs w:val="28"/>
        </w:rPr>
        <w:t>янистой растительности чистотел, подорожник, горец птичий, мелколепестник, мятлик.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523F">
        <w:rPr>
          <w:rFonts w:ascii="Times New Roman" w:hAnsi="Times New Roman"/>
          <w:sz w:val="28"/>
          <w:szCs w:val="28"/>
        </w:rPr>
        <w:t>Массив испытывает высокую антропогенную нагрузку.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523F">
        <w:rPr>
          <w:rFonts w:ascii="Times New Roman" w:hAnsi="Times New Roman"/>
          <w:sz w:val="28"/>
          <w:szCs w:val="28"/>
        </w:rPr>
        <w:t>С юго-востока к парку примыкает район с многоэтажной застройкой. С юго-запада от парка располагался</w:t>
      </w:r>
      <w:r>
        <w:rPr>
          <w:rFonts w:ascii="Times New Roman" w:hAnsi="Times New Roman"/>
          <w:sz w:val="28"/>
          <w:szCs w:val="28"/>
        </w:rPr>
        <w:t xml:space="preserve"> пустырь площадью 80 гектаров</w:t>
      </w:r>
      <w:r w:rsidRPr="009E523F">
        <w:rPr>
          <w:rFonts w:ascii="Times New Roman" w:hAnsi="Times New Roman"/>
          <w:sz w:val="28"/>
          <w:szCs w:val="28"/>
        </w:rPr>
        <w:t>, на котором в последние пять лет ведется активное строительство многоэтажных домов.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парка проходит асфальтированная дорога.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282D56" w:rsidRPr="009E523F" w:rsidRDefault="00282D56" w:rsidP="00D34E4C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E523F">
        <w:rPr>
          <w:rFonts w:ascii="Times New Roman" w:hAnsi="Times New Roman"/>
          <w:bCs/>
          <w:sz w:val="28"/>
          <w:szCs w:val="28"/>
          <w:u w:val="single"/>
        </w:rPr>
        <w:t>Актуальность работы.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Суслики</w:t>
      </w:r>
      <w:r w:rsidRPr="009E523F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ют большое</w:t>
      </w:r>
      <w:r w:rsidRPr="009E523F">
        <w:rPr>
          <w:rFonts w:ascii="Times New Roman" w:hAnsi="Times New Roman"/>
          <w:sz w:val="28"/>
          <w:szCs w:val="28"/>
        </w:rPr>
        <w:t xml:space="preserve"> значение для степей Среднего Поволжья, подверженных сильной антропогенной трансформации. </w:t>
      </w:r>
      <w:r>
        <w:rPr>
          <w:rFonts w:ascii="Times New Roman" w:hAnsi="Times New Roman"/>
          <w:sz w:val="28"/>
          <w:szCs w:val="28"/>
        </w:rPr>
        <w:t>Их д</w:t>
      </w:r>
      <w:r w:rsidRPr="009E523F">
        <w:rPr>
          <w:rFonts w:ascii="Times New Roman" w:hAnsi="Times New Roman"/>
          <w:sz w:val="28"/>
          <w:szCs w:val="28"/>
        </w:rPr>
        <w:t>еятельность способствует сохранению и вос</w:t>
      </w:r>
      <w:r>
        <w:rPr>
          <w:rFonts w:ascii="Times New Roman" w:hAnsi="Times New Roman"/>
          <w:sz w:val="28"/>
          <w:szCs w:val="28"/>
        </w:rPr>
        <w:t>становлению степных биоценозов</w:t>
      </w:r>
      <w:r w:rsidRPr="009E523F">
        <w:rPr>
          <w:rFonts w:ascii="Times New Roman" w:hAnsi="Times New Roman"/>
          <w:sz w:val="28"/>
          <w:szCs w:val="28"/>
        </w:rPr>
        <w:t xml:space="preserve">, а также ведет к увеличению видового разнообразия растительности. </w:t>
      </w:r>
      <w:r>
        <w:rPr>
          <w:rFonts w:ascii="Times New Roman" w:hAnsi="Times New Roman"/>
          <w:sz w:val="28"/>
          <w:szCs w:val="28"/>
        </w:rPr>
        <w:t>Суслики</w:t>
      </w:r>
      <w:r w:rsidRPr="009E523F">
        <w:rPr>
          <w:rFonts w:ascii="Times New Roman" w:hAnsi="Times New Roman"/>
          <w:sz w:val="28"/>
          <w:szCs w:val="28"/>
        </w:rPr>
        <w:t xml:space="preserve"> вовлечены в широкий круг биоценотических связей с другими представителями фауны степей, способствуют повышению видового разнообразия животных.</w:t>
      </w:r>
    </w:p>
    <w:p w:rsidR="00282D56" w:rsidRDefault="00282D56" w:rsidP="00D34E4C">
      <w:pPr>
        <w:tabs>
          <w:tab w:val="left" w:pos="216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440FC">
        <w:rPr>
          <w:rFonts w:ascii="Times New Roman" w:hAnsi="Times New Roman"/>
          <w:sz w:val="28"/>
          <w:szCs w:val="28"/>
        </w:rPr>
        <w:t xml:space="preserve">опуляции большого суслика </w:t>
      </w:r>
      <w:r>
        <w:rPr>
          <w:rFonts w:ascii="Times New Roman" w:hAnsi="Times New Roman"/>
          <w:sz w:val="28"/>
          <w:szCs w:val="28"/>
        </w:rPr>
        <w:t xml:space="preserve">в Ульяновской области </w:t>
      </w:r>
      <w:r w:rsidRPr="006440FC">
        <w:rPr>
          <w:rFonts w:ascii="Times New Roman" w:hAnsi="Times New Roman"/>
          <w:sz w:val="28"/>
          <w:szCs w:val="28"/>
        </w:rPr>
        <w:t>находятся в депрессивном состоянии и нуждаются в охране.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Появление сусликов в парке «Прибрежный» является для многих горожан дополнительным стимулом для посещения парка и развивает познавательный интерес к изучению природы родного края.</w:t>
      </w:r>
    </w:p>
    <w:p w:rsidR="00282D56" w:rsidRPr="009E523F" w:rsidRDefault="00282D56" w:rsidP="00D34E4C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E523F">
        <w:rPr>
          <w:rFonts w:ascii="Times New Roman" w:hAnsi="Times New Roman"/>
          <w:bCs/>
          <w:sz w:val="28"/>
          <w:szCs w:val="28"/>
          <w:u w:val="single"/>
        </w:rPr>
        <w:t>Цель работы</w:t>
      </w:r>
    </w:p>
    <w:p w:rsidR="00282D56" w:rsidRPr="009E523F" w:rsidRDefault="00282D56" w:rsidP="00D34E4C">
      <w:pPr>
        <w:pStyle w:val="BodyTextIndent"/>
        <w:tabs>
          <w:tab w:val="left" w:pos="2160"/>
        </w:tabs>
        <w:ind w:firstLine="0"/>
      </w:pPr>
      <w:r w:rsidRPr="009E523F">
        <w:t xml:space="preserve">        Целью данной работы является проведение слежения за состоянием популяции </w:t>
      </w:r>
      <w:r>
        <w:t xml:space="preserve">рыжеватого </w:t>
      </w:r>
      <w:r w:rsidRPr="009E523F">
        <w:t>суслика в окрестностях парка «Прибрежный».</w:t>
      </w:r>
    </w:p>
    <w:p w:rsidR="00282D56" w:rsidRDefault="00282D56" w:rsidP="00D34E4C">
      <w:pPr>
        <w:pStyle w:val="BodyTextIndent"/>
        <w:tabs>
          <w:tab w:val="left" w:pos="2160"/>
        </w:tabs>
        <w:ind w:firstLine="0"/>
        <w:rPr>
          <w:bCs/>
          <w:szCs w:val="28"/>
          <w:u w:val="single"/>
        </w:rPr>
      </w:pPr>
      <w:r w:rsidRPr="009E523F">
        <w:rPr>
          <w:bCs/>
          <w:szCs w:val="28"/>
          <w:u w:val="single"/>
        </w:rPr>
        <w:t>Задачи:</w:t>
      </w:r>
    </w:p>
    <w:p w:rsidR="00282D56" w:rsidRDefault="00282D56" w:rsidP="00D34E4C">
      <w:pPr>
        <w:numPr>
          <w:ilvl w:val="0"/>
          <w:numId w:val="1"/>
        </w:numPr>
        <w:tabs>
          <w:tab w:val="left" w:pos="2160"/>
        </w:tabs>
        <w:spacing w:after="0" w:line="240" w:lineRule="auto"/>
        <w:ind w:left="896" w:hanging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выяснить причину исчезновения сусликов в июле 2018 года;</w:t>
      </w:r>
    </w:p>
    <w:p w:rsidR="00282D56" w:rsidRDefault="00282D56" w:rsidP="00D34E4C">
      <w:pPr>
        <w:numPr>
          <w:ilvl w:val="0"/>
          <w:numId w:val="1"/>
        </w:numPr>
        <w:tabs>
          <w:tab w:val="left" w:pos="2160"/>
        </w:tabs>
        <w:spacing w:after="0" w:line="240" w:lineRule="auto"/>
        <w:ind w:left="896" w:hanging="357"/>
        <w:jc w:val="both"/>
        <w:rPr>
          <w:rFonts w:ascii="Times New Roman" w:hAnsi="Times New Roman"/>
          <w:sz w:val="28"/>
        </w:rPr>
      </w:pPr>
      <w:r w:rsidRPr="009E523F">
        <w:rPr>
          <w:rFonts w:ascii="Times New Roman" w:hAnsi="Times New Roman"/>
          <w:sz w:val="28"/>
        </w:rPr>
        <w:t>подсчитать колич</w:t>
      </w:r>
      <w:r>
        <w:rPr>
          <w:rFonts w:ascii="Times New Roman" w:hAnsi="Times New Roman"/>
          <w:sz w:val="28"/>
        </w:rPr>
        <w:t>ество особей на территории парка</w:t>
      </w:r>
      <w:r w:rsidRPr="009E523F">
        <w:rPr>
          <w:rFonts w:ascii="Times New Roman" w:hAnsi="Times New Roman"/>
          <w:sz w:val="28"/>
        </w:rPr>
        <w:t>;</w:t>
      </w:r>
    </w:p>
    <w:p w:rsidR="00282D56" w:rsidRDefault="00282D56" w:rsidP="00D34E4C">
      <w:pPr>
        <w:pStyle w:val="ListParagraph"/>
        <w:numPr>
          <w:ilvl w:val="0"/>
          <w:numId w:val="1"/>
        </w:numPr>
        <w:spacing w:after="0" w:line="240" w:lineRule="auto"/>
        <w:ind w:left="896" w:hanging="357"/>
        <w:jc w:val="both"/>
        <w:rPr>
          <w:rFonts w:ascii="Times New Roman" w:hAnsi="Times New Roman"/>
          <w:sz w:val="28"/>
        </w:rPr>
      </w:pPr>
      <w:r w:rsidRPr="009E523F">
        <w:rPr>
          <w:rFonts w:ascii="Times New Roman" w:hAnsi="Times New Roman"/>
          <w:sz w:val="28"/>
        </w:rPr>
        <w:t>установить суточную активно</w:t>
      </w:r>
      <w:r>
        <w:rPr>
          <w:rFonts w:ascii="Times New Roman" w:hAnsi="Times New Roman"/>
          <w:sz w:val="28"/>
        </w:rPr>
        <w:t>сть сусликов;</w:t>
      </w:r>
    </w:p>
    <w:p w:rsidR="00282D56" w:rsidRDefault="00282D56" w:rsidP="00D34E4C">
      <w:pPr>
        <w:pStyle w:val="ListParagraph"/>
        <w:numPr>
          <w:ilvl w:val="0"/>
          <w:numId w:val="1"/>
        </w:numPr>
        <w:spacing w:after="0" w:line="240" w:lineRule="auto"/>
        <w:ind w:left="896" w:hanging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выявить степень антропогенного воздействия на поселение сусликов;</w:t>
      </w:r>
    </w:p>
    <w:p w:rsidR="00282D56" w:rsidRPr="000C0F41" w:rsidRDefault="00282D56" w:rsidP="00D34E4C">
      <w:pPr>
        <w:numPr>
          <w:ilvl w:val="0"/>
          <w:numId w:val="1"/>
        </w:numPr>
        <w:tabs>
          <w:tab w:val="left" w:pos="2160"/>
        </w:tabs>
        <w:spacing w:after="0" w:line="240" w:lineRule="auto"/>
        <w:ind w:left="896" w:hanging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0C0F41">
        <w:rPr>
          <w:rFonts w:ascii="Times New Roman" w:hAnsi="Times New Roman"/>
          <w:sz w:val="28"/>
        </w:rPr>
        <w:t xml:space="preserve">ыявить факторы, влияющие на </w:t>
      </w:r>
      <w:r w:rsidRPr="001D0BBF">
        <w:rPr>
          <w:rFonts w:ascii="Times New Roman" w:hAnsi="Times New Roman"/>
          <w:sz w:val="28"/>
        </w:rPr>
        <w:t>численность</w:t>
      </w:r>
      <w:r>
        <w:rPr>
          <w:rFonts w:ascii="Times New Roman" w:hAnsi="Times New Roman"/>
          <w:sz w:val="28"/>
        </w:rPr>
        <w:t xml:space="preserve"> сусликов в парке</w:t>
      </w:r>
      <w:r w:rsidRPr="000C0F41">
        <w:rPr>
          <w:rFonts w:ascii="Times New Roman" w:hAnsi="Times New Roman"/>
          <w:sz w:val="28"/>
        </w:rPr>
        <w:t>.</w:t>
      </w:r>
    </w:p>
    <w:p w:rsidR="00282D56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F41">
        <w:rPr>
          <w:rFonts w:ascii="Times New Roman" w:hAnsi="Times New Roman"/>
          <w:b/>
          <w:sz w:val="28"/>
          <w:szCs w:val="28"/>
        </w:rPr>
        <w:t>Методика</w:t>
      </w:r>
    </w:p>
    <w:p w:rsidR="00282D56" w:rsidRPr="00645011" w:rsidRDefault="00282D56" w:rsidP="00D34E4C">
      <w:pPr>
        <w:tabs>
          <w:tab w:val="left" w:pos="58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началом наблюдений я провела опрос среди работников парка «Прибрежный» по поводу появлению сусликов и местах их обитания в парке.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0F41">
        <w:rPr>
          <w:rFonts w:ascii="Times New Roman" w:hAnsi="Times New Roman"/>
          <w:sz w:val="28"/>
          <w:szCs w:val="28"/>
        </w:rPr>
        <w:t>В начале исследований подсчитывалось количеств</w:t>
      </w:r>
      <w:r>
        <w:rPr>
          <w:rFonts w:ascii="Times New Roman" w:hAnsi="Times New Roman"/>
          <w:sz w:val="28"/>
          <w:szCs w:val="28"/>
        </w:rPr>
        <w:t>о нор на исследуемой территории и</w:t>
      </w:r>
      <w:r w:rsidRPr="000C0F41">
        <w:rPr>
          <w:rFonts w:ascii="Times New Roman" w:hAnsi="Times New Roman"/>
          <w:sz w:val="28"/>
          <w:szCs w:val="28"/>
        </w:rPr>
        <w:t xml:space="preserve"> количество обитающих на ней особей. 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учетов</w:t>
      </w:r>
      <w:r w:rsidRPr="0094758E">
        <w:rPr>
          <w:rFonts w:ascii="Times New Roman" w:hAnsi="Times New Roman"/>
          <w:sz w:val="28"/>
          <w:szCs w:val="28"/>
        </w:rPr>
        <w:t xml:space="preserve"> для фиксации результатов исследо</w:t>
      </w:r>
      <w:r>
        <w:rPr>
          <w:rFonts w:ascii="Times New Roman" w:hAnsi="Times New Roman"/>
          <w:sz w:val="28"/>
          <w:szCs w:val="28"/>
        </w:rPr>
        <w:t>вания использовала фотоаппарат, бинокль, блокнот, карандаш</w:t>
      </w:r>
      <w:r w:rsidRPr="0094758E">
        <w:rPr>
          <w:rFonts w:ascii="Times New Roman" w:hAnsi="Times New Roman"/>
          <w:sz w:val="28"/>
          <w:szCs w:val="28"/>
        </w:rPr>
        <w:t xml:space="preserve">. </w:t>
      </w:r>
    </w:p>
    <w:p w:rsidR="00282D56" w:rsidRPr="005B4235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4758E">
        <w:rPr>
          <w:rFonts w:ascii="Times New Roman" w:hAnsi="Times New Roman"/>
          <w:sz w:val="28"/>
          <w:szCs w:val="28"/>
        </w:rPr>
        <w:t>Численность с</w:t>
      </w:r>
      <w:r>
        <w:rPr>
          <w:rFonts w:ascii="Times New Roman" w:hAnsi="Times New Roman"/>
          <w:sz w:val="28"/>
          <w:szCs w:val="28"/>
        </w:rPr>
        <w:t>усликов в обнаруженных нора</w:t>
      </w:r>
      <w:r w:rsidRPr="0094758E">
        <w:rPr>
          <w:rFonts w:ascii="Times New Roman" w:hAnsi="Times New Roman"/>
          <w:sz w:val="28"/>
          <w:szCs w:val="28"/>
        </w:rPr>
        <w:t>х оценивала</w:t>
      </w:r>
      <w:r>
        <w:rPr>
          <w:rFonts w:ascii="Times New Roman" w:hAnsi="Times New Roman"/>
          <w:sz w:val="28"/>
          <w:szCs w:val="28"/>
        </w:rPr>
        <w:t>сь визуально во время наблюдения</w:t>
      </w:r>
      <w:r w:rsidRPr="0094758E">
        <w:rPr>
          <w:rFonts w:ascii="Times New Roman" w:hAnsi="Times New Roman"/>
          <w:sz w:val="28"/>
          <w:szCs w:val="28"/>
        </w:rPr>
        <w:t xml:space="preserve">. </w:t>
      </w:r>
      <w:r w:rsidRPr="00F75270">
        <w:rPr>
          <w:rFonts w:ascii="Times New Roman" w:hAnsi="Times New Roman"/>
          <w:sz w:val="28"/>
          <w:szCs w:val="28"/>
        </w:rPr>
        <w:t xml:space="preserve">При этом для большого суслика была принята следующая шкала численности: </w:t>
      </w:r>
      <w:r>
        <w:rPr>
          <w:rFonts w:ascii="Times New Roman" w:hAnsi="Times New Roman"/>
          <w:sz w:val="28"/>
          <w:szCs w:val="28"/>
        </w:rPr>
        <w:t>менее 0,5</w:t>
      </w:r>
      <w:r w:rsidRPr="008210FB">
        <w:rPr>
          <w:rFonts w:ascii="Times New Roman" w:hAnsi="Times New Roman"/>
          <w:sz w:val="28"/>
          <w:szCs w:val="28"/>
        </w:rPr>
        <w:t xml:space="preserve"> </w:t>
      </w:r>
      <w:r w:rsidRPr="00F75270">
        <w:rPr>
          <w:rFonts w:ascii="Times New Roman" w:hAnsi="Times New Roman"/>
          <w:sz w:val="28"/>
          <w:szCs w:val="28"/>
        </w:rPr>
        <w:t>ос/га</w:t>
      </w:r>
      <w:r>
        <w:rPr>
          <w:rFonts w:ascii="Times New Roman" w:hAnsi="Times New Roman"/>
          <w:sz w:val="28"/>
          <w:szCs w:val="28"/>
        </w:rPr>
        <w:t xml:space="preserve"> – очень низкая, </w:t>
      </w:r>
      <w:r w:rsidRPr="00F75270">
        <w:rPr>
          <w:rFonts w:ascii="Times New Roman" w:hAnsi="Times New Roman"/>
          <w:sz w:val="28"/>
          <w:szCs w:val="28"/>
        </w:rPr>
        <w:t>0,5–2 ос/га – низкая, 3–5 ос/га – средняя, свыше 6 ос/га – высокая численность (Титов, 2015).</w:t>
      </w:r>
      <w:r w:rsidRPr="005B4235">
        <w:rPr>
          <w:rFonts w:ascii="Times New Roman" w:hAnsi="Times New Roman"/>
          <w:b/>
          <w:sz w:val="28"/>
          <w:szCs w:val="28"/>
        </w:rPr>
        <w:t xml:space="preserve"> 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C0F41">
        <w:rPr>
          <w:rFonts w:ascii="Times New Roman" w:hAnsi="Times New Roman"/>
          <w:sz w:val="28"/>
          <w:szCs w:val="28"/>
        </w:rPr>
        <w:t>Наблюдения пров</w:t>
      </w:r>
      <w:r>
        <w:rPr>
          <w:rFonts w:ascii="Times New Roman" w:hAnsi="Times New Roman"/>
          <w:sz w:val="28"/>
          <w:szCs w:val="28"/>
        </w:rPr>
        <w:t>одились в хорошую погоду, утренние, дневные и вечерние часы</w:t>
      </w:r>
      <w:r w:rsidRPr="000C0F41">
        <w:rPr>
          <w:rFonts w:ascii="Times New Roman" w:hAnsi="Times New Roman"/>
          <w:sz w:val="28"/>
          <w:szCs w:val="28"/>
        </w:rPr>
        <w:t xml:space="preserve">. </w:t>
      </w:r>
    </w:p>
    <w:p w:rsidR="00282D56" w:rsidRPr="00CA3B34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изучения численности сусликов</w:t>
      </w:r>
      <w:r w:rsidRPr="00CA3B34">
        <w:rPr>
          <w:rFonts w:ascii="Times New Roman" w:hAnsi="Times New Roman"/>
          <w:sz w:val="28"/>
          <w:szCs w:val="28"/>
        </w:rPr>
        <w:t xml:space="preserve"> закладывают специальные площадки, которые захватывают всё поселение зверьков.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 xml:space="preserve">Каждая учётная площадка должна </w:t>
      </w:r>
      <w:r>
        <w:rPr>
          <w:rFonts w:ascii="Times New Roman" w:hAnsi="Times New Roman"/>
          <w:sz w:val="28"/>
          <w:szCs w:val="28"/>
        </w:rPr>
        <w:t xml:space="preserve">быть описана по форме Ф-1: </w:t>
      </w:r>
      <w:r w:rsidRPr="00CA3B34">
        <w:rPr>
          <w:rFonts w:ascii="Times New Roman" w:hAnsi="Times New Roman"/>
          <w:sz w:val="28"/>
          <w:szCs w:val="28"/>
        </w:rPr>
        <w:t>расстояние до ближайшего населённого пункта, дороги, рельеф, форма и интенсивность хозяйственной деятельности, «привязка» к рельефу или другому ориентиру на местности, чтобы в последующие годы можно было легко обнаружить площадку.</w:t>
      </w:r>
    </w:p>
    <w:p w:rsidR="00282D56" w:rsidRPr="00CA3B34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A3B34">
        <w:rPr>
          <w:rFonts w:ascii="Times New Roman" w:hAnsi="Times New Roman"/>
          <w:b/>
          <w:sz w:val="28"/>
          <w:szCs w:val="28"/>
        </w:rPr>
        <w:t>Описание учётных площадок (Ф-1)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1"/>
        <w:gridCol w:w="1921"/>
        <w:gridCol w:w="1911"/>
        <w:gridCol w:w="1913"/>
        <w:gridCol w:w="1914"/>
      </w:tblGrid>
      <w:tr w:rsidR="00282D56" w:rsidRPr="0086470E" w:rsidTr="0086470E"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Номера площадок</w:t>
            </w: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Название места расположения площадок</w:t>
            </w: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Рельеф,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 xml:space="preserve">направление 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склона</w:t>
            </w:r>
          </w:p>
        </w:tc>
        <w:tc>
          <w:tcPr>
            <w:tcW w:w="191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Как используется в хозяйстве</w:t>
            </w:r>
          </w:p>
        </w:tc>
      </w:tr>
      <w:tr w:rsidR="00282D56" w:rsidRPr="0086470E" w:rsidTr="0086470E"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82D56" w:rsidRDefault="00282D56" w:rsidP="00D34E4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Учётчик должен находиться в укрытии. Подсчёт зверей проводится с помощью бинокля в часы максимальной их наземной активности, обычно трижды</w:t>
      </w:r>
      <w:r>
        <w:rPr>
          <w:rFonts w:ascii="Times New Roman" w:hAnsi="Times New Roman"/>
          <w:sz w:val="28"/>
          <w:szCs w:val="28"/>
        </w:rPr>
        <w:t xml:space="preserve"> в день</w:t>
      </w:r>
      <w:r w:rsidRPr="00CA3B34">
        <w:rPr>
          <w:rFonts w:ascii="Times New Roman" w:hAnsi="Times New Roman"/>
          <w:sz w:val="28"/>
          <w:szCs w:val="28"/>
        </w:rPr>
        <w:t>. По окончанию н</w:t>
      </w:r>
      <w:r>
        <w:rPr>
          <w:rFonts w:ascii="Times New Roman" w:hAnsi="Times New Roman"/>
          <w:sz w:val="28"/>
          <w:szCs w:val="28"/>
        </w:rPr>
        <w:t>аблюдения нужно вспугнуть сусликов</w:t>
      </w:r>
      <w:r w:rsidRPr="00CA3B34">
        <w:rPr>
          <w:rFonts w:ascii="Times New Roman" w:hAnsi="Times New Roman"/>
          <w:sz w:val="28"/>
          <w:szCs w:val="28"/>
        </w:rPr>
        <w:t>, и когда они бросятся в норы, учесть тех особей, которые были скрыты за неровностями рельефа. Таким образом, получаются р</w:t>
      </w:r>
      <w:r>
        <w:rPr>
          <w:rFonts w:ascii="Times New Roman" w:hAnsi="Times New Roman"/>
          <w:sz w:val="28"/>
          <w:szCs w:val="28"/>
        </w:rPr>
        <w:t>езультаты абсолютного учёта суслик</w:t>
      </w:r>
      <w:r w:rsidRPr="00CA3B34">
        <w:rPr>
          <w:rFonts w:ascii="Times New Roman" w:hAnsi="Times New Roman"/>
          <w:sz w:val="28"/>
          <w:szCs w:val="28"/>
        </w:rPr>
        <w:t>ов в поселении.</w:t>
      </w:r>
    </w:p>
    <w:p w:rsidR="00282D56" w:rsidRPr="00CA3B34" w:rsidRDefault="00282D56" w:rsidP="00D34E4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Во время проведения учётов учитывается общее число особей в поселении, а также их половозрелый состав. Информация записывается в полевые блокноты и, после обработки заносится в форму Ф-2.</w:t>
      </w:r>
    </w:p>
    <w:p w:rsidR="00282D56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учёта сусликов</w:t>
      </w:r>
      <w:r w:rsidRPr="00CA3B34">
        <w:rPr>
          <w:rFonts w:ascii="Times New Roman" w:hAnsi="Times New Roman"/>
          <w:b/>
          <w:sz w:val="28"/>
          <w:szCs w:val="28"/>
        </w:rPr>
        <w:t xml:space="preserve"> Ф-2</w:t>
      </w:r>
    </w:p>
    <w:p w:rsidR="00282D56" w:rsidRPr="00CA3B34" w:rsidRDefault="00282D56" w:rsidP="00D34E4C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Учёт</w:t>
      </w:r>
      <w:r>
        <w:rPr>
          <w:rFonts w:ascii="Times New Roman" w:hAnsi="Times New Roman"/>
          <w:sz w:val="28"/>
          <w:szCs w:val="28"/>
        </w:rPr>
        <w:t xml:space="preserve"> численности сусликов в ___________</w:t>
      </w:r>
      <w:r w:rsidRPr="00CA3B34">
        <w:rPr>
          <w:rFonts w:ascii="Times New Roman" w:hAnsi="Times New Roman"/>
          <w:sz w:val="28"/>
          <w:szCs w:val="28"/>
        </w:rPr>
        <w:t>районе Ульяновской области.</w:t>
      </w:r>
    </w:p>
    <w:p w:rsidR="00282D56" w:rsidRPr="00CA3B34" w:rsidRDefault="00282D56" w:rsidP="00D34E4C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Год учёта________</w:t>
      </w:r>
    </w:p>
    <w:p w:rsidR="00282D56" w:rsidRPr="00CA3B34" w:rsidRDefault="00282D56" w:rsidP="00D34E4C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Суммарная площадь суслиных</w:t>
      </w:r>
      <w:r w:rsidRPr="00CA3B34">
        <w:rPr>
          <w:rFonts w:ascii="Times New Roman" w:hAnsi="Times New Roman"/>
          <w:sz w:val="28"/>
          <w:szCs w:val="28"/>
        </w:rPr>
        <w:t xml:space="preserve"> поселений в исследуемом районе____га</w:t>
      </w:r>
    </w:p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Ведомость учёта на постоянных учётных площадках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9"/>
        <w:gridCol w:w="782"/>
        <w:gridCol w:w="1303"/>
        <w:gridCol w:w="768"/>
        <w:gridCol w:w="1235"/>
        <w:gridCol w:w="1070"/>
        <w:gridCol w:w="923"/>
        <w:gridCol w:w="1389"/>
        <w:gridCol w:w="1221"/>
      </w:tblGrid>
      <w:tr w:rsidR="00282D56" w:rsidRPr="0086470E" w:rsidTr="0086470E">
        <w:tc>
          <w:tcPr>
            <w:tcW w:w="1063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№ пло-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щадки</w:t>
            </w:r>
          </w:p>
        </w:tc>
        <w:tc>
          <w:tcPr>
            <w:tcW w:w="1063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Дата учёта</w:t>
            </w:r>
          </w:p>
        </w:tc>
        <w:tc>
          <w:tcPr>
            <w:tcW w:w="1063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Площадь учётной площадки,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3190" w:type="dxa"/>
            <w:gridSpan w:val="3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Учтено семей, шт</w:t>
            </w:r>
          </w:p>
        </w:tc>
        <w:tc>
          <w:tcPr>
            <w:tcW w:w="1064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Число особей в семье, шт</w:t>
            </w:r>
          </w:p>
        </w:tc>
        <w:tc>
          <w:tcPr>
            <w:tcW w:w="1064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Всего учтено сеголетков,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064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учтено сусли</w:t>
            </w:r>
            <w:r w:rsidRPr="0086470E">
              <w:rPr>
                <w:rFonts w:ascii="Times New Roman" w:hAnsi="Times New Roman"/>
                <w:sz w:val="24"/>
                <w:szCs w:val="24"/>
              </w:rPr>
              <w:t>ков на площадке шт</w:t>
            </w:r>
          </w:p>
        </w:tc>
      </w:tr>
      <w:tr w:rsidR="00282D56" w:rsidRPr="0086470E" w:rsidTr="0086470E">
        <w:tc>
          <w:tcPr>
            <w:tcW w:w="1063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выводком</w:t>
            </w: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без выводка</w:t>
            </w:r>
          </w:p>
        </w:tc>
        <w:tc>
          <w:tcPr>
            <w:tcW w:w="1064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D56" w:rsidRPr="0086470E" w:rsidTr="0086470E"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D56" w:rsidRPr="0086470E" w:rsidTr="0086470E"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 xml:space="preserve">После проведения учётов численности, </w:t>
      </w:r>
      <w:r>
        <w:rPr>
          <w:rFonts w:ascii="Times New Roman" w:hAnsi="Times New Roman"/>
          <w:sz w:val="28"/>
          <w:szCs w:val="28"/>
        </w:rPr>
        <w:t>места расположения поселений сусли</w:t>
      </w:r>
      <w:r w:rsidRPr="00CA3B34">
        <w:rPr>
          <w:rFonts w:ascii="Times New Roman" w:hAnsi="Times New Roman"/>
          <w:sz w:val="28"/>
          <w:szCs w:val="28"/>
        </w:rPr>
        <w:t>ка наносятся на карту-схему крупного масштаба местности, где проводились исследования.</w:t>
      </w:r>
    </w:p>
    <w:p w:rsidR="00282D56" w:rsidRDefault="00282D56" w:rsidP="00D34E4C">
      <w:pPr>
        <w:tabs>
          <w:tab w:val="left" w:pos="34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0F41">
        <w:rPr>
          <w:rFonts w:ascii="Times New Roman" w:hAnsi="Times New Roman"/>
          <w:sz w:val="28"/>
          <w:szCs w:val="28"/>
        </w:rPr>
        <w:tab/>
      </w:r>
    </w:p>
    <w:p w:rsidR="00282D56" w:rsidRDefault="00282D56" w:rsidP="00D34E4C">
      <w:pPr>
        <w:tabs>
          <w:tab w:val="left" w:pos="347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F41">
        <w:rPr>
          <w:rFonts w:ascii="Times New Roman" w:hAnsi="Times New Roman"/>
          <w:b/>
          <w:sz w:val="28"/>
          <w:szCs w:val="28"/>
        </w:rPr>
        <w:t>Результат</w:t>
      </w:r>
      <w:r>
        <w:rPr>
          <w:rFonts w:ascii="Times New Roman" w:hAnsi="Times New Roman"/>
          <w:b/>
          <w:sz w:val="28"/>
          <w:szCs w:val="28"/>
        </w:rPr>
        <w:t>ы</w:t>
      </w:r>
    </w:p>
    <w:p w:rsidR="00282D56" w:rsidRPr="000C0F41" w:rsidRDefault="00282D56" w:rsidP="00D34E4C">
      <w:pPr>
        <w:tabs>
          <w:tab w:val="left" w:pos="347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Пообщавшись с сотрудниками парка, я выяснила, что с середины апреля, сразу после схода снега, два суслика обитали на территории аттракциона «Железная дорога». Спустя несколько дней в этом месте остался только один суслик. Куда делся второй, никто не мог объяснить.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Обследовав прилегающую к парку территорию, я через несколько дней обнаружила второго суслика. Его нора располагалась на небольшой поляне в 150 метрах к юго-западу от центрального входа в парк, за небольшим оврагом. Предполагаю, что сюда он переселился ещё прошлым летом, но в высокой траве его нового жилища я не заметила.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зверьки жили друг от друга на расстоянии 250 метров.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кормежки у зверьков немного отличалось.</w:t>
      </w:r>
    </w:p>
    <w:p w:rsidR="00282D56" w:rsidRPr="00CA3B34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Рано утром, когда я приходила</w:t>
      </w:r>
      <w:r w:rsidRPr="00CA3B34">
        <w:rPr>
          <w:rFonts w:ascii="Times New Roman" w:hAnsi="Times New Roman"/>
          <w:sz w:val="28"/>
          <w:szCs w:val="28"/>
        </w:rPr>
        <w:t xml:space="preserve"> для учёта,</w:t>
      </w:r>
      <w:r>
        <w:rPr>
          <w:rFonts w:ascii="Times New Roman" w:hAnsi="Times New Roman"/>
          <w:sz w:val="28"/>
          <w:szCs w:val="28"/>
        </w:rPr>
        <w:t xml:space="preserve"> зверьки ещё спали</w:t>
      </w:r>
      <w:r w:rsidRPr="00CA3B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Первым, в 7 часов утра появлялся из норы суслик, который обитал на полянке. Суслик, живущий под деревьями на территории аттракциона «Ж</w:t>
      </w:r>
      <w:r w:rsidRPr="000C0F41">
        <w:rPr>
          <w:rFonts w:ascii="Times New Roman" w:hAnsi="Times New Roman"/>
          <w:sz w:val="28"/>
          <w:szCs w:val="28"/>
        </w:rPr>
        <w:t>елезная дорога»</w:t>
      </w:r>
      <w:r>
        <w:rPr>
          <w:rFonts w:ascii="Times New Roman" w:hAnsi="Times New Roman"/>
          <w:sz w:val="28"/>
          <w:szCs w:val="28"/>
        </w:rPr>
        <w:t xml:space="preserve">, появлялся на поверхности на полчаса позже. </w:t>
      </w:r>
      <w:r w:rsidRPr="00CA3B34">
        <w:rPr>
          <w:rFonts w:ascii="Times New Roman" w:hAnsi="Times New Roman"/>
          <w:sz w:val="28"/>
          <w:szCs w:val="28"/>
        </w:rPr>
        <w:t xml:space="preserve">В поисках растений они </w:t>
      </w:r>
      <w:r>
        <w:rPr>
          <w:rFonts w:ascii="Times New Roman" w:hAnsi="Times New Roman"/>
          <w:sz w:val="28"/>
          <w:szCs w:val="28"/>
        </w:rPr>
        <w:t>не удалялись</w:t>
      </w:r>
      <w:r w:rsidRPr="00CA3B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далеко </w:t>
      </w:r>
      <w:r w:rsidRPr="00CA3B34">
        <w:rPr>
          <w:rFonts w:ascii="Times New Roman" w:hAnsi="Times New Roman"/>
          <w:sz w:val="28"/>
          <w:szCs w:val="28"/>
        </w:rPr>
        <w:t>от норы.</w:t>
      </w:r>
      <w:r>
        <w:rPr>
          <w:rFonts w:ascii="Times New Roman" w:hAnsi="Times New Roman"/>
          <w:sz w:val="28"/>
          <w:szCs w:val="28"/>
        </w:rPr>
        <w:t xml:space="preserve"> Примерно через два часа кормёжка заканчивалась, и суслики скрывались в норах.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дневное время выходил кормиться только суслик, обитающий у аттракциона. Примерно через 30 минут он скрывался в норе.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A3B34">
        <w:rPr>
          <w:rFonts w:ascii="Times New Roman" w:hAnsi="Times New Roman"/>
          <w:sz w:val="28"/>
          <w:szCs w:val="28"/>
        </w:rPr>
        <w:t>ечером</w:t>
      </w:r>
      <w:r>
        <w:rPr>
          <w:rFonts w:ascii="Times New Roman" w:hAnsi="Times New Roman"/>
          <w:sz w:val="28"/>
          <w:szCs w:val="28"/>
        </w:rPr>
        <w:t>, в 19 часов</w:t>
      </w:r>
      <w:r w:rsidRPr="00CA3B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первым появлялся суслик у аттракциона, чуть позже зверёк на полянке, и начинали кормиться</w:t>
      </w:r>
      <w:r w:rsidRPr="00CA3B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Примерно через полтора часа кормёжка заканчивалась, и суслики скрывались в норах.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середине мая на площадке аттракциона «Железная дорога» скосили траву, после чего суслик перестал появляться на поверхности.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я обнаружила только в начале июня и не одного, а в компании шести маленьких суслят. Их нора теперь располагалась вплотную с новой хозпостройкой,</w:t>
      </w:r>
      <w:r w:rsidRPr="004618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поставленной на краю детской игровой площадки, в 100 метрах от прежнего местообитания. Рядом с хозпостройкой не было никакой травянистой растительности и работники парка, заботясь о малышах, каждое утро приносили и оставляли рядом с норой хлеб и наливали воду в небольшую миску.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Малыши выходили из норы в 8 утра. Следом за ними появлялась мама и они сразу приступали к поеданию хлеба, если его к этому времени не склевали воробьи и вороны. В случае отсутствия еды у норы самка удалялась от норы метров на 20, до ближайшей лужайки с травянистой растительностью, малыши не отходили далеко от норы. Примерно через час вся семейка скрывалась в норе. В дневное время они появлялись на поверхности в полдень и через полчаса скрывались. 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две недели я заметила, что самка стала проводить день в соседней норе, расположенной в 10 метрах от хозпостройки, из которой периодически выглядывала, тревожно посматривая в сторону людей.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Спустя несколько дней я заметила, как малыши вместе с мамой бегали кормиться травянистыми растениями на лужайку, расположенную в 20 метрах от норы. Одна из таких кормёжек закончилась гибелью для одного молодого суслика. Его заклевала серая ворона.  </w:t>
      </w:r>
    </w:p>
    <w:p w:rsidR="00282D56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наблюдений я отметила, что для сусликов кроме серых ворон, в большом количестве обитающих в парке, потенциальную опасность  представляют и собаки, с которыми без поводков и намордников гуляют отдыхающие.</w:t>
      </w:r>
    </w:p>
    <w:p w:rsidR="00282D56" w:rsidRPr="00CA3B34" w:rsidRDefault="00282D56" w:rsidP="00D34E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середине июля, придя в очередной раз для наблюдений, я увидела, что площадка вокруг хозпостройки забетонирована. Что при этом случилось с выводком, выяснить не удалось.</w:t>
      </w:r>
    </w:p>
    <w:p w:rsidR="00282D56" w:rsidRDefault="00282D56" w:rsidP="00D34E4C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0C0F41">
        <w:rPr>
          <w:rFonts w:ascii="Times New Roman" w:hAnsi="Times New Roman"/>
          <w:sz w:val="28"/>
          <w:szCs w:val="28"/>
        </w:rPr>
        <w:t>Рыжеватый суслик, о</w:t>
      </w:r>
      <w:r>
        <w:rPr>
          <w:rFonts w:ascii="Times New Roman" w:hAnsi="Times New Roman"/>
          <w:sz w:val="28"/>
          <w:szCs w:val="28"/>
        </w:rPr>
        <w:t>битавший на полянке за оврагом, перестал появляться на поверхности с 25 июля</w:t>
      </w:r>
      <w:r w:rsidRPr="000C0F41">
        <w:rPr>
          <w:rFonts w:ascii="Times New Roman" w:hAnsi="Times New Roman"/>
          <w:sz w:val="28"/>
          <w:szCs w:val="28"/>
        </w:rPr>
        <w:t xml:space="preserve">. </w:t>
      </w:r>
    </w:p>
    <w:p w:rsidR="00282D56" w:rsidRDefault="00282D56" w:rsidP="00D34E4C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480"/>
        <w:jc w:val="center"/>
        <w:rPr>
          <w:rFonts w:ascii="Times New Roman" w:hAnsi="Times New Roman"/>
          <w:b/>
          <w:sz w:val="28"/>
          <w:szCs w:val="28"/>
        </w:rPr>
      </w:pPr>
      <w:r w:rsidRPr="00CA3B34">
        <w:rPr>
          <w:rFonts w:ascii="Times New Roman" w:hAnsi="Times New Roman"/>
          <w:b/>
          <w:sz w:val="28"/>
          <w:szCs w:val="28"/>
        </w:rPr>
        <w:t>Описание учётных площадок (Ф-1)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4"/>
        <w:gridCol w:w="2384"/>
        <w:gridCol w:w="1422"/>
        <w:gridCol w:w="2268"/>
        <w:gridCol w:w="2092"/>
      </w:tblGrid>
      <w:tr w:rsidR="00282D56" w:rsidRPr="0086470E" w:rsidTr="0086470E">
        <w:tc>
          <w:tcPr>
            <w:tcW w:w="140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Номера площадок</w:t>
            </w:r>
          </w:p>
        </w:tc>
        <w:tc>
          <w:tcPr>
            <w:tcW w:w="238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Название места расположения площадок</w:t>
            </w:r>
          </w:p>
        </w:tc>
        <w:tc>
          <w:tcPr>
            <w:tcW w:w="142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2268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Рельеф,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 xml:space="preserve">направление </w:t>
            </w:r>
          </w:p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склона</w:t>
            </w:r>
          </w:p>
        </w:tc>
        <w:tc>
          <w:tcPr>
            <w:tcW w:w="209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Как используется в хозяйстве</w:t>
            </w:r>
          </w:p>
        </w:tc>
      </w:tr>
      <w:tr w:rsidR="00282D56" w:rsidRPr="0086470E" w:rsidTr="0086470E">
        <w:tc>
          <w:tcPr>
            <w:tcW w:w="140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Г. Ульяновск, парк «Прибрежный», аттракцион «Железная дорога»</w:t>
            </w:r>
          </w:p>
        </w:tc>
        <w:tc>
          <w:tcPr>
            <w:tcW w:w="142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268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Горизонтальный</w:t>
            </w:r>
          </w:p>
        </w:tc>
        <w:tc>
          <w:tcPr>
            <w:tcW w:w="209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 xml:space="preserve">Аттракцион работает ежедневно с мая по октябрь </w:t>
            </w:r>
          </w:p>
        </w:tc>
      </w:tr>
      <w:tr w:rsidR="00282D56" w:rsidRPr="0086470E" w:rsidTr="0086470E">
        <w:tc>
          <w:tcPr>
            <w:tcW w:w="140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Г. Ульяновск, парк «Прибрежный», полянка за оврагом</w:t>
            </w:r>
          </w:p>
        </w:tc>
        <w:tc>
          <w:tcPr>
            <w:tcW w:w="142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268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Горизонтальный</w:t>
            </w:r>
          </w:p>
        </w:tc>
        <w:tc>
          <w:tcPr>
            <w:tcW w:w="209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Рядом грунтовая дорога, тропинка для пешеходных прогулок</w:t>
            </w:r>
          </w:p>
        </w:tc>
      </w:tr>
      <w:tr w:rsidR="00282D56" w:rsidRPr="0086470E" w:rsidTr="0086470E">
        <w:tc>
          <w:tcPr>
            <w:tcW w:w="1404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5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Г. Ульяновск, парк «Прибрежный», игровая площадка</w:t>
            </w:r>
          </w:p>
        </w:tc>
        <w:tc>
          <w:tcPr>
            <w:tcW w:w="142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268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Горизонтальный</w:t>
            </w:r>
          </w:p>
        </w:tc>
        <w:tc>
          <w:tcPr>
            <w:tcW w:w="2092" w:type="dxa"/>
          </w:tcPr>
          <w:p w:rsidR="00282D56" w:rsidRPr="0086470E" w:rsidRDefault="00282D56" w:rsidP="00D34E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0E">
              <w:rPr>
                <w:rFonts w:ascii="Times New Roman" w:hAnsi="Times New Roman"/>
                <w:sz w:val="28"/>
                <w:szCs w:val="28"/>
              </w:rPr>
              <w:t>Используется в хозяйственных целях, рядом детская игровая площадка</w:t>
            </w:r>
          </w:p>
        </w:tc>
      </w:tr>
    </w:tbl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Pr="00CA3B34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учёта сусликов</w:t>
      </w:r>
      <w:r w:rsidRPr="00CA3B34">
        <w:rPr>
          <w:rFonts w:ascii="Times New Roman" w:hAnsi="Times New Roman"/>
          <w:b/>
          <w:sz w:val="28"/>
          <w:szCs w:val="28"/>
        </w:rPr>
        <w:t xml:space="preserve"> Ф-2</w:t>
      </w:r>
    </w:p>
    <w:p w:rsidR="00282D56" w:rsidRPr="00CA3B34" w:rsidRDefault="00282D56" w:rsidP="00D34E4C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Учёт</w:t>
      </w:r>
      <w:r>
        <w:rPr>
          <w:rFonts w:ascii="Times New Roman" w:hAnsi="Times New Roman"/>
          <w:sz w:val="28"/>
          <w:szCs w:val="28"/>
        </w:rPr>
        <w:t xml:space="preserve"> численности сусликов в городе Ульяновске (парк «Прибрежный»</w:t>
      </w:r>
      <w:r w:rsidRPr="00CA3B34">
        <w:rPr>
          <w:rFonts w:ascii="Times New Roman" w:hAnsi="Times New Roman"/>
          <w:sz w:val="28"/>
          <w:szCs w:val="28"/>
        </w:rPr>
        <w:t>).</w:t>
      </w:r>
    </w:p>
    <w:p w:rsidR="00282D56" w:rsidRPr="00CA3B34" w:rsidRDefault="00282D56" w:rsidP="00D34E4C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учёта 2019</w:t>
      </w:r>
    </w:p>
    <w:p w:rsidR="00282D56" w:rsidRPr="00CA3B34" w:rsidRDefault="00282D56" w:rsidP="00D34E4C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Суммарная площадь</w:t>
      </w:r>
      <w:r w:rsidRPr="00CA3B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поселения</w:t>
      </w:r>
      <w:r w:rsidRPr="00CA3B34">
        <w:rPr>
          <w:rFonts w:ascii="Times New Roman" w:hAnsi="Times New Roman"/>
          <w:sz w:val="28"/>
          <w:szCs w:val="28"/>
        </w:rPr>
        <w:t xml:space="preserve"> в исследуемом районе</w:t>
      </w:r>
      <w:r>
        <w:rPr>
          <w:rFonts w:ascii="Times New Roman" w:hAnsi="Times New Roman"/>
          <w:sz w:val="28"/>
          <w:szCs w:val="28"/>
        </w:rPr>
        <w:t xml:space="preserve"> – 3</w:t>
      </w:r>
      <w:r w:rsidRPr="00CA3B34">
        <w:rPr>
          <w:rFonts w:ascii="Times New Roman" w:hAnsi="Times New Roman"/>
          <w:sz w:val="28"/>
          <w:szCs w:val="28"/>
        </w:rPr>
        <w:t xml:space="preserve"> га</w:t>
      </w:r>
    </w:p>
    <w:p w:rsidR="00282D56" w:rsidRPr="00CA3B34" w:rsidRDefault="00282D56" w:rsidP="00D34E4C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CA3B34">
        <w:rPr>
          <w:rFonts w:ascii="Times New Roman" w:hAnsi="Times New Roman"/>
          <w:sz w:val="28"/>
          <w:szCs w:val="28"/>
        </w:rPr>
        <w:t>Ведомость учёта на постоянных учётных площадках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5"/>
        <w:gridCol w:w="816"/>
        <w:gridCol w:w="1303"/>
        <w:gridCol w:w="761"/>
        <w:gridCol w:w="1235"/>
        <w:gridCol w:w="1070"/>
        <w:gridCol w:w="920"/>
        <w:gridCol w:w="1389"/>
        <w:gridCol w:w="1281"/>
      </w:tblGrid>
      <w:tr w:rsidR="00282D56" w:rsidRPr="0086470E" w:rsidTr="0086470E">
        <w:tc>
          <w:tcPr>
            <w:tcW w:w="884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№ пло-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щадки</w:t>
            </w:r>
          </w:p>
        </w:tc>
        <w:tc>
          <w:tcPr>
            <w:tcW w:w="827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Дата учёта</w:t>
            </w:r>
          </w:p>
        </w:tc>
        <w:tc>
          <w:tcPr>
            <w:tcW w:w="1243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Площадь учётной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3080" w:type="dxa"/>
            <w:gridSpan w:val="3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Учтено семей, шт</w:t>
            </w:r>
          </w:p>
        </w:tc>
        <w:tc>
          <w:tcPr>
            <w:tcW w:w="927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Число особей в семье, шт</w:t>
            </w:r>
          </w:p>
        </w:tc>
        <w:tc>
          <w:tcPr>
            <w:tcW w:w="1389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Всего учтено сеголетков,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221" w:type="dxa"/>
            <w:vMerge w:val="restart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Всего учтено сусликов на площадке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6470E">
              <w:rPr>
                <w:rFonts w:ascii="Times New Roman" w:hAnsi="Times New Roman"/>
                <w:sz w:val="24"/>
                <w:szCs w:val="24"/>
              </w:rPr>
              <w:t xml:space="preserve"> шт</w:t>
            </w:r>
          </w:p>
        </w:tc>
      </w:tr>
      <w:tr w:rsidR="00282D56" w:rsidRPr="0086470E" w:rsidTr="0086470E">
        <w:tc>
          <w:tcPr>
            <w:tcW w:w="884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выводком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без выводка</w:t>
            </w:r>
          </w:p>
        </w:tc>
        <w:tc>
          <w:tcPr>
            <w:tcW w:w="927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16.05.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22.05.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22.05.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03.06.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03.06.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15.06.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15.06.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29.06.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29.06.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29.06.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09.07.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09.07.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09.07.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14.07.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14.07.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14.07.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25.07.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25.07.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82D56" w:rsidRPr="0086470E" w:rsidTr="0086470E">
        <w:tc>
          <w:tcPr>
            <w:tcW w:w="884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25.07.</w:t>
            </w:r>
          </w:p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243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7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5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0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9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</w:tcPr>
          <w:p w:rsidR="00282D56" w:rsidRPr="0086470E" w:rsidRDefault="00282D56" w:rsidP="00D34E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7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82D56" w:rsidRPr="00CA3B34" w:rsidRDefault="00282D56" w:rsidP="00D34E4C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6163">
        <w:rPr>
          <w:rFonts w:ascii="Times New Roman" w:hAnsi="Times New Roman"/>
          <w:b/>
          <w:sz w:val="28"/>
          <w:szCs w:val="28"/>
        </w:rPr>
        <w:t>Выводы</w:t>
      </w:r>
    </w:p>
    <w:p w:rsidR="00282D56" w:rsidRPr="00D66163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Причиной исчезновения сусликов в июле 2018 года является зимняя спячка животных и смена места обитания.</w:t>
      </w:r>
    </w:p>
    <w:p w:rsidR="00282D56" w:rsidRDefault="00282D56" w:rsidP="00D34E4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июне в парке «Прибрежный» обитало 8 особей суслика, что в 4 раза больше, чем в прошлом году. Плотность населения в пересчёте на всю площадь парка составляет 0,2 особи\га – очень низкая.</w:t>
      </w:r>
    </w:p>
    <w:p w:rsidR="00282D56" w:rsidRDefault="00282D56" w:rsidP="00D34E4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Суточная активность двух- и трёхфазная.</w:t>
      </w:r>
    </w:p>
    <w:p w:rsidR="00282D56" w:rsidRDefault="00282D56" w:rsidP="00D34E4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антропогенного воздействия высокая.</w:t>
      </w:r>
    </w:p>
    <w:p w:rsidR="00282D56" w:rsidRPr="00D66163" w:rsidRDefault="00282D56" w:rsidP="00D34E4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Выявлены</w:t>
      </w:r>
      <w:r w:rsidRPr="000C0F41">
        <w:rPr>
          <w:rFonts w:ascii="Times New Roman" w:hAnsi="Times New Roman"/>
          <w:sz w:val="28"/>
        </w:rPr>
        <w:t xml:space="preserve"> факторы, влияющие на </w:t>
      </w:r>
      <w:r w:rsidRPr="001D0BBF">
        <w:rPr>
          <w:rFonts w:ascii="Times New Roman" w:hAnsi="Times New Roman"/>
          <w:sz w:val="28"/>
        </w:rPr>
        <w:t>численность</w:t>
      </w:r>
      <w:r>
        <w:rPr>
          <w:rFonts w:ascii="Times New Roman" w:hAnsi="Times New Roman"/>
          <w:sz w:val="28"/>
        </w:rPr>
        <w:t xml:space="preserve"> сусликов в парке:</w:t>
      </w:r>
    </w:p>
    <w:p w:rsidR="00282D56" w:rsidRDefault="00282D56" w:rsidP="00D34E4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разрушение биотопов при активном благоустройстве парка;</w:t>
      </w:r>
    </w:p>
    <w:p w:rsidR="00282D56" w:rsidRDefault="00282D56" w:rsidP="00D34E4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фактор беспокойства со стороны отдыхающих;</w:t>
      </w:r>
    </w:p>
    <w:p w:rsidR="00282D56" w:rsidRDefault="00282D56" w:rsidP="00D34E4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возможная гибель от серых ворон и собак.</w:t>
      </w: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Pr="0070625C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282D56" w:rsidRPr="0070625C" w:rsidRDefault="00282D56" w:rsidP="00D34E4C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0625C">
        <w:rPr>
          <w:rFonts w:ascii="Times New Roman" w:hAnsi="Times New Roman"/>
          <w:sz w:val="28"/>
          <w:szCs w:val="28"/>
        </w:rPr>
        <w:t>Выполненная исследовательская работа отражает сит</w:t>
      </w:r>
      <w:r>
        <w:rPr>
          <w:rFonts w:ascii="Times New Roman" w:hAnsi="Times New Roman"/>
          <w:sz w:val="28"/>
          <w:szCs w:val="28"/>
        </w:rPr>
        <w:t>уацию с состоянием популяции рыжеватых сусликов в окрестностях парка «Прибрежный»</w:t>
      </w:r>
      <w:r w:rsidRPr="0070625C">
        <w:rPr>
          <w:rFonts w:ascii="Times New Roman" w:hAnsi="Times New Roman"/>
          <w:sz w:val="28"/>
          <w:szCs w:val="28"/>
        </w:rPr>
        <w:t>.</w:t>
      </w:r>
    </w:p>
    <w:p w:rsidR="00282D56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Из-за масштабного благоустройства парка и расширения площадей для аттракционов и игровых площадок популяция испытывает очень сильную антропогенную нагрузку. Поэтому суслики постепенно вытесняются из зоны активного отдыха людей. Вместе с тем не наблюдается целенаправленного преследования зверьков со стороны человека. </w:t>
      </w:r>
    </w:p>
    <w:p w:rsidR="00282D56" w:rsidRPr="0070625C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численности сусликов по сравнению с прошлым годом позволяет надеяться на то, что их популяция в парке может сохраниться.</w:t>
      </w:r>
    </w:p>
    <w:p w:rsidR="00282D56" w:rsidRPr="0070625C" w:rsidRDefault="00282D56" w:rsidP="00D34E4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0625C">
        <w:rPr>
          <w:rFonts w:ascii="Times New Roman" w:hAnsi="Times New Roman"/>
          <w:sz w:val="28"/>
          <w:szCs w:val="28"/>
        </w:rPr>
        <w:t>Для объективного мониторинга численности этих млекопитающих необходимы ежегодные иссле</w:t>
      </w:r>
      <w:r>
        <w:rPr>
          <w:rFonts w:ascii="Times New Roman" w:hAnsi="Times New Roman"/>
          <w:sz w:val="28"/>
          <w:szCs w:val="28"/>
        </w:rPr>
        <w:t>дования на этой и прилегающих территориях</w:t>
      </w:r>
      <w:r w:rsidRPr="0070625C">
        <w:rPr>
          <w:rFonts w:ascii="Times New Roman" w:hAnsi="Times New Roman"/>
          <w:sz w:val="28"/>
          <w:szCs w:val="28"/>
        </w:rPr>
        <w:t>.</w:t>
      </w: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Pr="00BB0511" w:rsidRDefault="00282D56" w:rsidP="00D34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0511">
        <w:rPr>
          <w:rFonts w:ascii="Times New Roman" w:hAnsi="Times New Roman"/>
          <w:b/>
          <w:sz w:val="28"/>
          <w:szCs w:val="28"/>
        </w:rPr>
        <w:t>Литература</w:t>
      </w: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Абрахина И.Б., Осипов В.Б., Царёв Г.Н. Позвоночные животные Ульяновской области. Под ред. Доктора биол. Наук Д.И. Бибикова. – Ульяновск: «Симбирская книга», 1993.-246с., 86 илл.</w:t>
      </w:r>
    </w:p>
    <w:p w:rsidR="00282D56" w:rsidRDefault="00282D56" w:rsidP="00D34E4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Артемьева Е.А., Масленников А.В., Корепов М.В. Красная книга Ульяновской области – Москва: Издательство «Буки Веди», 2015. 550с.</w:t>
      </w:r>
    </w:p>
    <w:p w:rsidR="00282D56" w:rsidRPr="006936F7" w:rsidRDefault="00282D56" w:rsidP="00D34E4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936F7">
        <w:rPr>
          <w:rFonts w:ascii="Times New Roman" w:hAnsi="Times New Roman"/>
          <w:sz w:val="28"/>
          <w:szCs w:val="28"/>
        </w:rPr>
        <w:t xml:space="preserve">Гайниев С.С. Позвоночные животные // Природные условия Ульяновской области. </w:t>
      </w:r>
      <w:r>
        <w:rPr>
          <w:rFonts w:ascii="Times New Roman" w:hAnsi="Times New Roman"/>
          <w:sz w:val="28"/>
          <w:szCs w:val="28"/>
        </w:rPr>
        <w:t>Научный редактор проф А. П. Дед</w:t>
      </w:r>
      <w:r w:rsidRPr="006936F7">
        <w:rPr>
          <w:rFonts w:ascii="Times New Roman" w:hAnsi="Times New Roman"/>
          <w:sz w:val="28"/>
          <w:szCs w:val="28"/>
        </w:rPr>
        <w:t>ков. Казань: Издательство Казанского университета. 1978,- С. 265-270.</w:t>
      </w:r>
    </w:p>
    <w:p w:rsidR="00282D56" w:rsidRDefault="00282D56" w:rsidP="00D34E4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Титов</w:t>
      </w:r>
      <w:r w:rsidRPr="006936F7">
        <w:rPr>
          <w:rFonts w:ascii="Times New Roman" w:hAnsi="Times New Roman"/>
          <w:sz w:val="28"/>
          <w:szCs w:val="28"/>
        </w:rPr>
        <w:t xml:space="preserve"> С. В. Пространственная структура поселений большого и крапчатого сусликов в Поволжье / С. В. Титов // Зоологический журнал. − 2001. − Т. 80, № 6. − С. 731–742.</w:t>
      </w:r>
    </w:p>
    <w:p w:rsidR="00282D56" w:rsidRDefault="00282D56" w:rsidP="00D34E4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936F7">
        <w:rPr>
          <w:rFonts w:ascii="Times New Roman" w:hAnsi="Times New Roman"/>
          <w:sz w:val="28"/>
          <w:szCs w:val="28"/>
        </w:rPr>
        <w:t>Титов</w:t>
      </w:r>
      <w:r>
        <w:rPr>
          <w:rFonts w:ascii="Times New Roman" w:hAnsi="Times New Roman"/>
          <w:sz w:val="28"/>
          <w:szCs w:val="28"/>
        </w:rPr>
        <w:t xml:space="preserve"> С.В., </w:t>
      </w:r>
      <w:r w:rsidRPr="006936F7">
        <w:rPr>
          <w:rFonts w:ascii="Times New Roman" w:hAnsi="Times New Roman"/>
          <w:sz w:val="28"/>
          <w:szCs w:val="28"/>
        </w:rPr>
        <w:t>Кузьмин</w:t>
      </w:r>
      <w:r>
        <w:rPr>
          <w:rFonts w:ascii="Times New Roman" w:hAnsi="Times New Roman"/>
          <w:sz w:val="28"/>
          <w:szCs w:val="28"/>
        </w:rPr>
        <w:t xml:space="preserve"> А.А., </w:t>
      </w:r>
      <w:r w:rsidRPr="006936F7">
        <w:rPr>
          <w:rFonts w:ascii="Times New Roman" w:hAnsi="Times New Roman"/>
          <w:sz w:val="28"/>
          <w:szCs w:val="28"/>
        </w:rPr>
        <w:t>Наумов</w:t>
      </w:r>
      <w:r>
        <w:rPr>
          <w:rFonts w:ascii="Times New Roman" w:hAnsi="Times New Roman"/>
          <w:sz w:val="28"/>
          <w:szCs w:val="28"/>
        </w:rPr>
        <w:t xml:space="preserve"> Р.В., </w:t>
      </w:r>
      <w:r w:rsidRPr="006936F7">
        <w:rPr>
          <w:rFonts w:ascii="Times New Roman" w:hAnsi="Times New Roman"/>
          <w:sz w:val="28"/>
          <w:szCs w:val="28"/>
        </w:rPr>
        <w:t>Ермаков</w:t>
      </w:r>
      <w:r>
        <w:rPr>
          <w:rFonts w:ascii="Times New Roman" w:hAnsi="Times New Roman"/>
          <w:sz w:val="28"/>
          <w:szCs w:val="28"/>
        </w:rPr>
        <w:t xml:space="preserve"> О.А., </w:t>
      </w:r>
      <w:r w:rsidRPr="006936F7">
        <w:rPr>
          <w:rFonts w:ascii="Times New Roman" w:hAnsi="Times New Roman"/>
          <w:sz w:val="28"/>
          <w:szCs w:val="28"/>
        </w:rPr>
        <w:t>Закс</w:t>
      </w:r>
      <w:r>
        <w:rPr>
          <w:rFonts w:ascii="Times New Roman" w:hAnsi="Times New Roman"/>
          <w:sz w:val="28"/>
          <w:szCs w:val="28"/>
        </w:rPr>
        <w:t xml:space="preserve"> С.С., </w:t>
      </w:r>
      <w:r w:rsidRPr="006936F7">
        <w:rPr>
          <w:rFonts w:ascii="Times New Roman" w:hAnsi="Times New Roman"/>
          <w:sz w:val="28"/>
          <w:szCs w:val="28"/>
        </w:rPr>
        <w:t xml:space="preserve"> Чернышова </w:t>
      </w:r>
      <w:r>
        <w:rPr>
          <w:rFonts w:ascii="Times New Roman" w:hAnsi="Times New Roman"/>
          <w:sz w:val="28"/>
          <w:szCs w:val="28"/>
        </w:rPr>
        <w:t xml:space="preserve">О.В. </w:t>
      </w:r>
      <w:r w:rsidRPr="006936F7">
        <w:rPr>
          <w:rFonts w:ascii="Times New Roman" w:hAnsi="Times New Roman"/>
          <w:sz w:val="28"/>
          <w:szCs w:val="28"/>
        </w:rPr>
        <w:t>Динамика ареалов и современное состояние поселений наземных беличьих в правобережных районах Поволжья: моногр</w:t>
      </w:r>
      <w:r>
        <w:rPr>
          <w:rFonts w:ascii="Times New Roman" w:hAnsi="Times New Roman"/>
          <w:sz w:val="28"/>
          <w:szCs w:val="28"/>
        </w:rPr>
        <w:t>.</w:t>
      </w:r>
      <w:r w:rsidRPr="006936F7">
        <w:rPr>
          <w:rFonts w:ascii="Times New Roman" w:hAnsi="Times New Roman"/>
          <w:sz w:val="28"/>
          <w:szCs w:val="28"/>
        </w:rPr>
        <w:t xml:space="preserve"> – Пенза: Изд-во ПГУ, 2015. </w:t>
      </w:r>
      <w:r w:rsidRPr="008413D2">
        <w:sym w:font="Symbol" w:char="F02D"/>
      </w:r>
      <w:r w:rsidRPr="006936F7">
        <w:rPr>
          <w:rFonts w:ascii="Times New Roman" w:hAnsi="Times New Roman"/>
          <w:sz w:val="28"/>
          <w:szCs w:val="28"/>
        </w:rPr>
        <w:t xml:space="preserve"> 124 с.</w:t>
      </w:r>
    </w:p>
    <w:p w:rsidR="00282D56" w:rsidRPr="006936F7" w:rsidRDefault="00282D56" w:rsidP="00D34E4C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210FB">
        <w:rPr>
          <w:rFonts w:ascii="Times New Roman" w:hAnsi="Times New Roman"/>
          <w:sz w:val="28"/>
          <w:szCs w:val="28"/>
        </w:rPr>
        <w:t>https://zooclub.ru/mouse/belich/36.shtml</w:t>
      </w:r>
    </w:p>
    <w:p w:rsidR="00282D56" w:rsidRPr="006936F7" w:rsidRDefault="00282D56" w:rsidP="00D34E4C">
      <w:pPr>
        <w:pStyle w:val="ListParagraph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282D56" w:rsidRPr="006936F7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D34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7062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282D56" w:rsidSect="003E3C24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82D56" w:rsidRDefault="00282D56" w:rsidP="003E3C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282D56" w:rsidRDefault="00282D56" w:rsidP="003E3C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места исследования</w:t>
      </w:r>
    </w:p>
    <w:p w:rsidR="00282D56" w:rsidRDefault="00282D56" w:rsidP="003E3C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2D56" w:rsidRDefault="00282D56" w:rsidP="003E3C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3C5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снимок-с-масштабом" style="width:600.75pt;height:390pt;visibility:visible">
            <v:imagedata r:id="rId12" o:title=""/>
          </v:shape>
        </w:pict>
      </w:r>
    </w:p>
    <w:p w:rsidR="00282D56" w:rsidRDefault="00282D56" w:rsidP="003E3C2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>15</w:t>
      </w:r>
    </w:p>
    <w:p w:rsidR="00282D56" w:rsidRDefault="00282D56" w:rsidP="003E3C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</w:t>
      </w:r>
    </w:p>
    <w:p w:rsidR="00282D56" w:rsidRDefault="00282D56" w:rsidP="003E3C2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Картосхема расположения жилых нор</w:t>
      </w:r>
    </w:p>
    <w:p w:rsidR="00282D56" w:rsidRDefault="00282D56" w:rsidP="007062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2D56" w:rsidRDefault="00282D56" w:rsidP="007062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3C5D">
        <w:rPr>
          <w:rFonts w:ascii="Times New Roman" w:hAnsi="Times New Roman"/>
          <w:noProof/>
          <w:sz w:val="28"/>
          <w:szCs w:val="28"/>
        </w:rPr>
        <w:pict>
          <v:shape id="Рисунок 3" o:spid="_x0000_i1026" type="#_x0000_t75" style="width:669.75pt;height:387pt;visibility:visible">
            <v:imagedata r:id="rId13" o:title=""/>
          </v:shape>
        </w:pict>
      </w:r>
    </w:p>
    <w:sectPr w:rsidR="00282D56" w:rsidSect="003E3C24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D56" w:rsidRDefault="00282D56" w:rsidP="00E65527">
      <w:pPr>
        <w:spacing w:after="0" w:line="240" w:lineRule="auto"/>
      </w:pPr>
      <w:r>
        <w:separator/>
      </w:r>
    </w:p>
  </w:endnote>
  <w:endnote w:type="continuationSeparator" w:id="0">
    <w:p w:rsidR="00282D56" w:rsidRDefault="00282D56" w:rsidP="00E6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D56" w:rsidRDefault="00282D56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282D56" w:rsidRDefault="00282D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D56" w:rsidRDefault="00282D56" w:rsidP="00E65527">
      <w:pPr>
        <w:spacing w:after="0" w:line="240" w:lineRule="auto"/>
      </w:pPr>
      <w:r>
        <w:separator/>
      </w:r>
    </w:p>
  </w:footnote>
  <w:footnote w:type="continuationSeparator" w:id="0">
    <w:p w:rsidR="00282D56" w:rsidRDefault="00282D56" w:rsidP="00E65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51C"/>
    <w:multiLevelType w:val="hybridMultilevel"/>
    <w:tmpl w:val="E94E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81488E"/>
    <w:multiLevelType w:val="hybridMultilevel"/>
    <w:tmpl w:val="7C52D20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2B70598"/>
    <w:multiLevelType w:val="hybridMultilevel"/>
    <w:tmpl w:val="22EC29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72CB"/>
    <w:rsid w:val="00002367"/>
    <w:rsid w:val="000114E0"/>
    <w:rsid w:val="000272CB"/>
    <w:rsid w:val="00032D6B"/>
    <w:rsid w:val="000369EB"/>
    <w:rsid w:val="00086795"/>
    <w:rsid w:val="0009145B"/>
    <w:rsid w:val="000B2C00"/>
    <w:rsid w:val="000C0F41"/>
    <w:rsid w:val="000C1C1A"/>
    <w:rsid w:val="000C580E"/>
    <w:rsid w:val="000C5A3F"/>
    <w:rsid w:val="000D6865"/>
    <w:rsid w:val="000E59B7"/>
    <w:rsid w:val="000F63C6"/>
    <w:rsid w:val="00103DC7"/>
    <w:rsid w:val="00104486"/>
    <w:rsid w:val="00113449"/>
    <w:rsid w:val="00123759"/>
    <w:rsid w:val="00135EE8"/>
    <w:rsid w:val="00154624"/>
    <w:rsid w:val="00156EE4"/>
    <w:rsid w:val="001D0BBF"/>
    <w:rsid w:val="001F2D95"/>
    <w:rsid w:val="002040E2"/>
    <w:rsid w:val="002169DE"/>
    <w:rsid w:val="002266D3"/>
    <w:rsid w:val="00282D56"/>
    <w:rsid w:val="002A0DBB"/>
    <w:rsid w:val="002B6F93"/>
    <w:rsid w:val="002D08D5"/>
    <w:rsid w:val="00325101"/>
    <w:rsid w:val="00325B93"/>
    <w:rsid w:val="003263ED"/>
    <w:rsid w:val="0033490A"/>
    <w:rsid w:val="0033539A"/>
    <w:rsid w:val="003459F0"/>
    <w:rsid w:val="00354B88"/>
    <w:rsid w:val="003703AB"/>
    <w:rsid w:val="00396A2E"/>
    <w:rsid w:val="003B4F3C"/>
    <w:rsid w:val="003D0A85"/>
    <w:rsid w:val="003E3C24"/>
    <w:rsid w:val="00413813"/>
    <w:rsid w:val="004168D7"/>
    <w:rsid w:val="0042491A"/>
    <w:rsid w:val="0044708E"/>
    <w:rsid w:val="00457456"/>
    <w:rsid w:val="00461886"/>
    <w:rsid w:val="00490CE3"/>
    <w:rsid w:val="00497FC7"/>
    <w:rsid w:val="004B3A02"/>
    <w:rsid w:val="004C6F70"/>
    <w:rsid w:val="004E31C3"/>
    <w:rsid w:val="004E59BE"/>
    <w:rsid w:val="004F6DFB"/>
    <w:rsid w:val="00501D69"/>
    <w:rsid w:val="00505699"/>
    <w:rsid w:val="0054583F"/>
    <w:rsid w:val="00555944"/>
    <w:rsid w:val="00567924"/>
    <w:rsid w:val="005A3E49"/>
    <w:rsid w:val="005B1C4E"/>
    <w:rsid w:val="005B4235"/>
    <w:rsid w:val="005C7575"/>
    <w:rsid w:val="005E145A"/>
    <w:rsid w:val="00600E3C"/>
    <w:rsid w:val="00621646"/>
    <w:rsid w:val="006440FC"/>
    <w:rsid w:val="00645011"/>
    <w:rsid w:val="00645716"/>
    <w:rsid w:val="0065789A"/>
    <w:rsid w:val="00660086"/>
    <w:rsid w:val="00662001"/>
    <w:rsid w:val="0067278D"/>
    <w:rsid w:val="006936F7"/>
    <w:rsid w:val="006A6F1E"/>
    <w:rsid w:val="006A70AE"/>
    <w:rsid w:val="006B40A0"/>
    <w:rsid w:val="006C2A1D"/>
    <w:rsid w:val="006E32A9"/>
    <w:rsid w:val="006F6364"/>
    <w:rsid w:val="0070625C"/>
    <w:rsid w:val="00740C9E"/>
    <w:rsid w:val="007458A4"/>
    <w:rsid w:val="00750E70"/>
    <w:rsid w:val="00751CF8"/>
    <w:rsid w:val="00753BDD"/>
    <w:rsid w:val="007668D0"/>
    <w:rsid w:val="00793D0F"/>
    <w:rsid w:val="007A5B2A"/>
    <w:rsid w:val="007A76D5"/>
    <w:rsid w:val="008210FB"/>
    <w:rsid w:val="008413D2"/>
    <w:rsid w:val="0086470E"/>
    <w:rsid w:val="008A7F12"/>
    <w:rsid w:val="008A7F5B"/>
    <w:rsid w:val="008B2A97"/>
    <w:rsid w:val="00901796"/>
    <w:rsid w:val="009237A8"/>
    <w:rsid w:val="00926CC0"/>
    <w:rsid w:val="00927056"/>
    <w:rsid w:val="009358FF"/>
    <w:rsid w:val="0094758E"/>
    <w:rsid w:val="00955B49"/>
    <w:rsid w:val="0095660C"/>
    <w:rsid w:val="00971755"/>
    <w:rsid w:val="009D2944"/>
    <w:rsid w:val="009E523F"/>
    <w:rsid w:val="009E650C"/>
    <w:rsid w:val="00A01992"/>
    <w:rsid w:val="00A27B58"/>
    <w:rsid w:val="00A520D5"/>
    <w:rsid w:val="00A71EAE"/>
    <w:rsid w:val="00A8378F"/>
    <w:rsid w:val="00AA5945"/>
    <w:rsid w:val="00AB2CB7"/>
    <w:rsid w:val="00AB7593"/>
    <w:rsid w:val="00AC2843"/>
    <w:rsid w:val="00AD1DB4"/>
    <w:rsid w:val="00B069A5"/>
    <w:rsid w:val="00B1093B"/>
    <w:rsid w:val="00B145B1"/>
    <w:rsid w:val="00B26751"/>
    <w:rsid w:val="00B32CBF"/>
    <w:rsid w:val="00B4587C"/>
    <w:rsid w:val="00B9073A"/>
    <w:rsid w:val="00B91D18"/>
    <w:rsid w:val="00B93C5D"/>
    <w:rsid w:val="00BB0511"/>
    <w:rsid w:val="00BD2670"/>
    <w:rsid w:val="00BE2FA2"/>
    <w:rsid w:val="00BE55A2"/>
    <w:rsid w:val="00C30DAD"/>
    <w:rsid w:val="00C34640"/>
    <w:rsid w:val="00C4022F"/>
    <w:rsid w:val="00C518F4"/>
    <w:rsid w:val="00C740E0"/>
    <w:rsid w:val="00C772D2"/>
    <w:rsid w:val="00C83918"/>
    <w:rsid w:val="00CA3B34"/>
    <w:rsid w:val="00CD50FC"/>
    <w:rsid w:val="00CF7977"/>
    <w:rsid w:val="00D132EE"/>
    <w:rsid w:val="00D15F55"/>
    <w:rsid w:val="00D17172"/>
    <w:rsid w:val="00D3375D"/>
    <w:rsid w:val="00D34E4C"/>
    <w:rsid w:val="00D66163"/>
    <w:rsid w:val="00D71334"/>
    <w:rsid w:val="00D875B2"/>
    <w:rsid w:val="00D911E9"/>
    <w:rsid w:val="00DB7FBA"/>
    <w:rsid w:val="00DF3088"/>
    <w:rsid w:val="00E169C6"/>
    <w:rsid w:val="00E24DB4"/>
    <w:rsid w:val="00E41BAE"/>
    <w:rsid w:val="00E42EDF"/>
    <w:rsid w:val="00E64DB1"/>
    <w:rsid w:val="00E65527"/>
    <w:rsid w:val="00E77CD9"/>
    <w:rsid w:val="00E86552"/>
    <w:rsid w:val="00E911A0"/>
    <w:rsid w:val="00EA4E69"/>
    <w:rsid w:val="00EF217D"/>
    <w:rsid w:val="00F22D04"/>
    <w:rsid w:val="00F52BDD"/>
    <w:rsid w:val="00F601C5"/>
    <w:rsid w:val="00F64B94"/>
    <w:rsid w:val="00F75270"/>
    <w:rsid w:val="00FC0C13"/>
    <w:rsid w:val="00FF2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086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9"/>
    <w:qFormat/>
    <w:rsid w:val="000272CB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272C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0272CB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272CB"/>
    <w:rPr>
      <w:rFonts w:ascii="Cambria" w:hAnsi="Cambria" w:cs="Times New Roman"/>
      <w:i/>
      <w:iCs/>
      <w:color w:val="404040"/>
      <w:lang w:eastAsia="en-US"/>
    </w:rPr>
  </w:style>
  <w:style w:type="character" w:styleId="Hyperlink">
    <w:name w:val="Hyperlink"/>
    <w:basedOn w:val="DefaultParagraphFont"/>
    <w:uiPriority w:val="99"/>
    <w:rsid w:val="00600E3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52BDD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52BDD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F52BDD"/>
    <w:pPr>
      <w:spacing w:after="0" w:line="240" w:lineRule="auto"/>
      <w:ind w:firstLine="180"/>
      <w:jc w:val="both"/>
    </w:pPr>
    <w:rPr>
      <w:rFonts w:ascii="Times New Roman" w:hAnsi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52BDD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E655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65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655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65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65527"/>
    <w:rPr>
      <w:rFonts w:cs="Times New Roman"/>
    </w:rPr>
  </w:style>
  <w:style w:type="paragraph" w:styleId="NormalWeb">
    <w:name w:val="Normal (Web)"/>
    <w:basedOn w:val="Normal"/>
    <w:uiPriority w:val="99"/>
    <w:rsid w:val="009270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CA3B3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09145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E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3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98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3%D0%B3%D0%BB%D0%B8%D0%BD%D0%BE%D0%BA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1%83%D0%BF%D0%B5%D1%81%D1%8C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A1%D1%83%D1%81%D0%BB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8%D0%BE%D1%82%D0%BE%D0%B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1696</TotalTime>
  <Pages>14</Pages>
  <Words>3173</Words>
  <Characters>18092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2019-11-21T05:49:00Z</cp:lastPrinted>
  <dcterms:created xsi:type="dcterms:W3CDTF">2018-09-29T11:37:00Z</dcterms:created>
  <dcterms:modified xsi:type="dcterms:W3CDTF">2020-01-17T12:41:00Z</dcterms:modified>
</cp:coreProperties>
</file>