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CD1" w:rsidRDefault="009C6CD1" w:rsidP="00913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CD1" w:rsidRPr="009C6CD1" w:rsidRDefault="00A93DB7" w:rsidP="00A93D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6CD1" w:rsidRPr="009C6CD1">
        <w:rPr>
          <w:rFonts w:ascii="Times New Roman" w:hAnsi="Times New Roman" w:cs="Times New Roman"/>
          <w:sz w:val="28"/>
          <w:szCs w:val="28"/>
        </w:rPr>
        <w:t>Всероссийский конкурс юных исследователей окружающей среды</w:t>
      </w:r>
    </w:p>
    <w:p w:rsidR="009C6CD1" w:rsidRPr="009C6CD1" w:rsidRDefault="009C6CD1" w:rsidP="009C6C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6CD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C6CD1" w:rsidRDefault="009C6CD1" w:rsidP="00C453EE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CD1">
        <w:rPr>
          <w:rFonts w:ascii="Times New Roman" w:hAnsi="Times New Roman" w:cs="Times New Roman"/>
          <w:sz w:val="28"/>
          <w:szCs w:val="28"/>
        </w:rPr>
        <w:t>Номинация «</w:t>
      </w:r>
      <w:r w:rsidR="00D30764">
        <w:rPr>
          <w:rFonts w:ascii="Times New Roman" w:hAnsi="Times New Roman" w:cs="Times New Roman"/>
          <w:sz w:val="28"/>
          <w:szCs w:val="28"/>
        </w:rPr>
        <w:t>Экологический мониторинг</w:t>
      </w:r>
      <w:r w:rsidRPr="009C6CD1">
        <w:rPr>
          <w:rFonts w:ascii="Times New Roman" w:hAnsi="Times New Roman" w:cs="Times New Roman"/>
          <w:sz w:val="28"/>
          <w:szCs w:val="28"/>
        </w:rPr>
        <w:t>»</w:t>
      </w:r>
    </w:p>
    <w:p w:rsidR="009C6CD1" w:rsidRDefault="009C6CD1" w:rsidP="009C6CD1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Биотестирование воды Селивановского ручья с помощью хлореллы     </w:t>
      </w:r>
    </w:p>
    <w:p w:rsidR="009C6CD1" w:rsidRDefault="009C6CD1" w:rsidP="009C6CD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9C6CD1" w:rsidRDefault="009C6CD1" w:rsidP="009C6CD1">
      <w:pPr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9C6CD1">
        <w:rPr>
          <w:rFonts w:ascii="Times New Roman" w:hAnsi="Times New Roman" w:cs="Times New Roman"/>
          <w:i/>
          <w:sz w:val="28"/>
          <w:szCs w:val="28"/>
        </w:rPr>
        <w:t>Учебно-исследовательская работа</w:t>
      </w:r>
    </w:p>
    <w:p w:rsidR="009C6CD1" w:rsidRDefault="009C6CD1" w:rsidP="009C6CD1">
      <w:pPr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</w:p>
    <w:p w:rsidR="009C6CD1" w:rsidRDefault="009C6CD1" w:rsidP="009C6CD1">
      <w:pPr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</w:p>
    <w:p w:rsidR="009C6CD1" w:rsidRDefault="009C6CD1" w:rsidP="009C6CD1">
      <w:pPr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</w:p>
    <w:p w:rsidR="009C6CD1" w:rsidRDefault="009C6CD1" w:rsidP="009C6CD1">
      <w:pPr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</w:p>
    <w:p w:rsidR="009C6CD1" w:rsidRDefault="009C6CD1" w:rsidP="009C6C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9C6CD1">
        <w:rPr>
          <w:rFonts w:ascii="Times New Roman" w:hAnsi="Times New Roman" w:cs="Times New Roman"/>
          <w:b/>
          <w:sz w:val="28"/>
          <w:szCs w:val="28"/>
        </w:rPr>
        <w:t xml:space="preserve">Автор - </w:t>
      </w:r>
      <w:proofErr w:type="gramStart"/>
      <w:r w:rsidRPr="009C6CD1">
        <w:rPr>
          <w:rFonts w:ascii="Times New Roman" w:hAnsi="Times New Roman" w:cs="Times New Roman"/>
          <w:b/>
          <w:sz w:val="28"/>
          <w:szCs w:val="28"/>
        </w:rPr>
        <w:t>Кашина  Софья</w:t>
      </w:r>
      <w:proofErr w:type="gramEnd"/>
      <w:r w:rsidRPr="009C6CD1">
        <w:rPr>
          <w:rFonts w:ascii="Times New Roman" w:hAnsi="Times New Roman" w:cs="Times New Roman"/>
          <w:b/>
          <w:sz w:val="28"/>
          <w:szCs w:val="28"/>
        </w:rPr>
        <w:t xml:space="preserve"> Евгеньевна,</w:t>
      </w:r>
      <w:r>
        <w:rPr>
          <w:rFonts w:ascii="Times New Roman" w:hAnsi="Times New Roman" w:cs="Times New Roman"/>
          <w:sz w:val="28"/>
          <w:szCs w:val="28"/>
        </w:rPr>
        <w:t xml:space="preserve"> ученица 9А класса МОУ СОШ №7 г. Углич</w:t>
      </w:r>
    </w:p>
    <w:p w:rsidR="009C6CD1" w:rsidRDefault="009C6CD1" w:rsidP="009C6C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9C6CD1"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 – </w:t>
      </w:r>
      <w:proofErr w:type="spellStart"/>
      <w:r w:rsidRPr="009C6CD1">
        <w:rPr>
          <w:rFonts w:ascii="Times New Roman" w:hAnsi="Times New Roman" w:cs="Times New Roman"/>
          <w:b/>
          <w:sz w:val="28"/>
          <w:szCs w:val="28"/>
        </w:rPr>
        <w:t>Ривьер</w:t>
      </w:r>
      <w:proofErr w:type="spellEnd"/>
      <w:r w:rsidRPr="009C6C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Наталья Юрьевна, </w:t>
      </w:r>
      <w:r>
        <w:rPr>
          <w:rFonts w:ascii="Times New Roman" w:hAnsi="Times New Roman" w:cs="Times New Roman"/>
          <w:sz w:val="28"/>
          <w:szCs w:val="28"/>
        </w:rPr>
        <w:t>учитель биологии МОУ СОШ №7</w:t>
      </w:r>
    </w:p>
    <w:p w:rsidR="009C6CD1" w:rsidRDefault="009C6CD1" w:rsidP="009C6C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6CD1" w:rsidRDefault="009C6CD1" w:rsidP="009C6C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6CD1" w:rsidRDefault="009C6CD1" w:rsidP="009C6C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6CD1" w:rsidRDefault="009C6CD1" w:rsidP="009C6CD1">
      <w:pPr>
        <w:rPr>
          <w:rFonts w:ascii="Times New Roman" w:hAnsi="Times New Roman" w:cs="Times New Roman"/>
          <w:sz w:val="28"/>
          <w:szCs w:val="28"/>
        </w:rPr>
      </w:pPr>
    </w:p>
    <w:p w:rsidR="009C6CD1" w:rsidRDefault="009C6CD1" w:rsidP="009C6CD1">
      <w:pPr>
        <w:rPr>
          <w:rFonts w:ascii="Times New Roman" w:hAnsi="Times New Roman" w:cs="Times New Roman"/>
          <w:sz w:val="28"/>
          <w:szCs w:val="28"/>
        </w:rPr>
      </w:pPr>
    </w:p>
    <w:p w:rsidR="009C6CD1" w:rsidRDefault="009C6CD1" w:rsidP="009C6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C6CD1" w:rsidRDefault="00C453EE" w:rsidP="00C453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:rsidR="009C6CD1" w:rsidRPr="009C6CD1" w:rsidRDefault="009C6CD1" w:rsidP="00C45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</w:t>
      </w:r>
      <w:r w:rsidR="00C453EE">
        <w:rPr>
          <w:rFonts w:ascii="Times New Roman" w:hAnsi="Times New Roman" w:cs="Times New Roman"/>
          <w:sz w:val="28"/>
          <w:szCs w:val="28"/>
        </w:rPr>
        <w:t>1</w:t>
      </w:r>
      <w:r w:rsidRPr="009C6CD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76EC9" w:rsidRDefault="00756BE4" w:rsidP="003102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976EC9" w:rsidRPr="00D30764" w:rsidRDefault="004B6B8B" w:rsidP="00310299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</w:t>
      </w:r>
      <w:r w:rsidR="005339D0">
        <w:rPr>
          <w:rFonts w:ascii="Times New Roman" w:hAnsi="Times New Roman" w:cs="Times New Roman"/>
          <w:sz w:val="28"/>
          <w:szCs w:val="28"/>
        </w:rPr>
        <w:t>2</w:t>
      </w:r>
    </w:p>
    <w:p w:rsidR="00D30764" w:rsidRPr="00976EC9" w:rsidRDefault="00D30764" w:rsidP="00310299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литературы……………………………………………</w:t>
      </w:r>
      <w:r w:rsidR="005339D0">
        <w:rPr>
          <w:rFonts w:ascii="Times New Roman" w:hAnsi="Times New Roman" w:cs="Times New Roman"/>
          <w:sz w:val="28"/>
          <w:szCs w:val="28"/>
        </w:rPr>
        <w:t>2</w:t>
      </w:r>
    </w:p>
    <w:p w:rsidR="00976EC9" w:rsidRPr="00975E8D" w:rsidRDefault="00976EC9" w:rsidP="00310299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4B6B8B">
        <w:rPr>
          <w:rFonts w:ascii="Times New Roman" w:hAnsi="Times New Roman" w:cs="Times New Roman"/>
          <w:sz w:val="28"/>
          <w:szCs w:val="28"/>
        </w:rPr>
        <w:t>ель, задачи……………………………………</w:t>
      </w:r>
      <w:proofErr w:type="gramStart"/>
      <w:r w:rsidR="004B6B8B">
        <w:rPr>
          <w:rFonts w:ascii="Times New Roman" w:hAnsi="Times New Roman" w:cs="Times New Roman"/>
          <w:sz w:val="28"/>
          <w:szCs w:val="28"/>
        </w:rPr>
        <w:t>……</w:t>
      </w:r>
      <w:r w:rsidR="00D307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39D0">
        <w:rPr>
          <w:rFonts w:ascii="Times New Roman" w:hAnsi="Times New Roman" w:cs="Times New Roman"/>
          <w:sz w:val="28"/>
          <w:szCs w:val="28"/>
        </w:rPr>
        <w:t>……….3</w:t>
      </w:r>
    </w:p>
    <w:p w:rsidR="00975E8D" w:rsidRPr="00976EC9" w:rsidRDefault="00975E8D" w:rsidP="00310299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B6B8B">
        <w:rPr>
          <w:rFonts w:ascii="Times New Roman" w:hAnsi="Times New Roman" w:cs="Times New Roman"/>
          <w:sz w:val="28"/>
          <w:szCs w:val="28"/>
        </w:rPr>
        <w:t>борудование………………………………</w:t>
      </w:r>
      <w:proofErr w:type="gramStart"/>
      <w:r w:rsidR="004B6B8B">
        <w:rPr>
          <w:rFonts w:ascii="Times New Roman" w:hAnsi="Times New Roman" w:cs="Times New Roman"/>
          <w:sz w:val="28"/>
          <w:szCs w:val="28"/>
        </w:rPr>
        <w:t>……</w:t>
      </w:r>
      <w:r w:rsidR="00D307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39D0">
        <w:rPr>
          <w:rFonts w:ascii="Times New Roman" w:hAnsi="Times New Roman" w:cs="Times New Roman"/>
          <w:sz w:val="28"/>
          <w:szCs w:val="28"/>
        </w:rPr>
        <w:t>…………..3</w:t>
      </w:r>
    </w:p>
    <w:p w:rsidR="00976EC9" w:rsidRPr="004B6B8B" w:rsidRDefault="00976EC9" w:rsidP="00310299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</w:t>
      </w:r>
      <w:r w:rsidR="004B6B8B">
        <w:rPr>
          <w:rFonts w:ascii="Times New Roman" w:hAnsi="Times New Roman" w:cs="Times New Roman"/>
          <w:sz w:val="28"/>
          <w:szCs w:val="28"/>
        </w:rPr>
        <w:t>ка исследования…………………</w:t>
      </w:r>
      <w:proofErr w:type="gramStart"/>
      <w:r w:rsidR="004B6B8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B6B8B">
        <w:rPr>
          <w:rFonts w:ascii="Times New Roman" w:hAnsi="Times New Roman" w:cs="Times New Roman"/>
          <w:sz w:val="28"/>
          <w:szCs w:val="28"/>
        </w:rPr>
        <w:t>.……………</w:t>
      </w:r>
      <w:r w:rsidR="005339D0">
        <w:rPr>
          <w:rFonts w:ascii="Times New Roman" w:hAnsi="Times New Roman" w:cs="Times New Roman"/>
          <w:sz w:val="28"/>
          <w:szCs w:val="28"/>
        </w:rPr>
        <w:t>3</w:t>
      </w:r>
    </w:p>
    <w:p w:rsidR="00976EC9" w:rsidRPr="00BB7CED" w:rsidRDefault="00F463A0" w:rsidP="00310299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 их</w:t>
      </w:r>
      <w:r w:rsidRPr="004B6B8B">
        <w:rPr>
          <w:rFonts w:ascii="Times New Roman" w:hAnsi="Times New Roman" w:cs="Times New Roman"/>
          <w:sz w:val="28"/>
          <w:szCs w:val="28"/>
        </w:rPr>
        <w:t xml:space="preserve"> обсуждение</w:t>
      </w:r>
      <w:r w:rsidR="00BB7CED">
        <w:rPr>
          <w:rFonts w:ascii="Times New Roman" w:hAnsi="Times New Roman" w:cs="Times New Roman"/>
          <w:sz w:val="28"/>
          <w:szCs w:val="28"/>
        </w:rPr>
        <w:t>……………………………..</w:t>
      </w:r>
      <w:r w:rsidR="00D30764">
        <w:rPr>
          <w:rFonts w:ascii="Times New Roman" w:hAnsi="Times New Roman" w:cs="Times New Roman"/>
          <w:sz w:val="28"/>
          <w:szCs w:val="28"/>
        </w:rPr>
        <w:t>.</w:t>
      </w:r>
      <w:r w:rsidR="005339D0">
        <w:rPr>
          <w:rFonts w:ascii="Times New Roman" w:hAnsi="Times New Roman" w:cs="Times New Roman"/>
          <w:sz w:val="28"/>
          <w:szCs w:val="28"/>
        </w:rPr>
        <w:t>…5</w:t>
      </w:r>
    </w:p>
    <w:p w:rsidR="00BB7CED" w:rsidRPr="00BB7CED" w:rsidRDefault="00BB7CED" w:rsidP="004368FA">
      <w:pPr>
        <w:pStyle w:val="a3"/>
        <w:numPr>
          <w:ilvl w:val="0"/>
          <w:numId w:val="7"/>
        </w:numPr>
        <w:ind w:right="850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Оценка качества воды Селивановского ручья методом биотестирования по хлорелле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CED" w:rsidRPr="00BB7CED" w:rsidRDefault="00BB7CED" w:rsidP="005C724A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Изменения качества воды в русле Селивановского ручья по</w:t>
      </w:r>
      <w:r w:rsidRPr="00BB7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CED">
        <w:rPr>
          <w:rFonts w:ascii="Times New Roman" w:hAnsi="Times New Roman" w:cs="Times New Roman"/>
          <w:sz w:val="28"/>
          <w:szCs w:val="28"/>
        </w:rPr>
        <w:t>течению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CED" w:rsidRPr="00BB7CED" w:rsidRDefault="00BB7CED" w:rsidP="005C724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 xml:space="preserve">Изменение качества воды в </w:t>
      </w:r>
      <w:proofErr w:type="spellStart"/>
      <w:r w:rsidRPr="00BB7CED">
        <w:rPr>
          <w:rFonts w:ascii="Times New Roman" w:hAnsi="Times New Roman" w:cs="Times New Roman"/>
          <w:sz w:val="28"/>
          <w:szCs w:val="28"/>
        </w:rPr>
        <w:t>Селивановском</w:t>
      </w:r>
      <w:proofErr w:type="spellEnd"/>
      <w:r w:rsidRPr="00BB7CED">
        <w:rPr>
          <w:rFonts w:ascii="Times New Roman" w:hAnsi="Times New Roman" w:cs="Times New Roman"/>
          <w:sz w:val="28"/>
          <w:szCs w:val="28"/>
        </w:rPr>
        <w:t xml:space="preserve"> ручье за летний период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CED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CED" w:rsidRDefault="00BB7CED" w:rsidP="004368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Исследование влияния цвета светофильтра на результативность.</w:t>
      </w:r>
    </w:p>
    <w:p w:rsidR="00BB7CED" w:rsidRPr="00BB7CED" w:rsidRDefault="00BB7CED" w:rsidP="00310299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976EC9" w:rsidRPr="004B6B8B" w:rsidRDefault="00976EC9" w:rsidP="00310299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B8B">
        <w:rPr>
          <w:rFonts w:ascii="Times New Roman" w:hAnsi="Times New Roman" w:cs="Times New Roman"/>
          <w:sz w:val="28"/>
          <w:szCs w:val="28"/>
        </w:rPr>
        <w:t>Вывод</w:t>
      </w:r>
      <w:r w:rsidR="00083111">
        <w:rPr>
          <w:rFonts w:ascii="Times New Roman" w:hAnsi="Times New Roman" w:cs="Times New Roman"/>
          <w:sz w:val="28"/>
          <w:szCs w:val="28"/>
        </w:rPr>
        <w:t>ы ………………………………………………………12</w:t>
      </w:r>
    </w:p>
    <w:p w:rsidR="00976EC9" w:rsidRPr="00976EC9" w:rsidRDefault="00976EC9" w:rsidP="00310299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</w:t>
      </w:r>
      <w:r w:rsidR="00083111">
        <w:rPr>
          <w:rFonts w:ascii="Times New Roman" w:hAnsi="Times New Roman" w:cs="Times New Roman"/>
          <w:sz w:val="28"/>
          <w:szCs w:val="28"/>
        </w:rPr>
        <w:t>ики информации……………………………</w:t>
      </w:r>
      <w:proofErr w:type="gramStart"/>
      <w:r w:rsidR="0008311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83111">
        <w:rPr>
          <w:rFonts w:ascii="Times New Roman" w:hAnsi="Times New Roman" w:cs="Times New Roman"/>
          <w:sz w:val="28"/>
          <w:szCs w:val="28"/>
        </w:rPr>
        <w:t>.</w:t>
      </w:r>
      <w:r w:rsidR="00BB7CED">
        <w:rPr>
          <w:rFonts w:ascii="Times New Roman" w:hAnsi="Times New Roman" w:cs="Times New Roman"/>
          <w:sz w:val="28"/>
          <w:szCs w:val="28"/>
        </w:rPr>
        <w:t>…</w:t>
      </w:r>
      <w:r w:rsidR="00083111">
        <w:rPr>
          <w:rFonts w:ascii="Times New Roman" w:hAnsi="Times New Roman" w:cs="Times New Roman"/>
          <w:sz w:val="28"/>
          <w:szCs w:val="28"/>
        </w:rPr>
        <w:t>12</w:t>
      </w:r>
    </w:p>
    <w:p w:rsidR="00976EC9" w:rsidRPr="004D18EE" w:rsidRDefault="00975E8D" w:rsidP="00310299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7CED">
        <w:rPr>
          <w:rFonts w:ascii="Times New Roman" w:hAnsi="Times New Roman" w:cs="Times New Roman"/>
          <w:sz w:val="28"/>
          <w:szCs w:val="28"/>
        </w:rPr>
        <w:t>риложения…………………………………………</w:t>
      </w:r>
      <w:proofErr w:type="gramStart"/>
      <w:r w:rsidR="00BB7CE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B7CED">
        <w:rPr>
          <w:rFonts w:ascii="Times New Roman" w:hAnsi="Times New Roman" w:cs="Times New Roman"/>
          <w:sz w:val="28"/>
          <w:szCs w:val="28"/>
        </w:rPr>
        <w:t>….</w:t>
      </w:r>
      <w:r w:rsidR="00083111">
        <w:rPr>
          <w:rFonts w:ascii="Times New Roman" w:hAnsi="Times New Roman" w:cs="Times New Roman"/>
          <w:sz w:val="28"/>
          <w:szCs w:val="28"/>
        </w:rPr>
        <w:t>13</w:t>
      </w:r>
    </w:p>
    <w:p w:rsidR="008B29CB" w:rsidRPr="00BB7CED" w:rsidRDefault="00976EC9" w:rsidP="004368FA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6B8B">
        <w:rPr>
          <w:rFonts w:ascii="Times New Roman" w:hAnsi="Times New Roman" w:cs="Times New Roman"/>
          <w:b/>
          <w:sz w:val="28"/>
          <w:szCs w:val="28"/>
        </w:rPr>
        <w:br w:type="page"/>
      </w:r>
      <w:r w:rsidR="004368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</w:t>
      </w:r>
      <w:r w:rsidR="008B29CB" w:rsidRPr="00BB7CED">
        <w:rPr>
          <w:rFonts w:ascii="Times New Roman" w:hAnsi="Times New Roman" w:cs="Times New Roman"/>
          <w:b/>
          <w:sz w:val="28"/>
          <w:szCs w:val="28"/>
        </w:rPr>
        <w:t>В</w:t>
      </w:r>
      <w:r w:rsidR="008D7D64" w:rsidRPr="00BB7CED">
        <w:rPr>
          <w:rFonts w:ascii="Times New Roman" w:hAnsi="Times New Roman" w:cs="Times New Roman"/>
          <w:b/>
          <w:sz w:val="28"/>
          <w:szCs w:val="28"/>
        </w:rPr>
        <w:t>в</w:t>
      </w:r>
      <w:r w:rsidR="00BB7CED">
        <w:rPr>
          <w:rFonts w:ascii="Times New Roman" w:hAnsi="Times New Roman" w:cs="Times New Roman"/>
          <w:b/>
          <w:sz w:val="28"/>
          <w:szCs w:val="28"/>
        </w:rPr>
        <w:t>едение</w:t>
      </w:r>
    </w:p>
    <w:p w:rsidR="008B29CB" w:rsidRPr="00BB7CED" w:rsidRDefault="008B29CB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Все мы знаем, что без воды жизни нет, она является самым важным составляющим любого организма. Но в наше время многие забывают об окружающей среде</w:t>
      </w:r>
      <w:r w:rsidR="00731B25" w:rsidRPr="00BB7CED">
        <w:rPr>
          <w:rFonts w:ascii="Times New Roman" w:hAnsi="Times New Roman" w:cs="Times New Roman"/>
          <w:sz w:val="28"/>
          <w:szCs w:val="28"/>
        </w:rPr>
        <w:t>.</w:t>
      </w:r>
      <w:r w:rsidRPr="00BB7CED">
        <w:rPr>
          <w:rFonts w:ascii="Times New Roman" w:hAnsi="Times New Roman" w:cs="Times New Roman"/>
          <w:sz w:val="28"/>
          <w:szCs w:val="28"/>
        </w:rPr>
        <w:t xml:space="preserve"> Чаще всего заводы производят выбросы отходов в атмосферу и гидросферу. И это имеет отрицательно</w:t>
      </w:r>
      <w:r w:rsidR="00DB1B10" w:rsidRPr="00BB7CED">
        <w:rPr>
          <w:rFonts w:ascii="Times New Roman" w:hAnsi="Times New Roman" w:cs="Times New Roman"/>
          <w:sz w:val="28"/>
          <w:szCs w:val="28"/>
        </w:rPr>
        <w:t>е влияние на природу, в том числе и на воду.</w:t>
      </w:r>
    </w:p>
    <w:p w:rsidR="008B29CB" w:rsidRDefault="00A93DB7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Для меня</w:t>
      </w:r>
      <w:r w:rsidR="008B29CB" w:rsidRPr="00BB7CED">
        <w:rPr>
          <w:rFonts w:ascii="Times New Roman" w:hAnsi="Times New Roman" w:cs="Times New Roman"/>
          <w:sz w:val="28"/>
          <w:szCs w:val="28"/>
        </w:rPr>
        <w:t xml:space="preserve"> тема</w:t>
      </w:r>
      <w:r w:rsidR="00DB1B10" w:rsidRPr="00BB7CED">
        <w:rPr>
          <w:rFonts w:ascii="Times New Roman" w:hAnsi="Times New Roman" w:cs="Times New Roman"/>
          <w:sz w:val="28"/>
          <w:szCs w:val="28"/>
        </w:rPr>
        <w:t xml:space="preserve"> загрязнения водоёмов</w:t>
      </w:r>
      <w:r w:rsidR="008B29CB" w:rsidRPr="00BB7CED">
        <w:rPr>
          <w:rFonts w:ascii="Times New Roman" w:hAnsi="Times New Roman" w:cs="Times New Roman"/>
          <w:sz w:val="28"/>
          <w:szCs w:val="28"/>
        </w:rPr>
        <w:t xml:space="preserve"> стала интересна тем,</w:t>
      </w:r>
      <w:r w:rsidR="00DB1B10" w:rsidRPr="00BB7CED">
        <w:rPr>
          <w:rFonts w:ascii="Times New Roman" w:hAnsi="Times New Roman" w:cs="Times New Roman"/>
          <w:sz w:val="28"/>
          <w:szCs w:val="28"/>
        </w:rPr>
        <w:t xml:space="preserve"> что </w:t>
      </w:r>
      <w:r w:rsidR="008B29CB" w:rsidRPr="00BB7CED">
        <w:rPr>
          <w:rFonts w:ascii="Times New Roman" w:hAnsi="Times New Roman" w:cs="Times New Roman"/>
          <w:sz w:val="28"/>
          <w:szCs w:val="28"/>
        </w:rPr>
        <w:t xml:space="preserve">человечество </w:t>
      </w:r>
      <w:proofErr w:type="spellStart"/>
      <w:r w:rsidR="008B29CB" w:rsidRPr="00BB7CED">
        <w:rPr>
          <w:rFonts w:ascii="Times New Roman" w:hAnsi="Times New Roman" w:cs="Times New Roman"/>
          <w:sz w:val="28"/>
          <w:szCs w:val="28"/>
        </w:rPr>
        <w:t>всë</w:t>
      </w:r>
      <w:proofErr w:type="spellEnd"/>
      <w:r w:rsidR="008B29CB" w:rsidRPr="00BB7CED">
        <w:rPr>
          <w:rFonts w:ascii="Times New Roman" w:hAnsi="Times New Roman" w:cs="Times New Roman"/>
          <w:sz w:val="28"/>
          <w:szCs w:val="28"/>
        </w:rPr>
        <w:t xml:space="preserve"> больше и больше сталкивается с проблемами экологии. И я решила </w:t>
      </w:r>
      <w:proofErr w:type="gramStart"/>
      <w:r w:rsidR="008B29CB" w:rsidRPr="00BB7CED">
        <w:rPr>
          <w:rFonts w:ascii="Times New Roman" w:hAnsi="Times New Roman" w:cs="Times New Roman"/>
          <w:sz w:val="28"/>
          <w:szCs w:val="28"/>
        </w:rPr>
        <w:t>проверить</w:t>
      </w:r>
      <w:r w:rsidR="00DB1B10" w:rsidRPr="00BB7CED">
        <w:rPr>
          <w:rFonts w:ascii="Times New Roman" w:hAnsi="Times New Roman" w:cs="Times New Roman"/>
          <w:sz w:val="28"/>
          <w:szCs w:val="28"/>
        </w:rPr>
        <w:t xml:space="preserve">, </w:t>
      </w:r>
      <w:r w:rsidRPr="00BB7CED">
        <w:rPr>
          <w:rFonts w:ascii="Times New Roman" w:hAnsi="Times New Roman" w:cs="Times New Roman"/>
          <w:sz w:val="28"/>
          <w:szCs w:val="28"/>
        </w:rPr>
        <w:t xml:space="preserve"> </w:t>
      </w:r>
      <w:r w:rsidR="00DB1B10" w:rsidRPr="00BB7CED">
        <w:rPr>
          <w:rFonts w:ascii="Times New Roman" w:hAnsi="Times New Roman" w:cs="Times New Roman"/>
          <w:sz w:val="28"/>
          <w:szCs w:val="28"/>
        </w:rPr>
        <w:t>какова</w:t>
      </w:r>
      <w:proofErr w:type="gramEnd"/>
      <w:r w:rsidR="00DB1B10" w:rsidRPr="00BB7CED">
        <w:rPr>
          <w:rFonts w:ascii="Times New Roman" w:hAnsi="Times New Roman" w:cs="Times New Roman"/>
          <w:sz w:val="28"/>
          <w:szCs w:val="28"/>
        </w:rPr>
        <w:t xml:space="preserve"> экологическая ситуация слож</w:t>
      </w:r>
      <w:r w:rsidRPr="00BB7CED">
        <w:rPr>
          <w:rFonts w:ascii="Times New Roman" w:hAnsi="Times New Roman" w:cs="Times New Roman"/>
          <w:sz w:val="28"/>
          <w:szCs w:val="28"/>
        </w:rPr>
        <w:t xml:space="preserve">илась в Угличе, в частности на </w:t>
      </w:r>
      <w:proofErr w:type="spellStart"/>
      <w:r w:rsidR="00DB1B10" w:rsidRPr="00BB7CED">
        <w:rPr>
          <w:rFonts w:ascii="Times New Roman" w:hAnsi="Times New Roman" w:cs="Times New Roman"/>
          <w:sz w:val="28"/>
          <w:szCs w:val="28"/>
        </w:rPr>
        <w:t>Селивановском</w:t>
      </w:r>
      <w:proofErr w:type="spellEnd"/>
      <w:r w:rsidR="00DB1B10" w:rsidRPr="00BB7CED">
        <w:rPr>
          <w:rFonts w:ascii="Times New Roman" w:hAnsi="Times New Roman" w:cs="Times New Roman"/>
          <w:sz w:val="28"/>
          <w:szCs w:val="28"/>
        </w:rPr>
        <w:t xml:space="preserve"> ручье. В работе исследовано качество воды в водотоке методом биотестирования по хлорелле</w:t>
      </w:r>
      <w:r w:rsidRPr="00BB7CED">
        <w:rPr>
          <w:rFonts w:ascii="Times New Roman" w:hAnsi="Times New Roman" w:cs="Times New Roman"/>
          <w:sz w:val="28"/>
          <w:szCs w:val="28"/>
        </w:rPr>
        <w:t>.</w:t>
      </w: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764" w:rsidRPr="005339D0" w:rsidRDefault="00D30764" w:rsidP="004368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9D0">
        <w:rPr>
          <w:rFonts w:ascii="Times New Roman" w:hAnsi="Times New Roman" w:cs="Times New Roman"/>
          <w:b/>
          <w:sz w:val="28"/>
          <w:szCs w:val="28"/>
        </w:rPr>
        <w:t>Обзор литературы</w:t>
      </w:r>
    </w:p>
    <w:p w:rsidR="00C0464F" w:rsidRDefault="00D30764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Биотестирование – это установление токсичности среды с помощью тест- объектов, сигнализирующих об опасности изменением своих жизненно важных функций. Биотестирование применяется в сфере контроля за состоянием окружающей среды. Это простой и точный метод, он распро</w:t>
      </w:r>
      <w:r w:rsidR="00BA5836">
        <w:rPr>
          <w:rFonts w:ascii="Times New Roman" w:hAnsi="Times New Roman" w:cs="Times New Roman"/>
          <w:sz w:val="28"/>
          <w:szCs w:val="28"/>
        </w:rPr>
        <w:t>странён на</w:t>
      </w:r>
      <w:r>
        <w:rPr>
          <w:rFonts w:ascii="Times New Roman" w:hAnsi="Times New Roman" w:cs="Times New Roman"/>
          <w:sz w:val="28"/>
          <w:szCs w:val="28"/>
        </w:rPr>
        <w:t xml:space="preserve">ряду </w:t>
      </w:r>
      <w:r w:rsidR="00BA5836">
        <w:rPr>
          <w:rFonts w:ascii="Times New Roman" w:hAnsi="Times New Roman" w:cs="Times New Roman"/>
          <w:sz w:val="28"/>
          <w:szCs w:val="28"/>
        </w:rPr>
        <w:t>с методами химического анализа. Используют 2 типа биотестирования –</w:t>
      </w:r>
      <w:r w:rsidR="004368FA">
        <w:rPr>
          <w:rFonts w:ascii="Times New Roman" w:hAnsi="Times New Roman" w:cs="Times New Roman"/>
          <w:sz w:val="28"/>
          <w:szCs w:val="28"/>
        </w:rPr>
        <w:t xml:space="preserve"> </w:t>
      </w:r>
      <w:r w:rsidR="00764026">
        <w:rPr>
          <w:rFonts w:ascii="Times New Roman" w:hAnsi="Times New Roman" w:cs="Times New Roman"/>
          <w:sz w:val="28"/>
          <w:szCs w:val="28"/>
        </w:rPr>
        <w:t>хемотоксическое</w:t>
      </w:r>
      <w:r w:rsidR="004368FA">
        <w:rPr>
          <w:rFonts w:ascii="Times New Roman" w:hAnsi="Times New Roman" w:cs="Times New Roman"/>
          <w:sz w:val="28"/>
          <w:szCs w:val="28"/>
        </w:rPr>
        <w:t xml:space="preserve"> (</w:t>
      </w:r>
      <w:r w:rsidR="00BA5836">
        <w:rPr>
          <w:rFonts w:ascii="Times New Roman" w:hAnsi="Times New Roman" w:cs="Times New Roman"/>
          <w:sz w:val="28"/>
          <w:szCs w:val="28"/>
        </w:rPr>
        <w:t>анализ продуктов жизнедеятельности тест- объекта) и морфофизиолог</w:t>
      </w:r>
      <w:r w:rsidR="00764026">
        <w:rPr>
          <w:rFonts w:ascii="Times New Roman" w:hAnsi="Times New Roman" w:cs="Times New Roman"/>
          <w:sz w:val="28"/>
          <w:szCs w:val="28"/>
        </w:rPr>
        <w:t>ическое (</w:t>
      </w:r>
      <w:r w:rsidR="00BA5836">
        <w:rPr>
          <w:rFonts w:ascii="Times New Roman" w:hAnsi="Times New Roman" w:cs="Times New Roman"/>
          <w:sz w:val="28"/>
          <w:szCs w:val="28"/>
        </w:rPr>
        <w:t>анализ изменений в морфологии и физиологии тест- объекта). Тест-объект – организм, чувствительный к изменениям среды. Выбирают разные объекты с хорошей чувствительностью к определённым факторам. По их поведению и другим изменениям судят о превыше</w:t>
      </w:r>
      <w:r w:rsidR="00764026">
        <w:rPr>
          <w:rFonts w:ascii="Times New Roman" w:hAnsi="Times New Roman" w:cs="Times New Roman"/>
          <w:sz w:val="28"/>
          <w:szCs w:val="28"/>
        </w:rPr>
        <w:t>нии ПДК в среде. Тест-</w:t>
      </w:r>
      <w:r w:rsidR="00BA5836">
        <w:rPr>
          <w:rFonts w:ascii="Times New Roman" w:hAnsi="Times New Roman" w:cs="Times New Roman"/>
          <w:sz w:val="28"/>
          <w:szCs w:val="28"/>
        </w:rPr>
        <w:t xml:space="preserve">объект – </w:t>
      </w:r>
      <w:r w:rsidR="00764026">
        <w:rPr>
          <w:rFonts w:ascii="Times New Roman" w:hAnsi="Times New Roman" w:cs="Times New Roman"/>
          <w:sz w:val="28"/>
          <w:szCs w:val="28"/>
        </w:rPr>
        <w:t>генетически</w:t>
      </w:r>
      <w:r w:rsidR="00BA5836">
        <w:rPr>
          <w:rFonts w:ascii="Times New Roman" w:hAnsi="Times New Roman" w:cs="Times New Roman"/>
          <w:sz w:val="28"/>
          <w:szCs w:val="28"/>
        </w:rPr>
        <w:t xml:space="preserve"> однородная лабораторная культура микроорганизмов и некоторых гидробионтов: дафнии, </w:t>
      </w:r>
      <w:proofErr w:type="spellStart"/>
      <w:r w:rsidR="00BA5836">
        <w:rPr>
          <w:rFonts w:ascii="Times New Roman" w:hAnsi="Times New Roman" w:cs="Times New Roman"/>
          <w:sz w:val="28"/>
          <w:szCs w:val="28"/>
        </w:rPr>
        <w:t>цериодафнии</w:t>
      </w:r>
      <w:proofErr w:type="spellEnd"/>
      <w:r w:rsidR="00BA5836">
        <w:rPr>
          <w:rFonts w:ascii="Times New Roman" w:hAnsi="Times New Roman" w:cs="Times New Roman"/>
          <w:sz w:val="28"/>
          <w:szCs w:val="28"/>
        </w:rPr>
        <w:t>, инфузории,</w:t>
      </w:r>
      <w:r w:rsidR="00764026">
        <w:rPr>
          <w:rFonts w:ascii="Times New Roman" w:hAnsi="Times New Roman" w:cs="Times New Roman"/>
          <w:sz w:val="28"/>
          <w:szCs w:val="28"/>
        </w:rPr>
        <w:t xml:space="preserve"> хлорелла, </w:t>
      </w:r>
      <w:proofErr w:type="spellStart"/>
      <w:r w:rsidR="00764026">
        <w:rPr>
          <w:rFonts w:ascii="Times New Roman" w:hAnsi="Times New Roman" w:cs="Times New Roman"/>
          <w:sz w:val="28"/>
          <w:szCs w:val="28"/>
        </w:rPr>
        <w:t>сценедесмус</w:t>
      </w:r>
      <w:proofErr w:type="spellEnd"/>
      <w:r w:rsidR="004368FA">
        <w:rPr>
          <w:rFonts w:ascii="Times New Roman" w:hAnsi="Times New Roman" w:cs="Times New Roman"/>
          <w:sz w:val="28"/>
          <w:szCs w:val="28"/>
        </w:rPr>
        <w:t xml:space="preserve"> и др. </w:t>
      </w:r>
      <w:r w:rsidR="00BA5836">
        <w:rPr>
          <w:rFonts w:ascii="Times New Roman" w:hAnsi="Times New Roman" w:cs="Times New Roman"/>
          <w:sz w:val="28"/>
          <w:szCs w:val="28"/>
        </w:rPr>
        <w:t xml:space="preserve">Можно использовать мальков рыб, пиявок, моллюсков, даже отдельные органы ткани или даже культуру клеток. Можно тестировать сточную воду, загрязнённую природную воду, почву. Разработаны методики тестирования на токсичность, </w:t>
      </w:r>
      <w:r w:rsidR="00C0464F">
        <w:rPr>
          <w:rFonts w:ascii="Times New Roman" w:hAnsi="Times New Roman" w:cs="Times New Roman"/>
          <w:sz w:val="28"/>
          <w:szCs w:val="28"/>
        </w:rPr>
        <w:t>мутагенность, канцерогенность. В основе метода лежит сравнение тестируемых о</w:t>
      </w:r>
      <w:r w:rsidR="00764026">
        <w:rPr>
          <w:rFonts w:ascii="Times New Roman" w:hAnsi="Times New Roman" w:cs="Times New Roman"/>
          <w:sz w:val="28"/>
          <w:szCs w:val="28"/>
        </w:rPr>
        <w:t>бразцов с контрольными в течение</w:t>
      </w:r>
      <w:r w:rsidR="00C0464F">
        <w:rPr>
          <w:rFonts w:ascii="Times New Roman" w:hAnsi="Times New Roman" w:cs="Times New Roman"/>
          <w:sz w:val="28"/>
          <w:szCs w:val="28"/>
        </w:rPr>
        <w:t xml:space="preserve"> определённого времени. Оценивается острый токсический эффект, хроническое воздействие, даётся прогноз отдалённых последствий. Это оперативный метод, у многих объектов высокая чувствительность и загрязнителям, можно выявить реакцию на сумму загрязнений, можно надёжно мониторить ситуацию, возможно раннее выявление токсинов в окружающей среде. К </w:t>
      </w:r>
      <w:r w:rsidR="00764026">
        <w:rPr>
          <w:rFonts w:ascii="Times New Roman" w:hAnsi="Times New Roman" w:cs="Times New Roman"/>
          <w:sz w:val="28"/>
          <w:szCs w:val="28"/>
        </w:rPr>
        <w:t>достоинствам</w:t>
      </w:r>
      <w:r w:rsidR="00C0464F">
        <w:rPr>
          <w:rFonts w:ascii="Times New Roman" w:hAnsi="Times New Roman" w:cs="Times New Roman"/>
          <w:sz w:val="28"/>
          <w:szCs w:val="28"/>
        </w:rPr>
        <w:t xml:space="preserve"> метода биотестирования можно отнести низкую стоимость работ</w:t>
      </w:r>
      <w:r w:rsidR="005339D0">
        <w:rPr>
          <w:rFonts w:ascii="Times New Roman" w:hAnsi="Times New Roman" w:cs="Times New Roman"/>
          <w:sz w:val="28"/>
          <w:szCs w:val="28"/>
        </w:rPr>
        <w:t>.</w:t>
      </w: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4368FA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339D0">
        <w:rPr>
          <w:rFonts w:ascii="Times New Roman" w:hAnsi="Times New Roman" w:cs="Times New Roman"/>
          <w:sz w:val="28"/>
          <w:szCs w:val="28"/>
        </w:rPr>
        <w:t>2</w:t>
      </w:r>
    </w:p>
    <w:p w:rsidR="007019CF" w:rsidRPr="00BB7CED" w:rsidRDefault="00DB1B10" w:rsidP="004368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CED"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задачи исследования</w:t>
      </w:r>
    </w:p>
    <w:p w:rsidR="00A93DB7" w:rsidRPr="00BB7CED" w:rsidRDefault="008B29CB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i/>
          <w:sz w:val="28"/>
          <w:szCs w:val="28"/>
        </w:rPr>
        <w:t>Цель:</w:t>
      </w:r>
      <w:r w:rsidRPr="00BB7CED">
        <w:rPr>
          <w:rFonts w:ascii="Times New Roman" w:hAnsi="Times New Roman" w:cs="Times New Roman"/>
          <w:sz w:val="28"/>
          <w:szCs w:val="28"/>
        </w:rPr>
        <w:t xml:space="preserve"> оценить качества воды в </w:t>
      </w:r>
      <w:proofErr w:type="spellStart"/>
      <w:r w:rsidRPr="00BB7CED">
        <w:rPr>
          <w:rFonts w:ascii="Times New Roman" w:hAnsi="Times New Roman" w:cs="Times New Roman"/>
          <w:sz w:val="28"/>
          <w:szCs w:val="28"/>
        </w:rPr>
        <w:t>Селивановском</w:t>
      </w:r>
      <w:proofErr w:type="spellEnd"/>
      <w:r w:rsidRPr="00BB7CED">
        <w:rPr>
          <w:rFonts w:ascii="Times New Roman" w:hAnsi="Times New Roman" w:cs="Times New Roman"/>
          <w:sz w:val="28"/>
          <w:szCs w:val="28"/>
        </w:rPr>
        <w:t xml:space="preserve"> ручье с помощью хлореллы.</w:t>
      </w:r>
    </w:p>
    <w:p w:rsidR="008B29CB" w:rsidRPr="00BB7CED" w:rsidRDefault="007D0BA4" w:rsidP="004368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="0091332D" w:rsidRPr="00BB7CED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8B29CB" w:rsidRPr="00BB7CED" w:rsidRDefault="004368FA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B29CB" w:rsidRPr="00BB7CED">
        <w:rPr>
          <w:rFonts w:ascii="Times New Roman" w:hAnsi="Times New Roman" w:cs="Times New Roman"/>
          <w:sz w:val="28"/>
          <w:szCs w:val="28"/>
        </w:rPr>
        <w:t>Познакомиться с методикой биотестирования качества воды с помощью хлореллы.</w:t>
      </w:r>
    </w:p>
    <w:p w:rsidR="008B29CB" w:rsidRPr="00BB7CED" w:rsidRDefault="004368FA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B29CB" w:rsidRPr="00BB7CED">
        <w:rPr>
          <w:rFonts w:ascii="Times New Roman" w:hAnsi="Times New Roman" w:cs="Times New Roman"/>
          <w:sz w:val="28"/>
          <w:szCs w:val="28"/>
        </w:rPr>
        <w:t>Оценить качество воды в 3-х точках Селивановского ручья, взятой в верхнем, средне</w:t>
      </w:r>
      <w:r w:rsidR="002B4945" w:rsidRPr="00BB7CED">
        <w:rPr>
          <w:rFonts w:ascii="Times New Roman" w:hAnsi="Times New Roman" w:cs="Times New Roman"/>
          <w:sz w:val="28"/>
          <w:szCs w:val="28"/>
        </w:rPr>
        <w:t>м и нижнем течении летом и осенью</w:t>
      </w:r>
      <w:r w:rsidR="008B29CB" w:rsidRPr="00BB7CED">
        <w:rPr>
          <w:rFonts w:ascii="Times New Roman" w:hAnsi="Times New Roman" w:cs="Times New Roman"/>
          <w:sz w:val="28"/>
          <w:szCs w:val="28"/>
        </w:rPr>
        <w:t>.</w:t>
      </w:r>
    </w:p>
    <w:p w:rsidR="008B29CB" w:rsidRPr="00BB7CED" w:rsidRDefault="004368FA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29CB" w:rsidRPr="00BB7CED">
        <w:rPr>
          <w:rFonts w:ascii="Times New Roman" w:hAnsi="Times New Roman" w:cs="Times New Roman"/>
          <w:sz w:val="28"/>
          <w:szCs w:val="28"/>
        </w:rPr>
        <w:t>Проследить изменения качества воды</w:t>
      </w:r>
      <w:r w:rsidR="002B4945" w:rsidRPr="00BB7CED">
        <w:rPr>
          <w:rFonts w:ascii="Times New Roman" w:hAnsi="Times New Roman" w:cs="Times New Roman"/>
          <w:sz w:val="28"/>
          <w:szCs w:val="28"/>
        </w:rPr>
        <w:t xml:space="preserve"> вниз</w:t>
      </w:r>
      <w:r w:rsidR="008B29CB" w:rsidRPr="00BB7CED">
        <w:rPr>
          <w:rFonts w:ascii="Times New Roman" w:hAnsi="Times New Roman" w:cs="Times New Roman"/>
          <w:sz w:val="28"/>
          <w:szCs w:val="28"/>
        </w:rPr>
        <w:t xml:space="preserve"> по течению ручья в разные сезоны.</w:t>
      </w:r>
    </w:p>
    <w:p w:rsidR="00317DFD" w:rsidRPr="00BB7CED" w:rsidRDefault="00317DFD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4. Сравнить качество воды в ручье в разные сезоны.</w:t>
      </w:r>
    </w:p>
    <w:p w:rsidR="00317DFD" w:rsidRPr="00BB7CED" w:rsidRDefault="00317DFD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5. Сравнить результативность исследования</w:t>
      </w:r>
      <w:r w:rsidR="002B4945" w:rsidRPr="00BB7CED">
        <w:rPr>
          <w:rFonts w:ascii="Times New Roman" w:hAnsi="Times New Roman" w:cs="Times New Roman"/>
          <w:sz w:val="28"/>
          <w:szCs w:val="28"/>
        </w:rPr>
        <w:t xml:space="preserve"> с использованием</w:t>
      </w:r>
      <w:r w:rsidRPr="00BB7CED">
        <w:rPr>
          <w:rFonts w:ascii="Times New Roman" w:hAnsi="Times New Roman" w:cs="Times New Roman"/>
          <w:sz w:val="28"/>
          <w:szCs w:val="28"/>
        </w:rPr>
        <w:t xml:space="preserve"> красного и оранжевого светофильтра</w:t>
      </w:r>
      <w:r w:rsidR="002B4945" w:rsidRPr="00BB7CED">
        <w:rPr>
          <w:rFonts w:ascii="Times New Roman" w:hAnsi="Times New Roman" w:cs="Times New Roman"/>
          <w:sz w:val="28"/>
          <w:szCs w:val="28"/>
        </w:rPr>
        <w:t xml:space="preserve"> в колориметре</w:t>
      </w:r>
      <w:r w:rsidR="00294B33" w:rsidRPr="00BB7CED">
        <w:rPr>
          <w:rFonts w:ascii="Times New Roman" w:hAnsi="Times New Roman" w:cs="Times New Roman"/>
          <w:sz w:val="28"/>
          <w:szCs w:val="28"/>
        </w:rPr>
        <w:t xml:space="preserve"> прибора </w:t>
      </w:r>
      <w:proofErr w:type="spellStart"/>
      <w:r w:rsidR="00294B33" w:rsidRPr="00BB7CED">
        <w:rPr>
          <w:rFonts w:ascii="Times New Roman" w:hAnsi="Times New Roman" w:cs="Times New Roman"/>
          <w:sz w:val="28"/>
          <w:szCs w:val="28"/>
          <w:lang w:val="en-US"/>
        </w:rPr>
        <w:t>Easysense</w:t>
      </w:r>
      <w:proofErr w:type="spellEnd"/>
      <w:r w:rsidRPr="00BB7CED">
        <w:rPr>
          <w:rFonts w:ascii="Times New Roman" w:hAnsi="Times New Roman" w:cs="Times New Roman"/>
          <w:sz w:val="28"/>
          <w:szCs w:val="28"/>
        </w:rPr>
        <w:t xml:space="preserve"> </w:t>
      </w:r>
      <w:r w:rsidR="00294B33" w:rsidRPr="00BB7CED">
        <w:rPr>
          <w:rFonts w:ascii="Times New Roman" w:hAnsi="Times New Roman" w:cs="Times New Roman"/>
          <w:sz w:val="28"/>
          <w:szCs w:val="28"/>
          <w:lang w:val="en-US"/>
        </w:rPr>
        <w:t>vision</w:t>
      </w:r>
    </w:p>
    <w:p w:rsidR="008B29CB" w:rsidRPr="00BB7CED" w:rsidRDefault="008B29CB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DFD" w:rsidRPr="00BB7CED" w:rsidRDefault="007D0BA4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294B33" w:rsidRPr="00BB7CED">
        <w:rPr>
          <w:rFonts w:ascii="Times New Roman" w:hAnsi="Times New Roman" w:cs="Times New Roman"/>
          <w:b/>
          <w:sz w:val="28"/>
          <w:szCs w:val="28"/>
        </w:rPr>
        <w:t>Оборудование</w:t>
      </w:r>
    </w:p>
    <w:p w:rsidR="00317DFD" w:rsidRPr="00BB7CED" w:rsidRDefault="002B4945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Посуда: конические</w:t>
      </w:r>
      <w:r w:rsidR="00317DFD" w:rsidRPr="00BB7CED">
        <w:rPr>
          <w:rFonts w:ascii="Times New Roman" w:hAnsi="Times New Roman" w:cs="Times New Roman"/>
          <w:sz w:val="28"/>
          <w:szCs w:val="28"/>
        </w:rPr>
        <w:t xml:space="preserve"> колбы (50мл), цилиндр, воронка, бутылки.</w:t>
      </w:r>
    </w:p>
    <w:p w:rsidR="00A93DB7" w:rsidRPr="00BB7CED" w:rsidRDefault="00317DFD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 xml:space="preserve">Приборы: </w:t>
      </w:r>
      <w:r w:rsidR="00BC74BB" w:rsidRPr="00BB7CED">
        <w:rPr>
          <w:rFonts w:ascii="Times New Roman" w:hAnsi="Times New Roman" w:cs="Times New Roman"/>
          <w:sz w:val="28"/>
          <w:szCs w:val="28"/>
        </w:rPr>
        <w:t>колориметр, красный и оранжевый светофильтры для измерения оптических свойств проб, фотоаппарат для фиксации результатов, калькулятор для расчётов.</w:t>
      </w:r>
    </w:p>
    <w:p w:rsidR="00083111" w:rsidRDefault="00BC74BB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 xml:space="preserve">Вещества: отстоянная водопроводная вода, вода из Селивановского ручья, </w:t>
      </w:r>
      <w:proofErr w:type="gramStart"/>
      <w:r w:rsidRPr="00BB7CED">
        <w:rPr>
          <w:rFonts w:ascii="Times New Roman" w:hAnsi="Times New Roman" w:cs="Times New Roman"/>
          <w:sz w:val="28"/>
          <w:szCs w:val="28"/>
        </w:rPr>
        <w:t>культура  хлорел</w:t>
      </w:r>
      <w:r w:rsidR="002B4945" w:rsidRPr="00BB7CED">
        <w:rPr>
          <w:rFonts w:ascii="Times New Roman" w:hAnsi="Times New Roman" w:cs="Times New Roman"/>
          <w:sz w:val="28"/>
          <w:szCs w:val="28"/>
        </w:rPr>
        <w:t>лы</w:t>
      </w:r>
      <w:proofErr w:type="gramEnd"/>
      <w:r w:rsidR="00D46C67" w:rsidRPr="00BB7CED">
        <w:rPr>
          <w:rFonts w:ascii="Times New Roman" w:hAnsi="Times New Roman" w:cs="Times New Roman"/>
          <w:sz w:val="28"/>
          <w:szCs w:val="28"/>
        </w:rPr>
        <w:t>.</w:t>
      </w:r>
    </w:p>
    <w:p w:rsidR="00083111" w:rsidRPr="00BB7CED" w:rsidRDefault="00083111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310299">
          <w:rPr>
            <w:rStyle w:val="ad"/>
            <w:rFonts w:ascii="Times New Roman" w:hAnsi="Times New Roman" w:cs="Times New Roman"/>
            <w:sz w:val="28"/>
            <w:szCs w:val="28"/>
          </w:rPr>
          <w:t>Приложение 1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8873AE" w:rsidRPr="00BB7CED" w:rsidRDefault="008873AE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C67" w:rsidRPr="00BB7CED" w:rsidRDefault="007D0BA4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294B33" w:rsidRPr="00BB7CED">
        <w:rPr>
          <w:rFonts w:ascii="Times New Roman" w:hAnsi="Times New Roman" w:cs="Times New Roman"/>
          <w:b/>
          <w:sz w:val="28"/>
          <w:szCs w:val="28"/>
        </w:rPr>
        <w:t>Методика исследования</w:t>
      </w:r>
    </w:p>
    <w:p w:rsidR="008B29CB" w:rsidRPr="00BB7CED" w:rsidRDefault="008B29CB" w:rsidP="004368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7CED">
        <w:rPr>
          <w:rFonts w:ascii="Times New Roman" w:hAnsi="Times New Roman" w:cs="Times New Roman"/>
          <w:i/>
          <w:sz w:val="28"/>
          <w:szCs w:val="28"/>
        </w:rPr>
        <w:t>Методика</w:t>
      </w:r>
      <w:r w:rsidR="00C614BF" w:rsidRPr="00BB7CED">
        <w:rPr>
          <w:rFonts w:ascii="Times New Roman" w:hAnsi="Times New Roman" w:cs="Times New Roman"/>
          <w:i/>
          <w:sz w:val="28"/>
          <w:szCs w:val="28"/>
        </w:rPr>
        <w:t xml:space="preserve"> сбора проб</w:t>
      </w:r>
    </w:p>
    <w:p w:rsidR="002B4945" w:rsidRPr="00BB7CED" w:rsidRDefault="008B29CB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Взяли чистые бутылк</w:t>
      </w:r>
      <w:r w:rsidR="00731B25" w:rsidRPr="00BB7CED">
        <w:rPr>
          <w:rFonts w:ascii="Times New Roman" w:hAnsi="Times New Roman" w:cs="Times New Roman"/>
          <w:sz w:val="28"/>
          <w:szCs w:val="28"/>
        </w:rPr>
        <w:t>и, взяли</w:t>
      </w:r>
      <w:r w:rsidR="00083111">
        <w:rPr>
          <w:rFonts w:ascii="Times New Roman" w:hAnsi="Times New Roman" w:cs="Times New Roman"/>
          <w:sz w:val="28"/>
          <w:szCs w:val="28"/>
        </w:rPr>
        <w:t xml:space="preserve"> пробы воды в 3-х точках (</w:t>
      </w:r>
      <w:r w:rsidRPr="00BB7CED">
        <w:rPr>
          <w:rFonts w:ascii="Times New Roman" w:hAnsi="Times New Roman" w:cs="Times New Roman"/>
          <w:sz w:val="28"/>
          <w:szCs w:val="28"/>
        </w:rPr>
        <w:t>в верхне</w:t>
      </w:r>
      <w:r w:rsidR="00731B25" w:rsidRPr="00BB7CED">
        <w:rPr>
          <w:rFonts w:ascii="Times New Roman" w:hAnsi="Times New Roman" w:cs="Times New Roman"/>
          <w:sz w:val="28"/>
          <w:szCs w:val="28"/>
        </w:rPr>
        <w:t>м течении – СОШ №4, в среднем те</w:t>
      </w:r>
      <w:r w:rsidRPr="00BB7CED">
        <w:rPr>
          <w:rFonts w:ascii="Times New Roman" w:hAnsi="Times New Roman" w:cs="Times New Roman"/>
          <w:sz w:val="28"/>
          <w:szCs w:val="28"/>
        </w:rPr>
        <w:t>чении – у магазина Ашан, и в устье – у военкомата). Набрали воду в бутылки по 1 литру, профильтровали набранную воду</w:t>
      </w:r>
      <w:r w:rsidR="00083111">
        <w:rPr>
          <w:rFonts w:ascii="Times New Roman" w:hAnsi="Times New Roman" w:cs="Times New Roman"/>
          <w:sz w:val="28"/>
          <w:szCs w:val="28"/>
        </w:rPr>
        <w:t xml:space="preserve"> через бумажный фильтр</w:t>
      </w:r>
      <w:r w:rsidRPr="00BB7CED">
        <w:rPr>
          <w:rFonts w:ascii="Times New Roman" w:hAnsi="Times New Roman" w:cs="Times New Roman"/>
          <w:sz w:val="28"/>
          <w:szCs w:val="28"/>
        </w:rPr>
        <w:t>.</w:t>
      </w:r>
      <w:r w:rsidR="00083111">
        <w:rPr>
          <w:rFonts w:ascii="Times New Roman" w:hAnsi="Times New Roman" w:cs="Times New Roman"/>
          <w:sz w:val="28"/>
          <w:szCs w:val="28"/>
        </w:rPr>
        <w:t xml:space="preserve">  (</w:t>
      </w:r>
      <w:hyperlink r:id="rId9" w:history="1">
        <w:r w:rsidR="00083111" w:rsidRPr="00310299">
          <w:rPr>
            <w:rStyle w:val="ad"/>
            <w:rFonts w:ascii="Times New Roman" w:hAnsi="Times New Roman" w:cs="Times New Roman"/>
            <w:sz w:val="28"/>
            <w:szCs w:val="28"/>
          </w:rPr>
          <w:t>Приложение 2</w:t>
        </w:r>
      </w:hyperlink>
      <w:r w:rsidR="0008311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083111" w:rsidRPr="00310299">
          <w:rPr>
            <w:rStyle w:val="ad"/>
            <w:rFonts w:ascii="Times New Roman" w:hAnsi="Times New Roman" w:cs="Times New Roman"/>
            <w:sz w:val="28"/>
            <w:szCs w:val="28"/>
          </w:rPr>
          <w:t>Приложение 3</w:t>
        </w:r>
      </w:hyperlink>
      <w:r w:rsidR="00083111">
        <w:rPr>
          <w:rFonts w:ascii="Times New Roman" w:hAnsi="Times New Roman" w:cs="Times New Roman"/>
          <w:sz w:val="28"/>
          <w:szCs w:val="28"/>
        </w:rPr>
        <w:t>).</w:t>
      </w: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64026" w:rsidRDefault="00764026" w:rsidP="004368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64026" w:rsidRDefault="00764026" w:rsidP="004368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39D0" w:rsidRPr="005339D0" w:rsidRDefault="004368FA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339D0">
        <w:rPr>
          <w:rFonts w:ascii="Times New Roman" w:hAnsi="Times New Roman" w:cs="Times New Roman"/>
          <w:sz w:val="28"/>
          <w:szCs w:val="28"/>
        </w:rPr>
        <w:t>3</w:t>
      </w:r>
    </w:p>
    <w:p w:rsidR="00C614BF" w:rsidRPr="00BB7CED" w:rsidRDefault="00C614BF" w:rsidP="004368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7CED">
        <w:rPr>
          <w:rFonts w:ascii="Times New Roman" w:hAnsi="Times New Roman" w:cs="Times New Roman"/>
          <w:i/>
          <w:sz w:val="28"/>
          <w:szCs w:val="28"/>
        </w:rPr>
        <w:lastRenderedPageBreak/>
        <w:t>Мето</w:t>
      </w:r>
      <w:r w:rsidR="0091332D" w:rsidRPr="00BB7CED">
        <w:rPr>
          <w:rFonts w:ascii="Times New Roman" w:hAnsi="Times New Roman" w:cs="Times New Roman"/>
          <w:i/>
          <w:sz w:val="28"/>
          <w:szCs w:val="28"/>
        </w:rPr>
        <w:t>дика выращивания культуры</w:t>
      </w:r>
    </w:p>
    <w:p w:rsidR="00C614BF" w:rsidRPr="00BB7CED" w:rsidRDefault="008D3F08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Культура</w:t>
      </w:r>
      <w:r w:rsidR="00731B25" w:rsidRPr="00BB7CED">
        <w:rPr>
          <w:rFonts w:ascii="Times New Roman" w:hAnsi="Times New Roman" w:cs="Times New Roman"/>
          <w:sz w:val="28"/>
          <w:szCs w:val="28"/>
        </w:rPr>
        <w:t xml:space="preserve"> хлореллы</w:t>
      </w:r>
      <w:r w:rsidRPr="00BB7CED">
        <w:rPr>
          <w:rFonts w:ascii="Times New Roman" w:hAnsi="Times New Roman" w:cs="Times New Roman"/>
          <w:sz w:val="28"/>
          <w:szCs w:val="28"/>
        </w:rPr>
        <w:t xml:space="preserve"> выращивается на среде </w:t>
      </w:r>
      <w:proofErr w:type="spellStart"/>
      <w:r w:rsidRPr="00BB7CED">
        <w:rPr>
          <w:rFonts w:ascii="Times New Roman" w:hAnsi="Times New Roman" w:cs="Times New Roman"/>
          <w:sz w:val="28"/>
          <w:szCs w:val="28"/>
        </w:rPr>
        <w:t>Тамия</w:t>
      </w:r>
      <w:proofErr w:type="spellEnd"/>
      <w:r w:rsidRPr="00BB7CED">
        <w:rPr>
          <w:rFonts w:ascii="Times New Roman" w:hAnsi="Times New Roman" w:cs="Times New Roman"/>
          <w:sz w:val="28"/>
          <w:szCs w:val="28"/>
        </w:rPr>
        <w:t xml:space="preserve">, при температуре 35-36 градусов и </w:t>
      </w:r>
      <w:r w:rsidR="00587EBE" w:rsidRPr="00BB7CED">
        <w:rPr>
          <w:rFonts w:ascii="Times New Roman" w:hAnsi="Times New Roman" w:cs="Times New Roman"/>
          <w:sz w:val="28"/>
          <w:szCs w:val="28"/>
        </w:rPr>
        <w:t xml:space="preserve">интенсивности света 60 </w:t>
      </w:r>
      <w:proofErr w:type="spellStart"/>
      <w:r w:rsidR="00587EBE" w:rsidRPr="00BB7CED">
        <w:rPr>
          <w:rFonts w:ascii="Times New Roman" w:hAnsi="Times New Roman" w:cs="Times New Roman"/>
          <w:sz w:val="28"/>
          <w:szCs w:val="28"/>
        </w:rPr>
        <w:t>в</w:t>
      </w:r>
      <w:r w:rsidR="00731B25" w:rsidRPr="00BB7CED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587EBE" w:rsidRPr="00BB7CED">
        <w:rPr>
          <w:rFonts w:ascii="Times New Roman" w:hAnsi="Times New Roman" w:cs="Times New Roman"/>
          <w:sz w:val="28"/>
          <w:szCs w:val="28"/>
        </w:rPr>
        <w:t>/м</w:t>
      </w:r>
      <w:proofErr w:type="gramStart"/>
      <w:r w:rsidR="00587EBE" w:rsidRPr="00BB7CE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3095C" w:rsidRPr="00BB7CE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3095C" w:rsidRPr="00BB7C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095C" w:rsidRPr="00BB7CED" w:rsidRDefault="00731B25" w:rsidP="004368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7CED">
        <w:rPr>
          <w:rFonts w:ascii="Times New Roman" w:hAnsi="Times New Roman" w:cs="Times New Roman"/>
          <w:i/>
          <w:sz w:val="28"/>
          <w:szCs w:val="28"/>
        </w:rPr>
        <w:t>Методика</w:t>
      </w:r>
      <w:r w:rsidR="007D3C21" w:rsidRPr="00BB7CED">
        <w:rPr>
          <w:rFonts w:ascii="Times New Roman" w:hAnsi="Times New Roman" w:cs="Times New Roman"/>
          <w:i/>
          <w:sz w:val="28"/>
          <w:szCs w:val="28"/>
        </w:rPr>
        <w:t xml:space="preserve"> биотестирования качества воды по хлорелле</w:t>
      </w:r>
    </w:p>
    <w:p w:rsidR="00EC4BFC" w:rsidRPr="00BB7CED" w:rsidRDefault="007D3C21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 xml:space="preserve">Пробы воды смешивали с </w:t>
      </w:r>
      <w:proofErr w:type="gramStart"/>
      <w:r w:rsidRPr="00BB7CED">
        <w:rPr>
          <w:rFonts w:ascii="Times New Roman" w:hAnsi="Times New Roman" w:cs="Times New Roman"/>
          <w:sz w:val="28"/>
          <w:szCs w:val="28"/>
        </w:rPr>
        <w:t>культурой  хлореллы</w:t>
      </w:r>
      <w:proofErr w:type="gramEnd"/>
      <w:r w:rsidRPr="00BB7CED">
        <w:rPr>
          <w:rFonts w:ascii="Times New Roman" w:hAnsi="Times New Roman" w:cs="Times New Roman"/>
          <w:sz w:val="28"/>
          <w:szCs w:val="28"/>
        </w:rPr>
        <w:t xml:space="preserve"> в отношении 1:1, опы</w:t>
      </w:r>
      <w:r w:rsidR="009C6CD1" w:rsidRPr="00BB7CED">
        <w:rPr>
          <w:rFonts w:ascii="Times New Roman" w:hAnsi="Times New Roman" w:cs="Times New Roman"/>
          <w:sz w:val="28"/>
          <w:szCs w:val="28"/>
        </w:rPr>
        <w:t xml:space="preserve">т проводился в трёх </w:t>
      </w:r>
      <w:proofErr w:type="spellStart"/>
      <w:r w:rsidR="009C6CD1" w:rsidRPr="00BB7CED">
        <w:rPr>
          <w:rFonts w:ascii="Times New Roman" w:hAnsi="Times New Roman" w:cs="Times New Roman"/>
          <w:sz w:val="28"/>
          <w:szCs w:val="28"/>
        </w:rPr>
        <w:t>повторностях</w:t>
      </w:r>
      <w:proofErr w:type="spellEnd"/>
      <w:r w:rsidR="00976EC9" w:rsidRPr="00BB7CED">
        <w:rPr>
          <w:rFonts w:ascii="Times New Roman" w:hAnsi="Times New Roman" w:cs="Times New Roman"/>
          <w:sz w:val="28"/>
          <w:szCs w:val="28"/>
        </w:rPr>
        <w:t xml:space="preserve">. </w:t>
      </w:r>
      <w:r w:rsidRPr="00BB7CED">
        <w:rPr>
          <w:rFonts w:ascii="Times New Roman" w:hAnsi="Times New Roman" w:cs="Times New Roman"/>
          <w:sz w:val="28"/>
          <w:szCs w:val="28"/>
        </w:rPr>
        <w:t>Для выявления результата оставили все колбы в светлом помещении на 22часа. Метод основан на изменении оптических свойств тест –культуры за время экспозиции в световых условиях. Измеряли оптические свойства проб с помо</w:t>
      </w:r>
      <w:r w:rsidR="00294B33" w:rsidRPr="00BB7CED">
        <w:rPr>
          <w:rFonts w:ascii="Times New Roman" w:hAnsi="Times New Roman" w:cs="Times New Roman"/>
          <w:sz w:val="28"/>
          <w:szCs w:val="28"/>
        </w:rPr>
        <w:t xml:space="preserve">щью колориметра прибора </w:t>
      </w:r>
      <w:proofErr w:type="spellStart"/>
      <w:r w:rsidR="00294B33" w:rsidRPr="00BB7CED">
        <w:rPr>
          <w:rFonts w:ascii="Times New Roman" w:hAnsi="Times New Roman" w:cs="Times New Roman"/>
          <w:sz w:val="28"/>
          <w:szCs w:val="28"/>
          <w:lang w:val="en-US"/>
        </w:rPr>
        <w:t>Easysense</w:t>
      </w:r>
      <w:proofErr w:type="spellEnd"/>
      <w:r w:rsidR="00294B33" w:rsidRPr="00BB7CED">
        <w:rPr>
          <w:rFonts w:ascii="Times New Roman" w:hAnsi="Times New Roman" w:cs="Times New Roman"/>
          <w:sz w:val="28"/>
          <w:szCs w:val="28"/>
        </w:rPr>
        <w:t xml:space="preserve"> </w:t>
      </w:r>
      <w:r w:rsidR="00294B33" w:rsidRPr="00BB7CED">
        <w:rPr>
          <w:rFonts w:ascii="Times New Roman" w:hAnsi="Times New Roman" w:cs="Times New Roman"/>
          <w:sz w:val="28"/>
          <w:szCs w:val="28"/>
          <w:lang w:val="en-US"/>
        </w:rPr>
        <w:t>vision</w:t>
      </w:r>
      <w:r w:rsidR="00294B33" w:rsidRPr="00BB7CED">
        <w:rPr>
          <w:rFonts w:ascii="Times New Roman" w:hAnsi="Times New Roman" w:cs="Times New Roman"/>
          <w:sz w:val="28"/>
          <w:szCs w:val="28"/>
        </w:rPr>
        <w:t>.</w:t>
      </w:r>
      <w:r w:rsidRPr="00BB7CED">
        <w:rPr>
          <w:rFonts w:ascii="Times New Roman" w:hAnsi="Times New Roman" w:cs="Times New Roman"/>
          <w:sz w:val="28"/>
          <w:szCs w:val="28"/>
        </w:rPr>
        <w:t xml:space="preserve"> </w:t>
      </w:r>
      <w:r w:rsidR="00EC4BFC" w:rsidRPr="00BB7CED">
        <w:rPr>
          <w:rFonts w:ascii="Times New Roman" w:hAnsi="Times New Roman" w:cs="Times New Roman"/>
          <w:sz w:val="28"/>
          <w:szCs w:val="28"/>
        </w:rPr>
        <w:t>Для культуры хлореллы красные и оранжевые лучи спектра наиболее благоприятны, они способствуют протеканию фото</w:t>
      </w:r>
      <w:r w:rsidR="00F70546" w:rsidRPr="00BB7CED">
        <w:rPr>
          <w:rFonts w:ascii="Times New Roman" w:hAnsi="Times New Roman" w:cs="Times New Roman"/>
          <w:sz w:val="28"/>
          <w:szCs w:val="28"/>
        </w:rPr>
        <w:t>синтеза в клетках водоросли. В используемой</w:t>
      </w:r>
      <w:r w:rsidR="00EC4BFC" w:rsidRPr="00BB7CED">
        <w:rPr>
          <w:rFonts w:ascii="Times New Roman" w:hAnsi="Times New Roman" w:cs="Times New Roman"/>
          <w:sz w:val="28"/>
          <w:szCs w:val="28"/>
        </w:rPr>
        <w:t xml:space="preserve"> нами</w:t>
      </w:r>
      <w:r w:rsidR="00F70546" w:rsidRPr="00BB7CED">
        <w:rPr>
          <w:rFonts w:ascii="Times New Roman" w:hAnsi="Times New Roman" w:cs="Times New Roman"/>
          <w:sz w:val="28"/>
          <w:szCs w:val="28"/>
        </w:rPr>
        <w:t xml:space="preserve"> методике</w:t>
      </w:r>
      <w:r w:rsidR="00EC4BFC" w:rsidRPr="00BB7CED">
        <w:rPr>
          <w:rFonts w:ascii="Times New Roman" w:hAnsi="Times New Roman" w:cs="Times New Roman"/>
          <w:sz w:val="28"/>
          <w:szCs w:val="28"/>
        </w:rPr>
        <w:t xml:space="preserve"> предлагается использование красного светофильтра для измерени</w:t>
      </w:r>
      <w:r w:rsidR="00F70546" w:rsidRPr="00BB7CED">
        <w:rPr>
          <w:rFonts w:ascii="Times New Roman" w:hAnsi="Times New Roman" w:cs="Times New Roman"/>
          <w:sz w:val="28"/>
          <w:szCs w:val="28"/>
        </w:rPr>
        <w:t>я оптической плотности образцов, но мы использовали 2 светофильтра красный и оранжевый.</w:t>
      </w:r>
      <w:r w:rsidR="00083111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083111" w:rsidRPr="00310299">
          <w:rPr>
            <w:rStyle w:val="ad"/>
            <w:rFonts w:ascii="Times New Roman" w:hAnsi="Times New Roman" w:cs="Times New Roman"/>
            <w:sz w:val="28"/>
            <w:szCs w:val="28"/>
          </w:rPr>
          <w:t>Приложение 4</w:t>
        </w:r>
      </w:hyperlink>
      <w:r w:rsidR="00083111">
        <w:rPr>
          <w:rFonts w:ascii="Times New Roman" w:hAnsi="Times New Roman" w:cs="Times New Roman"/>
          <w:sz w:val="28"/>
          <w:szCs w:val="28"/>
        </w:rPr>
        <w:t>)</w:t>
      </w:r>
    </w:p>
    <w:p w:rsidR="002B4945" w:rsidRPr="00BB7CED" w:rsidRDefault="002B4945" w:rsidP="004368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7CED">
        <w:rPr>
          <w:rFonts w:ascii="Times New Roman" w:hAnsi="Times New Roman" w:cs="Times New Roman"/>
          <w:i/>
          <w:sz w:val="28"/>
          <w:szCs w:val="28"/>
        </w:rPr>
        <w:t>Методика оценки качества воды</w:t>
      </w:r>
    </w:p>
    <w:p w:rsidR="00F463A0" w:rsidRPr="00BB7CED" w:rsidRDefault="00F70546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 xml:space="preserve">Полученные результаты </w:t>
      </w:r>
      <w:proofErr w:type="gramStart"/>
      <w:r w:rsidRPr="00BB7CED">
        <w:rPr>
          <w:rFonts w:ascii="Times New Roman" w:hAnsi="Times New Roman" w:cs="Times New Roman"/>
          <w:sz w:val="28"/>
          <w:szCs w:val="28"/>
        </w:rPr>
        <w:t xml:space="preserve">записали </w:t>
      </w:r>
      <w:r w:rsidR="008B29CB" w:rsidRPr="00BB7CE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B29CB" w:rsidRPr="00BB7CED">
        <w:rPr>
          <w:rFonts w:ascii="Times New Roman" w:hAnsi="Times New Roman" w:cs="Times New Roman"/>
          <w:sz w:val="28"/>
          <w:szCs w:val="28"/>
        </w:rPr>
        <w:t xml:space="preserve"> таблицу. Вычисления проводили по формуле (Т2-Т1)/</w:t>
      </w:r>
      <w:r w:rsidR="00310299">
        <w:rPr>
          <w:rFonts w:ascii="Times New Roman" w:hAnsi="Times New Roman" w:cs="Times New Roman"/>
          <w:sz w:val="28"/>
          <w:szCs w:val="28"/>
        </w:rPr>
        <w:t>Т1 и результат умножали на 100%</w:t>
      </w:r>
      <w:r w:rsidR="008B29CB" w:rsidRPr="00BB7CED">
        <w:rPr>
          <w:rFonts w:ascii="Times New Roman" w:hAnsi="Times New Roman" w:cs="Times New Roman"/>
          <w:sz w:val="28"/>
          <w:szCs w:val="28"/>
        </w:rPr>
        <w:t>, где Т1 – начальная прозрачность пробы, Т2 – прозрачность через 22 часа. Оценка качества воды производится с учётом процента изменения прозрачности пробы. Если прозрачность снижается более чем на 20</w:t>
      </w:r>
      <w:proofErr w:type="gramStart"/>
      <w:r w:rsidR="008B29CB" w:rsidRPr="00BB7CED">
        <w:rPr>
          <w:rFonts w:ascii="Times New Roman" w:hAnsi="Times New Roman" w:cs="Times New Roman"/>
          <w:sz w:val="28"/>
          <w:szCs w:val="28"/>
        </w:rPr>
        <w:t>%  или</w:t>
      </w:r>
      <w:proofErr w:type="gramEnd"/>
      <w:r w:rsidR="008B29CB" w:rsidRPr="00BB7CED">
        <w:rPr>
          <w:rFonts w:ascii="Times New Roman" w:hAnsi="Times New Roman" w:cs="Times New Roman"/>
          <w:sz w:val="28"/>
          <w:szCs w:val="28"/>
        </w:rPr>
        <w:t xml:space="preserve"> увеличивается более чем на 30 %, то это показатель плохого качества воды, её токсичности.</w:t>
      </w:r>
      <w:r w:rsidR="00627CA1" w:rsidRPr="00BB7CED">
        <w:rPr>
          <w:rFonts w:ascii="Times New Roman" w:hAnsi="Times New Roman" w:cs="Times New Roman"/>
          <w:sz w:val="28"/>
          <w:szCs w:val="28"/>
        </w:rPr>
        <w:t xml:space="preserve"> Биотестирование качества воды проводилось дважды, в июне и в сентябре 2020 года. Это позволяет увидеть сезонную динамику качества</w:t>
      </w:r>
      <w:r w:rsidR="0091332D" w:rsidRPr="00BB7CE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251"/>
        <w:gridCol w:w="4395"/>
      </w:tblGrid>
      <w:tr w:rsidR="009C6CD1" w:rsidRPr="00BB7CED" w:rsidTr="00976EC9">
        <w:tc>
          <w:tcPr>
            <w:tcW w:w="4251" w:type="dxa"/>
          </w:tcPr>
          <w:p w:rsidR="009C6CD1" w:rsidRPr="00BB7CED" w:rsidRDefault="009C6CD1" w:rsidP="004368FA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 разбавления</w:t>
            </w:r>
          </w:p>
        </w:tc>
        <w:tc>
          <w:tcPr>
            <w:tcW w:w="4395" w:type="dxa"/>
          </w:tcPr>
          <w:p w:rsidR="009C6CD1" w:rsidRPr="00BB7CED" w:rsidRDefault="009C6CD1" w:rsidP="004368FA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– качество</w:t>
            </w:r>
          </w:p>
        </w:tc>
      </w:tr>
      <w:tr w:rsidR="009C6CD1" w:rsidRPr="00BB7CED" w:rsidTr="00976EC9">
        <w:tc>
          <w:tcPr>
            <w:tcW w:w="4251" w:type="dxa"/>
          </w:tcPr>
          <w:p w:rsidR="009C6CD1" w:rsidRPr="00BB7CED" w:rsidRDefault="009C6CD1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9C6CD1" w:rsidRPr="00BB7CED" w:rsidRDefault="009C6CD1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Слабо - токсично</w:t>
            </w:r>
          </w:p>
        </w:tc>
      </w:tr>
      <w:tr w:rsidR="009C6CD1" w:rsidRPr="00BB7CED" w:rsidTr="00976EC9">
        <w:tc>
          <w:tcPr>
            <w:tcW w:w="4251" w:type="dxa"/>
          </w:tcPr>
          <w:p w:rsidR="009C6CD1" w:rsidRPr="00BB7CED" w:rsidRDefault="009C6CD1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9C6CD1" w:rsidRPr="00BB7CED" w:rsidRDefault="009C6CD1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Средне - токсично</w:t>
            </w:r>
          </w:p>
        </w:tc>
      </w:tr>
      <w:tr w:rsidR="009C6CD1" w:rsidRPr="00BB7CED" w:rsidTr="00976EC9">
        <w:tc>
          <w:tcPr>
            <w:tcW w:w="4251" w:type="dxa"/>
          </w:tcPr>
          <w:p w:rsidR="009C6CD1" w:rsidRPr="00BB7CED" w:rsidRDefault="009C6CD1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9C6CD1" w:rsidRPr="00BB7CED" w:rsidRDefault="009C6CD1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Токсично</w:t>
            </w:r>
          </w:p>
        </w:tc>
      </w:tr>
      <w:tr w:rsidR="009C6CD1" w:rsidRPr="00BB7CED" w:rsidTr="00976EC9">
        <w:tc>
          <w:tcPr>
            <w:tcW w:w="4251" w:type="dxa"/>
          </w:tcPr>
          <w:p w:rsidR="009C6CD1" w:rsidRPr="00BB7CED" w:rsidRDefault="009C6CD1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5" w:type="dxa"/>
          </w:tcPr>
          <w:p w:rsidR="009C6CD1" w:rsidRPr="00BB7CED" w:rsidRDefault="009C6CD1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Сильно - токсично</w:t>
            </w:r>
          </w:p>
        </w:tc>
      </w:tr>
      <w:tr w:rsidR="009C6CD1" w:rsidRPr="00BB7CED" w:rsidTr="00976EC9">
        <w:tc>
          <w:tcPr>
            <w:tcW w:w="4251" w:type="dxa"/>
          </w:tcPr>
          <w:p w:rsidR="009C6CD1" w:rsidRPr="00BB7CED" w:rsidRDefault="009C6CD1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395" w:type="dxa"/>
          </w:tcPr>
          <w:p w:rsidR="009C6CD1" w:rsidRPr="00BB7CED" w:rsidRDefault="009C6CD1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Гипер</w:t>
            </w:r>
            <w:proofErr w:type="spellEnd"/>
            <w:r w:rsidRPr="00BB7CED">
              <w:rPr>
                <w:rFonts w:ascii="Times New Roman" w:hAnsi="Times New Roman" w:cs="Times New Roman"/>
                <w:sz w:val="28"/>
                <w:szCs w:val="28"/>
              </w:rPr>
              <w:t xml:space="preserve"> - токсично</w:t>
            </w:r>
          </w:p>
        </w:tc>
      </w:tr>
    </w:tbl>
    <w:p w:rsidR="0013095C" w:rsidRPr="00BB7CED" w:rsidRDefault="0013095C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9D0" w:rsidRPr="005339D0" w:rsidRDefault="004368FA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339D0">
        <w:rPr>
          <w:rFonts w:ascii="Times New Roman" w:hAnsi="Times New Roman" w:cs="Times New Roman"/>
          <w:sz w:val="28"/>
          <w:szCs w:val="28"/>
        </w:rPr>
        <w:t>4</w:t>
      </w:r>
    </w:p>
    <w:p w:rsidR="001779B9" w:rsidRPr="00BB7CED" w:rsidRDefault="003D1FB8" w:rsidP="004368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CED">
        <w:rPr>
          <w:rFonts w:ascii="Times New Roman" w:hAnsi="Times New Roman" w:cs="Times New Roman"/>
          <w:b/>
          <w:sz w:val="28"/>
          <w:szCs w:val="28"/>
        </w:rPr>
        <w:lastRenderedPageBreak/>
        <w:t>Результат</w:t>
      </w:r>
      <w:r w:rsidR="00F463A0" w:rsidRPr="00BB7CED">
        <w:rPr>
          <w:rFonts w:ascii="Times New Roman" w:hAnsi="Times New Roman" w:cs="Times New Roman"/>
          <w:b/>
          <w:sz w:val="28"/>
          <w:szCs w:val="28"/>
        </w:rPr>
        <w:t>ы и их обсуждение</w:t>
      </w:r>
    </w:p>
    <w:p w:rsidR="00D2161D" w:rsidRPr="00BB7CED" w:rsidRDefault="00D2161D" w:rsidP="004368F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7CED">
        <w:rPr>
          <w:rFonts w:ascii="Times New Roman" w:hAnsi="Times New Roman" w:cs="Times New Roman"/>
          <w:i/>
          <w:sz w:val="28"/>
          <w:szCs w:val="28"/>
        </w:rPr>
        <w:t>Оценка качества воды Селивановского ручья мето</w:t>
      </w:r>
      <w:r w:rsidR="008B6613" w:rsidRPr="00BB7CED">
        <w:rPr>
          <w:rFonts w:ascii="Times New Roman" w:hAnsi="Times New Roman" w:cs="Times New Roman"/>
          <w:i/>
          <w:sz w:val="28"/>
          <w:szCs w:val="28"/>
        </w:rPr>
        <w:t>дом биотестирования по хлорелле</w:t>
      </w:r>
    </w:p>
    <w:p w:rsidR="00583427" w:rsidRPr="00BB7CED" w:rsidRDefault="00583427" w:rsidP="004368F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Пробы воды были взяты из ручья</w:t>
      </w:r>
      <w:r w:rsidR="00310299">
        <w:rPr>
          <w:rFonts w:ascii="Times New Roman" w:hAnsi="Times New Roman" w:cs="Times New Roman"/>
          <w:sz w:val="28"/>
          <w:szCs w:val="28"/>
        </w:rPr>
        <w:t xml:space="preserve"> в 3х точках: верхнее течение (</w:t>
      </w:r>
      <w:r w:rsidRPr="00BB7CED">
        <w:rPr>
          <w:rFonts w:ascii="Times New Roman" w:hAnsi="Times New Roman" w:cs="Times New Roman"/>
          <w:sz w:val="28"/>
          <w:szCs w:val="28"/>
        </w:rPr>
        <w:t xml:space="preserve">около остановки у СОШ №4), среднее течение </w:t>
      </w:r>
      <w:proofErr w:type="gramStart"/>
      <w:r w:rsidRPr="00BB7CED">
        <w:rPr>
          <w:rFonts w:ascii="Times New Roman" w:hAnsi="Times New Roman" w:cs="Times New Roman"/>
          <w:sz w:val="28"/>
          <w:szCs w:val="28"/>
        </w:rPr>
        <w:t>( около</w:t>
      </w:r>
      <w:proofErr w:type="gramEnd"/>
      <w:r w:rsidRPr="00BB7CED">
        <w:rPr>
          <w:rFonts w:ascii="Times New Roman" w:hAnsi="Times New Roman" w:cs="Times New Roman"/>
          <w:sz w:val="28"/>
          <w:szCs w:val="28"/>
        </w:rPr>
        <w:t xml:space="preserve"> мостика к магазину Ашан), нижнее течение (около моста к военкомату). Пробы воды были взяты летом </w:t>
      </w:r>
      <w:r w:rsidR="009E0409" w:rsidRPr="00BB7CED">
        <w:rPr>
          <w:rFonts w:ascii="Times New Roman" w:hAnsi="Times New Roman" w:cs="Times New Roman"/>
          <w:sz w:val="28"/>
          <w:szCs w:val="28"/>
        </w:rPr>
        <w:t>18.06.2020 и осенью 28.09.2020</w:t>
      </w:r>
      <w:r w:rsidR="00756BE4" w:rsidRPr="00BB7CED">
        <w:rPr>
          <w:rFonts w:ascii="Times New Roman" w:hAnsi="Times New Roman" w:cs="Times New Roman"/>
          <w:sz w:val="28"/>
          <w:szCs w:val="28"/>
        </w:rPr>
        <w:t>,</w:t>
      </w:r>
      <w:r w:rsidR="009E0409" w:rsidRPr="00BB7CED">
        <w:rPr>
          <w:rFonts w:ascii="Times New Roman" w:hAnsi="Times New Roman" w:cs="Times New Roman"/>
          <w:sz w:val="28"/>
          <w:szCs w:val="28"/>
        </w:rPr>
        <w:t xml:space="preserve"> результаты тестирования приведены в таблицах.</w:t>
      </w:r>
    </w:p>
    <w:p w:rsidR="005339D0" w:rsidRDefault="005339D0" w:rsidP="004368F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E0409" w:rsidRPr="00BB7CED" w:rsidRDefault="007D0BA4" w:rsidP="004368F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E0409" w:rsidRPr="00BB7CED">
        <w:rPr>
          <w:rFonts w:ascii="Times New Roman" w:hAnsi="Times New Roman" w:cs="Times New Roman"/>
          <w:sz w:val="28"/>
          <w:szCs w:val="28"/>
        </w:rPr>
        <w:t>Начальная проз</w:t>
      </w:r>
      <w:r w:rsidR="009C6CD1" w:rsidRPr="00BB7CED">
        <w:rPr>
          <w:rFonts w:ascii="Times New Roman" w:hAnsi="Times New Roman" w:cs="Times New Roman"/>
          <w:sz w:val="28"/>
          <w:szCs w:val="28"/>
        </w:rPr>
        <w:t>рачность проб (18.06.2020)</w:t>
      </w:r>
    </w:p>
    <w:p w:rsidR="009E0409" w:rsidRPr="00BB7CED" w:rsidRDefault="009E0409" w:rsidP="004368FA">
      <w:pPr>
        <w:tabs>
          <w:tab w:val="right" w:pos="9354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13"/>
        <w:gridCol w:w="2005"/>
        <w:gridCol w:w="1713"/>
        <w:gridCol w:w="2005"/>
        <w:gridCol w:w="1714"/>
      </w:tblGrid>
      <w:tr w:rsidR="009E0409" w:rsidRPr="00BB7CED" w:rsidTr="00746302">
        <w:trPr>
          <w:trHeight w:val="323"/>
        </w:trPr>
        <w:tc>
          <w:tcPr>
            <w:tcW w:w="1713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Проба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Красный светофильтр</w:t>
            </w:r>
          </w:p>
        </w:tc>
        <w:tc>
          <w:tcPr>
            <w:tcW w:w="1713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Оранжевый светофильтр</w:t>
            </w:r>
          </w:p>
        </w:tc>
        <w:tc>
          <w:tcPr>
            <w:tcW w:w="17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</w:tr>
      <w:tr w:rsidR="009E0409" w:rsidRPr="00BB7CED" w:rsidTr="00746302">
        <w:trPr>
          <w:trHeight w:val="161"/>
        </w:trPr>
        <w:tc>
          <w:tcPr>
            <w:tcW w:w="1713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1713" w:type="dxa"/>
            <w:vMerge w:val="restart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714" w:type="dxa"/>
            <w:vMerge w:val="restart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9E0409" w:rsidRPr="00BB7CED" w:rsidTr="00746302">
        <w:trPr>
          <w:trHeight w:val="161"/>
        </w:trPr>
        <w:tc>
          <w:tcPr>
            <w:tcW w:w="1713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1713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714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9" w:rsidRPr="00BB7CED" w:rsidTr="00746302">
        <w:trPr>
          <w:trHeight w:val="169"/>
        </w:trPr>
        <w:tc>
          <w:tcPr>
            <w:tcW w:w="1713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1713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714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9" w:rsidRPr="00BB7CED" w:rsidTr="00746302">
        <w:trPr>
          <w:trHeight w:val="161"/>
        </w:trPr>
        <w:tc>
          <w:tcPr>
            <w:tcW w:w="1713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 xml:space="preserve">Ш 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1713" w:type="dxa"/>
            <w:vMerge w:val="restart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46,2</w:t>
            </w:r>
          </w:p>
        </w:tc>
        <w:tc>
          <w:tcPr>
            <w:tcW w:w="1714" w:type="dxa"/>
            <w:vMerge w:val="restart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9E0409" w:rsidRPr="00BB7CED" w:rsidTr="00746302">
        <w:trPr>
          <w:trHeight w:val="161"/>
        </w:trPr>
        <w:tc>
          <w:tcPr>
            <w:tcW w:w="1713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 xml:space="preserve">Ш 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713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  <w:tc>
          <w:tcPr>
            <w:tcW w:w="1714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9" w:rsidRPr="00BB7CED" w:rsidTr="00746302">
        <w:trPr>
          <w:trHeight w:val="161"/>
        </w:trPr>
        <w:tc>
          <w:tcPr>
            <w:tcW w:w="1713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 xml:space="preserve">Ш 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1713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46,6</w:t>
            </w:r>
          </w:p>
        </w:tc>
        <w:tc>
          <w:tcPr>
            <w:tcW w:w="1714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9" w:rsidRPr="00BB7CED" w:rsidTr="00746302">
        <w:trPr>
          <w:trHeight w:val="161"/>
        </w:trPr>
        <w:tc>
          <w:tcPr>
            <w:tcW w:w="1713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1713" w:type="dxa"/>
            <w:vMerge w:val="restart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  <w:tc>
          <w:tcPr>
            <w:tcW w:w="1714" w:type="dxa"/>
            <w:vMerge w:val="restart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9E0409" w:rsidRPr="00BB7CED" w:rsidTr="00746302">
        <w:trPr>
          <w:trHeight w:val="161"/>
        </w:trPr>
        <w:tc>
          <w:tcPr>
            <w:tcW w:w="1713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26,6</w:t>
            </w:r>
          </w:p>
        </w:tc>
        <w:tc>
          <w:tcPr>
            <w:tcW w:w="1713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45,2</w:t>
            </w:r>
          </w:p>
        </w:tc>
        <w:tc>
          <w:tcPr>
            <w:tcW w:w="1714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9" w:rsidRPr="00BB7CED" w:rsidTr="00746302">
        <w:trPr>
          <w:trHeight w:val="161"/>
        </w:trPr>
        <w:tc>
          <w:tcPr>
            <w:tcW w:w="1713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1713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1714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9" w:rsidRPr="00BB7CED" w:rsidTr="00746302">
        <w:trPr>
          <w:trHeight w:val="169"/>
        </w:trPr>
        <w:tc>
          <w:tcPr>
            <w:tcW w:w="1713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24,2</w:t>
            </w:r>
          </w:p>
        </w:tc>
        <w:tc>
          <w:tcPr>
            <w:tcW w:w="1713" w:type="dxa"/>
            <w:vMerge w:val="restart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46,0</w:t>
            </w:r>
          </w:p>
        </w:tc>
        <w:tc>
          <w:tcPr>
            <w:tcW w:w="1714" w:type="dxa"/>
            <w:vMerge w:val="restart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9E0409" w:rsidRPr="00BB7CED" w:rsidTr="00746302">
        <w:trPr>
          <w:trHeight w:val="161"/>
        </w:trPr>
        <w:tc>
          <w:tcPr>
            <w:tcW w:w="1713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713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1714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9" w:rsidRPr="00BB7CED" w:rsidTr="00746302">
        <w:trPr>
          <w:trHeight w:val="42"/>
        </w:trPr>
        <w:tc>
          <w:tcPr>
            <w:tcW w:w="1713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  <w:tc>
          <w:tcPr>
            <w:tcW w:w="1713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46,9</w:t>
            </w:r>
          </w:p>
        </w:tc>
        <w:tc>
          <w:tcPr>
            <w:tcW w:w="1714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4368FA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339D0">
        <w:rPr>
          <w:rFonts w:ascii="Times New Roman" w:hAnsi="Times New Roman" w:cs="Times New Roman"/>
          <w:sz w:val="28"/>
          <w:szCs w:val="28"/>
        </w:rPr>
        <w:t>5</w:t>
      </w:r>
    </w:p>
    <w:p w:rsidR="009E0409" w:rsidRPr="00BB7CED" w:rsidRDefault="009E0409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lastRenderedPageBreak/>
        <w:t>Прозрачность проб после</w:t>
      </w:r>
      <w:r w:rsidR="00746302" w:rsidRPr="00BB7CED">
        <w:rPr>
          <w:rFonts w:ascii="Times New Roman" w:hAnsi="Times New Roman" w:cs="Times New Roman"/>
          <w:sz w:val="28"/>
          <w:szCs w:val="28"/>
        </w:rPr>
        <w:t xml:space="preserve"> световой</w:t>
      </w:r>
      <w:r w:rsidRPr="00BB7CED">
        <w:rPr>
          <w:rFonts w:ascii="Times New Roman" w:hAnsi="Times New Roman" w:cs="Times New Roman"/>
          <w:sz w:val="28"/>
          <w:szCs w:val="28"/>
        </w:rPr>
        <w:t xml:space="preserve"> экспозиции (19.06.2020)</w:t>
      </w:r>
    </w:p>
    <w:p w:rsidR="009E0409" w:rsidRPr="00BB7CED" w:rsidRDefault="009E0409" w:rsidP="004368FA">
      <w:pPr>
        <w:spacing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12"/>
        <w:gridCol w:w="2005"/>
        <w:gridCol w:w="1811"/>
        <w:gridCol w:w="2005"/>
        <w:gridCol w:w="1811"/>
      </w:tblGrid>
      <w:tr w:rsidR="009E0409" w:rsidRPr="00BB7CED" w:rsidTr="00746302"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Проба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Красный светофильтр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Оранжевый светофильтр</w:t>
            </w:r>
          </w:p>
        </w:tc>
        <w:tc>
          <w:tcPr>
            <w:tcW w:w="1915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</w:tr>
      <w:tr w:rsidR="009E0409" w:rsidRPr="00BB7CED" w:rsidTr="00746302"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1914" w:type="dxa"/>
            <w:vMerge w:val="restart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1915" w:type="dxa"/>
            <w:vMerge w:val="restart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43,8%</w:t>
            </w:r>
          </w:p>
        </w:tc>
      </w:tr>
      <w:tr w:rsidR="009E0409" w:rsidRPr="00BB7CED" w:rsidTr="00746302"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1914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44,1</w:t>
            </w:r>
          </w:p>
        </w:tc>
        <w:tc>
          <w:tcPr>
            <w:tcW w:w="1915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9" w:rsidRPr="00BB7CED" w:rsidTr="00746302"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914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,6</w:t>
            </w:r>
          </w:p>
        </w:tc>
        <w:tc>
          <w:tcPr>
            <w:tcW w:w="1915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9" w:rsidRPr="00BB7CED" w:rsidTr="00746302"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1914" w:type="dxa"/>
            <w:vMerge w:val="restart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40,8</w:t>
            </w:r>
          </w:p>
        </w:tc>
        <w:tc>
          <w:tcPr>
            <w:tcW w:w="1915" w:type="dxa"/>
            <w:vMerge w:val="restart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40,1%</w:t>
            </w:r>
          </w:p>
        </w:tc>
      </w:tr>
      <w:tr w:rsidR="009E0409" w:rsidRPr="00BB7CED" w:rsidTr="00746302"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1914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41,3</w:t>
            </w:r>
          </w:p>
        </w:tc>
        <w:tc>
          <w:tcPr>
            <w:tcW w:w="1915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9" w:rsidRPr="00BB7CED" w:rsidTr="00746302"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  <w:tc>
          <w:tcPr>
            <w:tcW w:w="1914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39,8</w:t>
            </w:r>
          </w:p>
        </w:tc>
        <w:tc>
          <w:tcPr>
            <w:tcW w:w="1915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9" w:rsidRPr="00BB7CED" w:rsidTr="00746302"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1914" w:type="dxa"/>
            <w:vMerge w:val="restart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40,9</w:t>
            </w:r>
          </w:p>
        </w:tc>
        <w:tc>
          <w:tcPr>
            <w:tcW w:w="1915" w:type="dxa"/>
            <w:vMerge w:val="restart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39,9%</w:t>
            </w:r>
          </w:p>
        </w:tc>
      </w:tr>
      <w:tr w:rsidR="009E0409" w:rsidRPr="00BB7CED" w:rsidTr="00746302"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914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39,6</w:t>
            </w:r>
          </w:p>
        </w:tc>
        <w:tc>
          <w:tcPr>
            <w:tcW w:w="1915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9" w:rsidRPr="00BB7CED" w:rsidTr="00746302"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914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39,1</w:t>
            </w:r>
          </w:p>
        </w:tc>
        <w:tc>
          <w:tcPr>
            <w:tcW w:w="1915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9" w:rsidRPr="00BB7CED" w:rsidTr="00746302"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1914" w:type="dxa"/>
            <w:vMerge w:val="restart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44,8</w:t>
            </w:r>
          </w:p>
        </w:tc>
        <w:tc>
          <w:tcPr>
            <w:tcW w:w="1915" w:type="dxa"/>
            <w:vMerge w:val="restart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44,8%</w:t>
            </w:r>
          </w:p>
        </w:tc>
      </w:tr>
      <w:tr w:rsidR="009E0409" w:rsidRPr="00BB7CED" w:rsidTr="00746302"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1914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43,9</w:t>
            </w:r>
          </w:p>
        </w:tc>
        <w:tc>
          <w:tcPr>
            <w:tcW w:w="1915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409" w:rsidRPr="00BB7CED" w:rsidTr="00746302"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914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45,1</w:t>
            </w:r>
          </w:p>
        </w:tc>
        <w:tc>
          <w:tcPr>
            <w:tcW w:w="1915" w:type="dxa"/>
            <w:vMerge/>
          </w:tcPr>
          <w:p w:rsidR="009E0409" w:rsidRPr="00BB7CED" w:rsidRDefault="009E0409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0409" w:rsidRPr="00BB7CED" w:rsidRDefault="009E0409" w:rsidP="004368F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365A8" w:rsidRPr="00BB7CED" w:rsidRDefault="008365A8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302" w:rsidRPr="00BB7CED" w:rsidRDefault="004368FA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46302" w:rsidRPr="00BB7CED">
        <w:rPr>
          <w:rFonts w:ascii="Times New Roman" w:hAnsi="Times New Roman" w:cs="Times New Roman"/>
          <w:sz w:val="28"/>
          <w:szCs w:val="28"/>
        </w:rPr>
        <w:t>Начальная прозрачность проб (28.09.2020)</w:t>
      </w:r>
    </w:p>
    <w:p w:rsidR="00746302" w:rsidRPr="00BB7CED" w:rsidRDefault="00975E8D" w:rsidP="004368FA">
      <w:pPr>
        <w:spacing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Таблица №3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5"/>
        <w:gridCol w:w="2005"/>
        <w:gridCol w:w="1665"/>
        <w:gridCol w:w="2005"/>
        <w:gridCol w:w="1666"/>
      </w:tblGrid>
      <w:tr w:rsidR="00746302" w:rsidRPr="00BB7CED" w:rsidTr="00746302">
        <w:trPr>
          <w:trHeight w:val="268"/>
        </w:trPr>
        <w:tc>
          <w:tcPr>
            <w:tcW w:w="166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Проба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Красный светофильтр</w:t>
            </w:r>
          </w:p>
        </w:tc>
        <w:tc>
          <w:tcPr>
            <w:tcW w:w="166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Оранжевый светофильтр</w:t>
            </w:r>
          </w:p>
        </w:tc>
        <w:tc>
          <w:tcPr>
            <w:tcW w:w="1666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</w:tr>
      <w:tr w:rsidR="00746302" w:rsidRPr="00BB7CED" w:rsidTr="00746302">
        <w:trPr>
          <w:trHeight w:val="136"/>
        </w:trPr>
        <w:tc>
          <w:tcPr>
            <w:tcW w:w="166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19,5</w:t>
            </w:r>
          </w:p>
        </w:tc>
        <w:tc>
          <w:tcPr>
            <w:tcW w:w="1665" w:type="dxa"/>
            <w:vMerge w:val="restart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19,7%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38,8</w:t>
            </w:r>
          </w:p>
        </w:tc>
        <w:tc>
          <w:tcPr>
            <w:tcW w:w="1666" w:type="dxa"/>
            <w:vMerge w:val="restart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39,2%</w:t>
            </w:r>
          </w:p>
        </w:tc>
      </w:tr>
      <w:tr w:rsidR="00746302" w:rsidRPr="00BB7CED" w:rsidTr="00746302">
        <w:trPr>
          <w:trHeight w:val="136"/>
        </w:trPr>
        <w:tc>
          <w:tcPr>
            <w:tcW w:w="166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19,9</w:t>
            </w:r>
          </w:p>
        </w:tc>
        <w:tc>
          <w:tcPr>
            <w:tcW w:w="1665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39,1</w:t>
            </w:r>
          </w:p>
        </w:tc>
        <w:tc>
          <w:tcPr>
            <w:tcW w:w="1666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02" w:rsidRPr="00BB7CED" w:rsidTr="00746302">
        <w:trPr>
          <w:trHeight w:val="136"/>
        </w:trPr>
        <w:tc>
          <w:tcPr>
            <w:tcW w:w="166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19,7</w:t>
            </w:r>
          </w:p>
        </w:tc>
        <w:tc>
          <w:tcPr>
            <w:tcW w:w="1665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40,3</w:t>
            </w:r>
          </w:p>
        </w:tc>
        <w:tc>
          <w:tcPr>
            <w:tcW w:w="1666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02" w:rsidRPr="00BB7CED" w:rsidTr="00746302">
        <w:trPr>
          <w:trHeight w:val="136"/>
        </w:trPr>
        <w:tc>
          <w:tcPr>
            <w:tcW w:w="166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19,5</w:t>
            </w:r>
          </w:p>
        </w:tc>
        <w:tc>
          <w:tcPr>
            <w:tcW w:w="1665" w:type="dxa"/>
            <w:vMerge w:val="restart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19,4%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38,4</w:t>
            </w:r>
          </w:p>
        </w:tc>
        <w:tc>
          <w:tcPr>
            <w:tcW w:w="1666" w:type="dxa"/>
            <w:vMerge w:val="restart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38,7%</w:t>
            </w:r>
          </w:p>
        </w:tc>
      </w:tr>
      <w:tr w:rsidR="00746302" w:rsidRPr="00BB7CED" w:rsidTr="00746302">
        <w:trPr>
          <w:trHeight w:val="136"/>
        </w:trPr>
        <w:tc>
          <w:tcPr>
            <w:tcW w:w="166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19,9</w:t>
            </w:r>
          </w:p>
        </w:tc>
        <w:tc>
          <w:tcPr>
            <w:tcW w:w="1665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38,7</w:t>
            </w:r>
          </w:p>
        </w:tc>
        <w:tc>
          <w:tcPr>
            <w:tcW w:w="1666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02" w:rsidRPr="00BB7CED" w:rsidTr="00746302">
        <w:trPr>
          <w:trHeight w:val="136"/>
        </w:trPr>
        <w:tc>
          <w:tcPr>
            <w:tcW w:w="166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19,0</w:t>
            </w:r>
          </w:p>
        </w:tc>
        <w:tc>
          <w:tcPr>
            <w:tcW w:w="1665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38,2</w:t>
            </w:r>
          </w:p>
        </w:tc>
        <w:tc>
          <w:tcPr>
            <w:tcW w:w="1666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02" w:rsidRPr="00BB7CED" w:rsidTr="00746302">
        <w:trPr>
          <w:trHeight w:val="136"/>
        </w:trPr>
        <w:tc>
          <w:tcPr>
            <w:tcW w:w="166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19,2</w:t>
            </w:r>
          </w:p>
        </w:tc>
        <w:tc>
          <w:tcPr>
            <w:tcW w:w="1665" w:type="dxa"/>
            <w:vMerge w:val="restart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19,2%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38,8</w:t>
            </w:r>
          </w:p>
        </w:tc>
        <w:tc>
          <w:tcPr>
            <w:tcW w:w="1666" w:type="dxa"/>
            <w:vMerge w:val="restart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37,8%</w:t>
            </w:r>
          </w:p>
        </w:tc>
      </w:tr>
      <w:tr w:rsidR="00746302" w:rsidRPr="00BB7CED" w:rsidTr="00746302">
        <w:trPr>
          <w:trHeight w:val="136"/>
        </w:trPr>
        <w:tc>
          <w:tcPr>
            <w:tcW w:w="166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19,2</w:t>
            </w:r>
          </w:p>
        </w:tc>
        <w:tc>
          <w:tcPr>
            <w:tcW w:w="1665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38,7</w:t>
            </w:r>
          </w:p>
        </w:tc>
        <w:tc>
          <w:tcPr>
            <w:tcW w:w="1666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5A8" w:rsidRPr="00BB7CED" w:rsidTr="00746302">
        <w:trPr>
          <w:trHeight w:val="136"/>
        </w:trPr>
        <w:tc>
          <w:tcPr>
            <w:tcW w:w="1665" w:type="dxa"/>
          </w:tcPr>
          <w:p w:rsidR="008365A8" w:rsidRPr="00BB7CED" w:rsidRDefault="008365A8" w:rsidP="004368FA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8365A8" w:rsidRPr="00BB7CED" w:rsidRDefault="008365A8" w:rsidP="004368FA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5" w:type="dxa"/>
            <w:vMerge/>
          </w:tcPr>
          <w:p w:rsidR="008365A8" w:rsidRPr="00BB7CED" w:rsidRDefault="008365A8" w:rsidP="004368FA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8365A8" w:rsidRPr="00BB7CED" w:rsidRDefault="008365A8" w:rsidP="004368FA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6" w:type="dxa"/>
            <w:vMerge/>
          </w:tcPr>
          <w:p w:rsidR="008365A8" w:rsidRPr="00BB7CED" w:rsidRDefault="008365A8" w:rsidP="004368FA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02" w:rsidRPr="00BB7CED" w:rsidTr="00746302">
        <w:trPr>
          <w:trHeight w:val="131"/>
        </w:trPr>
        <w:tc>
          <w:tcPr>
            <w:tcW w:w="166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19,2</w:t>
            </w:r>
          </w:p>
        </w:tc>
        <w:tc>
          <w:tcPr>
            <w:tcW w:w="1665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38,8</w:t>
            </w:r>
          </w:p>
        </w:tc>
        <w:tc>
          <w:tcPr>
            <w:tcW w:w="1666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02" w:rsidRPr="00BB7CED" w:rsidTr="00746302">
        <w:trPr>
          <w:trHeight w:val="136"/>
        </w:trPr>
        <w:tc>
          <w:tcPr>
            <w:tcW w:w="166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19,6</w:t>
            </w:r>
          </w:p>
        </w:tc>
        <w:tc>
          <w:tcPr>
            <w:tcW w:w="1665" w:type="dxa"/>
            <w:vMerge w:val="restart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19%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38,0</w:t>
            </w:r>
          </w:p>
        </w:tc>
        <w:tc>
          <w:tcPr>
            <w:tcW w:w="1666" w:type="dxa"/>
            <w:vMerge w:val="restart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38,0%</w:t>
            </w:r>
          </w:p>
        </w:tc>
      </w:tr>
      <w:tr w:rsidR="00746302" w:rsidRPr="00BB7CED" w:rsidTr="00746302">
        <w:trPr>
          <w:trHeight w:val="136"/>
        </w:trPr>
        <w:tc>
          <w:tcPr>
            <w:tcW w:w="166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18,9</w:t>
            </w:r>
          </w:p>
        </w:tc>
        <w:tc>
          <w:tcPr>
            <w:tcW w:w="1665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39,0</w:t>
            </w:r>
          </w:p>
        </w:tc>
        <w:tc>
          <w:tcPr>
            <w:tcW w:w="1666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02" w:rsidRPr="00BB7CED" w:rsidTr="00746302">
        <w:trPr>
          <w:trHeight w:val="141"/>
        </w:trPr>
        <w:tc>
          <w:tcPr>
            <w:tcW w:w="166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19,2</w:t>
            </w:r>
          </w:p>
        </w:tc>
        <w:tc>
          <w:tcPr>
            <w:tcW w:w="1665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37,9</w:t>
            </w:r>
          </w:p>
        </w:tc>
        <w:tc>
          <w:tcPr>
            <w:tcW w:w="1666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5A8" w:rsidRPr="00BB7CED" w:rsidRDefault="008365A8" w:rsidP="004368FA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5A8" w:rsidRPr="00BB7CED" w:rsidRDefault="008365A8" w:rsidP="004368FA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302" w:rsidRPr="00BB7CED" w:rsidRDefault="004368FA" w:rsidP="004368F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6302" w:rsidRPr="00BB7CED">
        <w:rPr>
          <w:rFonts w:ascii="Times New Roman" w:hAnsi="Times New Roman" w:cs="Times New Roman"/>
          <w:sz w:val="28"/>
          <w:szCs w:val="28"/>
        </w:rPr>
        <w:t>Прозрачность проб после световой экспозиции (29.09.2020)</w:t>
      </w:r>
    </w:p>
    <w:p w:rsidR="00746302" w:rsidRPr="00BB7CED" w:rsidRDefault="00746302" w:rsidP="004368FA">
      <w:pPr>
        <w:spacing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Таблица №4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8"/>
        <w:gridCol w:w="2005"/>
        <w:gridCol w:w="1834"/>
        <w:gridCol w:w="1912"/>
        <w:gridCol w:w="1835"/>
      </w:tblGrid>
      <w:tr w:rsidR="00746302" w:rsidRPr="00BB7CED" w:rsidTr="00737F40">
        <w:tc>
          <w:tcPr>
            <w:tcW w:w="1869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Проба</w:t>
            </w:r>
          </w:p>
        </w:tc>
        <w:tc>
          <w:tcPr>
            <w:tcW w:w="200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Красный светофильтр</w:t>
            </w:r>
          </w:p>
        </w:tc>
        <w:tc>
          <w:tcPr>
            <w:tcW w:w="1891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  <w:tc>
          <w:tcPr>
            <w:tcW w:w="1913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Оранжевый фильтр</w:t>
            </w:r>
          </w:p>
        </w:tc>
        <w:tc>
          <w:tcPr>
            <w:tcW w:w="1892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Среднее значение</w:t>
            </w:r>
          </w:p>
        </w:tc>
      </w:tr>
      <w:tr w:rsidR="00746302" w:rsidRPr="00BB7CED" w:rsidTr="00737F40">
        <w:tc>
          <w:tcPr>
            <w:tcW w:w="1869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00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15,9</w:t>
            </w:r>
          </w:p>
        </w:tc>
        <w:tc>
          <w:tcPr>
            <w:tcW w:w="1891" w:type="dxa"/>
            <w:vMerge w:val="restart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16,1%</w:t>
            </w:r>
          </w:p>
        </w:tc>
        <w:tc>
          <w:tcPr>
            <w:tcW w:w="1913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33,8</w:t>
            </w:r>
          </w:p>
        </w:tc>
        <w:tc>
          <w:tcPr>
            <w:tcW w:w="1892" w:type="dxa"/>
            <w:vMerge w:val="restart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33,3%</w:t>
            </w:r>
          </w:p>
        </w:tc>
      </w:tr>
      <w:tr w:rsidR="00746302" w:rsidRPr="00BB7CED" w:rsidTr="00737F40">
        <w:tc>
          <w:tcPr>
            <w:tcW w:w="1869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00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15,7</w:t>
            </w:r>
          </w:p>
        </w:tc>
        <w:tc>
          <w:tcPr>
            <w:tcW w:w="1891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3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32,9</w:t>
            </w:r>
          </w:p>
        </w:tc>
        <w:tc>
          <w:tcPr>
            <w:tcW w:w="1892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6302" w:rsidRPr="00BB7CED" w:rsidTr="00737F40">
        <w:tc>
          <w:tcPr>
            <w:tcW w:w="1869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00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16,8</w:t>
            </w:r>
          </w:p>
        </w:tc>
        <w:tc>
          <w:tcPr>
            <w:tcW w:w="1891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3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34,0</w:t>
            </w:r>
          </w:p>
        </w:tc>
        <w:tc>
          <w:tcPr>
            <w:tcW w:w="1892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6302" w:rsidRPr="00BB7CED" w:rsidTr="00737F40">
        <w:tc>
          <w:tcPr>
            <w:tcW w:w="1869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00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16,7</w:t>
            </w:r>
          </w:p>
        </w:tc>
        <w:tc>
          <w:tcPr>
            <w:tcW w:w="1891" w:type="dxa"/>
            <w:vMerge w:val="restart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16,5%</w:t>
            </w:r>
          </w:p>
        </w:tc>
        <w:tc>
          <w:tcPr>
            <w:tcW w:w="1913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32,4</w:t>
            </w:r>
          </w:p>
        </w:tc>
        <w:tc>
          <w:tcPr>
            <w:tcW w:w="1892" w:type="dxa"/>
            <w:vMerge w:val="restart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32,2%</w:t>
            </w:r>
          </w:p>
        </w:tc>
      </w:tr>
      <w:tr w:rsidR="00746302" w:rsidRPr="00BB7CED" w:rsidTr="00737F40">
        <w:tc>
          <w:tcPr>
            <w:tcW w:w="1869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00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16,2</w:t>
            </w:r>
          </w:p>
        </w:tc>
        <w:tc>
          <w:tcPr>
            <w:tcW w:w="1891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3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32,0</w:t>
            </w:r>
          </w:p>
        </w:tc>
        <w:tc>
          <w:tcPr>
            <w:tcW w:w="1892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6302" w:rsidRPr="00BB7CED" w:rsidTr="00737F40">
        <w:tc>
          <w:tcPr>
            <w:tcW w:w="1869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00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16,5</w:t>
            </w:r>
          </w:p>
        </w:tc>
        <w:tc>
          <w:tcPr>
            <w:tcW w:w="1891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3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32,7</w:t>
            </w:r>
          </w:p>
        </w:tc>
        <w:tc>
          <w:tcPr>
            <w:tcW w:w="1892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6302" w:rsidRPr="00BB7CED" w:rsidTr="00737F40">
        <w:tc>
          <w:tcPr>
            <w:tcW w:w="1869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00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15,8</w:t>
            </w:r>
          </w:p>
        </w:tc>
        <w:tc>
          <w:tcPr>
            <w:tcW w:w="1891" w:type="dxa"/>
            <w:vMerge w:val="restart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16,4%</w:t>
            </w:r>
          </w:p>
        </w:tc>
        <w:tc>
          <w:tcPr>
            <w:tcW w:w="1913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32,9</w:t>
            </w:r>
          </w:p>
        </w:tc>
        <w:tc>
          <w:tcPr>
            <w:tcW w:w="1892" w:type="dxa"/>
            <w:vMerge w:val="restart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32,1%</w:t>
            </w:r>
          </w:p>
        </w:tc>
      </w:tr>
      <w:tr w:rsidR="00746302" w:rsidRPr="00BB7CED" w:rsidTr="00737F40">
        <w:tc>
          <w:tcPr>
            <w:tcW w:w="1869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00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16,6</w:t>
            </w:r>
          </w:p>
        </w:tc>
        <w:tc>
          <w:tcPr>
            <w:tcW w:w="1891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3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31,4</w:t>
            </w:r>
          </w:p>
        </w:tc>
        <w:tc>
          <w:tcPr>
            <w:tcW w:w="1892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6302" w:rsidRPr="00BB7CED" w:rsidTr="00737F40">
        <w:tc>
          <w:tcPr>
            <w:tcW w:w="1869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00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16,7</w:t>
            </w:r>
          </w:p>
        </w:tc>
        <w:tc>
          <w:tcPr>
            <w:tcW w:w="1891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13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33,6</w:t>
            </w:r>
          </w:p>
        </w:tc>
        <w:tc>
          <w:tcPr>
            <w:tcW w:w="1892" w:type="dxa"/>
            <w:vMerge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6302" w:rsidRPr="00BB7CED" w:rsidTr="00737F40">
        <w:tc>
          <w:tcPr>
            <w:tcW w:w="1869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005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17,4</w:t>
            </w:r>
          </w:p>
        </w:tc>
        <w:tc>
          <w:tcPr>
            <w:tcW w:w="1891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17%</w:t>
            </w:r>
          </w:p>
        </w:tc>
        <w:tc>
          <w:tcPr>
            <w:tcW w:w="1913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31,0</w:t>
            </w:r>
          </w:p>
        </w:tc>
        <w:tc>
          <w:tcPr>
            <w:tcW w:w="1892" w:type="dxa"/>
          </w:tcPr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302" w:rsidRPr="00BB7CED" w:rsidRDefault="00746302" w:rsidP="004368FA">
            <w:pPr>
              <w:spacing w:after="200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31,3%</w:t>
            </w:r>
          </w:p>
        </w:tc>
      </w:tr>
    </w:tbl>
    <w:p w:rsidR="00975E8D" w:rsidRPr="00BB7CED" w:rsidRDefault="00975E8D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302" w:rsidRPr="00BB7CED" w:rsidRDefault="00A93DB7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По средним значениям проб было рассчитано изменение прозрачности в % к начальному значению. Результаты вычислений записаны в таблицу №5.</w:t>
      </w: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Pr="00BB7CED" w:rsidRDefault="004368FA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339D0">
        <w:rPr>
          <w:rFonts w:ascii="Times New Roman" w:hAnsi="Times New Roman" w:cs="Times New Roman"/>
          <w:sz w:val="28"/>
          <w:szCs w:val="28"/>
        </w:rPr>
        <w:t>7</w:t>
      </w:r>
    </w:p>
    <w:p w:rsidR="00746302" w:rsidRPr="00BB7CED" w:rsidRDefault="00746302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lastRenderedPageBreak/>
        <w:t>Изменения прозрачности летних и осенних проб за время экспозиции, в % от начального значения.</w:t>
      </w:r>
    </w:p>
    <w:p w:rsidR="00746302" w:rsidRPr="00BB7CED" w:rsidRDefault="00746302" w:rsidP="004368F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Таблица №5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99"/>
        <w:gridCol w:w="1908"/>
        <w:gridCol w:w="1908"/>
        <w:gridCol w:w="1908"/>
        <w:gridCol w:w="1721"/>
      </w:tblGrid>
      <w:tr w:rsidR="00746302" w:rsidRPr="00BB7CED" w:rsidTr="00746302"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</w:tc>
        <w:tc>
          <w:tcPr>
            <w:tcW w:w="3635" w:type="dxa"/>
            <w:gridSpan w:val="2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</w:tc>
      </w:tr>
      <w:tr w:rsidR="00746302" w:rsidRPr="00BB7CED" w:rsidTr="00746302"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Проба</w:t>
            </w:r>
          </w:p>
        </w:tc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Красный светофильтр</w:t>
            </w:r>
          </w:p>
        </w:tc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Оранжевый светофильтр</w:t>
            </w:r>
          </w:p>
        </w:tc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Красный светофильтр</w:t>
            </w:r>
          </w:p>
        </w:tc>
        <w:tc>
          <w:tcPr>
            <w:tcW w:w="1721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Оранжевый светофильтр</w:t>
            </w:r>
          </w:p>
        </w:tc>
      </w:tr>
      <w:tr w:rsidR="00746302" w:rsidRPr="00BB7CED" w:rsidTr="00746302"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,4</w:t>
            </w:r>
          </w:p>
        </w:tc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15,7</w:t>
            </w:r>
          </w:p>
        </w:tc>
        <w:tc>
          <w:tcPr>
            <w:tcW w:w="1721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15,3</w:t>
            </w:r>
          </w:p>
        </w:tc>
      </w:tr>
      <w:tr w:rsidR="00746302" w:rsidRPr="00BB7CED" w:rsidTr="00746302"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15,8</w:t>
            </w:r>
          </w:p>
        </w:tc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12,1</w:t>
            </w:r>
          </w:p>
        </w:tc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16,1</w:t>
            </w:r>
          </w:p>
        </w:tc>
        <w:tc>
          <w:tcPr>
            <w:tcW w:w="1721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15,4</w:t>
            </w:r>
          </w:p>
        </w:tc>
      </w:tr>
      <w:tr w:rsidR="00746302" w:rsidRPr="00BB7CED" w:rsidTr="00746302"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Ашан</w:t>
            </w:r>
          </w:p>
        </w:tc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11,1</w:t>
            </w:r>
          </w:p>
        </w:tc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11,3</w:t>
            </w:r>
          </w:p>
        </w:tc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13,5</w:t>
            </w:r>
          </w:p>
        </w:tc>
        <w:tc>
          <w:tcPr>
            <w:tcW w:w="1721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14,08</w:t>
            </w:r>
          </w:p>
        </w:tc>
      </w:tr>
      <w:tr w:rsidR="00746302" w:rsidRPr="00BB7CED" w:rsidTr="00746302"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</w:rPr>
              <w:t>Устье</w:t>
            </w:r>
          </w:p>
        </w:tc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12,8</w:t>
            </w:r>
          </w:p>
        </w:tc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914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15,6</w:t>
            </w:r>
          </w:p>
        </w:tc>
        <w:tc>
          <w:tcPr>
            <w:tcW w:w="1721" w:type="dxa"/>
          </w:tcPr>
          <w:p w:rsidR="00746302" w:rsidRPr="00BB7CED" w:rsidRDefault="00746302" w:rsidP="004368F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17,3</w:t>
            </w:r>
          </w:p>
        </w:tc>
      </w:tr>
    </w:tbl>
    <w:p w:rsidR="00A93DB7" w:rsidRPr="00BB7CED" w:rsidRDefault="00A93DB7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DB7" w:rsidRPr="00BB7CED" w:rsidRDefault="00A93DB7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61D" w:rsidRPr="00BB7CED" w:rsidRDefault="00D2161D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 xml:space="preserve">Критерием токсичности воды является снижение на 20% или увеличение на 30% оптической плотности пробы после 22 часовой световой экспозиции. В наших образцах такого изменения не было зарегистрировано. С учётом </w:t>
      </w:r>
      <w:proofErr w:type="gramStart"/>
      <w:r w:rsidRPr="00BB7CED">
        <w:rPr>
          <w:rFonts w:ascii="Times New Roman" w:hAnsi="Times New Roman" w:cs="Times New Roman"/>
          <w:sz w:val="28"/>
          <w:szCs w:val="28"/>
        </w:rPr>
        <w:t>того,  что</w:t>
      </w:r>
      <w:proofErr w:type="gramEnd"/>
      <w:r w:rsidRPr="00BB7CED">
        <w:rPr>
          <w:rFonts w:ascii="Times New Roman" w:hAnsi="Times New Roman" w:cs="Times New Roman"/>
          <w:sz w:val="28"/>
          <w:szCs w:val="28"/>
        </w:rPr>
        <w:t xml:space="preserve"> культуры хлореллы и вода смешивались в соотношении 1:1, воду Селивановского ручья летом и в начале осени 2020 года следует оценивать как нетоксичную или слаботоксичную.</w:t>
      </w:r>
    </w:p>
    <w:p w:rsidR="005339D0" w:rsidRDefault="00D2161D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Это может быть объяснено большим уровнем воды в ручье из-за значительного количества осадков. Ручей действительно не пересыхал в 2020 году даже в своём верхнем течении, что наблюдалось редк</w:t>
      </w:r>
      <w:r w:rsidR="005339D0">
        <w:rPr>
          <w:rFonts w:ascii="Times New Roman" w:hAnsi="Times New Roman" w:cs="Times New Roman"/>
          <w:sz w:val="28"/>
          <w:szCs w:val="28"/>
        </w:rPr>
        <w:t>о в последние 10 лет наблюдений.</w:t>
      </w: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4368FA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339D0">
        <w:rPr>
          <w:rFonts w:ascii="Times New Roman" w:hAnsi="Times New Roman" w:cs="Times New Roman"/>
          <w:sz w:val="28"/>
          <w:szCs w:val="28"/>
        </w:rPr>
        <w:t>8</w:t>
      </w:r>
    </w:p>
    <w:p w:rsidR="00746302" w:rsidRPr="00044DD0" w:rsidRDefault="00746302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DFE" w:rsidRPr="00BB7CED" w:rsidRDefault="00D2161D" w:rsidP="004368F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i/>
          <w:sz w:val="28"/>
          <w:szCs w:val="28"/>
        </w:rPr>
        <w:t xml:space="preserve">Изменения качества воды в русле Селивановского ручья по </w:t>
      </w:r>
      <w:r w:rsidR="008B6613" w:rsidRPr="00BB7CED">
        <w:rPr>
          <w:rFonts w:ascii="Times New Roman" w:hAnsi="Times New Roman" w:cs="Times New Roman"/>
          <w:i/>
          <w:sz w:val="28"/>
          <w:szCs w:val="28"/>
        </w:rPr>
        <w:t>течению</w:t>
      </w:r>
    </w:p>
    <w:p w:rsidR="00975DFE" w:rsidRPr="00BB7CED" w:rsidRDefault="00975DFE" w:rsidP="004368FA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Изменение прозрачности летних проб за время экспозиции, в % от начального значения.</w:t>
      </w:r>
    </w:p>
    <w:p w:rsidR="005339D0" w:rsidRDefault="005339D0" w:rsidP="004368FA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75DFE" w:rsidRPr="00BB7CED" w:rsidRDefault="00975DFE" w:rsidP="004368FA">
      <w:pPr>
        <w:pStyle w:val="a3"/>
        <w:spacing w:line="240" w:lineRule="auto"/>
        <w:ind w:left="644"/>
        <w:jc w:val="right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Диаграмма №1</w:t>
      </w:r>
    </w:p>
    <w:p w:rsidR="00D2161D" w:rsidRPr="00BB7CED" w:rsidRDefault="00D2161D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D79840" wp14:editId="01F8BDEC">
            <wp:extent cx="5499100" cy="3213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5DFE" w:rsidRPr="00BB7CED" w:rsidRDefault="00975DFE" w:rsidP="004368FA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C6CD1" w:rsidRPr="00BB7CED" w:rsidRDefault="00D2161D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Из диаграмм видно, что прозрачность опытных проб изме</w:t>
      </w:r>
      <w:r w:rsidR="00310299">
        <w:rPr>
          <w:rFonts w:ascii="Times New Roman" w:hAnsi="Times New Roman" w:cs="Times New Roman"/>
          <w:sz w:val="28"/>
          <w:szCs w:val="28"/>
        </w:rPr>
        <w:t>нилась сильнее, чем контрольной</w:t>
      </w:r>
      <w:r w:rsidRPr="00BB7CED">
        <w:rPr>
          <w:rFonts w:ascii="Times New Roman" w:hAnsi="Times New Roman" w:cs="Times New Roman"/>
          <w:sz w:val="28"/>
          <w:szCs w:val="28"/>
        </w:rPr>
        <w:t>. Это можно объяснить наличием в пробах воды из ручья веществ, способствующих размножению хлореллы. Более значимое изменение произошло в пробах, взятых в верхнем течении ручья, наименьшее в пробах среднего течения ручья. Можно говорить о том, что вода верхнего течения наиболее благоприятна для размножения водорослей, наименее благоприятна вода среднего течения.</w:t>
      </w:r>
    </w:p>
    <w:p w:rsidR="005339D0" w:rsidRPr="00BB7CED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Default="004368FA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339D0">
        <w:rPr>
          <w:rFonts w:ascii="Times New Roman" w:hAnsi="Times New Roman" w:cs="Times New Roman"/>
          <w:sz w:val="28"/>
          <w:szCs w:val="28"/>
        </w:rPr>
        <w:t>9</w:t>
      </w:r>
    </w:p>
    <w:p w:rsidR="005B0BAB" w:rsidRPr="00BB7CED" w:rsidRDefault="005B0BAB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lastRenderedPageBreak/>
        <w:t>Изменения прозрачности осенних проб за время экспозиции, в % от начального значения.</w:t>
      </w:r>
    </w:p>
    <w:p w:rsidR="005B0BAB" w:rsidRPr="00BB7CED" w:rsidRDefault="005B0BAB" w:rsidP="004368FA">
      <w:pPr>
        <w:pStyle w:val="a3"/>
        <w:spacing w:line="240" w:lineRule="auto"/>
        <w:ind w:left="644"/>
        <w:jc w:val="right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Диаграмма №2</w:t>
      </w:r>
    </w:p>
    <w:p w:rsidR="005B0BAB" w:rsidRPr="00BB7CED" w:rsidRDefault="005B0BAB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9AC526" wp14:editId="528A2869">
            <wp:extent cx="5499100" cy="32131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0BAB" w:rsidRDefault="005B0BAB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Из диаграмм видно, что прозрачность опытных проб изменилась меньше, чем контрольных. Это можно объяснить недостатком в воде ручья биогенных элементов, необходимых для размножения хлореллы или присутствием веществ, уменьшающих рост и размножение водорослей. По своему качеству вода верхнего и нижнего течения более благоприятствуют водорослям, че</w:t>
      </w:r>
      <w:r w:rsidR="008B6613" w:rsidRPr="00BB7CED">
        <w:rPr>
          <w:rFonts w:ascii="Times New Roman" w:hAnsi="Times New Roman" w:cs="Times New Roman"/>
          <w:sz w:val="28"/>
          <w:szCs w:val="28"/>
        </w:rPr>
        <w:t>м вода, взятая у моста к Ашану.</w:t>
      </w:r>
    </w:p>
    <w:p w:rsidR="005339D0" w:rsidRPr="00BB7CED" w:rsidRDefault="005339D0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BAB" w:rsidRPr="00BB7CED" w:rsidRDefault="005B0BAB" w:rsidP="004368F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7CED">
        <w:rPr>
          <w:rFonts w:ascii="Times New Roman" w:hAnsi="Times New Roman" w:cs="Times New Roman"/>
          <w:i/>
          <w:sz w:val="28"/>
          <w:szCs w:val="28"/>
        </w:rPr>
        <w:t xml:space="preserve">Изменение </w:t>
      </w:r>
      <w:r w:rsidR="008B6613" w:rsidRPr="00BB7CED">
        <w:rPr>
          <w:rFonts w:ascii="Times New Roman" w:hAnsi="Times New Roman" w:cs="Times New Roman"/>
          <w:i/>
          <w:sz w:val="28"/>
          <w:szCs w:val="28"/>
        </w:rPr>
        <w:t xml:space="preserve">качества воды в </w:t>
      </w:r>
      <w:proofErr w:type="spellStart"/>
      <w:r w:rsidR="008B6613" w:rsidRPr="00BB7CED">
        <w:rPr>
          <w:rFonts w:ascii="Times New Roman" w:hAnsi="Times New Roman" w:cs="Times New Roman"/>
          <w:i/>
          <w:sz w:val="28"/>
          <w:szCs w:val="28"/>
        </w:rPr>
        <w:t>Селивановском</w:t>
      </w:r>
      <w:proofErr w:type="spellEnd"/>
      <w:r w:rsidR="008B6613" w:rsidRPr="00BB7CED">
        <w:rPr>
          <w:rFonts w:ascii="Times New Roman" w:hAnsi="Times New Roman" w:cs="Times New Roman"/>
          <w:i/>
          <w:sz w:val="28"/>
          <w:szCs w:val="28"/>
        </w:rPr>
        <w:t xml:space="preserve"> ручье за летний период 2020года</w:t>
      </w:r>
      <w:r w:rsidR="00BB7CED" w:rsidRPr="00BB7CED">
        <w:rPr>
          <w:rFonts w:ascii="Times New Roman" w:hAnsi="Times New Roman" w:cs="Times New Roman"/>
          <w:i/>
          <w:sz w:val="28"/>
          <w:szCs w:val="28"/>
        </w:rPr>
        <w:t>.</w:t>
      </w:r>
    </w:p>
    <w:p w:rsidR="009C6CD1" w:rsidRPr="00BB7CED" w:rsidRDefault="008B6613" w:rsidP="004368F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Биотестирование качества воды проводилось дважды, в июне и сентябре 2020 года. Это позволяет увидеть сезонную динамику качества. По результатам исследований построены диаграммы.</w:t>
      </w:r>
    </w:p>
    <w:p w:rsidR="009C6CD1" w:rsidRPr="00BB7CED" w:rsidRDefault="009C6CD1" w:rsidP="004368F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C6CD1" w:rsidRPr="00BB7CED" w:rsidRDefault="009C6CD1" w:rsidP="004368F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C6CD1" w:rsidRPr="00BB7CED" w:rsidRDefault="009C6CD1" w:rsidP="004368F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C6CD1" w:rsidRPr="00BB7CED" w:rsidRDefault="009C6CD1" w:rsidP="004368F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C6CD1" w:rsidRPr="00BB7CED" w:rsidRDefault="009C6CD1" w:rsidP="004368F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339D0" w:rsidRPr="00BB7CED" w:rsidRDefault="004368FA" w:rsidP="004368F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339D0">
        <w:rPr>
          <w:rFonts w:ascii="Times New Roman" w:hAnsi="Times New Roman" w:cs="Times New Roman"/>
          <w:sz w:val="28"/>
          <w:szCs w:val="28"/>
        </w:rPr>
        <w:t>10</w:t>
      </w:r>
    </w:p>
    <w:p w:rsidR="00044DD0" w:rsidRPr="00BB7CED" w:rsidRDefault="00044DD0" w:rsidP="004368F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75E8D" w:rsidRPr="00BB7CED" w:rsidRDefault="00975E8D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409" w:rsidRPr="00BB7CED" w:rsidRDefault="008B6613" w:rsidP="004368FA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Изменения прозрачности летних и осенних проб за время экспози</w:t>
      </w:r>
      <w:r w:rsidR="009E0409" w:rsidRPr="00BB7CED">
        <w:rPr>
          <w:rFonts w:ascii="Times New Roman" w:hAnsi="Times New Roman" w:cs="Times New Roman"/>
          <w:sz w:val="28"/>
          <w:szCs w:val="28"/>
        </w:rPr>
        <w:t>ции, в % от начальных значений.</w:t>
      </w:r>
    </w:p>
    <w:p w:rsidR="008B6613" w:rsidRPr="00BB7CED" w:rsidRDefault="00310299" w:rsidP="004368F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6C1838" w:rsidRPr="00BB7CED">
        <w:rPr>
          <w:rFonts w:ascii="Times New Roman" w:hAnsi="Times New Roman" w:cs="Times New Roman"/>
          <w:sz w:val="28"/>
          <w:szCs w:val="28"/>
        </w:rPr>
        <w:t>Диаграмма №3</w:t>
      </w:r>
    </w:p>
    <w:p w:rsidR="009E0409" w:rsidRPr="00BB7CED" w:rsidRDefault="008B6613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3D1A51" wp14:editId="5827448E">
            <wp:extent cx="5499100" cy="32131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1838" w:rsidRPr="00BB7CED" w:rsidRDefault="006C1838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 xml:space="preserve">Из диаграммы видно, что наибольшее </w:t>
      </w:r>
      <w:r w:rsidR="00756BE4" w:rsidRPr="00BB7CED">
        <w:rPr>
          <w:rFonts w:ascii="Times New Roman" w:hAnsi="Times New Roman" w:cs="Times New Roman"/>
          <w:sz w:val="28"/>
          <w:szCs w:val="28"/>
        </w:rPr>
        <w:t>изменение</w:t>
      </w:r>
      <w:r w:rsidRPr="00BB7CED">
        <w:rPr>
          <w:rFonts w:ascii="Times New Roman" w:hAnsi="Times New Roman" w:cs="Times New Roman"/>
          <w:sz w:val="28"/>
          <w:szCs w:val="28"/>
        </w:rPr>
        <w:t xml:space="preserve"> прозрачности проб произошло в контрольной пробе. Это объясняется тем, что изначально, культуры хлореллы для осенних исследований была более концентрированной и, соответственно, дала большее изменение прозрачности, чем летняя культура. (~ в 2 раза).</w:t>
      </w:r>
    </w:p>
    <w:p w:rsidR="00D2161D" w:rsidRPr="00BB7CED" w:rsidRDefault="006C1838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 xml:space="preserve">Культура хлореллы, выращиваемая в присутствии </w:t>
      </w:r>
      <w:proofErr w:type="gramStart"/>
      <w:r w:rsidRPr="00BB7CED">
        <w:rPr>
          <w:rFonts w:ascii="Times New Roman" w:hAnsi="Times New Roman" w:cs="Times New Roman"/>
          <w:sz w:val="28"/>
          <w:szCs w:val="28"/>
        </w:rPr>
        <w:t>ручьевой воды</w:t>
      </w:r>
      <w:proofErr w:type="gramEnd"/>
      <w:r w:rsidRPr="00BB7CED">
        <w:rPr>
          <w:rFonts w:ascii="Times New Roman" w:hAnsi="Times New Roman" w:cs="Times New Roman"/>
          <w:sz w:val="28"/>
          <w:szCs w:val="28"/>
        </w:rPr>
        <w:t xml:space="preserve"> изменяла прозрачность после </w:t>
      </w:r>
      <w:r w:rsidR="00D30764">
        <w:rPr>
          <w:rFonts w:ascii="Times New Roman" w:hAnsi="Times New Roman" w:cs="Times New Roman"/>
          <w:sz w:val="28"/>
          <w:szCs w:val="28"/>
        </w:rPr>
        <w:t>экспозиции в меньших размерах (</w:t>
      </w:r>
      <w:r w:rsidRPr="00BB7CED">
        <w:rPr>
          <w:rFonts w:ascii="Times New Roman" w:hAnsi="Times New Roman" w:cs="Times New Roman"/>
          <w:sz w:val="28"/>
          <w:szCs w:val="28"/>
        </w:rPr>
        <w:t>от</w:t>
      </w:r>
      <w:r w:rsidR="0079500E" w:rsidRPr="00BB7CED">
        <w:rPr>
          <w:rFonts w:ascii="Times New Roman" w:hAnsi="Times New Roman" w:cs="Times New Roman"/>
          <w:sz w:val="28"/>
          <w:szCs w:val="28"/>
        </w:rPr>
        <w:t>1,01</w:t>
      </w:r>
      <w:r w:rsidRPr="00BB7CED">
        <w:rPr>
          <w:rFonts w:ascii="Times New Roman" w:hAnsi="Times New Roman" w:cs="Times New Roman"/>
          <w:sz w:val="28"/>
          <w:szCs w:val="28"/>
        </w:rPr>
        <w:t xml:space="preserve"> до</w:t>
      </w:r>
      <w:r w:rsidR="0079500E" w:rsidRPr="00BB7CED">
        <w:rPr>
          <w:rFonts w:ascii="Times New Roman" w:hAnsi="Times New Roman" w:cs="Times New Roman"/>
          <w:sz w:val="28"/>
          <w:szCs w:val="28"/>
        </w:rPr>
        <w:t xml:space="preserve"> 1,3</w:t>
      </w:r>
      <w:r w:rsidRPr="00BB7CED">
        <w:rPr>
          <w:rFonts w:ascii="Times New Roman" w:hAnsi="Times New Roman" w:cs="Times New Roman"/>
          <w:sz w:val="28"/>
          <w:szCs w:val="28"/>
        </w:rPr>
        <w:t xml:space="preserve"> раз), что является проявлением</w:t>
      </w:r>
      <w:r w:rsidR="005816F6" w:rsidRPr="00BB7CED">
        <w:rPr>
          <w:rFonts w:ascii="Times New Roman" w:hAnsi="Times New Roman" w:cs="Times New Roman"/>
          <w:sz w:val="28"/>
          <w:szCs w:val="28"/>
        </w:rPr>
        <w:t xml:space="preserve"> неблагоприятного влияния воды ручья на культуру хлореллы.</w:t>
      </w:r>
    </w:p>
    <w:p w:rsidR="005816F6" w:rsidRPr="00BB7CED" w:rsidRDefault="005816F6" w:rsidP="004368F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7CED">
        <w:rPr>
          <w:rFonts w:ascii="Times New Roman" w:hAnsi="Times New Roman" w:cs="Times New Roman"/>
          <w:i/>
          <w:sz w:val="28"/>
          <w:szCs w:val="28"/>
        </w:rPr>
        <w:t>Исследование влияния цвета светофильтра на результативность.</w:t>
      </w:r>
    </w:p>
    <w:p w:rsidR="00044DD0" w:rsidRPr="005339D0" w:rsidRDefault="009E0409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В наших исследованиях результаты, их изменения и динамика изменений, полученные с помощью красного</w:t>
      </w:r>
      <w:r w:rsidR="004368FA">
        <w:rPr>
          <w:rFonts w:ascii="Times New Roman" w:hAnsi="Times New Roman" w:cs="Times New Roman"/>
          <w:sz w:val="28"/>
          <w:szCs w:val="28"/>
        </w:rPr>
        <w:t xml:space="preserve"> и оранжевого фильтров </w:t>
      </w:r>
      <w:r w:rsidRPr="00BB7CED">
        <w:rPr>
          <w:rFonts w:ascii="Times New Roman" w:hAnsi="Times New Roman" w:cs="Times New Roman"/>
          <w:sz w:val="28"/>
          <w:szCs w:val="28"/>
        </w:rPr>
        <w:t xml:space="preserve">существенно не отличаются, поэтому считаем возможным получить достоверные результаты с использованием любого из исследованных </w:t>
      </w:r>
      <w:r w:rsidR="005339D0">
        <w:rPr>
          <w:rFonts w:ascii="Times New Roman" w:hAnsi="Times New Roman" w:cs="Times New Roman"/>
          <w:sz w:val="28"/>
          <w:szCs w:val="28"/>
        </w:rPr>
        <w:t>фильтров: красного и оранжевого.</w:t>
      </w:r>
    </w:p>
    <w:p w:rsidR="00975E8D" w:rsidRPr="00BB7CED" w:rsidRDefault="00975E8D" w:rsidP="004368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8FA" w:rsidRDefault="004368FA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4368FA" w:rsidRDefault="004368FA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D0BA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39D0">
        <w:rPr>
          <w:rFonts w:ascii="Times New Roman" w:hAnsi="Times New Roman" w:cs="Times New Roman"/>
          <w:sz w:val="28"/>
          <w:szCs w:val="28"/>
        </w:rPr>
        <w:t>11</w:t>
      </w:r>
    </w:p>
    <w:p w:rsidR="00F70546" w:rsidRPr="004368FA" w:rsidRDefault="004368FA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70546" w:rsidRPr="00BB7CED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D46C67" w:rsidRPr="00BB7CED" w:rsidRDefault="00D46C67" w:rsidP="004368F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 xml:space="preserve">Освоена </w:t>
      </w:r>
      <w:r w:rsidR="00F70546" w:rsidRPr="00BB7CED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gramStart"/>
      <w:r w:rsidR="00F70546" w:rsidRPr="00BB7CED">
        <w:rPr>
          <w:rFonts w:ascii="Times New Roman" w:hAnsi="Times New Roman" w:cs="Times New Roman"/>
          <w:sz w:val="28"/>
          <w:szCs w:val="28"/>
        </w:rPr>
        <w:t xml:space="preserve">биотестирования </w:t>
      </w:r>
      <w:r w:rsidRPr="00BB7CED">
        <w:rPr>
          <w:rFonts w:ascii="Times New Roman" w:hAnsi="Times New Roman" w:cs="Times New Roman"/>
          <w:sz w:val="28"/>
          <w:szCs w:val="28"/>
        </w:rPr>
        <w:t xml:space="preserve"> качества</w:t>
      </w:r>
      <w:proofErr w:type="gramEnd"/>
      <w:r w:rsidRPr="00BB7CED">
        <w:rPr>
          <w:rFonts w:ascii="Times New Roman" w:hAnsi="Times New Roman" w:cs="Times New Roman"/>
          <w:sz w:val="28"/>
          <w:szCs w:val="28"/>
        </w:rPr>
        <w:t xml:space="preserve"> объектов окружающей среды по хлорелле.</w:t>
      </w:r>
    </w:p>
    <w:p w:rsidR="00D46C67" w:rsidRPr="00BB7CED" w:rsidRDefault="00D46C67" w:rsidP="004368F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Оценено качество воды Селивановского ручья, вода признана нетоксичной.</w:t>
      </w:r>
    </w:p>
    <w:p w:rsidR="00D46C67" w:rsidRPr="00BB7CED" w:rsidRDefault="00D46C67" w:rsidP="004368F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Проведён анализ</w:t>
      </w:r>
      <w:r w:rsidR="003D1FB8" w:rsidRPr="00BB7CED">
        <w:rPr>
          <w:rFonts w:ascii="Times New Roman" w:hAnsi="Times New Roman" w:cs="Times New Roman"/>
          <w:sz w:val="28"/>
          <w:szCs w:val="28"/>
        </w:rPr>
        <w:t xml:space="preserve"> и</w:t>
      </w:r>
      <w:r w:rsidR="00F70546" w:rsidRPr="00BB7CED">
        <w:rPr>
          <w:rFonts w:ascii="Times New Roman" w:hAnsi="Times New Roman" w:cs="Times New Roman"/>
          <w:sz w:val="28"/>
          <w:szCs w:val="28"/>
        </w:rPr>
        <w:t>зменения</w:t>
      </w:r>
      <w:r w:rsidRPr="00BB7CED">
        <w:rPr>
          <w:rFonts w:ascii="Times New Roman" w:hAnsi="Times New Roman" w:cs="Times New Roman"/>
          <w:sz w:val="28"/>
          <w:szCs w:val="28"/>
        </w:rPr>
        <w:t xml:space="preserve"> качества воды вниз по течению ручья. Хуже качество воды в среднем течении, это проявляется и </w:t>
      </w:r>
      <w:proofErr w:type="gramStart"/>
      <w:r w:rsidRPr="00BB7CED">
        <w:rPr>
          <w:rFonts w:ascii="Times New Roman" w:hAnsi="Times New Roman" w:cs="Times New Roman"/>
          <w:sz w:val="28"/>
          <w:szCs w:val="28"/>
        </w:rPr>
        <w:t>летом</w:t>
      </w:r>
      <w:proofErr w:type="gramEnd"/>
      <w:r w:rsidRPr="00BB7CED">
        <w:rPr>
          <w:rFonts w:ascii="Times New Roman" w:hAnsi="Times New Roman" w:cs="Times New Roman"/>
          <w:sz w:val="28"/>
          <w:szCs w:val="28"/>
        </w:rPr>
        <w:t xml:space="preserve"> и осенью</w:t>
      </w:r>
      <w:r w:rsidR="00C5322E" w:rsidRPr="00BB7CED">
        <w:rPr>
          <w:rFonts w:ascii="Times New Roman" w:hAnsi="Times New Roman" w:cs="Times New Roman"/>
          <w:sz w:val="28"/>
          <w:szCs w:val="28"/>
        </w:rPr>
        <w:t>.</w:t>
      </w:r>
    </w:p>
    <w:p w:rsidR="00C5322E" w:rsidRPr="00BB7CED" w:rsidRDefault="00C5322E" w:rsidP="004368F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Проведён сравнительный анализ качества воды Селивановского ручья летом и осенью. Значительного ухудшения качества не выявлено.</w:t>
      </w:r>
    </w:p>
    <w:p w:rsidR="00C5322E" w:rsidRPr="00BB7CED" w:rsidRDefault="00C5322E" w:rsidP="004368F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Исследовано влияние цвета фильтра при снятии показаний</w:t>
      </w:r>
      <w:r w:rsidR="00627CA1" w:rsidRPr="00BB7CED">
        <w:rPr>
          <w:rFonts w:ascii="Times New Roman" w:hAnsi="Times New Roman" w:cs="Times New Roman"/>
          <w:sz w:val="28"/>
          <w:szCs w:val="28"/>
        </w:rPr>
        <w:t xml:space="preserve"> на их результаты. Все выявленные</w:t>
      </w:r>
      <w:r w:rsidRPr="00BB7CED">
        <w:rPr>
          <w:rFonts w:ascii="Times New Roman" w:hAnsi="Times New Roman" w:cs="Times New Roman"/>
          <w:sz w:val="28"/>
          <w:szCs w:val="28"/>
        </w:rPr>
        <w:t xml:space="preserve"> с помощью разных светофильтров закономерности </w:t>
      </w:r>
      <w:r w:rsidR="0013095C" w:rsidRPr="00BB7CED">
        <w:rPr>
          <w:rFonts w:ascii="Times New Roman" w:hAnsi="Times New Roman" w:cs="Times New Roman"/>
          <w:sz w:val="28"/>
          <w:szCs w:val="28"/>
        </w:rPr>
        <w:t>носят сходный хар</w:t>
      </w:r>
      <w:r w:rsidR="00627CA1" w:rsidRPr="00BB7CED">
        <w:rPr>
          <w:rFonts w:ascii="Times New Roman" w:hAnsi="Times New Roman" w:cs="Times New Roman"/>
          <w:sz w:val="28"/>
          <w:szCs w:val="28"/>
        </w:rPr>
        <w:t xml:space="preserve">актер. Цвет фильтра </w:t>
      </w:r>
      <w:proofErr w:type="gramStart"/>
      <w:r w:rsidR="00627CA1" w:rsidRPr="00BB7CED">
        <w:rPr>
          <w:rFonts w:ascii="Times New Roman" w:hAnsi="Times New Roman" w:cs="Times New Roman"/>
          <w:sz w:val="28"/>
          <w:szCs w:val="28"/>
        </w:rPr>
        <w:t>( красный</w:t>
      </w:r>
      <w:proofErr w:type="gramEnd"/>
      <w:r w:rsidR="00627CA1" w:rsidRPr="00BB7CED">
        <w:rPr>
          <w:rFonts w:ascii="Times New Roman" w:hAnsi="Times New Roman" w:cs="Times New Roman"/>
          <w:sz w:val="28"/>
          <w:szCs w:val="28"/>
        </w:rPr>
        <w:t xml:space="preserve"> ил</w:t>
      </w:r>
      <w:r w:rsidR="0013095C" w:rsidRPr="00BB7CED">
        <w:rPr>
          <w:rFonts w:ascii="Times New Roman" w:hAnsi="Times New Roman" w:cs="Times New Roman"/>
          <w:sz w:val="28"/>
          <w:szCs w:val="28"/>
        </w:rPr>
        <w:t>и оранжевый) не влияет на результативность метода.</w:t>
      </w:r>
    </w:p>
    <w:p w:rsidR="00D46C67" w:rsidRPr="00BB7CED" w:rsidRDefault="00D46C67" w:rsidP="00436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E8D" w:rsidRPr="00BB7CED" w:rsidRDefault="00975E8D" w:rsidP="004368FA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CED">
        <w:rPr>
          <w:rFonts w:ascii="Times New Roman" w:hAnsi="Times New Roman" w:cs="Times New Roman"/>
          <w:b/>
          <w:sz w:val="28"/>
          <w:szCs w:val="28"/>
        </w:rPr>
        <w:t>Источники информации</w:t>
      </w:r>
    </w:p>
    <w:p w:rsidR="00975E8D" w:rsidRPr="00BB7CED" w:rsidRDefault="00975E8D" w:rsidP="004368F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1.</w:t>
      </w:r>
      <w:r w:rsidRPr="00BB7CED">
        <w:rPr>
          <w:rFonts w:ascii="Times New Roman" w:hAnsi="Times New Roman" w:cs="Times New Roman"/>
          <w:sz w:val="28"/>
          <w:szCs w:val="28"/>
        </w:rPr>
        <w:tab/>
        <w:t xml:space="preserve">Бубнов А.Г. </w:t>
      </w:r>
      <w:proofErr w:type="spellStart"/>
      <w:r w:rsidRPr="00BB7CED">
        <w:rPr>
          <w:rFonts w:ascii="Times New Roman" w:hAnsi="Times New Roman" w:cs="Times New Roman"/>
          <w:sz w:val="28"/>
          <w:szCs w:val="28"/>
        </w:rPr>
        <w:t>Биотестовый</w:t>
      </w:r>
      <w:proofErr w:type="spellEnd"/>
      <w:r w:rsidRPr="00BB7CED">
        <w:rPr>
          <w:rFonts w:ascii="Times New Roman" w:hAnsi="Times New Roman" w:cs="Times New Roman"/>
          <w:sz w:val="28"/>
          <w:szCs w:val="28"/>
        </w:rPr>
        <w:t xml:space="preserve"> анализ - </w:t>
      </w:r>
      <w:proofErr w:type="gramStart"/>
      <w:r w:rsidRPr="00BB7CED">
        <w:rPr>
          <w:rFonts w:ascii="Times New Roman" w:hAnsi="Times New Roman" w:cs="Times New Roman"/>
          <w:sz w:val="28"/>
          <w:szCs w:val="28"/>
        </w:rPr>
        <w:t>интегрированный метод оценки качества объектов</w:t>
      </w:r>
      <w:proofErr w:type="gramEnd"/>
      <w:r w:rsidRPr="00BB7CED">
        <w:rPr>
          <w:rFonts w:ascii="Times New Roman" w:hAnsi="Times New Roman" w:cs="Times New Roman"/>
          <w:sz w:val="28"/>
          <w:szCs w:val="28"/>
        </w:rPr>
        <w:t xml:space="preserve"> окружающей среда: учебно-методическое пособие.  Иваново, издательство ГОУ ВПО Ивановский ГХТУ,2007,112с.</w:t>
      </w:r>
    </w:p>
    <w:p w:rsidR="00975E8D" w:rsidRPr="00BB7CED" w:rsidRDefault="00975E8D" w:rsidP="004368F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2.</w:t>
      </w:r>
      <w:r w:rsidRPr="00BB7CED">
        <w:rPr>
          <w:rFonts w:ascii="Times New Roman" w:hAnsi="Times New Roman" w:cs="Times New Roman"/>
          <w:sz w:val="28"/>
          <w:szCs w:val="28"/>
        </w:rPr>
        <w:tab/>
        <w:t xml:space="preserve"> Григорьев Ю.С. Методика определения токсичности питьевой, природной, сточной вод, водных вытяжек почв, осадков по изменению оптической плотности культуры хлореллы,2004.</w:t>
      </w:r>
    </w:p>
    <w:p w:rsidR="00975E8D" w:rsidRPr="00BB7CED" w:rsidRDefault="00975E8D" w:rsidP="004368F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3.</w:t>
      </w:r>
      <w:r w:rsidRPr="00BB7CED">
        <w:rPr>
          <w:rFonts w:ascii="Times New Roman" w:hAnsi="Times New Roman" w:cs="Times New Roman"/>
          <w:sz w:val="28"/>
          <w:szCs w:val="28"/>
        </w:rPr>
        <w:tab/>
        <w:t xml:space="preserve">Григорьева А.Р., </w:t>
      </w:r>
      <w:proofErr w:type="spellStart"/>
      <w:r w:rsidRPr="00BB7CED">
        <w:rPr>
          <w:rFonts w:ascii="Times New Roman" w:hAnsi="Times New Roman" w:cs="Times New Roman"/>
          <w:sz w:val="28"/>
          <w:szCs w:val="28"/>
        </w:rPr>
        <w:t>Малюта</w:t>
      </w:r>
      <w:proofErr w:type="spellEnd"/>
      <w:r w:rsidRPr="00BB7CED">
        <w:rPr>
          <w:rFonts w:ascii="Times New Roman" w:hAnsi="Times New Roman" w:cs="Times New Roman"/>
          <w:sz w:val="28"/>
          <w:szCs w:val="28"/>
        </w:rPr>
        <w:t xml:space="preserve"> О.В. Экологический мониторинг: методические указания к выполнению лабораторных и практических работ для </w:t>
      </w:r>
      <w:proofErr w:type="gramStart"/>
      <w:r w:rsidRPr="00BB7CED">
        <w:rPr>
          <w:rFonts w:ascii="Times New Roman" w:hAnsi="Times New Roman" w:cs="Times New Roman"/>
          <w:sz w:val="28"/>
          <w:szCs w:val="28"/>
        </w:rPr>
        <w:t>студентов.-</w:t>
      </w:r>
      <w:proofErr w:type="gramEnd"/>
      <w:r w:rsidRPr="00BB7CED">
        <w:rPr>
          <w:rFonts w:ascii="Times New Roman" w:hAnsi="Times New Roman" w:cs="Times New Roman"/>
          <w:sz w:val="28"/>
          <w:szCs w:val="28"/>
        </w:rPr>
        <w:t xml:space="preserve"> Йошкар-Ола: издательство </w:t>
      </w:r>
      <w:proofErr w:type="spellStart"/>
      <w:r w:rsidRPr="00BB7CED">
        <w:rPr>
          <w:rFonts w:ascii="Times New Roman" w:hAnsi="Times New Roman" w:cs="Times New Roman"/>
          <w:sz w:val="28"/>
          <w:szCs w:val="28"/>
        </w:rPr>
        <w:t>Мар</w:t>
      </w:r>
      <w:proofErr w:type="spellEnd"/>
      <w:r w:rsidRPr="00BB7CED">
        <w:rPr>
          <w:rFonts w:ascii="Times New Roman" w:hAnsi="Times New Roman" w:cs="Times New Roman"/>
          <w:sz w:val="28"/>
          <w:szCs w:val="28"/>
        </w:rPr>
        <w:t xml:space="preserve"> ГТУ, 2011,-64с.</w:t>
      </w:r>
    </w:p>
    <w:p w:rsidR="00975E8D" w:rsidRPr="00BB7CED" w:rsidRDefault="00975E8D" w:rsidP="004368F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4.</w:t>
      </w:r>
      <w:r w:rsidRPr="00BB7CED">
        <w:rPr>
          <w:rFonts w:ascii="Times New Roman" w:hAnsi="Times New Roman" w:cs="Times New Roman"/>
          <w:sz w:val="28"/>
          <w:szCs w:val="28"/>
        </w:rPr>
        <w:tab/>
        <w:t>Мелехова О.П. биологический контроль окружающей среды: биотестирование и биосинтез/ О.П. Мелехова – М.: Академия, 2007.-288с</w:t>
      </w:r>
    </w:p>
    <w:p w:rsidR="004B6B8B" w:rsidRPr="00BB7CED" w:rsidRDefault="00044DD0" w:rsidP="004368FA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75E8D" w:rsidRPr="00BB7CED">
        <w:rPr>
          <w:rFonts w:ascii="Times New Roman" w:hAnsi="Times New Roman" w:cs="Times New Roman"/>
          <w:sz w:val="28"/>
          <w:szCs w:val="28"/>
        </w:rPr>
        <w:t>Материалы Википедии.</w:t>
      </w:r>
    </w:p>
    <w:p w:rsidR="004B6B8B" w:rsidRDefault="004B6B8B" w:rsidP="004368FA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DD0" w:rsidRDefault="00044DD0" w:rsidP="004368FA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9D0" w:rsidRDefault="005339D0" w:rsidP="007D0B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BA4" w:rsidRDefault="007D0BA4" w:rsidP="007D0B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BA4" w:rsidRDefault="007D0BA4" w:rsidP="007D0B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8FA" w:rsidRDefault="004368FA" w:rsidP="007D0BA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0BA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339D0" w:rsidRPr="005339D0">
        <w:rPr>
          <w:rFonts w:ascii="Times New Roman" w:hAnsi="Times New Roman" w:cs="Times New Roman"/>
          <w:sz w:val="28"/>
          <w:szCs w:val="28"/>
        </w:rPr>
        <w:t>12</w:t>
      </w:r>
    </w:p>
    <w:p w:rsidR="007D0BA4" w:rsidRDefault="004368FA" w:rsidP="004368F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</w:p>
    <w:p w:rsidR="00044DD0" w:rsidRPr="004368FA" w:rsidRDefault="007D0BA4" w:rsidP="004368F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368FA">
        <w:rPr>
          <w:rFonts w:ascii="Times New Roman" w:hAnsi="Times New Roman" w:cs="Times New Roman"/>
          <w:sz w:val="28"/>
          <w:szCs w:val="28"/>
        </w:rPr>
        <w:t xml:space="preserve">   </w:t>
      </w:r>
      <w:r w:rsidR="004368F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83111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083111" w:rsidRDefault="00373BEF" w:rsidP="004368F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gramStart"/>
        <w:r w:rsidR="00083111" w:rsidRPr="00083111">
          <w:rPr>
            <w:rStyle w:val="ad"/>
            <w:rFonts w:ascii="Times New Roman" w:hAnsi="Times New Roman" w:cs="Times New Roman"/>
            <w:sz w:val="28"/>
            <w:szCs w:val="28"/>
          </w:rPr>
          <w:t>Приложение  1</w:t>
        </w:r>
        <w:proofErr w:type="gramEnd"/>
        <w:r w:rsidR="00083111" w:rsidRPr="00083111">
          <w:rPr>
            <w:rStyle w:val="ad"/>
            <w:rFonts w:ascii="Times New Roman" w:hAnsi="Times New Roman" w:cs="Times New Roman"/>
            <w:sz w:val="28"/>
            <w:szCs w:val="28"/>
          </w:rPr>
          <w:t>. Оборудование.docx</w:t>
        </w:r>
      </w:hyperlink>
    </w:p>
    <w:p w:rsidR="00044DD0" w:rsidRPr="00310299" w:rsidRDefault="00310299" w:rsidP="004368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hyperlink r:id="rId16" w:history="1">
        <w:r w:rsidR="00083111" w:rsidRPr="00310299">
          <w:rPr>
            <w:rStyle w:val="ad"/>
            <w:rFonts w:ascii="Times New Roman" w:hAnsi="Times New Roman" w:cs="Times New Roman"/>
            <w:sz w:val="28"/>
            <w:szCs w:val="28"/>
          </w:rPr>
          <w:t>Приложение 2. Взятие проб в нижнем течении (в устье).</w:t>
        </w:r>
        <w:proofErr w:type="spellStart"/>
        <w:r w:rsidR="00083111" w:rsidRPr="00310299">
          <w:rPr>
            <w:rStyle w:val="ad"/>
            <w:rFonts w:ascii="Times New Roman" w:hAnsi="Times New Roman" w:cs="Times New Roman"/>
            <w:sz w:val="28"/>
            <w:szCs w:val="28"/>
          </w:rPr>
          <w:t>docx</w:t>
        </w:r>
        <w:proofErr w:type="spellEnd"/>
      </w:hyperlink>
      <w:r w:rsidR="00083111" w:rsidRPr="00310299">
        <w:rPr>
          <w:rFonts w:ascii="Times New Roman" w:hAnsi="Times New Roman" w:cs="Times New Roman"/>
          <w:sz w:val="28"/>
          <w:szCs w:val="28"/>
        </w:rPr>
        <w:t xml:space="preserve">,                             </w:t>
      </w:r>
      <w:hyperlink r:id="rId17" w:history="1">
        <w:r w:rsidR="00083111" w:rsidRPr="00310299">
          <w:rPr>
            <w:rStyle w:val="ad"/>
            <w:rFonts w:ascii="Times New Roman" w:hAnsi="Times New Roman" w:cs="Times New Roman"/>
            <w:sz w:val="28"/>
            <w:szCs w:val="28"/>
          </w:rPr>
          <w:t>Приложение 3. Взятие проб в среднем течении (у магазина Ашан).docx</w:t>
        </w:r>
      </w:hyperlink>
    </w:p>
    <w:p w:rsidR="00083111" w:rsidRDefault="00310299" w:rsidP="004368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hyperlink r:id="rId18" w:history="1">
        <w:r w:rsidR="00083111" w:rsidRPr="00310299">
          <w:rPr>
            <w:rStyle w:val="ad"/>
            <w:rFonts w:ascii="Times New Roman" w:hAnsi="Times New Roman" w:cs="Times New Roman"/>
            <w:sz w:val="28"/>
            <w:szCs w:val="28"/>
          </w:rPr>
          <w:t>Приложение 4. Измерение прозрачности проб (экспозиция проб на свету).docx</w:t>
        </w:r>
      </w:hyperlink>
    </w:p>
    <w:p w:rsidR="004368FA" w:rsidRDefault="004368FA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8FA" w:rsidRDefault="004368FA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8FA" w:rsidRDefault="004368FA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8FA" w:rsidRDefault="004368FA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8FA" w:rsidRDefault="004368FA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8FA" w:rsidRDefault="004368FA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8FA" w:rsidRDefault="004368FA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8FA" w:rsidRDefault="004368FA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8FA" w:rsidRDefault="004368FA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8FA" w:rsidRDefault="004368FA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8FA" w:rsidRDefault="004368FA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0BA4" w:rsidRDefault="007D0BA4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0BA4" w:rsidRDefault="007D0BA4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0BA4" w:rsidRDefault="007D0BA4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0BA4" w:rsidRDefault="007D0BA4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0BA4" w:rsidRDefault="007D0BA4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0BA4" w:rsidRDefault="007D0BA4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0BA4" w:rsidRDefault="007D0BA4" w:rsidP="004368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4B1A" w:rsidRPr="00BB7CED" w:rsidRDefault="007D0BA4" w:rsidP="004368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64026">
        <w:rPr>
          <w:rFonts w:ascii="Times New Roman" w:hAnsi="Times New Roman" w:cs="Times New Roman"/>
          <w:sz w:val="28"/>
          <w:szCs w:val="28"/>
        </w:rPr>
        <w:t xml:space="preserve">   13</w:t>
      </w:r>
    </w:p>
    <w:sectPr w:rsidR="008B4B1A" w:rsidRPr="00BB7CED" w:rsidSect="005C72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BEF" w:rsidRDefault="00373BEF" w:rsidP="00F268C9">
      <w:pPr>
        <w:spacing w:after="0" w:line="240" w:lineRule="auto"/>
      </w:pPr>
      <w:r>
        <w:separator/>
      </w:r>
    </w:p>
  </w:endnote>
  <w:endnote w:type="continuationSeparator" w:id="0">
    <w:p w:rsidR="00373BEF" w:rsidRDefault="00373BEF" w:rsidP="00F2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BEF" w:rsidRDefault="00373BEF" w:rsidP="00F268C9">
      <w:pPr>
        <w:spacing w:after="0" w:line="240" w:lineRule="auto"/>
      </w:pPr>
      <w:r>
        <w:separator/>
      </w:r>
    </w:p>
  </w:footnote>
  <w:footnote w:type="continuationSeparator" w:id="0">
    <w:p w:rsidR="00373BEF" w:rsidRDefault="00373BEF" w:rsidP="00F26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3059A"/>
    <w:multiLevelType w:val="hybridMultilevel"/>
    <w:tmpl w:val="7CE26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65D5"/>
    <w:multiLevelType w:val="hybridMultilevel"/>
    <w:tmpl w:val="1B6A0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F42A7"/>
    <w:multiLevelType w:val="hybridMultilevel"/>
    <w:tmpl w:val="1DBC1F4A"/>
    <w:lvl w:ilvl="0" w:tplc="A28C8856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3441D9"/>
    <w:multiLevelType w:val="hybridMultilevel"/>
    <w:tmpl w:val="89AA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914BB"/>
    <w:multiLevelType w:val="hybridMultilevel"/>
    <w:tmpl w:val="D610ADC8"/>
    <w:lvl w:ilvl="0" w:tplc="5F328A9C">
      <w:start w:val="1"/>
      <w:numFmt w:val="decimal"/>
      <w:lvlText w:val="%1)"/>
      <w:lvlJc w:val="left"/>
      <w:pPr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1E1427C"/>
    <w:multiLevelType w:val="hybridMultilevel"/>
    <w:tmpl w:val="B4F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00C8"/>
    <w:multiLevelType w:val="hybridMultilevel"/>
    <w:tmpl w:val="E8D2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A75C0"/>
    <w:multiLevelType w:val="hybridMultilevel"/>
    <w:tmpl w:val="FB8E1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DCE"/>
    <w:rsid w:val="00002E72"/>
    <w:rsid w:val="0000746D"/>
    <w:rsid w:val="0004240F"/>
    <w:rsid w:val="00044DD0"/>
    <w:rsid w:val="00083111"/>
    <w:rsid w:val="0013095C"/>
    <w:rsid w:val="00145233"/>
    <w:rsid w:val="001779B9"/>
    <w:rsid w:val="002243CA"/>
    <w:rsid w:val="00294B33"/>
    <w:rsid w:val="002B4945"/>
    <w:rsid w:val="00310299"/>
    <w:rsid w:val="00317DFD"/>
    <w:rsid w:val="00373BEF"/>
    <w:rsid w:val="003B2786"/>
    <w:rsid w:val="003D1FB8"/>
    <w:rsid w:val="004227DB"/>
    <w:rsid w:val="004368FA"/>
    <w:rsid w:val="004B6B8B"/>
    <w:rsid w:val="004D18EE"/>
    <w:rsid w:val="005339D0"/>
    <w:rsid w:val="005816F6"/>
    <w:rsid w:val="00583427"/>
    <w:rsid w:val="00587EBE"/>
    <w:rsid w:val="005B0BAB"/>
    <w:rsid w:val="005C724A"/>
    <w:rsid w:val="00627CA1"/>
    <w:rsid w:val="00654E98"/>
    <w:rsid w:val="006C1838"/>
    <w:rsid w:val="006D0AAE"/>
    <w:rsid w:val="007019CF"/>
    <w:rsid w:val="00731B25"/>
    <w:rsid w:val="00737F40"/>
    <w:rsid w:val="00746302"/>
    <w:rsid w:val="007529B4"/>
    <w:rsid w:val="00756BE4"/>
    <w:rsid w:val="00764026"/>
    <w:rsid w:val="0079500E"/>
    <w:rsid w:val="007D0BA4"/>
    <w:rsid w:val="007D3C21"/>
    <w:rsid w:val="008365A8"/>
    <w:rsid w:val="008873AE"/>
    <w:rsid w:val="008B29CB"/>
    <w:rsid w:val="008B4B1A"/>
    <w:rsid w:val="008B6613"/>
    <w:rsid w:val="008D3F08"/>
    <w:rsid w:val="008D7D64"/>
    <w:rsid w:val="0091332D"/>
    <w:rsid w:val="00955DCE"/>
    <w:rsid w:val="00975DFE"/>
    <w:rsid w:val="00975E8D"/>
    <w:rsid w:val="00976EC9"/>
    <w:rsid w:val="009C6CD1"/>
    <w:rsid w:val="009E0409"/>
    <w:rsid w:val="009F2C01"/>
    <w:rsid w:val="00A93DB7"/>
    <w:rsid w:val="00B06B0D"/>
    <w:rsid w:val="00BA5836"/>
    <w:rsid w:val="00BB7CED"/>
    <w:rsid w:val="00BC74BB"/>
    <w:rsid w:val="00BE65BB"/>
    <w:rsid w:val="00C0464F"/>
    <w:rsid w:val="00C453EE"/>
    <w:rsid w:val="00C5068E"/>
    <w:rsid w:val="00C5322E"/>
    <w:rsid w:val="00C614BF"/>
    <w:rsid w:val="00D05C34"/>
    <w:rsid w:val="00D2161D"/>
    <w:rsid w:val="00D30764"/>
    <w:rsid w:val="00D46C67"/>
    <w:rsid w:val="00DB1B10"/>
    <w:rsid w:val="00DF4ED5"/>
    <w:rsid w:val="00E15F2B"/>
    <w:rsid w:val="00E351E6"/>
    <w:rsid w:val="00E41B5D"/>
    <w:rsid w:val="00EC4BFC"/>
    <w:rsid w:val="00F268C9"/>
    <w:rsid w:val="00F463A0"/>
    <w:rsid w:val="00F70546"/>
    <w:rsid w:val="00FD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241EB"/>
  <w15:docId w15:val="{065A0F45-A511-4747-9E42-BC69587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1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61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E0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E15F2B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15F2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F26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68C9"/>
  </w:style>
  <w:style w:type="paragraph" w:styleId="ab">
    <w:name w:val="footer"/>
    <w:basedOn w:val="a"/>
    <w:link w:val="ac"/>
    <w:uiPriority w:val="99"/>
    <w:unhideWhenUsed/>
    <w:rsid w:val="00F26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68C9"/>
  </w:style>
  <w:style w:type="character" w:styleId="ad">
    <w:name w:val="Hyperlink"/>
    <w:basedOn w:val="a0"/>
    <w:uiPriority w:val="99"/>
    <w:unhideWhenUsed/>
    <w:rsid w:val="0008311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102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5;&#1056;&#1054;&#1045;&#1050;&#1058;%20(&#1073;&#1080;&#1086;&#1083;&#1086;&#1075;&#1080;&#1103;)\&#1055;&#1088;&#1080;&#1083;&#1086;&#1078;&#1077;&#1085;&#1080;&#1077;%20%201.%20&#1054;&#1073;&#1086;&#1088;&#1091;&#1076;&#1086;&#1074;&#1072;&#1085;&#1080;&#1077;.docx" TargetMode="External"/><Relationship Id="rId13" Type="http://schemas.openxmlformats.org/officeDocument/2006/relationships/image" Target="media/image2.png"/><Relationship Id="rId18" Type="http://schemas.openxmlformats.org/officeDocument/2006/relationships/hyperlink" Target="file:///E:\&#1055;&#1056;&#1054;&#1045;&#1050;&#1058;%20(&#1073;&#1080;&#1086;&#1083;&#1086;&#1075;&#1080;&#1103;)\&#1055;&#1088;&#1080;&#1083;&#1086;&#1078;&#1077;&#1085;&#1080;&#1077;%204.%20&#1048;&#1079;&#1084;&#1077;&#1088;&#1077;&#1085;&#1080;&#1077;%20&#1087;&#1088;&#1086;&#1079;&#1088;&#1072;&#1095;&#1085;&#1086;&#1089;&#1090;&#1080;%20&#1087;&#1088;&#1086;&#1073;%20(%20&#1101;&#1082;&#1089;&#1087;&#1086;&#1079;&#1080;&#1094;&#1080;&#1103;%20&#1087;&#1088;&#1086;&#1073;%20&#1085;&#1072;%20&#1089;&#1074;&#1077;&#1090;&#1091;)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file:///E:\&#1055;&#1056;&#1054;&#1045;&#1050;&#1058;%20(&#1073;&#1080;&#1086;&#1083;&#1086;&#1075;&#1080;&#1103;)\&#1055;&#1088;&#1080;&#1083;&#1086;&#1078;&#1077;&#1085;&#1080;&#1077;%203.%20&#1042;&#1079;&#1103;&#1090;&#1080;&#1077;%20&#1087;&#1088;&#1086;&#1073;%20&#1074;%20&#1089;&#1088;&#1077;&#1076;&#1085;&#1077;&#1084;%20&#1090;&#1077;&#1095;&#1077;&#1085;&#1080;&#1080;%20(%20&#1091;%20&#1084;&#1072;&#1075;&#1072;&#1079;&#1080;&#1085;&#1072;%20&#1040;&#1096;&#1072;&#1085;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E:\&#1055;&#1056;&#1054;&#1045;&#1050;&#1058;%20(&#1073;&#1080;&#1086;&#1083;&#1086;&#1075;&#1080;&#1103;)\&#1055;&#1088;&#1080;&#1083;&#1086;&#1078;&#1077;&#1085;&#1080;&#1077;%202.%20&#1042;&#1079;&#1103;&#1090;&#1080;&#1077;%20&#1087;&#1088;&#1086;&#1073;%20&#1074;%20&#1085;&#1080;&#1078;&#1085;&#1077;&#1084;%20&#1090;&#1077;&#1095;&#1077;&#1085;&#1080;&#1080;%20(%20&#1074;%20&#1091;&#1089;&#1090;&#1100;&#1077;%20)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\&#1055;&#1056;&#1054;&#1045;&#1050;&#1058;%20(&#1073;&#1080;&#1086;&#1083;&#1086;&#1075;&#1080;&#1103;)\&#1055;&#1088;&#1080;&#1083;&#1086;&#1078;&#1077;&#1085;&#1080;&#1077;%203.%20&#1048;&#1079;&#1084;&#1077;&#1088;&#1077;&#1085;&#1080;&#1077;%20&#1087;&#1088;&#1086;&#1079;&#1088;&#1072;&#1095;&#1085;&#1086;&#1089;&#1090;&#1080;%20&#1087;&#1088;&#1086;&#1073;%20(%20&#1101;&#1082;&#1089;&#1087;&#1086;&#1079;&#1080;&#1094;&#1080;&#1103;%20&#1087;&#1088;&#1086;&#1073;%20&#1085;&#1072;%20&#1089;&#1074;&#1077;&#1090;&#1091;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E:\&#1055;&#1056;&#1054;&#1045;&#1050;&#1058;%20(&#1073;&#1080;&#1086;&#1083;&#1086;&#1075;&#1080;&#1103;)\&#1055;&#1088;&#1080;&#1083;&#1086;&#1078;&#1077;&#1085;&#1080;&#1077;%20%201.%20&#1054;&#1073;&#1086;&#1088;&#1091;&#1076;&#1086;&#1074;&#1072;&#1085;&#1080;&#1077;.docx" TargetMode="External"/><Relationship Id="rId10" Type="http://schemas.openxmlformats.org/officeDocument/2006/relationships/hyperlink" Target="file:///E:\&#1055;&#1056;&#1054;&#1045;&#1050;&#1058;%20(&#1073;&#1080;&#1086;&#1083;&#1086;&#1075;&#1080;&#1103;)\&#1055;&#1088;&#1080;&#1083;&#1086;&#1078;&#1077;&#1085;&#1080;&#1077;%203.%20&#1042;&#1079;&#1103;&#1090;&#1080;&#1077;%20&#1087;&#1088;&#1086;&#1073;%20&#1074;%20&#1089;&#1088;&#1077;&#1076;&#1085;&#1077;&#1084;%20&#1090;&#1077;&#1095;&#1077;&#1085;&#1080;&#1080;%20(%20&#1091;%20&#1084;&#1072;&#1075;&#1072;&#1079;&#1080;&#1085;&#1072;%20&#1040;&#1096;&#1072;&#1085;)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&#1055;&#1056;&#1054;&#1045;&#1050;&#1058;%20(&#1073;&#1080;&#1086;&#1083;&#1086;&#1075;&#1080;&#1103;)\&#1055;&#1088;&#1080;&#1083;&#1086;&#1078;&#1077;&#1085;&#1080;&#1077;%202.%20&#1042;&#1079;&#1103;&#1090;&#1080;&#1077;%20&#1087;&#1088;&#1086;&#1073;%20&#1074;%20&#1085;&#1080;&#1078;&#1085;&#1077;&#1084;%20&#1090;&#1077;&#1095;&#1077;&#1085;&#1080;&#1080;%20(%20&#1074;%20&#1091;&#1089;&#1090;&#1100;&#1077;%20).docx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7C905-E61E-43B2-AA68-B891E718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Биотестирование воды Селивановского ручья с помощью хлореллы</vt:lpstr>
    </vt:vector>
  </TitlesOfParts>
  <Company>МОУ СОШ №7</Company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Биотестирование воды Селивановского ручья с помощью хлореллы</dc:title>
  <dc:creator>User</dc:creator>
  <cp:lastModifiedBy>Мария Николаевна</cp:lastModifiedBy>
  <cp:revision>5</cp:revision>
  <dcterms:created xsi:type="dcterms:W3CDTF">2020-10-26T08:15:00Z</dcterms:created>
  <dcterms:modified xsi:type="dcterms:W3CDTF">2021-01-15T12:39:00Z</dcterms:modified>
</cp:coreProperties>
</file>