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539A7" w:rsidRPr="000A5815" w:rsidRDefault="006539A7" w:rsidP="00591F0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bookmarkStart w:id="0" w:name="_GoBack"/>
      <w:bookmarkEnd w:id="0"/>
      <w:r w:rsidRPr="000A5815">
        <w:rPr>
          <w:rFonts w:ascii="Times New Roman" w:hAnsi="Times New Roman"/>
          <w:b/>
          <w:sz w:val="28"/>
          <w:szCs w:val="28"/>
        </w:rPr>
        <w:t xml:space="preserve">Федеральное государственное бюджетное образовательное </w:t>
      </w:r>
    </w:p>
    <w:p w:rsidR="006539A7" w:rsidRPr="000A5815" w:rsidRDefault="006539A7" w:rsidP="00591F0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A5815">
        <w:rPr>
          <w:rFonts w:ascii="Times New Roman" w:hAnsi="Times New Roman"/>
          <w:b/>
          <w:sz w:val="28"/>
          <w:szCs w:val="28"/>
        </w:rPr>
        <w:t xml:space="preserve">учреждение высшего образования </w:t>
      </w:r>
    </w:p>
    <w:p w:rsidR="006539A7" w:rsidRPr="000A5815" w:rsidRDefault="006539A7" w:rsidP="00591F0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A5815">
        <w:rPr>
          <w:rFonts w:ascii="Times New Roman" w:hAnsi="Times New Roman"/>
          <w:b/>
          <w:sz w:val="28"/>
          <w:szCs w:val="28"/>
        </w:rPr>
        <w:t>«Волгоградский государственный аграрный университет»</w:t>
      </w:r>
    </w:p>
    <w:p w:rsidR="006539A7" w:rsidRPr="000A5815" w:rsidRDefault="006539A7" w:rsidP="00591F0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A5815">
        <w:rPr>
          <w:rFonts w:ascii="Times New Roman" w:hAnsi="Times New Roman"/>
          <w:b/>
          <w:sz w:val="28"/>
          <w:szCs w:val="28"/>
        </w:rPr>
        <w:t>Институт непрерывного образования (СПО)</w:t>
      </w:r>
    </w:p>
    <w:p w:rsidR="006539A7" w:rsidRPr="000A5815" w:rsidRDefault="006539A7" w:rsidP="00591F0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A5815">
        <w:rPr>
          <w:rFonts w:ascii="Times New Roman" w:hAnsi="Times New Roman"/>
          <w:b/>
          <w:sz w:val="28"/>
          <w:szCs w:val="28"/>
        </w:rPr>
        <w:t xml:space="preserve">гор. Волгоград </w:t>
      </w:r>
    </w:p>
    <w:p w:rsidR="006539A7" w:rsidRPr="000A5815" w:rsidRDefault="006539A7" w:rsidP="00591F0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539A7" w:rsidRPr="000A5815" w:rsidRDefault="006539A7" w:rsidP="00591F0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A5815">
        <w:rPr>
          <w:rFonts w:ascii="Times New Roman" w:hAnsi="Times New Roman"/>
          <w:b/>
          <w:sz w:val="28"/>
          <w:szCs w:val="28"/>
        </w:rPr>
        <w:t xml:space="preserve">Региональный этап Всероссийского конкурса </w:t>
      </w:r>
    </w:p>
    <w:p w:rsidR="006539A7" w:rsidRPr="000A5815" w:rsidRDefault="006539A7" w:rsidP="00591F0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A5815">
        <w:rPr>
          <w:rFonts w:ascii="Times New Roman" w:hAnsi="Times New Roman"/>
          <w:b/>
          <w:sz w:val="28"/>
          <w:szCs w:val="28"/>
        </w:rPr>
        <w:t>юных исследователей окружающей среды</w:t>
      </w:r>
    </w:p>
    <w:p w:rsidR="006539A7" w:rsidRDefault="006539A7" w:rsidP="00591F0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FD6BF0" w:rsidRDefault="00FD6BF0" w:rsidP="00591F0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FD6BF0" w:rsidRPr="000A5815" w:rsidRDefault="00FD6BF0" w:rsidP="00591F0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539A7" w:rsidRPr="000A5815" w:rsidRDefault="006539A7" w:rsidP="00591F0C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0A5815">
        <w:rPr>
          <w:rFonts w:ascii="Times New Roman" w:hAnsi="Times New Roman"/>
          <w:b/>
          <w:i/>
          <w:sz w:val="28"/>
          <w:szCs w:val="28"/>
        </w:rPr>
        <w:t xml:space="preserve">Предполагаемая номинация: </w:t>
      </w:r>
    </w:p>
    <w:p w:rsidR="006539A7" w:rsidRPr="000A5815" w:rsidRDefault="006539A7" w:rsidP="00591F0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A5815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Ботаника и экология растений</w:t>
      </w:r>
      <w:r w:rsidRPr="000A5815">
        <w:rPr>
          <w:rFonts w:ascii="Times New Roman" w:hAnsi="Times New Roman"/>
          <w:sz w:val="28"/>
          <w:szCs w:val="28"/>
        </w:rPr>
        <w:t>»</w:t>
      </w:r>
    </w:p>
    <w:p w:rsidR="006539A7" w:rsidRDefault="006539A7" w:rsidP="00591F0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539A7" w:rsidRDefault="006539A7" w:rsidP="00591F0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A070B" w:rsidRPr="000E5BE9" w:rsidRDefault="009A070B" w:rsidP="00591F0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7125A3" w:rsidRDefault="007125A3" w:rsidP="00591F0C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 w:rsidRPr="007125A3">
        <w:rPr>
          <w:rFonts w:ascii="Times New Roman" w:hAnsi="Times New Roman" w:cs="Times New Roman"/>
          <w:b/>
          <w:caps/>
          <w:sz w:val="28"/>
          <w:szCs w:val="28"/>
        </w:rPr>
        <w:t xml:space="preserve">«ОСОБЕННОСТИ РОСТА И РАЗВИТИЯ РАСТЕНИЙ </w:t>
      </w:r>
    </w:p>
    <w:p w:rsidR="007125A3" w:rsidRDefault="007125A3" w:rsidP="00591F0C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 w:rsidRPr="007125A3">
        <w:rPr>
          <w:rFonts w:ascii="Times New Roman" w:hAnsi="Times New Roman" w:cs="Times New Roman"/>
          <w:b/>
          <w:caps/>
          <w:sz w:val="28"/>
          <w:szCs w:val="28"/>
        </w:rPr>
        <w:t xml:space="preserve">ИССОПА ЛЕКАРСТВЕННОГО В УСЛОВИЯХ </w:t>
      </w:r>
    </w:p>
    <w:p w:rsidR="000E5BE9" w:rsidRDefault="007125A3" w:rsidP="00591F0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125A3">
        <w:rPr>
          <w:rFonts w:ascii="Times New Roman" w:hAnsi="Times New Roman" w:cs="Times New Roman"/>
          <w:b/>
          <w:caps/>
          <w:sz w:val="28"/>
          <w:szCs w:val="28"/>
        </w:rPr>
        <w:t>СВЕТЛО – КАШТАНОВЫХ ПОЧВ ВОЛГОГРАДСКОЙ ОБЛАСТИ»</w:t>
      </w:r>
    </w:p>
    <w:p w:rsidR="00FD6BF0" w:rsidRDefault="00FD6BF0" w:rsidP="00591F0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D6BF0" w:rsidRDefault="00FD6BF0" w:rsidP="00591F0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B66D0" w:rsidRDefault="007B66D0" w:rsidP="00591F0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B66D0" w:rsidRDefault="007B66D0" w:rsidP="00591F0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D6BF0" w:rsidRPr="000E5BE9" w:rsidRDefault="00FD6BF0" w:rsidP="00591F0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9A070B" w:rsidRPr="000E5BE9" w:rsidRDefault="009A070B" w:rsidP="00591F0C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0E5BE9">
        <w:rPr>
          <w:rFonts w:ascii="Times New Roman" w:hAnsi="Times New Roman"/>
          <w:b/>
          <w:sz w:val="28"/>
          <w:szCs w:val="28"/>
        </w:rPr>
        <w:t xml:space="preserve">Работа выполнена: </w:t>
      </w:r>
    </w:p>
    <w:p w:rsidR="009A070B" w:rsidRPr="000E5BE9" w:rsidRDefault="006978AA" w:rsidP="00591F0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E5BE9">
        <w:rPr>
          <w:rFonts w:ascii="Times New Roman" w:hAnsi="Times New Roman"/>
          <w:sz w:val="28"/>
          <w:szCs w:val="28"/>
        </w:rPr>
        <w:t>Кастерина Арина Олеговна</w:t>
      </w:r>
      <w:r w:rsidR="006539A7">
        <w:rPr>
          <w:rFonts w:ascii="Times New Roman" w:hAnsi="Times New Roman"/>
          <w:sz w:val="28"/>
          <w:szCs w:val="28"/>
        </w:rPr>
        <w:t xml:space="preserve"> (17 лет)</w:t>
      </w:r>
    </w:p>
    <w:p w:rsidR="00FD6BF0" w:rsidRDefault="00FD6BF0" w:rsidP="00591F0C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9A070B" w:rsidRPr="000E5BE9" w:rsidRDefault="009A070B" w:rsidP="00591F0C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0E5BE9">
        <w:rPr>
          <w:rFonts w:ascii="Times New Roman" w:hAnsi="Times New Roman"/>
          <w:b/>
          <w:sz w:val="28"/>
          <w:szCs w:val="28"/>
        </w:rPr>
        <w:t>Кружок</w:t>
      </w:r>
      <w:r w:rsidRPr="000E5BE9">
        <w:rPr>
          <w:rFonts w:ascii="Times New Roman" w:hAnsi="Times New Roman"/>
          <w:bCs/>
          <w:sz w:val="28"/>
          <w:szCs w:val="28"/>
        </w:rPr>
        <w:t xml:space="preserve"> «Открытая биология» </w:t>
      </w:r>
    </w:p>
    <w:p w:rsidR="00FD6BF0" w:rsidRDefault="00FD6BF0" w:rsidP="00591F0C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9A070B" w:rsidRPr="000E5BE9" w:rsidRDefault="009A070B" w:rsidP="00591F0C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0E5BE9">
        <w:rPr>
          <w:rFonts w:ascii="Times New Roman" w:hAnsi="Times New Roman"/>
          <w:b/>
          <w:bCs/>
          <w:sz w:val="28"/>
          <w:szCs w:val="28"/>
        </w:rPr>
        <w:t>Научный руководитель:</w:t>
      </w:r>
    </w:p>
    <w:p w:rsidR="009A070B" w:rsidRPr="000E5BE9" w:rsidRDefault="009A070B" w:rsidP="00591F0C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0E5BE9">
        <w:rPr>
          <w:rFonts w:ascii="Times New Roman" w:hAnsi="Times New Roman"/>
          <w:bCs/>
          <w:sz w:val="28"/>
          <w:szCs w:val="28"/>
        </w:rPr>
        <w:t xml:space="preserve">Лебедева Людмила Владимировна, </w:t>
      </w:r>
    </w:p>
    <w:p w:rsidR="009A070B" w:rsidRPr="000E5BE9" w:rsidRDefault="009A070B" w:rsidP="00591F0C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0E5BE9">
        <w:rPr>
          <w:rFonts w:ascii="Times New Roman" w:hAnsi="Times New Roman"/>
          <w:bCs/>
          <w:sz w:val="28"/>
          <w:szCs w:val="28"/>
        </w:rPr>
        <w:t xml:space="preserve">доцент ФГБОУ ВО Волгоградский государственный аграрный </w:t>
      </w:r>
    </w:p>
    <w:p w:rsidR="009A070B" w:rsidRPr="000E5BE9" w:rsidRDefault="009A070B" w:rsidP="00591F0C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val="en-US"/>
        </w:rPr>
      </w:pPr>
      <w:r w:rsidRPr="000E5BE9">
        <w:rPr>
          <w:rFonts w:ascii="Times New Roman" w:hAnsi="Times New Roman"/>
          <w:bCs/>
          <w:sz w:val="28"/>
          <w:szCs w:val="28"/>
        </w:rPr>
        <w:t>университет</w:t>
      </w:r>
    </w:p>
    <w:p w:rsidR="009A070B" w:rsidRDefault="009A070B" w:rsidP="00591F0C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  <w:lang w:val="en-US"/>
        </w:rPr>
      </w:pPr>
    </w:p>
    <w:p w:rsidR="00FD6BF0" w:rsidRDefault="00FD6BF0" w:rsidP="00591F0C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  <w:lang w:val="en-US"/>
        </w:rPr>
      </w:pPr>
    </w:p>
    <w:p w:rsidR="00FD6BF0" w:rsidRDefault="00FD6BF0" w:rsidP="00591F0C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  <w:lang w:val="en-US"/>
        </w:rPr>
      </w:pPr>
    </w:p>
    <w:p w:rsidR="007B66D0" w:rsidRDefault="007B66D0" w:rsidP="00591F0C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  <w:lang w:val="en-US"/>
        </w:rPr>
      </w:pPr>
    </w:p>
    <w:p w:rsidR="007B66D0" w:rsidRDefault="007B66D0" w:rsidP="00591F0C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  <w:lang w:val="en-US"/>
        </w:rPr>
      </w:pPr>
    </w:p>
    <w:p w:rsidR="007B66D0" w:rsidRDefault="007B66D0" w:rsidP="00591F0C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  <w:lang w:val="en-US"/>
        </w:rPr>
      </w:pPr>
    </w:p>
    <w:p w:rsidR="007B66D0" w:rsidRDefault="007B66D0" w:rsidP="00591F0C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  <w:lang w:val="en-US"/>
        </w:rPr>
      </w:pPr>
    </w:p>
    <w:p w:rsidR="007B66D0" w:rsidRDefault="007B66D0" w:rsidP="00591F0C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  <w:lang w:val="en-US"/>
        </w:rPr>
      </w:pPr>
    </w:p>
    <w:p w:rsidR="00FD6BF0" w:rsidRPr="000E5BE9" w:rsidRDefault="00FD6BF0" w:rsidP="00591F0C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  <w:lang w:val="en-US"/>
        </w:rPr>
      </w:pPr>
    </w:p>
    <w:p w:rsidR="009A070B" w:rsidRDefault="009A070B" w:rsidP="00591F0C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0E5BE9">
        <w:rPr>
          <w:rFonts w:ascii="Times New Roman" w:hAnsi="Times New Roman"/>
          <w:b/>
          <w:bCs/>
          <w:sz w:val="28"/>
          <w:szCs w:val="28"/>
        </w:rPr>
        <w:t>Волгоград, 2020 г.</w:t>
      </w:r>
    </w:p>
    <w:p w:rsidR="00FD6BF0" w:rsidRDefault="00FD6BF0" w:rsidP="00591F0C">
      <w:pPr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FD6BF0" w:rsidRPr="000E5BE9" w:rsidRDefault="00FD6BF0" w:rsidP="00591F0C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04"/>
        <w:gridCol w:w="709"/>
        <w:gridCol w:w="6946"/>
        <w:gridCol w:w="708"/>
      </w:tblGrid>
      <w:tr w:rsidR="002A6773" w:rsidRPr="000E5BE9" w:rsidTr="0070595A">
        <w:tc>
          <w:tcPr>
            <w:tcW w:w="835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2A6773" w:rsidRPr="000E5BE9" w:rsidRDefault="002A6773" w:rsidP="00591F0C">
            <w:pPr>
              <w:jc w:val="center"/>
              <w:rPr>
                <w:rFonts w:ascii="Times New Roman" w:hAnsi="Times New Roman" w:cs="Times New Roman"/>
                <w:b/>
                <w:caps/>
                <w:sz w:val="28"/>
                <w:szCs w:val="28"/>
              </w:rPr>
            </w:pPr>
            <w:r w:rsidRPr="000E5BE9">
              <w:rPr>
                <w:rFonts w:ascii="Times New Roman" w:hAnsi="Times New Roman" w:cs="Times New Roman"/>
                <w:b/>
                <w:caps/>
                <w:sz w:val="28"/>
                <w:szCs w:val="28"/>
              </w:rPr>
              <w:t>Оглавление</w:t>
            </w:r>
          </w:p>
          <w:p w:rsidR="00097E71" w:rsidRPr="000E5BE9" w:rsidRDefault="00097E71" w:rsidP="00591F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</w:tcPr>
          <w:p w:rsidR="002A6773" w:rsidRPr="000E5BE9" w:rsidRDefault="002A6773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E5BE9">
              <w:rPr>
                <w:rFonts w:ascii="Times New Roman" w:hAnsi="Times New Roman" w:cs="Times New Roman"/>
                <w:sz w:val="28"/>
                <w:szCs w:val="28"/>
              </w:rPr>
              <w:t>стр.</w:t>
            </w:r>
          </w:p>
        </w:tc>
      </w:tr>
      <w:tr w:rsidR="0054325C" w:rsidRPr="00E42C2F" w:rsidTr="002A6773"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</w:tcPr>
          <w:p w:rsidR="0054325C" w:rsidRPr="000E5BE9" w:rsidRDefault="0054325C" w:rsidP="00591F0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65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4325C" w:rsidRPr="00E42C2F" w:rsidRDefault="0054325C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2C2F">
              <w:rPr>
                <w:rFonts w:ascii="Times New Roman" w:hAnsi="Times New Roman" w:cs="Times New Roman"/>
                <w:sz w:val="28"/>
                <w:szCs w:val="28"/>
              </w:rPr>
              <w:t>Введение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</w:tcPr>
          <w:p w:rsidR="0054325C" w:rsidRPr="00E42C2F" w:rsidRDefault="00BC035C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2C2F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051690" w:rsidRPr="00E42C2F" w:rsidTr="002A6773"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</w:tcPr>
          <w:p w:rsidR="00051690" w:rsidRPr="00E42C2F" w:rsidRDefault="00051690" w:rsidP="00591F0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E42C2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I.</w:t>
            </w:r>
          </w:p>
        </w:tc>
        <w:tc>
          <w:tcPr>
            <w:tcW w:w="765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51690" w:rsidRPr="00E42C2F" w:rsidRDefault="00051690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2C2F">
              <w:rPr>
                <w:rFonts w:ascii="Times New Roman" w:hAnsi="Times New Roman" w:cs="Times New Roman"/>
                <w:sz w:val="28"/>
                <w:szCs w:val="28"/>
              </w:rPr>
              <w:t>Обзор литературы</w:t>
            </w:r>
            <w:r w:rsidR="00A87EEB" w:rsidRPr="00E42C2F">
              <w:rPr>
                <w:rFonts w:ascii="Times New Roman" w:hAnsi="Times New Roman" w:cs="Times New Roman"/>
                <w:sz w:val="28"/>
                <w:szCs w:val="28"/>
              </w:rPr>
              <w:t xml:space="preserve"> о скорцонере испанской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</w:tcPr>
          <w:p w:rsidR="00051690" w:rsidRPr="00E42C2F" w:rsidRDefault="00BC035C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2C2F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051690" w:rsidRPr="00E42C2F" w:rsidTr="002A6773"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</w:tcPr>
          <w:p w:rsidR="00051690" w:rsidRPr="00E42C2F" w:rsidRDefault="00051690" w:rsidP="00591F0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E42C2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II.</w:t>
            </w:r>
          </w:p>
        </w:tc>
        <w:tc>
          <w:tcPr>
            <w:tcW w:w="765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51690" w:rsidRPr="00E42C2F" w:rsidRDefault="00051690" w:rsidP="005A1DB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2C2F">
              <w:rPr>
                <w:rFonts w:ascii="Times New Roman" w:hAnsi="Times New Roman" w:cs="Times New Roman"/>
                <w:sz w:val="28"/>
                <w:szCs w:val="28"/>
              </w:rPr>
              <w:t xml:space="preserve">Биологические и ботанические особенности </w:t>
            </w:r>
            <w:r w:rsidR="005A1DB2" w:rsidRPr="00E42C2F">
              <w:rPr>
                <w:rFonts w:ascii="Times New Roman" w:hAnsi="Times New Roman" w:cs="Times New Roman"/>
                <w:sz w:val="28"/>
                <w:szCs w:val="28"/>
              </w:rPr>
              <w:t>иссопа лекарственного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</w:tcPr>
          <w:p w:rsidR="00051690" w:rsidRPr="00E42C2F" w:rsidRDefault="00BC035C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2C2F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051690" w:rsidRPr="00E42C2F" w:rsidTr="002A6773"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</w:tcPr>
          <w:p w:rsidR="00051690" w:rsidRPr="00E42C2F" w:rsidRDefault="00051690" w:rsidP="00591F0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E42C2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III.</w:t>
            </w:r>
          </w:p>
        </w:tc>
        <w:tc>
          <w:tcPr>
            <w:tcW w:w="765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51690" w:rsidRPr="00E42C2F" w:rsidRDefault="00051690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2C2F">
              <w:rPr>
                <w:rFonts w:ascii="Times New Roman" w:hAnsi="Times New Roman" w:cs="Times New Roman"/>
                <w:sz w:val="28"/>
                <w:szCs w:val="28"/>
              </w:rPr>
              <w:t xml:space="preserve">Климатические и почвенные ресурсы </w:t>
            </w:r>
            <w:r w:rsidR="00FD6BF0" w:rsidRPr="00E42C2F">
              <w:rPr>
                <w:rFonts w:ascii="Times New Roman" w:hAnsi="Times New Roman" w:cs="Times New Roman"/>
                <w:sz w:val="28"/>
                <w:szCs w:val="28"/>
              </w:rPr>
              <w:t xml:space="preserve">района исследования </w:t>
            </w:r>
            <w:r w:rsidRPr="00E42C2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</w:tcPr>
          <w:p w:rsidR="00051690" w:rsidRPr="00E42C2F" w:rsidRDefault="00C15634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B64341" w:rsidRPr="00E42C2F" w:rsidTr="002A6773"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</w:tcPr>
          <w:p w:rsidR="00B64341" w:rsidRPr="00E42C2F" w:rsidRDefault="00B64341" w:rsidP="00591F0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42C2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IV</w:t>
            </w:r>
            <w:r w:rsidRPr="00E42C2F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765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64341" w:rsidRPr="00E42C2F" w:rsidRDefault="00B64341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2C2F">
              <w:rPr>
                <w:rFonts w:ascii="Times New Roman" w:hAnsi="Times New Roman" w:cs="Times New Roman"/>
                <w:sz w:val="28"/>
                <w:szCs w:val="28"/>
              </w:rPr>
              <w:t xml:space="preserve">Схема опыта и методика проведения исследований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</w:tcPr>
          <w:p w:rsidR="00B64341" w:rsidRPr="00E42C2F" w:rsidRDefault="00C15634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</w:tr>
      <w:tr w:rsidR="009C4EFF" w:rsidRPr="00E42C2F" w:rsidTr="002A6773"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</w:tcPr>
          <w:p w:rsidR="009C4EFF" w:rsidRPr="00E42C2F" w:rsidRDefault="009C4EFF" w:rsidP="00591F0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42C2F">
              <w:rPr>
                <w:rFonts w:ascii="Times New Roman" w:hAnsi="Times New Roman" w:cs="Times New Roman"/>
                <w:b/>
                <w:sz w:val="28"/>
                <w:szCs w:val="28"/>
              </w:rPr>
              <w:t>V.</w:t>
            </w:r>
          </w:p>
        </w:tc>
        <w:tc>
          <w:tcPr>
            <w:tcW w:w="765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C4EFF" w:rsidRPr="00E42C2F" w:rsidRDefault="009C4EFF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2C2F">
              <w:rPr>
                <w:rFonts w:ascii="Times New Roman" w:hAnsi="Times New Roman" w:cs="Times New Roman"/>
                <w:sz w:val="28"/>
                <w:szCs w:val="28"/>
              </w:rPr>
              <w:t xml:space="preserve">Результаты исследования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</w:tcPr>
          <w:p w:rsidR="009C4EFF" w:rsidRPr="00E42C2F" w:rsidRDefault="00C15634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</w:tr>
      <w:tr w:rsidR="009C4EFF" w:rsidRPr="00E42C2F" w:rsidTr="002A6773"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</w:tcPr>
          <w:p w:rsidR="009C4EFF" w:rsidRPr="00E42C2F" w:rsidRDefault="009C4EFF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9C4EFF" w:rsidRPr="00E42C2F" w:rsidRDefault="00221EF8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2C2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9C4EFF" w:rsidRPr="00E42C2F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</w:tcPr>
          <w:p w:rsidR="009C4EFF" w:rsidRPr="00E42C2F" w:rsidRDefault="008A72DE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2C2F">
              <w:rPr>
                <w:rFonts w:ascii="Times New Roman" w:hAnsi="Times New Roman" w:cs="Times New Roman"/>
                <w:sz w:val="28"/>
                <w:szCs w:val="28"/>
              </w:rPr>
              <w:t>Определение всхожести посевного материала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</w:tcPr>
          <w:p w:rsidR="009C4EFF" w:rsidRPr="00E42C2F" w:rsidRDefault="00C15634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</w:tr>
      <w:tr w:rsidR="008A72DE" w:rsidRPr="00E42C2F" w:rsidTr="002A6773"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</w:tcPr>
          <w:p w:rsidR="008A72DE" w:rsidRPr="00E42C2F" w:rsidRDefault="008A72DE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8A72DE" w:rsidRPr="00E42C2F" w:rsidRDefault="008A72DE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2C2F">
              <w:rPr>
                <w:rFonts w:ascii="Times New Roman" w:hAnsi="Times New Roman" w:cs="Times New Roman"/>
                <w:sz w:val="28"/>
                <w:szCs w:val="28"/>
              </w:rPr>
              <w:t>5.2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</w:tcPr>
          <w:p w:rsidR="008A72DE" w:rsidRPr="00E42C2F" w:rsidRDefault="00926509" w:rsidP="00E42C2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2C2F">
              <w:rPr>
                <w:rFonts w:ascii="Times New Roman" w:hAnsi="Times New Roman" w:cs="Times New Roman"/>
                <w:sz w:val="28"/>
                <w:szCs w:val="28"/>
              </w:rPr>
              <w:t xml:space="preserve">Возрастные стадии </w:t>
            </w:r>
            <w:r w:rsidR="005A1DB2" w:rsidRPr="00E42C2F">
              <w:rPr>
                <w:rFonts w:ascii="Times New Roman" w:hAnsi="Times New Roman" w:cs="Times New Roman"/>
                <w:sz w:val="28"/>
                <w:szCs w:val="28"/>
              </w:rPr>
              <w:t>иссопа лекарственного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</w:tcPr>
          <w:p w:rsidR="008A72DE" w:rsidRPr="00E42C2F" w:rsidRDefault="00C15634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926509" w:rsidRPr="00E42C2F" w:rsidTr="002A6773"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</w:tcPr>
          <w:p w:rsidR="00926509" w:rsidRPr="00E42C2F" w:rsidRDefault="00926509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926509" w:rsidRPr="00E42C2F" w:rsidRDefault="00926509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2C2F">
              <w:rPr>
                <w:rFonts w:ascii="Times New Roman" w:hAnsi="Times New Roman" w:cs="Times New Roman"/>
                <w:sz w:val="28"/>
                <w:szCs w:val="28"/>
              </w:rPr>
              <w:t>5.3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</w:tcPr>
          <w:p w:rsidR="00926509" w:rsidRPr="00C15634" w:rsidRDefault="005A1DB2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15634">
              <w:rPr>
                <w:rFonts w:ascii="Times New Roman" w:hAnsi="Times New Roman" w:cs="Times New Roman"/>
                <w:sz w:val="28"/>
                <w:szCs w:val="28"/>
              </w:rPr>
              <w:t>Видовой состав сорной растительности в посевах иссопа лекарственного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</w:tcPr>
          <w:p w:rsidR="00926509" w:rsidRPr="00E42C2F" w:rsidRDefault="00C15634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9C4EFF" w:rsidRPr="00E42C2F" w:rsidTr="002A6773"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</w:tcPr>
          <w:p w:rsidR="009C4EFF" w:rsidRPr="00E42C2F" w:rsidRDefault="009C4EFF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9C4EFF" w:rsidRPr="00E42C2F" w:rsidRDefault="00221EF8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2C2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9C4EFF" w:rsidRPr="00E42C2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926509" w:rsidRPr="00E42C2F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</w:tcPr>
          <w:p w:rsidR="009C4EFF" w:rsidRPr="00E42C2F" w:rsidRDefault="00BF6285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2C2F">
              <w:rPr>
                <w:rFonts w:ascii="Times New Roman" w:hAnsi="Times New Roman" w:cs="Times New Roman"/>
                <w:sz w:val="28"/>
                <w:szCs w:val="28"/>
              </w:rPr>
              <w:t xml:space="preserve">Структура урожая </w:t>
            </w:r>
            <w:r w:rsidR="005A1DB2" w:rsidRPr="00E42C2F">
              <w:rPr>
                <w:rFonts w:ascii="Times New Roman" w:hAnsi="Times New Roman" w:cs="Times New Roman"/>
                <w:sz w:val="28"/>
                <w:szCs w:val="28"/>
              </w:rPr>
              <w:t xml:space="preserve">иссопа лекарственного </w:t>
            </w:r>
            <w:r w:rsidRPr="00E42C2F">
              <w:rPr>
                <w:rFonts w:ascii="Times New Roman" w:hAnsi="Times New Roman" w:cs="Times New Roman"/>
                <w:sz w:val="28"/>
                <w:szCs w:val="28"/>
              </w:rPr>
              <w:t>в зависимости от обработок стимуляторами роста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</w:tcPr>
          <w:p w:rsidR="009C4EFF" w:rsidRPr="00E42C2F" w:rsidRDefault="00C15634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</w:tr>
      <w:tr w:rsidR="0015656D" w:rsidRPr="00E42C2F" w:rsidTr="002A6773"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</w:tcPr>
          <w:p w:rsidR="0015656D" w:rsidRPr="00E42C2F" w:rsidRDefault="0015656D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15656D" w:rsidRPr="00E42C2F" w:rsidRDefault="0015656D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2C2F">
              <w:rPr>
                <w:rFonts w:ascii="Times New Roman" w:hAnsi="Times New Roman" w:cs="Times New Roman"/>
                <w:sz w:val="28"/>
                <w:szCs w:val="28"/>
              </w:rPr>
              <w:t>5.5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</w:tcPr>
          <w:p w:rsidR="0015656D" w:rsidRPr="00E42C2F" w:rsidRDefault="0015656D" w:rsidP="001565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2C2F">
              <w:rPr>
                <w:rFonts w:ascii="Times New Roman" w:hAnsi="Times New Roman" w:cs="Times New Roman"/>
                <w:sz w:val="28"/>
                <w:szCs w:val="28"/>
              </w:rPr>
              <w:t>Составление фиточая с иссопом лекарственным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</w:tcPr>
          <w:p w:rsidR="0015656D" w:rsidRPr="00E42C2F" w:rsidRDefault="00C15634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54325C" w:rsidRPr="00E42C2F" w:rsidTr="002A6773"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</w:tcPr>
          <w:p w:rsidR="0054325C" w:rsidRPr="00E42C2F" w:rsidRDefault="0054325C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65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4325C" w:rsidRPr="00E42C2F" w:rsidRDefault="00BC035C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2C2F">
              <w:rPr>
                <w:rFonts w:ascii="Times New Roman" w:hAnsi="Times New Roman" w:cs="Times New Roman"/>
                <w:sz w:val="28"/>
                <w:szCs w:val="28"/>
              </w:rPr>
              <w:t xml:space="preserve">Выводы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</w:tcPr>
          <w:p w:rsidR="0054325C" w:rsidRPr="00E42C2F" w:rsidRDefault="00C15634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</w:tr>
      <w:tr w:rsidR="00BC035C" w:rsidRPr="000E5BE9" w:rsidTr="002A6773"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</w:tcPr>
          <w:p w:rsidR="00BC035C" w:rsidRPr="00E42C2F" w:rsidRDefault="00BC035C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65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C035C" w:rsidRPr="00E42C2F" w:rsidRDefault="00E42C2F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Список использованной литературы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</w:tcPr>
          <w:p w:rsidR="00BC035C" w:rsidRPr="000E5BE9" w:rsidRDefault="00BC035C" w:rsidP="00591F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E46C4E" w:rsidRPr="000E5BE9" w:rsidRDefault="00E46C4E" w:rsidP="00591F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46C4E" w:rsidRPr="000E5BE9" w:rsidRDefault="00E46C4E" w:rsidP="00591F0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E5BE9">
        <w:rPr>
          <w:rFonts w:ascii="Times New Roman" w:hAnsi="Times New Roman" w:cs="Times New Roman"/>
          <w:sz w:val="28"/>
          <w:szCs w:val="28"/>
        </w:rPr>
        <w:br w:type="page"/>
      </w:r>
    </w:p>
    <w:p w:rsidR="00656A93" w:rsidRPr="00610D8F" w:rsidRDefault="000674CC" w:rsidP="00591F0C">
      <w:pPr>
        <w:spacing w:after="0" w:line="240" w:lineRule="auto"/>
        <w:ind w:firstLine="709"/>
        <w:rPr>
          <w:rFonts w:ascii="Times New Roman" w:hAnsi="Times New Roman" w:cs="Times New Roman"/>
          <w:b/>
          <w:caps/>
          <w:sz w:val="28"/>
          <w:szCs w:val="28"/>
        </w:rPr>
      </w:pPr>
      <w:r w:rsidRPr="00610D8F">
        <w:rPr>
          <w:rFonts w:ascii="Times New Roman" w:hAnsi="Times New Roman" w:cs="Times New Roman"/>
          <w:b/>
          <w:caps/>
          <w:sz w:val="28"/>
          <w:szCs w:val="28"/>
        </w:rPr>
        <w:lastRenderedPageBreak/>
        <w:t>ВВЕДЕНИЕ</w:t>
      </w:r>
    </w:p>
    <w:p w:rsidR="007620B0" w:rsidRDefault="007620B0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620B0" w:rsidRDefault="007620B0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20B0">
        <w:rPr>
          <w:rFonts w:ascii="Times New Roman" w:hAnsi="Times New Roman" w:cs="Times New Roman"/>
          <w:sz w:val="28"/>
          <w:szCs w:val="28"/>
        </w:rPr>
        <w:t>Иссоп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06A90">
        <w:rPr>
          <w:rFonts w:ascii="Times New Roman" w:hAnsi="Times New Roman" w:cs="Times New Roman"/>
          <w:sz w:val="28"/>
          <w:szCs w:val="28"/>
        </w:rPr>
        <w:t>лекарственный</w:t>
      </w:r>
      <w:r w:rsidRPr="007620B0">
        <w:rPr>
          <w:rFonts w:ascii="Times New Roman" w:hAnsi="Times New Roman" w:cs="Times New Roman"/>
          <w:sz w:val="28"/>
          <w:szCs w:val="28"/>
        </w:rPr>
        <w:t xml:space="preserve"> – красивое неприхотливое растение, часто использующееся в декоративных целях. Его можно увидеть в живописных уголках приусадебных участков, а также в качестве живой изгороди в садах или на альпийских горках. Некоторые ценители высаживают такое растение в цветочных горшках дома. </w:t>
      </w:r>
      <w:r w:rsidR="00610D8F">
        <w:rPr>
          <w:rFonts w:ascii="Times New Roman" w:hAnsi="Times New Roman" w:cs="Times New Roman"/>
          <w:sz w:val="28"/>
          <w:szCs w:val="28"/>
        </w:rPr>
        <w:t>Э</w:t>
      </w:r>
      <w:r w:rsidRPr="007620B0">
        <w:rPr>
          <w:rFonts w:ascii="Times New Roman" w:hAnsi="Times New Roman" w:cs="Times New Roman"/>
          <w:sz w:val="28"/>
          <w:szCs w:val="28"/>
        </w:rPr>
        <w:t xml:space="preserve">то растение обладает редкой красотой, его изысканный аромат завораживает. Благодаря ему он высоко ценится в кулинарии, как пряная специя для заправки различных блюд. Помимо этого, иссоп лекарственный имеет ценные и полезные качества, благодаря которым широко распространен в народной медицине. </w:t>
      </w:r>
    </w:p>
    <w:p w:rsidR="007620B0" w:rsidRDefault="007620B0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20B0">
        <w:rPr>
          <w:rFonts w:ascii="Times New Roman" w:hAnsi="Times New Roman" w:cs="Times New Roman"/>
          <w:sz w:val="28"/>
          <w:szCs w:val="28"/>
        </w:rPr>
        <w:t xml:space="preserve">Упоминания об иссопе встречаются еще в трудах Авиценны – великого средневекового философа и целителя. В средневековье он вообще являлся неотъемлемым ингредиентом во всех травяных сборах, снадобьях и эликсирах. Евреи считали его священным растением, а уже в античности иссоп стали ценить именно за лечебные свойства. </w:t>
      </w:r>
    </w:p>
    <w:p w:rsidR="007620B0" w:rsidRDefault="007620B0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20B0">
        <w:rPr>
          <w:rFonts w:ascii="Times New Roman" w:hAnsi="Times New Roman" w:cs="Times New Roman"/>
          <w:sz w:val="28"/>
          <w:szCs w:val="28"/>
        </w:rPr>
        <w:t xml:space="preserve">Ближе к четырнадцатому столетию в Европе такая трава стала широко использоваться не только в медицинских, но и в косметологических целях. «Грудь очищает от флегмы трава, что зовется иссопом. Легким полезен иссоп, если с медом он вместе отварен, и, говорят, что лицу доставляет он цвет превосходный» – так писал знаменитый испанский лекарь Арнольд из Виллановы в своем «Салернском кодексе здоровья». В наши дни — это замечательное растение называют также синим зверобоем и насчитывает оно более пятидесяти видов. Выглядит иссоп как небольшой кустарник, высотой в среднем двадцать-восемьдесят сантиметров, с многочисленными стеблями и темно-зелеными продолговатыми супротивными листьями. К июлю иссоп покрывается синими и фиолетовыми цветками, собранными в продолговатые соцветия в виде колосков. Это незабываемое зрелище еще и потому, что в период цветения листья и цветы выделяют характерный этому растению роскошный пряный аромат. Такой сильный запах просто притягивает к себе пчел, поэтому иссоп смело можно назвать медоносом. К августу растение отцветает и начинается появление семян, которые представляют собой дробные буро-коричневые плоды, состоящие из четырех орешков каждый. </w:t>
      </w:r>
    </w:p>
    <w:p w:rsidR="007620B0" w:rsidRDefault="007620B0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20B0">
        <w:rPr>
          <w:rFonts w:ascii="Times New Roman" w:hAnsi="Times New Roman" w:cs="Times New Roman"/>
          <w:sz w:val="28"/>
          <w:szCs w:val="28"/>
        </w:rPr>
        <w:t xml:space="preserve">В дикой природе иссоп часто встречается в Дагестане и странах Европы, в Западной Азии и северной Африке. Сейчас он натурализован в Северной Америке, по всей Европе и России. Самыми распространенными видами растения являются: иссоп лекарственный; иссоп анисовый; иссоп меловой. </w:t>
      </w:r>
    </w:p>
    <w:p w:rsidR="007620B0" w:rsidRDefault="007620B0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20B0">
        <w:rPr>
          <w:rFonts w:ascii="Times New Roman" w:hAnsi="Times New Roman" w:cs="Times New Roman"/>
          <w:sz w:val="28"/>
          <w:szCs w:val="28"/>
        </w:rPr>
        <w:t xml:space="preserve">Самым ценным из них является лекарственный, так как именно он нашел широкое применение в медицине, косметологии и кулинарии. Также насчитывается множество искусственно селекционированных сортов: Рассвет, Аккорд, Иней, Лекарь, Аметист, Розовый туман, Никитский белый, Розовый фламинго и другие. Основным отличием их друг от друга является окраска цветов. </w:t>
      </w:r>
    </w:p>
    <w:p w:rsidR="00DF2E70" w:rsidRPr="000E5BE9" w:rsidRDefault="00DF2E70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D6BF0" w:rsidRDefault="00722ED6" w:rsidP="00591F0C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 w:rsidRPr="000E5BE9">
        <w:rPr>
          <w:rFonts w:ascii="Times New Roman" w:hAnsi="Times New Roman" w:cs="Times New Roman"/>
          <w:b/>
          <w:caps/>
          <w:sz w:val="28"/>
          <w:szCs w:val="28"/>
          <w:lang w:val="en-US"/>
        </w:rPr>
        <w:lastRenderedPageBreak/>
        <w:t>i</w:t>
      </w:r>
      <w:r w:rsidRPr="000E5BE9">
        <w:rPr>
          <w:rFonts w:ascii="Times New Roman" w:hAnsi="Times New Roman" w:cs="Times New Roman"/>
          <w:b/>
          <w:caps/>
          <w:sz w:val="28"/>
          <w:szCs w:val="28"/>
        </w:rPr>
        <w:t xml:space="preserve">. </w:t>
      </w:r>
      <w:r w:rsidR="00DF2E70" w:rsidRPr="000E5BE9">
        <w:rPr>
          <w:rFonts w:ascii="Times New Roman" w:hAnsi="Times New Roman" w:cs="Times New Roman"/>
          <w:b/>
          <w:caps/>
          <w:sz w:val="28"/>
          <w:szCs w:val="28"/>
        </w:rPr>
        <w:t xml:space="preserve">Обзор литературы </w:t>
      </w:r>
      <w:r w:rsidR="00A87EEB" w:rsidRPr="00A87EEB">
        <w:rPr>
          <w:rFonts w:ascii="Times New Roman" w:hAnsi="Times New Roman" w:cs="Times New Roman"/>
          <w:b/>
          <w:caps/>
          <w:sz w:val="28"/>
          <w:szCs w:val="28"/>
        </w:rPr>
        <w:t xml:space="preserve">о </w:t>
      </w:r>
      <w:r w:rsidR="003F6E70">
        <w:rPr>
          <w:rFonts w:ascii="Times New Roman" w:hAnsi="Times New Roman" w:cs="Times New Roman"/>
          <w:b/>
          <w:caps/>
          <w:sz w:val="28"/>
          <w:szCs w:val="28"/>
        </w:rPr>
        <w:t>иссопе лекарственном</w:t>
      </w:r>
      <w:r w:rsidR="00A87EEB">
        <w:rPr>
          <w:rFonts w:ascii="Times New Roman" w:hAnsi="Times New Roman" w:cs="Times New Roman"/>
          <w:sz w:val="28"/>
          <w:szCs w:val="28"/>
        </w:rPr>
        <w:t xml:space="preserve"> </w:t>
      </w:r>
      <w:r w:rsidR="00A87EEB" w:rsidRPr="000E5BE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B002A" w:rsidRPr="000E5BE9" w:rsidRDefault="008B002A" w:rsidP="00591F0C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BC76A7" w:rsidRDefault="009B2938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Hyssopus</w:t>
      </w:r>
      <w:r w:rsidRPr="009B293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officinalis</w:t>
      </w:r>
      <w:r w:rsidRPr="009B293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9B2938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- э</w:t>
      </w:r>
      <w:r w:rsidR="00BC76A7" w:rsidRPr="00CD087E">
        <w:rPr>
          <w:rFonts w:ascii="Times New Roman" w:hAnsi="Times New Roman" w:cs="Times New Roman"/>
          <w:sz w:val="28"/>
          <w:szCs w:val="28"/>
        </w:rPr>
        <w:t xml:space="preserve">то полукустарник с многочисленными простыми стеблями, густо шероховато-пушистыми или иногда голыми, высотой до 50 см. Листья ланцетные, рассеянно шероховато-пушистые. Цветы на коротких цветоножках в пазушных полузонтиках образуют однобокое колосовидное соцветие. Венчик тёмно-фиолетовый, 9-10 мм. длины. </w:t>
      </w:r>
    </w:p>
    <w:p w:rsidR="00BC76A7" w:rsidRPr="00CD087E" w:rsidRDefault="00BC76A7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087E">
        <w:rPr>
          <w:rFonts w:ascii="Times New Roman" w:hAnsi="Times New Roman" w:cs="Times New Roman"/>
          <w:sz w:val="28"/>
          <w:szCs w:val="28"/>
        </w:rPr>
        <w:t xml:space="preserve">Растение распространено в горных лесах, долинах, ущельях Центральной Азии. Растение в лечебной практике с древности. В современной народной и научной медицине применяется изредка. Растение культивируется в некоторых европейских странах. </w:t>
      </w:r>
    </w:p>
    <w:p w:rsidR="00BC76A7" w:rsidRPr="00CD087E" w:rsidRDefault="00BC76A7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087E">
        <w:rPr>
          <w:rFonts w:ascii="Times New Roman" w:hAnsi="Times New Roman" w:cs="Times New Roman"/>
          <w:sz w:val="28"/>
          <w:szCs w:val="28"/>
        </w:rPr>
        <w:t>Древняя медицина определяла натуру растения как горячую и сухую в III степени. Он обладает смягчающими и сваривающими свойствами. Иссоп помогает при падучей и болезнях языка. Он вытягивает слизь, скопившуюся в голове, помогает при зубной боли, при шуме в ушах и плешивости. Иссоп успокаивает кашель, лечит астму, заложенность горла, растворяет слизь, гонит глистов, рассасывает уплотнения селезенки. Он прекращает отрыжку и рвоту, подавляет половое влечение, высушивает семя. Сок его полезен при запорах, лечит водянку, но вреден для почек. Пар его отвара, если его направить в ухо через воронку помогает при звоне в ушах [1].</w:t>
      </w:r>
    </w:p>
    <w:p w:rsidR="00BC76A7" w:rsidRPr="00CD087E" w:rsidRDefault="00BC76A7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087E">
        <w:rPr>
          <w:rFonts w:ascii="Times New Roman" w:hAnsi="Times New Roman" w:cs="Times New Roman"/>
          <w:sz w:val="28"/>
          <w:szCs w:val="28"/>
        </w:rPr>
        <w:t>В современной народной медицине отвары травы иссопа применяют как траву шалфея. Его назначают при кашле, для полоскания горла при воспалениях. Его горячий настой пьют при туберкулёзе, астме, повыш</w:t>
      </w:r>
      <w:r>
        <w:rPr>
          <w:rFonts w:ascii="Times New Roman" w:hAnsi="Times New Roman" w:cs="Times New Roman"/>
          <w:sz w:val="28"/>
          <w:szCs w:val="28"/>
        </w:rPr>
        <w:t>енной половой возбудимости [</w:t>
      </w:r>
      <w:r w:rsidR="00507FF6">
        <w:rPr>
          <w:rFonts w:ascii="Times New Roman" w:hAnsi="Times New Roman" w:cs="Times New Roman"/>
          <w:sz w:val="28"/>
          <w:szCs w:val="28"/>
        </w:rPr>
        <w:t>12</w:t>
      </w:r>
      <w:r w:rsidRPr="00CD087E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BC76A7" w:rsidRPr="00CD087E" w:rsidRDefault="00BC76A7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087E">
        <w:rPr>
          <w:rFonts w:ascii="Times New Roman" w:hAnsi="Times New Roman" w:cs="Times New Roman"/>
          <w:sz w:val="28"/>
          <w:szCs w:val="28"/>
        </w:rPr>
        <w:t>В народной медицине ряда европейских стран иссоп применяется при лечении ревматизма, желудочных болей, для уменьшения потоотделения, при климаксе [</w:t>
      </w:r>
      <w:r w:rsidR="00507FF6">
        <w:rPr>
          <w:rFonts w:ascii="Times New Roman" w:hAnsi="Times New Roman" w:cs="Times New Roman"/>
          <w:sz w:val="28"/>
          <w:szCs w:val="28"/>
        </w:rPr>
        <w:t>12</w:t>
      </w:r>
      <w:r w:rsidRPr="00CD087E">
        <w:rPr>
          <w:rFonts w:ascii="Times New Roman" w:hAnsi="Times New Roman" w:cs="Times New Roman"/>
          <w:sz w:val="28"/>
          <w:szCs w:val="28"/>
        </w:rPr>
        <w:t>].</w:t>
      </w:r>
    </w:p>
    <w:p w:rsidR="00BC76A7" w:rsidRPr="00CD087E" w:rsidRDefault="00BC76A7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087E">
        <w:rPr>
          <w:rFonts w:ascii="Times New Roman" w:hAnsi="Times New Roman" w:cs="Times New Roman"/>
          <w:sz w:val="28"/>
          <w:szCs w:val="28"/>
        </w:rPr>
        <w:t>В болгарской народной медицине иссоп применяют при нарушении пищеварения, запоре, ревматизме, как отхаркивающее, глистогонное средство – [</w:t>
      </w:r>
      <w:r w:rsidR="00507FF6">
        <w:rPr>
          <w:rFonts w:ascii="Times New Roman" w:hAnsi="Times New Roman" w:cs="Times New Roman"/>
          <w:sz w:val="28"/>
          <w:szCs w:val="28"/>
        </w:rPr>
        <w:t>8</w:t>
      </w:r>
      <w:r w:rsidRPr="00CD087E">
        <w:rPr>
          <w:rFonts w:ascii="Times New Roman" w:hAnsi="Times New Roman" w:cs="Times New Roman"/>
          <w:sz w:val="28"/>
          <w:szCs w:val="28"/>
        </w:rPr>
        <w:t>].</w:t>
      </w:r>
    </w:p>
    <w:p w:rsidR="007620B0" w:rsidRPr="00CD087E" w:rsidRDefault="00BC76A7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087E">
        <w:rPr>
          <w:rFonts w:ascii="Times New Roman" w:hAnsi="Times New Roman" w:cs="Times New Roman"/>
          <w:sz w:val="28"/>
          <w:szCs w:val="28"/>
        </w:rPr>
        <w:t>Растение офиц</w:t>
      </w:r>
      <w:r w:rsidR="007620B0" w:rsidRPr="00CD087E">
        <w:rPr>
          <w:rFonts w:ascii="Times New Roman" w:hAnsi="Times New Roman" w:cs="Times New Roman"/>
          <w:sz w:val="28"/>
          <w:szCs w:val="28"/>
        </w:rPr>
        <w:t>иально во Франции, Португалии и других европейских странах [</w:t>
      </w:r>
      <w:r w:rsidR="00507FF6">
        <w:rPr>
          <w:rFonts w:ascii="Times New Roman" w:hAnsi="Times New Roman" w:cs="Times New Roman"/>
          <w:sz w:val="28"/>
          <w:szCs w:val="28"/>
        </w:rPr>
        <w:t>12</w:t>
      </w:r>
      <w:r w:rsidR="007620B0" w:rsidRPr="00CD087E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3C2726" w:rsidRDefault="00CD087E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087E">
        <w:rPr>
          <w:rFonts w:ascii="Times New Roman" w:hAnsi="Times New Roman" w:cs="Times New Roman"/>
          <w:sz w:val="28"/>
          <w:szCs w:val="28"/>
        </w:rPr>
        <w:t>Химический состав растения изучен недостаточно. В нем обнаружены эфирное масло (0,5-1,8%), флавоноиды, гесперидин, гликозиды - диосмин, иссопил, олеиновая и урсоловая кислоты, кверцетин 7-O-β-D-апиофураносил-(1→2)-β-D-ксилопиранозид и кверцетин 7-O-β-D-апиофураносил-(1→ 2)-β-D-ксилопиранозид 3'-O-βD-глукопирангозид, пигменты, горечи – [</w:t>
      </w:r>
      <w:r w:rsidR="00507FF6">
        <w:rPr>
          <w:rFonts w:ascii="Times New Roman" w:hAnsi="Times New Roman" w:cs="Times New Roman"/>
          <w:sz w:val="28"/>
          <w:szCs w:val="28"/>
        </w:rPr>
        <w:t>14, 15</w:t>
      </w:r>
      <w:r w:rsidRPr="00CD087E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CD087E" w:rsidRPr="00CD087E" w:rsidRDefault="00CD087E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087E">
        <w:rPr>
          <w:rFonts w:ascii="Times New Roman" w:hAnsi="Times New Roman" w:cs="Times New Roman"/>
          <w:sz w:val="28"/>
          <w:szCs w:val="28"/>
        </w:rPr>
        <w:t>Кроме этого определе</w:t>
      </w:r>
      <w:r w:rsidR="003C2726">
        <w:rPr>
          <w:rFonts w:ascii="Times New Roman" w:hAnsi="Times New Roman" w:cs="Times New Roman"/>
          <w:sz w:val="28"/>
          <w:szCs w:val="28"/>
        </w:rPr>
        <w:t>ны β-ситостерол, стигмастерол</w:t>
      </w:r>
      <w:r w:rsidRPr="00CD087E">
        <w:rPr>
          <w:rFonts w:ascii="Times New Roman" w:hAnsi="Times New Roman" w:cs="Times New Roman"/>
          <w:sz w:val="28"/>
          <w:szCs w:val="28"/>
        </w:rPr>
        <w:t>. Определяются в большом количестве полисахариды - пектиновые вещест</w:t>
      </w:r>
      <w:r w:rsidR="003C2726">
        <w:rPr>
          <w:rFonts w:ascii="Times New Roman" w:hAnsi="Times New Roman" w:cs="Times New Roman"/>
          <w:sz w:val="28"/>
          <w:szCs w:val="28"/>
        </w:rPr>
        <w:t>ва, гемицеллюлоза А и В</w:t>
      </w:r>
      <w:r w:rsidRPr="00CD087E">
        <w:rPr>
          <w:rFonts w:ascii="Times New Roman" w:hAnsi="Times New Roman" w:cs="Times New Roman"/>
          <w:sz w:val="28"/>
          <w:szCs w:val="28"/>
        </w:rPr>
        <w:t>. Основными компонентами эфирного масла иссопа лекарственного являются оксигенированные монотерпены: и</w:t>
      </w:r>
      <w:r w:rsidR="003C2726">
        <w:rPr>
          <w:rFonts w:ascii="Times New Roman" w:hAnsi="Times New Roman" w:cs="Times New Roman"/>
          <w:sz w:val="28"/>
          <w:szCs w:val="28"/>
        </w:rPr>
        <w:t>зопинокамфон (63,55%) и (9,45%)</w:t>
      </w:r>
      <w:r w:rsidRPr="00CD087E">
        <w:rPr>
          <w:rFonts w:ascii="Times New Roman" w:hAnsi="Times New Roman" w:cs="Times New Roman"/>
          <w:sz w:val="28"/>
          <w:szCs w:val="28"/>
        </w:rPr>
        <w:t>. В растении определено большое количество микроэлементов, особенно солей Zn [</w:t>
      </w:r>
      <w:r w:rsidR="00507FF6">
        <w:rPr>
          <w:rFonts w:ascii="Times New Roman" w:hAnsi="Times New Roman" w:cs="Times New Roman"/>
          <w:sz w:val="28"/>
          <w:szCs w:val="28"/>
        </w:rPr>
        <w:t>3</w:t>
      </w:r>
      <w:r w:rsidR="003C2726">
        <w:rPr>
          <w:rFonts w:ascii="Times New Roman" w:hAnsi="Times New Roman" w:cs="Times New Roman"/>
          <w:sz w:val="28"/>
          <w:szCs w:val="28"/>
        </w:rPr>
        <w:t xml:space="preserve">, </w:t>
      </w:r>
      <w:r w:rsidRPr="00CD087E">
        <w:rPr>
          <w:rFonts w:ascii="Times New Roman" w:hAnsi="Times New Roman" w:cs="Times New Roman"/>
          <w:sz w:val="28"/>
          <w:szCs w:val="28"/>
        </w:rPr>
        <w:t>1</w:t>
      </w:r>
      <w:r w:rsidR="00507FF6">
        <w:rPr>
          <w:rFonts w:ascii="Times New Roman" w:hAnsi="Times New Roman" w:cs="Times New Roman"/>
          <w:sz w:val="28"/>
          <w:szCs w:val="28"/>
        </w:rPr>
        <w:t>5</w:t>
      </w:r>
      <w:r w:rsidRPr="00CD087E">
        <w:rPr>
          <w:rFonts w:ascii="Times New Roman" w:hAnsi="Times New Roman" w:cs="Times New Roman"/>
          <w:sz w:val="28"/>
          <w:szCs w:val="28"/>
        </w:rPr>
        <w:t>].</w:t>
      </w:r>
    </w:p>
    <w:p w:rsidR="00CD087E" w:rsidRPr="00CD087E" w:rsidRDefault="00CD087E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087E">
        <w:rPr>
          <w:rFonts w:ascii="Times New Roman" w:hAnsi="Times New Roman" w:cs="Times New Roman"/>
          <w:sz w:val="28"/>
          <w:szCs w:val="28"/>
        </w:rPr>
        <w:lastRenderedPageBreak/>
        <w:t xml:space="preserve">Научные исследования иссопа подтвердили его спазмолитические свойства. Эфирное масло иссопа оказывает антисептическое, седативное воздействие. У растения выражены, благодаря в основном флавоноиду апигенину 7-O-β-D-глюкурониду антиоксидантные свойства. </w:t>
      </w:r>
    </w:p>
    <w:p w:rsidR="00CD087E" w:rsidRPr="00CD087E" w:rsidRDefault="00CD087E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087E">
        <w:rPr>
          <w:rFonts w:ascii="Times New Roman" w:hAnsi="Times New Roman" w:cs="Times New Roman"/>
          <w:sz w:val="28"/>
          <w:szCs w:val="28"/>
        </w:rPr>
        <w:t>Эфирное масло иссопа обладает выраженными антибактериальными, противогрибковыми свойствами. Мазь с эфирным маслом иссопа зерафшанского обладает выраженными противовоспалительными, антибактериальными свойствами [</w:t>
      </w:r>
      <w:r w:rsidR="00EF2E63">
        <w:rPr>
          <w:rFonts w:ascii="Times New Roman" w:hAnsi="Times New Roman" w:cs="Times New Roman"/>
          <w:sz w:val="28"/>
          <w:szCs w:val="28"/>
        </w:rPr>
        <w:t>6</w:t>
      </w:r>
      <w:r w:rsidRPr="00CD087E">
        <w:rPr>
          <w:rFonts w:ascii="Times New Roman" w:hAnsi="Times New Roman" w:cs="Times New Roman"/>
          <w:sz w:val="28"/>
          <w:szCs w:val="28"/>
        </w:rPr>
        <w:t>].</w:t>
      </w:r>
    </w:p>
    <w:p w:rsidR="00CD087E" w:rsidRPr="00CD087E" w:rsidRDefault="00CD087E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087E">
        <w:rPr>
          <w:rFonts w:ascii="Times New Roman" w:hAnsi="Times New Roman" w:cs="Times New Roman"/>
          <w:sz w:val="28"/>
          <w:szCs w:val="28"/>
        </w:rPr>
        <w:t>Эфирное масло расслабляюще действует на мускулатуру кишечника.</w:t>
      </w:r>
      <w:r w:rsidR="0008392E">
        <w:rPr>
          <w:rFonts w:ascii="Times New Roman" w:hAnsi="Times New Roman" w:cs="Times New Roman"/>
          <w:sz w:val="28"/>
          <w:szCs w:val="28"/>
        </w:rPr>
        <w:t xml:space="preserve"> </w:t>
      </w:r>
      <w:r w:rsidRPr="00CD087E">
        <w:rPr>
          <w:rFonts w:ascii="Times New Roman" w:hAnsi="Times New Roman" w:cs="Times New Roman"/>
          <w:sz w:val="28"/>
          <w:szCs w:val="28"/>
        </w:rPr>
        <w:t>Экспериментальные исследования показали, что экстракты иссопа оказывают противовоспалительное, иммуномодулирующее действие, влияют на уровень цитоки инов (IL-4, IL-6, IL-17 и IFN-γ) и дифференцирование Th1, Th2 и Th17 на уровне транскрипции, у астматических мышей.</w:t>
      </w:r>
    </w:p>
    <w:p w:rsidR="00CD087E" w:rsidRPr="00CD087E" w:rsidRDefault="00CD087E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087E">
        <w:rPr>
          <w:rFonts w:ascii="Times New Roman" w:hAnsi="Times New Roman" w:cs="Times New Roman"/>
          <w:sz w:val="28"/>
          <w:szCs w:val="28"/>
        </w:rPr>
        <w:t>Экспериментальные исследования водных и спиртовых экстрактов растения выявили анти α-глюкозидазную активность.</w:t>
      </w:r>
    </w:p>
    <w:p w:rsidR="00CD087E" w:rsidRPr="00CD087E" w:rsidRDefault="00CD087E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087E">
        <w:rPr>
          <w:rFonts w:ascii="Times New Roman" w:hAnsi="Times New Roman" w:cs="Times New Roman"/>
          <w:sz w:val="28"/>
          <w:szCs w:val="28"/>
        </w:rPr>
        <w:t>Экстракты растения тонизируют ЦНС, несколько повышают АД. Получены положительные результаты его применения при лечении климактерического синдрома. Растение очень перспективное. Иссоп, произрастающий на территории Центральной Азии, вообще не изучен [</w:t>
      </w:r>
      <w:r w:rsidR="00EF2E63">
        <w:rPr>
          <w:rFonts w:ascii="Times New Roman" w:hAnsi="Times New Roman" w:cs="Times New Roman"/>
          <w:sz w:val="28"/>
          <w:szCs w:val="28"/>
        </w:rPr>
        <w:t>12</w:t>
      </w:r>
      <w:r w:rsidRPr="00CD087E">
        <w:rPr>
          <w:rFonts w:ascii="Times New Roman" w:hAnsi="Times New Roman" w:cs="Times New Roman"/>
          <w:sz w:val="28"/>
          <w:szCs w:val="28"/>
        </w:rPr>
        <w:t>].</w:t>
      </w:r>
    </w:p>
    <w:p w:rsidR="00CD087E" w:rsidRPr="00CD087E" w:rsidRDefault="00CD087E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087E">
        <w:rPr>
          <w:rFonts w:ascii="Times New Roman" w:hAnsi="Times New Roman" w:cs="Times New Roman"/>
          <w:sz w:val="28"/>
          <w:szCs w:val="28"/>
        </w:rPr>
        <w:t>Растение нетоксичное. Для приготовления настоев 2 чайной ложки травы заваривают в 1 стакане кипятка.</w:t>
      </w:r>
    </w:p>
    <w:p w:rsidR="00CD087E" w:rsidRDefault="00CD087E" w:rsidP="00591F0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0E5" w:rsidRPr="000E5BE9" w:rsidRDefault="005700E5" w:rsidP="00591F0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E5BE9">
        <w:rPr>
          <w:rFonts w:ascii="Times New Roman" w:hAnsi="Times New Roman" w:cs="Times New Roman"/>
          <w:sz w:val="28"/>
          <w:szCs w:val="28"/>
        </w:rPr>
        <w:br w:type="page"/>
      </w:r>
    </w:p>
    <w:p w:rsidR="00A87EEB" w:rsidRDefault="00722ED6" w:rsidP="00591F0C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 w:rsidRPr="000E5BE9">
        <w:rPr>
          <w:rFonts w:ascii="Times New Roman" w:hAnsi="Times New Roman" w:cs="Times New Roman"/>
          <w:b/>
          <w:caps/>
          <w:sz w:val="28"/>
          <w:szCs w:val="28"/>
        </w:rPr>
        <w:t>II.</w:t>
      </w:r>
      <w:r w:rsidRPr="000E5BE9">
        <w:rPr>
          <w:rFonts w:ascii="Times New Roman" w:hAnsi="Times New Roman" w:cs="Times New Roman"/>
          <w:b/>
          <w:caps/>
          <w:sz w:val="28"/>
          <w:szCs w:val="28"/>
        </w:rPr>
        <w:tab/>
      </w:r>
      <w:r w:rsidR="002C4730" w:rsidRPr="000E5BE9">
        <w:rPr>
          <w:rFonts w:ascii="Times New Roman" w:hAnsi="Times New Roman" w:cs="Times New Roman"/>
          <w:b/>
          <w:caps/>
          <w:sz w:val="28"/>
          <w:szCs w:val="28"/>
        </w:rPr>
        <w:t xml:space="preserve">ботанические и </w:t>
      </w:r>
      <w:r w:rsidRPr="000E5BE9">
        <w:rPr>
          <w:rFonts w:ascii="Times New Roman" w:hAnsi="Times New Roman" w:cs="Times New Roman"/>
          <w:b/>
          <w:caps/>
          <w:sz w:val="28"/>
          <w:szCs w:val="28"/>
        </w:rPr>
        <w:t xml:space="preserve">Биологические особенности </w:t>
      </w:r>
    </w:p>
    <w:p w:rsidR="00CD087E" w:rsidRDefault="00CD087E" w:rsidP="00591F0C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sz w:val="28"/>
          <w:szCs w:val="28"/>
        </w:rPr>
        <w:t xml:space="preserve">иссопа лекарственного </w:t>
      </w:r>
    </w:p>
    <w:p w:rsidR="004834EC" w:rsidRPr="004834EC" w:rsidRDefault="004834EC" w:rsidP="00591F0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834EC" w:rsidRPr="004834EC" w:rsidRDefault="004834EC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834EC">
        <w:rPr>
          <w:rFonts w:ascii="Times New Roman" w:hAnsi="Times New Roman" w:cs="Times New Roman"/>
          <w:sz w:val="28"/>
          <w:szCs w:val="28"/>
        </w:rPr>
        <w:t>Иссоп — многолетний полукустарник семейства яснотковых. Родина его — Южная Европа и Западная Азия. В культуру введен в XVII в., возделывают иссоп во многих странах мира. Встречается в диком виде в Крыму и на Кавказе, в предгорьях Алтая.</w:t>
      </w:r>
    </w:p>
    <w:p w:rsidR="00610D8F" w:rsidRDefault="004834EC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834EC">
        <w:rPr>
          <w:rFonts w:ascii="Times New Roman" w:hAnsi="Times New Roman" w:cs="Times New Roman"/>
          <w:sz w:val="28"/>
          <w:szCs w:val="28"/>
        </w:rPr>
        <w:t xml:space="preserve">Ботаническая характеристика, биологические особенности.  Иссоп лекарственный (лат. Hyssopus officinalis) — вид полукустарников рода Иссоп (Hyssopus) семейства Яснотковые (Lamiaceae). </w:t>
      </w:r>
    </w:p>
    <w:p w:rsidR="00610D8F" w:rsidRDefault="004834EC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834EC">
        <w:rPr>
          <w:rFonts w:ascii="Times New Roman" w:hAnsi="Times New Roman" w:cs="Times New Roman"/>
          <w:sz w:val="28"/>
          <w:szCs w:val="28"/>
        </w:rPr>
        <w:t xml:space="preserve">Стебель прямостоячий, четырехгранный, высотой 40-70 см. Листья супротивные, мелкие, почти сидячие, со слегка завернутыми книзу краями, ланцетовидные и линейно-ланцетовидные. Листья с обеих сторон покрыты железистыми волосками, выделяющими эфирное масло. </w:t>
      </w:r>
    </w:p>
    <w:p w:rsidR="00610D8F" w:rsidRDefault="004834EC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834EC">
        <w:rPr>
          <w:rFonts w:ascii="Times New Roman" w:hAnsi="Times New Roman" w:cs="Times New Roman"/>
          <w:sz w:val="28"/>
          <w:szCs w:val="28"/>
        </w:rPr>
        <w:t xml:space="preserve">Цветки неправильной формы, двугубые. Чашечка трубчато-колокольчатая с пятью заостренными зубцами. Тычинок четыре. Они выступают из венчика на 3-4 мм. Пестик имеет четы-рехраздельную верхнюю завязь и два рыльца. Венчики мелкие, темно-голубоватые, лиловые или розовые. Встречаются особи с белыми цветками. Соцветие – сложный колос, состоящий из 8-12 мутовок (рис. 30). В каждой мутовке две полумутовки, в каждой полумутовке 6-8 цветков. Цветение растянутое – с июля по октябрь. </w:t>
      </w:r>
    </w:p>
    <w:p w:rsidR="004834EC" w:rsidRPr="004834EC" w:rsidRDefault="004834EC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834EC">
        <w:rPr>
          <w:rFonts w:ascii="Times New Roman" w:hAnsi="Times New Roman" w:cs="Times New Roman"/>
          <w:sz w:val="28"/>
          <w:szCs w:val="28"/>
        </w:rPr>
        <w:t xml:space="preserve">Куст иссопа быстро разрастается и имеет 20=25 стеблей, а трехлетний куст имеет 50-80 стеблей. Цветет и дает семена на второй год, а затем ежегодно. Плод состоит из четырех темно-коричневых орешков, заключенных в чашечку. В </w:t>
      </w:r>
      <w:smartTag w:uri="urn:schemas-microsoft-com:office:smarttags" w:element="metricconverter">
        <w:smartTagPr>
          <w:attr w:name="ProductID" w:val="1 г"/>
        </w:smartTagPr>
        <w:r w:rsidRPr="004834EC">
          <w:rPr>
            <w:rFonts w:ascii="Times New Roman" w:hAnsi="Times New Roman" w:cs="Times New Roman"/>
            <w:sz w:val="28"/>
            <w:szCs w:val="28"/>
          </w:rPr>
          <w:t>1 г</w:t>
        </w:r>
      </w:smartTag>
      <w:r w:rsidRPr="004834EC">
        <w:rPr>
          <w:rFonts w:ascii="Times New Roman" w:hAnsi="Times New Roman" w:cs="Times New Roman"/>
          <w:sz w:val="28"/>
          <w:szCs w:val="28"/>
        </w:rPr>
        <w:t xml:space="preserve"> около 1000 семян.</w:t>
      </w:r>
    </w:p>
    <w:p w:rsidR="004834EC" w:rsidRPr="004834EC" w:rsidRDefault="004834EC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834EC">
        <w:rPr>
          <w:rFonts w:ascii="Times New Roman" w:hAnsi="Times New Roman" w:cs="Times New Roman"/>
          <w:sz w:val="28"/>
          <w:szCs w:val="28"/>
        </w:rPr>
        <w:t>Иссоп — перекрестноопыляющееся растение. Ценный медонос. Часто разводится как однолетняя культура, хотя хорошо зимует в открытом грунте. Растение засухоустойчивое, холодостойкое, нетребовательное к почвам, светолюбивое и влаголюбивое.</w:t>
      </w:r>
    </w:p>
    <w:p w:rsidR="004834EC" w:rsidRPr="004834EC" w:rsidRDefault="004834EC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834EC">
        <w:rPr>
          <w:rFonts w:ascii="Times New Roman" w:hAnsi="Times New Roman" w:cs="Times New Roman"/>
          <w:sz w:val="28"/>
          <w:szCs w:val="28"/>
        </w:rPr>
        <w:t>Отечественных сортов овощного направления в районировании нет. Выращивают местные популяции и сорта, различающиеся по высоте и мощности куста, по окраске цветков и содержанию эфирного масла.</w:t>
      </w:r>
    </w:p>
    <w:p w:rsidR="004834EC" w:rsidRPr="004834EC" w:rsidRDefault="004834EC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834EC">
        <w:rPr>
          <w:rFonts w:ascii="Times New Roman" w:hAnsi="Times New Roman" w:cs="Times New Roman"/>
          <w:sz w:val="28"/>
          <w:szCs w:val="28"/>
        </w:rPr>
        <w:t>Место в севообороте. Иссоп хорошо растет на всех видах почв, но предпочитает известковые почвы, солнечные, умеренно влажные участки. Наиболее высокие урожаи можно получить только на плодородных участках. Иссоп на одном месте растет 4-5 лет, его размещают вне севооборота, отдельно от других овощных культур.</w:t>
      </w:r>
    </w:p>
    <w:p w:rsidR="004834EC" w:rsidRPr="004834EC" w:rsidRDefault="004834EC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834EC">
        <w:rPr>
          <w:rFonts w:ascii="Times New Roman" w:hAnsi="Times New Roman" w:cs="Times New Roman"/>
          <w:sz w:val="28"/>
          <w:szCs w:val="28"/>
        </w:rPr>
        <w:t>Обработка почвы. Осенью после уборки предшественника почву неглубоко рыхлят для провокации прорастания сорняков. Затем через 2 недели проводят глубокую перекопку почвы.</w:t>
      </w:r>
    </w:p>
    <w:p w:rsidR="004834EC" w:rsidRPr="004834EC" w:rsidRDefault="004834EC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834EC">
        <w:rPr>
          <w:rFonts w:ascii="Times New Roman" w:hAnsi="Times New Roman" w:cs="Times New Roman"/>
          <w:sz w:val="28"/>
          <w:szCs w:val="28"/>
        </w:rPr>
        <w:t>Удобрение. Осенью с заделкой органических удобрений (компост, торф) — 3-5 кг/м2. Свежий навоз под иссоп не вносят, так как он при этом теряет свои качества. Под основную обработку дают также полное минеральное удобрение из расчета 20-25 г/м2 сернокислого аммония, 80 — суперфосфата, 15 г/м2 калийной соли.</w:t>
      </w:r>
    </w:p>
    <w:p w:rsidR="004834EC" w:rsidRPr="004834EC" w:rsidRDefault="004834EC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834EC">
        <w:rPr>
          <w:rFonts w:ascii="Times New Roman" w:hAnsi="Times New Roman" w:cs="Times New Roman"/>
          <w:sz w:val="28"/>
          <w:szCs w:val="28"/>
        </w:rPr>
        <w:t>Если удобрения осенью не применяли, их вносят весной перед посадкой или посевом.</w:t>
      </w:r>
    </w:p>
    <w:p w:rsidR="004834EC" w:rsidRPr="004834EC" w:rsidRDefault="004834EC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834EC">
        <w:rPr>
          <w:rFonts w:ascii="Times New Roman" w:hAnsi="Times New Roman" w:cs="Times New Roman"/>
          <w:sz w:val="28"/>
          <w:szCs w:val="28"/>
        </w:rPr>
        <w:t>В первый год растения подкармливают через 20-25 дней после появления всходов полным минеральным удобрением из расчета 40-60 г/м2. В последующем дозы удобрений уменьшают в 2 раза. На второй и последующие годы вегетации уход за растениями состоит из ранневесенней подкормки азотными удобрениями, мочевиной.</w:t>
      </w:r>
    </w:p>
    <w:p w:rsidR="004834EC" w:rsidRPr="004834EC" w:rsidRDefault="004834EC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834EC">
        <w:rPr>
          <w:rFonts w:ascii="Times New Roman" w:hAnsi="Times New Roman" w:cs="Times New Roman"/>
          <w:sz w:val="28"/>
          <w:szCs w:val="28"/>
        </w:rPr>
        <w:t>Через 2 года после посадки осенью вносят перегной в междурядья из расчета 3-4 кг/м2, весной следующего года его при рыхлении заделывают в почву.</w:t>
      </w:r>
    </w:p>
    <w:p w:rsidR="004834EC" w:rsidRPr="004834EC" w:rsidRDefault="004834EC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834EC">
        <w:rPr>
          <w:rFonts w:ascii="Times New Roman" w:hAnsi="Times New Roman" w:cs="Times New Roman"/>
          <w:sz w:val="28"/>
          <w:szCs w:val="28"/>
        </w:rPr>
        <w:t xml:space="preserve">Посев. В Нечерноземной зоне России семена иссопа получают посевом семян или посадкой рассады в открытый грунт. Для посева используют очищенные семена I класса. Их высевают рано весной рядовым или двухстрочным способом через </w:t>
      </w:r>
      <w:smartTag w:uri="urn:schemas-microsoft-com:office:smarttags" w:element="metricconverter">
        <w:smartTagPr>
          <w:attr w:name="ProductID" w:val="20 см"/>
        </w:smartTagPr>
        <w:r w:rsidRPr="004834EC">
          <w:rPr>
            <w:rFonts w:ascii="Times New Roman" w:hAnsi="Times New Roman" w:cs="Times New Roman"/>
            <w:sz w:val="28"/>
            <w:szCs w:val="28"/>
          </w:rPr>
          <w:t>20 см</w:t>
        </w:r>
      </w:smartTag>
      <w:r w:rsidRPr="004834EC">
        <w:rPr>
          <w:rFonts w:ascii="Times New Roman" w:hAnsi="Times New Roman" w:cs="Times New Roman"/>
          <w:sz w:val="28"/>
          <w:szCs w:val="28"/>
        </w:rPr>
        <w:t xml:space="preserve"> между строчками и 60-70 см ряд от ряда. Глубина посева семян 0,3-0,5 см, норма высева 0,6-0,8 г/м2.</w:t>
      </w:r>
    </w:p>
    <w:p w:rsidR="004834EC" w:rsidRPr="004834EC" w:rsidRDefault="004834EC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834EC">
        <w:rPr>
          <w:rFonts w:ascii="Times New Roman" w:hAnsi="Times New Roman" w:cs="Times New Roman"/>
          <w:sz w:val="28"/>
          <w:szCs w:val="28"/>
        </w:rPr>
        <w:t>Для равномерного распределения семян их смешивают с сухим песком или гранулированным суперфосфатом. Оптимальная температура для прорастания семян 18°С. Для обозначения рядков к семенам иссопа иногда добавляют семена маячной культуры салата или листовой горчицы по 0,2 г/м2, которые потом убирают на зелень.</w:t>
      </w:r>
    </w:p>
    <w:p w:rsidR="004834EC" w:rsidRPr="004834EC" w:rsidRDefault="004834EC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34EC">
        <w:rPr>
          <w:rFonts w:ascii="Times New Roman" w:hAnsi="Times New Roman" w:cs="Times New Roman"/>
          <w:sz w:val="28"/>
          <w:szCs w:val="28"/>
        </w:rPr>
        <w:t>Уход. При выращивании рассады высадку 30-дневных растений в грунт проводят на расстоянии 25-30 см. Черенки высаживают в это же время с теми же расстояниями. При размножении частями кустов корней растения сажают немного глубже (на 3-5 см), чем это было до пересадки. Растения быстро разрастаются.</w:t>
      </w:r>
    </w:p>
    <w:p w:rsidR="004834EC" w:rsidRPr="004834EC" w:rsidRDefault="004834EC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834EC">
        <w:rPr>
          <w:rFonts w:ascii="Times New Roman" w:hAnsi="Times New Roman" w:cs="Times New Roman"/>
          <w:sz w:val="28"/>
          <w:szCs w:val="28"/>
        </w:rPr>
        <w:t>Для соблюдения глубины посева семян участок после посева прикатывают, а затем мульчируют торфом или смесью торфа и перегноя.</w:t>
      </w:r>
    </w:p>
    <w:p w:rsidR="004834EC" w:rsidRPr="004834EC" w:rsidRDefault="004834EC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834EC">
        <w:rPr>
          <w:rFonts w:ascii="Times New Roman" w:hAnsi="Times New Roman" w:cs="Times New Roman"/>
          <w:sz w:val="28"/>
          <w:szCs w:val="28"/>
        </w:rPr>
        <w:t>Всходы иссопа появляются через 8-14 дней. Ускорить этот процесс можно, если прикрыть лунки полиэтиленовой пленкой. После появления всходов проводят междурядное рыхление и прополку. В фазе первого настоящего листа при достижении 7-10 см растения прореживают, оставляя расстояние между растениями 15-20 см. Иногда это делают в два приема. Удаленные растения используют в пищу.</w:t>
      </w:r>
    </w:p>
    <w:p w:rsidR="004834EC" w:rsidRPr="004834EC" w:rsidRDefault="004834EC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834EC">
        <w:rPr>
          <w:rFonts w:ascii="Times New Roman" w:hAnsi="Times New Roman" w:cs="Times New Roman"/>
          <w:sz w:val="28"/>
          <w:szCs w:val="28"/>
        </w:rPr>
        <w:t xml:space="preserve">Дальнейший уход заключается в поддержании почвы в чистом от сорняков и рыхлом состоянии. Одновременно проводят поливы из расчета 10-15 л/м2. </w:t>
      </w:r>
    </w:p>
    <w:p w:rsidR="004834EC" w:rsidRPr="004834EC" w:rsidRDefault="004834EC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834EC">
        <w:rPr>
          <w:rFonts w:ascii="Times New Roman" w:hAnsi="Times New Roman" w:cs="Times New Roman"/>
          <w:sz w:val="28"/>
          <w:szCs w:val="28"/>
        </w:rPr>
        <w:t>Размножается иссоп посевом семян в грунт или рассадой, а также делением куста (3-4-летние растения), черешками, отрезками корней. Растение отрицательно реагирует на соседство со многими культурами.</w:t>
      </w:r>
    </w:p>
    <w:p w:rsidR="004834EC" w:rsidRPr="004834EC" w:rsidRDefault="004834EC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834EC">
        <w:rPr>
          <w:rFonts w:ascii="Times New Roman" w:hAnsi="Times New Roman" w:cs="Times New Roman"/>
          <w:sz w:val="28"/>
          <w:szCs w:val="28"/>
        </w:rPr>
        <w:t>Уборка. С семенных кустов зелень не срезают. Апробацию посева проводят в начале цветения, сортовые прочистки — до и после апробации, удаляя нетипичные растения. Семена созревают через месяц после цветения.</w:t>
      </w:r>
    </w:p>
    <w:p w:rsidR="004834EC" w:rsidRPr="004834EC" w:rsidRDefault="004834EC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834EC">
        <w:rPr>
          <w:rFonts w:ascii="Times New Roman" w:hAnsi="Times New Roman" w:cs="Times New Roman"/>
          <w:sz w:val="28"/>
          <w:szCs w:val="28"/>
        </w:rPr>
        <w:t>При побурении семян срезают верхние части растений и связывают их в снопики. Развешивают снопики в проветриваемом помещении, в тени. Под них подстилают мешковину, так как семена легко осыпаются. После досушивания семенники обмолачивают и провеивают, отделяя от половы. Затем семена окончательно высушивают. Ориентировочная урожайность семян 20-40 г/м2. Масса 1000 зерен 1-1,3 г, семена сохраняют всхожесть 3-5 лет.</w:t>
      </w:r>
    </w:p>
    <w:p w:rsidR="004834EC" w:rsidRPr="004834EC" w:rsidRDefault="004834EC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834EC">
        <w:rPr>
          <w:rFonts w:ascii="Times New Roman" w:hAnsi="Times New Roman" w:cs="Times New Roman"/>
          <w:sz w:val="28"/>
          <w:szCs w:val="28"/>
        </w:rPr>
        <w:t>Семена иссопа должны соответствовать ГОСТ 28676.13-90: иметь всхожесть I класса не ниже 80%, II - не ниже 60, чистоту соответственно 95 и 90%. Влажность не более 10%.</w:t>
      </w:r>
    </w:p>
    <w:p w:rsidR="004834EC" w:rsidRPr="004834EC" w:rsidRDefault="004834EC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834EC">
        <w:rPr>
          <w:rFonts w:ascii="Times New Roman" w:hAnsi="Times New Roman" w:cs="Times New Roman"/>
          <w:sz w:val="28"/>
          <w:szCs w:val="28"/>
        </w:rPr>
        <w:t>Со второго года проводят сортовые прочистки, удаляя нетипичные для популяции и малоценные формы, заболевшие растения. Апробацию проводят в фазе технической спелости, перед цветением.</w:t>
      </w:r>
    </w:p>
    <w:p w:rsidR="003F6E70" w:rsidRDefault="003F6E70">
      <w:pPr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sz w:val="28"/>
          <w:szCs w:val="28"/>
        </w:rPr>
        <w:br w:type="page"/>
      </w:r>
    </w:p>
    <w:p w:rsidR="008B002A" w:rsidRPr="000E5BE9" w:rsidRDefault="00AB10C0" w:rsidP="00591F0C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 w:rsidRPr="000E5BE9">
        <w:rPr>
          <w:rFonts w:ascii="Times New Roman" w:hAnsi="Times New Roman" w:cs="Times New Roman"/>
          <w:b/>
          <w:caps/>
          <w:sz w:val="28"/>
          <w:szCs w:val="28"/>
        </w:rPr>
        <w:t xml:space="preserve">III. Климатические и почвенные ресурсы </w:t>
      </w:r>
    </w:p>
    <w:p w:rsidR="00E276EA" w:rsidRDefault="00FD6BF0" w:rsidP="00591F0C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sz w:val="28"/>
          <w:szCs w:val="28"/>
        </w:rPr>
        <w:t xml:space="preserve">района исследования </w:t>
      </w:r>
    </w:p>
    <w:p w:rsidR="00FD6BF0" w:rsidRPr="000E5BE9" w:rsidRDefault="00FD6BF0" w:rsidP="00591F0C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922C0D" w:rsidRPr="000E5BE9" w:rsidRDefault="00922C0D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E5BE9">
        <w:rPr>
          <w:rFonts w:ascii="Times New Roman" w:hAnsi="Times New Roman" w:cs="Times New Roman"/>
          <w:sz w:val="28"/>
          <w:szCs w:val="28"/>
        </w:rPr>
        <w:t>Климат подзоны светло – каштановых почв в пределах Волгоградской области резко континентальный и характеризуется большой амплитудой колебаний температур в течение года, жарким летом и холодной малоснежной зимой. Абсолютный максимум температуры летом достигает +40…+45˚С, абсолютный минимум зимой –36…–41˚С. Среднегодовая температура воздуха составляет +7,5˚С. Продолжительность периода с положительной средне – суточной температурой составляет 220 – 245 дней, без морозного периода 160 – 170 дней.</w:t>
      </w:r>
    </w:p>
    <w:p w:rsidR="00922C0D" w:rsidRPr="000E5BE9" w:rsidRDefault="00922C0D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E5BE9">
        <w:rPr>
          <w:rFonts w:ascii="Times New Roman" w:hAnsi="Times New Roman" w:cs="Times New Roman"/>
          <w:sz w:val="28"/>
          <w:szCs w:val="28"/>
        </w:rPr>
        <w:t xml:space="preserve">Ветры юго – восточного направления весной и летом приносят сухой жаркий воздух. Часто число наиболее жарких дней со среднесуточной температурой воздуха более 20С˚ доходит до 80 – 90. В засушливые дни относительная влажность воздуха снижается ниже 30%, в суховейные до 10% и ниже, при этом температура поднимается выше 20С˚, скорость ветра при этом может достигать более 5 – 6 м/с. </w:t>
      </w:r>
    </w:p>
    <w:p w:rsidR="00922C0D" w:rsidRPr="000E5BE9" w:rsidRDefault="00922C0D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E5BE9">
        <w:rPr>
          <w:rFonts w:ascii="Times New Roman" w:hAnsi="Times New Roman" w:cs="Times New Roman"/>
          <w:sz w:val="28"/>
          <w:szCs w:val="28"/>
        </w:rPr>
        <w:t>Заморозки начинаются в конце сентября - впервой декаде октября. Иногда заморозки могут наблюдаться в середине мая, а обычно они прекращаются в конце апреля. Средняя январская температура около – 10С˚. Общая продолжительность безморозного периода колеблется от 160 до 170 дней. Максимальная глубина промерзания почвы достигает 0,8 м. В зимний период часто наблюдаются оттепели. Снежный покров, как правило, формируется слабый и неустойчивый. В отдельные годы зимы бывают совершенно бесснежные. В среднем, высота снежного покрова невелика и колеблется по годам от 5 до 20 см.</w:t>
      </w:r>
    </w:p>
    <w:p w:rsidR="00922C0D" w:rsidRPr="000E5BE9" w:rsidRDefault="00922C0D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E5BE9">
        <w:rPr>
          <w:rFonts w:ascii="Times New Roman" w:hAnsi="Times New Roman" w:cs="Times New Roman"/>
          <w:sz w:val="28"/>
          <w:szCs w:val="28"/>
        </w:rPr>
        <w:t>Годовая амплитуда среднемесячных температур воздуха составляет 30 – 32С˚ а экстремальные температуры варьируются в пределах 75 – 85 С˚. Лето жаркое, сухое. Самые жаркие месяцы июль и август, когда температура воздуха в тени достигает в отдельные дни 40 – 43 С˚.</w:t>
      </w:r>
    </w:p>
    <w:p w:rsidR="00922C0D" w:rsidRPr="000E5BE9" w:rsidRDefault="00922C0D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E5BE9">
        <w:rPr>
          <w:rFonts w:ascii="Times New Roman" w:hAnsi="Times New Roman" w:cs="Times New Roman"/>
          <w:sz w:val="28"/>
          <w:szCs w:val="28"/>
        </w:rPr>
        <w:t>Типичной фоновой ассоциацией является ромашково-ковыльная типичная растительность. На основном фоне растений располагается сетка чёрной полыни, белой полыни и разнотравы с пыреем.</w:t>
      </w:r>
    </w:p>
    <w:p w:rsidR="00922C0D" w:rsidRPr="000E5BE9" w:rsidRDefault="00922C0D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E5BE9">
        <w:rPr>
          <w:rFonts w:ascii="Times New Roman" w:hAnsi="Times New Roman" w:cs="Times New Roman"/>
          <w:sz w:val="28"/>
          <w:szCs w:val="28"/>
        </w:rPr>
        <w:t xml:space="preserve">В целом растительный покров характеризуется низкорослостью. </w:t>
      </w:r>
    </w:p>
    <w:p w:rsidR="00922C0D" w:rsidRPr="000E5BE9" w:rsidRDefault="00922C0D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E5BE9">
        <w:rPr>
          <w:rFonts w:ascii="Times New Roman" w:hAnsi="Times New Roman" w:cs="Times New Roman"/>
          <w:sz w:val="28"/>
          <w:szCs w:val="28"/>
        </w:rPr>
        <w:t xml:space="preserve">Опыт производился на светло – каштановых тяжелосуглинистых почвах типичных для опытного поля ВолГАУ УНПЦ «Горная поляна», на участке «Агроэкологического испытания лекарственных растений». </w:t>
      </w:r>
    </w:p>
    <w:p w:rsidR="00922C0D" w:rsidRPr="000E5BE9" w:rsidRDefault="00922C0D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E5BE9">
        <w:rPr>
          <w:rFonts w:ascii="Times New Roman" w:hAnsi="Times New Roman" w:cs="Times New Roman"/>
          <w:sz w:val="28"/>
          <w:szCs w:val="28"/>
        </w:rPr>
        <w:t>Мощность гумусового горизонта (А+В</w:t>
      </w:r>
      <w:r w:rsidRPr="000E5BE9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0E5BE9">
        <w:rPr>
          <w:rFonts w:ascii="Times New Roman" w:hAnsi="Times New Roman" w:cs="Times New Roman"/>
          <w:sz w:val="28"/>
          <w:szCs w:val="28"/>
        </w:rPr>
        <w:t xml:space="preserve">) составляет 0,31 м. </w:t>
      </w:r>
    </w:p>
    <w:p w:rsidR="00922C0D" w:rsidRPr="000E5BE9" w:rsidRDefault="00922C0D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E5BE9">
        <w:rPr>
          <w:rFonts w:ascii="Times New Roman" w:hAnsi="Times New Roman" w:cs="Times New Roman"/>
          <w:sz w:val="28"/>
          <w:szCs w:val="28"/>
        </w:rPr>
        <w:t>Горизонт А – от 0 до 0,25 м, каштановый, комковатый, пылеватый, уплотненный, тяжелосуглинистый, густо пронизан корнями. Содержание гумуса 1,54%. Переход к горизонту В</w:t>
      </w:r>
      <w:r w:rsidRPr="000E5BE9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0E5BE9">
        <w:rPr>
          <w:rFonts w:ascii="Times New Roman" w:hAnsi="Times New Roman" w:cs="Times New Roman"/>
          <w:sz w:val="28"/>
          <w:szCs w:val="28"/>
        </w:rPr>
        <w:t xml:space="preserve"> заметный. Согласно исследованиям В.И.Филина (1987) в пахотном слое светло – каштановой почвы гуминовые кислоты составляют 20,04 – 24,32% от валового углевода, фульвокислоты – 16,43 – 17,62%. Соотношение С</w:t>
      </w:r>
      <w:r w:rsidRPr="000E5BE9">
        <w:rPr>
          <w:rFonts w:ascii="Times New Roman" w:hAnsi="Times New Roman" w:cs="Times New Roman"/>
          <w:sz w:val="28"/>
          <w:szCs w:val="28"/>
          <w:vertAlign w:val="subscript"/>
        </w:rPr>
        <w:t>ГК</w:t>
      </w:r>
      <w:r w:rsidRPr="000E5BE9">
        <w:rPr>
          <w:rFonts w:ascii="Times New Roman" w:hAnsi="Times New Roman" w:cs="Times New Roman"/>
          <w:sz w:val="28"/>
          <w:szCs w:val="28"/>
        </w:rPr>
        <w:t>:</w:t>
      </w:r>
      <w:r w:rsidR="003A762D" w:rsidRPr="000E5BE9">
        <w:rPr>
          <w:rFonts w:ascii="Times New Roman" w:hAnsi="Times New Roman" w:cs="Times New Roman"/>
          <w:sz w:val="28"/>
          <w:szCs w:val="28"/>
        </w:rPr>
        <w:t xml:space="preserve"> </w:t>
      </w:r>
      <w:r w:rsidRPr="000E5BE9">
        <w:rPr>
          <w:rFonts w:ascii="Times New Roman" w:hAnsi="Times New Roman" w:cs="Times New Roman"/>
          <w:sz w:val="28"/>
          <w:szCs w:val="28"/>
        </w:rPr>
        <w:t>С</w:t>
      </w:r>
      <w:r w:rsidRPr="000E5BE9">
        <w:rPr>
          <w:rFonts w:ascii="Times New Roman" w:hAnsi="Times New Roman" w:cs="Times New Roman"/>
          <w:sz w:val="28"/>
          <w:szCs w:val="28"/>
          <w:vertAlign w:val="subscript"/>
        </w:rPr>
        <w:t>ФК</w:t>
      </w:r>
      <w:r w:rsidRPr="000E5BE9">
        <w:rPr>
          <w:rFonts w:ascii="Times New Roman" w:hAnsi="Times New Roman" w:cs="Times New Roman"/>
          <w:sz w:val="28"/>
          <w:szCs w:val="28"/>
        </w:rPr>
        <w:t xml:space="preserve"> равно 1,23 – 1,42, что свидетельствует об удовлетворительном качестве гумуса.</w:t>
      </w:r>
    </w:p>
    <w:p w:rsidR="00922C0D" w:rsidRPr="000E5BE9" w:rsidRDefault="00922C0D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E5BE9">
        <w:rPr>
          <w:rFonts w:ascii="Times New Roman" w:hAnsi="Times New Roman" w:cs="Times New Roman"/>
          <w:sz w:val="28"/>
          <w:szCs w:val="28"/>
        </w:rPr>
        <w:t>Горизонт В</w:t>
      </w:r>
      <w:r w:rsidRPr="000E5BE9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0E5BE9">
        <w:rPr>
          <w:rFonts w:ascii="Times New Roman" w:hAnsi="Times New Roman" w:cs="Times New Roman"/>
          <w:sz w:val="28"/>
          <w:szCs w:val="28"/>
        </w:rPr>
        <w:t xml:space="preserve"> – от 0,25 до 0,31 м, светло – коричневый, с гумусовыми затеками, глинистый, крупнокомковатый, уплотненный. Корнями растений пронизан средне, переход к горизонту В</w:t>
      </w:r>
      <w:r w:rsidRPr="000E5BE9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0E5BE9">
        <w:rPr>
          <w:rFonts w:ascii="Times New Roman" w:hAnsi="Times New Roman" w:cs="Times New Roman"/>
          <w:sz w:val="28"/>
          <w:szCs w:val="28"/>
        </w:rPr>
        <w:t xml:space="preserve"> постепенный.</w:t>
      </w:r>
    </w:p>
    <w:p w:rsidR="00922C0D" w:rsidRPr="000E5BE9" w:rsidRDefault="00922C0D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E5BE9">
        <w:rPr>
          <w:rFonts w:ascii="Times New Roman" w:hAnsi="Times New Roman" w:cs="Times New Roman"/>
          <w:sz w:val="28"/>
          <w:szCs w:val="28"/>
        </w:rPr>
        <w:t>Горизонт В</w:t>
      </w:r>
      <w:r w:rsidRPr="000E5BE9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0E5BE9">
        <w:rPr>
          <w:rFonts w:ascii="Times New Roman" w:hAnsi="Times New Roman" w:cs="Times New Roman"/>
          <w:sz w:val="28"/>
          <w:szCs w:val="28"/>
        </w:rPr>
        <w:t xml:space="preserve"> – от 0,31 до 0,65 м, коричнево – бурый равномерно окрашенный, тяжелосуглинистый с нитками белоглазки. Карбонаты залегают на глубине 48 см. Вскипание от НС</w:t>
      </w:r>
      <w:r w:rsidRPr="000E5BE9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0E5BE9">
        <w:rPr>
          <w:rFonts w:ascii="Times New Roman" w:hAnsi="Times New Roman" w:cs="Times New Roman"/>
          <w:sz w:val="28"/>
          <w:szCs w:val="28"/>
        </w:rPr>
        <w:t xml:space="preserve"> отмечается на глубине 36 см. Содержание гумуса составляет 1,24%. Корней мало, в нижней части бурно вскипает от соляной кислоты, переход к горизонту С постепенный.</w:t>
      </w:r>
    </w:p>
    <w:p w:rsidR="00922C0D" w:rsidRPr="000E5BE9" w:rsidRDefault="00922C0D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E5BE9">
        <w:rPr>
          <w:rFonts w:ascii="Times New Roman" w:hAnsi="Times New Roman" w:cs="Times New Roman"/>
          <w:sz w:val="28"/>
          <w:szCs w:val="28"/>
        </w:rPr>
        <w:t>Горизонт С – от 0,65 м и более, светло – бурый (материнская порода), среднесуглинистый, плотный, корни единичные, ярко выраженная белоглазка на глубине 0,70 – 0,90 м.</w:t>
      </w:r>
    </w:p>
    <w:p w:rsidR="00922C0D" w:rsidRPr="000E5BE9" w:rsidRDefault="00922C0D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E5BE9">
        <w:rPr>
          <w:rFonts w:ascii="Times New Roman" w:hAnsi="Times New Roman" w:cs="Times New Roman"/>
          <w:sz w:val="28"/>
          <w:szCs w:val="28"/>
        </w:rPr>
        <w:t xml:space="preserve">Почвы бедны органическим веществом и плодородие их убывает вниз по профилю. </w:t>
      </w:r>
    </w:p>
    <w:p w:rsidR="00922C0D" w:rsidRPr="000E5BE9" w:rsidRDefault="00922C0D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E5BE9">
        <w:rPr>
          <w:rFonts w:ascii="Times New Roman" w:hAnsi="Times New Roman" w:cs="Times New Roman"/>
          <w:sz w:val="28"/>
          <w:szCs w:val="28"/>
        </w:rPr>
        <w:t>Химические состава почв благоприятны для выращивания сельскохозяйственных культур. Сумма поглощенных оснований в пахотном слое составляет 22,46 мг-экв, в горизонте В</w:t>
      </w:r>
      <w:r w:rsidRPr="000E5BE9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0E5BE9">
        <w:rPr>
          <w:rFonts w:ascii="Times New Roman" w:hAnsi="Times New Roman" w:cs="Times New Roman"/>
          <w:sz w:val="28"/>
          <w:szCs w:val="28"/>
        </w:rPr>
        <w:t xml:space="preserve"> – 27,62 мг-экв. В составе обменных катионов преобладает кальций – около 80%. Значение рН пахотного горизонта нейтральное и слабощелочное. Обеспеченность почвенного участка минеральным азотом (4,8…1,5 мг/100г почвы) низкая, обменным калием (350 – 400 мг/кг) – повышенная. Почвенный профиль промыт от легкорастворимых солей на значительную глубину.</w:t>
      </w:r>
      <w:r w:rsidR="003F6979" w:rsidRPr="000E5BE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87EEB" w:rsidRDefault="00922C0D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E5BE9">
        <w:rPr>
          <w:rFonts w:ascii="Times New Roman" w:hAnsi="Times New Roman" w:cs="Times New Roman"/>
          <w:sz w:val="28"/>
          <w:szCs w:val="28"/>
        </w:rPr>
        <w:t>Химические характеристики позволяют оценить данные почвы как хорошие для сельскохозяйственного производства, но надо помнить о дефиците гумуса и влаги.</w:t>
      </w:r>
    </w:p>
    <w:p w:rsidR="003F6E70" w:rsidRDefault="003F6E7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AB10C0" w:rsidRPr="000E5BE9" w:rsidRDefault="00715B0C" w:rsidP="00591F0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E5BE9">
        <w:rPr>
          <w:rFonts w:ascii="Times New Roman" w:hAnsi="Times New Roman" w:cs="Times New Roman"/>
          <w:b/>
          <w:caps/>
          <w:sz w:val="28"/>
          <w:szCs w:val="28"/>
        </w:rPr>
        <w:t>IV.</w:t>
      </w:r>
      <w:r w:rsidRPr="000E5BE9">
        <w:rPr>
          <w:rFonts w:ascii="Times New Roman" w:hAnsi="Times New Roman" w:cs="Times New Roman"/>
          <w:b/>
          <w:caps/>
          <w:sz w:val="28"/>
          <w:szCs w:val="28"/>
        </w:rPr>
        <w:tab/>
        <w:t>Схема опыта и методика проведения исследований</w:t>
      </w:r>
    </w:p>
    <w:p w:rsidR="00196E27" w:rsidRPr="000E5BE9" w:rsidRDefault="00196E27" w:rsidP="00591F0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E5BE9">
        <w:rPr>
          <w:rFonts w:ascii="Times New Roman" w:hAnsi="Times New Roman" w:cs="Times New Roman"/>
          <w:sz w:val="28"/>
          <w:szCs w:val="28"/>
        </w:rPr>
        <w:t xml:space="preserve">Исследования </w:t>
      </w:r>
      <w:r w:rsidR="00FD6BF0">
        <w:rPr>
          <w:rFonts w:ascii="Times New Roman" w:hAnsi="Times New Roman" w:cs="Times New Roman"/>
          <w:sz w:val="28"/>
          <w:szCs w:val="28"/>
        </w:rPr>
        <w:t>роста и развития растений скорцонеры испанской п</w:t>
      </w:r>
      <w:r w:rsidR="00FD6BF0" w:rsidRPr="000E5BE9">
        <w:rPr>
          <w:rFonts w:ascii="Times New Roman" w:hAnsi="Times New Roman" w:cs="Times New Roman"/>
          <w:sz w:val="28"/>
          <w:szCs w:val="28"/>
        </w:rPr>
        <w:t>роводились</w:t>
      </w:r>
      <w:r w:rsidRPr="000E5BE9">
        <w:rPr>
          <w:rFonts w:ascii="Times New Roman" w:hAnsi="Times New Roman" w:cs="Times New Roman"/>
          <w:sz w:val="28"/>
          <w:szCs w:val="28"/>
        </w:rPr>
        <w:t xml:space="preserve"> на опытном поле ФГОБУ ВО Волгоградский ГАУ УНПЦ «Горная поляна», на участке «Агроэкологического испытания лекарственных растений» в течение вегетационного периода 2019 </w:t>
      </w:r>
      <w:r w:rsidR="001B1503" w:rsidRPr="000E5BE9">
        <w:rPr>
          <w:rFonts w:ascii="Times New Roman" w:hAnsi="Times New Roman" w:cs="Times New Roman"/>
          <w:sz w:val="28"/>
          <w:szCs w:val="28"/>
        </w:rPr>
        <w:t>– 2020 г</w:t>
      </w:r>
      <w:r w:rsidRPr="000E5BE9">
        <w:rPr>
          <w:rFonts w:ascii="Times New Roman" w:hAnsi="Times New Roman" w:cs="Times New Roman"/>
          <w:sz w:val="28"/>
          <w:szCs w:val="28"/>
        </w:rPr>
        <w:t xml:space="preserve">г. </w:t>
      </w:r>
    </w:p>
    <w:p w:rsidR="00A87EEB" w:rsidRDefault="00F95A06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5BE9">
        <w:rPr>
          <w:rFonts w:ascii="Times New Roman" w:hAnsi="Times New Roman" w:cs="Times New Roman"/>
          <w:b/>
          <w:bCs/>
          <w:i/>
          <w:sz w:val="28"/>
          <w:szCs w:val="28"/>
        </w:rPr>
        <w:t>Цель исследования:</w:t>
      </w:r>
      <w:r w:rsidRPr="000E5BE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E5BE9">
        <w:rPr>
          <w:rFonts w:ascii="Times New Roman" w:hAnsi="Times New Roman" w:cs="Times New Roman"/>
          <w:sz w:val="28"/>
          <w:szCs w:val="28"/>
        </w:rPr>
        <w:t xml:space="preserve">изучить </w:t>
      </w:r>
      <w:r w:rsidR="00A87EEB">
        <w:rPr>
          <w:rFonts w:ascii="Times New Roman" w:hAnsi="Times New Roman" w:cs="Times New Roman"/>
          <w:sz w:val="28"/>
          <w:szCs w:val="28"/>
        </w:rPr>
        <w:t xml:space="preserve">особенности роста и развития растений </w:t>
      </w:r>
      <w:r w:rsidR="004834EC">
        <w:rPr>
          <w:rFonts w:ascii="Times New Roman" w:hAnsi="Times New Roman" w:cs="Times New Roman"/>
          <w:sz w:val="28"/>
          <w:szCs w:val="28"/>
        </w:rPr>
        <w:t>иссопа лекарственного</w:t>
      </w:r>
      <w:r w:rsidR="00A87EEB">
        <w:rPr>
          <w:rFonts w:ascii="Times New Roman" w:hAnsi="Times New Roman" w:cs="Times New Roman"/>
          <w:sz w:val="28"/>
          <w:szCs w:val="28"/>
        </w:rPr>
        <w:t xml:space="preserve"> </w:t>
      </w:r>
      <w:r w:rsidR="00A87EEB" w:rsidRPr="000E5BE9">
        <w:rPr>
          <w:rFonts w:ascii="Times New Roman" w:hAnsi="Times New Roman" w:cs="Times New Roman"/>
          <w:sz w:val="28"/>
          <w:szCs w:val="28"/>
        </w:rPr>
        <w:t>в условиях светло-каштановых почв</w:t>
      </w:r>
      <w:r w:rsidR="00A87EEB" w:rsidRPr="00A87EEB">
        <w:rPr>
          <w:rFonts w:ascii="Times New Roman" w:hAnsi="Times New Roman" w:cs="Times New Roman"/>
          <w:sz w:val="28"/>
          <w:szCs w:val="28"/>
        </w:rPr>
        <w:t xml:space="preserve"> </w:t>
      </w:r>
      <w:r w:rsidR="00A87EEB" w:rsidRPr="000E5BE9">
        <w:rPr>
          <w:rFonts w:ascii="Times New Roman" w:hAnsi="Times New Roman" w:cs="Times New Roman"/>
          <w:sz w:val="28"/>
          <w:szCs w:val="28"/>
        </w:rPr>
        <w:t>Волгоградской области.</w:t>
      </w:r>
    </w:p>
    <w:p w:rsidR="00C71735" w:rsidRPr="000E5BE9" w:rsidRDefault="00C71735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5BE9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Задачи исследования: </w:t>
      </w:r>
    </w:p>
    <w:p w:rsidR="00BA2FD8" w:rsidRPr="009B15A5" w:rsidRDefault="002E7864" w:rsidP="00591F0C">
      <w:pPr>
        <w:numPr>
          <w:ilvl w:val="0"/>
          <w:numId w:val="5"/>
        </w:numPr>
        <w:tabs>
          <w:tab w:val="clear" w:pos="720"/>
          <w:tab w:val="num" w:pos="42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B15A5">
        <w:rPr>
          <w:rFonts w:ascii="Times New Roman" w:hAnsi="Times New Roman" w:cs="Times New Roman"/>
          <w:sz w:val="28"/>
          <w:szCs w:val="28"/>
        </w:rPr>
        <w:t>Изучить технологию возделывания иссопа лекарственного;</w:t>
      </w:r>
    </w:p>
    <w:p w:rsidR="00BA2FD8" w:rsidRPr="009B15A5" w:rsidRDefault="002E7864" w:rsidP="00591F0C">
      <w:pPr>
        <w:numPr>
          <w:ilvl w:val="0"/>
          <w:numId w:val="5"/>
        </w:numPr>
        <w:tabs>
          <w:tab w:val="clear" w:pos="720"/>
          <w:tab w:val="num" w:pos="42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B15A5">
        <w:rPr>
          <w:rFonts w:ascii="Times New Roman" w:hAnsi="Times New Roman" w:cs="Times New Roman"/>
          <w:sz w:val="28"/>
          <w:szCs w:val="28"/>
        </w:rPr>
        <w:t>Определить возрастные стадии онтогенеза и провести фенологические наблюдения за ростом и развитием иссопа лекарственного;</w:t>
      </w:r>
    </w:p>
    <w:p w:rsidR="00BA2FD8" w:rsidRPr="009B15A5" w:rsidRDefault="002E7864" w:rsidP="00591F0C">
      <w:pPr>
        <w:numPr>
          <w:ilvl w:val="0"/>
          <w:numId w:val="5"/>
        </w:numPr>
        <w:tabs>
          <w:tab w:val="clear" w:pos="720"/>
          <w:tab w:val="num" w:pos="42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B15A5">
        <w:rPr>
          <w:rFonts w:ascii="Times New Roman" w:hAnsi="Times New Roman" w:cs="Times New Roman"/>
          <w:sz w:val="28"/>
          <w:szCs w:val="28"/>
        </w:rPr>
        <w:t>Изучить видовой состав сорной растительности в посевах иссопа лекарственного;</w:t>
      </w:r>
    </w:p>
    <w:p w:rsidR="00BA2FD8" w:rsidRPr="009B15A5" w:rsidRDefault="002E7864" w:rsidP="00591F0C">
      <w:pPr>
        <w:numPr>
          <w:ilvl w:val="0"/>
          <w:numId w:val="5"/>
        </w:numPr>
        <w:tabs>
          <w:tab w:val="clear" w:pos="720"/>
          <w:tab w:val="num" w:pos="42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B15A5">
        <w:rPr>
          <w:rFonts w:ascii="Times New Roman" w:hAnsi="Times New Roman" w:cs="Times New Roman"/>
          <w:sz w:val="28"/>
          <w:szCs w:val="28"/>
        </w:rPr>
        <w:t>Изучить влияние стимуляторов роста на продуктивность иссопа лекарственного;</w:t>
      </w:r>
    </w:p>
    <w:p w:rsidR="00BA2FD8" w:rsidRPr="009B15A5" w:rsidRDefault="002E7864" w:rsidP="00591F0C">
      <w:pPr>
        <w:numPr>
          <w:ilvl w:val="0"/>
          <w:numId w:val="5"/>
        </w:numPr>
        <w:tabs>
          <w:tab w:val="clear" w:pos="720"/>
          <w:tab w:val="num" w:pos="42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B15A5">
        <w:rPr>
          <w:rFonts w:ascii="Times New Roman" w:hAnsi="Times New Roman" w:cs="Times New Roman"/>
          <w:sz w:val="28"/>
          <w:szCs w:val="28"/>
        </w:rPr>
        <w:t>Составить фиточай с иссопом лекарственным.</w:t>
      </w:r>
    </w:p>
    <w:p w:rsidR="00AC24EC" w:rsidRPr="000E5BE9" w:rsidRDefault="0067777E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5BE9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Схема опыта: </w:t>
      </w:r>
      <w:r w:rsidRPr="000E5BE9">
        <w:rPr>
          <w:rFonts w:ascii="Times New Roman" w:hAnsi="Times New Roman" w:cs="Times New Roman"/>
          <w:sz w:val="28"/>
          <w:szCs w:val="28"/>
        </w:rPr>
        <w:tab/>
      </w:r>
    </w:p>
    <w:p w:rsidR="00505099" w:rsidRPr="00505099" w:rsidRDefault="00505099" w:rsidP="00591F0C">
      <w:pPr>
        <w:numPr>
          <w:ilvl w:val="0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5099">
        <w:rPr>
          <w:rFonts w:ascii="Times New Roman" w:hAnsi="Times New Roman" w:cs="Times New Roman"/>
          <w:b/>
          <w:bCs/>
          <w:sz w:val="28"/>
          <w:szCs w:val="28"/>
        </w:rPr>
        <w:t>Контроль</w:t>
      </w:r>
      <w:r>
        <w:rPr>
          <w:rFonts w:ascii="Times New Roman" w:hAnsi="Times New Roman" w:cs="Times New Roman"/>
          <w:sz w:val="28"/>
          <w:szCs w:val="28"/>
        </w:rPr>
        <w:t xml:space="preserve"> – без обработок;</w:t>
      </w:r>
    </w:p>
    <w:p w:rsidR="00BA2FD8" w:rsidRPr="00505099" w:rsidRDefault="002E7864" w:rsidP="00591F0C">
      <w:pPr>
        <w:numPr>
          <w:ilvl w:val="0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5099">
        <w:rPr>
          <w:rFonts w:ascii="Times New Roman" w:hAnsi="Times New Roman" w:cs="Times New Roman"/>
          <w:b/>
          <w:bCs/>
          <w:sz w:val="28"/>
          <w:szCs w:val="28"/>
        </w:rPr>
        <w:t xml:space="preserve">Богатый - микро КОМПЛЕКСНЫЙ </w:t>
      </w:r>
      <w:r w:rsidRPr="00505099">
        <w:rPr>
          <w:rFonts w:ascii="Times New Roman" w:hAnsi="Times New Roman" w:cs="Times New Roman"/>
          <w:sz w:val="28"/>
          <w:szCs w:val="28"/>
        </w:rPr>
        <w:t>(9 микроэлементов) - 0,1л., жидкость. Состав: N-1,6%, Fe-0,4%, Cu-0,12%, B-0,028%, Mn-0,36%, Zn-0,09%, Mg-0,05%, Mo-0,08%, Сo-0,016% в хелатной форме;</w:t>
      </w:r>
    </w:p>
    <w:p w:rsidR="00BA2FD8" w:rsidRPr="00505099" w:rsidRDefault="002E7864" w:rsidP="00591F0C">
      <w:pPr>
        <w:numPr>
          <w:ilvl w:val="0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5099">
        <w:rPr>
          <w:rFonts w:ascii="Times New Roman" w:hAnsi="Times New Roman" w:cs="Times New Roman"/>
          <w:b/>
          <w:bCs/>
          <w:sz w:val="28"/>
          <w:szCs w:val="28"/>
        </w:rPr>
        <w:t xml:space="preserve">Биостимулятор растений Янтарин </w:t>
      </w:r>
      <w:r w:rsidRPr="00505099">
        <w:rPr>
          <w:rFonts w:ascii="Times New Roman" w:hAnsi="Times New Roman" w:cs="Times New Roman"/>
          <w:sz w:val="28"/>
          <w:szCs w:val="28"/>
        </w:rPr>
        <w:t xml:space="preserve">- препарат содержит 0,5% (5 г/л) янтарной кислоты; </w:t>
      </w:r>
    </w:p>
    <w:p w:rsidR="00BA2FD8" w:rsidRDefault="002E7864" w:rsidP="00591F0C">
      <w:pPr>
        <w:numPr>
          <w:ilvl w:val="0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5099">
        <w:rPr>
          <w:rFonts w:ascii="Times New Roman" w:hAnsi="Times New Roman" w:cs="Times New Roman"/>
          <w:b/>
          <w:bCs/>
          <w:sz w:val="28"/>
          <w:szCs w:val="28"/>
        </w:rPr>
        <w:t>Регги</w:t>
      </w:r>
      <w:r w:rsidRPr="00505099">
        <w:rPr>
          <w:rFonts w:ascii="Times New Roman" w:hAnsi="Times New Roman" w:cs="Times New Roman"/>
          <w:sz w:val="28"/>
          <w:szCs w:val="28"/>
        </w:rPr>
        <w:t xml:space="preserve"> - водорастворимый концентрат. Действующее вещество: Хлормекватхлорид - 750 г/л.</w:t>
      </w:r>
    </w:p>
    <w:p w:rsidR="00590C9B" w:rsidRDefault="00590C9B" w:rsidP="00590C9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F2EC2B2" wp14:editId="3FB1A4DE">
            <wp:extent cx="2621280" cy="3442335"/>
            <wp:effectExtent l="0" t="0" r="7620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57169"/>
                    <a:stretch/>
                  </pic:blipFill>
                  <pic:spPr bwMode="auto">
                    <a:xfrm>
                      <a:off x="0" y="0"/>
                      <a:ext cx="2621280" cy="3442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0C9B" w:rsidRDefault="00590C9B" w:rsidP="00590C9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1 – Внесение внекорневых подкормок в УНПЦ Горная поляна </w:t>
      </w:r>
    </w:p>
    <w:p w:rsidR="003C64BC" w:rsidRDefault="003C64BC" w:rsidP="003C64B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C64BC">
        <w:rPr>
          <w:rFonts w:ascii="Times New Roman" w:hAnsi="Times New Roman" w:cs="Times New Roman"/>
          <w:sz w:val="28"/>
          <w:szCs w:val="28"/>
        </w:rPr>
        <w:t xml:space="preserve">Внекорневую подкормку иссопа первого года жизни проводили стимуляторами роста (богатый - микро комплексный, Янтарин, Регги) проводили фаза 3-4 лита и фаза смыкания рядков. </w:t>
      </w:r>
      <w:r w:rsidRPr="000E5BE9">
        <w:rPr>
          <w:rFonts w:ascii="Times New Roman" w:hAnsi="Times New Roman" w:cs="Times New Roman"/>
          <w:sz w:val="28"/>
          <w:szCs w:val="28"/>
        </w:rPr>
        <w:t xml:space="preserve">На </w:t>
      </w:r>
      <w:r>
        <w:rPr>
          <w:rFonts w:ascii="Times New Roman" w:hAnsi="Times New Roman" w:cs="Times New Roman"/>
          <w:sz w:val="28"/>
          <w:szCs w:val="28"/>
        </w:rPr>
        <w:t xml:space="preserve">иссопе лекарственном </w:t>
      </w:r>
      <w:r w:rsidRPr="000E5BE9">
        <w:rPr>
          <w:rFonts w:ascii="Times New Roman" w:hAnsi="Times New Roman" w:cs="Times New Roman"/>
          <w:sz w:val="28"/>
          <w:szCs w:val="28"/>
        </w:rPr>
        <w:t xml:space="preserve">второго года жизни в 29 апреля и 28 мая. </w:t>
      </w:r>
    </w:p>
    <w:p w:rsidR="003C64BC" w:rsidRPr="003C64BC" w:rsidRDefault="003C64BC" w:rsidP="003C64B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C64BC">
        <w:rPr>
          <w:rFonts w:ascii="Times New Roman" w:hAnsi="Times New Roman" w:cs="Times New Roman"/>
          <w:sz w:val="28"/>
          <w:szCs w:val="28"/>
        </w:rPr>
        <w:t>На второй год жизни произрастании побегов и начало бутонизации.</w:t>
      </w:r>
    </w:p>
    <w:p w:rsidR="0067777E" w:rsidRPr="000E5BE9" w:rsidRDefault="0067777E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5BE9">
        <w:rPr>
          <w:rFonts w:ascii="Times New Roman" w:hAnsi="Times New Roman" w:cs="Times New Roman"/>
          <w:sz w:val="28"/>
          <w:szCs w:val="28"/>
        </w:rPr>
        <w:t>Внесение внекорневой подкормки проводили ручным опрыскивателем ЖУК "ОП-207", 8 л. Расход рабочей жидкости 300 мл/10 м</w:t>
      </w:r>
      <w:r w:rsidR="00303A31" w:rsidRPr="000E5BE9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0E5BE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7777E" w:rsidRPr="000E5BE9" w:rsidRDefault="00DD0B75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D0B75">
        <w:rPr>
          <w:rFonts w:ascii="Times New Roman" w:hAnsi="Times New Roman" w:cs="Times New Roman"/>
          <w:b/>
          <w:i/>
          <w:sz w:val="28"/>
          <w:szCs w:val="28"/>
        </w:rPr>
        <w:t>Иссоп лекарственный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7777E" w:rsidRPr="000E5BE9">
        <w:rPr>
          <w:rFonts w:ascii="Times New Roman" w:hAnsi="Times New Roman" w:cs="Times New Roman"/>
          <w:sz w:val="28"/>
          <w:szCs w:val="28"/>
        </w:rPr>
        <w:t>не входит в Государственную Фармакопею РФ и не применяется в официальной медицине, однако его лечебные свойства широко используются в народной медицине</w:t>
      </w:r>
      <w:r w:rsidR="000F79FE">
        <w:rPr>
          <w:rFonts w:ascii="Times New Roman" w:hAnsi="Times New Roman" w:cs="Times New Roman"/>
          <w:sz w:val="28"/>
          <w:szCs w:val="28"/>
        </w:rPr>
        <w:t xml:space="preserve"> и кулинарии</w:t>
      </w:r>
      <w:r w:rsidR="0067777E" w:rsidRPr="000E5BE9">
        <w:rPr>
          <w:rFonts w:ascii="Times New Roman" w:hAnsi="Times New Roman" w:cs="Times New Roman"/>
          <w:sz w:val="28"/>
          <w:szCs w:val="28"/>
        </w:rPr>
        <w:t>.</w:t>
      </w:r>
      <w:r w:rsidR="000F79FE">
        <w:rPr>
          <w:rFonts w:ascii="Times New Roman" w:hAnsi="Times New Roman" w:cs="Times New Roman"/>
          <w:sz w:val="28"/>
          <w:szCs w:val="28"/>
        </w:rPr>
        <w:t xml:space="preserve"> </w:t>
      </w:r>
      <w:r w:rsidR="000F79FE" w:rsidRPr="00CD087E">
        <w:rPr>
          <w:rFonts w:ascii="Times New Roman" w:hAnsi="Times New Roman" w:cs="Times New Roman"/>
          <w:sz w:val="28"/>
          <w:szCs w:val="28"/>
        </w:rPr>
        <w:t>Растение официально во Франции, Португалии и других европейских странах</w:t>
      </w:r>
      <w:r w:rsidR="000F79FE">
        <w:rPr>
          <w:rFonts w:ascii="Times New Roman" w:hAnsi="Times New Roman" w:cs="Times New Roman"/>
          <w:sz w:val="28"/>
          <w:szCs w:val="28"/>
        </w:rPr>
        <w:t xml:space="preserve"> [7].</w:t>
      </w:r>
    </w:p>
    <w:p w:rsidR="00C71735" w:rsidRPr="000E5BE9" w:rsidRDefault="0067777E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3841">
        <w:rPr>
          <w:rFonts w:ascii="Times New Roman" w:hAnsi="Times New Roman" w:cs="Times New Roman"/>
          <w:sz w:val="28"/>
          <w:szCs w:val="28"/>
        </w:rPr>
        <w:t xml:space="preserve">Высевали </w:t>
      </w:r>
      <w:r w:rsidR="00103841" w:rsidRPr="00103841">
        <w:rPr>
          <w:rFonts w:ascii="Times New Roman" w:hAnsi="Times New Roman" w:cs="Times New Roman"/>
          <w:sz w:val="28"/>
          <w:szCs w:val="28"/>
        </w:rPr>
        <w:t>иссоп лекарственный</w:t>
      </w:r>
      <w:r w:rsidRPr="00103841">
        <w:rPr>
          <w:rFonts w:ascii="Times New Roman" w:hAnsi="Times New Roman" w:cs="Times New Roman"/>
          <w:sz w:val="28"/>
          <w:szCs w:val="28"/>
        </w:rPr>
        <w:t xml:space="preserve"> 29 апреля 2019 г. в УНПЦ «Горная поляна», на орошаемых светло-каштановых почвах. Сев производили универсальной пневматической сеялкой – Быстрица. Сорт «</w:t>
      </w:r>
      <w:r w:rsidR="00103841" w:rsidRPr="00103841">
        <w:rPr>
          <w:rFonts w:ascii="Times New Roman" w:hAnsi="Times New Roman" w:cs="Times New Roman"/>
          <w:sz w:val="28"/>
          <w:szCs w:val="28"/>
        </w:rPr>
        <w:t>Розовый фламинго</w:t>
      </w:r>
      <w:r w:rsidRPr="00103841">
        <w:rPr>
          <w:rFonts w:ascii="Times New Roman" w:hAnsi="Times New Roman" w:cs="Times New Roman"/>
          <w:sz w:val="28"/>
          <w:szCs w:val="28"/>
        </w:rPr>
        <w:t>», включен в Госреестр по Российской Федерации. Высевали на орошаемых полях. Орошение проводится методом дождевания. Дождевальная машина барабанного типа "MB 3700" производства BEINLICH. Обработку гербицидами не проводили. Использовали ручную прополку</w:t>
      </w:r>
      <w:r w:rsidR="00103841">
        <w:rPr>
          <w:rFonts w:ascii="Times New Roman" w:hAnsi="Times New Roman" w:cs="Times New Roman"/>
          <w:sz w:val="28"/>
          <w:szCs w:val="28"/>
        </w:rPr>
        <w:t xml:space="preserve"> и уборку</w:t>
      </w:r>
      <w:r w:rsidRPr="00103841">
        <w:rPr>
          <w:rFonts w:ascii="Times New Roman" w:hAnsi="Times New Roman" w:cs="Times New Roman"/>
          <w:sz w:val="28"/>
          <w:szCs w:val="28"/>
        </w:rPr>
        <w:t>.</w:t>
      </w:r>
      <w:r w:rsidRPr="000E5BE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03841" w:rsidRPr="00103841" w:rsidRDefault="00103841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i/>
          <w:sz w:val="28"/>
          <w:szCs w:val="28"/>
        </w:rPr>
      </w:pPr>
      <w:r w:rsidRPr="00103841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Розовый Фламинго - сорт растения Иссоп лекарственный </w:t>
      </w:r>
    </w:p>
    <w:p w:rsidR="00103841" w:rsidRDefault="00103841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3841">
        <w:rPr>
          <w:rFonts w:ascii="Times New Roman" w:hAnsi="Times New Roman" w:cs="Times New Roman"/>
          <w:sz w:val="28"/>
          <w:szCs w:val="28"/>
        </w:rPr>
        <w:t>Включен в Госреестр по Российской Федерации для выращивания в ЛПХ. Рекомендуется для использования в свежем и сушеном виде в качестве приправы в домашней кулинарии и при консервировании. Ценный медонос. Многолетний полукустарник. Период от всходов до уборки на зелень (на 2-ой год вегетации) 30-36 дней, на специи (на 2-год вегетации) 80-85 дней. Растение сильно облиственное, кустистое, приподнятой формы, средней плотности, высотой в фазу цветения 65-70 см. Стебель средней длины, четырехгранный, разветвленный, со среднем опушением. Число боковых побегов от 3 до 8. Лист мелкий, темно-зеленый, ланцетовидный, цельнокрайний, заостренный, сидячий. Расположение на стебле супротивное. Верхушечные листья линейные. Соцветие колосовидное, средней плотности. Окраска цветков интенсивно-розовая. Урожайность зеленой массы 1,6-1,8 кг/кв.м.</w:t>
      </w:r>
    </w:p>
    <w:p w:rsidR="0023078F" w:rsidRDefault="00103841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3841">
        <w:rPr>
          <w:rFonts w:ascii="Times New Roman" w:hAnsi="Times New Roman" w:cs="Times New Roman"/>
          <w:sz w:val="28"/>
          <w:szCs w:val="28"/>
        </w:rPr>
        <w:t xml:space="preserve">Информация о допуске Иссоп лекарственный Розовый Фламинго из Реестра Госсорткомиссии РФ Заявка на допуск №49085, зарегистрирована 2007-12-04. Сорт Иссоп лекарственный Розовый Фламинго включен в реестр допущенных в 2008 году. Допущен к использованию в регионах: Все регионы. Оригинатором сорта Иссоп лекарственный Розовый Фламинго является: ФГБНУ СЕВЕРО-КАВКАЗСКИЙ ФЕДЕРАЛЬНЫЙ НАУЧНЫЙ АГРАРНЫЙ ЦЕНТР` (356241, СТАВРОПОЛЬСКИЙ КРАЙ, ШПАКОВСКИЙ Р-Н, Г. МИХАЙЛОВСК, УЛ. НИКОНОВА, 49, КОР.1) </w:t>
      </w:r>
    </w:p>
    <w:p w:rsidR="0023078F" w:rsidRDefault="00103841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3841">
        <w:rPr>
          <w:rFonts w:ascii="Times New Roman" w:hAnsi="Times New Roman" w:cs="Times New Roman"/>
          <w:sz w:val="28"/>
          <w:szCs w:val="28"/>
        </w:rPr>
        <w:t xml:space="preserve">Информация о патенте на сорт Иссоп лекарственный Розовый Фламинго Патентообладатель сорта Розовый Фламинго: ФГБНУ `СЕВЕРО-КАВКАЗСКИЙ ФЕДЕРАЛЬНЫЙ НАУЧНЫЙ АГРАРНЫЙ ЦЕНТР` (356241, СТАВРОПОЛЬСКИЙ КРАЙ, ШПАКОВСКИЙ Р-Н, Г. МИХАЙЛОВСК, УЛ. НИКОНОВА, 49, КОР.1) Заявка на охрану сорта Розовый Фламинго №51770, зарегистрирована 2007-12-04. Патент №5636, зарегистрирован 2010-11-10. Расчетная дата окончания патента 2040-12-31. Авторы сорта Иссоп лекарственный Розовый Фламинго Чумакова Вера Владимировна </w:t>
      </w:r>
    </w:p>
    <w:p w:rsidR="00E774E9" w:rsidRPr="000E5BE9" w:rsidRDefault="00E774E9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5BE9">
        <w:rPr>
          <w:rFonts w:ascii="Times New Roman" w:hAnsi="Times New Roman" w:cs="Times New Roman"/>
          <w:sz w:val="28"/>
          <w:szCs w:val="28"/>
        </w:rPr>
        <w:t xml:space="preserve">Опыты закладывались и проводилась в соответствии с требованиями методики полевого опыта Б.А. Доспехова (1965, 1985) в четырёхкратной повторности при систематическом размещении вариантов. </w:t>
      </w:r>
    </w:p>
    <w:p w:rsidR="00E774E9" w:rsidRPr="00E42C2F" w:rsidRDefault="00E774E9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42C2F">
        <w:rPr>
          <w:rFonts w:ascii="Times New Roman" w:hAnsi="Times New Roman" w:cs="Times New Roman"/>
          <w:b/>
          <w:i/>
          <w:sz w:val="28"/>
          <w:szCs w:val="28"/>
        </w:rPr>
        <w:t>Для всесторонней оценки результатов на всех вариантах опытов проводились следующие наблюдения и исследования:</w:t>
      </w:r>
    </w:p>
    <w:p w:rsidR="00E57C33" w:rsidRPr="00E42C2F" w:rsidRDefault="00E774E9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2C2F">
        <w:rPr>
          <w:rFonts w:ascii="Times New Roman" w:hAnsi="Times New Roman" w:cs="Times New Roman"/>
          <w:sz w:val="28"/>
          <w:szCs w:val="28"/>
        </w:rPr>
        <w:t xml:space="preserve">1. </w:t>
      </w:r>
      <w:r w:rsidR="004A224A" w:rsidRPr="00E42C2F">
        <w:rPr>
          <w:rFonts w:ascii="Times New Roman" w:hAnsi="Times New Roman" w:cs="Times New Roman"/>
          <w:sz w:val="28"/>
          <w:szCs w:val="28"/>
        </w:rPr>
        <w:tab/>
      </w:r>
      <w:r w:rsidR="00E57C33" w:rsidRPr="00E42C2F">
        <w:rPr>
          <w:rFonts w:ascii="Times New Roman" w:hAnsi="Times New Roman" w:cs="Times New Roman"/>
          <w:sz w:val="28"/>
          <w:szCs w:val="28"/>
        </w:rPr>
        <w:t xml:space="preserve">Определение всхожести проводили по ГОСТ 12038-84 Семена сельскохозяйственных культур. Методы определения всхожести (с </w:t>
      </w:r>
      <w:r w:rsidR="009A7ABE" w:rsidRPr="00E42C2F">
        <w:rPr>
          <w:rFonts w:ascii="Times New Roman" w:hAnsi="Times New Roman" w:cs="Times New Roman"/>
          <w:sz w:val="28"/>
          <w:szCs w:val="28"/>
        </w:rPr>
        <w:t>и</w:t>
      </w:r>
      <w:r w:rsidR="00E57C33" w:rsidRPr="00E42C2F">
        <w:rPr>
          <w:rFonts w:ascii="Times New Roman" w:hAnsi="Times New Roman" w:cs="Times New Roman"/>
          <w:sz w:val="28"/>
          <w:szCs w:val="28"/>
        </w:rPr>
        <w:t xml:space="preserve">зменениями N 1, 2, с </w:t>
      </w:r>
      <w:r w:rsidR="009A7ABE" w:rsidRPr="00E42C2F">
        <w:rPr>
          <w:rFonts w:ascii="Times New Roman" w:hAnsi="Times New Roman" w:cs="Times New Roman"/>
          <w:sz w:val="28"/>
          <w:szCs w:val="28"/>
        </w:rPr>
        <w:t>п</w:t>
      </w:r>
      <w:r w:rsidR="00E57C33" w:rsidRPr="00E42C2F">
        <w:rPr>
          <w:rFonts w:ascii="Times New Roman" w:hAnsi="Times New Roman" w:cs="Times New Roman"/>
          <w:sz w:val="28"/>
          <w:szCs w:val="28"/>
        </w:rPr>
        <w:t>оправкой).</w:t>
      </w:r>
    </w:p>
    <w:p w:rsidR="00E774E9" w:rsidRPr="00E42C2F" w:rsidRDefault="00E57C33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2C2F">
        <w:rPr>
          <w:rFonts w:ascii="Times New Roman" w:hAnsi="Times New Roman" w:cs="Times New Roman"/>
          <w:sz w:val="28"/>
          <w:szCs w:val="28"/>
        </w:rPr>
        <w:t xml:space="preserve">2. </w:t>
      </w:r>
      <w:r w:rsidRPr="00E42C2F">
        <w:rPr>
          <w:rFonts w:ascii="Times New Roman" w:hAnsi="Times New Roman" w:cs="Times New Roman"/>
          <w:sz w:val="28"/>
          <w:szCs w:val="28"/>
        </w:rPr>
        <w:tab/>
      </w:r>
      <w:r w:rsidR="00E774E9" w:rsidRPr="00E42C2F">
        <w:rPr>
          <w:rFonts w:ascii="Times New Roman" w:hAnsi="Times New Roman" w:cs="Times New Roman"/>
          <w:sz w:val="28"/>
          <w:szCs w:val="28"/>
        </w:rPr>
        <w:t xml:space="preserve">Фенологическое наблюдение за ростом и развитием скорцонеры испанской. У скорцонеры испанской первого года жизни отмечали фазы полных всходов, </w:t>
      </w:r>
      <w:r w:rsidR="004A224A" w:rsidRPr="00E42C2F">
        <w:rPr>
          <w:rFonts w:ascii="Times New Roman" w:hAnsi="Times New Roman" w:cs="Times New Roman"/>
          <w:sz w:val="28"/>
          <w:szCs w:val="28"/>
        </w:rPr>
        <w:t>4-6 листьев, смыкание рядков</w:t>
      </w:r>
      <w:r w:rsidR="00E774E9" w:rsidRPr="00E42C2F">
        <w:rPr>
          <w:rFonts w:ascii="Times New Roman" w:hAnsi="Times New Roman" w:cs="Times New Roman"/>
          <w:sz w:val="28"/>
          <w:szCs w:val="28"/>
        </w:rPr>
        <w:t xml:space="preserve">, цветения, </w:t>
      </w:r>
      <w:r w:rsidR="004A224A" w:rsidRPr="00E42C2F">
        <w:rPr>
          <w:rFonts w:ascii="Times New Roman" w:hAnsi="Times New Roman" w:cs="Times New Roman"/>
          <w:sz w:val="28"/>
          <w:szCs w:val="28"/>
        </w:rPr>
        <w:t>плодоношение</w:t>
      </w:r>
      <w:r w:rsidR="00E774E9" w:rsidRPr="00E42C2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774E9" w:rsidRPr="00E42C2F" w:rsidRDefault="004A224A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2C2F">
        <w:rPr>
          <w:rFonts w:ascii="Times New Roman" w:hAnsi="Times New Roman" w:cs="Times New Roman"/>
          <w:sz w:val="28"/>
          <w:szCs w:val="28"/>
        </w:rPr>
        <w:t>Возрастные стадии скорцонеры испанской: im – имматурные; v – виргинильные; g1 – генеративные; g2 – средневозрастные генеративные; g3 – старые генеративные; ss – субсенильные (старые вегетативные); s – сенильные.</w:t>
      </w:r>
    </w:p>
    <w:p w:rsidR="00E774E9" w:rsidRPr="00E42C2F" w:rsidRDefault="00E774E9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2C2F">
        <w:rPr>
          <w:rFonts w:ascii="Times New Roman" w:hAnsi="Times New Roman" w:cs="Times New Roman"/>
          <w:sz w:val="28"/>
          <w:szCs w:val="28"/>
        </w:rPr>
        <w:t>Начало фазы</w:t>
      </w:r>
      <w:r w:rsidR="00226B80" w:rsidRPr="00E42C2F">
        <w:rPr>
          <w:rFonts w:ascii="Times New Roman" w:hAnsi="Times New Roman" w:cs="Times New Roman"/>
          <w:sz w:val="28"/>
          <w:szCs w:val="28"/>
        </w:rPr>
        <w:t xml:space="preserve"> и стадии </w:t>
      </w:r>
      <w:r w:rsidRPr="00E42C2F">
        <w:rPr>
          <w:rFonts w:ascii="Times New Roman" w:hAnsi="Times New Roman" w:cs="Times New Roman"/>
          <w:sz w:val="28"/>
          <w:szCs w:val="28"/>
        </w:rPr>
        <w:t>отмечалось, когда у 10 % растений отмечено её наступление, а массовое – у 75 %.</w:t>
      </w:r>
    </w:p>
    <w:p w:rsidR="00E774E9" w:rsidRPr="00E42C2F" w:rsidRDefault="00D732BC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2C2F">
        <w:rPr>
          <w:rFonts w:ascii="Times New Roman" w:hAnsi="Times New Roman" w:cs="Times New Roman"/>
          <w:sz w:val="28"/>
          <w:szCs w:val="28"/>
        </w:rPr>
        <w:t>3</w:t>
      </w:r>
      <w:r w:rsidR="00E57C33" w:rsidRPr="00E42C2F">
        <w:rPr>
          <w:rFonts w:ascii="Times New Roman" w:hAnsi="Times New Roman" w:cs="Times New Roman"/>
          <w:sz w:val="28"/>
          <w:szCs w:val="28"/>
        </w:rPr>
        <w:t>.</w:t>
      </w:r>
      <w:r w:rsidR="00E57C33" w:rsidRPr="00E42C2F">
        <w:rPr>
          <w:rFonts w:ascii="Times New Roman" w:hAnsi="Times New Roman" w:cs="Times New Roman"/>
          <w:sz w:val="28"/>
          <w:szCs w:val="28"/>
        </w:rPr>
        <w:tab/>
      </w:r>
      <w:r w:rsidR="00E774E9" w:rsidRPr="00E42C2F">
        <w:rPr>
          <w:rFonts w:ascii="Times New Roman" w:hAnsi="Times New Roman" w:cs="Times New Roman"/>
          <w:sz w:val="28"/>
          <w:szCs w:val="28"/>
        </w:rPr>
        <w:t xml:space="preserve">Учет урожая проводили методом взвешивания </w:t>
      </w:r>
      <w:r w:rsidR="000C2236" w:rsidRPr="00E42C2F">
        <w:rPr>
          <w:rFonts w:ascii="Times New Roman" w:hAnsi="Times New Roman" w:cs="Times New Roman"/>
          <w:sz w:val="28"/>
          <w:szCs w:val="28"/>
        </w:rPr>
        <w:t>сырья</w:t>
      </w:r>
      <w:r w:rsidR="00E774E9" w:rsidRPr="00E42C2F">
        <w:rPr>
          <w:rFonts w:ascii="Times New Roman" w:hAnsi="Times New Roman" w:cs="Times New Roman"/>
          <w:sz w:val="28"/>
          <w:szCs w:val="28"/>
        </w:rPr>
        <w:t xml:space="preserve"> с учетной площади каждой делянки.</w:t>
      </w:r>
    </w:p>
    <w:p w:rsidR="0067777E" w:rsidRPr="000E5BE9" w:rsidRDefault="00D732BC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2C2F">
        <w:rPr>
          <w:rFonts w:ascii="Times New Roman" w:hAnsi="Times New Roman" w:cs="Times New Roman"/>
          <w:sz w:val="28"/>
          <w:szCs w:val="28"/>
        </w:rPr>
        <w:t>4</w:t>
      </w:r>
      <w:r w:rsidR="00E57C33" w:rsidRPr="00E42C2F">
        <w:rPr>
          <w:rFonts w:ascii="Times New Roman" w:hAnsi="Times New Roman" w:cs="Times New Roman"/>
          <w:sz w:val="28"/>
          <w:szCs w:val="28"/>
        </w:rPr>
        <w:t>.</w:t>
      </w:r>
      <w:r w:rsidR="00E57C33" w:rsidRPr="00E42C2F">
        <w:rPr>
          <w:rFonts w:ascii="Times New Roman" w:hAnsi="Times New Roman" w:cs="Times New Roman"/>
          <w:sz w:val="28"/>
          <w:szCs w:val="28"/>
        </w:rPr>
        <w:tab/>
      </w:r>
      <w:r w:rsidR="00E774E9" w:rsidRPr="00E42C2F">
        <w:rPr>
          <w:rFonts w:ascii="Times New Roman" w:hAnsi="Times New Roman" w:cs="Times New Roman"/>
          <w:sz w:val="28"/>
          <w:szCs w:val="28"/>
        </w:rPr>
        <w:t>Применение препаратов происходило по инструкциям к ним.</w:t>
      </w:r>
    </w:p>
    <w:p w:rsidR="003F6E70" w:rsidRDefault="003F6E70">
      <w:pPr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sz w:val="28"/>
          <w:szCs w:val="28"/>
        </w:rPr>
        <w:br w:type="page"/>
      </w:r>
    </w:p>
    <w:p w:rsidR="00F2457B" w:rsidRDefault="00F2457B" w:rsidP="00591F0C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 w:rsidRPr="000E5BE9">
        <w:rPr>
          <w:rFonts w:ascii="Times New Roman" w:hAnsi="Times New Roman" w:cs="Times New Roman"/>
          <w:b/>
          <w:caps/>
          <w:sz w:val="28"/>
          <w:szCs w:val="28"/>
        </w:rPr>
        <w:t>V.</w:t>
      </w:r>
      <w:r w:rsidRPr="000E5BE9">
        <w:rPr>
          <w:rFonts w:ascii="Times New Roman" w:hAnsi="Times New Roman" w:cs="Times New Roman"/>
          <w:b/>
          <w:caps/>
          <w:sz w:val="28"/>
          <w:szCs w:val="28"/>
        </w:rPr>
        <w:tab/>
        <w:t xml:space="preserve">результаты исследования </w:t>
      </w:r>
    </w:p>
    <w:p w:rsidR="00ED7835" w:rsidRPr="000E5BE9" w:rsidRDefault="00ED7835" w:rsidP="00591F0C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805868" w:rsidRDefault="00805868" w:rsidP="00591F0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E5BE9">
        <w:rPr>
          <w:rFonts w:ascii="Times New Roman" w:hAnsi="Times New Roman" w:cs="Times New Roman"/>
          <w:b/>
          <w:sz w:val="28"/>
          <w:szCs w:val="28"/>
        </w:rPr>
        <w:t>5.</w:t>
      </w:r>
      <w:r w:rsidR="00855B7F" w:rsidRPr="000E5BE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E5BE9">
        <w:rPr>
          <w:rFonts w:ascii="Times New Roman" w:hAnsi="Times New Roman" w:cs="Times New Roman"/>
          <w:b/>
          <w:sz w:val="28"/>
          <w:szCs w:val="28"/>
        </w:rPr>
        <w:t>1</w:t>
      </w:r>
      <w:r w:rsidR="00855B7F" w:rsidRPr="000E5BE9">
        <w:rPr>
          <w:rFonts w:ascii="Times New Roman" w:hAnsi="Times New Roman" w:cs="Times New Roman"/>
          <w:b/>
          <w:sz w:val="28"/>
          <w:szCs w:val="28"/>
        </w:rPr>
        <w:t>.</w:t>
      </w:r>
      <w:r w:rsidRPr="000E5BE9">
        <w:rPr>
          <w:rFonts w:ascii="Times New Roman" w:hAnsi="Times New Roman" w:cs="Times New Roman"/>
          <w:b/>
          <w:sz w:val="28"/>
          <w:szCs w:val="28"/>
        </w:rPr>
        <w:tab/>
      </w:r>
      <w:r w:rsidR="001E712B" w:rsidRPr="000E5BE9">
        <w:rPr>
          <w:rFonts w:ascii="Times New Roman" w:hAnsi="Times New Roman" w:cs="Times New Roman"/>
          <w:b/>
          <w:sz w:val="28"/>
          <w:szCs w:val="28"/>
        </w:rPr>
        <w:t xml:space="preserve">Определение всхожести посевного материала </w:t>
      </w:r>
    </w:p>
    <w:p w:rsidR="00A83940" w:rsidRPr="000E5BE9" w:rsidRDefault="00A83940" w:rsidP="00591F0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F0BC3" w:rsidRPr="000E5BE9" w:rsidRDefault="001E712B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5BE9">
        <w:rPr>
          <w:rFonts w:ascii="Times New Roman" w:hAnsi="Times New Roman" w:cs="Times New Roman"/>
          <w:sz w:val="28"/>
          <w:szCs w:val="28"/>
        </w:rPr>
        <w:t>Определение всхожести проводили по ГОСТ 12038-84 Семена сельскохозяйственных культур. Методы определения всхожести (с Изменениями N 1, 2, с Поправкой).</w:t>
      </w:r>
    </w:p>
    <w:p w:rsidR="00E16EB6" w:rsidRDefault="00361BFB" w:rsidP="00591F0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361BFB">
        <w:rPr>
          <w:rFonts w:ascii="Times New Roman" w:hAnsi="Times New Roman" w:cs="Times New Roman"/>
          <w:sz w:val="28"/>
          <w:szCs w:val="28"/>
        </w:rPr>
        <w:t>Проращива</w:t>
      </w:r>
      <w:r>
        <w:rPr>
          <w:rFonts w:ascii="Times New Roman" w:hAnsi="Times New Roman" w:cs="Times New Roman"/>
          <w:sz w:val="28"/>
          <w:szCs w:val="28"/>
        </w:rPr>
        <w:t>ли</w:t>
      </w:r>
      <w:r w:rsidRPr="00361BFB">
        <w:rPr>
          <w:rFonts w:ascii="Times New Roman" w:hAnsi="Times New Roman" w:cs="Times New Roman"/>
          <w:sz w:val="28"/>
          <w:szCs w:val="28"/>
        </w:rPr>
        <w:t xml:space="preserve"> семен</w:t>
      </w:r>
      <w:r>
        <w:rPr>
          <w:rFonts w:ascii="Times New Roman" w:hAnsi="Times New Roman" w:cs="Times New Roman"/>
          <w:sz w:val="28"/>
          <w:szCs w:val="28"/>
        </w:rPr>
        <w:t>а иссопа лекарственного</w:t>
      </w:r>
      <w:r w:rsidRPr="00361BFB">
        <w:rPr>
          <w:rFonts w:ascii="Times New Roman" w:hAnsi="Times New Roman" w:cs="Times New Roman"/>
          <w:sz w:val="28"/>
          <w:szCs w:val="28"/>
        </w:rPr>
        <w:t xml:space="preserve"> на бумаге (НБ)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361BFB">
        <w:rPr>
          <w:rFonts w:ascii="Times New Roman" w:hAnsi="Times New Roman" w:cs="Times New Roman"/>
          <w:sz w:val="28"/>
          <w:szCs w:val="28"/>
        </w:rPr>
        <w:t>Семена раскладыва</w:t>
      </w:r>
      <w:r>
        <w:rPr>
          <w:rFonts w:ascii="Times New Roman" w:hAnsi="Times New Roman" w:cs="Times New Roman"/>
          <w:sz w:val="28"/>
          <w:szCs w:val="28"/>
        </w:rPr>
        <w:t>ли</w:t>
      </w:r>
      <w:r w:rsidRPr="00361BFB">
        <w:rPr>
          <w:rFonts w:ascii="Times New Roman" w:hAnsi="Times New Roman" w:cs="Times New Roman"/>
          <w:sz w:val="28"/>
          <w:szCs w:val="28"/>
        </w:rPr>
        <w:t xml:space="preserve"> на двух-трех слоях увлажненной бумаги в чашках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61BFB">
        <w:rPr>
          <w:rFonts w:ascii="Times New Roman" w:hAnsi="Times New Roman" w:cs="Times New Roman"/>
          <w:sz w:val="28"/>
          <w:szCs w:val="28"/>
        </w:rPr>
        <w:t>Петри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361BFB">
        <w:rPr>
          <w:rFonts w:ascii="Times New Roman" w:hAnsi="Times New Roman" w:cs="Times New Roman"/>
          <w:sz w:val="28"/>
          <w:szCs w:val="28"/>
        </w:rPr>
        <w:t>на 4-5 слоях увлажненной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61BFB">
        <w:rPr>
          <w:rFonts w:ascii="Times New Roman" w:hAnsi="Times New Roman" w:cs="Times New Roman"/>
          <w:sz w:val="28"/>
          <w:szCs w:val="28"/>
        </w:rPr>
        <w:t>бумаги.</w:t>
      </w:r>
      <w:r w:rsidRPr="00361BFB">
        <w:rPr>
          <w:rFonts w:ascii="Times New Roman" w:hAnsi="Times New Roman" w:cs="Times New Roman"/>
          <w:sz w:val="28"/>
          <w:szCs w:val="28"/>
        </w:rPr>
        <w:cr/>
      </w:r>
      <w:r w:rsidR="00E16EB6" w:rsidRPr="00E16E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0837BC" wp14:editId="354F1122">
            <wp:extent cx="4259580" cy="1967150"/>
            <wp:effectExtent l="133350" t="133350" r="140970" b="147955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l="13375" t="20830" b="25812"/>
                    <a:stretch/>
                  </pic:blipFill>
                  <pic:spPr>
                    <a:xfrm>
                      <a:off x="0" y="0"/>
                      <a:ext cx="4269991" cy="197195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16EB6" w:rsidRDefault="00E16EB6" w:rsidP="00591F0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 – Определение всхожести иссопа лекарственного</w:t>
      </w:r>
    </w:p>
    <w:p w:rsidR="001E712B" w:rsidRPr="000E5BE9" w:rsidRDefault="001E712B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5BE9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BF6285" w:rsidRPr="000E5BE9">
        <w:rPr>
          <w:rFonts w:ascii="Times New Roman" w:hAnsi="Times New Roman" w:cs="Times New Roman"/>
          <w:sz w:val="28"/>
          <w:szCs w:val="28"/>
        </w:rPr>
        <w:t>2</w:t>
      </w:r>
      <w:r w:rsidRPr="000E5BE9">
        <w:rPr>
          <w:rFonts w:ascii="Times New Roman" w:hAnsi="Times New Roman" w:cs="Times New Roman"/>
          <w:sz w:val="28"/>
          <w:szCs w:val="28"/>
        </w:rPr>
        <w:t xml:space="preserve"> – Определение всхожести семян скорцонеры испанской</w:t>
      </w:r>
    </w:p>
    <w:tbl>
      <w:tblPr>
        <w:tblW w:w="9096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14"/>
        <w:gridCol w:w="1627"/>
        <w:gridCol w:w="1609"/>
        <w:gridCol w:w="1891"/>
        <w:gridCol w:w="1710"/>
        <w:gridCol w:w="1445"/>
      </w:tblGrid>
      <w:tr w:rsidR="00553B3E" w:rsidRPr="000E5BE9" w:rsidTr="00E16EB6">
        <w:trPr>
          <w:trHeight w:val="301"/>
          <w:jc w:val="center"/>
        </w:trPr>
        <w:tc>
          <w:tcPr>
            <w:tcW w:w="594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53B3E" w:rsidRPr="000E5BE9" w:rsidRDefault="00553B3E" w:rsidP="00591F0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5BE9">
              <w:rPr>
                <w:rFonts w:ascii="Times New Roman" w:hAnsi="Times New Roman" w:cs="Times New Roman"/>
                <w:bCs/>
                <w:sz w:val="28"/>
                <w:szCs w:val="28"/>
              </w:rPr>
              <w:t>Условия прорастания</w:t>
            </w:r>
          </w:p>
        </w:tc>
        <w:tc>
          <w:tcPr>
            <w:tcW w:w="3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53B3E" w:rsidRPr="000E5BE9" w:rsidRDefault="00553B3E" w:rsidP="00591F0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5BE9">
              <w:rPr>
                <w:rFonts w:ascii="Times New Roman" w:hAnsi="Times New Roman" w:cs="Times New Roman"/>
                <w:bCs/>
                <w:sz w:val="28"/>
                <w:szCs w:val="28"/>
              </w:rPr>
              <w:t>Срок определения, сут.</w:t>
            </w:r>
          </w:p>
        </w:tc>
      </w:tr>
      <w:tr w:rsidR="00553B3E" w:rsidRPr="000E5BE9" w:rsidTr="00E16EB6">
        <w:trPr>
          <w:jc w:val="center"/>
        </w:trPr>
        <w:tc>
          <w:tcPr>
            <w:tcW w:w="8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53B3E" w:rsidRPr="000E5BE9" w:rsidRDefault="00553B3E" w:rsidP="00591F0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5BE9">
              <w:rPr>
                <w:rFonts w:ascii="Times New Roman" w:hAnsi="Times New Roman" w:cs="Times New Roman"/>
                <w:sz w:val="28"/>
                <w:szCs w:val="28"/>
              </w:rPr>
              <w:t>ложе</w:t>
            </w:r>
          </w:p>
        </w:tc>
        <w:tc>
          <w:tcPr>
            <w:tcW w:w="32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53B3E" w:rsidRPr="000E5BE9" w:rsidRDefault="00553B3E" w:rsidP="00591F0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5BE9">
              <w:rPr>
                <w:rFonts w:ascii="Times New Roman" w:hAnsi="Times New Roman" w:cs="Times New Roman"/>
                <w:sz w:val="28"/>
                <w:szCs w:val="28"/>
              </w:rPr>
              <w:t xml:space="preserve">температура, </w:t>
            </w:r>
            <w:r w:rsidRPr="000E5BE9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</w:t>
            </w:r>
            <w:r w:rsidRPr="000E5BE9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</w:p>
        </w:tc>
        <w:tc>
          <w:tcPr>
            <w:tcW w:w="18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53B3E" w:rsidRPr="000E5BE9" w:rsidRDefault="00553B3E" w:rsidP="00591F0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5BE9">
              <w:rPr>
                <w:rFonts w:ascii="Times New Roman" w:hAnsi="Times New Roman" w:cs="Times New Roman"/>
                <w:sz w:val="28"/>
                <w:szCs w:val="28"/>
              </w:rPr>
              <w:t>освещенность</w:t>
            </w:r>
          </w:p>
        </w:tc>
        <w:tc>
          <w:tcPr>
            <w:tcW w:w="17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53B3E" w:rsidRPr="000E5BE9" w:rsidRDefault="00553B3E" w:rsidP="00591F0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5BE9">
              <w:rPr>
                <w:rFonts w:ascii="Times New Roman" w:hAnsi="Times New Roman" w:cs="Times New Roman"/>
                <w:sz w:val="28"/>
                <w:szCs w:val="28"/>
              </w:rPr>
              <w:t>энергия прорастания</w:t>
            </w:r>
          </w:p>
        </w:tc>
        <w:tc>
          <w:tcPr>
            <w:tcW w:w="14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53B3E" w:rsidRPr="000E5BE9" w:rsidRDefault="00553B3E" w:rsidP="00591F0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5BE9">
              <w:rPr>
                <w:rFonts w:ascii="Times New Roman" w:hAnsi="Times New Roman" w:cs="Times New Roman"/>
                <w:sz w:val="28"/>
                <w:szCs w:val="28"/>
              </w:rPr>
              <w:t>всхожесть</w:t>
            </w:r>
          </w:p>
        </w:tc>
      </w:tr>
      <w:tr w:rsidR="00553B3E" w:rsidRPr="000E5BE9" w:rsidTr="00E16EB6">
        <w:trPr>
          <w:jc w:val="center"/>
        </w:trPr>
        <w:tc>
          <w:tcPr>
            <w:tcW w:w="8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3B3E" w:rsidRPr="000E5BE9" w:rsidRDefault="00553B3E" w:rsidP="00591F0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53B3E" w:rsidRPr="000E5BE9" w:rsidRDefault="003A762D" w:rsidP="00591F0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5BE9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553B3E" w:rsidRPr="000E5BE9">
              <w:rPr>
                <w:rFonts w:ascii="Times New Roman" w:hAnsi="Times New Roman" w:cs="Times New Roman"/>
                <w:sz w:val="28"/>
                <w:szCs w:val="28"/>
              </w:rPr>
              <w:t>остоянная</w:t>
            </w: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53B3E" w:rsidRPr="000E5BE9" w:rsidRDefault="00553B3E" w:rsidP="00591F0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5BE9">
              <w:rPr>
                <w:rFonts w:ascii="Times New Roman" w:hAnsi="Times New Roman" w:cs="Times New Roman"/>
                <w:sz w:val="28"/>
                <w:szCs w:val="28"/>
              </w:rPr>
              <w:t>переменная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3B3E" w:rsidRPr="000E5BE9" w:rsidRDefault="00553B3E" w:rsidP="00591F0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3B3E" w:rsidRPr="000E5BE9" w:rsidRDefault="00553B3E" w:rsidP="00591F0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53B3E" w:rsidRPr="000E5BE9" w:rsidRDefault="00553B3E" w:rsidP="00591F0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53B3E" w:rsidRPr="000E5BE9" w:rsidTr="00E16EB6">
        <w:trPr>
          <w:jc w:val="center"/>
        </w:trPr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53B3E" w:rsidRPr="000E5BE9" w:rsidRDefault="00361BFB" w:rsidP="00591F0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НБ</w:t>
            </w: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53B3E" w:rsidRPr="000E5BE9" w:rsidRDefault="00361BFB" w:rsidP="00591F0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53B3E" w:rsidRPr="000E5BE9" w:rsidRDefault="00553B3E" w:rsidP="00591F0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5BE9">
              <w:rPr>
                <w:rFonts w:ascii="Times New Roman" w:hAnsi="Times New Roman" w:cs="Times New Roman"/>
                <w:sz w:val="28"/>
                <w:szCs w:val="28"/>
              </w:rPr>
              <w:t>20-30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53B3E" w:rsidRPr="000E5BE9" w:rsidRDefault="00361BFB" w:rsidP="00591F0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53B3E" w:rsidRPr="000E5BE9" w:rsidRDefault="00361BFB" w:rsidP="00591F0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53B3E" w:rsidRPr="000E5BE9" w:rsidRDefault="00361BFB" w:rsidP="00591F0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553B3E" w:rsidRPr="000E5BE9" w:rsidTr="00E16EB6">
        <w:trPr>
          <w:jc w:val="center"/>
        </w:trPr>
        <w:tc>
          <w:tcPr>
            <w:tcW w:w="594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53B3E" w:rsidRPr="000E5BE9" w:rsidRDefault="00553B3E" w:rsidP="00591F0C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553B3E" w:rsidRPr="000E5BE9" w:rsidRDefault="00E16EB6" w:rsidP="00591F0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553B3E" w:rsidRPr="000E5BE9" w:rsidRDefault="00E16EB6" w:rsidP="00591F0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</w:tr>
    </w:tbl>
    <w:p w:rsidR="008A1881" w:rsidRPr="000E5BE9" w:rsidRDefault="001E712B" w:rsidP="00591F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5BE9">
        <w:rPr>
          <w:rFonts w:ascii="Times New Roman" w:hAnsi="Times New Roman" w:cs="Times New Roman"/>
          <w:sz w:val="28"/>
          <w:szCs w:val="28"/>
        </w:rPr>
        <w:t xml:space="preserve">Определение энергии прорастания проводили на </w:t>
      </w:r>
      <w:r w:rsidR="00B443E8">
        <w:rPr>
          <w:rFonts w:ascii="Times New Roman" w:hAnsi="Times New Roman" w:cs="Times New Roman"/>
          <w:sz w:val="28"/>
          <w:szCs w:val="28"/>
        </w:rPr>
        <w:t>2</w:t>
      </w:r>
      <w:r w:rsidRPr="000E5BE9">
        <w:rPr>
          <w:rFonts w:ascii="Times New Roman" w:hAnsi="Times New Roman" w:cs="Times New Roman"/>
          <w:sz w:val="28"/>
          <w:szCs w:val="28"/>
        </w:rPr>
        <w:t xml:space="preserve"> сутки, она составила </w:t>
      </w:r>
      <w:r w:rsidR="00E16EB6">
        <w:rPr>
          <w:rFonts w:ascii="Times New Roman" w:hAnsi="Times New Roman" w:cs="Times New Roman"/>
          <w:sz w:val="28"/>
          <w:szCs w:val="28"/>
        </w:rPr>
        <w:t>1</w:t>
      </w:r>
      <w:r w:rsidR="00B443E8">
        <w:rPr>
          <w:rFonts w:ascii="Times New Roman" w:hAnsi="Times New Roman" w:cs="Times New Roman"/>
          <w:sz w:val="28"/>
          <w:szCs w:val="28"/>
        </w:rPr>
        <w:t>2</w:t>
      </w:r>
      <w:r w:rsidRPr="000E5BE9">
        <w:rPr>
          <w:rFonts w:ascii="Times New Roman" w:hAnsi="Times New Roman" w:cs="Times New Roman"/>
          <w:sz w:val="28"/>
          <w:szCs w:val="28"/>
        </w:rPr>
        <w:t xml:space="preserve"> %. </w:t>
      </w:r>
      <w:r w:rsidR="008A1881" w:rsidRPr="000E5BE9">
        <w:rPr>
          <w:rFonts w:ascii="Times New Roman" w:hAnsi="Times New Roman" w:cs="Times New Roman"/>
          <w:sz w:val="28"/>
          <w:szCs w:val="28"/>
        </w:rPr>
        <w:t xml:space="preserve">Всхожесть семян на </w:t>
      </w:r>
      <w:r w:rsidR="00E16EB6">
        <w:rPr>
          <w:rFonts w:ascii="Times New Roman" w:hAnsi="Times New Roman" w:cs="Times New Roman"/>
          <w:sz w:val="28"/>
          <w:szCs w:val="28"/>
        </w:rPr>
        <w:t>5</w:t>
      </w:r>
      <w:r w:rsidR="008A1881" w:rsidRPr="000E5BE9">
        <w:rPr>
          <w:rFonts w:ascii="Times New Roman" w:hAnsi="Times New Roman" w:cs="Times New Roman"/>
          <w:sz w:val="28"/>
          <w:szCs w:val="28"/>
        </w:rPr>
        <w:t xml:space="preserve"> сутки составила – </w:t>
      </w:r>
      <w:r w:rsidR="00E16EB6">
        <w:rPr>
          <w:rFonts w:ascii="Times New Roman" w:hAnsi="Times New Roman" w:cs="Times New Roman"/>
          <w:sz w:val="28"/>
          <w:szCs w:val="28"/>
        </w:rPr>
        <w:t>44</w:t>
      </w:r>
      <w:r w:rsidR="008A1881" w:rsidRPr="000E5BE9">
        <w:rPr>
          <w:rFonts w:ascii="Times New Roman" w:hAnsi="Times New Roman" w:cs="Times New Roman"/>
          <w:sz w:val="28"/>
          <w:szCs w:val="28"/>
        </w:rPr>
        <w:t xml:space="preserve"> %. </w:t>
      </w:r>
      <w:r w:rsidR="008A1881" w:rsidRPr="000E5BE9">
        <w:rPr>
          <w:rFonts w:ascii="Times New Roman" w:hAnsi="Times New Roman" w:cs="Times New Roman"/>
          <w:bCs/>
          <w:sz w:val="28"/>
          <w:szCs w:val="28"/>
        </w:rPr>
        <w:t xml:space="preserve">Степень поражения семян плесневыми грибами, слабая (до </w:t>
      </w:r>
      <w:r w:rsidR="00B443E8">
        <w:rPr>
          <w:rFonts w:ascii="Times New Roman" w:hAnsi="Times New Roman" w:cs="Times New Roman"/>
          <w:bCs/>
          <w:sz w:val="28"/>
          <w:szCs w:val="28"/>
        </w:rPr>
        <w:t>5</w:t>
      </w:r>
      <w:r w:rsidR="008A1881" w:rsidRPr="000E5BE9">
        <w:rPr>
          <w:rFonts w:ascii="Times New Roman" w:hAnsi="Times New Roman" w:cs="Times New Roman"/>
          <w:bCs/>
          <w:sz w:val="28"/>
          <w:szCs w:val="28"/>
        </w:rPr>
        <w:t xml:space="preserve"> %)</w:t>
      </w:r>
      <w:r w:rsidR="008A72DE" w:rsidRPr="000E5BE9">
        <w:rPr>
          <w:rFonts w:ascii="Times New Roman" w:hAnsi="Times New Roman" w:cs="Times New Roman"/>
          <w:bCs/>
          <w:sz w:val="28"/>
          <w:szCs w:val="28"/>
        </w:rPr>
        <w:t>.</w:t>
      </w:r>
    </w:p>
    <w:p w:rsidR="00A83940" w:rsidRDefault="00A83940" w:rsidP="00591F0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3B3E" w:rsidRPr="00E42C2F" w:rsidRDefault="00855B7F" w:rsidP="00591F0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2C2F">
        <w:rPr>
          <w:rFonts w:ascii="Times New Roman" w:hAnsi="Times New Roman" w:cs="Times New Roman"/>
          <w:b/>
          <w:sz w:val="28"/>
          <w:szCs w:val="28"/>
        </w:rPr>
        <w:t xml:space="preserve">5. 2. </w:t>
      </w:r>
      <w:r w:rsidR="00C916E3" w:rsidRPr="00E42C2F">
        <w:rPr>
          <w:rFonts w:ascii="Times New Roman" w:hAnsi="Times New Roman" w:cs="Times New Roman"/>
          <w:b/>
          <w:sz w:val="28"/>
          <w:szCs w:val="28"/>
        </w:rPr>
        <w:t>Возрастные стадии иссопа лекарственного</w:t>
      </w:r>
    </w:p>
    <w:p w:rsidR="00CC5BC8" w:rsidRPr="00CC5BC8" w:rsidRDefault="00CC5BC8" w:rsidP="00CC5BC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2C2F">
        <w:rPr>
          <w:rFonts w:ascii="Times New Roman" w:hAnsi="Times New Roman" w:cs="Times New Roman"/>
          <w:sz w:val="28"/>
          <w:szCs w:val="28"/>
        </w:rPr>
        <w:t>В наших исследованиях определили возрастные стадии иссопа лекарственного в условиях УНПЦ. Были выделены следующие стадии</w:t>
      </w:r>
      <w:r w:rsidR="00157A2E" w:rsidRPr="00E42C2F">
        <w:rPr>
          <w:rFonts w:ascii="Times New Roman" w:hAnsi="Times New Roman" w:cs="Times New Roman"/>
          <w:sz w:val="28"/>
          <w:szCs w:val="28"/>
        </w:rPr>
        <w:t xml:space="preserve"> иссопа лекарственного первого года жизни</w:t>
      </w:r>
      <w:r w:rsidRPr="00E42C2F">
        <w:rPr>
          <w:rFonts w:ascii="Times New Roman" w:hAnsi="Times New Roman" w:cs="Times New Roman"/>
          <w:sz w:val="28"/>
          <w:szCs w:val="28"/>
        </w:rPr>
        <w:t>:</w:t>
      </w:r>
      <w:r w:rsidRPr="00CC5BC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C5BC8" w:rsidRPr="00CC5BC8" w:rsidRDefault="00CC5BC8" w:rsidP="00CC5BC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5BC8">
        <w:rPr>
          <w:rFonts w:ascii="Times New Roman" w:hAnsi="Times New Roman" w:cs="Times New Roman"/>
          <w:sz w:val="28"/>
          <w:szCs w:val="28"/>
        </w:rPr>
        <w:t>im (имматурные) - растения имеют признаки и свойства, переходные от ювенильных растений к взрослым вегетативным (фото 1);</w:t>
      </w:r>
    </w:p>
    <w:p w:rsidR="00CC5BC8" w:rsidRPr="00CC5BC8" w:rsidRDefault="00CC5BC8" w:rsidP="00CC5BC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5BC8">
        <w:rPr>
          <w:rFonts w:ascii="Times New Roman" w:hAnsi="Times New Roman" w:cs="Times New Roman"/>
          <w:sz w:val="28"/>
          <w:szCs w:val="28"/>
        </w:rPr>
        <w:t xml:space="preserve">v (виргинильные) - у взрослых вегетативных растений появляются черты типичной для вида жизненной формы в структуре подземных и наземных органов и строение вегетативного тела принципиально соответствует генеративному состоянию, но репродуктивные органы пока отсутствуют (фото 2); </w:t>
      </w:r>
    </w:p>
    <w:p w:rsidR="00CC5BC8" w:rsidRPr="00CC5BC8" w:rsidRDefault="00CC5BC8" w:rsidP="00CC5BC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5BC8">
        <w:rPr>
          <w:rFonts w:ascii="Times New Roman" w:hAnsi="Times New Roman" w:cs="Times New Roman"/>
          <w:sz w:val="28"/>
          <w:szCs w:val="28"/>
        </w:rPr>
        <w:t xml:space="preserve">g1 (генеративные) - молодые генеративные растения зацветают; образуют плоды, происходит окончательное формообразование взрослых структур (фото 3 и 4). </w:t>
      </w:r>
    </w:p>
    <w:p w:rsidR="00CC5BC8" w:rsidRDefault="00CC5BC8" w:rsidP="00CC5BC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5BC8">
        <w:rPr>
          <w:rFonts w:ascii="Times New Roman" w:hAnsi="Times New Roman" w:cs="Times New Roman"/>
          <w:sz w:val="28"/>
          <w:szCs w:val="28"/>
        </w:rPr>
        <w:t>Фазы g2 – средневозрастные генеративные; g3 – старые генеративные; ss – субсенильные (старые вегетативные); s – сенильные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C5BC8">
        <w:rPr>
          <w:rFonts w:ascii="Times New Roman" w:hAnsi="Times New Roman" w:cs="Times New Roman"/>
          <w:sz w:val="28"/>
          <w:szCs w:val="28"/>
        </w:rPr>
        <w:t xml:space="preserve">наступят на через </w:t>
      </w:r>
      <w:r w:rsidR="0027306F">
        <w:rPr>
          <w:rFonts w:ascii="Times New Roman" w:hAnsi="Times New Roman" w:cs="Times New Roman"/>
          <w:sz w:val="28"/>
          <w:szCs w:val="28"/>
        </w:rPr>
        <w:t>2</w:t>
      </w:r>
      <w:r w:rsidRPr="00CC5BC8">
        <w:rPr>
          <w:rFonts w:ascii="Times New Roman" w:hAnsi="Times New Roman" w:cs="Times New Roman"/>
          <w:sz w:val="28"/>
          <w:szCs w:val="28"/>
        </w:rPr>
        <w:t xml:space="preserve">-4 года. </w:t>
      </w:r>
    </w:p>
    <w:p w:rsidR="00CC5BC8" w:rsidRDefault="00157A2E" w:rsidP="00157A2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9325FB0" wp14:editId="68E9B715">
            <wp:extent cx="5588387" cy="31432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06300" cy="3153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BC8" w:rsidRDefault="00157A2E" w:rsidP="00157A2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2 – Возрастные стадии иссопа лекарственного 1-го года жизни, 2019 г.</w:t>
      </w:r>
    </w:p>
    <w:p w:rsidR="00CC5BC8" w:rsidRDefault="0027306F" w:rsidP="00CC5BC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306F">
        <w:rPr>
          <w:rFonts w:ascii="Times New Roman" w:hAnsi="Times New Roman" w:cs="Times New Roman"/>
          <w:sz w:val="28"/>
          <w:szCs w:val="28"/>
        </w:rPr>
        <w:t>На второй год жизни иссопа лекарственного отмечена фаза g2 – средневозрастные генеративные, в это время растения обычно достигают наибольшей мощности, имеют наибольший прирост и семенную продукцию.</w:t>
      </w:r>
    </w:p>
    <w:p w:rsidR="00CC5BC8" w:rsidRDefault="0027306F" w:rsidP="0027306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028880C" wp14:editId="783748DC">
            <wp:extent cx="5761355" cy="324053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09195" cy="3267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06F" w:rsidRDefault="0027306F" w:rsidP="0027306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3 – Возрастные стадии иссопа лекарственного 2-го года жизни, 2020 г.</w:t>
      </w:r>
    </w:p>
    <w:p w:rsidR="0027306F" w:rsidRDefault="0027306F" w:rsidP="0027306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26509" w:rsidRDefault="00084909" w:rsidP="00591F0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E5BE9">
        <w:rPr>
          <w:rFonts w:ascii="Times New Roman" w:hAnsi="Times New Roman" w:cs="Times New Roman"/>
          <w:b/>
          <w:sz w:val="28"/>
          <w:szCs w:val="28"/>
        </w:rPr>
        <w:t xml:space="preserve">5. 3. </w:t>
      </w:r>
      <w:r w:rsidR="00660173">
        <w:rPr>
          <w:rFonts w:ascii="Times New Roman" w:hAnsi="Times New Roman" w:cs="Times New Roman"/>
          <w:b/>
          <w:sz w:val="28"/>
          <w:szCs w:val="28"/>
        </w:rPr>
        <w:t>В</w:t>
      </w:r>
      <w:r w:rsidR="00660173" w:rsidRPr="00660173">
        <w:rPr>
          <w:rFonts w:ascii="Times New Roman" w:hAnsi="Times New Roman" w:cs="Times New Roman"/>
          <w:b/>
          <w:sz w:val="28"/>
          <w:szCs w:val="28"/>
        </w:rPr>
        <w:t>идовой состав сорной растительности в посевах иссопа лекарственного</w:t>
      </w:r>
    </w:p>
    <w:p w:rsidR="009F0DE4" w:rsidRDefault="009F0DE4" w:rsidP="00660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посевах иссопа лекарственного на опытном поле ВолГАУ наиболее часто встречаются следующие виды сорной растительности: </w:t>
      </w:r>
    </w:p>
    <w:p w:rsidR="00912033" w:rsidRPr="004B7514" w:rsidRDefault="00912033" w:rsidP="004B7514">
      <w:pPr>
        <w:pStyle w:val="a4"/>
        <w:numPr>
          <w:ilvl w:val="0"/>
          <w:numId w:val="7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514">
        <w:rPr>
          <w:rFonts w:ascii="Times New Roman" w:hAnsi="Times New Roman" w:cs="Times New Roman"/>
          <w:sz w:val="28"/>
          <w:szCs w:val="28"/>
        </w:rPr>
        <w:t>Щирица запрокинутая (Amaranthus retroflexus L.) – однолетний, яровой сорняк;</w:t>
      </w:r>
    </w:p>
    <w:p w:rsidR="00912033" w:rsidRPr="004B7514" w:rsidRDefault="00660173" w:rsidP="004B7514">
      <w:pPr>
        <w:pStyle w:val="a4"/>
        <w:numPr>
          <w:ilvl w:val="0"/>
          <w:numId w:val="7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514">
        <w:rPr>
          <w:rFonts w:ascii="Times New Roman" w:hAnsi="Times New Roman" w:cs="Times New Roman"/>
          <w:sz w:val="28"/>
          <w:szCs w:val="28"/>
        </w:rPr>
        <w:t>Портулак огородный</w:t>
      </w:r>
      <w:r w:rsidR="00912033" w:rsidRPr="004B7514">
        <w:rPr>
          <w:rFonts w:ascii="Times New Roman" w:hAnsi="Times New Roman" w:cs="Times New Roman"/>
          <w:sz w:val="28"/>
          <w:szCs w:val="28"/>
        </w:rPr>
        <w:t xml:space="preserve"> (Portulaca oleracea L.) – однолетний, яровой сорняк;</w:t>
      </w:r>
    </w:p>
    <w:p w:rsidR="00715A42" w:rsidRPr="004B7514" w:rsidRDefault="00715A42" w:rsidP="004B7514">
      <w:pPr>
        <w:pStyle w:val="a4"/>
        <w:numPr>
          <w:ilvl w:val="0"/>
          <w:numId w:val="7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514">
        <w:rPr>
          <w:rFonts w:ascii="Times New Roman" w:hAnsi="Times New Roman" w:cs="Times New Roman"/>
          <w:sz w:val="28"/>
          <w:szCs w:val="28"/>
        </w:rPr>
        <w:t>Вьюнок полевой (</w:t>
      </w:r>
      <w:r w:rsidRPr="004B7514">
        <w:rPr>
          <w:rFonts w:ascii="Times New Roman" w:hAnsi="Times New Roman" w:cs="Times New Roman"/>
          <w:sz w:val="28"/>
          <w:szCs w:val="28"/>
          <w:lang w:val="en-US"/>
        </w:rPr>
        <w:t>Convolvulus</w:t>
      </w:r>
      <w:r w:rsidRPr="004B7514">
        <w:rPr>
          <w:rFonts w:ascii="Times New Roman" w:hAnsi="Times New Roman" w:cs="Times New Roman"/>
          <w:sz w:val="28"/>
          <w:szCs w:val="28"/>
        </w:rPr>
        <w:t xml:space="preserve"> </w:t>
      </w:r>
      <w:r w:rsidRPr="004B7514">
        <w:rPr>
          <w:rFonts w:ascii="Times New Roman" w:hAnsi="Times New Roman" w:cs="Times New Roman"/>
          <w:sz w:val="28"/>
          <w:szCs w:val="28"/>
          <w:lang w:val="en-US"/>
        </w:rPr>
        <w:t>arvensis</w:t>
      </w:r>
      <w:r w:rsidRPr="004B7514">
        <w:rPr>
          <w:rFonts w:ascii="Times New Roman" w:hAnsi="Times New Roman" w:cs="Times New Roman"/>
          <w:sz w:val="28"/>
          <w:szCs w:val="28"/>
        </w:rPr>
        <w:t xml:space="preserve"> </w:t>
      </w:r>
      <w:r w:rsidRPr="004B7514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4B7514">
        <w:rPr>
          <w:rFonts w:ascii="Times New Roman" w:hAnsi="Times New Roman" w:cs="Times New Roman"/>
          <w:sz w:val="28"/>
          <w:szCs w:val="28"/>
        </w:rPr>
        <w:t>.) – многолетний, корнеотпрысковый сорняк.</w:t>
      </w:r>
    </w:p>
    <w:p w:rsidR="00715A42" w:rsidRPr="004B7514" w:rsidRDefault="005A1DB2" w:rsidP="004B7514">
      <w:pPr>
        <w:pStyle w:val="a4"/>
        <w:numPr>
          <w:ilvl w:val="0"/>
          <w:numId w:val="7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7514">
        <w:rPr>
          <w:rFonts w:ascii="Times New Roman" w:hAnsi="Times New Roman" w:cs="Times New Roman"/>
          <w:sz w:val="28"/>
          <w:szCs w:val="28"/>
        </w:rPr>
        <w:t>Лебеда татарская (Atriplex tatarica L.) - однолетний, яровой сорняк.</w:t>
      </w:r>
    </w:p>
    <w:p w:rsidR="00D9077D" w:rsidRDefault="00660173" w:rsidP="006601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EA150AD" wp14:editId="66821CDF">
            <wp:extent cx="5249696" cy="2952750"/>
            <wp:effectExtent l="0" t="0" r="825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5807" cy="2967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0DE4" w:rsidRDefault="005A1DB2" w:rsidP="006601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3 – Виды сорной растительности в посевах иссопа лекарственного </w:t>
      </w:r>
    </w:p>
    <w:p w:rsidR="005A1DB2" w:rsidRPr="000E5BE9" w:rsidRDefault="005A1DB2" w:rsidP="005A1D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0173">
        <w:rPr>
          <w:rFonts w:ascii="Times New Roman" w:hAnsi="Times New Roman" w:cs="Times New Roman"/>
          <w:sz w:val="28"/>
          <w:szCs w:val="28"/>
        </w:rPr>
        <w:t>Так же встречаются такие сорняки как: пырей ползучий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Pr="005A1DB2">
        <w:rPr>
          <w:rFonts w:ascii="Times New Roman" w:hAnsi="Times New Roman" w:cs="Times New Roman"/>
          <w:sz w:val="28"/>
          <w:szCs w:val="28"/>
        </w:rPr>
        <w:t>Elytrigia repens L.)</w:t>
      </w:r>
      <w:r w:rsidRPr="00660173">
        <w:rPr>
          <w:rFonts w:ascii="Times New Roman" w:hAnsi="Times New Roman" w:cs="Times New Roman"/>
          <w:sz w:val="28"/>
          <w:szCs w:val="28"/>
        </w:rPr>
        <w:t>, мятлик однолетний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Pr="005A1DB2">
        <w:rPr>
          <w:rFonts w:ascii="Times New Roman" w:hAnsi="Times New Roman" w:cs="Times New Roman"/>
          <w:sz w:val="28"/>
          <w:szCs w:val="28"/>
        </w:rPr>
        <w:t>Poa annua L.)</w:t>
      </w:r>
      <w:r w:rsidRPr="00660173">
        <w:rPr>
          <w:rFonts w:ascii="Times New Roman" w:hAnsi="Times New Roman" w:cs="Times New Roman"/>
          <w:sz w:val="28"/>
          <w:szCs w:val="28"/>
        </w:rPr>
        <w:t>, щирица жминдовидная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Pr="005A1DB2">
        <w:rPr>
          <w:rFonts w:ascii="Times New Roman" w:hAnsi="Times New Roman" w:cs="Times New Roman"/>
          <w:sz w:val="28"/>
          <w:szCs w:val="28"/>
        </w:rPr>
        <w:t>Amaranthus blitoides S. Wats.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660173">
        <w:rPr>
          <w:rFonts w:ascii="Times New Roman" w:hAnsi="Times New Roman" w:cs="Times New Roman"/>
          <w:sz w:val="28"/>
          <w:szCs w:val="28"/>
        </w:rPr>
        <w:t xml:space="preserve">, марь белая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5A1DB2">
        <w:rPr>
          <w:rFonts w:ascii="Times New Roman" w:hAnsi="Times New Roman" w:cs="Times New Roman"/>
          <w:sz w:val="28"/>
          <w:szCs w:val="28"/>
        </w:rPr>
        <w:t>Chenopodium album L.)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60173">
        <w:rPr>
          <w:rFonts w:ascii="Times New Roman" w:hAnsi="Times New Roman" w:cs="Times New Roman"/>
          <w:sz w:val="28"/>
          <w:szCs w:val="28"/>
        </w:rPr>
        <w:t>и др.</w:t>
      </w:r>
    </w:p>
    <w:p w:rsidR="009F0DE4" w:rsidRPr="000E5BE9" w:rsidRDefault="009F0DE4" w:rsidP="006601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23599" w:rsidRDefault="00F23599" w:rsidP="00591F0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E5BE9">
        <w:rPr>
          <w:rFonts w:ascii="Times New Roman" w:hAnsi="Times New Roman" w:cs="Times New Roman"/>
          <w:b/>
          <w:sz w:val="28"/>
          <w:szCs w:val="28"/>
        </w:rPr>
        <w:t xml:space="preserve">5. 4. </w:t>
      </w:r>
      <w:r w:rsidR="003F6A85" w:rsidRPr="000E5BE9">
        <w:rPr>
          <w:rFonts w:ascii="Times New Roman" w:hAnsi="Times New Roman" w:cs="Times New Roman"/>
          <w:b/>
          <w:sz w:val="28"/>
          <w:szCs w:val="28"/>
        </w:rPr>
        <w:t xml:space="preserve">Структура урожая </w:t>
      </w:r>
      <w:r w:rsidR="00590C9B">
        <w:rPr>
          <w:rFonts w:ascii="Times New Roman" w:hAnsi="Times New Roman" w:cs="Times New Roman"/>
          <w:b/>
          <w:sz w:val="28"/>
          <w:szCs w:val="28"/>
        </w:rPr>
        <w:t>иссопа лекарственного</w:t>
      </w:r>
      <w:r w:rsidR="003F6A85" w:rsidRPr="000E5BE9">
        <w:rPr>
          <w:rFonts w:ascii="Times New Roman" w:hAnsi="Times New Roman" w:cs="Times New Roman"/>
          <w:b/>
          <w:sz w:val="28"/>
          <w:szCs w:val="28"/>
        </w:rPr>
        <w:t xml:space="preserve"> в зависимости от обработок </w:t>
      </w:r>
      <w:r w:rsidR="00D9077D">
        <w:rPr>
          <w:rFonts w:ascii="Times New Roman" w:hAnsi="Times New Roman" w:cs="Times New Roman"/>
          <w:b/>
          <w:sz w:val="28"/>
          <w:szCs w:val="28"/>
        </w:rPr>
        <w:t>с</w:t>
      </w:r>
      <w:r w:rsidR="003F6A85" w:rsidRPr="000E5BE9">
        <w:rPr>
          <w:rFonts w:ascii="Times New Roman" w:hAnsi="Times New Roman" w:cs="Times New Roman"/>
          <w:b/>
          <w:sz w:val="28"/>
          <w:szCs w:val="28"/>
        </w:rPr>
        <w:t xml:space="preserve">тимуляторами роста </w:t>
      </w:r>
    </w:p>
    <w:p w:rsidR="003F6E70" w:rsidRDefault="003548BA" w:rsidP="0002246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Двукратная о</w:t>
      </w:r>
      <w:r w:rsidR="00022462">
        <w:rPr>
          <w:rFonts w:ascii="Times New Roman" w:hAnsi="Times New Roman" w:cs="Times New Roman"/>
          <w:sz w:val="28"/>
          <w:szCs w:val="28"/>
        </w:rPr>
        <w:t xml:space="preserve">бработка </w:t>
      </w:r>
      <w:r>
        <w:rPr>
          <w:rFonts w:ascii="Times New Roman" w:hAnsi="Times New Roman" w:cs="Times New Roman"/>
          <w:sz w:val="28"/>
          <w:szCs w:val="28"/>
        </w:rPr>
        <w:t xml:space="preserve">растений иссопа первого года жизни </w:t>
      </w:r>
      <w:r w:rsidR="00022462">
        <w:rPr>
          <w:rFonts w:ascii="Times New Roman" w:hAnsi="Times New Roman" w:cs="Times New Roman"/>
          <w:sz w:val="28"/>
          <w:szCs w:val="28"/>
        </w:rPr>
        <w:t>Регги способствовала увеличению количества стеблей на одном растении – 6,1 шт. и диаметр корневой шейки 1,5 см, на контроле 5,1 см и 1,2 см, соответственно. Богатый - микро комплексный и Янтарин, так же положительно повлияли и на другие морфо биометрические показатели.</w:t>
      </w:r>
    </w:p>
    <w:p w:rsidR="00B252D8" w:rsidRPr="00B252D8" w:rsidRDefault="00022462" w:rsidP="0002246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22462">
        <w:rPr>
          <w:rFonts w:ascii="Times New Roman" w:hAnsi="Times New Roman" w:cs="Times New Roman"/>
          <w:sz w:val="28"/>
          <w:szCs w:val="28"/>
        </w:rPr>
        <w:t xml:space="preserve">Таблица 2 </w:t>
      </w:r>
      <w:r w:rsidR="003548BA">
        <w:rPr>
          <w:rFonts w:ascii="Times New Roman" w:hAnsi="Times New Roman" w:cs="Times New Roman"/>
          <w:sz w:val="28"/>
          <w:szCs w:val="28"/>
        </w:rPr>
        <w:t>–</w:t>
      </w:r>
      <w:r w:rsidRPr="00022462">
        <w:rPr>
          <w:rFonts w:ascii="Times New Roman" w:hAnsi="Times New Roman" w:cs="Times New Roman"/>
          <w:sz w:val="28"/>
          <w:szCs w:val="28"/>
        </w:rPr>
        <w:t xml:space="preserve"> </w:t>
      </w:r>
      <w:r w:rsidR="00B252D8" w:rsidRPr="00022462">
        <w:rPr>
          <w:rFonts w:ascii="Times New Roman" w:hAnsi="Times New Roman" w:cs="Times New Roman"/>
          <w:sz w:val="28"/>
          <w:szCs w:val="28"/>
        </w:rPr>
        <w:t>Структура урожая иссопа лекарственного 1-го года жизни, 2019</w:t>
      </w:r>
    </w:p>
    <w:tbl>
      <w:tblPr>
        <w:tblW w:w="9411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83"/>
        <w:gridCol w:w="1842"/>
        <w:gridCol w:w="1985"/>
        <w:gridCol w:w="1701"/>
      </w:tblGrid>
      <w:tr w:rsidR="00B252D8" w:rsidRPr="00B252D8" w:rsidTr="00022462">
        <w:trPr>
          <w:trHeight w:val="728"/>
          <w:jc w:val="center"/>
        </w:trPr>
        <w:tc>
          <w:tcPr>
            <w:tcW w:w="3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0224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Варианты обработок семян</w:t>
            </w:r>
          </w:p>
        </w:tc>
        <w:tc>
          <w:tcPr>
            <w:tcW w:w="18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0224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Высота растений, см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0224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Количество стеблей на растении, шт.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0224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Диаметр корневой шейки, см</w:t>
            </w:r>
          </w:p>
        </w:tc>
      </w:tr>
      <w:tr w:rsidR="003F6E70" w:rsidRPr="00B252D8" w:rsidTr="003F6E70">
        <w:trPr>
          <w:trHeight w:val="247"/>
          <w:jc w:val="center"/>
        </w:trPr>
        <w:tc>
          <w:tcPr>
            <w:tcW w:w="3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3F6E70" w:rsidRPr="00B252D8" w:rsidRDefault="003F6E70" w:rsidP="000224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3F6E70" w:rsidRPr="00B252D8" w:rsidRDefault="003F6E70" w:rsidP="000224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3F6E70" w:rsidRPr="00B252D8" w:rsidRDefault="003F6E70" w:rsidP="000224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3F6E70" w:rsidRPr="00B252D8" w:rsidRDefault="003F6E70" w:rsidP="000224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B252D8" w:rsidRPr="00B252D8" w:rsidTr="00022462">
        <w:trPr>
          <w:trHeight w:val="143"/>
          <w:jc w:val="center"/>
        </w:trPr>
        <w:tc>
          <w:tcPr>
            <w:tcW w:w="3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0224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Контроль</w:t>
            </w:r>
          </w:p>
        </w:tc>
        <w:tc>
          <w:tcPr>
            <w:tcW w:w="18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022462" w:rsidRDefault="00B252D8" w:rsidP="000224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2462">
              <w:rPr>
                <w:rFonts w:ascii="Times New Roman" w:hAnsi="Times New Roman" w:cs="Times New Roman"/>
                <w:bCs/>
                <w:sz w:val="28"/>
                <w:szCs w:val="28"/>
              </w:rPr>
              <w:t>47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022462" w:rsidRDefault="00B252D8" w:rsidP="000224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2462">
              <w:rPr>
                <w:rFonts w:ascii="Times New Roman" w:hAnsi="Times New Roman" w:cs="Times New Roman"/>
                <w:bCs/>
                <w:sz w:val="28"/>
                <w:szCs w:val="28"/>
              </w:rPr>
              <w:t>5,1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022462" w:rsidRDefault="00B252D8" w:rsidP="000224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2462">
              <w:rPr>
                <w:rFonts w:ascii="Times New Roman" w:hAnsi="Times New Roman" w:cs="Times New Roman"/>
                <w:bCs/>
                <w:sz w:val="28"/>
                <w:szCs w:val="28"/>
              </w:rPr>
              <w:t>1,2</w:t>
            </w:r>
          </w:p>
        </w:tc>
      </w:tr>
    </w:tbl>
    <w:p w:rsidR="00E21F67" w:rsidRDefault="00E21F67" w:rsidP="00E21F67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Продолжение таблицы 2</w:t>
      </w:r>
    </w:p>
    <w:tbl>
      <w:tblPr>
        <w:tblW w:w="9411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83"/>
        <w:gridCol w:w="1842"/>
        <w:gridCol w:w="1985"/>
        <w:gridCol w:w="1701"/>
      </w:tblGrid>
      <w:tr w:rsidR="00E21F67" w:rsidRPr="00B252D8" w:rsidTr="000F2D6F">
        <w:trPr>
          <w:trHeight w:val="143"/>
          <w:jc w:val="center"/>
        </w:trPr>
        <w:tc>
          <w:tcPr>
            <w:tcW w:w="3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E21F67" w:rsidRPr="00B252D8" w:rsidRDefault="00E21F67" w:rsidP="000F2D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E21F67" w:rsidRPr="00022462" w:rsidRDefault="00E21F67" w:rsidP="000F2D6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E21F67" w:rsidRPr="00022462" w:rsidRDefault="00E21F67" w:rsidP="000F2D6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E21F67" w:rsidRPr="00022462" w:rsidRDefault="00E21F67" w:rsidP="000F2D6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</w:tr>
      <w:tr w:rsidR="00E21F67" w:rsidRPr="00B252D8" w:rsidTr="000F2D6F">
        <w:trPr>
          <w:trHeight w:val="62"/>
          <w:jc w:val="center"/>
        </w:trPr>
        <w:tc>
          <w:tcPr>
            <w:tcW w:w="3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21F67" w:rsidRPr="00B252D8" w:rsidRDefault="00E21F67" w:rsidP="000F2D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Богатый - микро комплексный</w:t>
            </w:r>
          </w:p>
        </w:tc>
        <w:tc>
          <w:tcPr>
            <w:tcW w:w="18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FF6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21F67" w:rsidRPr="00022462" w:rsidRDefault="00E21F67" w:rsidP="000F2D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2462">
              <w:rPr>
                <w:rFonts w:ascii="Times New Roman" w:hAnsi="Times New Roman" w:cs="Times New Roman"/>
                <w:bCs/>
                <w:sz w:val="28"/>
                <w:szCs w:val="28"/>
              </w:rPr>
              <w:t>49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FF6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21F67" w:rsidRPr="00022462" w:rsidRDefault="00E21F67" w:rsidP="000F2D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2462">
              <w:rPr>
                <w:rFonts w:ascii="Times New Roman" w:hAnsi="Times New Roman" w:cs="Times New Roman"/>
                <w:bCs/>
                <w:sz w:val="28"/>
                <w:szCs w:val="28"/>
              </w:rPr>
              <w:t>5,4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FF6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21F67" w:rsidRPr="00022462" w:rsidRDefault="00E21F67" w:rsidP="000F2D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2462">
              <w:rPr>
                <w:rFonts w:ascii="Times New Roman" w:hAnsi="Times New Roman" w:cs="Times New Roman"/>
                <w:bCs/>
                <w:sz w:val="28"/>
                <w:szCs w:val="28"/>
              </w:rPr>
              <w:t>1,4</w:t>
            </w:r>
          </w:p>
        </w:tc>
      </w:tr>
      <w:tr w:rsidR="00E21F67" w:rsidRPr="00B252D8" w:rsidTr="000F2D6F">
        <w:trPr>
          <w:trHeight w:val="25"/>
          <w:jc w:val="center"/>
        </w:trPr>
        <w:tc>
          <w:tcPr>
            <w:tcW w:w="3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21F67" w:rsidRPr="00B252D8" w:rsidRDefault="00E21F67" w:rsidP="000F2D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Янтарин</w:t>
            </w:r>
          </w:p>
        </w:tc>
        <w:tc>
          <w:tcPr>
            <w:tcW w:w="18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21F67" w:rsidRPr="00022462" w:rsidRDefault="00E21F67" w:rsidP="000F2D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2462">
              <w:rPr>
                <w:rFonts w:ascii="Times New Roman" w:hAnsi="Times New Roman" w:cs="Times New Roman"/>
                <w:bCs/>
                <w:sz w:val="28"/>
                <w:szCs w:val="28"/>
              </w:rPr>
              <w:t>49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21F67" w:rsidRPr="00022462" w:rsidRDefault="00E21F67" w:rsidP="000F2D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2462">
              <w:rPr>
                <w:rFonts w:ascii="Times New Roman" w:hAnsi="Times New Roman" w:cs="Times New Roman"/>
                <w:bCs/>
                <w:sz w:val="28"/>
                <w:szCs w:val="28"/>
              </w:rPr>
              <w:t>5,9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21F67" w:rsidRPr="00022462" w:rsidRDefault="00E21F67" w:rsidP="000F2D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2462">
              <w:rPr>
                <w:rFonts w:ascii="Times New Roman" w:hAnsi="Times New Roman" w:cs="Times New Roman"/>
                <w:bCs/>
                <w:sz w:val="28"/>
                <w:szCs w:val="28"/>
              </w:rPr>
              <w:t>1,3</w:t>
            </w:r>
          </w:p>
        </w:tc>
      </w:tr>
      <w:tr w:rsidR="00E21F67" w:rsidRPr="00B252D8" w:rsidTr="000F2D6F">
        <w:trPr>
          <w:trHeight w:val="25"/>
          <w:jc w:val="center"/>
        </w:trPr>
        <w:tc>
          <w:tcPr>
            <w:tcW w:w="3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21F67" w:rsidRPr="00B252D8" w:rsidRDefault="00E21F67" w:rsidP="000F2D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Регги</w:t>
            </w:r>
          </w:p>
        </w:tc>
        <w:tc>
          <w:tcPr>
            <w:tcW w:w="18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FF6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21F67" w:rsidRPr="00022462" w:rsidRDefault="00E21F67" w:rsidP="000F2D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2462">
              <w:rPr>
                <w:rFonts w:ascii="Times New Roman" w:hAnsi="Times New Roman" w:cs="Times New Roman"/>
                <w:bCs/>
                <w:sz w:val="28"/>
                <w:szCs w:val="28"/>
              </w:rPr>
              <w:t>48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FF6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21F67" w:rsidRPr="00022462" w:rsidRDefault="00E21F67" w:rsidP="000F2D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2462">
              <w:rPr>
                <w:rFonts w:ascii="Times New Roman" w:hAnsi="Times New Roman" w:cs="Times New Roman"/>
                <w:bCs/>
                <w:sz w:val="28"/>
                <w:szCs w:val="28"/>
              </w:rPr>
              <w:t>6,1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FF6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21F67" w:rsidRPr="00022462" w:rsidRDefault="00E21F67" w:rsidP="000F2D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2462">
              <w:rPr>
                <w:rFonts w:ascii="Times New Roman" w:hAnsi="Times New Roman" w:cs="Times New Roman"/>
                <w:bCs/>
                <w:sz w:val="28"/>
                <w:szCs w:val="28"/>
              </w:rPr>
              <w:t>1,5</w:t>
            </w:r>
          </w:p>
        </w:tc>
      </w:tr>
      <w:tr w:rsidR="00E21F67" w:rsidRPr="00B252D8" w:rsidTr="000F2D6F">
        <w:trPr>
          <w:trHeight w:val="25"/>
          <w:jc w:val="center"/>
        </w:trPr>
        <w:tc>
          <w:tcPr>
            <w:tcW w:w="3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21F67" w:rsidRPr="00B252D8" w:rsidRDefault="00E21F67" w:rsidP="000F2D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Средняя</w:t>
            </w:r>
          </w:p>
        </w:tc>
        <w:tc>
          <w:tcPr>
            <w:tcW w:w="18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E21F67" w:rsidRPr="00022462" w:rsidRDefault="00E21F67" w:rsidP="000F2D6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22462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48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E21F67" w:rsidRPr="00022462" w:rsidRDefault="00E21F67" w:rsidP="000F2D6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22462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5,5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E21F67" w:rsidRPr="00022462" w:rsidRDefault="00E21F67" w:rsidP="000F2D6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22462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1,35</w:t>
            </w:r>
          </w:p>
        </w:tc>
      </w:tr>
    </w:tbl>
    <w:p w:rsidR="00E21F67" w:rsidRDefault="00E21F67" w:rsidP="00E21F6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548BA" w:rsidRDefault="003548BA" w:rsidP="003548B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Наилучшие показатели по структуре урожая иссопа</w:t>
      </w:r>
      <w:r w:rsidR="003279F4">
        <w:rPr>
          <w:rFonts w:ascii="Times New Roman" w:hAnsi="Times New Roman" w:cs="Times New Roman"/>
          <w:sz w:val="28"/>
          <w:szCs w:val="28"/>
        </w:rPr>
        <w:t xml:space="preserve"> второго года жизни</w:t>
      </w:r>
      <w:r>
        <w:rPr>
          <w:rFonts w:ascii="Times New Roman" w:hAnsi="Times New Roman" w:cs="Times New Roman"/>
          <w:sz w:val="28"/>
          <w:szCs w:val="28"/>
        </w:rPr>
        <w:t xml:space="preserve"> на препарате Регги, количество стеблей – 27 шт, что на 7 шт. больше чем на контроле, высота растений 45 см, что на 3 см выше на контроле, диаметр корневой шейки 2,4 см. </w:t>
      </w:r>
    </w:p>
    <w:p w:rsidR="00B252D8" w:rsidRPr="003548BA" w:rsidRDefault="003548BA" w:rsidP="003548B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548BA">
        <w:rPr>
          <w:rFonts w:ascii="Times New Roman" w:hAnsi="Times New Roman" w:cs="Times New Roman"/>
          <w:sz w:val="28"/>
          <w:szCs w:val="28"/>
        </w:rPr>
        <w:t xml:space="preserve">Таблица 3 – </w:t>
      </w:r>
      <w:r w:rsidR="00B252D8" w:rsidRPr="003548BA">
        <w:rPr>
          <w:rFonts w:ascii="Times New Roman" w:hAnsi="Times New Roman" w:cs="Times New Roman"/>
          <w:bCs/>
          <w:sz w:val="28"/>
          <w:szCs w:val="28"/>
        </w:rPr>
        <w:t>Структура урожая иссопа лекарственного 2-го года жизни, 2020</w:t>
      </w:r>
    </w:p>
    <w:tbl>
      <w:tblPr>
        <w:tblW w:w="9606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10"/>
        <w:gridCol w:w="1843"/>
        <w:gridCol w:w="2268"/>
        <w:gridCol w:w="1985"/>
      </w:tblGrid>
      <w:tr w:rsidR="00B252D8" w:rsidRPr="00B252D8" w:rsidTr="003548BA">
        <w:trPr>
          <w:trHeight w:val="525"/>
          <w:jc w:val="center"/>
        </w:trPr>
        <w:tc>
          <w:tcPr>
            <w:tcW w:w="35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3548B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Варианты обработок семян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3548B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Высота растений, см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3548B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Количество стеблей на растении, шт.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3548B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Диаметр корневой шейки, см</w:t>
            </w:r>
          </w:p>
        </w:tc>
      </w:tr>
      <w:tr w:rsidR="00B252D8" w:rsidRPr="00B252D8" w:rsidTr="003548BA">
        <w:trPr>
          <w:trHeight w:val="99"/>
          <w:jc w:val="center"/>
        </w:trPr>
        <w:tc>
          <w:tcPr>
            <w:tcW w:w="35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3548B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Контроль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3548BA" w:rsidRDefault="00B252D8" w:rsidP="003548B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8BA">
              <w:rPr>
                <w:rFonts w:ascii="Times New Roman" w:hAnsi="Times New Roman" w:cs="Times New Roman"/>
                <w:bCs/>
                <w:sz w:val="28"/>
                <w:szCs w:val="28"/>
              </w:rPr>
              <w:t>42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3548BA" w:rsidRDefault="00B252D8" w:rsidP="003548B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8BA">
              <w:rPr>
                <w:rFonts w:ascii="Times New Roman" w:hAnsi="Times New Roman" w:cs="Times New Roman"/>
                <w:bCs/>
                <w:sz w:val="28"/>
                <w:szCs w:val="28"/>
              </w:rPr>
              <w:t>10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3548BA" w:rsidRDefault="00B252D8" w:rsidP="003548B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8BA">
              <w:rPr>
                <w:rFonts w:ascii="Times New Roman" w:hAnsi="Times New Roman" w:cs="Times New Roman"/>
                <w:bCs/>
                <w:sz w:val="28"/>
                <w:szCs w:val="28"/>
              </w:rPr>
              <w:t>2,0</w:t>
            </w:r>
          </w:p>
        </w:tc>
      </w:tr>
      <w:tr w:rsidR="00B252D8" w:rsidRPr="00B252D8" w:rsidTr="003548BA">
        <w:trPr>
          <w:trHeight w:val="25"/>
          <w:jc w:val="center"/>
        </w:trPr>
        <w:tc>
          <w:tcPr>
            <w:tcW w:w="35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3548B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Богатый - микро комплексный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FF6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3548BA" w:rsidRDefault="00B252D8" w:rsidP="003548B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8BA">
              <w:rPr>
                <w:rFonts w:ascii="Times New Roman" w:hAnsi="Times New Roman" w:cs="Times New Roman"/>
                <w:bCs/>
                <w:sz w:val="28"/>
                <w:szCs w:val="28"/>
              </w:rPr>
              <w:t>42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FF6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3548BA" w:rsidRDefault="00B252D8" w:rsidP="003548B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8BA">
              <w:rPr>
                <w:rFonts w:ascii="Times New Roman" w:hAnsi="Times New Roman" w:cs="Times New Roman"/>
                <w:bCs/>
                <w:sz w:val="28"/>
                <w:szCs w:val="28"/>
              </w:rPr>
              <w:t>12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FF6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3548BA" w:rsidRDefault="00B252D8" w:rsidP="003548B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8BA">
              <w:rPr>
                <w:rFonts w:ascii="Times New Roman" w:hAnsi="Times New Roman" w:cs="Times New Roman"/>
                <w:bCs/>
                <w:sz w:val="28"/>
                <w:szCs w:val="28"/>
              </w:rPr>
              <w:t>2,2</w:t>
            </w:r>
          </w:p>
        </w:tc>
      </w:tr>
      <w:tr w:rsidR="00B252D8" w:rsidRPr="00B252D8" w:rsidTr="003548BA">
        <w:trPr>
          <w:trHeight w:val="57"/>
          <w:jc w:val="center"/>
        </w:trPr>
        <w:tc>
          <w:tcPr>
            <w:tcW w:w="35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3548B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Янтарин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3548BA" w:rsidRDefault="00B252D8" w:rsidP="003548B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8BA">
              <w:rPr>
                <w:rFonts w:ascii="Times New Roman" w:hAnsi="Times New Roman" w:cs="Times New Roman"/>
                <w:bCs/>
                <w:sz w:val="28"/>
                <w:szCs w:val="28"/>
              </w:rPr>
              <w:t>43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3548BA" w:rsidRDefault="00B252D8" w:rsidP="003548B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8BA">
              <w:rPr>
                <w:rFonts w:ascii="Times New Roman" w:hAnsi="Times New Roman" w:cs="Times New Roman"/>
                <w:bCs/>
                <w:sz w:val="28"/>
                <w:szCs w:val="28"/>
              </w:rPr>
              <w:t>12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3548BA" w:rsidRDefault="00B252D8" w:rsidP="003548B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8BA">
              <w:rPr>
                <w:rFonts w:ascii="Times New Roman" w:hAnsi="Times New Roman" w:cs="Times New Roman"/>
                <w:bCs/>
                <w:sz w:val="28"/>
                <w:szCs w:val="28"/>
              </w:rPr>
              <w:t>2,4</w:t>
            </w:r>
          </w:p>
        </w:tc>
      </w:tr>
      <w:tr w:rsidR="00B252D8" w:rsidRPr="00B252D8" w:rsidTr="003548BA">
        <w:trPr>
          <w:trHeight w:val="25"/>
          <w:jc w:val="center"/>
        </w:trPr>
        <w:tc>
          <w:tcPr>
            <w:tcW w:w="35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3548B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Регги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FF6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3548BA" w:rsidRDefault="00B252D8" w:rsidP="003548B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8BA">
              <w:rPr>
                <w:rFonts w:ascii="Times New Roman" w:hAnsi="Times New Roman" w:cs="Times New Roman"/>
                <w:bCs/>
                <w:sz w:val="28"/>
                <w:szCs w:val="28"/>
              </w:rPr>
              <w:t>45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FF6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3548BA" w:rsidRDefault="00B252D8" w:rsidP="003548B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8BA">
              <w:rPr>
                <w:rFonts w:ascii="Times New Roman" w:hAnsi="Times New Roman" w:cs="Times New Roman"/>
                <w:bCs/>
                <w:sz w:val="28"/>
                <w:szCs w:val="28"/>
              </w:rPr>
              <w:t>14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FF6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3548BA" w:rsidRDefault="00B252D8" w:rsidP="003548B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8BA">
              <w:rPr>
                <w:rFonts w:ascii="Times New Roman" w:hAnsi="Times New Roman" w:cs="Times New Roman"/>
                <w:bCs/>
                <w:sz w:val="28"/>
                <w:szCs w:val="28"/>
              </w:rPr>
              <w:t>2,4</w:t>
            </w:r>
          </w:p>
        </w:tc>
      </w:tr>
      <w:tr w:rsidR="00B252D8" w:rsidRPr="00B252D8" w:rsidTr="003548BA">
        <w:trPr>
          <w:trHeight w:val="25"/>
          <w:jc w:val="center"/>
        </w:trPr>
        <w:tc>
          <w:tcPr>
            <w:tcW w:w="35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3548B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Средняя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B252D8" w:rsidRPr="003548BA" w:rsidRDefault="00B252D8" w:rsidP="003548B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548BA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43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B252D8" w:rsidRPr="003548BA" w:rsidRDefault="00B252D8" w:rsidP="003548B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548BA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12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B252D8" w:rsidRPr="003548BA" w:rsidRDefault="00B252D8" w:rsidP="003548B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548BA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2,3</w:t>
            </w:r>
          </w:p>
        </w:tc>
      </w:tr>
    </w:tbl>
    <w:p w:rsidR="0068070E" w:rsidRDefault="0068070E" w:rsidP="006807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8070E" w:rsidRDefault="0068070E" w:rsidP="006807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Наибольшей урожай иссопа лекарственного был сформирован на варианте с применением препарата Регги – 1,87 кг./м.кв., прибавка от контрольного варианта составила 7%. Внекорневая подкормка Янтарином и Богатым микрокопмплексным увеличила урожайность на 3,9 и 2,8 %, соответственно.</w:t>
      </w:r>
    </w:p>
    <w:p w:rsidR="00B252D8" w:rsidRPr="003279F4" w:rsidRDefault="003279F4" w:rsidP="003279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279F4">
        <w:rPr>
          <w:rFonts w:ascii="Times New Roman" w:hAnsi="Times New Roman" w:cs="Times New Roman"/>
          <w:sz w:val="28"/>
          <w:szCs w:val="28"/>
        </w:rPr>
        <w:t xml:space="preserve">Таблица 4 – </w:t>
      </w:r>
      <w:r w:rsidRPr="003279F4">
        <w:rPr>
          <w:rFonts w:ascii="Times New Roman" w:hAnsi="Times New Roman" w:cs="Times New Roman"/>
          <w:bCs/>
          <w:sz w:val="28"/>
          <w:szCs w:val="28"/>
        </w:rPr>
        <w:t>В</w:t>
      </w:r>
      <w:r w:rsidR="00B252D8" w:rsidRPr="003279F4">
        <w:rPr>
          <w:rFonts w:ascii="Times New Roman" w:hAnsi="Times New Roman" w:cs="Times New Roman"/>
          <w:bCs/>
          <w:sz w:val="28"/>
          <w:szCs w:val="28"/>
        </w:rPr>
        <w:t>лияние стимуляторов роста на урожайность иссопа лекарственного 1-го г. ж.</w:t>
      </w:r>
      <w:r w:rsidR="005B4523">
        <w:rPr>
          <w:rFonts w:ascii="Times New Roman" w:hAnsi="Times New Roman" w:cs="Times New Roman"/>
          <w:bCs/>
          <w:sz w:val="28"/>
          <w:szCs w:val="28"/>
        </w:rPr>
        <w:t>, 2019 г.</w:t>
      </w:r>
    </w:p>
    <w:tbl>
      <w:tblPr>
        <w:tblW w:w="9039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95"/>
        <w:gridCol w:w="1434"/>
        <w:gridCol w:w="1727"/>
        <w:gridCol w:w="1883"/>
      </w:tblGrid>
      <w:tr w:rsidR="000209A7" w:rsidRPr="00B252D8" w:rsidTr="000209A7">
        <w:trPr>
          <w:trHeight w:val="25"/>
          <w:jc w:val="center"/>
        </w:trPr>
        <w:tc>
          <w:tcPr>
            <w:tcW w:w="399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B252D8" w:rsidRPr="00B252D8" w:rsidRDefault="00B252D8" w:rsidP="0068070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Варианты обработок семян</w:t>
            </w:r>
          </w:p>
        </w:tc>
        <w:tc>
          <w:tcPr>
            <w:tcW w:w="504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B252D8" w:rsidRPr="00B252D8" w:rsidRDefault="00B252D8" w:rsidP="0068070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Свежее сырье</w:t>
            </w:r>
          </w:p>
        </w:tc>
      </w:tr>
      <w:tr w:rsidR="000209A7" w:rsidRPr="00B252D8" w:rsidTr="000209A7">
        <w:trPr>
          <w:trHeight w:val="195"/>
          <w:jc w:val="center"/>
        </w:trPr>
        <w:tc>
          <w:tcPr>
            <w:tcW w:w="399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252D8" w:rsidRPr="00B252D8" w:rsidRDefault="00B252D8" w:rsidP="0068070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68070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кг./м. кв.</w:t>
            </w:r>
          </w:p>
        </w:tc>
        <w:tc>
          <w:tcPr>
            <w:tcW w:w="17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68070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прибавка, кг</w:t>
            </w:r>
          </w:p>
        </w:tc>
        <w:tc>
          <w:tcPr>
            <w:tcW w:w="1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68070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прибавка, %</w:t>
            </w:r>
          </w:p>
        </w:tc>
      </w:tr>
      <w:tr w:rsidR="0068070E" w:rsidRPr="00B252D8" w:rsidTr="000209A7">
        <w:trPr>
          <w:trHeight w:val="25"/>
          <w:jc w:val="center"/>
        </w:trPr>
        <w:tc>
          <w:tcPr>
            <w:tcW w:w="39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68070E" w:rsidRDefault="00B252D8" w:rsidP="0068070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070E">
              <w:rPr>
                <w:rFonts w:ascii="Times New Roman" w:hAnsi="Times New Roman" w:cs="Times New Roman"/>
                <w:bCs/>
                <w:sz w:val="28"/>
                <w:szCs w:val="28"/>
              </w:rPr>
              <w:t>Контроль</w:t>
            </w:r>
          </w:p>
        </w:tc>
        <w:tc>
          <w:tcPr>
            <w:tcW w:w="1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FF6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68070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1,74</w:t>
            </w:r>
          </w:p>
        </w:tc>
        <w:tc>
          <w:tcPr>
            <w:tcW w:w="17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FF6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68070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FF6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68070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68070E" w:rsidRPr="00B252D8" w:rsidTr="000209A7">
        <w:trPr>
          <w:trHeight w:val="190"/>
          <w:jc w:val="center"/>
        </w:trPr>
        <w:tc>
          <w:tcPr>
            <w:tcW w:w="39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68070E" w:rsidRDefault="00B252D8" w:rsidP="0068070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070E">
              <w:rPr>
                <w:rFonts w:ascii="Times New Roman" w:hAnsi="Times New Roman" w:cs="Times New Roman"/>
                <w:bCs/>
                <w:sz w:val="28"/>
                <w:szCs w:val="28"/>
              </w:rPr>
              <w:t>Богатый - микро комплексный</w:t>
            </w:r>
          </w:p>
        </w:tc>
        <w:tc>
          <w:tcPr>
            <w:tcW w:w="1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68070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1,79</w:t>
            </w:r>
          </w:p>
        </w:tc>
        <w:tc>
          <w:tcPr>
            <w:tcW w:w="17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68070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0,05</w:t>
            </w:r>
          </w:p>
        </w:tc>
        <w:tc>
          <w:tcPr>
            <w:tcW w:w="1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68070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2,8</w:t>
            </w:r>
          </w:p>
        </w:tc>
      </w:tr>
      <w:tr w:rsidR="0068070E" w:rsidRPr="00B252D8" w:rsidTr="000209A7">
        <w:trPr>
          <w:trHeight w:val="228"/>
          <w:jc w:val="center"/>
        </w:trPr>
        <w:tc>
          <w:tcPr>
            <w:tcW w:w="39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68070E" w:rsidRDefault="00B252D8" w:rsidP="0068070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070E">
              <w:rPr>
                <w:rFonts w:ascii="Times New Roman" w:hAnsi="Times New Roman" w:cs="Times New Roman"/>
                <w:bCs/>
                <w:sz w:val="28"/>
                <w:szCs w:val="28"/>
              </w:rPr>
              <w:t>Янтарин</w:t>
            </w:r>
          </w:p>
        </w:tc>
        <w:tc>
          <w:tcPr>
            <w:tcW w:w="1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FF6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68070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1,81</w:t>
            </w:r>
          </w:p>
        </w:tc>
        <w:tc>
          <w:tcPr>
            <w:tcW w:w="17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FF6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68070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0,07</w:t>
            </w:r>
          </w:p>
        </w:tc>
        <w:tc>
          <w:tcPr>
            <w:tcW w:w="1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FF6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68070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3,9</w:t>
            </w:r>
          </w:p>
        </w:tc>
      </w:tr>
      <w:tr w:rsidR="0068070E" w:rsidRPr="00B252D8" w:rsidTr="000209A7">
        <w:trPr>
          <w:trHeight w:val="149"/>
          <w:jc w:val="center"/>
        </w:trPr>
        <w:tc>
          <w:tcPr>
            <w:tcW w:w="39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68070E" w:rsidRDefault="00B252D8" w:rsidP="0068070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070E">
              <w:rPr>
                <w:rFonts w:ascii="Times New Roman" w:hAnsi="Times New Roman" w:cs="Times New Roman"/>
                <w:bCs/>
                <w:sz w:val="28"/>
                <w:szCs w:val="28"/>
              </w:rPr>
              <w:t>Регги</w:t>
            </w:r>
            <w:r w:rsidR="0068070E" w:rsidRPr="0068070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1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68070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1,87</w:t>
            </w:r>
          </w:p>
        </w:tc>
        <w:tc>
          <w:tcPr>
            <w:tcW w:w="17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68070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0,13</w:t>
            </w:r>
          </w:p>
        </w:tc>
        <w:tc>
          <w:tcPr>
            <w:tcW w:w="1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68070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7,0</w:t>
            </w:r>
          </w:p>
        </w:tc>
      </w:tr>
      <w:tr w:rsidR="0068070E" w:rsidRPr="00B252D8" w:rsidTr="000209A7">
        <w:trPr>
          <w:trHeight w:val="149"/>
          <w:jc w:val="center"/>
        </w:trPr>
        <w:tc>
          <w:tcPr>
            <w:tcW w:w="39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68070E" w:rsidRPr="00E13B10" w:rsidRDefault="0068070E" w:rsidP="0068070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</w:pPr>
            <w:r w:rsidRPr="00E13B10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Средняя</w:t>
            </w:r>
          </w:p>
        </w:tc>
        <w:tc>
          <w:tcPr>
            <w:tcW w:w="1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68070E" w:rsidRPr="0068070E" w:rsidRDefault="0068070E" w:rsidP="0068070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8070E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1,80</w:t>
            </w:r>
          </w:p>
        </w:tc>
        <w:tc>
          <w:tcPr>
            <w:tcW w:w="17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68070E" w:rsidRPr="0068070E" w:rsidRDefault="0068070E" w:rsidP="0068070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8070E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0,08</w:t>
            </w:r>
          </w:p>
        </w:tc>
        <w:tc>
          <w:tcPr>
            <w:tcW w:w="1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68070E" w:rsidRPr="0068070E" w:rsidRDefault="0068070E" w:rsidP="0068070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8070E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4,6</w:t>
            </w:r>
          </w:p>
        </w:tc>
      </w:tr>
    </w:tbl>
    <w:p w:rsidR="000209A7" w:rsidRDefault="000209A7" w:rsidP="000209A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Наибольшая прибавка урожая иссопа лекарственного на препарате Регги составила – 18,9 %, по сравнению с контролем. </w:t>
      </w:r>
      <w:r w:rsidR="00E13B10">
        <w:rPr>
          <w:rFonts w:ascii="Times New Roman" w:hAnsi="Times New Roman" w:cs="Times New Roman"/>
          <w:sz w:val="28"/>
          <w:szCs w:val="28"/>
        </w:rPr>
        <w:t xml:space="preserve">Обработка Янтарином способствовала </w:t>
      </w:r>
      <w:r w:rsidR="00F00217">
        <w:rPr>
          <w:rFonts w:ascii="Times New Roman" w:hAnsi="Times New Roman" w:cs="Times New Roman"/>
          <w:sz w:val="28"/>
          <w:szCs w:val="28"/>
        </w:rPr>
        <w:t>повышению</w:t>
      </w:r>
      <w:r w:rsidR="00E13B10">
        <w:rPr>
          <w:rFonts w:ascii="Times New Roman" w:hAnsi="Times New Roman" w:cs="Times New Roman"/>
          <w:sz w:val="28"/>
          <w:szCs w:val="28"/>
        </w:rPr>
        <w:t xml:space="preserve"> урожа</w:t>
      </w:r>
      <w:r w:rsidR="00F00217">
        <w:rPr>
          <w:rFonts w:ascii="Times New Roman" w:hAnsi="Times New Roman" w:cs="Times New Roman"/>
          <w:sz w:val="28"/>
          <w:szCs w:val="28"/>
        </w:rPr>
        <w:t>я</w:t>
      </w:r>
      <w:r w:rsidR="00E13B10">
        <w:rPr>
          <w:rFonts w:ascii="Times New Roman" w:hAnsi="Times New Roman" w:cs="Times New Roman"/>
          <w:sz w:val="28"/>
          <w:szCs w:val="28"/>
        </w:rPr>
        <w:t xml:space="preserve"> на 20,5 %, Богатым микро комплекс</w:t>
      </w:r>
      <w:r w:rsidR="00F00217">
        <w:rPr>
          <w:rFonts w:ascii="Times New Roman" w:hAnsi="Times New Roman" w:cs="Times New Roman"/>
          <w:sz w:val="28"/>
          <w:szCs w:val="28"/>
        </w:rPr>
        <w:t>н</w:t>
      </w:r>
      <w:r w:rsidR="00E13B10">
        <w:rPr>
          <w:rFonts w:ascii="Times New Roman" w:hAnsi="Times New Roman" w:cs="Times New Roman"/>
          <w:sz w:val="28"/>
          <w:szCs w:val="28"/>
        </w:rPr>
        <w:t xml:space="preserve">ым на 11,8 % по сравнению с контролем. </w:t>
      </w:r>
    </w:p>
    <w:p w:rsidR="00B252D8" w:rsidRPr="000209A7" w:rsidRDefault="000209A7" w:rsidP="000209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209A7">
        <w:rPr>
          <w:rFonts w:ascii="Times New Roman" w:hAnsi="Times New Roman" w:cs="Times New Roman"/>
          <w:sz w:val="28"/>
          <w:szCs w:val="28"/>
        </w:rPr>
        <w:t xml:space="preserve">Таблица 5 – </w:t>
      </w:r>
      <w:r w:rsidR="00B252D8" w:rsidRPr="000209A7">
        <w:rPr>
          <w:rFonts w:ascii="Times New Roman" w:hAnsi="Times New Roman" w:cs="Times New Roman"/>
          <w:bCs/>
          <w:sz w:val="28"/>
          <w:szCs w:val="28"/>
        </w:rPr>
        <w:t>влияние стимуляторов роста на урожайность иссопа лекарственного 2 г.ж.</w:t>
      </w:r>
      <w:r>
        <w:rPr>
          <w:rFonts w:ascii="Times New Roman" w:hAnsi="Times New Roman" w:cs="Times New Roman"/>
          <w:bCs/>
          <w:sz w:val="28"/>
          <w:szCs w:val="28"/>
        </w:rPr>
        <w:t>, 2020 г.</w:t>
      </w:r>
    </w:p>
    <w:tbl>
      <w:tblPr>
        <w:tblW w:w="9227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53"/>
        <w:gridCol w:w="1426"/>
        <w:gridCol w:w="1847"/>
        <w:gridCol w:w="1701"/>
      </w:tblGrid>
      <w:tr w:rsidR="00B252D8" w:rsidRPr="00B252D8" w:rsidTr="000209A7">
        <w:trPr>
          <w:trHeight w:val="103"/>
          <w:jc w:val="center"/>
        </w:trPr>
        <w:tc>
          <w:tcPr>
            <w:tcW w:w="425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B252D8" w:rsidRPr="00B252D8" w:rsidRDefault="00B252D8" w:rsidP="000209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Варианты обработок семян</w:t>
            </w:r>
          </w:p>
        </w:tc>
        <w:tc>
          <w:tcPr>
            <w:tcW w:w="497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B252D8" w:rsidRPr="00B252D8" w:rsidRDefault="00B252D8" w:rsidP="000209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Свежее сырье</w:t>
            </w:r>
          </w:p>
        </w:tc>
      </w:tr>
      <w:tr w:rsidR="00B252D8" w:rsidRPr="00B252D8" w:rsidTr="000209A7">
        <w:trPr>
          <w:trHeight w:val="306"/>
          <w:jc w:val="center"/>
        </w:trPr>
        <w:tc>
          <w:tcPr>
            <w:tcW w:w="425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252D8" w:rsidRPr="00B252D8" w:rsidRDefault="00B252D8" w:rsidP="000209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0209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кг./м. кв.</w:t>
            </w:r>
          </w:p>
        </w:tc>
        <w:tc>
          <w:tcPr>
            <w:tcW w:w="18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0209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прибавка, кг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0209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прибавка, %</w:t>
            </w:r>
          </w:p>
        </w:tc>
      </w:tr>
      <w:tr w:rsidR="00B252D8" w:rsidRPr="00B252D8" w:rsidTr="000209A7">
        <w:trPr>
          <w:trHeight w:val="241"/>
          <w:jc w:val="center"/>
        </w:trPr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0209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Контроль</w:t>
            </w:r>
          </w:p>
        </w:tc>
        <w:tc>
          <w:tcPr>
            <w:tcW w:w="14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FF6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0209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2,10</w:t>
            </w:r>
          </w:p>
        </w:tc>
        <w:tc>
          <w:tcPr>
            <w:tcW w:w="18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FF6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0209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FF6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0209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B252D8" w:rsidRPr="00B252D8" w:rsidTr="000209A7">
        <w:trPr>
          <w:trHeight w:val="25"/>
          <w:jc w:val="center"/>
        </w:trPr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0209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Богатый - микро комплексный</w:t>
            </w:r>
          </w:p>
        </w:tc>
        <w:tc>
          <w:tcPr>
            <w:tcW w:w="14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0209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2,38</w:t>
            </w:r>
          </w:p>
        </w:tc>
        <w:tc>
          <w:tcPr>
            <w:tcW w:w="18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0209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0,28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0209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11,8</w:t>
            </w:r>
          </w:p>
        </w:tc>
      </w:tr>
      <w:tr w:rsidR="00B252D8" w:rsidRPr="00B252D8" w:rsidTr="000209A7">
        <w:trPr>
          <w:trHeight w:val="57"/>
          <w:jc w:val="center"/>
        </w:trPr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0209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Янтарин</w:t>
            </w:r>
          </w:p>
        </w:tc>
        <w:tc>
          <w:tcPr>
            <w:tcW w:w="14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FF6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0209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2,64</w:t>
            </w:r>
          </w:p>
        </w:tc>
        <w:tc>
          <w:tcPr>
            <w:tcW w:w="18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FF6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0209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0,54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FF6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0209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20,5</w:t>
            </w:r>
          </w:p>
        </w:tc>
      </w:tr>
      <w:tr w:rsidR="00B252D8" w:rsidRPr="00B252D8" w:rsidTr="000209A7">
        <w:trPr>
          <w:trHeight w:val="25"/>
          <w:jc w:val="center"/>
        </w:trPr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0209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Регги</w:t>
            </w:r>
          </w:p>
        </w:tc>
        <w:tc>
          <w:tcPr>
            <w:tcW w:w="14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0209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2,78</w:t>
            </w:r>
          </w:p>
        </w:tc>
        <w:tc>
          <w:tcPr>
            <w:tcW w:w="18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0209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0,68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252D8" w:rsidRPr="00B252D8" w:rsidRDefault="00B252D8" w:rsidP="000209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52D8">
              <w:rPr>
                <w:rFonts w:ascii="Times New Roman" w:hAnsi="Times New Roman" w:cs="Times New Roman"/>
                <w:sz w:val="28"/>
                <w:szCs w:val="28"/>
              </w:rPr>
              <w:t>24,5</w:t>
            </w:r>
          </w:p>
        </w:tc>
      </w:tr>
      <w:tr w:rsidR="000209A7" w:rsidRPr="00B252D8" w:rsidTr="000209A7">
        <w:trPr>
          <w:trHeight w:val="25"/>
          <w:jc w:val="center"/>
        </w:trPr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0209A7" w:rsidRPr="00E13B10" w:rsidRDefault="000209A7" w:rsidP="000209A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</w:pPr>
            <w:r w:rsidRPr="00E13B10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Средняя</w:t>
            </w:r>
          </w:p>
        </w:tc>
        <w:tc>
          <w:tcPr>
            <w:tcW w:w="14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0209A7" w:rsidRPr="00E13B10" w:rsidRDefault="000209A7" w:rsidP="000209A7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13B10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2,47</w:t>
            </w:r>
          </w:p>
        </w:tc>
        <w:tc>
          <w:tcPr>
            <w:tcW w:w="18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0209A7" w:rsidRPr="00E13B10" w:rsidRDefault="000209A7" w:rsidP="000209A7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13B10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0,50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DE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0209A7" w:rsidRPr="00E13B10" w:rsidRDefault="000209A7" w:rsidP="000209A7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13B10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18,9</w:t>
            </w:r>
          </w:p>
        </w:tc>
      </w:tr>
    </w:tbl>
    <w:p w:rsidR="00B252D8" w:rsidRDefault="00B252D8" w:rsidP="004539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252D8" w:rsidRPr="0015656D" w:rsidRDefault="0015656D" w:rsidP="0015656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5656D">
        <w:rPr>
          <w:rFonts w:ascii="Times New Roman" w:hAnsi="Times New Roman" w:cs="Times New Roman"/>
          <w:b/>
          <w:sz w:val="28"/>
          <w:szCs w:val="28"/>
        </w:rPr>
        <w:t>5.5 Составление фиточая с иссопом лекарственным</w:t>
      </w:r>
    </w:p>
    <w:p w:rsidR="0004644D" w:rsidRPr="0004644D" w:rsidRDefault="0004644D" w:rsidP="000464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Трава иссопа лекарственного обладает: </w:t>
      </w:r>
      <w:r w:rsidRPr="0004644D">
        <w:rPr>
          <w:rFonts w:ascii="Times New Roman" w:hAnsi="Times New Roman" w:cs="Times New Roman"/>
          <w:sz w:val="28"/>
          <w:szCs w:val="28"/>
        </w:rPr>
        <w:t>антисептическими, спазмолитическими, отхаркивающими свойствами. В народной медицине его препараты применяют в лечении желудочно-кишечных заболеваний, при плохом пищеварении, для возбуждения аппетита, хронических колитах, запорах, метеоризме.</w:t>
      </w:r>
    </w:p>
    <w:p w:rsidR="0004644D" w:rsidRPr="0004644D" w:rsidRDefault="0004644D" w:rsidP="000464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4D">
        <w:rPr>
          <w:rFonts w:ascii="Times New Roman" w:hAnsi="Times New Roman" w:cs="Times New Roman"/>
          <w:sz w:val="28"/>
          <w:szCs w:val="28"/>
        </w:rPr>
        <w:t>Также при лечении хронических воспалительных заболеваний верхних дыхательных путей (бронхиты, трахеиты, ларингиты). Ещё иссоп рекомендован больным, страдающим неврозами, стенокардией, ревматизмом, гипергидрозом, анемией.</w:t>
      </w:r>
    </w:p>
    <w:p w:rsidR="0004644D" w:rsidRDefault="0004644D" w:rsidP="000464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4D">
        <w:rPr>
          <w:rFonts w:ascii="Times New Roman" w:hAnsi="Times New Roman" w:cs="Times New Roman"/>
          <w:sz w:val="28"/>
          <w:szCs w:val="28"/>
        </w:rPr>
        <w:t>Наружно применяют при стоматитах, охриплости голоса, воспалении глаз, для лечения ушибов, синяков, при сильной потливости. Делают промывания ран и язв.</w:t>
      </w:r>
    </w:p>
    <w:p w:rsidR="0004644D" w:rsidRDefault="0004644D" w:rsidP="000464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Составили </w:t>
      </w:r>
      <w:r w:rsidRPr="005C545E">
        <w:rPr>
          <w:rFonts w:ascii="Times New Roman" w:hAnsi="Times New Roman" w:cs="Times New Roman"/>
          <w:sz w:val="28"/>
          <w:szCs w:val="28"/>
        </w:rPr>
        <w:t>фиточай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5C545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иссоп лекарственный + тимьян обыкновенный и иссоп + душица обыкновенная. Тимьян обыкновенный и душица обыкновенная выращены на аптекарском огороде Волгоградского ГАУ. </w:t>
      </w:r>
    </w:p>
    <w:p w:rsidR="00B252D8" w:rsidRDefault="00B252D8" w:rsidP="005642D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AD40B9D" wp14:editId="4C7E1346">
            <wp:extent cx="4798695" cy="2699078"/>
            <wp:effectExtent l="0" t="0" r="1905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821458" cy="2711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D6" w:rsidRDefault="005642D6" w:rsidP="005642D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4 – Фиточаи Волгоградского ГАУ с иссопом лекарственным</w:t>
      </w:r>
    </w:p>
    <w:p w:rsidR="00E21F67" w:rsidRDefault="00E21F67" w:rsidP="000464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21F67" w:rsidRDefault="00E21F67" w:rsidP="000464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2C2EFBF" wp14:editId="3B746E65">
            <wp:extent cx="4743450" cy="266800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751496" cy="2672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F67" w:rsidRDefault="00E21F67" w:rsidP="00E21F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5 – Исследования иссопа лекарственного </w:t>
      </w:r>
    </w:p>
    <w:p w:rsidR="0004644D" w:rsidRPr="0004644D" w:rsidRDefault="0004644D" w:rsidP="000464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Фиточаи предназначены: д</w:t>
      </w:r>
      <w:r w:rsidRPr="0004644D">
        <w:rPr>
          <w:rFonts w:ascii="Times New Roman" w:hAnsi="Times New Roman" w:cs="Times New Roman"/>
          <w:sz w:val="28"/>
          <w:szCs w:val="28"/>
        </w:rPr>
        <w:t>ля реализации населению в качестве биологически активной добавки к пище - источника флавоноидов.</w:t>
      </w:r>
    </w:p>
    <w:p w:rsidR="0004644D" w:rsidRPr="0004644D" w:rsidRDefault="0004644D" w:rsidP="000464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Рекомендации по применению: </w:t>
      </w:r>
      <w:r w:rsidRPr="0004644D">
        <w:rPr>
          <w:rFonts w:ascii="Times New Roman" w:hAnsi="Times New Roman" w:cs="Times New Roman"/>
          <w:sz w:val="28"/>
          <w:szCs w:val="28"/>
        </w:rPr>
        <w:t>1 фильтр-пакет (по 1,5 или 2,0 г) или 1/2 чайных ложки россыпи (1,5 -2,0 г) залить 1 стаканом (200 мл) кипятка, настоять 20 минут, периодически перемешивая, процедить или отжать фильтр-пакет. Принимать взрослым по 1 стакану (200 мл) настоя 2 раза в день во время еды. Продолжительность приема - 1 месяц.</w:t>
      </w:r>
    </w:p>
    <w:p w:rsidR="0004644D" w:rsidRPr="0004644D" w:rsidRDefault="0004644D" w:rsidP="000464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4D">
        <w:rPr>
          <w:rFonts w:ascii="Times New Roman" w:hAnsi="Times New Roman" w:cs="Times New Roman"/>
          <w:sz w:val="28"/>
          <w:szCs w:val="28"/>
        </w:rPr>
        <w:t>Противопоказания: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Pr="0004644D">
        <w:rPr>
          <w:rFonts w:ascii="Times New Roman" w:hAnsi="Times New Roman" w:cs="Times New Roman"/>
          <w:sz w:val="28"/>
          <w:szCs w:val="28"/>
        </w:rPr>
        <w:t>ндивидуальная непереносимость компонентов, беременность, кормление грудью.</w:t>
      </w:r>
    </w:p>
    <w:p w:rsidR="0004644D" w:rsidRPr="0004644D" w:rsidRDefault="0004644D" w:rsidP="000464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4D">
        <w:rPr>
          <w:rFonts w:ascii="Times New Roman" w:hAnsi="Times New Roman" w:cs="Times New Roman"/>
          <w:sz w:val="28"/>
          <w:szCs w:val="28"/>
        </w:rPr>
        <w:t>Особые указания:</w:t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Pr="0004644D">
        <w:rPr>
          <w:rFonts w:ascii="Times New Roman" w:hAnsi="Times New Roman" w:cs="Times New Roman"/>
          <w:sz w:val="28"/>
          <w:szCs w:val="28"/>
        </w:rPr>
        <w:t>еред применением рекомендуется проконсультироваться с врачом.</w:t>
      </w:r>
    </w:p>
    <w:p w:rsidR="0004644D" w:rsidRPr="0004644D" w:rsidRDefault="0004644D" w:rsidP="000464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4D">
        <w:rPr>
          <w:rFonts w:ascii="Times New Roman" w:hAnsi="Times New Roman" w:cs="Times New Roman"/>
          <w:sz w:val="28"/>
          <w:szCs w:val="28"/>
        </w:rPr>
        <w:t>Готовый настой хранить в холодильнике не более 2 суток.</w:t>
      </w:r>
    </w:p>
    <w:p w:rsidR="0004644D" w:rsidRPr="0004644D" w:rsidRDefault="0004644D" w:rsidP="000464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4D">
        <w:rPr>
          <w:rFonts w:ascii="Times New Roman" w:hAnsi="Times New Roman" w:cs="Times New Roman"/>
          <w:sz w:val="28"/>
          <w:szCs w:val="28"/>
        </w:rPr>
        <w:t>Срок годности: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4644D">
        <w:rPr>
          <w:rFonts w:ascii="Times New Roman" w:hAnsi="Times New Roman" w:cs="Times New Roman"/>
          <w:sz w:val="28"/>
          <w:szCs w:val="28"/>
        </w:rPr>
        <w:t>2 года.</w:t>
      </w:r>
    </w:p>
    <w:p w:rsidR="00B252D8" w:rsidRDefault="0004644D" w:rsidP="000464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4D">
        <w:rPr>
          <w:rFonts w:ascii="Times New Roman" w:hAnsi="Times New Roman" w:cs="Times New Roman"/>
          <w:sz w:val="28"/>
          <w:szCs w:val="28"/>
        </w:rPr>
        <w:t>Условия хранения:</w:t>
      </w:r>
      <w:r>
        <w:rPr>
          <w:rFonts w:ascii="Times New Roman" w:hAnsi="Times New Roman" w:cs="Times New Roman"/>
          <w:sz w:val="28"/>
          <w:szCs w:val="28"/>
        </w:rPr>
        <w:t xml:space="preserve"> х</w:t>
      </w:r>
      <w:r w:rsidRPr="0004644D">
        <w:rPr>
          <w:rFonts w:ascii="Times New Roman" w:hAnsi="Times New Roman" w:cs="Times New Roman"/>
          <w:sz w:val="28"/>
          <w:szCs w:val="28"/>
        </w:rPr>
        <w:t>ранить в сухом, защищенном от попадания прямых солнечных лучей и недоступном для детей месте при температуре не выше 25°С. Готовый настой хранить в холодильнике не более 2 суток.</w:t>
      </w:r>
    </w:p>
    <w:p w:rsidR="00B252D8" w:rsidRDefault="00B252D8" w:rsidP="004539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9077D" w:rsidRDefault="00D9077D" w:rsidP="00591F0C">
      <w:pPr>
        <w:spacing w:after="0" w:line="240" w:lineRule="auto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sz w:val="28"/>
          <w:szCs w:val="28"/>
        </w:rPr>
        <w:br w:type="page"/>
      </w:r>
    </w:p>
    <w:p w:rsidR="00DD0C10" w:rsidRDefault="00B5625C" w:rsidP="00591F0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 w:rsidRPr="000E5BE9">
        <w:rPr>
          <w:rFonts w:ascii="Times New Roman" w:hAnsi="Times New Roman" w:cs="Times New Roman"/>
          <w:b/>
          <w:caps/>
          <w:sz w:val="28"/>
          <w:szCs w:val="28"/>
        </w:rPr>
        <w:t>Выводы</w:t>
      </w:r>
    </w:p>
    <w:p w:rsidR="00D9077D" w:rsidRPr="00C54AD6" w:rsidRDefault="00060F44" w:rsidP="00C54AD6">
      <w:pPr>
        <w:spacing w:after="0" w:line="240" w:lineRule="auto"/>
        <w:ind w:firstLine="709"/>
        <w:jc w:val="both"/>
        <w:rPr>
          <w:rFonts w:ascii="Times New Roman" w:hAnsi="Times New Roman" w:cs="Times New Roman"/>
          <w:caps/>
          <w:sz w:val="28"/>
          <w:szCs w:val="28"/>
        </w:rPr>
      </w:pPr>
      <w:r w:rsidRPr="00060F44">
        <w:rPr>
          <w:rFonts w:ascii="Times New Roman" w:hAnsi="Times New Roman" w:cs="Times New Roman"/>
          <w:caps/>
          <w:sz w:val="28"/>
          <w:szCs w:val="28"/>
        </w:rPr>
        <w:t>Иссоп лекарственный обладает комплексом морфометрических, морфологических и фенологических признаков и можно рекомендовать для использования в сельскохозяйственном производстве и для приусадебного возделывания.</w:t>
      </w:r>
    </w:p>
    <w:p w:rsidR="00C54AD6" w:rsidRPr="00C54AD6" w:rsidRDefault="00C54AD6" w:rsidP="00C54AD6">
      <w:pPr>
        <w:spacing w:after="0" w:line="240" w:lineRule="auto"/>
        <w:ind w:firstLine="709"/>
        <w:jc w:val="both"/>
        <w:rPr>
          <w:rFonts w:ascii="Times New Roman" w:hAnsi="Times New Roman" w:cs="Times New Roman"/>
          <w:caps/>
          <w:sz w:val="28"/>
          <w:szCs w:val="28"/>
        </w:rPr>
      </w:pPr>
    </w:p>
    <w:p w:rsidR="00D9077D" w:rsidRDefault="00D9077D" w:rsidP="00591F0C">
      <w:pPr>
        <w:spacing w:after="0" w:line="240" w:lineRule="auto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sz w:val="28"/>
          <w:szCs w:val="28"/>
        </w:rPr>
        <w:br w:type="page"/>
      </w:r>
    </w:p>
    <w:p w:rsidR="000674CC" w:rsidRDefault="0068666F" w:rsidP="00591F0C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 w:rsidRPr="000E5BE9">
        <w:rPr>
          <w:rFonts w:ascii="Times New Roman" w:hAnsi="Times New Roman" w:cs="Times New Roman"/>
          <w:b/>
          <w:caps/>
          <w:sz w:val="28"/>
          <w:szCs w:val="28"/>
        </w:rPr>
        <w:t>Список использованной литературы:</w:t>
      </w:r>
    </w:p>
    <w:p w:rsidR="00507FF6" w:rsidRPr="00507FF6" w:rsidRDefault="00507FF6" w:rsidP="00507FF6">
      <w:pPr>
        <w:pStyle w:val="a4"/>
        <w:numPr>
          <w:ilvl w:val="0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7FF6">
        <w:rPr>
          <w:rFonts w:ascii="Times New Roman" w:hAnsi="Times New Roman" w:cs="Times New Roman"/>
          <w:sz w:val="28"/>
          <w:szCs w:val="28"/>
        </w:rPr>
        <w:t>Абу Али ибн Сино Канон врачебной науки II том Ташкент, 1996.</w:t>
      </w:r>
    </w:p>
    <w:p w:rsidR="00507FF6" w:rsidRPr="00060F44" w:rsidRDefault="00507FF6" w:rsidP="00507FF6">
      <w:pPr>
        <w:numPr>
          <w:ilvl w:val="0"/>
          <w:numId w:val="8"/>
        </w:numPr>
        <w:tabs>
          <w:tab w:val="clear" w:pos="720"/>
          <w:tab w:val="num" w:pos="426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0F44">
        <w:rPr>
          <w:rFonts w:ascii="Times New Roman" w:hAnsi="Times New Roman" w:cs="Times New Roman"/>
          <w:sz w:val="28"/>
          <w:szCs w:val="28"/>
        </w:rPr>
        <w:t>Аксенова, 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0F44">
        <w:rPr>
          <w:rFonts w:ascii="Times New Roman" w:hAnsi="Times New Roman" w:cs="Times New Roman"/>
          <w:sz w:val="28"/>
          <w:szCs w:val="28"/>
        </w:rPr>
        <w:t>Душистые растения: иссоп, розмарин, лаванда / Л. Аксенова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0F44">
        <w:rPr>
          <w:rFonts w:ascii="Times New Roman" w:hAnsi="Times New Roman" w:cs="Times New Roman"/>
          <w:sz w:val="28"/>
          <w:szCs w:val="28"/>
        </w:rPr>
        <w:t>// Цветоводство. - 2008. - N 3. - С. 65-67.</w:t>
      </w:r>
    </w:p>
    <w:p w:rsidR="00507FF6" w:rsidRPr="00507FF6" w:rsidRDefault="00507FF6" w:rsidP="00507FF6">
      <w:pPr>
        <w:pStyle w:val="a4"/>
        <w:numPr>
          <w:ilvl w:val="0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7FF6">
        <w:rPr>
          <w:rFonts w:ascii="Times New Roman" w:hAnsi="Times New Roman" w:cs="Times New Roman"/>
          <w:sz w:val="28"/>
          <w:szCs w:val="28"/>
        </w:rPr>
        <w:t>Ботанико-фармакогностический словарь М., «Высшая школа» 1990.</w:t>
      </w:r>
    </w:p>
    <w:p w:rsidR="00507FF6" w:rsidRPr="00507FF6" w:rsidRDefault="00507FF6" w:rsidP="00507FF6">
      <w:pPr>
        <w:pStyle w:val="a4"/>
        <w:numPr>
          <w:ilvl w:val="0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7FF6">
        <w:rPr>
          <w:rFonts w:ascii="Times New Roman" w:hAnsi="Times New Roman" w:cs="Times New Roman"/>
          <w:sz w:val="28"/>
          <w:szCs w:val="28"/>
        </w:rPr>
        <w:t>Великородов А.В., Ковалев В.Б., Курбанова Ф.Х., Щепетова Е.В. Химический состав эфирного масла Hyssopus officinalis L., культивируемого в Астраханской области - Химия растительного  сырья 2015, 71-76.</w:t>
      </w:r>
    </w:p>
    <w:p w:rsidR="00507FF6" w:rsidRPr="00060F44" w:rsidRDefault="00507FF6" w:rsidP="00507FF6">
      <w:pPr>
        <w:numPr>
          <w:ilvl w:val="0"/>
          <w:numId w:val="8"/>
        </w:numPr>
        <w:tabs>
          <w:tab w:val="clear" w:pos="720"/>
          <w:tab w:val="num" w:pos="426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0F44">
        <w:rPr>
          <w:rFonts w:ascii="Times New Roman" w:hAnsi="Times New Roman" w:cs="Times New Roman"/>
          <w:sz w:val="28"/>
          <w:szCs w:val="28"/>
        </w:rPr>
        <w:t>Губанов, В. Г. (кандидат сельскохозяйственных наук; старший научный сотрудник). Влияние погодных факторов на сбор сухого растительного сырья пряноароматических культур = Influence of Weather Factors on the Yield of Dry Herbal Substances of Spicy-Aromatic Crops / В. Г. Губанов, В. М. Губанова // Достижения науки и техники АПК. - 2019. - Т. 33, № 3. - С. 33-36. - Библиогр.: с. 36 (16 назв.).</w:t>
      </w:r>
    </w:p>
    <w:p w:rsidR="00507FF6" w:rsidRPr="00507FF6" w:rsidRDefault="00507FF6" w:rsidP="00507FF6">
      <w:pPr>
        <w:pStyle w:val="a4"/>
        <w:numPr>
          <w:ilvl w:val="0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7FF6">
        <w:rPr>
          <w:rFonts w:ascii="Times New Roman" w:hAnsi="Times New Roman" w:cs="Times New Roman"/>
          <w:sz w:val="28"/>
          <w:szCs w:val="28"/>
        </w:rPr>
        <w:t>Гулмуродов И.С., Зайченко А.В., Гладух Е.В. Фармакологическое обоснование создания оригинальной мази комбинированного состава с эфирным маслом иссопа зеравшанского – Вестник Таджикского Национального Университета. Серия Естественных Наук 2013, 1-2 (106), 250-256.</w:t>
      </w:r>
    </w:p>
    <w:p w:rsidR="00507FF6" w:rsidRPr="00507FF6" w:rsidRDefault="00507FF6" w:rsidP="00507FF6">
      <w:pPr>
        <w:pStyle w:val="a4"/>
        <w:numPr>
          <w:ilvl w:val="0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7FF6">
        <w:rPr>
          <w:rFonts w:ascii="Times New Roman" w:hAnsi="Times New Roman" w:cs="Times New Roman"/>
          <w:sz w:val="28"/>
          <w:szCs w:val="28"/>
        </w:rPr>
        <w:t>Еремеева Е.Н., Маланкина Е.Л. Особенности накопления флавоноидов в сырье лекарственных растений из семейства яснотковые - Биологические особенности лекарственных и ароматических растений и их роль в медицине – 2016, 379-381.</w:t>
      </w:r>
    </w:p>
    <w:p w:rsidR="00507FF6" w:rsidRPr="00507FF6" w:rsidRDefault="00507FF6" w:rsidP="00507FF6">
      <w:pPr>
        <w:pStyle w:val="a4"/>
        <w:numPr>
          <w:ilvl w:val="0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7FF6">
        <w:rPr>
          <w:rFonts w:ascii="Times New Roman" w:hAnsi="Times New Roman" w:cs="Times New Roman"/>
          <w:sz w:val="28"/>
          <w:szCs w:val="28"/>
        </w:rPr>
        <w:t>Йорданов Д., Николов П., Бойчинов Фитотерапия – София, Медицина и физкультура 1972</w:t>
      </w:r>
    </w:p>
    <w:p w:rsidR="00507FF6" w:rsidRPr="00060F44" w:rsidRDefault="00507FF6" w:rsidP="00507FF6">
      <w:pPr>
        <w:numPr>
          <w:ilvl w:val="0"/>
          <w:numId w:val="8"/>
        </w:numPr>
        <w:tabs>
          <w:tab w:val="clear" w:pos="720"/>
          <w:tab w:val="num" w:pos="426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0F44">
        <w:rPr>
          <w:rFonts w:ascii="Times New Roman" w:hAnsi="Times New Roman" w:cs="Times New Roman"/>
          <w:sz w:val="28"/>
          <w:szCs w:val="28"/>
        </w:rPr>
        <w:t>Калиниченко Л. 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0F44">
        <w:rPr>
          <w:rFonts w:ascii="Times New Roman" w:hAnsi="Times New Roman" w:cs="Times New Roman"/>
          <w:sz w:val="28"/>
          <w:szCs w:val="28"/>
        </w:rPr>
        <w:t>Иссоп: биология и особенности агротехники / Л. В. Калиниченко, Е. Л. Маланкина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0F44">
        <w:rPr>
          <w:rFonts w:ascii="Times New Roman" w:hAnsi="Times New Roman" w:cs="Times New Roman"/>
          <w:sz w:val="28"/>
          <w:szCs w:val="28"/>
        </w:rPr>
        <w:t>// Вестник овощевода. - 2011. - N 5(12). - С. 42-43.</w:t>
      </w:r>
    </w:p>
    <w:p w:rsidR="00507FF6" w:rsidRPr="00060F44" w:rsidRDefault="00507FF6" w:rsidP="00507FF6">
      <w:pPr>
        <w:numPr>
          <w:ilvl w:val="0"/>
          <w:numId w:val="8"/>
        </w:numPr>
        <w:tabs>
          <w:tab w:val="clear" w:pos="720"/>
          <w:tab w:val="num" w:pos="426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0F44">
        <w:rPr>
          <w:rFonts w:ascii="Times New Roman" w:hAnsi="Times New Roman" w:cs="Times New Roman"/>
          <w:sz w:val="28"/>
          <w:szCs w:val="28"/>
        </w:rPr>
        <w:t>Калиниченко, Л. 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0F44">
        <w:rPr>
          <w:rFonts w:ascii="Times New Roman" w:hAnsi="Times New Roman" w:cs="Times New Roman"/>
          <w:sz w:val="28"/>
          <w:szCs w:val="28"/>
        </w:rPr>
        <w:t>Сравнительная оценка продуктивности иссопа лекарственного (Hyssopus officinalis L.) в зависимости от сорта и происхождения образца / Л. В. Калиниченко, Е. Л. Маланкина, Л. Н. Козловская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0F44">
        <w:rPr>
          <w:rFonts w:ascii="Times New Roman" w:hAnsi="Times New Roman" w:cs="Times New Roman"/>
          <w:sz w:val="28"/>
          <w:szCs w:val="28"/>
        </w:rPr>
        <w:t>// Известия Тимирязевской сельскохозяйственной академии. - 2013. - № 5. - С. 171-176. - Библиогр.: с. 175.</w:t>
      </w:r>
    </w:p>
    <w:p w:rsidR="00507FF6" w:rsidRPr="00060F44" w:rsidRDefault="00507FF6" w:rsidP="00507FF6">
      <w:pPr>
        <w:numPr>
          <w:ilvl w:val="0"/>
          <w:numId w:val="8"/>
        </w:numPr>
        <w:tabs>
          <w:tab w:val="clear" w:pos="720"/>
          <w:tab w:val="num" w:pos="426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0F44">
        <w:rPr>
          <w:rFonts w:ascii="Times New Roman" w:hAnsi="Times New Roman" w:cs="Times New Roman"/>
          <w:sz w:val="28"/>
          <w:szCs w:val="28"/>
        </w:rPr>
        <w:t>Калиниченко, 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0F44">
        <w:rPr>
          <w:rFonts w:ascii="Times New Roman" w:hAnsi="Times New Roman" w:cs="Times New Roman"/>
          <w:sz w:val="28"/>
          <w:szCs w:val="28"/>
        </w:rPr>
        <w:t>Иссоп: жемчужина Средиземноморья / Л. Калиниченко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0F44">
        <w:rPr>
          <w:rFonts w:ascii="Times New Roman" w:hAnsi="Times New Roman" w:cs="Times New Roman"/>
          <w:sz w:val="28"/>
          <w:szCs w:val="28"/>
        </w:rPr>
        <w:t>// Цветоводство. - 2012. - № 6. - С. 14-15. - Библиогр.: с. 14-15 (6 назв.).</w:t>
      </w:r>
    </w:p>
    <w:p w:rsidR="00507FF6" w:rsidRPr="00507FF6" w:rsidRDefault="00507FF6" w:rsidP="00507FF6">
      <w:pPr>
        <w:pStyle w:val="a4"/>
        <w:numPr>
          <w:ilvl w:val="0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7FF6">
        <w:rPr>
          <w:rFonts w:ascii="Times New Roman" w:hAnsi="Times New Roman" w:cs="Times New Roman"/>
          <w:sz w:val="28"/>
          <w:szCs w:val="28"/>
        </w:rPr>
        <w:t>Кароматов И. Дж. Простые лекарственные средства Бухара «Дурдона» 2012.</w:t>
      </w:r>
    </w:p>
    <w:p w:rsidR="00507FF6" w:rsidRPr="00060F44" w:rsidRDefault="00507FF6" w:rsidP="00507FF6">
      <w:pPr>
        <w:numPr>
          <w:ilvl w:val="0"/>
          <w:numId w:val="8"/>
        </w:numPr>
        <w:tabs>
          <w:tab w:val="clear" w:pos="720"/>
          <w:tab w:val="num" w:pos="426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0F44">
        <w:rPr>
          <w:rFonts w:ascii="Times New Roman" w:hAnsi="Times New Roman" w:cs="Times New Roman"/>
          <w:sz w:val="28"/>
          <w:szCs w:val="28"/>
        </w:rPr>
        <w:t>Мозго К.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0F44">
        <w:rPr>
          <w:rFonts w:ascii="Times New Roman" w:hAnsi="Times New Roman" w:cs="Times New Roman"/>
          <w:sz w:val="28"/>
          <w:szCs w:val="28"/>
        </w:rPr>
        <w:t>Иссоп лекарственный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0F44">
        <w:rPr>
          <w:rFonts w:ascii="Times New Roman" w:hAnsi="Times New Roman" w:cs="Times New Roman"/>
          <w:sz w:val="28"/>
          <w:szCs w:val="28"/>
        </w:rPr>
        <w:t>// Урожайные сотки. - 2009. - N 1. - С. 38-40.</w:t>
      </w:r>
    </w:p>
    <w:p w:rsidR="00507FF6" w:rsidRPr="00507FF6" w:rsidRDefault="00507FF6" w:rsidP="00507FF6">
      <w:pPr>
        <w:pStyle w:val="a4"/>
        <w:numPr>
          <w:ilvl w:val="0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7FF6">
        <w:rPr>
          <w:rFonts w:ascii="Times New Roman" w:hAnsi="Times New Roman" w:cs="Times New Roman"/>
          <w:sz w:val="28"/>
          <w:szCs w:val="28"/>
        </w:rPr>
        <w:t>Никитина А.С. Полисахариды Иссопа лекарственного, культивируемого в условиях Ставропольского края – Мед. вест. сев. Кавказа – 2007, 5, 1, 56-58.</w:t>
      </w:r>
    </w:p>
    <w:p w:rsidR="00507FF6" w:rsidRPr="00507FF6" w:rsidRDefault="00507FF6" w:rsidP="00507FF6">
      <w:pPr>
        <w:pStyle w:val="a4"/>
        <w:numPr>
          <w:ilvl w:val="0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7FF6">
        <w:rPr>
          <w:rFonts w:ascii="Times New Roman" w:hAnsi="Times New Roman" w:cs="Times New Roman"/>
          <w:sz w:val="28"/>
          <w:szCs w:val="28"/>
        </w:rPr>
        <w:t>Никитина А.С., Попова О.И. Исследование тритерпеновых соединений иссопа лекарственного, культивируемого в условиях Ставропольского края - Фундаментальные исследования 2011, 11-2, 430-432.</w:t>
      </w:r>
    </w:p>
    <w:p w:rsidR="00507FF6" w:rsidRPr="00507FF6" w:rsidRDefault="00507FF6" w:rsidP="00507FF6">
      <w:pPr>
        <w:pStyle w:val="a4"/>
        <w:numPr>
          <w:ilvl w:val="0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7FF6">
        <w:rPr>
          <w:rFonts w:ascii="Times New Roman" w:hAnsi="Times New Roman" w:cs="Times New Roman"/>
          <w:sz w:val="28"/>
          <w:szCs w:val="28"/>
        </w:rPr>
        <w:t>Никитина А.С., Попова О.И. Элементный состав Змееголовника молдавского и Иссопа лекарственного, культивируемых в Ставропольском крае - Экология человека – 2006, 12, 12-13</w:t>
      </w:r>
    </w:p>
    <w:p w:rsidR="00507FF6" w:rsidRPr="00060F44" w:rsidRDefault="00507FF6" w:rsidP="00507FF6">
      <w:pPr>
        <w:numPr>
          <w:ilvl w:val="0"/>
          <w:numId w:val="8"/>
        </w:numPr>
        <w:tabs>
          <w:tab w:val="clear" w:pos="720"/>
          <w:tab w:val="num" w:pos="426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0F44">
        <w:rPr>
          <w:rFonts w:ascii="Times New Roman" w:hAnsi="Times New Roman" w:cs="Times New Roman"/>
          <w:sz w:val="28"/>
          <w:szCs w:val="28"/>
        </w:rPr>
        <w:t>Подковыров, И. Ю.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0F44">
        <w:rPr>
          <w:rFonts w:ascii="Times New Roman" w:hAnsi="Times New Roman" w:cs="Times New Roman"/>
          <w:sz w:val="28"/>
          <w:szCs w:val="28"/>
        </w:rPr>
        <w:t>Такая нужная пряность / И. Ю. Подковыров, М. Злобина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0F44">
        <w:rPr>
          <w:rFonts w:ascii="Times New Roman" w:hAnsi="Times New Roman" w:cs="Times New Roman"/>
          <w:sz w:val="28"/>
          <w:szCs w:val="28"/>
        </w:rPr>
        <w:t>// Волгоградская правда. - 2016. - 15 июня (№ 131).</w:t>
      </w:r>
    </w:p>
    <w:p w:rsidR="00507FF6" w:rsidRPr="00060F44" w:rsidRDefault="00507FF6" w:rsidP="00507FF6">
      <w:pPr>
        <w:numPr>
          <w:ilvl w:val="0"/>
          <w:numId w:val="8"/>
        </w:numPr>
        <w:tabs>
          <w:tab w:val="clear" w:pos="720"/>
          <w:tab w:val="num" w:pos="426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0F44">
        <w:rPr>
          <w:rFonts w:ascii="Times New Roman" w:hAnsi="Times New Roman" w:cs="Times New Roman"/>
          <w:sz w:val="28"/>
          <w:szCs w:val="28"/>
        </w:rPr>
        <w:t>Поломошнова, Н.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0F44">
        <w:rPr>
          <w:rFonts w:ascii="Times New Roman" w:hAnsi="Times New Roman" w:cs="Times New Roman"/>
          <w:sz w:val="28"/>
          <w:szCs w:val="28"/>
        </w:rPr>
        <w:t>Оценка воздействия регуляторов роста на посевные качества пряно-ароматических культур / Н. Поломошнова, М. Котляр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0F44">
        <w:rPr>
          <w:rFonts w:ascii="Times New Roman" w:hAnsi="Times New Roman" w:cs="Times New Roman"/>
          <w:sz w:val="28"/>
          <w:szCs w:val="28"/>
        </w:rPr>
        <w:t>// Овощеводство и тепличное хозяйство. - 2011. - N 11. - С. 12-14.</w:t>
      </w:r>
    </w:p>
    <w:p w:rsidR="00507FF6" w:rsidRPr="00507FF6" w:rsidRDefault="00507FF6" w:rsidP="00507FF6">
      <w:pPr>
        <w:numPr>
          <w:ilvl w:val="0"/>
          <w:numId w:val="8"/>
        </w:numPr>
        <w:tabs>
          <w:tab w:val="clear" w:pos="720"/>
          <w:tab w:val="num" w:pos="426"/>
        </w:tabs>
        <w:spacing w:before="100" w:beforeAutospacing="1" w:after="0" w:afterAutospacing="1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7FF6">
        <w:rPr>
          <w:rFonts w:ascii="Times New Roman" w:hAnsi="Times New Roman" w:cs="Times New Roman"/>
          <w:sz w:val="28"/>
          <w:szCs w:val="28"/>
        </w:rPr>
        <w:t>Руфина, И. Влияние доз минеральных удобрений на урожайность пряновкусовых трав / И. Руфина // Овощеводство и тепличное хозяйство. - 2015. - № 6. - С. 13-15.</w:t>
      </w:r>
    </w:p>
    <w:p w:rsidR="00507FF6" w:rsidRPr="00060F44" w:rsidRDefault="00507FF6" w:rsidP="00507FF6">
      <w:pPr>
        <w:numPr>
          <w:ilvl w:val="0"/>
          <w:numId w:val="8"/>
        </w:numPr>
        <w:tabs>
          <w:tab w:val="clear" w:pos="720"/>
          <w:tab w:val="num" w:pos="426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0F44">
        <w:rPr>
          <w:rFonts w:ascii="Times New Roman" w:hAnsi="Times New Roman" w:cs="Times New Roman"/>
          <w:sz w:val="28"/>
          <w:szCs w:val="28"/>
        </w:rPr>
        <w:t>Суминова, Н. Б.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0F44">
        <w:rPr>
          <w:rFonts w:ascii="Times New Roman" w:hAnsi="Times New Roman" w:cs="Times New Roman"/>
          <w:sz w:val="28"/>
          <w:szCs w:val="28"/>
        </w:rPr>
        <w:t>Продуктивность иссопа обыкновенного, интродуцированного в условиях Нижнего Поволжья / Н. Б. Суминова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0F44">
        <w:rPr>
          <w:rFonts w:ascii="Times New Roman" w:hAnsi="Times New Roman" w:cs="Times New Roman"/>
          <w:sz w:val="28"/>
          <w:szCs w:val="28"/>
        </w:rPr>
        <w:t>// Овощеводство и тепличное хозяйство. - 2017. - № 9. - С. 42-43.</w:t>
      </w:r>
    </w:p>
    <w:p w:rsidR="00507FF6" w:rsidRPr="00060F44" w:rsidRDefault="00507FF6" w:rsidP="00507FF6">
      <w:pPr>
        <w:numPr>
          <w:ilvl w:val="0"/>
          <w:numId w:val="8"/>
        </w:numPr>
        <w:tabs>
          <w:tab w:val="clear" w:pos="720"/>
          <w:tab w:val="num" w:pos="426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0F44">
        <w:rPr>
          <w:rFonts w:ascii="Times New Roman" w:hAnsi="Times New Roman" w:cs="Times New Roman"/>
          <w:sz w:val="28"/>
          <w:szCs w:val="28"/>
        </w:rPr>
        <w:t>Суминова, Н.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0F44">
        <w:rPr>
          <w:rFonts w:ascii="Times New Roman" w:hAnsi="Times New Roman" w:cs="Times New Roman"/>
          <w:sz w:val="28"/>
          <w:szCs w:val="28"/>
        </w:rPr>
        <w:t>Продуктивность иссопа обыкновенного, интродуцированного в условиях Нижнего Поволжья / Н. Суминова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0F44">
        <w:rPr>
          <w:rFonts w:ascii="Times New Roman" w:hAnsi="Times New Roman" w:cs="Times New Roman"/>
          <w:sz w:val="28"/>
          <w:szCs w:val="28"/>
        </w:rPr>
        <w:t>// Главный агроном. - 2017. - № 7. - С. 59-60.</w:t>
      </w:r>
    </w:p>
    <w:p w:rsidR="00507FF6" w:rsidRPr="00060F44" w:rsidRDefault="00507FF6" w:rsidP="00507FF6">
      <w:pPr>
        <w:numPr>
          <w:ilvl w:val="0"/>
          <w:numId w:val="8"/>
        </w:numPr>
        <w:tabs>
          <w:tab w:val="clear" w:pos="720"/>
          <w:tab w:val="num" w:pos="426"/>
        </w:tabs>
        <w:spacing w:before="100" w:beforeAutospacing="1" w:after="100" w:afterAutospacing="1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0F44">
        <w:rPr>
          <w:rFonts w:ascii="Times New Roman" w:hAnsi="Times New Roman" w:cs="Times New Roman"/>
          <w:sz w:val="28"/>
          <w:szCs w:val="28"/>
        </w:rPr>
        <w:t>Сычева, 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0F44">
        <w:rPr>
          <w:rFonts w:ascii="Times New Roman" w:hAnsi="Times New Roman" w:cs="Times New Roman"/>
          <w:sz w:val="28"/>
          <w:szCs w:val="28"/>
        </w:rPr>
        <w:t>Иссоп сажают осенью / Л. Сычева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0F44">
        <w:rPr>
          <w:rFonts w:ascii="Times New Roman" w:hAnsi="Times New Roman" w:cs="Times New Roman"/>
          <w:sz w:val="28"/>
          <w:szCs w:val="28"/>
        </w:rPr>
        <w:t>// Физкультура и спорт. - 2009. - N 9. - С. 20.</w:t>
      </w:r>
    </w:p>
    <w:sectPr w:rsidR="00507FF6" w:rsidRPr="00060F44" w:rsidSect="000E5BE9">
      <w:footerReference w:type="default" r:id="rId15"/>
      <w:pgSz w:w="11906" w:h="16838"/>
      <w:pgMar w:top="1134" w:right="567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04617" w:rsidRDefault="00404617" w:rsidP="008B002A">
      <w:pPr>
        <w:spacing w:after="0" w:line="240" w:lineRule="auto"/>
      </w:pPr>
      <w:r>
        <w:separator/>
      </w:r>
    </w:p>
  </w:endnote>
  <w:endnote w:type="continuationSeparator" w:id="0">
    <w:p w:rsidR="00404617" w:rsidRDefault="00404617" w:rsidP="008B00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51661239"/>
      <w:docPartObj>
        <w:docPartGallery w:val="Page Numbers (Bottom of Page)"/>
        <w:docPartUnique/>
      </w:docPartObj>
    </w:sdtPr>
    <w:sdtEndPr/>
    <w:sdtContent>
      <w:p w:rsidR="008B002A" w:rsidRDefault="008B002A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11D2F">
          <w:rPr>
            <w:noProof/>
          </w:rPr>
          <w:t>1</w:t>
        </w:r>
        <w:r>
          <w:fldChar w:fldCharType="end"/>
        </w:r>
      </w:p>
    </w:sdtContent>
  </w:sdt>
  <w:p w:rsidR="008B002A" w:rsidRDefault="008B002A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04617" w:rsidRDefault="00404617" w:rsidP="008B002A">
      <w:pPr>
        <w:spacing w:after="0" w:line="240" w:lineRule="auto"/>
      </w:pPr>
      <w:r>
        <w:separator/>
      </w:r>
    </w:p>
  </w:footnote>
  <w:footnote w:type="continuationSeparator" w:id="0">
    <w:p w:rsidR="00404617" w:rsidRDefault="00404617" w:rsidP="008B002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DB3A2B"/>
    <w:multiLevelType w:val="hybridMultilevel"/>
    <w:tmpl w:val="8446E872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15CF629E"/>
    <w:multiLevelType w:val="hybridMultilevel"/>
    <w:tmpl w:val="3B2A16C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 w15:restartNumberingAfterBreak="0">
    <w:nsid w:val="26124057"/>
    <w:multiLevelType w:val="hybridMultilevel"/>
    <w:tmpl w:val="1FC89866"/>
    <w:lvl w:ilvl="0" w:tplc="07E4274C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556BF6A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CBA5A2A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52CD6D0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B32D498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86C6864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65826B0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B202098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F94E026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1A706A1"/>
    <w:multiLevelType w:val="hybridMultilevel"/>
    <w:tmpl w:val="DA6E611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47E31A91"/>
    <w:multiLevelType w:val="hybridMultilevel"/>
    <w:tmpl w:val="C7B27AC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602A7010"/>
    <w:multiLevelType w:val="hybridMultilevel"/>
    <w:tmpl w:val="E398FCA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 w15:restartNumberingAfterBreak="0">
    <w:nsid w:val="68E56F4C"/>
    <w:multiLevelType w:val="hybridMultilevel"/>
    <w:tmpl w:val="2C2E5EB0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6956660E"/>
    <w:multiLevelType w:val="hybridMultilevel"/>
    <w:tmpl w:val="DA5ED98C"/>
    <w:lvl w:ilvl="0" w:tplc="6338CD9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748A5C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C8AEBB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7D4B40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F16C2D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64842C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A042E5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8DA3FB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DDAC7C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725504E2"/>
    <w:multiLevelType w:val="hybridMultilevel"/>
    <w:tmpl w:val="86E47DFE"/>
    <w:lvl w:ilvl="0" w:tplc="C2FCBA1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787B66F4"/>
    <w:multiLevelType w:val="multilevel"/>
    <w:tmpl w:val="D16A51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6"/>
  </w:num>
  <w:num w:numId="3">
    <w:abstractNumId w:val="4"/>
  </w:num>
  <w:num w:numId="4">
    <w:abstractNumId w:val="3"/>
  </w:num>
  <w:num w:numId="5">
    <w:abstractNumId w:val="7"/>
  </w:num>
  <w:num w:numId="6">
    <w:abstractNumId w:val="2"/>
  </w:num>
  <w:num w:numId="7">
    <w:abstractNumId w:val="0"/>
  </w:num>
  <w:num w:numId="8">
    <w:abstractNumId w:val="9"/>
  </w:num>
  <w:num w:numId="9">
    <w:abstractNumId w:val="5"/>
  </w:num>
  <w:num w:numId="1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0B6D"/>
    <w:rsid w:val="000209A7"/>
    <w:rsid w:val="00022462"/>
    <w:rsid w:val="0002467D"/>
    <w:rsid w:val="000312DF"/>
    <w:rsid w:val="00032E81"/>
    <w:rsid w:val="0004644D"/>
    <w:rsid w:val="00051690"/>
    <w:rsid w:val="0005318D"/>
    <w:rsid w:val="00060F44"/>
    <w:rsid w:val="000674CC"/>
    <w:rsid w:val="00067DC5"/>
    <w:rsid w:val="00077C60"/>
    <w:rsid w:val="0008392E"/>
    <w:rsid w:val="00084909"/>
    <w:rsid w:val="000930EC"/>
    <w:rsid w:val="00097C0E"/>
    <w:rsid w:val="00097E71"/>
    <w:rsid w:val="000A0079"/>
    <w:rsid w:val="000A7A00"/>
    <w:rsid w:val="000B0B79"/>
    <w:rsid w:val="000B4EEC"/>
    <w:rsid w:val="000C2236"/>
    <w:rsid w:val="000E5BE9"/>
    <w:rsid w:val="000F79FE"/>
    <w:rsid w:val="00103841"/>
    <w:rsid w:val="0015656D"/>
    <w:rsid w:val="00157A2E"/>
    <w:rsid w:val="0016002E"/>
    <w:rsid w:val="00175468"/>
    <w:rsid w:val="00196E27"/>
    <w:rsid w:val="001B1503"/>
    <w:rsid w:val="001E712B"/>
    <w:rsid w:val="001F297B"/>
    <w:rsid w:val="001F4ADA"/>
    <w:rsid w:val="001F71D8"/>
    <w:rsid w:val="00206F72"/>
    <w:rsid w:val="00221EF8"/>
    <w:rsid w:val="00226B80"/>
    <w:rsid w:val="0023078F"/>
    <w:rsid w:val="0027306F"/>
    <w:rsid w:val="00284887"/>
    <w:rsid w:val="002A6773"/>
    <w:rsid w:val="002C4730"/>
    <w:rsid w:val="002D0F47"/>
    <w:rsid w:val="002E7864"/>
    <w:rsid w:val="002F4654"/>
    <w:rsid w:val="00303A31"/>
    <w:rsid w:val="003279F4"/>
    <w:rsid w:val="00334AB5"/>
    <w:rsid w:val="003548BA"/>
    <w:rsid w:val="00356B8C"/>
    <w:rsid w:val="00361BFB"/>
    <w:rsid w:val="00366A5C"/>
    <w:rsid w:val="00377C72"/>
    <w:rsid w:val="003A762D"/>
    <w:rsid w:val="003C2726"/>
    <w:rsid w:val="003C5C83"/>
    <w:rsid w:val="003C64BC"/>
    <w:rsid w:val="003F358A"/>
    <w:rsid w:val="003F6979"/>
    <w:rsid w:val="003F6A85"/>
    <w:rsid w:val="003F6E70"/>
    <w:rsid w:val="00404617"/>
    <w:rsid w:val="00412C3E"/>
    <w:rsid w:val="00413194"/>
    <w:rsid w:val="00414F03"/>
    <w:rsid w:val="004239FE"/>
    <w:rsid w:val="00446D2F"/>
    <w:rsid w:val="004539D1"/>
    <w:rsid w:val="00456F5F"/>
    <w:rsid w:val="00466CB6"/>
    <w:rsid w:val="00477176"/>
    <w:rsid w:val="004834EC"/>
    <w:rsid w:val="004A224A"/>
    <w:rsid w:val="004B5F5A"/>
    <w:rsid w:val="004B62F9"/>
    <w:rsid w:val="004B7514"/>
    <w:rsid w:val="00505099"/>
    <w:rsid w:val="00507FF6"/>
    <w:rsid w:val="005300CF"/>
    <w:rsid w:val="00531655"/>
    <w:rsid w:val="0054325C"/>
    <w:rsid w:val="0055101F"/>
    <w:rsid w:val="00553B3E"/>
    <w:rsid w:val="00554CD8"/>
    <w:rsid w:val="005642D6"/>
    <w:rsid w:val="005700E5"/>
    <w:rsid w:val="00580F6D"/>
    <w:rsid w:val="00590C9B"/>
    <w:rsid w:val="00591F0C"/>
    <w:rsid w:val="005A1DB2"/>
    <w:rsid w:val="005B4523"/>
    <w:rsid w:val="005C73A6"/>
    <w:rsid w:val="005F14CB"/>
    <w:rsid w:val="00600388"/>
    <w:rsid w:val="00600F9F"/>
    <w:rsid w:val="00606A90"/>
    <w:rsid w:val="00606CF7"/>
    <w:rsid w:val="00610D8F"/>
    <w:rsid w:val="00611D2F"/>
    <w:rsid w:val="00614FF9"/>
    <w:rsid w:val="00632115"/>
    <w:rsid w:val="006330C5"/>
    <w:rsid w:val="00645664"/>
    <w:rsid w:val="00645726"/>
    <w:rsid w:val="00652EED"/>
    <w:rsid w:val="006539A7"/>
    <w:rsid w:val="00656A93"/>
    <w:rsid w:val="006577C8"/>
    <w:rsid w:val="00660173"/>
    <w:rsid w:val="00673438"/>
    <w:rsid w:val="0067777E"/>
    <w:rsid w:val="0068070E"/>
    <w:rsid w:val="0068666F"/>
    <w:rsid w:val="006978AA"/>
    <w:rsid w:val="006A3C29"/>
    <w:rsid w:val="006D20F5"/>
    <w:rsid w:val="006F0BC3"/>
    <w:rsid w:val="006F23BF"/>
    <w:rsid w:val="006F7BBA"/>
    <w:rsid w:val="007125A3"/>
    <w:rsid w:val="00715A42"/>
    <w:rsid w:val="00715B0C"/>
    <w:rsid w:val="00722ED6"/>
    <w:rsid w:val="00735899"/>
    <w:rsid w:val="007620B0"/>
    <w:rsid w:val="007970F9"/>
    <w:rsid w:val="007B66D0"/>
    <w:rsid w:val="007C349F"/>
    <w:rsid w:val="007D0CFE"/>
    <w:rsid w:val="00805868"/>
    <w:rsid w:val="00815C7B"/>
    <w:rsid w:val="00855B7F"/>
    <w:rsid w:val="00857F75"/>
    <w:rsid w:val="00875A59"/>
    <w:rsid w:val="008830AE"/>
    <w:rsid w:val="00890B6D"/>
    <w:rsid w:val="008A1881"/>
    <w:rsid w:val="008A1DA4"/>
    <w:rsid w:val="008A72DE"/>
    <w:rsid w:val="008B002A"/>
    <w:rsid w:val="009013EE"/>
    <w:rsid w:val="00902D66"/>
    <w:rsid w:val="009104D6"/>
    <w:rsid w:val="00912033"/>
    <w:rsid w:val="00922C0D"/>
    <w:rsid w:val="00926509"/>
    <w:rsid w:val="009474B9"/>
    <w:rsid w:val="009A070B"/>
    <w:rsid w:val="009A7ABE"/>
    <w:rsid w:val="009B15A5"/>
    <w:rsid w:val="009B25F0"/>
    <w:rsid w:val="009B2938"/>
    <w:rsid w:val="009B50F0"/>
    <w:rsid w:val="009C4EFF"/>
    <w:rsid w:val="009C7872"/>
    <w:rsid w:val="009D11A7"/>
    <w:rsid w:val="009E2F58"/>
    <w:rsid w:val="009F0DE4"/>
    <w:rsid w:val="00A26070"/>
    <w:rsid w:val="00A41D38"/>
    <w:rsid w:val="00A56F39"/>
    <w:rsid w:val="00A76697"/>
    <w:rsid w:val="00A83940"/>
    <w:rsid w:val="00A87EEB"/>
    <w:rsid w:val="00AB10C0"/>
    <w:rsid w:val="00AC24EC"/>
    <w:rsid w:val="00AF2A48"/>
    <w:rsid w:val="00B252D8"/>
    <w:rsid w:val="00B3560E"/>
    <w:rsid w:val="00B443E8"/>
    <w:rsid w:val="00B5625C"/>
    <w:rsid w:val="00B56721"/>
    <w:rsid w:val="00B64341"/>
    <w:rsid w:val="00B67369"/>
    <w:rsid w:val="00B7573C"/>
    <w:rsid w:val="00BA00F2"/>
    <w:rsid w:val="00BA02F1"/>
    <w:rsid w:val="00BA2FD8"/>
    <w:rsid w:val="00BA43CC"/>
    <w:rsid w:val="00BC035C"/>
    <w:rsid w:val="00BC76A7"/>
    <w:rsid w:val="00BC7F8C"/>
    <w:rsid w:val="00BF6285"/>
    <w:rsid w:val="00C15634"/>
    <w:rsid w:val="00C54AD6"/>
    <w:rsid w:val="00C71735"/>
    <w:rsid w:val="00C72CFB"/>
    <w:rsid w:val="00C916E3"/>
    <w:rsid w:val="00C97390"/>
    <w:rsid w:val="00CC1A08"/>
    <w:rsid w:val="00CC3C9A"/>
    <w:rsid w:val="00CC5BC8"/>
    <w:rsid w:val="00CD087E"/>
    <w:rsid w:val="00CE3825"/>
    <w:rsid w:val="00D1018D"/>
    <w:rsid w:val="00D14232"/>
    <w:rsid w:val="00D15EB4"/>
    <w:rsid w:val="00D22906"/>
    <w:rsid w:val="00D53B3A"/>
    <w:rsid w:val="00D62889"/>
    <w:rsid w:val="00D732BC"/>
    <w:rsid w:val="00D9077D"/>
    <w:rsid w:val="00DA2275"/>
    <w:rsid w:val="00DD0B75"/>
    <w:rsid w:val="00DD0C10"/>
    <w:rsid w:val="00DE2E4B"/>
    <w:rsid w:val="00DF2E70"/>
    <w:rsid w:val="00DF5DF7"/>
    <w:rsid w:val="00E13B10"/>
    <w:rsid w:val="00E1542B"/>
    <w:rsid w:val="00E16EB6"/>
    <w:rsid w:val="00E21F67"/>
    <w:rsid w:val="00E276EA"/>
    <w:rsid w:val="00E42C2F"/>
    <w:rsid w:val="00E46C4E"/>
    <w:rsid w:val="00E56FC7"/>
    <w:rsid w:val="00E57C33"/>
    <w:rsid w:val="00E774E9"/>
    <w:rsid w:val="00EC29A7"/>
    <w:rsid w:val="00ED7835"/>
    <w:rsid w:val="00EE24A2"/>
    <w:rsid w:val="00EF2A9C"/>
    <w:rsid w:val="00EF2E63"/>
    <w:rsid w:val="00EF7E1E"/>
    <w:rsid w:val="00F00217"/>
    <w:rsid w:val="00F02627"/>
    <w:rsid w:val="00F159C2"/>
    <w:rsid w:val="00F22146"/>
    <w:rsid w:val="00F23599"/>
    <w:rsid w:val="00F2457B"/>
    <w:rsid w:val="00F35B7D"/>
    <w:rsid w:val="00F41CF6"/>
    <w:rsid w:val="00F506F4"/>
    <w:rsid w:val="00F95A06"/>
    <w:rsid w:val="00FA597E"/>
    <w:rsid w:val="00FD3DF6"/>
    <w:rsid w:val="00FD6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F83AA071-5ADA-4E88-9C4C-EFB647A327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2457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377C7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C71735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3A76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A762D"/>
    <w:rPr>
      <w:rFonts w:ascii="Tahoma" w:hAnsi="Tahoma" w:cs="Tahoma"/>
      <w:sz w:val="16"/>
      <w:szCs w:val="16"/>
    </w:rPr>
  </w:style>
  <w:style w:type="character" w:styleId="a7">
    <w:name w:val="Strong"/>
    <w:basedOn w:val="a0"/>
    <w:uiPriority w:val="22"/>
    <w:qFormat/>
    <w:rsid w:val="003A762D"/>
    <w:rPr>
      <w:b/>
      <w:bCs/>
    </w:rPr>
  </w:style>
  <w:style w:type="paragraph" w:styleId="a8">
    <w:name w:val="header"/>
    <w:basedOn w:val="a"/>
    <w:link w:val="a9"/>
    <w:uiPriority w:val="99"/>
    <w:unhideWhenUsed/>
    <w:rsid w:val="008B00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8B002A"/>
  </w:style>
  <w:style w:type="paragraph" w:styleId="aa">
    <w:name w:val="footer"/>
    <w:basedOn w:val="a"/>
    <w:link w:val="ab"/>
    <w:uiPriority w:val="99"/>
    <w:unhideWhenUsed/>
    <w:rsid w:val="008B00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8B002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84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1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249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28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437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67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955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733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15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484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45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0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2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89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31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002990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0422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91249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44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65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1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46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62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66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216829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735676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4333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297959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961464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8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20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857523">
          <w:marLeft w:val="0"/>
          <w:marRight w:val="0"/>
          <w:marTop w:val="0"/>
          <w:marBottom w:val="0"/>
          <w:divBdr>
            <w:top w:val="single" w:sz="6" w:space="0" w:color="8DC63B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960278">
              <w:marLeft w:val="0"/>
              <w:marRight w:val="-3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4268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52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07A25CD-CCC3-4B62-859C-C869A3D1A0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5155</Words>
  <Characters>29386</Characters>
  <Application>Microsoft Office Word</Application>
  <DocSecurity>0</DocSecurity>
  <Lines>244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34473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Людмила</dc:creator>
  <cp:keywords/>
  <dc:description/>
  <cp:lastModifiedBy>hphpg6@yandex.ru</cp:lastModifiedBy>
  <cp:revision>2</cp:revision>
  <cp:lastPrinted>2021-01-16T16:06:00Z</cp:lastPrinted>
  <dcterms:created xsi:type="dcterms:W3CDTF">2021-01-18T06:37:00Z</dcterms:created>
  <dcterms:modified xsi:type="dcterms:W3CDTF">2021-01-18T06:37:00Z</dcterms:modified>
</cp:coreProperties>
</file>