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3D" w:rsidRDefault="008B5902" w:rsidP="005B5C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</w:t>
      </w:r>
      <w:r w:rsidR="00AF25E7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AF25E7">
        <w:rPr>
          <w:rFonts w:ascii="Times New Roman" w:hAnsi="Times New Roman"/>
          <w:sz w:val="28"/>
          <w:szCs w:val="28"/>
        </w:rPr>
        <w:t xml:space="preserve"> Юных исследователей окружающей среды</w:t>
      </w:r>
    </w:p>
    <w:p w:rsidR="009E7EB7" w:rsidRDefault="00AF25E7" w:rsidP="001C79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«Центр развития творчества детей и юношества «Ровесник» Омского муниципального района Омской области»</w:t>
      </w:r>
    </w:p>
    <w:p w:rsidR="00AF25E7" w:rsidRDefault="00AF25E7" w:rsidP="001C790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Омская область, д. Путинцево</w:t>
      </w:r>
    </w:p>
    <w:p w:rsidR="006B5E39" w:rsidRDefault="006B5E39" w:rsidP="001C7909">
      <w:pPr>
        <w:jc w:val="center"/>
        <w:rPr>
          <w:rFonts w:ascii="Times New Roman" w:hAnsi="Times New Roman"/>
          <w:sz w:val="28"/>
          <w:szCs w:val="28"/>
        </w:rPr>
      </w:pPr>
    </w:p>
    <w:p w:rsidR="006B5E39" w:rsidRPr="005B5C3D" w:rsidRDefault="006B5E39" w:rsidP="001C7909">
      <w:pPr>
        <w:jc w:val="center"/>
        <w:rPr>
          <w:rFonts w:ascii="Times New Roman" w:hAnsi="Times New Roman"/>
          <w:sz w:val="28"/>
          <w:szCs w:val="28"/>
        </w:rPr>
      </w:pPr>
    </w:p>
    <w:p w:rsidR="008335F2" w:rsidRDefault="006B5E39" w:rsidP="000F73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0F230A" wp14:editId="3ABFE4B7">
            <wp:extent cx="2486025" cy="1145668"/>
            <wp:effectExtent l="0" t="0" r="0" b="0"/>
            <wp:docPr id="56" name="Рисунок 56" descr="C:\Users\Мандаринка\Desktop\проекты 2021\Исследователи природы\-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ндаринка\Desktop\проекты 2021\Исследователи природы\-1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41" cy="114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F2" w:rsidRPr="00885FCC" w:rsidRDefault="008335F2" w:rsidP="000F73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07E" w:rsidRDefault="009E7EB7" w:rsidP="00885F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5FCC">
        <w:rPr>
          <w:rFonts w:ascii="Times New Roman" w:hAnsi="Times New Roman"/>
          <w:b/>
          <w:sz w:val="44"/>
          <w:szCs w:val="44"/>
        </w:rPr>
        <w:t xml:space="preserve">Тема: </w:t>
      </w:r>
      <w:r w:rsidR="00EB3B78" w:rsidRPr="00EB3B78">
        <w:rPr>
          <w:rFonts w:ascii="Times New Roman" w:hAnsi="Times New Roman" w:cs="Times New Roman"/>
          <w:b/>
          <w:sz w:val="44"/>
          <w:szCs w:val="44"/>
        </w:rPr>
        <w:t xml:space="preserve">Влияние печного отопления на концентрацию ультра- и тонкодисперсных частиц в атмосферном воздухе </w:t>
      </w:r>
    </w:p>
    <w:p w:rsidR="008335F2" w:rsidRPr="00885FCC" w:rsidRDefault="00EB3B78" w:rsidP="00885F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3B78">
        <w:rPr>
          <w:rFonts w:ascii="Times New Roman" w:hAnsi="Times New Roman" w:cs="Times New Roman"/>
          <w:b/>
          <w:sz w:val="44"/>
          <w:szCs w:val="44"/>
        </w:rPr>
        <w:t>д. Путинцево Омского МР</w:t>
      </w:r>
    </w:p>
    <w:p w:rsidR="00885FCC" w:rsidRDefault="00885FCC" w:rsidP="009E7EB7">
      <w:pPr>
        <w:jc w:val="center"/>
        <w:rPr>
          <w:rFonts w:ascii="Times New Roman" w:hAnsi="Times New Roman"/>
          <w:sz w:val="48"/>
          <w:szCs w:val="48"/>
        </w:rPr>
      </w:pPr>
    </w:p>
    <w:p w:rsidR="009E7EB7" w:rsidRPr="00885FCC" w:rsidRDefault="005B5C3D" w:rsidP="009E7EB7">
      <w:pPr>
        <w:jc w:val="center"/>
        <w:rPr>
          <w:rFonts w:ascii="Times New Roman" w:hAnsi="Times New Roman"/>
          <w:sz w:val="36"/>
          <w:szCs w:val="36"/>
        </w:rPr>
      </w:pPr>
      <w:r w:rsidRPr="00885FCC">
        <w:rPr>
          <w:rFonts w:ascii="Times New Roman" w:hAnsi="Times New Roman"/>
          <w:sz w:val="36"/>
          <w:szCs w:val="36"/>
        </w:rPr>
        <w:t>у</w:t>
      </w:r>
      <w:r w:rsidR="009E7EB7" w:rsidRPr="00885FCC">
        <w:rPr>
          <w:rFonts w:ascii="Times New Roman" w:hAnsi="Times New Roman"/>
          <w:sz w:val="36"/>
          <w:szCs w:val="36"/>
        </w:rPr>
        <w:t>чебно-исследовательская работа</w:t>
      </w:r>
    </w:p>
    <w:p w:rsidR="008335F2" w:rsidRDefault="008335F2" w:rsidP="000F73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EB7" w:rsidRPr="00AF25E7" w:rsidRDefault="005B5C3D" w:rsidP="009E7EB7">
      <w:pPr>
        <w:jc w:val="center"/>
        <w:rPr>
          <w:rFonts w:ascii="Times New Roman" w:hAnsi="Times New Roman"/>
          <w:sz w:val="36"/>
          <w:szCs w:val="36"/>
        </w:rPr>
      </w:pPr>
      <w:r w:rsidRPr="00AF25E7">
        <w:rPr>
          <w:rFonts w:ascii="Times New Roman" w:hAnsi="Times New Roman"/>
          <w:sz w:val="36"/>
          <w:szCs w:val="36"/>
        </w:rPr>
        <w:t xml:space="preserve">Секция: </w:t>
      </w:r>
      <w:r w:rsidR="00AF25E7" w:rsidRPr="00AF25E7">
        <w:rPr>
          <w:rFonts w:ascii="Times New Roman" w:hAnsi="Times New Roman"/>
          <w:sz w:val="36"/>
          <w:szCs w:val="36"/>
        </w:rPr>
        <w:t>Экологический мониторинг</w:t>
      </w:r>
    </w:p>
    <w:p w:rsidR="008335F2" w:rsidRDefault="008335F2" w:rsidP="000F73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5F2" w:rsidRDefault="008335F2" w:rsidP="000F73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5F2" w:rsidRDefault="008335F2" w:rsidP="000F73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EB7" w:rsidRPr="00187A68" w:rsidRDefault="009E7EB7" w:rsidP="00885FCC">
      <w:pPr>
        <w:ind w:left="2124" w:firstLine="708"/>
        <w:jc w:val="right"/>
        <w:rPr>
          <w:rFonts w:ascii="Times New Roman" w:hAnsi="Times New Roman"/>
          <w:sz w:val="28"/>
          <w:szCs w:val="28"/>
        </w:rPr>
      </w:pPr>
      <w:r w:rsidRPr="00187A68">
        <w:rPr>
          <w:rFonts w:ascii="Times New Roman" w:hAnsi="Times New Roman"/>
          <w:i/>
          <w:sz w:val="28"/>
          <w:szCs w:val="28"/>
        </w:rPr>
        <w:t>Выполнил</w:t>
      </w:r>
      <w:r>
        <w:rPr>
          <w:rFonts w:ascii="Times New Roman" w:hAnsi="Times New Roman"/>
          <w:i/>
          <w:sz w:val="28"/>
          <w:szCs w:val="28"/>
        </w:rPr>
        <w:t>а</w:t>
      </w:r>
      <w:r w:rsidRPr="00187A68">
        <w:rPr>
          <w:rFonts w:ascii="Times New Roman" w:hAnsi="Times New Roman"/>
          <w:i/>
          <w:sz w:val="28"/>
          <w:szCs w:val="28"/>
        </w:rPr>
        <w:t>:</w:t>
      </w:r>
    </w:p>
    <w:p w:rsidR="008335F2" w:rsidRDefault="00EB3B78" w:rsidP="00885FCC">
      <w:pPr>
        <w:spacing w:line="360" w:lineRule="auto"/>
        <w:ind w:left="212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Янсонс Полина Николаевна</w:t>
      </w:r>
    </w:p>
    <w:p w:rsidR="00EB3B78" w:rsidRDefault="00EB3B78" w:rsidP="00885FCC">
      <w:pPr>
        <w:spacing w:line="36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«ЦРТДиЮ «Ровесник»</w:t>
      </w:r>
    </w:p>
    <w:p w:rsidR="00EB3B78" w:rsidRPr="008335F2" w:rsidRDefault="00EB3B78" w:rsidP="00885FCC">
      <w:pPr>
        <w:spacing w:line="36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«Исследователи природы»</w:t>
      </w:r>
    </w:p>
    <w:p w:rsidR="009E7EB7" w:rsidRPr="009E7EB7" w:rsidRDefault="009E7EB7" w:rsidP="00885FCC">
      <w:pPr>
        <w:spacing w:line="360" w:lineRule="auto"/>
        <w:ind w:left="2124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7EB7">
        <w:rPr>
          <w:rFonts w:ascii="Times New Roman" w:hAnsi="Times New Roman" w:cs="Times New Roman"/>
          <w:i/>
          <w:sz w:val="28"/>
          <w:szCs w:val="28"/>
        </w:rPr>
        <w:t>Научный руководитель:</w:t>
      </w:r>
    </w:p>
    <w:p w:rsidR="008335F2" w:rsidRDefault="008335F2" w:rsidP="00885FCC">
      <w:pPr>
        <w:spacing w:line="360" w:lineRule="auto"/>
        <w:ind w:left="212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5F2">
        <w:rPr>
          <w:rFonts w:ascii="Times New Roman" w:hAnsi="Times New Roman" w:cs="Times New Roman"/>
          <w:sz w:val="28"/>
          <w:szCs w:val="28"/>
        </w:rPr>
        <w:t>Евдокименко Нина Александровна,</w:t>
      </w:r>
    </w:p>
    <w:p w:rsidR="001531E3" w:rsidRDefault="00590FBA" w:rsidP="00885FCC">
      <w:pPr>
        <w:spacing w:line="36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МБОУ ДО «ЦРТДиЮ «Ровесник»</w:t>
      </w:r>
    </w:p>
    <w:p w:rsidR="008335F2" w:rsidRDefault="008335F2" w:rsidP="008335F2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FCC" w:rsidRDefault="00885FCC" w:rsidP="00885F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35F2" w:rsidRDefault="008335F2" w:rsidP="00885F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85FCC">
        <w:rPr>
          <w:rFonts w:ascii="Times New Roman" w:hAnsi="Times New Roman" w:cs="Times New Roman"/>
          <w:sz w:val="28"/>
          <w:szCs w:val="28"/>
        </w:rPr>
        <w:t>2</w:t>
      </w:r>
      <w:r w:rsidR="00AF25E7">
        <w:rPr>
          <w:rFonts w:ascii="Times New Roman" w:hAnsi="Times New Roman" w:cs="Times New Roman"/>
          <w:sz w:val="28"/>
          <w:szCs w:val="28"/>
        </w:rPr>
        <w:t>1</w:t>
      </w:r>
      <w:r w:rsidR="009E7E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E3FD9" w:rsidRDefault="008E3FD9" w:rsidP="00AF25E7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8E3FD9" w:rsidRDefault="008E3FD9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Введение______________________________________________________</w:t>
      </w:r>
      <w:r w:rsidR="00E5735A">
        <w:rPr>
          <w:rFonts w:ascii="Times New Roman" w:hAnsi="Times New Roman" w:cs="Times New Roman"/>
          <w:sz w:val="28"/>
          <w:szCs w:val="28"/>
        </w:rPr>
        <w:t>_____3</w:t>
      </w:r>
    </w:p>
    <w:p w:rsidR="00AF25E7" w:rsidRDefault="00AF25E7" w:rsidP="00AF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FD9" w:rsidRDefault="008E3FD9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ТЕОРЕТИЧЕСКИЕ ОСНОВЫ </w:t>
      </w:r>
      <w:r w:rsidR="00F87463">
        <w:rPr>
          <w:rFonts w:ascii="Times New Roman" w:hAnsi="Times New Roman" w:cs="Times New Roman"/>
          <w:sz w:val="28"/>
          <w:szCs w:val="28"/>
        </w:rPr>
        <w:t>ИЗУЧЕНИЯ</w:t>
      </w:r>
      <w:r w:rsidR="00885FCC">
        <w:rPr>
          <w:rFonts w:ascii="Times New Roman" w:hAnsi="Times New Roman" w:cs="Times New Roman"/>
          <w:sz w:val="28"/>
          <w:szCs w:val="28"/>
        </w:rPr>
        <w:t xml:space="preserve"> ЭКОЛОГИЧЕСКОГО СОСТОЯНИЯ</w:t>
      </w:r>
      <w:r w:rsidR="00590FBA">
        <w:rPr>
          <w:rFonts w:ascii="Times New Roman" w:hAnsi="Times New Roman" w:cs="Times New Roman"/>
          <w:sz w:val="28"/>
          <w:szCs w:val="28"/>
        </w:rPr>
        <w:t xml:space="preserve"> </w:t>
      </w:r>
      <w:r w:rsidR="00EB3B78">
        <w:rPr>
          <w:rFonts w:ascii="Times New Roman" w:hAnsi="Times New Roman" w:cs="Times New Roman"/>
          <w:sz w:val="28"/>
          <w:szCs w:val="28"/>
        </w:rPr>
        <w:t>АТМОСФЕРЫ</w:t>
      </w:r>
    </w:p>
    <w:p w:rsidR="008E3FD9" w:rsidRDefault="008E3FD9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EB3B78">
        <w:rPr>
          <w:rFonts w:ascii="Times New Roman" w:hAnsi="Times New Roman" w:cs="Times New Roman"/>
          <w:sz w:val="28"/>
          <w:szCs w:val="28"/>
        </w:rPr>
        <w:t>Экологическое состояние атмосферного воздуха________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5735A">
        <w:rPr>
          <w:rFonts w:ascii="Times New Roman" w:hAnsi="Times New Roman" w:cs="Times New Roman"/>
          <w:sz w:val="28"/>
          <w:szCs w:val="28"/>
        </w:rPr>
        <w:t>______5</w:t>
      </w:r>
    </w:p>
    <w:p w:rsidR="006F3DD3" w:rsidRDefault="008E3FD9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="002F14A1">
        <w:rPr>
          <w:rFonts w:ascii="Times New Roman" w:hAnsi="Times New Roman" w:cs="Times New Roman"/>
          <w:sz w:val="28"/>
          <w:szCs w:val="28"/>
        </w:rPr>
        <w:t xml:space="preserve"> </w:t>
      </w:r>
      <w:r w:rsidR="00367FF2">
        <w:rPr>
          <w:rFonts w:ascii="Times New Roman" w:hAnsi="Times New Roman" w:cs="Times New Roman"/>
          <w:sz w:val="28"/>
          <w:szCs w:val="28"/>
        </w:rPr>
        <w:t>Взвешенные частицы в атмосферном воздухе, их к</w:t>
      </w:r>
      <w:r w:rsidR="00EB3B78">
        <w:rPr>
          <w:rFonts w:ascii="Times New Roman" w:hAnsi="Times New Roman" w:cs="Times New Roman"/>
          <w:sz w:val="28"/>
          <w:szCs w:val="28"/>
        </w:rPr>
        <w:t>лассификация</w:t>
      </w:r>
      <w:r w:rsidR="00367FF2">
        <w:rPr>
          <w:rFonts w:ascii="Times New Roman" w:hAnsi="Times New Roman" w:cs="Times New Roman"/>
          <w:sz w:val="28"/>
          <w:szCs w:val="28"/>
        </w:rPr>
        <w:t xml:space="preserve"> и исследование</w:t>
      </w:r>
      <w:r w:rsidR="00EB3B78">
        <w:rPr>
          <w:rFonts w:ascii="Times New Roman" w:hAnsi="Times New Roman" w:cs="Times New Roman"/>
          <w:sz w:val="28"/>
          <w:szCs w:val="28"/>
        </w:rPr>
        <w:t xml:space="preserve"> </w:t>
      </w:r>
      <w:r w:rsidR="00367FF2">
        <w:rPr>
          <w:rFonts w:ascii="Times New Roman" w:hAnsi="Times New Roman" w:cs="Times New Roman"/>
          <w:sz w:val="28"/>
          <w:szCs w:val="28"/>
        </w:rPr>
        <w:t>__</w:t>
      </w:r>
      <w:r w:rsidR="00EB3B78">
        <w:rPr>
          <w:rFonts w:ascii="Times New Roman" w:hAnsi="Times New Roman" w:cs="Times New Roman"/>
          <w:sz w:val="28"/>
          <w:szCs w:val="28"/>
        </w:rPr>
        <w:t>_</w:t>
      </w:r>
      <w:r w:rsidR="00E6707E">
        <w:rPr>
          <w:rFonts w:ascii="Times New Roman" w:hAnsi="Times New Roman" w:cs="Times New Roman"/>
          <w:sz w:val="28"/>
          <w:szCs w:val="28"/>
        </w:rPr>
        <w:t>____________________________________________________6</w:t>
      </w:r>
    </w:p>
    <w:p w:rsidR="006F3DD3" w:rsidRDefault="00885FCC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6F3DD3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EB3B78">
        <w:rPr>
          <w:rFonts w:ascii="Times New Roman" w:hAnsi="Times New Roman" w:cs="Times New Roman"/>
          <w:sz w:val="28"/>
          <w:szCs w:val="28"/>
        </w:rPr>
        <w:t>и типы загрязнителей атмосферного воздуха в д. Путинцево</w:t>
      </w:r>
      <w:r w:rsidR="00BF76D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8B5902">
        <w:rPr>
          <w:rFonts w:ascii="Times New Roman" w:hAnsi="Times New Roman" w:cs="Times New Roman"/>
          <w:sz w:val="28"/>
          <w:szCs w:val="28"/>
        </w:rPr>
        <w:t>___8</w:t>
      </w:r>
    </w:p>
    <w:p w:rsidR="00AF25E7" w:rsidRDefault="00AF25E7" w:rsidP="00AF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РЕЗУЛЬТАТЫ ОЦЕНКИ </w:t>
      </w:r>
      <w:r w:rsidR="00EB3B78">
        <w:rPr>
          <w:rFonts w:ascii="Times New Roman" w:hAnsi="Times New Roman" w:cs="Times New Roman"/>
          <w:sz w:val="28"/>
          <w:szCs w:val="28"/>
        </w:rPr>
        <w:t>ВЛИЯНИЯ ПЕЧНОГО ОТОПЛЕНИЯ НА КОНЦЕНТРАЦИЮ УЛЬТРА- И МЕЛКОДИСПЕРСНЫХ ЧАСТИЦ В АТМОСФЕРНОМ ВОЗДУХЕ Д. ПУТИНЦЕВО</w:t>
      </w:r>
    </w:p>
    <w:p w:rsidR="006F3DD3" w:rsidRDefault="006F3DD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Организация и методы ис</w:t>
      </w:r>
      <w:r w:rsidR="00284443">
        <w:rPr>
          <w:rFonts w:ascii="Times New Roman" w:hAnsi="Times New Roman" w:cs="Times New Roman"/>
          <w:sz w:val="28"/>
          <w:szCs w:val="28"/>
        </w:rPr>
        <w:t>следования____________________</w:t>
      </w:r>
      <w:r w:rsidR="00E5735A">
        <w:rPr>
          <w:rFonts w:ascii="Times New Roman" w:hAnsi="Times New Roman" w:cs="Times New Roman"/>
          <w:sz w:val="28"/>
          <w:szCs w:val="28"/>
        </w:rPr>
        <w:t>______</w:t>
      </w:r>
      <w:r w:rsidR="008B5902">
        <w:rPr>
          <w:rFonts w:ascii="Times New Roman" w:hAnsi="Times New Roman" w:cs="Times New Roman"/>
          <w:sz w:val="28"/>
          <w:szCs w:val="28"/>
        </w:rPr>
        <w:t>10</w:t>
      </w:r>
    </w:p>
    <w:p w:rsidR="006F3DD3" w:rsidRDefault="006F3DD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Результаты </w:t>
      </w:r>
      <w:r w:rsidR="00590FBA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443">
        <w:rPr>
          <w:rFonts w:ascii="Times New Roman" w:hAnsi="Times New Roman" w:cs="Times New Roman"/>
          <w:sz w:val="28"/>
          <w:szCs w:val="28"/>
        </w:rPr>
        <w:t>концентрации ультра- и мелкодисперсных частиц в атмосферном воздухе д. Путинцево</w:t>
      </w:r>
      <w:r w:rsidR="00BF76D8">
        <w:rPr>
          <w:rFonts w:ascii="Times New Roman" w:hAnsi="Times New Roman" w:cs="Times New Roman"/>
          <w:sz w:val="28"/>
          <w:szCs w:val="28"/>
        </w:rPr>
        <w:t>____________________________1</w:t>
      </w:r>
      <w:r w:rsidR="008B5902">
        <w:rPr>
          <w:rFonts w:ascii="Times New Roman" w:hAnsi="Times New Roman" w:cs="Times New Roman"/>
          <w:sz w:val="28"/>
          <w:szCs w:val="28"/>
        </w:rPr>
        <w:t>1</w:t>
      </w:r>
    </w:p>
    <w:p w:rsidR="00984661" w:rsidRDefault="00885FCC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Результаты </w:t>
      </w:r>
      <w:r w:rsidR="00284443">
        <w:rPr>
          <w:rFonts w:ascii="Times New Roman" w:hAnsi="Times New Roman" w:cs="Times New Roman"/>
          <w:sz w:val="28"/>
          <w:szCs w:val="28"/>
        </w:rPr>
        <w:t>оценки влияния печного отопления на концентрацию ультра- и мелкодисперсных частиц в атмосферном воздухе д. Путинцево</w:t>
      </w:r>
      <w:r w:rsidR="00BF76D8">
        <w:rPr>
          <w:rFonts w:ascii="Times New Roman" w:hAnsi="Times New Roman" w:cs="Times New Roman"/>
          <w:sz w:val="28"/>
          <w:szCs w:val="28"/>
        </w:rPr>
        <w:t>____1</w:t>
      </w:r>
      <w:r w:rsidR="008B5902">
        <w:rPr>
          <w:rFonts w:ascii="Times New Roman" w:hAnsi="Times New Roman" w:cs="Times New Roman"/>
          <w:sz w:val="28"/>
          <w:szCs w:val="28"/>
        </w:rPr>
        <w:t>2</w:t>
      </w:r>
    </w:p>
    <w:p w:rsidR="00AF25E7" w:rsidRDefault="00AF25E7" w:rsidP="00AF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Выводы____________________________________________________</w:t>
      </w:r>
      <w:r w:rsidR="009D2C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5735A">
        <w:rPr>
          <w:rFonts w:ascii="Times New Roman" w:hAnsi="Times New Roman" w:cs="Times New Roman"/>
          <w:sz w:val="28"/>
          <w:szCs w:val="28"/>
        </w:rPr>
        <w:t>_____1</w:t>
      </w:r>
      <w:r w:rsidR="008B5902">
        <w:rPr>
          <w:rFonts w:ascii="Times New Roman" w:hAnsi="Times New Roman" w:cs="Times New Roman"/>
          <w:sz w:val="28"/>
          <w:szCs w:val="28"/>
        </w:rPr>
        <w:t>3</w:t>
      </w:r>
    </w:p>
    <w:p w:rsidR="00AF25E7" w:rsidRDefault="00AF25E7" w:rsidP="00AF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литературы____________________________________________</w:t>
      </w:r>
      <w:r w:rsidR="00E5735A">
        <w:rPr>
          <w:rFonts w:ascii="Times New Roman" w:hAnsi="Times New Roman" w:cs="Times New Roman"/>
          <w:sz w:val="28"/>
          <w:szCs w:val="28"/>
        </w:rPr>
        <w:t>______1</w:t>
      </w:r>
      <w:r w:rsidR="008B5902">
        <w:rPr>
          <w:rFonts w:ascii="Times New Roman" w:hAnsi="Times New Roman" w:cs="Times New Roman"/>
          <w:sz w:val="28"/>
          <w:szCs w:val="28"/>
        </w:rPr>
        <w:t>4</w:t>
      </w:r>
    </w:p>
    <w:p w:rsidR="00AF25E7" w:rsidRDefault="00AF25E7" w:rsidP="00AF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Приложения__________________________________________________</w:t>
      </w:r>
      <w:r w:rsidR="00E5735A">
        <w:rPr>
          <w:rFonts w:ascii="Times New Roman" w:hAnsi="Times New Roman" w:cs="Times New Roman"/>
          <w:sz w:val="28"/>
          <w:szCs w:val="28"/>
        </w:rPr>
        <w:t>______1</w:t>
      </w:r>
      <w:r w:rsidR="008B5902">
        <w:rPr>
          <w:rFonts w:ascii="Times New Roman" w:hAnsi="Times New Roman" w:cs="Times New Roman"/>
          <w:sz w:val="28"/>
          <w:szCs w:val="28"/>
        </w:rPr>
        <w:t>5</w:t>
      </w:r>
    </w:p>
    <w:p w:rsidR="006F3DD3" w:rsidRDefault="006F3DD3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D3" w:rsidRDefault="006F3DD3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FCC" w:rsidRDefault="00885FCC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61" w:rsidRDefault="00984661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D8" w:rsidRDefault="00BF76D8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Pr="008E3FD9" w:rsidRDefault="00AF25E7" w:rsidP="008E3F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5F2" w:rsidRDefault="008335F2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Проблема </w:t>
      </w:r>
      <w:r w:rsidR="00284443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экологического состояния </w:t>
      </w:r>
      <w:r w:rsidR="00284443">
        <w:rPr>
          <w:rFonts w:ascii="Times New Roman" w:hAnsi="Times New Roman" w:cs="Times New Roman"/>
          <w:sz w:val="28"/>
          <w:szCs w:val="28"/>
        </w:rPr>
        <w:t xml:space="preserve">атмосферы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становится все более актуальной. </w:t>
      </w:r>
      <w:r w:rsidR="00284443">
        <w:rPr>
          <w:rFonts w:ascii="Times New Roman" w:hAnsi="Times New Roman" w:cs="Times New Roman"/>
          <w:sz w:val="28"/>
          <w:szCs w:val="28"/>
        </w:rPr>
        <w:t>Особенно актуален данный вопрос в городе Омске и его пригороде, где в последние годы жители все чаще жалуются на головные боли, посторонние «химические» запали и сажу на подоконниках открытых окон.</w:t>
      </w:r>
    </w:p>
    <w:p w:rsidR="008335F2" w:rsidRPr="00130753" w:rsidRDefault="00D62D13" w:rsidP="00AF25E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 к проблеме загрязнения атмосферного воздуха мелкодисперсными взвешенными частицами (particulate matter – PM) возник относительно недавно − в середине 90-х годов. В атмосферном воздухе городов развитых стран снизились концентрации таких наиболее распространенных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загрязнителей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>,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оксид углерода, диоксид серы, оксиды азота, свинец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Причиной тому стал перенос производств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страны третьего мира, запре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на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этилированн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бензин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перехода на газ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альтернативные способы получения электроэнергии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то же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появляется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серьезная проблема с загрязнением атмосферного воздуха мелкодисперсными взвешенными частицами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Проведенные исследования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способность частиц с аэродинамическим диаметром менее 10 мкм проникать по бронхиальному дереву и накапливать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 в тканях легких.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>астицы с диаметром менее 2.5 мкм достигают бронхиол и альвеол, а наночастицы с диаметром менее 0.1 мкм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="00BE63E9">
        <w:rPr>
          <w:rFonts w:ascii="Times New Roman" w:hAnsi="Times New Roman" w:cs="Times New Roman"/>
          <w:color w:val="000000" w:themeColor="text1"/>
          <w:sz w:val="28"/>
          <w:szCs w:val="28"/>
        </w:rPr>
        <w:t>оникают в кровоток. Проведенные</w:t>
      </w:r>
      <w:r w:rsidRPr="00D6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подтверждают большую токсичность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взвешенных в атмосферном воздухе частиц</w:t>
      </w:r>
      <w:r w:rsidR="00130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753" w:rsidRPr="0013075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3075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30753" w:rsidRPr="0013075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307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CD1" w:rsidRDefault="009C5CD1" w:rsidP="00AF25E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довольно остро </w:t>
      </w:r>
      <w:r w:rsidR="00750138">
        <w:rPr>
          <w:rFonts w:ascii="Times New Roman" w:hAnsi="Times New Roman" w:cs="Times New Roman"/>
          <w:sz w:val="28"/>
          <w:szCs w:val="28"/>
        </w:rPr>
        <w:t>стоит вопрос расширения способов экологического мониторинга – комплексной системы наблюдений за состоянием окружающей среды, оценкой и прогнозом изменений состояния окружающей среды под воздействием природных и антропогенных факторов. Одним из направлений по расширению охвата территорий экологического мониторинга является школьный экологический мониторинг. Школьный экологический мониторинг – это часть системы экологического образования, направленная на формирование экологических знаний, умений, навыков и мировоззрения</w:t>
      </w:r>
      <w:r w:rsidR="00330374">
        <w:rPr>
          <w:rFonts w:ascii="Times New Roman" w:hAnsi="Times New Roman" w:cs="Times New Roman"/>
          <w:sz w:val="28"/>
          <w:szCs w:val="28"/>
        </w:rPr>
        <w:t xml:space="preserve"> на базе практической деятельности, включающая программные наблюдения за состоянием окружающей среды своей местности </w:t>
      </w:r>
      <w:r w:rsidR="00330374" w:rsidRPr="00152DCB">
        <w:rPr>
          <w:rFonts w:ascii="Times New Roman" w:hAnsi="Times New Roman" w:cs="Times New Roman"/>
          <w:sz w:val="28"/>
          <w:szCs w:val="28"/>
        </w:rPr>
        <w:t>[</w:t>
      </w:r>
      <w:r w:rsidR="00130753">
        <w:rPr>
          <w:rFonts w:ascii="Times New Roman" w:hAnsi="Times New Roman" w:cs="Times New Roman"/>
          <w:sz w:val="28"/>
          <w:szCs w:val="28"/>
        </w:rPr>
        <w:t>7</w:t>
      </w:r>
      <w:r w:rsidR="00330374" w:rsidRPr="00152DCB">
        <w:rPr>
          <w:rFonts w:ascii="Times New Roman" w:hAnsi="Times New Roman" w:cs="Times New Roman"/>
          <w:sz w:val="28"/>
          <w:szCs w:val="28"/>
        </w:rPr>
        <w:t>]</w:t>
      </w:r>
      <w:r w:rsidR="00330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374" w:rsidRPr="00330374" w:rsidRDefault="00330374" w:rsidP="00AF25E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команда школьников МБОУ «Путинцевская ООШ» стала победителем Всероссийского научно-образовательного общественно-просветительского проекта «Экологический патруль». За победу в проекте команда получила комплект современного инструментального оборудования (измерительные датчики), которые используются участниками команды для проведения мониторинговых исследований состояния окружающей среды.</w:t>
      </w:r>
    </w:p>
    <w:p w:rsidR="00C76BDC" w:rsidRDefault="00D62D13" w:rsidP="00AF25E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C76BDC">
        <w:rPr>
          <w:rFonts w:ascii="Times New Roman" w:hAnsi="Times New Roman" w:cs="Times New Roman"/>
          <w:sz w:val="28"/>
          <w:szCs w:val="28"/>
        </w:rPr>
        <w:t xml:space="preserve">м нам знаком приятный запах дыма в морозный день в деревне. Но безопасен ли он? </w:t>
      </w:r>
    </w:p>
    <w:p w:rsidR="00946123" w:rsidRPr="00B04ED8" w:rsidRDefault="00B04ED8" w:rsidP="00AF25E7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D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62D13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B04ED8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D62D13">
        <w:rPr>
          <w:rFonts w:ascii="Times New Roman" w:hAnsi="Times New Roman" w:cs="Times New Roman"/>
          <w:sz w:val="28"/>
          <w:szCs w:val="28"/>
        </w:rPr>
        <w:t xml:space="preserve">– продукты горения, образующиеся в результате </w:t>
      </w:r>
      <w:r w:rsidR="00C76BDC">
        <w:rPr>
          <w:rFonts w:ascii="Times New Roman" w:hAnsi="Times New Roman" w:cs="Times New Roman"/>
          <w:sz w:val="28"/>
          <w:szCs w:val="28"/>
        </w:rPr>
        <w:t>печн</w:t>
      </w:r>
      <w:r w:rsidR="00163AF6">
        <w:rPr>
          <w:rFonts w:ascii="Times New Roman" w:hAnsi="Times New Roman" w:cs="Times New Roman"/>
          <w:sz w:val="28"/>
          <w:szCs w:val="28"/>
        </w:rPr>
        <w:t xml:space="preserve">ого </w:t>
      </w:r>
      <w:r w:rsidR="00C76BDC">
        <w:rPr>
          <w:rFonts w:ascii="Times New Roman" w:hAnsi="Times New Roman" w:cs="Times New Roman"/>
          <w:sz w:val="28"/>
          <w:szCs w:val="28"/>
        </w:rPr>
        <w:t>отопления являются источниками загрязнения атмосферного воздуха ультра- и мелкодисперсными частицами.</w:t>
      </w:r>
    </w:p>
    <w:p w:rsidR="00330374" w:rsidRDefault="0094612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0374">
        <w:rPr>
          <w:rFonts w:ascii="Times New Roman" w:hAnsi="Times New Roman" w:cs="Times New Roman"/>
          <w:sz w:val="28"/>
          <w:szCs w:val="28"/>
        </w:rPr>
        <w:t xml:space="preserve">Исходя из этого, </w:t>
      </w:r>
      <w:r w:rsidRPr="00176184">
        <w:rPr>
          <w:rFonts w:ascii="Times New Roman" w:hAnsi="Times New Roman" w:cs="Times New Roman"/>
          <w:b/>
          <w:sz w:val="28"/>
          <w:szCs w:val="28"/>
        </w:rPr>
        <w:t>цель</w:t>
      </w:r>
      <w:r w:rsidRPr="00330374">
        <w:rPr>
          <w:rFonts w:ascii="Times New Roman" w:hAnsi="Times New Roman" w:cs="Times New Roman"/>
          <w:sz w:val="28"/>
          <w:szCs w:val="28"/>
        </w:rPr>
        <w:t xml:space="preserve"> нашей работы: </w:t>
      </w:r>
      <w:r w:rsidR="00176184" w:rsidRPr="00176184">
        <w:rPr>
          <w:rFonts w:ascii="Times New Roman" w:hAnsi="Times New Roman" w:cs="Times New Roman"/>
          <w:sz w:val="28"/>
          <w:szCs w:val="28"/>
        </w:rPr>
        <w:t>оценить влияние печного отопления на концентрацию ультра- и тонкодисперсных частиц в атмосферном воздухе д. Путинцево</w:t>
      </w:r>
      <w:r w:rsidR="00176184">
        <w:rPr>
          <w:rFonts w:ascii="Times New Roman" w:hAnsi="Times New Roman" w:cs="Times New Roman"/>
          <w:sz w:val="28"/>
          <w:szCs w:val="28"/>
        </w:rPr>
        <w:t>.</w:t>
      </w:r>
    </w:p>
    <w:p w:rsidR="00946123" w:rsidRDefault="0094612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946123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0374">
        <w:rPr>
          <w:rFonts w:ascii="Times New Roman" w:hAnsi="Times New Roman" w:cs="Times New Roman"/>
          <w:sz w:val="28"/>
          <w:szCs w:val="28"/>
        </w:rPr>
        <w:t>экологическое состояние</w:t>
      </w:r>
      <w:r w:rsidR="003105CE">
        <w:rPr>
          <w:rFonts w:ascii="Times New Roman" w:hAnsi="Times New Roman" w:cs="Times New Roman"/>
          <w:sz w:val="28"/>
          <w:szCs w:val="28"/>
        </w:rPr>
        <w:t xml:space="preserve"> </w:t>
      </w:r>
      <w:r w:rsidR="00367FF2">
        <w:rPr>
          <w:rFonts w:ascii="Times New Roman" w:hAnsi="Times New Roman" w:cs="Times New Roman"/>
          <w:sz w:val="28"/>
          <w:szCs w:val="28"/>
        </w:rPr>
        <w:t>атмосферного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123" w:rsidRDefault="0094612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946123">
        <w:rPr>
          <w:rFonts w:ascii="Times New Roman" w:hAnsi="Times New Roman" w:cs="Times New Roman"/>
          <w:b/>
          <w:sz w:val="28"/>
          <w:szCs w:val="28"/>
        </w:rPr>
        <w:lastRenderedPageBreak/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оценка </w:t>
      </w:r>
      <w:r w:rsidR="00C76BDC">
        <w:rPr>
          <w:rFonts w:ascii="Times New Roman" w:hAnsi="Times New Roman" w:cs="Times New Roman"/>
          <w:sz w:val="28"/>
          <w:szCs w:val="28"/>
        </w:rPr>
        <w:t>влияния печного отопления на концентрацию ультра- и мелкодисперсных частиц в атмосферном воздухе д. Путинцево.</w:t>
      </w:r>
    </w:p>
    <w:p w:rsidR="00946123" w:rsidRDefault="00946123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цели поставлены следующие задачи:</w:t>
      </w:r>
    </w:p>
    <w:p w:rsidR="00946123" w:rsidRDefault="0094612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анализ литературы по проблеме </w:t>
      </w:r>
      <w:r w:rsidR="00C76BDC">
        <w:rPr>
          <w:rFonts w:ascii="Times New Roman" w:hAnsi="Times New Roman" w:cs="Times New Roman"/>
          <w:sz w:val="28"/>
          <w:szCs w:val="28"/>
        </w:rPr>
        <w:t>загрязнения атмосферного воздуха взвешенными частицами</w:t>
      </w:r>
      <w:r w:rsidR="008E3FD9">
        <w:rPr>
          <w:rFonts w:ascii="Times New Roman" w:hAnsi="Times New Roman" w:cs="Times New Roman"/>
          <w:sz w:val="28"/>
          <w:szCs w:val="28"/>
        </w:rPr>
        <w:t>;</w:t>
      </w:r>
    </w:p>
    <w:p w:rsidR="00F87463" w:rsidRDefault="00F8746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концентрацию </w:t>
      </w:r>
      <w:r w:rsidR="00C76BDC">
        <w:rPr>
          <w:rFonts w:ascii="Times New Roman" w:hAnsi="Times New Roman" w:cs="Times New Roman"/>
          <w:sz w:val="28"/>
          <w:szCs w:val="28"/>
        </w:rPr>
        <w:t>ультра- и мелкодисперсных частиц в атмосферном воздухе д. Путинцево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FD9" w:rsidRPr="00367FF2" w:rsidRDefault="00C76BDC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3FD9">
        <w:rPr>
          <w:rFonts w:ascii="Times New Roman" w:hAnsi="Times New Roman" w:cs="Times New Roman"/>
          <w:sz w:val="28"/>
          <w:szCs w:val="28"/>
        </w:rPr>
        <w:t xml:space="preserve">. Оценить </w:t>
      </w:r>
      <w:r>
        <w:rPr>
          <w:rFonts w:ascii="Times New Roman" w:hAnsi="Times New Roman" w:cs="Times New Roman"/>
          <w:sz w:val="28"/>
          <w:szCs w:val="28"/>
        </w:rPr>
        <w:t>влияние печного отопления на концентрацию ультра- и мелкодисперсных частиц в ат</w:t>
      </w:r>
      <w:r w:rsidR="00367FF2">
        <w:rPr>
          <w:rFonts w:ascii="Times New Roman" w:hAnsi="Times New Roman" w:cs="Times New Roman"/>
          <w:sz w:val="28"/>
          <w:szCs w:val="28"/>
        </w:rPr>
        <w:t>мосферном воздухе д. Путинцево.</w:t>
      </w:r>
    </w:p>
    <w:p w:rsidR="003105CE" w:rsidRPr="00F87463" w:rsidRDefault="008E3FD9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FD9"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работы:</w:t>
      </w:r>
      <w:r>
        <w:rPr>
          <w:rFonts w:ascii="Times New Roman" w:hAnsi="Times New Roman" w:cs="Times New Roman"/>
          <w:sz w:val="28"/>
          <w:szCs w:val="28"/>
        </w:rPr>
        <w:t xml:space="preserve"> данные исследования могут быть использованы при составлении рекомендаций по улучшению экологич</w:t>
      </w:r>
      <w:r w:rsidR="00F87463">
        <w:rPr>
          <w:rFonts w:ascii="Times New Roman" w:hAnsi="Times New Roman" w:cs="Times New Roman"/>
          <w:sz w:val="28"/>
          <w:szCs w:val="28"/>
        </w:rPr>
        <w:t>еского состояния деревни, а так</w:t>
      </w:r>
      <w:r>
        <w:rPr>
          <w:rFonts w:ascii="Times New Roman" w:hAnsi="Times New Roman" w:cs="Times New Roman"/>
          <w:sz w:val="28"/>
          <w:szCs w:val="28"/>
        </w:rPr>
        <w:t>же на внеурочных занятиях, или как часть элективного курса.</w:t>
      </w:r>
    </w:p>
    <w:p w:rsidR="00367FF2" w:rsidRDefault="00367FF2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F874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357" w:rsidRDefault="000F7357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5A4D0B">
        <w:rPr>
          <w:rFonts w:ascii="Times New Roman" w:hAnsi="Times New Roman" w:cs="Times New Roman"/>
          <w:b/>
          <w:sz w:val="28"/>
          <w:szCs w:val="28"/>
        </w:rPr>
        <w:t>Теоретические основы изучения экологического состояния атмосферы</w:t>
      </w:r>
    </w:p>
    <w:p w:rsidR="00AF25E7" w:rsidRDefault="00AF25E7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FF2" w:rsidRPr="00AF25E7" w:rsidRDefault="00367FF2" w:rsidP="00AF25E7">
      <w:pPr>
        <w:pStyle w:val="a9"/>
        <w:numPr>
          <w:ilvl w:val="1"/>
          <w:numId w:val="9"/>
        </w:numPr>
        <w:jc w:val="both"/>
        <w:rPr>
          <w:rFonts w:ascii="playfair_displayregular" w:hAnsi="playfair_displayregular"/>
          <w:i/>
          <w:iCs/>
          <w:color w:val="000000"/>
          <w:sz w:val="30"/>
          <w:szCs w:val="30"/>
          <w:shd w:val="clear" w:color="auto" w:fill="FFFFFF"/>
        </w:rPr>
      </w:pPr>
      <w:r w:rsidRPr="00AF25E7">
        <w:rPr>
          <w:rFonts w:ascii="Times New Roman" w:hAnsi="Times New Roman" w:cs="Times New Roman"/>
          <w:b/>
          <w:sz w:val="28"/>
          <w:szCs w:val="28"/>
        </w:rPr>
        <w:t>Экологическое состояние атмосферного воздуха</w:t>
      </w:r>
      <w:r w:rsidRPr="00AF25E7">
        <w:rPr>
          <w:rFonts w:ascii="playfair_displayregular" w:hAnsi="playfair_displayregular"/>
          <w:i/>
          <w:iCs/>
          <w:color w:val="000000"/>
          <w:sz w:val="30"/>
          <w:szCs w:val="30"/>
          <w:shd w:val="clear" w:color="auto" w:fill="FFFFFF"/>
        </w:rPr>
        <w:t xml:space="preserve"> </w:t>
      </w:r>
    </w:p>
    <w:p w:rsidR="00AF25E7" w:rsidRPr="00AF25E7" w:rsidRDefault="00AF25E7" w:rsidP="00AF25E7">
      <w:pPr>
        <w:jc w:val="both"/>
        <w:rPr>
          <w:rFonts w:ascii="playfair_displayregular" w:hAnsi="playfair_displayregular"/>
          <w:i/>
          <w:iCs/>
          <w:color w:val="000000"/>
          <w:sz w:val="30"/>
          <w:szCs w:val="30"/>
          <w:shd w:val="clear" w:color="auto" w:fill="FFFFFF"/>
        </w:rPr>
      </w:pPr>
    </w:p>
    <w:p w:rsidR="00367FF2" w:rsidRPr="00367FF2" w:rsidRDefault="00367FF2" w:rsidP="00AF25E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качеством атмосферного воздуха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понимают</w:t>
      </w:r>
      <w:r w:rsidRPr="00367FF2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совокупность свойств атмосферы, определяющую степень воздействия физических, химических и биологических факторов на людей, растительный и животный мир, а также на материалы, конструкции и окружающую среду в целом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anchor="14" w:history="1">
        <w:r w:rsidRPr="00367FF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[1]</w:t>
        </w:r>
      </w:hyperlink>
      <w:r w:rsidRPr="00367FF2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367FF2" w:rsidRPr="00367FF2" w:rsidRDefault="00367FF2" w:rsidP="00AF25E7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Нормативами качества воздуха определены допустимые пределы содержания вредных веществ как в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производственной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(предназначенной для размещения промышленных предприятий, опытных производств научно-исследовательских институтов и т.п.), так и в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селитебной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зоне (предназначенной для размещения жилого фонда, общественных зданий и сооружений) населенных пунктов. Основные термины и определения, касающиеся показателей загрязнения атмосферы, программ наблюдения, поведения примесей в атмосферном воздухе определены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ГОСТом 17.2.1.03-84. Охрана природы. Атмосфера. Термины и определения контроля загрязнения</w:t>
      </w:r>
      <w:r w:rsidRPr="00367FF2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hyperlink r:id="rId10" w:anchor="14" w:history="1">
        <w:r w:rsidRPr="00367FF2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[1]</w:t>
        </w:r>
      </w:hyperlink>
      <w:r w:rsidRPr="00367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67FF2" w:rsidRPr="00367FF2" w:rsidRDefault="00367FF2" w:rsidP="00AF25E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Предельно допустимая концентрация вредного вещества в воздухе рабочей зоны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(ПДК</w:t>
      </w:r>
      <w:r w:rsidRPr="00367FF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рз</w:t>
      </w:r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>) — концентрация, которая при ежедневной (кроме выходных дней) работе в течение 8 часов, или при другой продолжительности, но не более 41 часа в неделю, на протяжении всего рабочего стажа не должна вызывать заболевания или отклонения в состоянии здоровья, обнаруживаемые современными методами исследования, в процессе работы или в отдаленные сроки жизни настоящего и последующего поколений</w:t>
      </w:r>
      <w:r w:rsidRPr="00367FF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anchor="11" w:history="1">
        <w:r w:rsidRPr="00367FF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[1]</w:t>
        </w:r>
      </w:hyperlink>
      <w:r w:rsidRPr="00367F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30753" w:rsidRDefault="00367FF2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5131">
        <w:rPr>
          <w:color w:val="000000" w:themeColor="text1"/>
          <w:sz w:val="28"/>
          <w:szCs w:val="28"/>
          <w:shd w:val="clear" w:color="auto" w:fill="FFFFFF"/>
        </w:rPr>
        <w:t>Пыль является наиболее распространенным неблагоприятным фактором загрязнения атмосферного воздуха. Ведущую роль в этом процессе играют искусственные источники пылевыделения в результате производственной и хозяйстве</w:t>
      </w:r>
      <w:r w:rsidR="00F15131">
        <w:rPr>
          <w:color w:val="000000" w:themeColor="text1"/>
          <w:sz w:val="28"/>
          <w:szCs w:val="28"/>
          <w:shd w:val="clear" w:color="auto" w:fill="FFFFFF"/>
        </w:rPr>
        <w:t xml:space="preserve">нной деятельности человека. </w:t>
      </w:r>
      <w:r w:rsidRPr="00F15131">
        <w:rPr>
          <w:color w:val="000000" w:themeColor="text1"/>
          <w:sz w:val="28"/>
          <w:szCs w:val="28"/>
          <w:shd w:val="clear" w:color="auto" w:fill="FFFFFF"/>
        </w:rPr>
        <w:t>При этом</w:t>
      </w:r>
      <w:r w:rsidR="00F15131">
        <w:rPr>
          <w:color w:val="000000" w:themeColor="text1"/>
          <w:sz w:val="28"/>
          <w:szCs w:val="28"/>
          <w:shd w:val="clear" w:color="auto" w:fill="FFFFFF"/>
        </w:rPr>
        <w:t>,</w:t>
      </w:r>
      <w:r w:rsidRPr="00F15131">
        <w:rPr>
          <w:color w:val="000000" w:themeColor="text1"/>
          <w:sz w:val="28"/>
          <w:szCs w:val="28"/>
          <w:shd w:val="clear" w:color="auto" w:fill="FFFFFF"/>
        </w:rPr>
        <w:t xml:space="preserve"> большое значение имеет размер пылевых частиц, от которого зависит длительность ее пребывания в воздухе, глубина проникновения в дыхательные пути и задержка в различных отделах дыхательного тракта</w:t>
      </w:r>
      <w:r w:rsidR="001E01A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01A2" w:rsidRPr="001E01A2">
        <w:rPr>
          <w:color w:val="000000" w:themeColor="text1"/>
          <w:sz w:val="28"/>
          <w:szCs w:val="28"/>
          <w:shd w:val="clear" w:color="auto" w:fill="FFFFFF"/>
        </w:rPr>
        <w:t>[</w:t>
      </w:r>
      <w:r w:rsidR="001E01A2">
        <w:rPr>
          <w:color w:val="000000" w:themeColor="text1"/>
          <w:sz w:val="28"/>
          <w:szCs w:val="28"/>
          <w:shd w:val="clear" w:color="auto" w:fill="FFFFFF"/>
        </w:rPr>
        <w:t>5</w:t>
      </w:r>
      <w:r w:rsidR="001E01A2" w:rsidRPr="001E01A2">
        <w:rPr>
          <w:color w:val="000000" w:themeColor="text1"/>
          <w:sz w:val="28"/>
          <w:szCs w:val="28"/>
          <w:shd w:val="clear" w:color="auto" w:fill="FFFFFF"/>
        </w:rPr>
        <w:t>]</w:t>
      </w:r>
      <w:r w:rsidR="001E01A2">
        <w:rPr>
          <w:color w:val="000000" w:themeColor="text1"/>
          <w:sz w:val="28"/>
          <w:szCs w:val="28"/>
          <w:shd w:val="clear" w:color="auto" w:fill="FFFFFF"/>
        </w:rPr>
        <w:t>.</w:t>
      </w:r>
      <w:r w:rsidRPr="00F15131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Default="00AF25E7" w:rsidP="00AF25E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F25E7" w:rsidRPr="00AF25E7" w:rsidRDefault="00AF25E7" w:rsidP="00AF25E7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F25E7" w:rsidRDefault="00367FF2" w:rsidP="00AF25E7">
      <w:pPr>
        <w:pStyle w:val="a9"/>
        <w:numPr>
          <w:ilvl w:val="1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AF25E7">
        <w:rPr>
          <w:rFonts w:ascii="Times New Roman" w:hAnsi="Times New Roman" w:cs="Times New Roman"/>
          <w:b/>
          <w:sz w:val="28"/>
          <w:szCs w:val="28"/>
        </w:rPr>
        <w:lastRenderedPageBreak/>
        <w:t>Взвешенные частицы в атмосферном воздухе, их классификация и исследование</w:t>
      </w:r>
    </w:p>
    <w:p w:rsidR="00AF25E7" w:rsidRPr="00AF25E7" w:rsidRDefault="00AF25E7" w:rsidP="00AF25E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15131" w:rsidRPr="00130753" w:rsidRDefault="00F15131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 xml:space="preserve">Взвешенные частицы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F15131">
        <w:rPr>
          <w:rFonts w:ascii="Times New Roman" w:hAnsi="Times New Roman" w:cs="Times New Roman"/>
          <w:sz w:val="28"/>
          <w:szCs w:val="28"/>
        </w:rPr>
        <w:t>загрязняющ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15131">
        <w:rPr>
          <w:rFonts w:ascii="Times New Roman" w:hAnsi="Times New Roman" w:cs="Times New Roman"/>
          <w:sz w:val="28"/>
          <w:szCs w:val="28"/>
        </w:rPr>
        <w:t xml:space="preserve"> воздух субстанци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5131">
        <w:rPr>
          <w:rFonts w:ascii="Times New Roman" w:hAnsi="Times New Roman" w:cs="Times New Roman"/>
          <w:sz w:val="28"/>
          <w:szCs w:val="28"/>
        </w:rPr>
        <w:t>, состоящ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15131">
        <w:rPr>
          <w:rFonts w:ascii="Times New Roman" w:hAnsi="Times New Roman" w:cs="Times New Roman"/>
          <w:sz w:val="28"/>
          <w:szCs w:val="28"/>
        </w:rPr>
        <w:t xml:space="preserve"> из смеси твердых и жидких частиц, находящихся во взвешенном состоянии в воздухе</w:t>
      </w:r>
      <w:r w:rsidR="00130753">
        <w:rPr>
          <w:rFonts w:ascii="Times New Roman" w:hAnsi="Times New Roman" w:cs="Times New Roman"/>
          <w:sz w:val="28"/>
          <w:szCs w:val="28"/>
        </w:rPr>
        <w:t xml:space="preserve"> в виде аэрозоля </w:t>
      </w:r>
      <w:r w:rsidR="00130753" w:rsidRPr="00130753">
        <w:rPr>
          <w:rFonts w:ascii="Times New Roman" w:hAnsi="Times New Roman" w:cs="Times New Roman"/>
          <w:sz w:val="28"/>
          <w:szCs w:val="28"/>
        </w:rPr>
        <w:t>[</w:t>
      </w:r>
      <w:r w:rsidR="00E6707E">
        <w:rPr>
          <w:rFonts w:ascii="Times New Roman" w:hAnsi="Times New Roman" w:cs="Times New Roman"/>
          <w:sz w:val="28"/>
          <w:szCs w:val="28"/>
        </w:rPr>
        <w:t>9</w:t>
      </w:r>
      <w:r w:rsidR="00130753" w:rsidRPr="00130753">
        <w:rPr>
          <w:rFonts w:ascii="Times New Roman" w:hAnsi="Times New Roman" w:cs="Times New Roman"/>
          <w:sz w:val="28"/>
          <w:szCs w:val="28"/>
        </w:rPr>
        <w:t>]</w:t>
      </w:r>
      <w:r w:rsidR="00130753">
        <w:rPr>
          <w:rFonts w:ascii="Times New Roman" w:hAnsi="Times New Roman" w:cs="Times New Roman"/>
          <w:sz w:val="28"/>
          <w:szCs w:val="28"/>
        </w:rPr>
        <w:t>.</w:t>
      </w:r>
    </w:p>
    <w:p w:rsidR="00F15131" w:rsidRPr="00F15131" w:rsidRDefault="00AF25E7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3C3004F" wp14:editId="5AEF9796">
                <wp:simplePos x="0" y="0"/>
                <wp:positionH relativeFrom="page">
                  <wp:align>center</wp:align>
                </wp:positionH>
                <wp:positionV relativeFrom="paragraph">
                  <wp:posOffset>75565</wp:posOffset>
                </wp:positionV>
                <wp:extent cx="1952625" cy="371476"/>
                <wp:effectExtent l="0" t="0" r="28575" b="28575"/>
                <wp:wrapNone/>
                <wp:docPr id="35" name="Блок-схема: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952625" cy="371476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F1513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Типы аэрозолей</w:t>
                            </w:r>
                          </w:p>
                          <w:p w:rsidR="004D0DF4" w:rsidRPr="005E25D6" w:rsidRDefault="004D0DF4" w:rsidP="00F15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004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5" o:spid="_x0000_s1026" type="#_x0000_t109" style="position:absolute;left:0;text-align:left;margin-left:0;margin-top:5.95pt;width:153.75pt;height:29.25pt;rotation:180;flip:y;z-index:251917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F15131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Типы аэрозолей</w:t>
                      </w:r>
                    </w:p>
                    <w:p w:rsidR="004D0DF4" w:rsidRPr="005E25D6" w:rsidRDefault="004D0DF4" w:rsidP="00F1513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5131" w:rsidRDefault="00AF25E7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78DA669" wp14:editId="10360DDF">
                <wp:simplePos x="0" y="0"/>
                <wp:positionH relativeFrom="column">
                  <wp:posOffset>3463291</wp:posOffset>
                </wp:positionH>
                <wp:positionV relativeFrom="paragraph">
                  <wp:posOffset>189230</wp:posOffset>
                </wp:positionV>
                <wp:extent cx="723900" cy="152400"/>
                <wp:effectExtent l="0" t="0" r="7620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152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8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272.7pt;margin-top:14.9pt;width:57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1AB0531" wp14:editId="08F2E559">
                <wp:simplePos x="0" y="0"/>
                <wp:positionH relativeFrom="column">
                  <wp:posOffset>1358265</wp:posOffset>
                </wp:positionH>
                <wp:positionV relativeFrom="paragraph">
                  <wp:posOffset>160655</wp:posOffset>
                </wp:positionV>
                <wp:extent cx="666750" cy="247650"/>
                <wp:effectExtent l="38100" t="0" r="19050" b="762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247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9037" id="Прямая со стрелкой 41" o:spid="_x0000_s1026" type="#_x0000_t32" style="position:absolute;margin-left:106.95pt;margin-top:12.65pt;width:52.5pt;height:19.5pt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:rsidR="00F15131" w:rsidRDefault="00703D4D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05BEEEB" wp14:editId="31E96D49">
                <wp:simplePos x="0" y="0"/>
                <wp:positionH relativeFrom="page">
                  <wp:posOffset>4543425</wp:posOffset>
                </wp:positionH>
                <wp:positionV relativeFrom="paragraph">
                  <wp:posOffset>98425</wp:posOffset>
                </wp:positionV>
                <wp:extent cx="2667000" cy="2667000"/>
                <wp:effectExtent l="0" t="0" r="19050" b="1905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2667000" cy="26670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Default="004D0DF4" w:rsidP="00703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3D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Антропогенные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аэрозоли, образующиеся в результате сжига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ния разнообразных видов топлива;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выхлопные газы транспорта;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ыбросы промышленных предприятий;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распыление пестицидов</w:t>
                            </w:r>
                          </w:p>
                          <w:p w:rsidR="004D0DF4" w:rsidRPr="00F15131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т.е. всё то, что связано с хозяйственной деятельностью человека.</w:t>
                            </w:r>
                          </w:p>
                          <w:p w:rsidR="004D0DF4" w:rsidRPr="00703D4D" w:rsidRDefault="004D0DF4" w:rsidP="00F1513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0DF4" w:rsidRPr="005E25D6" w:rsidRDefault="004D0DF4" w:rsidP="00F15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EEEB" id="Блок-схема: процесс 40" o:spid="_x0000_s1027" type="#_x0000_t109" style="position:absolute;left:0;text-align:left;margin-left:357.75pt;margin-top:7.75pt;width:210pt;height:210pt;rotation:180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" fillcolor="white [3201]" strokecolor="black [3213]" strokeweight="2pt">
                <v:path arrowok="t"/>
                <v:textbox>
                  <w:txbxContent>
                    <w:p w:rsidR="004D0DF4" w:rsidRDefault="004D0DF4" w:rsidP="00703D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3D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Антропогенные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аэрозоли, образующиеся в результате сжига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ния разнообразных видов топлива;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выхлопные газы транспорта;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ыбросы промышленных предприятий;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распыление пестицидов</w:t>
                      </w:r>
                    </w:p>
                    <w:p w:rsidR="004D0DF4" w:rsidRPr="00F15131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т.е. всё то, что связано с хозяйственной деятельностью человека.</w:t>
                      </w:r>
                    </w:p>
                    <w:p w:rsidR="004D0DF4" w:rsidRPr="00703D4D" w:rsidRDefault="004D0DF4" w:rsidP="00F15131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4D0DF4" w:rsidRPr="005E25D6" w:rsidRDefault="004D0DF4" w:rsidP="00F1513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3126109" wp14:editId="5321761A">
                <wp:simplePos x="0" y="0"/>
                <wp:positionH relativeFrom="page">
                  <wp:posOffset>990600</wp:posOffset>
                </wp:positionH>
                <wp:positionV relativeFrom="paragraph">
                  <wp:posOffset>127000</wp:posOffset>
                </wp:positionV>
                <wp:extent cx="2667000" cy="2638425"/>
                <wp:effectExtent l="0" t="0" r="19050" b="28575"/>
                <wp:wrapNone/>
                <wp:docPr id="39" name="Блок-схема: процесс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2667000" cy="26384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703D4D" w:rsidRDefault="004D0DF4" w:rsidP="00703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3D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Природные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аэрозо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 вулканического происхождения;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облака;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туманы;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лесные и степные пожары; 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аэрозоли, образующиеся вследствие эрозии почв; </w:t>
                            </w:r>
                          </w:p>
                          <w:p w:rsidR="004D0DF4" w:rsidRDefault="004D0DF4" w:rsidP="00703D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пыльные бури, морские брызги; </w:t>
                            </w:r>
                          </w:p>
                          <w:p w:rsidR="004D0DF4" w:rsidRPr="005D3EFA" w:rsidRDefault="004D0DF4" w:rsidP="00703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151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биогенные аэрозоли (пыльца, споры, микроорганизмы и др.)</w:t>
                            </w:r>
                          </w:p>
                          <w:p w:rsidR="004D0DF4" w:rsidRPr="005E25D6" w:rsidRDefault="004D0DF4" w:rsidP="00F15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6109" id="Блок-схема: процесс 39" o:spid="_x0000_s1028" type="#_x0000_t109" style="position:absolute;left:0;text-align:left;margin-left:78pt;margin-top:10pt;width:210pt;height:207.75pt;rotation:180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" fillcolor="white [3201]" strokecolor="black [3213]" strokeweight="2pt">
                <v:path arrowok="t"/>
                <v:textbox>
                  <w:txbxContent>
                    <w:p w:rsidR="004D0DF4" w:rsidRPr="00703D4D" w:rsidRDefault="004D0DF4" w:rsidP="00703D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03D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Природные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аэрозо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 вулканического происхождения;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облака;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туманы;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лесные и степные пожары; 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аэрозоли, образующиеся вследствие эрозии почв; </w:t>
                      </w:r>
                    </w:p>
                    <w:p w:rsidR="004D0DF4" w:rsidRDefault="004D0DF4" w:rsidP="00703D4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пыльные бури, морские брызги; </w:t>
                      </w:r>
                    </w:p>
                    <w:p w:rsidR="004D0DF4" w:rsidRPr="005D3EFA" w:rsidRDefault="004D0DF4" w:rsidP="00703D4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1513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биогенные аэрозоли (пыльца, споры, микроорганизмы и др.)</w:t>
                      </w:r>
                    </w:p>
                    <w:p w:rsidR="004D0DF4" w:rsidRPr="005E25D6" w:rsidRDefault="004D0DF4" w:rsidP="00F1513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5131" w:rsidRDefault="00F15131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131" w:rsidRDefault="00F15131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131" w:rsidRDefault="00F15131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131" w:rsidRDefault="00F15131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D4D" w:rsidRDefault="00703D4D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D4D" w:rsidRDefault="00703D4D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D4D" w:rsidRDefault="00703D4D" w:rsidP="00F151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D4D" w:rsidRDefault="00703D4D" w:rsidP="00AF25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D4D" w:rsidRPr="00AF25E7" w:rsidRDefault="00703D4D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 1. Типы аэрозолей в атмосферном воздухе по происхождению</w:t>
      </w:r>
    </w:p>
    <w:p w:rsidR="00AF25E7" w:rsidRDefault="00AF25E7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131" w:rsidRPr="00F15131" w:rsidRDefault="00F15131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 xml:space="preserve">Пыль - общий термин, используемый для обозначения твердых частиц различных размеров и различного происхождения, которые в общем случае могут некоторое время </w:t>
      </w:r>
      <w:r w:rsidR="00703D4D">
        <w:rPr>
          <w:rFonts w:ascii="Times New Roman" w:hAnsi="Times New Roman" w:cs="Times New Roman"/>
          <w:sz w:val="28"/>
          <w:szCs w:val="28"/>
        </w:rPr>
        <w:t>находиться в воздухе</w:t>
      </w:r>
      <w:r w:rsidRPr="00F15131">
        <w:rPr>
          <w:rFonts w:ascii="Times New Roman" w:hAnsi="Times New Roman" w:cs="Times New Roman"/>
          <w:sz w:val="28"/>
          <w:szCs w:val="28"/>
        </w:rPr>
        <w:t>.</w:t>
      </w:r>
    </w:p>
    <w:p w:rsidR="00F15131" w:rsidRPr="00F15131" w:rsidRDefault="00F15131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>Дым - аэрозоль твердых частиц, образующихся главным образом при металлургических процессах при конденсации паров расплавленных веществ, сопровождающихся обычно химическими реакциями, такими как окисление.</w:t>
      </w:r>
    </w:p>
    <w:p w:rsidR="00F15131" w:rsidRPr="00130753" w:rsidRDefault="00F15131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>Туман - общий термин, относящийся к суспензии капелек в газе</w:t>
      </w:r>
      <w:r w:rsidR="00130753">
        <w:rPr>
          <w:rFonts w:ascii="Times New Roman" w:hAnsi="Times New Roman" w:cs="Times New Roman"/>
          <w:sz w:val="28"/>
          <w:szCs w:val="28"/>
        </w:rPr>
        <w:t xml:space="preserve"> </w:t>
      </w:r>
      <w:r w:rsidR="00130753" w:rsidRPr="00130753">
        <w:rPr>
          <w:rFonts w:ascii="Times New Roman" w:hAnsi="Times New Roman" w:cs="Times New Roman"/>
          <w:sz w:val="28"/>
          <w:szCs w:val="28"/>
        </w:rPr>
        <w:t>[</w:t>
      </w:r>
      <w:r w:rsidR="00E6707E">
        <w:rPr>
          <w:rFonts w:ascii="Times New Roman" w:hAnsi="Times New Roman" w:cs="Times New Roman"/>
          <w:sz w:val="28"/>
          <w:szCs w:val="28"/>
        </w:rPr>
        <w:t>9</w:t>
      </w:r>
      <w:r w:rsidR="00130753" w:rsidRPr="00130753">
        <w:rPr>
          <w:rFonts w:ascii="Times New Roman" w:hAnsi="Times New Roman" w:cs="Times New Roman"/>
          <w:sz w:val="28"/>
          <w:szCs w:val="28"/>
        </w:rPr>
        <w:t>]</w:t>
      </w:r>
      <w:r w:rsidR="00130753">
        <w:rPr>
          <w:rFonts w:ascii="Times New Roman" w:hAnsi="Times New Roman" w:cs="Times New Roman"/>
          <w:sz w:val="28"/>
          <w:szCs w:val="28"/>
        </w:rPr>
        <w:t>.</w:t>
      </w:r>
    </w:p>
    <w:p w:rsidR="00703D4D" w:rsidRPr="00F15131" w:rsidRDefault="00703D4D" w:rsidP="00703D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5C36F1D" wp14:editId="058A5E44">
                <wp:simplePos x="0" y="0"/>
                <wp:positionH relativeFrom="page">
                  <wp:posOffset>2066924</wp:posOffset>
                </wp:positionH>
                <wp:positionV relativeFrom="paragraph">
                  <wp:posOffset>62866</wp:posOffset>
                </wp:positionV>
                <wp:extent cx="4105275" cy="419100"/>
                <wp:effectExtent l="0" t="0" r="28575" b="19050"/>
                <wp:wrapNone/>
                <wp:docPr id="43" name="Блок-схема: процесс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105275" cy="4191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703D4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Размерные фракции взвешенных частиц</w:t>
                            </w:r>
                          </w:p>
                          <w:p w:rsidR="004D0DF4" w:rsidRPr="005E25D6" w:rsidRDefault="004D0DF4" w:rsidP="00703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6F1D" id="Блок-схема: процесс 43" o:spid="_x0000_s1029" type="#_x0000_t109" style="position:absolute;left:0;text-align:left;margin-left:162.75pt;margin-top:4.95pt;width:323.25pt;height:33pt;rotation:180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703D4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Размерные фракции взвешенных частиц</w:t>
                      </w:r>
                    </w:p>
                    <w:p w:rsidR="004D0DF4" w:rsidRPr="005E25D6" w:rsidRDefault="004D0DF4" w:rsidP="00703D4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3D4D" w:rsidRDefault="005C338D" w:rsidP="00F15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8F4C34A" wp14:editId="40F4D2BD">
                <wp:simplePos x="0" y="0"/>
                <wp:positionH relativeFrom="column">
                  <wp:posOffset>2929890</wp:posOffset>
                </wp:positionH>
                <wp:positionV relativeFrom="paragraph">
                  <wp:posOffset>175260</wp:posOffset>
                </wp:positionV>
                <wp:extent cx="0" cy="238125"/>
                <wp:effectExtent l="95250" t="0" r="57150" b="6667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FB76" id="Прямая со стрелкой 54" o:spid="_x0000_s1026" type="#_x0000_t32" style="position:absolute;margin-left:230.7pt;margin-top:13.8pt;width:0;height:18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26A36D0" wp14:editId="2FC5A979">
                <wp:simplePos x="0" y="0"/>
                <wp:positionH relativeFrom="column">
                  <wp:posOffset>4939665</wp:posOffset>
                </wp:positionH>
                <wp:positionV relativeFrom="paragraph">
                  <wp:posOffset>175260</wp:posOffset>
                </wp:positionV>
                <wp:extent cx="323850" cy="238125"/>
                <wp:effectExtent l="0" t="0" r="76200" b="4762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7960" id="Прямая со стрелкой 52" o:spid="_x0000_s1026" type="#_x0000_t32" style="position:absolute;margin-left:388.95pt;margin-top:13.8pt;width:25.5pt;height:18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D03591E" wp14:editId="147EA10A">
                <wp:simplePos x="0" y="0"/>
                <wp:positionH relativeFrom="column">
                  <wp:posOffset>824865</wp:posOffset>
                </wp:positionH>
                <wp:positionV relativeFrom="paragraph">
                  <wp:posOffset>175260</wp:posOffset>
                </wp:positionV>
                <wp:extent cx="400050" cy="238125"/>
                <wp:effectExtent l="38100" t="0" r="19050" b="476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0050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04B0" id="Прямая со стрелкой 51" o:spid="_x0000_s1026" type="#_x0000_t32" style="position:absolute;margin-left:64.95pt;margin-top:13.8pt;width:31.5pt;height:18.75pt;flip:x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:rsidR="00703D4D" w:rsidRDefault="005C338D" w:rsidP="00F15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70AE03B" wp14:editId="4748EEE1">
                <wp:simplePos x="0" y="0"/>
                <wp:positionH relativeFrom="page">
                  <wp:posOffset>5248275</wp:posOffset>
                </wp:positionH>
                <wp:positionV relativeFrom="paragraph">
                  <wp:posOffset>173355</wp:posOffset>
                </wp:positionV>
                <wp:extent cx="1952625" cy="371475"/>
                <wp:effectExtent l="0" t="0" r="28575" b="28575"/>
                <wp:wrapNone/>
                <wp:docPr id="46" name="Блок-схема: процес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952625" cy="3714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5C338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Наночастица</w:t>
                            </w:r>
                          </w:p>
                          <w:p w:rsidR="004D0DF4" w:rsidRPr="005E25D6" w:rsidRDefault="004D0DF4" w:rsidP="005C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E03B" id="Блок-схема: процесс 46" o:spid="_x0000_s1030" type="#_x0000_t109" style="position:absolute;left:0;text-align:left;margin-left:413.25pt;margin-top:13.65pt;width:153.75pt;height:29.25pt;rotation:180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5C338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Наночастица</w:t>
                      </w:r>
                    </w:p>
                    <w:p w:rsidR="004D0DF4" w:rsidRPr="005E25D6" w:rsidRDefault="004D0DF4" w:rsidP="005C33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4011776" wp14:editId="48EDEF05">
                <wp:simplePos x="0" y="0"/>
                <wp:positionH relativeFrom="page">
                  <wp:posOffset>3162300</wp:posOffset>
                </wp:positionH>
                <wp:positionV relativeFrom="paragraph">
                  <wp:posOffset>181610</wp:posOffset>
                </wp:positionV>
                <wp:extent cx="1952625" cy="371475"/>
                <wp:effectExtent l="0" t="0" r="28575" b="28575"/>
                <wp:wrapNone/>
                <wp:docPr id="45" name="Блок-схема: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952625" cy="3714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5C338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Ультрадисперсные</w:t>
                            </w:r>
                          </w:p>
                          <w:p w:rsidR="004D0DF4" w:rsidRPr="005E25D6" w:rsidRDefault="004D0DF4" w:rsidP="005C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1776" id="Блок-схема: процесс 45" o:spid="_x0000_s1031" type="#_x0000_t109" style="position:absolute;left:0;text-align:left;margin-left:249pt;margin-top:14.3pt;width:153.75pt;height:29.25pt;rotation:180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5C338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Ультрадисперсные</w:t>
                      </w:r>
                    </w:p>
                    <w:p w:rsidR="004D0DF4" w:rsidRPr="005E25D6" w:rsidRDefault="004D0DF4" w:rsidP="005C33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03D4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AF774E5" wp14:editId="324C6C7A">
                <wp:simplePos x="0" y="0"/>
                <wp:positionH relativeFrom="page">
                  <wp:posOffset>1113790</wp:posOffset>
                </wp:positionH>
                <wp:positionV relativeFrom="paragraph">
                  <wp:posOffset>182880</wp:posOffset>
                </wp:positionV>
                <wp:extent cx="1952625" cy="371476"/>
                <wp:effectExtent l="0" t="0" r="28575" b="28575"/>
                <wp:wrapNone/>
                <wp:docPr id="44" name="Блок-схема: процесс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1952625" cy="371476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703D4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Тонкодисперсные</w:t>
                            </w:r>
                          </w:p>
                          <w:p w:rsidR="004D0DF4" w:rsidRPr="005E25D6" w:rsidRDefault="004D0DF4" w:rsidP="00703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74E5" id="Блок-схема: процесс 44" o:spid="_x0000_s1032" type="#_x0000_t109" style="position:absolute;left:0;text-align:left;margin-left:87.7pt;margin-top:14.4pt;width:153.75pt;height:29.25pt;rotation:180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703D4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Тонкодисперсные</w:t>
                      </w:r>
                    </w:p>
                    <w:p w:rsidR="004D0DF4" w:rsidRPr="005E25D6" w:rsidRDefault="004D0DF4" w:rsidP="00703D4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5131" w:rsidRDefault="005C338D" w:rsidP="00F15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CBFA1B7" wp14:editId="2EAB9504">
                <wp:simplePos x="0" y="0"/>
                <wp:positionH relativeFrom="column">
                  <wp:posOffset>3082290</wp:posOffset>
                </wp:positionH>
                <wp:positionV relativeFrom="paragraph">
                  <wp:posOffset>247650</wp:posOffset>
                </wp:positionV>
                <wp:extent cx="0" cy="238125"/>
                <wp:effectExtent l="95250" t="0" r="57150" b="6667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A87A" id="Прямая со стрелкой 55" o:spid="_x0000_s1026" type="#_x0000_t32" style="position:absolute;margin-left:242.7pt;margin-top:19.5pt;width:0;height:18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19CC07B" wp14:editId="7590CD2D">
                <wp:simplePos x="0" y="0"/>
                <wp:positionH relativeFrom="column">
                  <wp:posOffset>1301115</wp:posOffset>
                </wp:positionH>
                <wp:positionV relativeFrom="paragraph">
                  <wp:posOffset>238125</wp:posOffset>
                </wp:positionV>
                <wp:extent cx="228600" cy="219075"/>
                <wp:effectExtent l="0" t="0" r="76200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1F8B" id="Прямая со стрелкой 53" o:spid="_x0000_s1026" type="#_x0000_t32" style="position:absolute;margin-left:102.45pt;margin-top:18.75pt;width:18pt;height:17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F1C34C7" wp14:editId="08219E39">
                <wp:simplePos x="0" y="0"/>
                <wp:positionH relativeFrom="column">
                  <wp:posOffset>367665</wp:posOffset>
                </wp:positionH>
                <wp:positionV relativeFrom="paragraph">
                  <wp:posOffset>247650</wp:posOffset>
                </wp:positionV>
                <wp:extent cx="333375" cy="209550"/>
                <wp:effectExtent l="38100" t="0" r="28575" b="571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3375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F9C6" id="Прямая со стрелкой 50" o:spid="_x0000_s1026" type="#_x0000_t32" style="position:absolute;margin-left:28.95pt;margin-top:19.5pt;width:26.25pt;height:16.5pt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:rsidR="00703D4D" w:rsidRDefault="005C338D" w:rsidP="00F15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383D06" wp14:editId="7A89D190">
                <wp:simplePos x="0" y="0"/>
                <wp:positionH relativeFrom="page">
                  <wp:posOffset>3808730</wp:posOffset>
                </wp:positionH>
                <wp:positionV relativeFrom="paragraph">
                  <wp:posOffset>225425</wp:posOffset>
                </wp:positionV>
                <wp:extent cx="733425" cy="342900"/>
                <wp:effectExtent l="0" t="0" r="28575" b="19050"/>
                <wp:wrapNone/>
                <wp:docPr id="49" name="Блок-схема: процесс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733425" cy="342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5C338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РМ-1</w:t>
                            </w:r>
                          </w:p>
                          <w:p w:rsidR="004D0DF4" w:rsidRPr="005E25D6" w:rsidRDefault="004D0DF4" w:rsidP="005C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3D06" id="Блок-схема: процесс 49" o:spid="_x0000_s1033" type="#_x0000_t109" style="position:absolute;left:0;text-align:left;margin-left:299.9pt;margin-top:17.75pt;width:57.75pt;height:27pt;rotation:180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5C338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РМ-1</w:t>
                      </w:r>
                    </w:p>
                    <w:p w:rsidR="004D0DF4" w:rsidRPr="005E25D6" w:rsidRDefault="004D0DF4" w:rsidP="005C33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4397EF8" wp14:editId="7CC8BB18">
                <wp:simplePos x="0" y="0"/>
                <wp:positionH relativeFrom="page">
                  <wp:posOffset>2065655</wp:posOffset>
                </wp:positionH>
                <wp:positionV relativeFrom="paragraph">
                  <wp:posOffset>216535</wp:posOffset>
                </wp:positionV>
                <wp:extent cx="809625" cy="352425"/>
                <wp:effectExtent l="0" t="0" r="28575" b="28575"/>
                <wp:wrapNone/>
                <wp:docPr id="48" name="Блок-схема: процесс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809625" cy="3524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5C338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РМ-2,5</w:t>
                            </w:r>
                          </w:p>
                          <w:p w:rsidR="004D0DF4" w:rsidRPr="005E25D6" w:rsidRDefault="004D0DF4" w:rsidP="005C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7EF8" id="Блок-схема: процесс 48" o:spid="_x0000_s1034" type="#_x0000_t109" style="position:absolute;left:0;text-align:left;margin-left:162.65pt;margin-top:17.05pt;width:63.75pt;height:27.75pt;rotation:180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5C338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РМ-2,5</w:t>
                      </w:r>
                    </w:p>
                    <w:p w:rsidR="004D0DF4" w:rsidRPr="005E25D6" w:rsidRDefault="004D0DF4" w:rsidP="005C33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BBE811A" wp14:editId="166BA62D">
                <wp:simplePos x="0" y="0"/>
                <wp:positionH relativeFrom="page">
                  <wp:posOffset>1169670</wp:posOffset>
                </wp:positionH>
                <wp:positionV relativeFrom="paragraph">
                  <wp:posOffset>226060</wp:posOffset>
                </wp:positionV>
                <wp:extent cx="733425" cy="342900"/>
                <wp:effectExtent l="0" t="0" r="28575" b="19050"/>
                <wp:wrapNone/>
                <wp:docPr id="47" name="Блок-схема: процесс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733425" cy="342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DF4" w:rsidRPr="005D3EFA" w:rsidRDefault="004D0DF4" w:rsidP="005C338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РМ-10</w:t>
                            </w:r>
                          </w:p>
                          <w:p w:rsidR="004D0DF4" w:rsidRPr="005E25D6" w:rsidRDefault="004D0DF4" w:rsidP="005C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811A" id="Блок-схема: процесс 47" o:spid="_x0000_s1035" type="#_x0000_t109" style="position:absolute;left:0;text-align:left;margin-left:92.1pt;margin-top:17.8pt;width:57.75pt;height:27pt;rotation:180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" fillcolor="white [3201]" strokecolor="black [3213]" strokeweight="2pt">
                <v:path arrowok="t"/>
                <v:textbox>
                  <w:txbxContent>
                    <w:p w:rsidR="004D0DF4" w:rsidRPr="005D3EFA" w:rsidRDefault="004D0DF4" w:rsidP="005C338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РМ-10</w:t>
                      </w:r>
                    </w:p>
                    <w:p w:rsidR="004D0DF4" w:rsidRPr="005E25D6" w:rsidRDefault="004D0DF4" w:rsidP="005C33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3D4D" w:rsidRPr="00F15131" w:rsidRDefault="00703D4D" w:rsidP="00F151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5C338D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8D">
        <w:rPr>
          <w:rFonts w:ascii="Times New Roman" w:hAnsi="Times New Roman" w:cs="Times New Roman"/>
          <w:b/>
          <w:sz w:val="28"/>
          <w:szCs w:val="28"/>
        </w:rPr>
        <w:t>Рисунок 2. Классификация взвешенных в воздухе частиц в зависимости от размера</w:t>
      </w:r>
    </w:p>
    <w:p w:rsidR="00AF25E7" w:rsidRDefault="00AF25E7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131" w:rsidRPr="00AF25E7" w:rsidRDefault="00F15131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>РМ-10</w:t>
      </w:r>
      <w:r w:rsidR="005C338D">
        <w:rPr>
          <w:rFonts w:ascii="Times New Roman" w:hAnsi="Times New Roman" w:cs="Times New Roman"/>
          <w:sz w:val="28"/>
          <w:szCs w:val="28"/>
        </w:rPr>
        <w:t xml:space="preserve"> - </w:t>
      </w:r>
      <w:r w:rsidRPr="00F15131">
        <w:rPr>
          <w:rFonts w:ascii="Times New Roman" w:hAnsi="Times New Roman" w:cs="Times New Roman"/>
          <w:sz w:val="28"/>
          <w:szCs w:val="28"/>
        </w:rPr>
        <w:t>частиц</w:t>
      </w:r>
      <w:r w:rsidR="005C338D">
        <w:rPr>
          <w:rFonts w:ascii="Times New Roman" w:hAnsi="Times New Roman" w:cs="Times New Roman"/>
          <w:sz w:val="28"/>
          <w:szCs w:val="28"/>
        </w:rPr>
        <w:t xml:space="preserve">ы </w:t>
      </w:r>
      <w:r w:rsidRPr="00F15131">
        <w:rPr>
          <w:rFonts w:ascii="Times New Roman" w:hAnsi="Times New Roman" w:cs="Times New Roman"/>
          <w:sz w:val="28"/>
          <w:szCs w:val="28"/>
        </w:rPr>
        <w:t>диаметр</w:t>
      </w:r>
      <w:r w:rsidR="005C338D">
        <w:rPr>
          <w:rFonts w:ascii="Times New Roman" w:hAnsi="Times New Roman" w:cs="Times New Roman"/>
          <w:sz w:val="28"/>
          <w:szCs w:val="28"/>
        </w:rPr>
        <w:t>а менее 10 мкм.</w:t>
      </w:r>
    </w:p>
    <w:p w:rsidR="00F15131" w:rsidRPr="00F15131" w:rsidRDefault="00F15131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lastRenderedPageBreak/>
        <w:t>РМ-2,5</w:t>
      </w:r>
      <w:r w:rsidR="005C338D">
        <w:rPr>
          <w:rFonts w:ascii="Times New Roman" w:hAnsi="Times New Roman" w:cs="Times New Roman"/>
          <w:sz w:val="28"/>
          <w:szCs w:val="28"/>
        </w:rPr>
        <w:t xml:space="preserve"> -</w:t>
      </w:r>
      <w:r w:rsidRPr="00F15131">
        <w:rPr>
          <w:rFonts w:ascii="Times New Roman" w:hAnsi="Times New Roman" w:cs="Times New Roman"/>
          <w:sz w:val="28"/>
          <w:szCs w:val="28"/>
        </w:rPr>
        <w:t xml:space="preserve"> частиц</w:t>
      </w:r>
      <w:r w:rsidR="005C338D">
        <w:rPr>
          <w:rFonts w:ascii="Times New Roman" w:hAnsi="Times New Roman" w:cs="Times New Roman"/>
          <w:sz w:val="28"/>
          <w:szCs w:val="28"/>
        </w:rPr>
        <w:t>ы</w:t>
      </w:r>
      <w:r w:rsidRPr="00F15131">
        <w:rPr>
          <w:rFonts w:ascii="Times New Roman" w:hAnsi="Times New Roman" w:cs="Times New Roman"/>
          <w:sz w:val="28"/>
          <w:szCs w:val="28"/>
        </w:rPr>
        <w:t xml:space="preserve"> диаметр</w:t>
      </w:r>
      <w:r w:rsidR="005C338D">
        <w:rPr>
          <w:rFonts w:ascii="Times New Roman" w:hAnsi="Times New Roman" w:cs="Times New Roman"/>
          <w:sz w:val="28"/>
          <w:szCs w:val="28"/>
        </w:rPr>
        <w:t>а менее 2,5 мкм.</w:t>
      </w:r>
    </w:p>
    <w:p w:rsidR="00F15131" w:rsidRPr="00F15131" w:rsidRDefault="005C338D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РМ-1- </w:t>
      </w:r>
      <w:r w:rsidRPr="00F15131">
        <w:rPr>
          <w:rFonts w:ascii="Times New Roman" w:hAnsi="Times New Roman" w:cs="Times New Roman"/>
          <w:sz w:val="28"/>
          <w:szCs w:val="28"/>
        </w:rPr>
        <w:t>частиц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5131">
        <w:rPr>
          <w:rFonts w:ascii="Times New Roman" w:hAnsi="Times New Roman" w:cs="Times New Roman"/>
          <w:sz w:val="28"/>
          <w:szCs w:val="28"/>
        </w:rPr>
        <w:t xml:space="preserve"> диаметр</w:t>
      </w:r>
      <w:r>
        <w:rPr>
          <w:rFonts w:ascii="Times New Roman" w:hAnsi="Times New Roman" w:cs="Times New Roman"/>
          <w:sz w:val="28"/>
          <w:szCs w:val="28"/>
        </w:rPr>
        <w:t xml:space="preserve">а менее </w:t>
      </w:r>
      <w:r w:rsidR="00F15131" w:rsidRPr="00F15131">
        <w:rPr>
          <w:rFonts w:ascii="Times New Roman" w:hAnsi="Times New Roman" w:cs="Times New Roman"/>
          <w:sz w:val="28"/>
          <w:szCs w:val="28"/>
        </w:rPr>
        <w:t>1,0 мкм.</w:t>
      </w:r>
    </w:p>
    <w:p w:rsidR="005C338D" w:rsidRPr="00F15131" w:rsidRDefault="005C338D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15131">
        <w:rPr>
          <w:rFonts w:ascii="Times New Roman" w:hAnsi="Times New Roman" w:cs="Times New Roman"/>
          <w:sz w:val="28"/>
          <w:szCs w:val="28"/>
        </w:rPr>
        <w:t>аночастица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5131">
        <w:rPr>
          <w:rFonts w:ascii="Times New Roman" w:hAnsi="Times New Roman" w:cs="Times New Roman"/>
          <w:sz w:val="28"/>
          <w:szCs w:val="28"/>
        </w:rPr>
        <w:t>частиц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5131">
        <w:rPr>
          <w:rFonts w:ascii="Times New Roman" w:hAnsi="Times New Roman" w:cs="Times New Roman"/>
          <w:sz w:val="28"/>
          <w:szCs w:val="28"/>
        </w:rPr>
        <w:t xml:space="preserve"> с диаметром менее 0,1 мкм.</w:t>
      </w:r>
    </w:p>
    <w:p w:rsidR="00F15131" w:rsidRPr="00F15131" w:rsidRDefault="0056114F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5A4D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исследованиях используются такие понятия как общая пыль и грубая фракция.</w:t>
      </w:r>
    </w:p>
    <w:p w:rsidR="005C338D" w:rsidRDefault="005C338D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>Общая пыль (TSP) - сумма взвешенных веществ: включает все</w:t>
      </w:r>
      <w:r w:rsidR="0056114F">
        <w:rPr>
          <w:rFonts w:ascii="Times New Roman" w:hAnsi="Times New Roman" w:cs="Times New Roman"/>
          <w:sz w:val="28"/>
          <w:szCs w:val="28"/>
        </w:rPr>
        <w:t xml:space="preserve"> находящиеся в воздухе частицы.</w:t>
      </w:r>
    </w:p>
    <w:p w:rsidR="0056114F" w:rsidRPr="00130753" w:rsidRDefault="00F15131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F15131">
        <w:rPr>
          <w:rFonts w:ascii="Times New Roman" w:hAnsi="Times New Roman" w:cs="Times New Roman"/>
          <w:sz w:val="28"/>
          <w:szCs w:val="28"/>
        </w:rPr>
        <w:t>Груба</w:t>
      </w:r>
      <w:r w:rsidR="0056114F">
        <w:rPr>
          <w:rFonts w:ascii="Times New Roman" w:hAnsi="Times New Roman" w:cs="Times New Roman"/>
          <w:sz w:val="28"/>
          <w:szCs w:val="28"/>
        </w:rPr>
        <w:t>я фракция (между 2,5 и 10 мкм)</w:t>
      </w:r>
      <w:r w:rsidR="00130753">
        <w:rPr>
          <w:rFonts w:ascii="Times New Roman" w:hAnsi="Times New Roman" w:cs="Times New Roman"/>
          <w:sz w:val="28"/>
          <w:szCs w:val="28"/>
        </w:rPr>
        <w:t xml:space="preserve"> </w:t>
      </w:r>
      <w:r w:rsidR="00130753" w:rsidRPr="00130753">
        <w:rPr>
          <w:rFonts w:ascii="Times New Roman" w:hAnsi="Times New Roman" w:cs="Times New Roman"/>
          <w:sz w:val="28"/>
          <w:szCs w:val="28"/>
        </w:rPr>
        <w:t>[</w:t>
      </w:r>
      <w:r w:rsidR="00E6707E">
        <w:rPr>
          <w:rFonts w:ascii="Times New Roman" w:hAnsi="Times New Roman" w:cs="Times New Roman"/>
          <w:sz w:val="28"/>
          <w:szCs w:val="28"/>
        </w:rPr>
        <w:t>9</w:t>
      </w:r>
      <w:r w:rsidR="00130753" w:rsidRPr="00130753">
        <w:rPr>
          <w:rFonts w:ascii="Times New Roman" w:hAnsi="Times New Roman" w:cs="Times New Roman"/>
          <w:sz w:val="28"/>
          <w:szCs w:val="28"/>
        </w:rPr>
        <w:t>]</w:t>
      </w:r>
      <w:r w:rsidR="00130753">
        <w:rPr>
          <w:rFonts w:ascii="Times New Roman" w:hAnsi="Times New Roman" w:cs="Times New Roman"/>
          <w:sz w:val="28"/>
          <w:szCs w:val="28"/>
        </w:rPr>
        <w:t>.</w:t>
      </w:r>
    </w:p>
    <w:p w:rsidR="0056114F" w:rsidRDefault="0056114F" w:rsidP="00AF25E7">
      <w:pPr>
        <w:pStyle w:val="2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56114F">
        <w:rPr>
          <w:rFonts w:ascii="Times New Roman" w:hAnsi="Times New Roman" w:cs="Times New Roman"/>
          <w:bCs/>
          <w:sz w:val="28"/>
        </w:rPr>
        <w:t>Методы мониторинга РМ делятся на</w:t>
      </w:r>
      <w:r w:rsidRPr="0056114F">
        <w:rPr>
          <w:rFonts w:ascii="Times New Roman" w:hAnsi="Times New Roman" w:cs="Times New Roman"/>
          <w:sz w:val="28"/>
        </w:rPr>
        <w:t xml:space="preserve"> гравиметрические (измерение массы собранных РМ на фильтре с помощью точных весов в помещении с регулируемой температурой и влажностью воздуха) и непрерывные, посредством которых масса РМ оценивается косвенно по тем или иным физическим эффектам. Гравиметрические методы можно подразделить на методы с использованием приборов, для которых требуется замена фильтров вручную, и приборов с автоматической заменой фильтра. Для мониторинга концентрации </w:t>
      </w:r>
      <w:r w:rsidRPr="0056114F">
        <w:rPr>
          <w:rFonts w:ascii="Times New Roman" w:hAnsi="Times New Roman" w:cs="Times New Roman"/>
          <w:sz w:val="28"/>
          <w:lang w:val="en-US"/>
        </w:rPr>
        <w:t>TSP</w:t>
      </w:r>
      <w:r w:rsidRPr="0056114F">
        <w:rPr>
          <w:rFonts w:ascii="Times New Roman" w:hAnsi="Times New Roman" w:cs="Times New Roman"/>
          <w:sz w:val="28"/>
        </w:rPr>
        <w:t>, РМ</w:t>
      </w:r>
      <w:r w:rsidRPr="0056114F">
        <w:rPr>
          <w:rFonts w:ascii="Times New Roman" w:hAnsi="Times New Roman" w:cs="Times New Roman"/>
          <w:sz w:val="28"/>
          <w:vertAlign w:val="subscript"/>
        </w:rPr>
        <w:t>10</w:t>
      </w:r>
      <w:r w:rsidRPr="0056114F">
        <w:rPr>
          <w:rFonts w:ascii="Times New Roman" w:hAnsi="Times New Roman" w:cs="Times New Roman"/>
          <w:sz w:val="28"/>
        </w:rPr>
        <w:t xml:space="preserve"> и  РМ</w:t>
      </w:r>
      <w:r w:rsidRPr="0056114F">
        <w:rPr>
          <w:rFonts w:ascii="Times New Roman" w:hAnsi="Times New Roman" w:cs="Times New Roman"/>
          <w:sz w:val="28"/>
          <w:vertAlign w:val="subscript"/>
        </w:rPr>
        <w:t xml:space="preserve">2,5 </w:t>
      </w:r>
      <w:r w:rsidRPr="0056114F">
        <w:rPr>
          <w:rFonts w:ascii="Times New Roman" w:hAnsi="Times New Roman" w:cs="Times New Roman"/>
          <w:sz w:val="28"/>
        </w:rPr>
        <w:t>можно использовать все три метода</w:t>
      </w:r>
      <w:r w:rsidR="001E01A2">
        <w:rPr>
          <w:rFonts w:ascii="Times New Roman" w:hAnsi="Times New Roman" w:cs="Times New Roman"/>
          <w:sz w:val="28"/>
        </w:rPr>
        <w:t xml:space="preserve"> </w:t>
      </w:r>
      <w:r w:rsidR="001E01A2" w:rsidRPr="001E01A2">
        <w:rPr>
          <w:rFonts w:ascii="Times New Roman" w:hAnsi="Times New Roman"/>
          <w:sz w:val="28"/>
          <w:szCs w:val="28"/>
        </w:rPr>
        <w:t>[4].</w:t>
      </w:r>
    </w:p>
    <w:p w:rsidR="0056114F" w:rsidRPr="0056114F" w:rsidRDefault="0056114F" w:rsidP="00AF25E7">
      <w:pPr>
        <w:pStyle w:val="BodyTextIndent31"/>
        <w:spacing w:line="240" w:lineRule="auto"/>
        <w:ind w:firstLine="709"/>
        <w:rPr>
          <w:sz w:val="28"/>
        </w:rPr>
      </w:pPr>
      <w:r>
        <w:rPr>
          <w:sz w:val="28"/>
        </w:rPr>
        <w:t xml:space="preserve">Пост мониторинга должен быть удалён от локальных источников загрязнения (в том числе, от непосредственной близости к проезжей части улицы) и располагаться  в местах, свободных от аэродинамических возмущений, создаваемых стенами, деревьями и т.п. Отбор пробы воздуха должен осуществляться на высоте не менее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</w:rPr>
          <w:t>1 м</w:t>
        </w:r>
      </w:smartTag>
      <w:r>
        <w:rPr>
          <w:sz w:val="28"/>
        </w:rPr>
        <w:t xml:space="preserve"> , оптимальной высотой отбора проб является 2-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</w:rPr>
          <w:t>3 м</w:t>
        </w:r>
      </w:smartTag>
      <w:r>
        <w:rPr>
          <w:sz w:val="28"/>
        </w:rPr>
        <w:t xml:space="preserve"> от уровня земли</w:t>
      </w:r>
      <w:r w:rsidR="001E01A2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56114F" w:rsidRDefault="0056114F" w:rsidP="00AF25E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Гигиеническая оценка полученных результатов мониторинга осуществляется в соответствии с гигиеническими норматив</w:t>
      </w:r>
      <w:r w:rsidR="005A4D0B">
        <w:rPr>
          <w:rFonts w:ascii="Times New Roman" w:hAnsi="Times New Roman" w:cs="Times New Roman"/>
          <w:b w:val="0"/>
          <w:bCs w:val="0"/>
          <w:sz w:val="28"/>
          <w:szCs w:val="24"/>
        </w:rPr>
        <w:t>ами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ГН 2.1.6.            –09 «</w:t>
      </w:r>
      <w:r>
        <w:rPr>
          <w:rFonts w:ascii="Times New Roman" w:hAnsi="Times New Roman" w:cs="Times New Roman"/>
          <w:b w:val="0"/>
          <w:bCs w:val="0"/>
          <w:sz w:val="28"/>
        </w:rPr>
        <w:t>Предельно допустимые концентрации (ПДК) загрязняющих веществ в атмосферном воздухе населенных мест. Дополнение № 8 к ГН 2.1.6.1338-03»</w:t>
      </w:r>
      <w:r w:rsidR="001E01A2" w:rsidRPr="001E01A2">
        <w:rPr>
          <w:rFonts w:ascii="Times New Roman" w:hAnsi="Times New Roman"/>
          <w:sz w:val="28"/>
          <w:szCs w:val="28"/>
        </w:rPr>
        <w:t xml:space="preserve"> </w:t>
      </w:r>
      <w:r w:rsidR="001E01A2" w:rsidRPr="001E01A2">
        <w:rPr>
          <w:rFonts w:ascii="Times New Roman" w:hAnsi="Times New Roman"/>
          <w:b w:val="0"/>
          <w:sz w:val="28"/>
          <w:szCs w:val="28"/>
        </w:rPr>
        <w:t>[4].</w:t>
      </w:r>
    </w:p>
    <w:p w:rsidR="00367FF2" w:rsidRDefault="00F87E3B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нормативными документами регламентируется предельно допустимая концентрация (ПДК) только частиц РМ10 и РМ 2,5</w:t>
      </w:r>
      <w:r w:rsidR="001E01A2">
        <w:rPr>
          <w:rFonts w:ascii="Times New Roman" w:hAnsi="Times New Roman"/>
          <w:sz w:val="28"/>
          <w:szCs w:val="28"/>
        </w:rPr>
        <w:t xml:space="preserve"> </w:t>
      </w:r>
      <w:r w:rsidR="001E01A2" w:rsidRPr="001E01A2">
        <w:rPr>
          <w:rFonts w:ascii="Times New Roman" w:hAnsi="Times New Roman"/>
          <w:sz w:val="28"/>
          <w:szCs w:val="28"/>
        </w:rPr>
        <w:t>[</w:t>
      </w:r>
      <w:r w:rsidR="001E01A2">
        <w:rPr>
          <w:rFonts w:ascii="Times New Roman" w:hAnsi="Times New Roman"/>
          <w:sz w:val="28"/>
          <w:szCs w:val="28"/>
        </w:rPr>
        <w:t>3</w:t>
      </w:r>
      <w:r w:rsidR="001E01A2" w:rsidRPr="001E01A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AF25E7" w:rsidRDefault="00AF25E7" w:rsidP="00AF25E7">
      <w:pPr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F87E3B" w:rsidRDefault="00F87E3B" w:rsidP="00AF25E7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F87E3B" w:rsidRDefault="00F87E3B" w:rsidP="00AF25E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87E3B">
        <w:rPr>
          <w:rFonts w:ascii="Times New Roman" w:hAnsi="Times New Roman"/>
          <w:b/>
          <w:sz w:val="28"/>
          <w:szCs w:val="28"/>
        </w:rPr>
        <w:t>Нормативы содержания взвешенных частиц в атмосферном воздухе</w:t>
      </w:r>
    </w:p>
    <w:p w:rsidR="00AF25E7" w:rsidRPr="00F87E3B" w:rsidRDefault="00AF25E7" w:rsidP="00AF25E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430"/>
        <w:gridCol w:w="2410"/>
      </w:tblGrid>
      <w:tr w:rsidR="00F87E3B" w:rsidTr="004D0DF4">
        <w:trPr>
          <w:trHeight w:val="285"/>
        </w:trPr>
        <w:tc>
          <w:tcPr>
            <w:tcW w:w="2463" w:type="dxa"/>
            <w:vMerge w:val="restart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7391" w:type="dxa"/>
            <w:gridSpan w:val="3"/>
          </w:tcPr>
          <w:p w:rsidR="00F87E3B" w:rsidRP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ПДК, мг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</w:tr>
      <w:tr w:rsidR="00F87E3B" w:rsidTr="00F87E3B">
        <w:trPr>
          <w:trHeight w:val="360"/>
        </w:trPr>
        <w:tc>
          <w:tcPr>
            <w:tcW w:w="2463" w:type="dxa"/>
            <w:vMerge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разовая, ПДКм.р.</w:t>
            </w:r>
          </w:p>
        </w:tc>
        <w:tc>
          <w:tcPr>
            <w:tcW w:w="2464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Среднесуточная, ПДКс.с.</w:t>
            </w:r>
          </w:p>
        </w:tc>
        <w:tc>
          <w:tcPr>
            <w:tcW w:w="2464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Среднегодовая, ПДКс.г.</w:t>
            </w:r>
          </w:p>
        </w:tc>
      </w:tr>
      <w:tr w:rsidR="00F87E3B" w:rsidTr="00F87E3B">
        <w:tc>
          <w:tcPr>
            <w:tcW w:w="2463" w:type="dxa"/>
          </w:tcPr>
          <w:p w:rsidR="00F87E3B" w:rsidRDefault="00F87E3B" w:rsidP="00F87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Взвешенные частицы РМ-10</w:t>
            </w:r>
          </w:p>
        </w:tc>
        <w:tc>
          <w:tcPr>
            <w:tcW w:w="2463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2464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2464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F87E3B" w:rsidTr="00F87E3B">
        <w:tc>
          <w:tcPr>
            <w:tcW w:w="2463" w:type="dxa"/>
          </w:tcPr>
          <w:p w:rsidR="00F87E3B" w:rsidRDefault="00F87E3B" w:rsidP="00F87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Взвешенные частицы РМ-2,5</w:t>
            </w:r>
          </w:p>
        </w:tc>
        <w:tc>
          <w:tcPr>
            <w:tcW w:w="2463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2464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0,035</w:t>
            </w:r>
          </w:p>
        </w:tc>
        <w:tc>
          <w:tcPr>
            <w:tcW w:w="2464" w:type="dxa"/>
          </w:tcPr>
          <w:p w:rsidR="00F87E3B" w:rsidRDefault="00F87E3B" w:rsidP="00F87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0,025</w:t>
            </w:r>
          </w:p>
        </w:tc>
      </w:tr>
    </w:tbl>
    <w:p w:rsidR="00F87E3B" w:rsidRDefault="00F87E3B" w:rsidP="00F87E3B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4461D" w:rsidRDefault="0067677F" w:rsidP="00AF2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="00F87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61D" w:rsidRPr="00F87E3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F87E3B" w:rsidRPr="00F87E3B">
        <w:rPr>
          <w:rFonts w:ascii="Times New Roman" w:hAnsi="Times New Roman" w:cs="Times New Roman"/>
          <w:b/>
          <w:sz w:val="28"/>
          <w:szCs w:val="28"/>
        </w:rPr>
        <w:t xml:space="preserve">и типы загрязнителей атмосферного воздуха в </w:t>
      </w:r>
      <w:r w:rsidR="0064461D" w:rsidRPr="00F87E3B">
        <w:rPr>
          <w:rFonts w:ascii="Times New Roman" w:hAnsi="Times New Roman" w:cs="Times New Roman"/>
          <w:b/>
          <w:sz w:val="28"/>
          <w:szCs w:val="28"/>
        </w:rPr>
        <w:t>д. Путинцево</w:t>
      </w:r>
    </w:p>
    <w:p w:rsidR="00AF25E7" w:rsidRDefault="00AF25E7" w:rsidP="00AF25E7">
      <w:pPr>
        <w:rPr>
          <w:rFonts w:ascii="Times New Roman" w:hAnsi="Times New Roman" w:cs="Times New Roman"/>
          <w:b/>
          <w:sz w:val="28"/>
          <w:szCs w:val="28"/>
        </w:rPr>
      </w:pPr>
    </w:p>
    <w:p w:rsidR="00326EA9" w:rsidRDefault="00363272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363272">
        <w:rPr>
          <w:rFonts w:ascii="Times New Roman" w:hAnsi="Times New Roman" w:cs="Times New Roman"/>
          <w:sz w:val="28"/>
          <w:szCs w:val="28"/>
        </w:rPr>
        <w:tab/>
        <w:t xml:space="preserve">Деревня Путинцево расположена в 14 км. </w:t>
      </w:r>
      <w:r>
        <w:rPr>
          <w:rFonts w:ascii="Times New Roman" w:hAnsi="Times New Roman" w:cs="Times New Roman"/>
          <w:sz w:val="28"/>
          <w:szCs w:val="28"/>
        </w:rPr>
        <w:t>к юго-востоку от города Омска, на юге Западно-Сибирской равнины</w:t>
      </w:r>
      <w:r w:rsidR="00351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умеренном поясе освещенности в лесостепной природной зоне. Рельеф местности равнинный, осложненный мелкими формами рельефа: холмами, гривами (ветровое происхождение, вдоль левого берега реки Иртыш),</w:t>
      </w:r>
      <w:r w:rsidR="00994963">
        <w:rPr>
          <w:rFonts w:ascii="Times New Roman" w:hAnsi="Times New Roman" w:cs="Times New Roman"/>
          <w:sz w:val="28"/>
          <w:szCs w:val="28"/>
        </w:rPr>
        <w:t xml:space="preserve"> озерными котловинами, оврагами, арыками, дорожными насыпями. Основу равнины составляет складчатая Западно-Сибирская платформа, перекрытая мощным осадочным чехлом. Осадочные породы представлены песками, глинами, известняками и песчаником. На территории деревни </w:t>
      </w:r>
      <w:r w:rsidR="003510D8">
        <w:rPr>
          <w:rFonts w:ascii="Times New Roman" w:hAnsi="Times New Roman" w:cs="Times New Roman"/>
          <w:sz w:val="28"/>
          <w:szCs w:val="28"/>
        </w:rPr>
        <w:t xml:space="preserve">имеются залежи кирпичных глин. </w:t>
      </w:r>
      <w:r w:rsidR="003C4D7A">
        <w:rPr>
          <w:rFonts w:ascii="Times New Roman" w:hAnsi="Times New Roman" w:cs="Times New Roman"/>
          <w:sz w:val="28"/>
          <w:szCs w:val="28"/>
        </w:rPr>
        <w:t xml:space="preserve"> Тип климата – континентальный, умеренный. Годовое количество осадков 300-450 мм., распределяются они неравномерно по сезонам. Средние годовые температуры близки к 0 С. Продолжительность вегетативного периода (со среднесуточной температурой выше 5 С) – 150-165 дней в году. Господствуют ветры западного направления: летом – северо-западные, зимой – юго-западные. </w:t>
      </w:r>
      <w:r w:rsidR="00326EA9">
        <w:rPr>
          <w:rFonts w:ascii="Times New Roman" w:hAnsi="Times New Roman" w:cs="Times New Roman"/>
          <w:sz w:val="28"/>
          <w:szCs w:val="28"/>
        </w:rPr>
        <w:t>Подземные воды находятся на глубине ниже трех метров, имеют разную степень солености</w:t>
      </w:r>
      <w:r w:rsidR="003510D8">
        <w:rPr>
          <w:rFonts w:ascii="Times New Roman" w:hAnsi="Times New Roman" w:cs="Times New Roman"/>
          <w:sz w:val="28"/>
          <w:szCs w:val="28"/>
        </w:rPr>
        <w:t xml:space="preserve"> </w:t>
      </w:r>
      <w:r w:rsidR="00152DCB" w:rsidRPr="00152DCB">
        <w:rPr>
          <w:rFonts w:ascii="Times New Roman" w:hAnsi="Times New Roman" w:cs="Times New Roman"/>
          <w:sz w:val="28"/>
          <w:szCs w:val="28"/>
        </w:rPr>
        <w:t>[</w:t>
      </w:r>
      <w:r w:rsidR="00E6707E">
        <w:rPr>
          <w:rFonts w:ascii="Times New Roman" w:hAnsi="Times New Roman" w:cs="Times New Roman"/>
          <w:sz w:val="28"/>
          <w:szCs w:val="28"/>
        </w:rPr>
        <w:t>8</w:t>
      </w:r>
      <w:r w:rsidR="00152DCB" w:rsidRPr="00152DCB">
        <w:rPr>
          <w:rFonts w:ascii="Times New Roman" w:hAnsi="Times New Roman" w:cs="Times New Roman"/>
          <w:sz w:val="28"/>
          <w:szCs w:val="28"/>
        </w:rPr>
        <w:t>]</w:t>
      </w:r>
      <w:r w:rsidR="00152DCB">
        <w:rPr>
          <w:rFonts w:ascii="Times New Roman" w:hAnsi="Times New Roman" w:cs="Times New Roman"/>
          <w:sz w:val="28"/>
          <w:szCs w:val="28"/>
        </w:rPr>
        <w:t>.</w:t>
      </w:r>
    </w:p>
    <w:p w:rsidR="003C4D7A" w:rsidRDefault="003C4D7A" w:rsidP="00AF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Крупных предприятий, которые могут оказать влияние на экологическое состояние атмосферного воздуха вблизи деревни нет. Трасса регионального значения Омск-Одесское проходит в двух километрах от деревни.</w:t>
      </w:r>
    </w:p>
    <w:p w:rsidR="003510D8" w:rsidRDefault="003510D8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7E3B">
        <w:rPr>
          <w:rFonts w:ascii="Times New Roman" w:hAnsi="Times New Roman" w:cs="Times New Roman"/>
          <w:sz w:val="28"/>
          <w:szCs w:val="28"/>
        </w:rPr>
        <w:t>деревне отсутствует централизованная система отопления</w:t>
      </w:r>
      <w:r w:rsidR="003C4D7A">
        <w:rPr>
          <w:rFonts w:ascii="Times New Roman" w:hAnsi="Times New Roman" w:cs="Times New Roman"/>
          <w:sz w:val="28"/>
          <w:szCs w:val="28"/>
        </w:rPr>
        <w:t xml:space="preserve"> и газопровод.  Отопление преимущественно печное, в качестве топлива используются дрова и каменный уголь.</w:t>
      </w:r>
    </w:p>
    <w:p w:rsidR="00E44318" w:rsidRDefault="00E44318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18">
        <w:rPr>
          <w:rFonts w:ascii="Times New Roman" w:hAnsi="Times New Roman" w:cs="Times New Roman"/>
          <w:sz w:val="28"/>
          <w:szCs w:val="28"/>
        </w:rPr>
        <w:t>При полном сгорании топлива кроме золы из него образуются лишь летучие газообразные и парообразные продукты, именно углекис</w:t>
      </w:r>
      <w:r>
        <w:rPr>
          <w:rFonts w:ascii="Times New Roman" w:hAnsi="Times New Roman" w:cs="Times New Roman"/>
          <w:sz w:val="28"/>
          <w:szCs w:val="28"/>
        </w:rPr>
        <w:t>лый газ</w:t>
      </w:r>
      <w:r w:rsidRPr="00E44318">
        <w:rPr>
          <w:rFonts w:ascii="Times New Roman" w:hAnsi="Times New Roman" w:cs="Times New Roman"/>
          <w:sz w:val="28"/>
          <w:szCs w:val="28"/>
        </w:rPr>
        <w:t xml:space="preserve"> и вода, а в некоторых случаях (для ископаемых углей) еще сернистый (и серный) ангидрид. Неполное сгорание топлива в домашних </w:t>
      </w:r>
      <w:r>
        <w:rPr>
          <w:rFonts w:ascii="Times New Roman" w:hAnsi="Times New Roman" w:cs="Times New Roman"/>
          <w:sz w:val="28"/>
          <w:szCs w:val="28"/>
        </w:rPr>
        <w:t>печах</w:t>
      </w:r>
      <w:r w:rsidRPr="00E44318">
        <w:rPr>
          <w:rFonts w:ascii="Times New Roman" w:hAnsi="Times New Roman" w:cs="Times New Roman"/>
          <w:sz w:val="28"/>
          <w:szCs w:val="28"/>
        </w:rPr>
        <w:t xml:space="preserve"> происходит от недостаточного притока воздуха, или от не</w:t>
      </w:r>
      <w:r>
        <w:rPr>
          <w:rFonts w:ascii="Times New Roman" w:hAnsi="Times New Roman" w:cs="Times New Roman"/>
          <w:sz w:val="28"/>
          <w:szCs w:val="28"/>
        </w:rPr>
        <w:t>достаточно высокой температуры</w:t>
      </w:r>
      <w:r w:rsidRPr="00E44318">
        <w:rPr>
          <w:rFonts w:ascii="Times New Roman" w:hAnsi="Times New Roman" w:cs="Times New Roman"/>
          <w:sz w:val="28"/>
          <w:szCs w:val="28"/>
        </w:rPr>
        <w:t>. Такие горючие материалы, как кокс, антрацит, древесный уголь, почти не выделяющие при накаливании летучих продуктов, при неполном сгорании вместо углекисло</w:t>
      </w:r>
      <w:r>
        <w:rPr>
          <w:rFonts w:ascii="Times New Roman" w:hAnsi="Times New Roman" w:cs="Times New Roman"/>
          <w:sz w:val="28"/>
          <w:szCs w:val="28"/>
        </w:rPr>
        <w:t xml:space="preserve">го газа </w:t>
      </w:r>
      <w:r w:rsidRPr="00E44318">
        <w:rPr>
          <w:rFonts w:ascii="Times New Roman" w:hAnsi="Times New Roman" w:cs="Times New Roman"/>
          <w:sz w:val="28"/>
          <w:szCs w:val="28"/>
        </w:rPr>
        <w:t xml:space="preserve"> дают </w:t>
      </w:r>
      <w:r>
        <w:rPr>
          <w:rFonts w:ascii="Times New Roman" w:hAnsi="Times New Roman" w:cs="Times New Roman"/>
          <w:sz w:val="28"/>
          <w:szCs w:val="28"/>
        </w:rPr>
        <w:t>угарный газ</w:t>
      </w:r>
      <w:r w:rsidRPr="00E44318">
        <w:rPr>
          <w:rFonts w:ascii="Times New Roman" w:hAnsi="Times New Roman" w:cs="Times New Roman"/>
          <w:sz w:val="28"/>
          <w:szCs w:val="28"/>
        </w:rPr>
        <w:t xml:space="preserve">, но не образуют в газах никаких твердых продуктов. </w:t>
      </w:r>
    </w:p>
    <w:p w:rsidR="00E44318" w:rsidRDefault="00E44318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44318">
        <w:rPr>
          <w:rFonts w:ascii="Times New Roman" w:hAnsi="Times New Roman" w:cs="Times New Roman"/>
          <w:sz w:val="28"/>
          <w:szCs w:val="28"/>
        </w:rPr>
        <w:t xml:space="preserve">орючие материалы, </w:t>
      </w:r>
      <w:r>
        <w:rPr>
          <w:rFonts w:ascii="Times New Roman" w:hAnsi="Times New Roman" w:cs="Times New Roman"/>
          <w:sz w:val="28"/>
          <w:szCs w:val="28"/>
        </w:rPr>
        <w:t xml:space="preserve">которые используют в нашей деревне, такие </w:t>
      </w:r>
      <w:r w:rsidRPr="00E4431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, дерево и </w:t>
      </w:r>
      <w:r w:rsidRPr="00E44318">
        <w:rPr>
          <w:rFonts w:ascii="Times New Roman" w:hAnsi="Times New Roman" w:cs="Times New Roman"/>
          <w:sz w:val="28"/>
          <w:szCs w:val="28"/>
        </w:rPr>
        <w:t xml:space="preserve">каменные угли, </w:t>
      </w:r>
      <w:r>
        <w:rPr>
          <w:rFonts w:ascii="Times New Roman" w:hAnsi="Times New Roman" w:cs="Times New Roman"/>
          <w:sz w:val="28"/>
          <w:szCs w:val="28"/>
        </w:rPr>
        <w:t>дают</w:t>
      </w:r>
      <w:r w:rsidRPr="00E4431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неполном </w:t>
      </w:r>
      <w:r w:rsidRPr="00E44318">
        <w:rPr>
          <w:rFonts w:ascii="Times New Roman" w:hAnsi="Times New Roman" w:cs="Times New Roman"/>
          <w:sz w:val="28"/>
          <w:szCs w:val="28"/>
        </w:rPr>
        <w:t xml:space="preserve">горении свободный уголь в виде сажи. Поэтому при неполном сгорании этих материалов получаются продукты горения, содержащие не только </w:t>
      </w:r>
      <w:r>
        <w:rPr>
          <w:rFonts w:ascii="Times New Roman" w:hAnsi="Times New Roman" w:cs="Times New Roman"/>
          <w:sz w:val="28"/>
          <w:szCs w:val="28"/>
        </w:rPr>
        <w:t>угарный газ</w:t>
      </w:r>
      <w:r w:rsidRPr="00E44318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44318">
        <w:rPr>
          <w:rFonts w:ascii="Times New Roman" w:hAnsi="Times New Roman" w:cs="Times New Roman"/>
          <w:sz w:val="28"/>
          <w:szCs w:val="28"/>
        </w:rPr>
        <w:t xml:space="preserve"> уголь в мелкоразделенном состоянии — в виде сажи. </w:t>
      </w:r>
    </w:p>
    <w:p w:rsidR="008B5902" w:rsidRDefault="00E44318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318">
        <w:rPr>
          <w:rFonts w:ascii="Times New Roman" w:hAnsi="Times New Roman" w:cs="Times New Roman"/>
          <w:sz w:val="28"/>
          <w:szCs w:val="28"/>
        </w:rPr>
        <w:t xml:space="preserve">Вследствие этого продукты горения таких материалов являются в виде </w:t>
      </w:r>
      <w:r>
        <w:rPr>
          <w:rFonts w:ascii="Times New Roman" w:hAnsi="Times New Roman" w:cs="Times New Roman"/>
          <w:sz w:val="28"/>
          <w:szCs w:val="28"/>
        </w:rPr>
        <w:t>дыма</w:t>
      </w:r>
      <w:r w:rsidRPr="00E44318">
        <w:rPr>
          <w:rFonts w:ascii="Times New Roman" w:hAnsi="Times New Roman" w:cs="Times New Roman"/>
          <w:sz w:val="28"/>
          <w:szCs w:val="28"/>
        </w:rPr>
        <w:t xml:space="preserve"> не вполне прозрачного, окрашенного в светло-серый, серовато-желтый, до темно-серого цвет. </w:t>
      </w:r>
      <w:r>
        <w:rPr>
          <w:rFonts w:ascii="Times New Roman" w:hAnsi="Times New Roman" w:cs="Times New Roman"/>
          <w:sz w:val="28"/>
          <w:szCs w:val="28"/>
        </w:rPr>
        <w:t>Дым</w:t>
      </w:r>
      <w:r w:rsidRPr="00E44318">
        <w:rPr>
          <w:rFonts w:ascii="Times New Roman" w:hAnsi="Times New Roman" w:cs="Times New Roman"/>
          <w:sz w:val="28"/>
          <w:szCs w:val="28"/>
        </w:rPr>
        <w:t xml:space="preserve"> от древесного топлива легок, поднимается в атмосфере </w:t>
      </w:r>
      <w:r>
        <w:rPr>
          <w:rFonts w:ascii="Times New Roman" w:hAnsi="Times New Roman" w:cs="Times New Roman"/>
          <w:sz w:val="28"/>
          <w:szCs w:val="28"/>
        </w:rPr>
        <w:t xml:space="preserve">вверх, а дым </w:t>
      </w:r>
      <w:r w:rsidRPr="00E44318">
        <w:rPr>
          <w:rFonts w:ascii="Times New Roman" w:hAnsi="Times New Roman" w:cs="Times New Roman"/>
          <w:sz w:val="28"/>
          <w:szCs w:val="28"/>
        </w:rPr>
        <w:t>от ископаемых углей тяжелее, непрозрачен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443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рудно рассеивается в атмосфере. Такой дым</w:t>
      </w:r>
      <w:r w:rsidRPr="00E44318">
        <w:rPr>
          <w:rFonts w:ascii="Times New Roman" w:hAnsi="Times New Roman" w:cs="Times New Roman"/>
          <w:sz w:val="28"/>
          <w:szCs w:val="28"/>
        </w:rPr>
        <w:t xml:space="preserve"> держится в атмосфере, вредит ее чистоте, осаждает хлопья сажи</w:t>
      </w:r>
      <w:r w:rsidR="00E6707E">
        <w:rPr>
          <w:rFonts w:ascii="Times New Roman" w:hAnsi="Times New Roman" w:cs="Times New Roman"/>
          <w:sz w:val="28"/>
          <w:szCs w:val="28"/>
        </w:rPr>
        <w:t xml:space="preserve"> </w:t>
      </w:r>
      <w:r w:rsidR="00E6707E" w:rsidRPr="00E6707E">
        <w:rPr>
          <w:rFonts w:ascii="Times New Roman" w:hAnsi="Times New Roman" w:cs="Times New Roman"/>
          <w:sz w:val="28"/>
          <w:szCs w:val="28"/>
        </w:rPr>
        <w:t>[</w:t>
      </w:r>
      <w:r w:rsidR="00E6707E">
        <w:rPr>
          <w:rFonts w:ascii="Times New Roman" w:hAnsi="Times New Roman" w:cs="Times New Roman"/>
          <w:sz w:val="28"/>
          <w:szCs w:val="28"/>
        </w:rPr>
        <w:t>10</w:t>
      </w:r>
      <w:r w:rsidR="00E6707E" w:rsidRPr="00E6707E">
        <w:rPr>
          <w:rFonts w:ascii="Times New Roman" w:hAnsi="Times New Roman" w:cs="Times New Roman"/>
          <w:sz w:val="28"/>
          <w:szCs w:val="28"/>
        </w:rPr>
        <w:t>]</w:t>
      </w:r>
      <w:r w:rsidR="00E6707E">
        <w:rPr>
          <w:rFonts w:ascii="Times New Roman" w:hAnsi="Times New Roman" w:cs="Times New Roman"/>
          <w:sz w:val="28"/>
          <w:szCs w:val="28"/>
        </w:rPr>
        <w:t>.</w:t>
      </w:r>
      <w:r w:rsidRPr="00E44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FD2" w:rsidRPr="008B5902" w:rsidRDefault="00D73FC2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CB57D3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r w:rsidR="004F23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оценки </w:t>
      </w:r>
      <w:r w:rsidR="002E6B1C">
        <w:rPr>
          <w:rFonts w:ascii="Times New Roman" w:hAnsi="Times New Roman" w:cs="Times New Roman"/>
          <w:b/>
          <w:sz w:val="28"/>
          <w:szCs w:val="28"/>
        </w:rPr>
        <w:t>влияния печного отопления на концентрацию ультра- и мелкодисперсных частиц в атмосферном воздухе д. Путинцево</w:t>
      </w:r>
    </w:p>
    <w:p w:rsidR="00AF25E7" w:rsidRDefault="00AF25E7" w:rsidP="00AF25E7">
      <w:pPr>
        <w:rPr>
          <w:rFonts w:ascii="Times New Roman" w:hAnsi="Times New Roman" w:cs="Times New Roman"/>
          <w:b/>
          <w:sz w:val="28"/>
          <w:szCs w:val="28"/>
        </w:rPr>
      </w:pPr>
    </w:p>
    <w:p w:rsidR="00D73FC2" w:rsidRDefault="00D73FC2" w:rsidP="00AF25E7">
      <w:pPr>
        <w:rPr>
          <w:rFonts w:ascii="Times New Roman" w:hAnsi="Times New Roman" w:cs="Times New Roman"/>
          <w:b/>
          <w:sz w:val="28"/>
          <w:szCs w:val="28"/>
        </w:rPr>
      </w:pPr>
      <w:r w:rsidRPr="00CB57D3">
        <w:rPr>
          <w:rFonts w:ascii="Times New Roman" w:hAnsi="Times New Roman" w:cs="Times New Roman"/>
          <w:b/>
          <w:sz w:val="28"/>
          <w:szCs w:val="28"/>
        </w:rPr>
        <w:t xml:space="preserve">2.1. 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методы </w:t>
      </w:r>
      <w:r w:rsidRPr="00CB57D3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CB57D3">
        <w:rPr>
          <w:rFonts w:ascii="Times New Roman" w:hAnsi="Times New Roman" w:cs="Times New Roman"/>
          <w:b/>
          <w:sz w:val="28"/>
          <w:szCs w:val="28"/>
        </w:rPr>
        <w:tab/>
      </w:r>
    </w:p>
    <w:p w:rsidR="00AF25E7" w:rsidRPr="00CB57D3" w:rsidRDefault="00AF25E7" w:rsidP="00AF25E7">
      <w:pPr>
        <w:rPr>
          <w:rFonts w:ascii="Times New Roman" w:hAnsi="Times New Roman" w:cs="Times New Roman"/>
          <w:b/>
          <w:sz w:val="28"/>
          <w:szCs w:val="28"/>
        </w:rPr>
      </w:pPr>
    </w:p>
    <w:p w:rsidR="0073442C" w:rsidRDefault="0073442C" w:rsidP="00AF25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35BD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>о</w:t>
      </w:r>
      <w:r w:rsidR="002E6B1C" w:rsidRPr="002E6B1C">
        <w:rPr>
          <w:rFonts w:ascii="Times New Roman" w:hAnsi="Times New Roman" w:cs="Times New Roman"/>
          <w:sz w:val="28"/>
          <w:szCs w:val="28"/>
        </w:rPr>
        <w:t>ценки влияния печного отопления на концентрацию ультра- и мелкодисперсных частиц в атмосферном воздухе д. Путинцево</w:t>
      </w:r>
      <w:r w:rsidRPr="002E6B1C">
        <w:rPr>
          <w:rFonts w:ascii="Times New Roman" w:hAnsi="Times New Roman"/>
          <w:sz w:val="28"/>
          <w:szCs w:val="28"/>
        </w:rPr>
        <w:t xml:space="preserve"> </w:t>
      </w:r>
      <w:r w:rsidRPr="00E035BD">
        <w:rPr>
          <w:rFonts w:ascii="Times New Roman" w:hAnsi="Times New Roman"/>
          <w:sz w:val="28"/>
          <w:szCs w:val="28"/>
        </w:rPr>
        <w:t xml:space="preserve">были использованы следующие методы: </w:t>
      </w:r>
      <w:r w:rsidR="0090462B">
        <w:rPr>
          <w:rFonts w:ascii="Times New Roman" w:hAnsi="Times New Roman"/>
          <w:sz w:val="28"/>
          <w:szCs w:val="28"/>
        </w:rPr>
        <w:t>анализ литературы</w:t>
      </w:r>
      <w:r>
        <w:rPr>
          <w:rFonts w:ascii="Times New Roman" w:hAnsi="Times New Roman"/>
          <w:sz w:val="28"/>
          <w:szCs w:val="28"/>
        </w:rPr>
        <w:t xml:space="preserve">, инструментальный замер </w:t>
      </w:r>
      <w:r w:rsidR="002E6B1C">
        <w:rPr>
          <w:rFonts w:ascii="Times New Roman" w:hAnsi="Times New Roman"/>
          <w:sz w:val="28"/>
          <w:szCs w:val="28"/>
        </w:rPr>
        <w:t>концентрации частиц РМ-10, РМ-2,5 и РМ-1 при помощи датчика пыли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35BD">
        <w:rPr>
          <w:rFonts w:ascii="Times New Roman" w:hAnsi="Times New Roman"/>
          <w:sz w:val="28"/>
          <w:szCs w:val="28"/>
        </w:rPr>
        <w:t>математи</w:t>
      </w:r>
      <w:r>
        <w:rPr>
          <w:rFonts w:ascii="Times New Roman" w:hAnsi="Times New Roman"/>
          <w:sz w:val="28"/>
          <w:szCs w:val="28"/>
        </w:rPr>
        <w:t xml:space="preserve">ческий анализ данных. </w:t>
      </w:r>
    </w:p>
    <w:p w:rsidR="0073442C" w:rsidRPr="00CB57D3" w:rsidRDefault="0073442C" w:rsidP="00AF25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57D3">
        <w:rPr>
          <w:rFonts w:ascii="Times New Roman" w:hAnsi="Times New Roman" w:cs="Times New Roman"/>
          <w:sz w:val="28"/>
          <w:szCs w:val="28"/>
        </w:rPr>
        <w:t>Исследован</w:t>
      </w:r>
      <w:r w:rsidR="0090462B">
        <w:rPr>
          <w:rFonts w:ascii="Times New Roman" w:hAnsi="Times New Roman" w:cs="Times New Roman"/>
          <w:sz w:val="28"/>
          <w:szCs w:val="28"/>
        </w:rPr>
        <w:t>ие проводилось в Омском районе,</w:t>
      </w:r>
      <w:r w:rsidRPr="00CB57D3">
        <w:rPr>
          <w:rFonts w:ascii="Times New Roman" w:hAnsi="Times New Roman" w:cs="Times New Roman"/>
          <w:sz w:val="28"/>
          <w:szCs w:val="28"/>
        </w:rPr>
        <w:t xml:space="preserve"> д. Путинцево.</w:t>
      </w:r>
    </w:p>
    <w:p w:rsidR="0073442C" w:rsidRPr="00D73FC2" w:rsidRDefault="0073442C" w:rsidP="00AF25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3FC2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73FC2">
        <w:rPr>
          <w:rFonts w:ascii="Times New Roman" w:hAnsi="Times New Roman" w:cs="Times New Roman"/>
          <w:sz w:val="28"/>
          <w:szCs w:val="28"/>
        </w:rPr>
        <w:t xml:space="preserve"> </w:t>
      </w:r>
      <w:r w:rsidR="002E6B1C">
        <w:rPr>
          <w:rFonts w:ascii="Times New Roman" w:hAnsi="Times New Roman" w:cs="Times New Roman"/>
          <w:sz w:val="28"/>
          <w:szCs w:val="28"/>
        </w:rPr>
        <w:t xml:space="preserve">18-24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2E6B1C">
        <w:rPr>
          <w:rFonts w:ascii="Times New Roman" w:hAnsi="Times New Roman" w:cs="Times New Roman"/>
          <w:sz w:val="28"/>
          <w:szCs w:val="28"/>
        </w:rPr>
        <w:t>я</w:t>
      </w:r>
      <w:r w:rsidRPr="00D73F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 года</w:t>
      </w:r>
      <w:r w:rsidRPr="00D73FC2">
        <w:rPr>
          <w:rFonts w:ascii="Times New Roman" w:hAnsi="Times New Roman" w:cs="Times New Roman"/>
          <w:sz w:val="28"/>
          <w:szCs w:val="28"/>
        </w:rPr>
        <w:t>.</w:t>
      </w:r>
    </w:p>
    <w:p w:rsidR="0073442C" w:rsidRPr="00DD55C6" w:rsidRDefault="0073442C" w:rsidP="00AF25E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color w:val="auto"/>
        </w:rPr>
      </w:pPr>
      <w:r w:rsidRPr="00DD55C6">
        <w:rPr>
          <w:rFonts w:ascii="Times New Roman" w:hAnsi="Times New Roman" w:cs="Times New Roman"/>
          <w:color w:val="auto"/>
        </w:rPr>
        <w:t xml:space="preserve">Места сбора материала: </w:t>
      </w:r>
      <w:r w:rsidRPr="00DD55C6">
        <w:rPr>
          <w:rFonts w:ascii="Times New Roman" w:hAnsi="Times New Roman" w:cs="Times New Roman"/>
          <w:b w:val="0"/>
          <w:color w:val="auto"/>
        </w:rPr>
        <w:t xml:space="preserve">для исследования </w:t>
      </w:r>
      <w:r w:rsidR="00DD55C6" w:rsidRPr="00DD55C6">
        <w:rPr>
          <w:rFonts w:ascii="Times New Roman" w:hAnsi="Times New Roman" w:cs="Times New Roman"/>
          <w:b w:val="0"/>
          <w:color w:val="auto"/>
        </w:rPr>
        <w:t>была выбрана площадка для изменений в школьном дворе (шир. 54.796778, долг. 73.252464).</w:t>
      </w:r>
    </w:p>
    <w:p w:rsidR="009E46C0" w:rsidRDefault="00DD55C6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площадка была выбрана не случайно. В осенне-зимний период преобладают ветра западного направления. Школьный двор расположен посередине улицы, поэтому все продукты горения </w:t>
      </w:r>
      <w:r w:rsidR="009E46C0">
        <w:rPr>
          <w:rFonts w:ascii="Times New Roman" w:hAnsi="Times New Roman" w:cs="Times New Roman"/>
          <w:sz w:val="28"/>
          <w:szCs w:val="28"/>
        </w:rPr>
        <w:t xml:space="preserve">будут двигаться в воздухе по направлению к площадке для измерений. </w:t>
      </w:r>
    </w:p>
    <w:p w:rsidR="005536C6" w:rsidRDefault="009E46C0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Замеры производились 3 раза в сутки (8-00, 14-00, 20-00) в течение недели. Данное время для проведения замеров выбрано не случайно, среднедневные температуры в данный период времени были положительными и, как правило, печи топили 1-2 раза в сутки (утром и вечером). Алгоритм проведения измерений и расчетов приведен в Приложении 1.</w:t>
      </w:r>
    </w:p>
    <w:p w:rsidR="00D73FC2" w:rsidRPr="00CB57D3" w:rsidRDefault="00D73FC2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D3">
        <w:rPr>
          <w:rFonts w:ascii="Times New Roman" w:hAnsi="Times New Roman" w:cs="Times New Roman"/>
          <w:sz w:val="28"/>
          <w:szCs w:val="28"/>
        </w:rPr>
        <w:t>При проведении исследования, нами применялись следующие средства измерений и другие технические средства:</w:t>
      </w:r>
    </w:p>
    <w:p w:rsidR="005536C6" w:rsidRDefault="005536C6" w:rsidP="00AF25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датчик </w:t>
      </w:r>
      <w:r w:rsidR="002E6B1C">
        <w:rPr>
          <w:rFonts w:ascii="Times New Roman" w:hAnsi="Times New Roman" w:cs="Times New Roman"/>
          <w:sz w:val="28"/>
          <w:szCs w:val="28"/>
        </w:rPr>
        <w:t>пыли из набора «Экологический патруль»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42C" w:rsidRDefault="005536C6" w:rsidP="00AF25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ноутбук.</w:t>
      </w:r>
      <w:r w:rsidR="00A43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FC2" w:rsidRPr="00D73FC2" w:rsidRDefault="00D73FC2" w:rsidP="00AF25E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FC2">
        <w:rPr>
          <w:rFonts w:ascii="Times New Roman" w:hAnsi="Times New Roman" w:cs="Times New Roman"/>
          <w:sz w:val="28"/>
          <w:szCs w:val="28"/>
        </w:rPr>
        <w:t>При выполнении работ</w:t>
      </w:r>
      <w:r w:rsidR="00A431B3">
        <w:rPr>
          <w:rFonts w:ascii="Times New Roman" w:hAnsi="Times New Roman" w:cs="Times New Roman"/>
          <w:sz w:val="28"/>
          <w:szCs w:val="28"/>
        </w:rPr>
        <w:t>ы</w:t>
      </w:r>
      <w:r w:rsidRPr="00D73FC2">
        <w:rPr>
          <w:rFonts w:ascii="Times New Roman" w:hAnsi="Times New Roman" w:cs="Times New Roman"/>
          <w:sz w:val="28"/>
          <w:szCs w:val="28"/>
        </w:rPr>
        <w:t xml:space="preserve"> реком</w:t>
      </w:r>
      <w:r w:rsidR="005536C6">
        <w:rPr>
          <w:rFonts w:ascii="Times New Roman" w:hAnsi="Times New Roman" w:cs="Times New Roman"/>
          <w:sz w:val="28"/>
          <w:szCs w:val="28"/>
        </w:rPr>
        <w:t xml:space="preserve">ендуется соблюдать стандартные </w:t>
      </w:r>
      <w:r w:rsidRPr="00D73FC2">
        <w:rPr>
          <w:rFonts w:ascii="Times New Roman" w:hAnsi="Times New Roman" w:cs="Times New Roman"/>
          <w:sz w:val="28"/>
          <w:szCs w:val="28"/>
        </w:rPr>
        <w:t>требования по технике безопасности.</w:t>
      </w:r>
    </w:p>
    <w:p w:rsidR="00D73FC2" w:rsidRPr="00D73FC2" w:rsidRDefault="00D73FC2" w:rsidP="00AF25E7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FC2">
        <w:rPr>
          <w:rFonts w:ascii="Times New Roman" w:hAnsi="Times New Roman" w:cs="Times New Roman"/>
          <w:sz w:val="28"/>
          <w:szCs w:val="28"/>
        </w:rPr>
        <w:t>Организация обучения работающих безопасности труда</w:t>
      </w:r>
      <w:r w:rsidRPr="00D73FC2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D73FC2">
        <w:rPr>
          <w:rFonts w:ascii="Times New Roman" w:hAnsi="Times New Roman" w:cs="Times New Roman"/>
          <w:sz w:val="28"/>
          <w:szCs w:val="28"/>
        </w:rPr>
        <w:t xml:space="preserve"> по ГОСТ </w:t>
      </w:r>
      <w:r w:rsidRPr="00D73FC2">
        <w:rPr>
          <w:rFonts w:ascii="Times New Roman" w:hAnsi="Times New Roman" w:cs="Times New Roman"/>
          <w:noProof/>
          <w:sz w:val="28"/>
          <w:szCs w:val="28"/>
        </w:rPr>
        <w:t>12.0.004-90</w:t>
      </w:r>
    </w:p>
    <w:p w:rsidR="005536C6" w:rsidRDefault="005536C6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D73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3FC2" w:rsidRDefault="00D73FC2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9E46C0" w:rsidRPr="009E46C0">
        <w:rPr>
          <w:rFonts w:ascii="Times New Roman" w:hAnsi="Times New Roman" w:cs="Times New Roman"/>
          <w:b/>
          <w:sz w:val="28"/>
          <w:szCs w:val="28"/>
        </w:rPr>
        <w:t>Результаты исследования концентрации ультра- и мелкодисперсных частиц в атмосферном воздухе д. Путинцево</w:t>
      </w:r>
    </w:p>
    <w:p w:rsidR="00AF25E7" w:rsidRDefault="00AF25E7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6C6" w:rsidRDefault="009E46C0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концентрации ультра- и мелкодисперсных частиц РМ-1, РМ-2,5 и РМ-10 проводили при помощи </w:t>
      </w:r>
      <w:r>
        <w:rPr>
          <w:rFonts w:ascii="Times New Roman" w:hAnsi="Times New Roman" w:cs="Times New Roman"/>
          <w:sz w:val="28"/>
          <w:szCs w:val="28"/>
        </w:rPr>
        <w:t xml:space="preserve">датчика пыли из набора «Экологический патруль». </w:t>
      </w:r>
    </w:p>
    <w:p w:rsidR="00D73FC2" w:rsidRDefault="00D73FC2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47B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9E46C0">
        <w:rPr>
          <w:rFonts w:ascii="Times New Roman" w:hAnsi="Times New Roman" w:cs="Times New Roman"/>
          <w:sz w:val="28"/>
          <w:szCs w:val="28"/>
        </w:rPr>
        <w:t xml:space="preserve"> средние результаты концентрации частиц</w:t>
      </w:r>
      <w:r w:rsidR="00C6747B" w:rsidRPr="00C6747B">
        <w:rPr>
          <w:rFonts w:ascii="Times New Roman" w:hAnsi="Times New Roman" w:cs="Times New Roman"/>
          <w:sz w:val="28"/>
          <w:szCs w:val="28"/>
        </w:rPr>
        <w:t xml:space="preserve"> </w:t>
      </w:r>
      <w:r w:rsidRPr="00C6747B">
        <w:rPr>
          <w:rFonts w:ascii="Times New Roman" w:hAnsi="Times New Roman" w:cs="Times New Roman"/>
          <w:sz w:val="28"/>
          <w:szCs w:val="28"/>
        </w:rPr>
        <w:t xml:space="preserve">приведены в приложении </w:t>
      </w:r>
      <w:r w:rsidR="00C6747B" w:rsidRPr="00C6747B">
        <w:rPr>
          <w:rFonts w:ascii="Times New Roman" w:hAnsi="Times New Roman" w:cs="Times New Roman"/>
          <w:sz w:val="28"/>
          <w:szCs w:val="28"/>
        </w:rPr>
        <w:t>2.</w:t>
      </w:r>
    </w:p>
    <w:p w:rsidR="00AF25E7" w:rsidRPr="00C6747B" w:rsidRDefault="00AF25E7" w:rsidP="00AF2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FC2" w:rsidRDefault="00822257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34C657" wp14:editId="4DA9CBF9">
            <wp:extent cx="6029325" cy="29432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25E7" w:rsidRDefault="00AF25E7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7B" w:rsidRPr="00B73D6A" w:rsidRDefault="00C6747B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7B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822257">
        <w:rPr>
          <w:rFonts w:ascii="Times New Roman" w:hAnsi="Times New Roman" w:cs="Times New Roman"/>
          <w:b/>
          <w:sz w:val="28"/>
          <w:szCs w:val="28"/>
        </w:rPr>
        <w:t>3</w:t>
      </w:r>
      <w:r w:rsidRPr="00C674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</w:t>
      </w:r>
      <w:r w:rsidR="00822257">
        <w:rPr>
          <w:rFonts w:ascii="Times New Roman" w:hAnsi="Times New Roman" w:cs="Times New Roman"/>
          <w:b/>
          <w:sz w:val="28"/>
          <w:szCs w:val="28"/>
        </w:rPr>
        <w:t>е</w:t>
      </w:r>
      <w:r w:rsidR="00666D3D">
        <w:rPr>
          <w:rFonts w:ascii="Times New Roman" w:hAnsi="Times New Roman" w:cs="Times New Roman"/>
          <w:b/>
          <w:sz w:val="28"/>
          <w:szCs w:val="28"/>
        </w:rPr>
        <w:t>суточна</w:t>
      </w:r>
      <w:r w:rsidR="00822257">
        <w:rPr>
          <w:rFonts w:ascii="Times New Roman" w:hAnsi="Times New Roman" w:cs="Times New Roman"/>
          <w:b/>
          <w:sz w:val="28"/>
          <w:szCs w:val="28"/>
        </w:rPr>
        <w:t>я концентрация ультра- и мелкодисперсных частиц в атмосферном воздухе д. Путинцево</w:t>
      </w:r>
      <w:r w:rsidR="00B73D6A">
        <w:rPr>
          <w:rFonts w:ascii="Times New Roman" w:hAnsi="Times New Roman" w:cs="Times New Roman"/>
          <w:b/>
          <w:sz w:val="28"/>
          <w:szCs w:val="28"/>
        </w:rPr>
        <w:t>, мкг</w:t>
      </w:r>
      <w:r w:rsidR="00B73D6A" w:rsidRPr="00B73D6A">
        <w:rPr>
          <w:rFonts w:ascii="Times New Roman" w:hAnsi="Times New Roman" w:cs="Times New Roman"/>
          <w:b/>
          <w:sz w:val="28"/>
          <w:szCs w:val="28"/>
        </w:rPr>
        <w:t>/</w:t>
      </w:r>
      <w:r w:rsidR="00B73D6A">
        <w:rPr>
          <w:rFonts w:ascii="Times New Roman" w:hAnsi="Times New Roman" w:cs="Times New Roman"/>
          <w:b/>
          <w:sz w:val="28"/>
          <w:szCs w:val="28"/>
        </w:rPr>
        <w:t>м</w:t>
      </w:r>
      <w:r w:rsidR="00F7753F">
        <w:rPr>
          <w:rFonts w:ascii="Times New Roman" w:hAnsi="Times New Roman" w:cs="Times New Roman"/>
          <w:b/>
          <w:sz w:val="28"/>
          <w:szCs w:val="28"/>
        </w:rPr>
        <w:t>3</w:t>
      </w:r>
    </w:p>
    <w:p w:rsidR="00822257" w:rsidRDefault="00D73FC2" w:rsidP="00AF25E7">
      <w:pPr>
        <w:jc w:val="both"/>
        <w:rPr>
          <w:rFonts w:ascii="Times New Roman" w:hAnsi="Times New Roman"/>
          <w:sz w:val="28"/>
          <w:szCs w:val="28"/>
        </w:rPr>
      </w:pPr>
      <w:r w:rsidRPr="00131928">
        <w:rPr>
          <w:rFonts w:ascii="Times New Roman" w:hAnsi="Times New Roman"/>
          <w:sz w:val="28"/>
          <w:szCs w:val="28"/>
        </w:rPr>
        <w:tab/>
      </w:r>
    </w:p>
    <w:p w:rsidR="00D73FC2" w:rsidRDefault="00D73FC2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1928">
        <w:rPr>
          <w:rFonts w:ascii="Times New Roman" w:hAnsi="Times New Roman"/>
          <w:sz w:val="28"/>
          <w:szCs w:val="28"/>
        </w:rPr>
        <w:t xml:space="preserve">Согласно данным рисунка </w:t>
      </w:r>
      <w:r w:rsidR="00B73D6A" w:rsidRPr="00B73D6A">
        <w:rPr>
          <w:rFonts w:ascii="Times New Roman" w:hAnsi="Times New Roman"/>
          <w:sz w:val="28"/>
          <w:szCs w:val="28"/>
        </w:rPr>
        <w:t>3</w:t>
      </w:r>
      <w:r w:rsidRPr="00131928">
        <w:rPr>
          <w:rFonts w:ascii="Times New Roman" w:hAnsi="Times New Roman"/>
          <w:sz w:val="28"/>
          <w:szCs w:val="28"/>
        </w:rPr>
        <w:t xml:space="preserve">, </w:t>
      </w:r>
      <w:r w:rsidR="00C6747B">
        <w:rPr>
          <w:rFonts w:ascii="Times New Roman" w:hAnsi="Times New Roman"/>
          <w:sz w:val="28"/>
          <w:szCs w:val="28"/>
        </w:rPr>
        <w:t xml:space="preserve">наименьшая </w:t>
      </w:r>
      <w:r w:rsidR="00B73D6A">
        <w:rPr>
          <w:rFonts w:ascii="Times New Roman" w:hAnsi="Times New Roman"/>
          <w:sz w:val="28"/>
          <w:szCs w:val="28"/>
        </w:rPr>
        <w:t>средне</w:t>
      </w:r>
      <w:r w:rsidR="004D0DF4">
        <w:rPr>
          <w:rFonts w:ascii="Times New Roman" w:hAnsi="Times New Roman"/>
          <w:sz w:val="28"/>
          <w:szCs w:val="28"/>
        </w:rPr>
        <w:t>суточная</w:t>
      </w:r>
      <w:r w:rsidR="00B73D6A">
        <w:rPr>
          <w:rFonts w:ascii="Times New Roman" w:hAnsi="Times New Roman"/>
          <w:sz w:val="28"/>
          <w:szCs w:val="28"/>
        </w:rPr>
        <w:t xml:space="preserve"> концентрация взвешенных частиц в воздухе</w:t>
      </w:r>
      <w:r w:rsidR="000E5D52">
        <w:rPr>
          <w:rFonts w:ascii="Times New Roman" w:hAnsi="Times New Roman"/>
          <w:sz w:val="28"/>
          <w:szCs w:val="28"/>
        </w:rPr>
        <w:t xml:space="preserve"> наблюдалась 24 октября.</w:t>
      </w:r>
    </w:p>
    <w:p w:rsidR="000E5D52" w:rsidRDefault="000E5D52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экологической оценки вредности концентрации частиц сравнили данные среднесуточных измерений с ПДК частиц, приведенной в таблице 1. Для начала необходимо было перевести данные измерений в миллиграммы, для этого полученные в ходе замеров значения необходимо умножить на 0,001 и сравнить с ПДК.</w:t>
      </w:r>
    </w:p>
    <w:p w:rsidR="004763F0" w:rsidRDefault="004763F0" w:rsidP="00AF25E7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4763F0" w:rsidRDefault="004763F0" w:rsidP="00AF25E7">
      <w:pPr>
        <w:jc w:val="center"/>
        <w:rPr>
          <w:rFonts w:ascii="Times New Roman" w:hAnsi="Times New Roman"/>
          <w:b/>
          <w:sz w:val="28"/>
          <w:szCs w:val="28"/>
        </w:rPr>
      </w:pPr>
      <w:r w:rsidRPr="004763F0">
        <w:rPr>
          <w:rFonts w:ascii="Times New Roman" w:hAnsi="Times New Roman"/>
          <w:b/>
          <w:sz w:val="28"/>
          <w:szCs w:val="28"/>
        </w:rPr>
        <w:t>Среднесуточные показатели замеров частиц РМ-10 и РМ-2,5</w:t>
      </w:r>
    </w:p>
    <w:p w:rsidR="00AF25E7" w:rsidRPr="004763F0" w:rsidRDefault="00AF25E7" w:rsidP="00AF25E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2"/>
        <w:gridCol w:w="1034"/>
        <w:gridCol w:w="1043"/>
        <w:gridCol w:w="991"/>
        <w:gridCol w:w="1101"/>
        <w:gridCol w:w="1101"/>
        <w:gridCol w:w="1070"/>
        <w:gridCol w:w="986"/>
      </w:tblGrid>
      <w:tr w:rsidR="004763F0" w:rsidTr="004763F0">
        <w:trPr>
          <w:trHeight w:val="285"/>
        </w:trPr>
        <w:tc>
          <w:tcPr>
            <w:tcW w:w="2396" w:type="dxa"/>
            <w:vMerge w:val="restart"/>
          </w:tcPr>
          <w:p w:rsidR="000E5D52" w:rsidRDefault="000E5D52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7458" w:type="dxa"/>
            <w:gridSpan w:val="7"/>
          </w:tcPr>
          <w:p w:rsidR="000E5D52" w:rsidRPr="00F87E3B" w:rsidRDefault="000E5D52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Среднесуточные данные, полученные в ходе замеров, мг</w:t>
            </w:r>
            <w:r w:rsidRPr="000E5D5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</w:tr>
      <w:tr w:rsidR="004763F0" w:rsidTr="004763F0">
        <w:trPr>
          <w:trHeight w:val="360"/>
        </w:trPr>
        <w:tc>
          <w:tcPr>
            <w:tcW w:w="2396" w:type="dxa"/>
            <w:vMerge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4763F0" w:rsidRDefault="004763F0" w:rsidP="00476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059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992" w:type="dxa"/>
          </w:tcPr>
          <w:p w:rsidR="004763F0" w:rsidRDefault="004763F0" w:rsidP="00476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134" w:type="dxa"/>
          </w:tcPr>
          <w:p w:rsidR="004763F0" w:rsidRDefault="004763F0" w:rsidP="00476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</w:tcPr>
          <w:p w:rsidR="004763F0" w:rsidRDefault="004763F0" w:rsidP="00476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1134" w:type="dxa"/>
          </w:tcPr>
          <w:p w:rsidR="004763F0" w:rsidRDefault="004763F0" w:rsidP="00476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957" w:type="dxa"/>
          </w:tcPr>
          <w:p w:rsidR="004763F0" w:rsidRDefault="004763F0" w:rsidP="004763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4763F0" w:rsidTr="004763F0">
        <w:tc>
          <w:tcPr>
            <w:tcW w:w="2396" w:type="dxa"/>
          </w:tcPr>
          <w:p w:rsidR="004763F0" w:rsidRDefault="004763F0" w:rsidP="004D0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Взвешенные частицы РМ-10</w:t>
            </w:r>
          </w:p>
        </w:tc>
        <w:tc>
          <w:tcPr>
            <w:tcW w:w="1048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3F0">
              <w:rPr>
                <w:rFonts w:ascii="Times New Roman" w:hAnsi="Times New Roman"/>
                <w:sz w:val="28"/>
                <w:szCs w:val="28"/>
              </w:rPr>
              <w:t>0,0332</w:t>
            </w:r>
          </w:p>
        </w:tc>
        <w:tc>
          <w:tcPr>
            <w:tcW w:w="1059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0,0096</w:t>
            </w:r>
          </w:p>
        </w:tc>
        <w:tc>
          <w:tcPr>
            <w:tcW w:w="992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0,0426</w:t>
            </w:r>
          </w:p>
        </w:tc>
        <w:tc>
          <w:tcPr>
            <w:tcW w:w="1134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0,0566</w:t>
            </w:r>
          </w:p>
        </w:tc>
        <w:tc>
          <w:tcPr>
            <w:tcW w:w="1134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3F0">
              <w:rPr>
                <w:rFonts w:ascii="Times New Roman" w:hAnsi="Times New Roman"/>
                <w:sz w:val="28"/>
                <w:szCs w:val="28"/>
                <w:highlight w:val="red"/>
              </w:rPr>
              <w:t>0,0982</w:t>
            </w:r>
          </w:p>
        </w:tc>
        <w:tc>
          <w:tcPr>
            <w:tcW w:w="1134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0,018</w:t>
            </w:r>
          </w:p>
        </w:tc>
        <w:tc>
          <w:tcPr>
            <w:tcW w:w="957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0,0042</w:t>
            </w:r>
          </w:p>
        </w:tc>
      </w:tr>
      <w:tr w:rsidR="004763F0" w:rsidTr="004763F0">
        <w:tc>
          <w:tcPr>
            <w:tcW w:w="2396" w:type="dxa"/>
          </w:tcPr>
          <w:p w:rsidR="004763F0" w:rsidRDefault="004763F0" w:rsidP="004D0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Взвешенные частицы РМ-2,5</w:t>
            </w:r>
          </w:p>
        </w:tc>
        <w:tc>
          <w:tcPr>
            <w:tcW w:w="1048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0,028</w:t>
            </w:r>
          </w:p>
        </w:tc>
        <w:tc>
          <w:tcPr>
            <w:tcW w:w="1059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0,0083</w:t>
            </w:r>
          </w:p>
        </w:tc>
        <w:tc>
          <w:tcPr>
            <w:tcW w:w="992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3F0">
              <w:rPr>
                <w:rFonts w:ascii="Times New Roman" w:hAnsi="Times New Roman"/>
                <w:sz w:val="28"/>
                <w:szCs w:val="28"/>
                <w:highlight w:val="red"/>
              </w:rPr>
              <w:t>0,039</w:t>
            </w:r>
          </w:p>
        </w:tc>
        <w:tc>
          <w:tcPr>
            <w:tcW w:w="1134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3F0">
              <w:rPr>
                <w:rFonts w:ascii="Times New Roman" w:hAnsi="Times New Roman"/>
                <w:sz w:val="28"/>
                <w:szCs w:val="28"/>
                <w:highlight w:val="red"/>
              </w:rPr>
              <w:t>0,0486</w:t>
            </w:r>
          </w:p>
        </w:tc>
        <w:tc>
          <w:tcPr>
            <w:tcW w:w="1134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0,0259</w:t>
            </w:r>
          </w:p>
        </w:tc>
        <w:tc>
          <w:tcPr>
            <w:tcW w:w="1134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0,016</w:t>
            </w:r>
          </w:p>
        </w:tc>
        <w:tc>
          <w:tcPr>
            <w:tcW w:w="957" w:type="dxa"/>
          </w:tcPr>
          <w:p w:rsidR="004763F0" w:rsidRDefault="004763F0" w:rsidP="004D0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0,0062</w:t>
            </w:r>
          </w:p>
        </w:tc>
      </w:tr>
    </w:tbl>
    <w:p w:rsidR="00F7753F" w:rsidRDefault="00F7753F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 видно из таблицы 2,</w:t>
      </w:r>
      <w:r w:rsidR="00CF56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зафиксированно среднесуточное превышение ПДК взвешенных частиц РМ-10 22 октября и взвешенных частиц РМ-2,5 20 и 21 октября.</w:t>
      </w:r>
    </w:p>
    <w:p w:rsidR="00627935" w:rsidRDefault="00627935" w:rsidP="00AF25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данным Приложения 2</w:t>
      </w:r>
      <w:r w:rsidR="00071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превышения максимальной разовой ПДК частиц РМ-2,5 и РМ-10 не зафиксировано.</w:t>
      </w:r>
    </w:p>
    <w:p w:rsidR="00666D3D" w:rsidRDefault="00666D3D" w:rsidP="00AF25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Далее произвели расчеты средних значений показателей концентрации каждой их частиц в течение недели.</w:t>
      </w:r>
    </w:p>
    <w:p w:rsidR="00AF25E7" w:rsidRDefault="00AF25E7" w:rsidP="00AF25E7">
      <w:pPr>
        <w:jc w:val="both"/>
        <w:rPr>
          <w:rFonts w:ascii="Times New Roman" w:hAnsi="Times New Roman"/>
          <w:sz w:val="28"/>
          <w:szCs w:val="28"/>
        </w:rPr>
      </w:pPr>
    </w:p>
    <w:p w:rsidR="00666D3D" w:rsidRPr="00666D3D" w:rsidRDefault="00666D3D" w:rsidP="00AF25E7">
      <w:pPr>
        <w:jc w:val="both"/>
        <w:rPr>
          <w:rFonts w:ascii="Times New Roman" w:hAnsi="Times New Roman"/>
          <w:b/>
          <w:sz w:val="28"/>
          <w:szCs w:val="28"/>
        </w:rPr>
      </w:pPr>
      <w:r w:rsidRPr="00666D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882A0C" wp14:editId="59C1DE88">
            <wp:extent cx="5943600" cy="19907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25E7" w:rsidRDefault="00AF25E7" w:rsidP="00AF25E7">
      <w:pPr>
        <w:jc w:val="both"/>
        <w:rPr>
          <w:rFonts w:ascii="Times New Roman" w:hAnsi="Times New Roman"/>
          <w:b/>
          <w:sz w:val="28"/>
          <w:szCs w:val="28"/>
        </w:rPr>
      </w:pPr>
    </w:p>
    <w:p w:rsidR="00666D3D" w:rsidRDefault="00666D3D" w:rsidP="00AF25E7">
      <w:pPr>
        <w:jc w:val="both"/>
        <w:rPr>
          <w:rFonts w:ascii="Times New Roman" w:hAnsi="Times New Roman"/>
          <w:sz w:val="28"/>
          <w:szCs w:val="28"/>
        </w:rPr>
      </w:pPr>
      <w:r w:rsidRPr="00666D3D">
        <w:rPr>
          <w:rFonts w:ascii="Times New Roman" w:hAnsi="Times New Roman"/>
          <w:b/>
          <w:sz w:val="28"/>
          <w:szCs w:val="28"/>
        </w:rPr>
        <w:t>Рисунок 4. Средненедельные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концентрации ультра- и мелкодисперсных частиц в атмосферном воздухе д. Путинцево, мкг</w:t>
      </w:r>
      <w:r w:rsidRPr="00B73D6A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м3</w:t>
      </w:r>
    </w:p>
    <w:p w:rsidR="00AF25E7" w:rsidRDefault="00666D3D" w:rsidP="00AF25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6D3D" w:rsidRDefault="00666D3D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данных рисунка 4 видно, что в атмосферном воздухе д. Путинцево преобладают взвешенные частицы РМ-10.</w:t>
      </w: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25E7" w:rsidRDefault="00AF25E7" w:rsidP="00AF25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6D3D" w:rsidRDefault="00666D3D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1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26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66D3D">
        <w:rPr>
          <w:rFonts w:ascii="Times New Roman" w:hAnsi="Times New Roman" w:cs="Times New Roman"/>
          <w:b/>
          <w:sz w:val="28"/>
          <w:szCs w:val="28"/>
        </w:rPr>
        <w:t>Результаты оценки влияния печного отопления на концентрацию ультра- и мелкодисперсных частиц в атмосферном воздухе д. Путинцево</w:t>
      </w:r>
    </w:p>
    <w:p w:rsidR="00AF25E7" w:rsidRPr="008B5902" w:rsidRDefault="00AF25E7" w:rsidP="00AF25E7">
      <w:pPr>
        <w:jc w:val="both"/>
        <w:rPr>
          <w:rFonts w:ascii="Times New Roman" w:hAnsi="Times New Roman"/>
          <w:sz w:val="28"/>
          <w:szCs w:val="28"/>
        </w:rPr>
      </w:pPr>
    </w:p>
    <w:p w:rsidR="0044738B" w:rsidRDefault="00666D3D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оценки влияния печного отопления на </w:t>
      </w:r>
      <w:r w:rsidRPr="00666D3D">
        <w:rPr>
          <w:rFonts w:ascii="Times New Roman" w:hAnsi="Times New Roman" w:cs="Times New Roman"/>
          <w:sz w:val="28"/>
          <w:szCs w:val="28"/>
        </w:rPr>
        <w:t>концентрацию ультра- и мелкодисперсных частиц в атмосферном воздухе д. Путинцево</w:t>
      </w:r>
      <w:r w:rsidR="004D0DF4">
        <w:rPr>
          <w:rFonts w:ascii="Times New Roman" w:hAnsi="Times New Roman"/>
          <w:sz w:val="28"/>
          <w:szCs w:val="28"/>
        </w:rPr>
        <w:t xml:space="preserve"> произвели расчеты </w:t>
      </w:r>
      <w:r w:rsidR="004D0DF4">
        <w:rPr>
          <w:rFonts w:ascii="Times New Roman" w:hAnsi="Times New Roman" w:cs="Times New Roman"/>
          <w:sz w:val="28"/>
          <w:szCs w:val="28"/>
        </w:rPr>
        <w:t>средне</w:t>
      </w:r>
      <w:r w:rsidR="0044738B">
        <w:rPr>
          <w:rFonts w:ascii="Times New Roman" w:hAnsi="Times New Roman" w:cs="Times New Roman"/>
          <w:sz w:val="28"/>
          <w:szCs w:val="28"/>
        </w:rPr>
        <w:t>й за неделю</w:t>
      </w:r>
      <w:r w:rsidR="004D0DF4">
        <w:rPr>
          <w:rFonts w:ascii="Times New Roman" w:hAnsi="Times New Roman" w:cs="Times New Roman"/>
          <w:sz w:val="28"/>
          <w:szCs w:val="28"/>
        </w:rPr>
        <w:t xml:space="preserve"> концентраци</w:t>
      </w:r>
      <w:r w:rsidR="0044738B">
        <w:rPr>
          <w:rFonts w:ascii="Times New Roman" w:hAnsi="Times New Roman" w:cs="Times New Roman"/>
          <w:sz w:val="28"/>
          <w:szCs w:val="28"/>
        </w:rPr>
        <w:t>ю частиц в утр</w:t>
      </w:r>
      <w:r w:rsidR="00395CDD">
        <w:rPr>
          <w:rFonts w:ascii="Times New Roman" w:hAnsi="Times New Roman" w:cs="Times New Roman"/>
          <w:sz w:val="28"/>
          <w:szCs w:val="28"/>
        </w:rPr>
        <w:t>еннее, дневное и вечернее время (Приложение 3).</w:t>
      </w:r>
    </w:p>
    <w:p w:rsidR="00AF25E7" w:rsidRDefault="00AF25E7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CDD" w:rsidRDefault="005864E1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0037B" wp14:editId="23825B1B">
            <wp:extent cx="6057900" cy="2819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F25E7" w:rsidRDefault="00AF25E7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38B" w:rsidRPr="005864E1" w:rsidRDefault="005864E1" w:rsidP="00AF2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4E1">
        <w:rPr>
          <w:rFonts w:ascii="Times New Roman" w:hAnsi="Times New Roman" w:cs="Times New Roman"/>
          <w:b/>
          <w:sz w:val="28"/>
          <w:szCs w:val="28"/>
        </w:rPr>
        <w:t>Рисунок 5. Средние за неделю показатели концентрации взвешенных частиц в атмосферном воздухе д. Путинцево в зависимости от времени проведения замеров</w:t>
      </w:r>
    </w:p>
    <w:p w:rsidR="00AF25E7" w:rsidRDefault="00AF25E7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738B" w:rsidRDefault="005864E1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из данных рисунка 5 видно, что наименьшая концентрация всех типов частиц в воздухе наблюдается с дневное время суток (14-00), а наибольшая – в вечернее (20-00). </w:t>
      </w:r>
    </w:p>
    <w:p w:rsidR="008B5902" w:rsidRPr="008B5902" w:rsidRDefault="005864E1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 октябре 2020 года погода стояла теплая, то растапливали печи как правило вечером. В выходные – утром и вечером.</w:t>
      </w: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E7" w:rsidRDefault="00AF25E7" w:rsidP="0096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79" w:rsidRDefault="00964179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79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964179" w:rsidRDefault="00964179" w:rsidP="00AF25E7">
      <w:pPr>
        <w:pStyle w:val="a3"/>
        <w:shd w:val="clear" w:color="auto" w:fill="FFFFFF"/>
        <w:ind w:firstLine="709"/>
        <w:rPr>
          <w:iCs/>
          <w:color w:val="000000"/>
          <w:szCs w:val="28"/>
        </w:rPr>
      </w:pPr>
      <w:r>
        <w:rPr>
          <w:szCs w:val="28"/>
        </w:rPr>
        <w:t xml:space="preserve">1. Провели анализ литературы по </w:t>
      </w:r>
      <w:r w:rsidR="005864E1">
        <w:rPr>
          <w:szCs w:val="28"/>
        </w:rPr>
        <w:t>проблеме загрязнения атмосферного воздуха взвешенными частицами</w:t>
      </w:r>
      <w:r>
        <w:rPr>
          <w:szCs w:val="28"/>
        </w:rPr>
        <w:t xml:space="preserve">, выявили, что </w:t>
      </w:r>
      <w:r w:rsidR="00135264">
        <w:rPr>
          <w:szCs w:val="28"/>
        </w:rPr>
        <w:t>подобные</w:t>
      </w:r>
      <w:r>
        <w:rPr>
          <w:szCs w:val="28"/>
        </w:rPr>
        <w:t xml:space="preserve"> проблемы есть практически в любой местности. </w:t>
      </w:r>
      <w:r w:rsidR="00135264">
        <w:rPr>
          <w:szCs w:val="28"/>
        </w:rPr>
        <w:t>Изучили к</w:t>
      </w:r>
      <w:r>
        <w:rPr>
          <w:szCs w:val="28"/>
        </w:rPr>
        <w:t>лассифи</w:t>
      </w:r>
      <w:r w:rsidR="00135264">
        <w:rPr>
          <w:szCs w:val="28"/>
        </w:rPr>
        <w:t>кацию</w:t>
      </w:r>
      <w:r w:rsidR="00FB47AE">
        <w:rPr>
          <w:szCs w:val="28"/>
        </w:rPr>
        <w:t xml:space="preserve"> </w:t>
      </w:r>
      <w:r w:rsidR="005864E1">
        <w:rPr>
          <w:szCs w:val="28"/>
        </w:rPr>
        <w:t>взвешенных части</w:t>
      </w:r>
      <w:r w:rsidR="00FB47AE">
        <w:rPr>
          <w:szCs w:val="28"/>
        </w:rPr>
        <w:t xml:space="preserve">. </w:t>
      </w:r>
      <w:r w:rsidR="00135264">
        <w:rPr>
          <w:color w:val="000000"/>
          <w:szCs w:val="28"/>
        </w:rPr>
        <w:t xml:space="preserve">Познакомились с </w:t>
      </w:r>
      <w:r w:rsidR="005864E1">
        <w:rPr>
          <w:color w:val="000000"/>
          <w:szCs w:val="28"/>
        </w:rPr>
        <w:t xml:space="preserve">предельно допустимой концентрацией частиц РМ-2,5 и РМ-10 в атмосферном воздухе. Выяснили, что </w:t>
      </w:r>
      <w:r w:rsidR="00071E86">
        <w:rPr>
          <w:color w:val="000000"/>
          <w:szCs w:val="28"/>
        </w:rPr>
        <w:t>содержание в воздухе частиц РМ-1 не регламентируется.</w:t>
      </w:r>
    </w:p>
    <w:p w:rsidR="00135264" w:rsidRDefault="00964179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071E86">
        <w:rPr>
          <w:rFonts w:ascii="Times New Roman" w:hAnsi="Times New Roman" w:cs="Times New Roman"/>
          <w:sz w:val="28"/>
          <w:szCs w:val="28"/>
        </w:rPr>
        <w:t xml:space="preserve">Определили концентрацию ультра- и мелкодисперсных частиц в атмосферном воздухе д. Путинцево. Выявили среднесуточное превышение ПДК частиц РМ-2,5 20 и 21 октября и частиц РМ-10 – 22 октября. </w:t>
      </w:r>
      <w:r w:rsidR="00071E86">
        <w:rPr>
          <w:rFonts w:ascii="Times New Roman" w:hAnsi="Times New Roman"/>
          <w:sz w:val="28"/>
          <w:szCs w:val="28"/>
        </w:rPr>
        <w:t>Превышения максимальной разовой ПДК частиц РМ-2,5 и РМ-10 не зафиксировано.</w:t>
      </w:r>
    </w:p>
    <w:p w:rsidR="00135264" w:rsidRDefault="00135264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71E86">
        <w:rPr>
          <w:rFonts w:ascii="Times New Roman" w:hAnsi="Times New Roman" w:cs="Times New Roman"/>
          <w:sz w:val="28"/>
          <w:szCs w:val="28"/>
        </w:rPr>
        <w:t>Выяснили, что печное отопление влияет на концентрацию ультра- и мелкодисперсных частиц в атмосферном воздухе д. Путинцево</w:t>
      </w:r>
      <w:r w:rsidR="006A51EC">
        <w:rPr>
          <w:rFonts w:ascii="Times New Roman" w:hAnsi="Times New Roman" w:cs="Times New Roman"/>
          <w:sz w:val="28"/>
          <w:szCs w:val="28"/>
        </w:rPr>
        <w:t>.</w:t>
      </w:r>
      <w:r w:rsidR="00071E86">
        <w:rPr>
          <w:rFonts w:ascii="Times New Roman" w:hAnsi="Times New Roman" w:cs="Times New Roman"/>
          <w:sz w:val="28"/>
          <w:szCs w:val="28"/>
        </w:rPr>
        <w:t xml:space="preserve"> Максимальная концентрация взвешенных частиц всех типов наблюдается вечером – во время растопки печей во всех домах.</w:t>
      </w: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071E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902" w:rsidRDefault="008B5902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8B59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7AE" w:rsidRPr="004A0BCD" w:rsidRDefault="00FB47AE" w:rsidP="00AF25E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A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E01A2" w:rsidRPr="00E6707E" w:rsidRDefault="009F24D2" w:rsidP="00AF25E7">
      <w:pPr>
        <w:pStyle w:val="a3"/>
        <w:shd w:val="clear" w:color="auto" w:fill="FFFFFF"/>
        <w:rPr>
          <w:bCs/>
          <w:szCs w:val="28"/>
        </w:rPr>
      </w:pPr>
      <w:r w:rsidRPr="00E6707E">
        <w:rPr>
          <w:bCs/>
          <w:szCs w:val="28"/>
        </w:rPr>
        <w:t>1</w:t>
      </w:r>
      <w:r w:rsidR="00FB47AE" w:rsidRPr="00E6707E">
        <w:rPr>
          <w:bCs/>
          <w:szCs w:val="28"/>
        </w:rPr>
        <w:t xml:space="preserve">. </w:t>
      </w:r>
      <w:r w:rsidR="001E01A2" w:rsidRPr="00E6707E">
        <w:rPr>
          <w:bCs/>
          <w:szCs w:val="28"/>
        </w:rPr>
        <w:t>ГОСТ 17.2.1.03-84. Охрана природы. Атмосфера. Термины и определения контроля загрязнения</w:t>
      </w:r>
    </w:p>
    <w:p w:rsidR="00964179" w:rsidRPr="00E6707E" w:rsidRDefault="001E01A2" w:rsidP="00AF25E7">
      <w:pPr>
        <w:pStyle w:val="a3"/>
        <w:shd w:val="clear" w:color="auto" w:fill="FFFFFF"/>
        <w:rPr>
          <w:bCs/>
          <w:szCs w:val="28"/>
        </w:rPr>
      </w:pPr>
      <w:r w:rsidRPr="00E6707E">
        <w:rPr>
          <w:bCs/>
          <w:szCs w:val="28"/>
        </w:rPr>
        <w:t xml:space="preserve">2. </w:t>
      </w:r>
      <w:r w:rsidR="00FB47AE" w:rsidRPr="00E6707E">
        <w:rPr>
          <w:bCs/>
          <w:szCs w:val="28"/>
        </w:rPr>
        <w:t xml:space="preserve">ФЗ РФ №7-ФЗ от 10.01.2002 </w:t>
      </w:r>
      <w:r w:rsidR="004A0BCD" w:rsidRPr="00E6707E">
        <w:rPr>
          <w:bCs/>
          <w:szCs w:val="28"/>
        </w:rPr>
        <w:t>г. «Об охране окружающей среды»</w:t>
      </w:r>
    </w:p>
    <w:p w:rsidR="001E01A2" w:rsidRPr="00E6707E" w:rsidRDefault="001E01A2" w:rsidP="00AF25E7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E6707E">
        <w:rPr>
          <w:rFonts w:ascii="Times New Roman" w:hAnsi="Times New Roman" w:cs="Times New Roman"/>
          <w:b w:val="0"/>
          <w:bCs w:val="0"/>
          <w:color w:val="auto"/>
        </w:rPr>
        <w:t xml:space="preserve">3. </w:t>
      </w:r>
      <w:r w:rsidRPr="00E6707E">
        <w:rPr>
          <w:rFonts w:ascii="Times New Roman" w:hAnsi="Times New Roman" w:cs="Times New Roman"/>
          <w:b w:val="0"/>
          <w:color w:val="auto"/>
          <w:spacing w:val="2"/>
        </w:rPr>
        <w:t>РД 52.04.830-2015 «Массовая концентрация взвешенных частиц РМ10 и РМ2.5 в атмосферном воздухе. Методика измерений гравиметрическим методом»</w:t>
      </w:r>
    </w:p>
    <w:p w:rsidR="001E01A2" w:rsidRPr="00E6707E" w:rsidRDefault="001E01A2" w:rsidP="00AF25E7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07E">
        <w:rPr>
          <w:rFonts w:ascii="Times New Roman" w:hAnsi="Times New Roman" w:cs="Times New Roman"/>
          <w:sz w:val="28"/>
          <w:szCs w:val="28"/>
        </w:rPr>
        <w:t xml:space="preserve">4. МУ 2.1.6. -09. Методические указания «Организация мониторинга загрязнения атмосферного воздуха мелкодисперсными частицами», М.-2009.    </w:t>
      </w:r>
    </w:p>
    <w:p w:rsidR="001E01A2" w:rsidRPr="00E6707E" w:rsidRDefault="001E01A2" w:rsidP="00AF25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07E">
        <w:rPr>
          <w:rFonts w:ascii="Times New Roman" w:hAnsi="Times New Roman" w:cs="Times New Roman"/>
          <w:b w:val="0"/>
          <w:sz w:val="28"/>
          <w:szCs w:val="28"/>
        </w:rPr>
        <w:t>5. Неменко Б.А., Илиясова А.Д.</w:t>
      </w:r>
      <w:r w:rsidR="00130753" w:rsidRPr="00E6707E">
        <w:rPr>
          <w:rFonts w:ascii="Times New Roman" w:hAnsi="Times New Roman" w:cs="Times New Roman"/>
          <w:b w:val="0"/>
          <w:sz w:val="28"/>
          <w:szCs w:val="28"/>
        </w:rPr>
        <w:t xml:space="preserve">, Арынова Г.А. Оценка степени опасноси мелкодисперсных пылевых частиц воздуха: </w:t>
      </w:r>
      <w:r w:rsidR="00130753" w:rsidRPr="00E6707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коллективная монография «Вестник КазНМУ»</w:t>
      </w:r>
    </w:p>
    <w:p w:rsidR="001E01A2" w:rsidRPr="00E6707E" w:rsidRDefault="00130753" w:rsidP="00AF25E7">
      <w:pPr>
        <w:pStyle w:val="a3"/>
        <w:shd w:val="clear" w:color="auto" w:fill="FFFFFF"/>
        <w:rPr>
          <w:bCs/>
          <w:szCs w:val="28"/>
        </w:rPr>
      </w:pPr>
      <w:r w:rsidRPr="00E6707E">
        <w:rPr>
          <w:bCs/>
          <w:szCs w:val="28"/>
        </w:rPr>
        <w:t>6. Ревич Б.А. Мелкодисперсные взвешенные частицы в атмосферном воздухе и их воздействие на здоровье жителей мегаполисов: монография «ПЭММЭ», Том ХХ</w:t>
      </w:r>
      <w:r w:rsidRPr="00E6707E">
        <w:rPr>
          <w:bCs/>
          <w:szCs w:val="28"/>
          <w:lang w:val="en-US"/>
        </w:rPr>
        <w:t>I</w:t>
      </w:r>
      <w:r w:rsidRPr="00E6707E">
        <w:rPr>
          <w:bCs/>
          <w:szCs w:val="28"/>
        </w:rPr>
        <w:t>Х, №3, 2018.</w:t>
      </w:r>
    </w:p>
    <w:p w:rsidR="00130753" w:rsidRPr="00E6707E" w:rsidRDefault="00130753" w:rsidP="00AF25E7">
      <w:pPr>
        <w:pStyle w:val="a3"/>
        <w:shd w:val="clear" w:color="auto" w:fill="FFFFFF"/>
        <w:rPr>
          <w:szCs w:val="28"/>
          <w:shd w:val="clear" w:color="auto" w:fill="FFFFFF"/>
        </w:rPr>
      </w:pPr>
      <w:r w:rsidRPr="00E6707E">
        <w:rPr>
          <w:bCs/>
          <w:szCs w:val="28"/>
        </w:rPr>
        <w:t xml:space="preserve">7. </w:t>
      </w:r>
      <w:r w:rsidRPr="00E6707E">
        <w:rPr>
          <w:szCs w:val="28"/>
          <w:shd w:val="clear" w:color="auto" w:fill="FFFFFF"/>
        </w:rPr>
        <w:t>Смирнов И.А., Иванов А.В. Экологический мониторинг водной среды. Учебный электронный текстовый ресурс (</w:t>
      </w:r>
      <w:hyperlink r:id="rId15" w:history="1">
        <w:r w:rsidRPr="00E6707E">
          <w:rPr>
            <w:rStyle w:val="a7"/>
            <w:color w:val="auto"/>
            <w:szCs w:val="28"/>
            <w:shd w:val="clear" w:color="auto" w:fill="FFFFFF"/>
          </w:rPr>
          <w:t>https://uchebnik.mos.ru/catalogue/material_view/composed_documents/3516767</w:t>
        </w:r>
      </w:hyperlink>
      <w:r w:rsidRPr="00E6707E">
        <w:rPr>
          <w:szCs w:val="28"/>
          <w:shd w:val="clear" w:color="auto" w:fill="FFFFFF"/>
        </w:rPr>
        <w:t>)</w:t>
      </w:r>
    </w:p>
    <w:p w:rsidR="00130753" w:rsidRPr="00E6707E" w:rsidRDefault="00130753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 w:rsidRPr="00E6707E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Pr="00E6707E">
        <w:rPr>
          <w:rFonts w:ascii="Times New Roman" w:hAnsi="Times New Roman" w:cs="Times New Roman"/>
          <w:sz w:val="28"/>
          <w:szCs w:val="28"/>
        </w:rPr>
        <w:t xml:space="preserve"> Кожухарь А.А., Зинченко А.Г. География Омской области. – Омск, 2001</w:t>
      </w:r>
      <w:r w:rsidRPr="00E670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0753" w:rsidRPr="00E6707E" w:rsidRDefault="00130753" w:rsidP="00AF25E7">
      <w:pPr>
        <w:pStyle w:val="a3"/>
        <w:shd w:val="clear" w:color="auto" w:fill="FFFFFF"/>
        <w:rPr>
          <w:szCs w:val="28"/>
        </w:rPr>
      </w:pPr>
      <w:r w:rsidRPr="00E6707E">
        <w:rPr>
          <w:bCs/>
          <w:szCs w:val="28"/>
        </w:rPr>
        <w:t xml:space="preserve">9. </w:t>
      </w:r>
      <w:r w:rsidR="00E6707E" w:rsidRPr="00E6707E">
        <w:rPr>
          <w:szCs w:val="28"/>
          <w:shd w:val="clear" w:color="auto" w:fill="FFFFFF"/>
        </w:rPr>
        <w:t xml:space="preserve">Интернет-ресурс </w:t>
      </w:r>
      <w:hyperlink r:id="rId16" w:history="1">
        <w:r w:rsidR="00E6707E" w:rsidRPr="00E6707E">
          <w:rPr>
            <w:rStyle w:val="a7"/>
            <w:color w:val="auto"/>
            <w:szCs w:val="28"/>
          </w:rPr>
          <w:t>http://dustmonitors.ru/priroda_i__klassifikaciy</w:t>
        </w:r>
      </w:hyperlink>
    </w:p>
    <w:p w:rsidR="00E6707E" w:rsidRPr="00E6707E" w:rsidRDefault="00E6707E" w:rsidP="00AF25E7">
      <w:pPr>
        <w:pStyle w:val="a3"/>
        <w:shd w:val="clear" w:color="auto" w:fill="FFFFFF"/>
        <w:rPr>
          <w:bCs/>
          <w:szCs w:val="28"/>
        </w:rPr>
      </w:pPr>
      <w:r w:rsidRPr="00E6707E">
        <w:rPr>
          <w:szCs w:val="28"/>
        </w:rPr>
        <w:t>10.</w:t>
      </w:r>
      <w:r w:rsidRPr="00E6707E">
        <w:rPr>
          <w:szCs w:val="28"/>
          <w:shd w:val="clear" w:color="auto" w:fill="FFFFFF"/>
        </w:rPr>
        <w:t xml:space="preserve"> Интернет-ресурс </w:t>
      </w:r>
      <w:r w:rsidRPr="00E6707E">
        <w:rPr>
          <w:szCs w:val="28"/>
        </w:rPr>
        <w:t>http://gatchina3000.ru/brockhaus-and-efron-encyclopedic-dictionary/038/38224.htm</w:t>
      </w:r>
    </w:p>
    <w:p w:rsidR="003E58D1" w:rsidRDefault="003E58D1" w:rsidP="00395C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58D1" w:rsidRDefault="003E58D1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07E" w:rsidRDefault="00E6707E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07E" w:rsidRDefault="00E6707E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07E" w:rsidRDefault="00E6707E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E86" w:rsidRDefault="00071E86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E7" w:rsidRDefault="00AF25E7" w:rsidP="006A51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272" w:rsidRPr="00DC12A1" w:rsidRDefault="00452272" w:rsidP="00AF25E7">
      <w:pPr>
        <w:jc w:val="right"/>
        <w:rPr>
          <w:rFonts w:ascii="Times New Roman" w:hAnsi="Times New Roman" w:cs="Times New Roman"/>
          <w:sz w:val="28"/>
          <w:szCs w:val="28"/>
        </w:rPr>
      </w:pPr>
      <w:r w:rsidRPr="00DC12A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D33BB" w:rsidRDefault="00FD33BB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3BB" w:rsidRPr="00FD33BB" w:rsidRDefault="00FD33BB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BB">
        <w:rPr>
          <w:rFonts w:ascii="Times New Roman" w:hAnsi="Times New Roman" w:cs="Times New Roman"/>
          <w:b/>
          <w:sz w:val="28"/>
          <w:szCs w:val="28"/>
        </w:rPr>
        <w:t>Методика проведения инструментальных измерений</w:t>
      </w:r>
      <w:r w:rsidR="00071E86">
        <w:rPr>
          <w:rFonts w:ascii="Times New Roman" w:hAnsi="Times New Roman" w:cs="Times New Roman"/>
          <w:b/>
          <w:sz w:val="28"/>
          <w:szCs w:val="28"/>
        </w:rPr>
        <w:t xml:space="preserve"> концентрации взвешенных частиц РМ-1, РМ-2,5 и РМ-10</w:t>
      </w:r>
    </w:p>
    <w:p w:rsidR="00FD33BB" w:rsidRDefault="00FD33BB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4661" w:rsidRDefault="00A3329D" w:rsidP="00AF2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D7D66">
        <w:rPr>
          <w:rFonts w:ascii="Times New Roman" w:hAnsi="Times New Roman" w:cs="Times New Roman"/>
          <w:sz w:val="28"/>
          <w:szCs w:val="28"/>
        </w:rPr>
        <w:t>измерени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D7D66">
        <w:rPr>
          <w:rFonts w:ascii="Times New Roman" w:hAnsi="Times New Roman" w:cs="Times New Roman"/>
          <w:sz w:val="28"/>
          <w:szCs w:val="28"/>
        </w:rPr>
        <w:t xml:space="preserve"> применяется датчик </w:t>
      </w:r>
      <w:r w:rsidR="00071E86">
        <w:rPr>
          <w:rFonts w:ascii="Times New Roman" w:hAnsi="Times New Roman" w:cs="Times New Roman"/>
          <w:sz w:val="28"/>
          <w:szCs w:val="28"/>
        </w:rPr>
        <w:t>пыли набора «Экологический патруль»</w:t>
      </w:r>
      <w:r w:rsidR="00684661">
        <w:rPr>
          <w:rFonts w:ascii="Times New Roman" w:hAnsi="Times New Roman" w:cs="Times New Roman"/>
          <w:sz w:val="28"/>
          <w:szCs w:val="28"/>
        </w:rPr>
        <w:t>.</w:t>
      </w:r>
    </w:p>
    <w:p w:rsidR="00FD33BB" w:rsidRDefault="00FD33BB" w:rsidP="00AF25E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71E86" w:rsidRDefault="00A3329D" w:rsidP="0068466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3773861"/>
            <wp:effectExtent l="0" t="0" r="0" b="0"/>
            <wp:docPr id="1" name="Рисунок 1" descr="G:\проекты 2021\Полина\IMG_20201031_11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екты 2021\Полина\IMG_20201031_1156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37" cy="377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86" w:rsidRDefault="00071E86" w:rsidP="00E6707E">
      <w:pPr>
        <w:rPr>
          <w:rFonts w:ascii="Times New Roman" w:hAnsi="Times New Roman" w:cs="Times New Roman"/>
          <w:sz w:val="28"/>
          <w:szCs w:val="28"/>
        </w:rPr>
      </w:pPr>
    </w:p>
    <w:p w:rsidR="00FD33BB" w:rsidRPr="00684661" w:rsidRDefault="00684661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661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071E86">
        <w:rPr>
          <w:rFonts w:ascii="Times New Roman" w:hAnsi="Times New Roman" w:cs="Times New Roman"/>
          <w:b/>
          <w:sz w:val="28"/>
          <w:szCs w:val="28"/>
        </w:rPr>
        <w:t>6</w:t>
      </w:r>
      <w:r w:rsidRPr="00684661">
        <w:rPr>
          <w:rFonts w:ascii="Times New Roman" w:hAnsi="Times New Roman" w:cs="Times New Roman"/>
          <w:b/>
          <w:sz w:val="28"/>
          <w:szCs w:val="28"/>
        </w:rPr>
        <w:t xml:space="preserve">.  Внешний вид датчика </w:t>
      </w:r>
      <w:r w:rsidR="00071E86">
        <w:rPr>
          <w:rFonts w:ascii="Times New Roman" w:hAnsi="Times New Roman" w:cs="Times New Roman"/>
          <w:b/>
          <w:sz w:val="28"/>
          <w:szCs w:val="28"/>
        </w:rPr>
        <w:t>пыли</w:t>
      </w:r>
    </w:p>
    <w:p w:rsidR="00FD33BB" w:rsidRDefault="00FD33BB" w:rsidP="00AF25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661" w:rsidRPr="00684661" w:rsidRDefault="00684661" w:rsidP="00AF25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Алгоритм проведения измерений:</w:t>
      </w:r>
    </w:p>
    <w:p w:rsidR="00684661" w:rsidRPr="00684661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071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пледеление площадки для проведения измерений.</w:t>
      </w:r>
    </w:p>
    <w:p w:rsidR="00684661" w:rsidRPr="00684661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Подключит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цифровой датч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 </w:t>
      </w:r>
      <w:r w:rsidR="00071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нетбуку и запустить программу «Практикум». </w:t>
      </w:r>
    </w:p>
    <w:p w:rsidR="00684661" w:rsidRPr="00684661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071E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Взять датчик в руку, не закрывая отверстия для проведения измерений, отвести руку с  датчиком в сторону</w:t>
      </w:r>
      <w:r w:rsidR="00421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4661" w:rsidRPr="00684661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Для начала измерений наж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</w:t>
      </w: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кнопку «Начать измерение»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программе «Практикум».</w:t>
      </w:r>
    </w:p>
    <w:p w:rsidR="00684661" w:rsidRPr="00684661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Проводить измерения необходимо от 2 минут.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Нами выбрана продолжительность измерений – 5 минут.</w:t>
      </w:r>
    </w:p>
    <w:p w:rsidR="00684661" w:rsidRPr="00684661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Для окончания измерений нажмите на кнопку «Остановить измерения»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программе «Практикум».</w:t>
      </w:r>
    </w:p>
    <w:p w:rsidR="00684661" w:rsidRPr="0090462B" w:rsidRDefault="00684661" w:rsidP="00AF25E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5F6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сохранить</w:t>
      </w: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данные </w:t>
      </w:r>
      <w:r w:rsidR="005F6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полученные в ходе измерений </w:t>
      </w:r>
      <w:r w:rsidRPr="0068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новый файл</w:t>
      </w:r>
      <w:r w:rsidR="005F6B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компьютер</w:t>
      </w:r>
      <w:r w:rsidR="00904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462B" w:rsidRPr="00152DCB">
        <w:rPr>
          <w:rFonts w:ascii="Times New Roman" w:hAnsi="Times New Roman" w:cs="Times New Roman"/>
          <w:sz w:val="28"/>
          <w:szCs w:val="28"/>
        </w:rPr>
        <w:t>[</w:t>
      </w:r>
      <w:r w:rsidR="0090462B">
        <w:rPr>
          <w:rFonts w:ascii="Times New Roman" w:hAnsi="Times New Roman" w:cs="Times New Roman"/>
          <w:sz w:val="28"/>
          <w:szCs w:val="28"/>
        </w:rPr>
        <w:t>14</w:t>
      </w:r>
      <w:r w:rsidR="0090462B" w:rsidRPr="00152DCB">
        <w:rPr>
          <w:rFonts w:ascii="Times New Roman" w:hAnsi="Times New Roman" w:cs="Times New Roman"/>
          <w:sz w:val="28"/>
          <w:szCs w:val="28"/>
        </w:rPr>
        <w:t>]</w:t>
      </w:r>
      <w:r w:rsidR="0090462B">
        <w:rPr>
          <w:rFonts w:ascii="Times New Roman" w:hAnsi="Times New Roman" w:cs="Times New Roman"/>
          <w:sz w:val="28"/>
          <w:szCs w:val="28"/>
        </w:rPr>
        <w:t>.</w:t>
      </w:r>
    </w:p>
    <w:p w:rsidR="00421220" w:rsidRDefault="00421220" w:rsidP="00AF25E7">
      <w:pPr>
        <w:rPr>
          <w:rFonts w:ascii="Times New Roman" w:hAnsi="Times New Roman" w:cs="Times New Roman"/>
          <w:sz w:val="28"/>
          <w:szCs w:val="28"/>
        </w:rPr>
      </w:pPr>
    </w:p>
    <w:p w:rsidR="00421220" w:rsidRDefault="00421220" w:rsidP="00AF25E7">
      <w:pPr>
        <w:jc w:val="right"/>
        <w:rPr>
          <w:rFonts w:ascii="Times New Roman" w:hAnsi="Times New Roman" w:cs="Times New Roman"/>
          <w:sz w:val="28"/>
          <w:szCs w:val="28"/>
        </w:rPr>
        <w:sectPr w:rsidR="00421220" w:rsidSect="009E7EB7">
          <w:footerReference w:type="default" r:id="rId1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tbl>
      <w:tblPr>
        <w:tblStyle w:val="aa"/>
        <w:tblpPr w:leftFromText="180" w:rightFromText="180" w:vertAnchor="page" w:horzAnchor="margin" w:tblpXSpec="center" w:tblpY="2469"/>
        <w:tblW w:w="5365" w:type="pct"/>
        <w:tblLayout w:type="fixed"/>
        <w:tblLook w:val="04A0" w:firstRow="1" w:lastRow="0" w:firstColumn="1" w:lastColumn="0" w:noHBand="0" w:noVBand="1"/>
      </w:tblPr>
      <w:tblGrid>
        <w:gridCol w:w="1643"/>
        <w:gridCol w:w="696"/>
        <w:gridCol w:w="700"/>
        <w:gridCol w:w="697"/>
        <w:gridCol w:w="700"/>
        <w:gridCol w:w="559"/>
        <w:gridCol w:w="559"/>
        <w:gridCol w:w="697"/>
        <w:gridCol w:w="697"/>
        <w:gridCol w:w="697"/>
        <w:gridCol w:w="697"/>
        <w:gridCol w:w="697"/>
        <w:gridCol w:w="700"/>
        <w:gridCol w:w="697"/>
        <w:gridCol w:w="697"/>
        <w:gridCol w:w="700"/>
        <w:gridCol w:w="697"/>
        <w:gridCol w:w="559"/>
        <w:gridCol w:w="697"/>
        <w:gridCol w:w="559"/>
        <w:gridCol w:w="644"/>
        <w:gridCol w:w="634"/>
      </w:tblGrid>
      <w:tr w:rsidR="00421220" w:rsidTr="00E85D65">
        <w:trPr>
          <w:trHeight w:val="370"/>
        </w:trPr>
        <w:tc>
          <w:tcPr>
            <w:tcW w:w="526" w:type="pct"/>
            <w:vMerge w:val="restar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вещества</w:t>
            </w:r>
          </w:p>
        </w:tc>
        <w:tc>
          <w:tcPr>
            <w:tcW w:w="4474" w:type="pct"/>
            <w:gridSpan w:val="21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Средние значения, полученные в ходе замеров, мкг/м3</w:t>
            </w:r>
          </w:p>
        </w:tc>
      </w:tr>
      <w:tr w:rsidR="00421220" w:rsidTr="00E85D65">
        <w:trPr>
          <w:trHeight w:val="249"/>
        </w:trPr>
        <w:tc>
          <w:tcPr>
            <w:tcW w:w="526" w:type="pct"/>
            <w:vMerge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581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669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670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670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625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588" w:type="pct"/>
            <w:gridSpan w:val="3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736">
              <w:rPr>
                <w:rFonts w:ascii="Times New Roman" w:hAnsi="Times New Roman"/>
                <w:b/>
                <w:sz w:val="24"/>
                <w:szCs w:val="24"/>
              </w:rPr>
              <w:t>24.10</w:t>
            </w:r>
          </w:p>
        </w:tc>
      </w:tr>
      <w:tr w:rsidR="00421220" w:rsidTr="00E85D65">
        <w:trPr>
          <w:cantSplit/>
          <w:trHeight w:val="1161"/>
        </w:trPr>
        <w:tc>
          <w:tcPr>
            <w:tcW w:w="526" w:type="pct"/>
            <w:vMerge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224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224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179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79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24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24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179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2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  <w:tc>
          <w:tcPr>
            <w:tcW w:w="179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8-00</w:t>
            </w:r>
          </w:p>
        </w:tc>
        <w:tc>
          <w:tcPr>
            <w:tcW w:w="206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203" w:type="pct"/>
            <w:textDirection w:val="btLr"/>
          </w:tcPr>
          <w:p w:rsidR="00421220" w:rsidRPr="002F4736" w:rsidRDefault="00421220" w:rsidP="00E85D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20-00</w:t>
            </w:r>
          </w:p>
        </w:tc>
      </w:tr>
      <w:tr w:rsidR="00421220" w:rsidTr="00E85D65">
        <w:trPr>
          <w:trHeight w:val="593"/>
        </w:trPr>
        <w:tc>
          <w:tcPr>
            <w:tcW w:w="526" w:type="pct"/>
          </w:tcPr>
          <w:p w:rsidR="00421220" w:rsidRPr="002F4736" w:rsidRDefault="00421220" w:rsidP="00E85D65">
            <w:pPr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Взвешенные частицы РМ-1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18,6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11,3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29,5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12,7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3,9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14,4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10,9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57,6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8,3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65,9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7,3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20,9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21,8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12,4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6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0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21220" w:rsidTr="00E85D65">
        <w:trPr>
          <w:trHeight w:val="215"/>
        </w:trPr>
        <w:tc>
          <w:tcPr>
            <w:tcW w:w="526" w:type="pct"/>
          </w:tcPr>
          <w:p w:rsidR="00421220" w:rsidRPr="002F4736" w:rsidRDefault="00421220" w:rsidP="00E85D65">
            <w:pPr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Взвешенные частицы РМ-2,5</w:t>
            </w:r>
          </w:p>
        </w:tc>
        <w:tc>
          <w:tcPr>
            <w:tcW w:w="223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24,7</w:t>
            </w:r>
          </w:p>
        </w:tc>
        <w:tc>
          <w:tcPr>
            <w:tcW w:w="224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16,1</w:t>
            </w:r>
          </w:p>
        </w:tc>
        <w:tc>
          <w:tcPr>
            <w:tcW w:w="223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43,3</w:t>
            </w:r>
          </w:p>
        </w:tc>
        <w:tc>
          <w:tcPr>
            <w:tcW w:w="224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16,4</w:t>
            </w:r>
          </w:p>
        </w:tc>
        <w:tc>
          <w:tcPr>
            <w:tcW w:w="179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1,9</w:t>
            </w:r>
          </w:p>
        </w:tc>
        <w:tc>
          <w:tcPr>
            <w:tcW w:w="179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3,6</w:t>
            </w:r>
          </w:p>
        </w:tc>
        <w:tc>
          <w:tcPr>
            <w:tcW w:w="223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20,7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16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80,2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13,1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11,8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120,9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11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33,1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33,7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17,8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06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20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</w:tr>
      <w:tr w:rsidR="00421220" w:rsidTr="00E85D65">
        <w:trPr>
          <w:trHeight w:val="827"/>
        </w:trPr>
        <w:tc>
          <w:tcPr>
            <w:tcW w:w="526" w:type="pct"/>
          </w:tcPr>
          <w:p w:rsidR="00421220" w:rsidRPr="002F4736" w:rsidRDefault="00421220" w:rsidP="00E85D65">
            <w:pPr>
              <w:rPr>
                <w:rFonts w:ascii="Times New Roman" w:hAnsi="Times New Roman"/>
                <w:sz w:val="24"/>
                <w:szCs w:val="24"/>
              </w:rPr>
            </w:pPr>
            <w:r w:rsidRPr="002F4736">
              <w:rPr>
                <w:rFonts w:ascii="Times New Roman" w:hAnsi="Times New Roman"/>
                <w:sz w:val="24"/>
                <w:szCs w:val="24"/>
              </w:rPr>
              <w:t>Взвешенные частицы РМ-10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25,9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18,8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55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18,6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2,9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7,2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22,5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18,5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86,9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14,3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13</w:t>
            </w:r>
          </w:p>
        </w:tc>
        <w:tc>
          <w:tcPr>
            <w:tcW w:w="224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142,5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12,7</w:t>
            </w:r>
          </w:p>
        </w:tc>
        <w:tc>
          <w:tcPr>
            <w:tcW w:w="223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39,3</w:t>
            </w:r>
          </w:p>
        </w:tc>
        <w:tc>
          <w:tcPr>
            <w:tcW w:w="224" w:type="pct"/>
          </w:tcPr>
          <w:p w:rsidR="00421220" w:rsidRPr="00DF756A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DF756A">
              <w:rPr>
                <w:rFonts w:ascii="Times New Roman" w:hAnsi="Times New Roman"/>
              </w:rPr>
              <w:t>42,6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 w:rsidRPr="002F4736">
              <w:rPr>
                <w:rFonts w:ascii="Times New Roman" w:hAnsi="Times New Roman"/>
              </w:rPr>
              <w:t>19,4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</w:t>
            </w:r>
          </w:p>
        </w:tc>
        <w:tc>
          <w:tcPr>
            <w:tcW w:w="22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26,8</w:t>
            </w:r>
          </w:p>
        </w:tc>
        <w:tc>
          <w:tcPr>
            <w:tcW w:w="179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6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203" w:type="pct"/>
          </w:tcPr>
          <w:p w:rsidR="00421220" w:rsidRPr="002F4736" w:rsidRDefault="00421220" w:rsidP="00E85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</w:tbl>
    <w:p w:rsidR="00421220" w:rsidRPr="00DF756A" w:rsidRDefault="00421220" w:rsidP="00AF25E7">
      <w:pPr>
        <w:jc w:val="right"/>
        <w:rPr>
          <w:rFonts w:ascii="Times New Roman" w:hAnsi="Times New Roman"/>
          <w:sz w:val="28"/>
          <w:szCs w:val="28"/>
        </w:rPr>
      </w:pPr>
      <w:r w:rsidRPr="00DF756A">
        <w:rPr>
          <w:rFonts w:ascii="Times New Roman" w:hAnsi="Times New Roman"/>
          <w:sz w:val="28"/>
          <w:szCs w:val="28"/>
        </w:rPr>
        <w:t>ПРИЛОЖЕНИЕ 2</w:t>
      </w:r>
    </w:p>
    <w:p w:rsidR="00421220" w:rsidRDefault="00421220" w:rsidP="00AF25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1220" w:rsidRPr="00DF756A" w:rsidRDefault="00421220" w:rsidP="00AF25E7">
      <w:pPr>
        <w:jc w:val="right"/>
        <w:rPr>
          <w:rFonts w:ascii="Times New Roman" w:hAnsi="Times New Roman"/>
          <w:sz w:val="28"/>
          <w:szCs w:val="28"/>
        </w:rPr>
      </w:pPr>
      <w:r w:rsidRPr="00DF756A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3.</w:t>
      </w:r>
    </w:p>
    <w:p w:rsidR="00421220" w:rsidRPr="00966E5F" w:rsidRDefault="00421220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Средние значения концентрации ультра-и мелкодисперсных частиц в атмосферном воздухе д. Путинцево</w:t>
      </w:r>
    </w:p>
    <w:p w:rsidR="00421220" w:rsidRDefault="00421220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220" w:rsidRDefault="00421220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220" w:rsidRDefault="00421220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220" w:rsidRDefault="00421220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1220" w:rsidRDefault="00421220" w:rsidP="00BF76D8">
      <w:pPr>
        <w:rPr>
          <w:rFonts w:ascii="Times New Roman" w:hAnsi="Times New Roman" w:cs="Times New Roman"/>
          <w:sz w:val="28"/>
          <w:szCs w:val="28"/>
        </w:rPr>
        <w:sectPr w:rsidR="00421220" w:rsidSect="00421220">
          <w:pgSz w:w="16838" w:h="11906" w:orient="landscape"/>
          <w:pgMar w:top="567" w:right="1134" w:bottom="1701" w:left="1134" w:header="709" w:footer="0" w:gutter="0"/>
          <w:cols w:space="708"/>
          <w:titlePg/>
          <w:docGrid w:linePitch="360"/>
        </w:sectPr>
      </w:pPr>
    </w:p>
    <w:p w:rsidR="00421220" w:rsidRDefault="00421220" w:rsidP="00421220">
      <w:pPr>
        <w:rPr>
          <w:rFonts w:ascii="Times New Roman" w:hAnsi="Times New Roman" w:cs="Times New Roman"/>
          <w:sz w:val="28"/>
          <w:szCs w:val="28"/>
        </w:rPr>
      </w:pPr>
    </w:p>
    <w:p w:rsidR="00FD33BB" w:rsidRDefault="007F64CA" w:rsidP="00AF25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135264" w:rsidRDefault="00135264" w:rsidP="00AF25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2272" w:rsidRDefault="00452272" w:rsidP="00AF25E7">
      <w:pPr>
        <w:jc w:val="right"/>
        <w:rPr>
          <w:rFonts w:ascii="Times New Roman" w:hAnsi="Times New Roman" w:cs="Times New Roman"/>
          <w:sz w:val="28"/>
          <w:szCs w:val="28"/>
        </w:rPr>
      </w:pPr>
      <w:r w:rsidRPr="0042122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21220" w:rsidRPr="004212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272" w:rsidRPr="006E7FE5" w:rsidRDefault="00395CDD" w:rsidP="00AF2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за неделю концентрация </w:t>
      </w:r>
      <w:r w:rsidRPr="00966E5F">
        <w:rPr>
          <w:rFonts w:ascii="Times New Roman" w:hAnsi="Times New Roman"/>
          <w:b/>
          <w:sz w:val="28"/>
          <w:szCs w:val="28"/>
        </w:rPr>
        <w:t>ультра-и мелкодисперсных частиц в атмосферном воздухе д. Путинцево</w:t>
      </w:r>
      <w:r>
        <w:rPr>
          <w:rFonts w:ascii="Times New Roman" w:hAnsi="Times New Roman"/>
          <w:b/>
          <w:sz w:val="28"/>
          <w:szCs w:val="28"/>
        </w:rPr>
        <w:t>,</w:t>
      </w:r>
      <w:r w:rsidRPr="00395CDD">
        <w:rPr>
          <w:rFonts w:ascii="Times New Roman" w:hAnsi="Times New Roman"/>
          <w:sz w:val="24"/>
          <w:szCs w:val="24"/>
        </w:rPr>
        <w:t xml:space="preserve"> </w:t>
      </w:r>
      <w:r w:rsidRPr="00395CDD">
        <w:rPr>
          <w:rFonts w:ascii="Times New Roman" w:hAnsi="Times New Roman"/>
          <w:b/>
          <w:sz w:val="28"/>
          <w:szCs w:val="28"/>
        </w:rPr>
        <w:t>мкг/м3</w:t>
      </w:r>
    </w:p>
    <w:p w:rsidR="00452272" w:rsidRDefault="00452272" w:rsidP="00AF25E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43"/>
        <w:gridCol w:w="2112"/>
        <w:gridCol w:w="2576"/>
        <w:gridCol w:w="9"/>
        <w:gridCol w:w="2226"/>
      </w:tblGrid>
      <w:tr w:rsidR="00395CDD" w:rsidTr="00D2683F">
        <w:trPr>
          <w:trHeight w:val="296"/>
        </w:trPr>
        <w:tc>
          <w:tcPr>
            <w:tcW w:w="2643" w:type="dxa"/>
            <w:vMerge w:val="restart"/>
          </w:tcPr>
          <w:p w:rsidR="00395CDD" w:rsidRPr="00395CDD" w:rsidRDefault="00395CDD" w:rsidP="00AF25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CDD">
              <w:rPr>
                <w:rFonts w:ascii="Times New Roman" w:hAnsi="Times New Roman"/>
                <w:sz w:val="28"/>
                <w:szCs w:val="28"/>
              </w:rPr>
              <w:t>Наименование вещества</w:t>
            </w:r>
          </w:p>
        </w:tc>
        <w:tc>
          <w:tcPr>
            <w:tcW w:w="69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95CDD" w:rsidRPr="002713CB" w:rsidRDefault="00395CDD" w:rsidP="00AF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измерений</w:t>
            </w:r>
          </w:p>
        </w:tc>
      </w:tr>
      <w:tr w:rsidR="00395CDD" w:rsidTr="00F77770">
        <w:trPr>
          <w:trHeight w:val="685"/>
        </w:trPr>
        <w:tc>
          <w:tcPr>
            <w:tcW w:w="2643" w:type="dxa"/>
            <w:vMerge/>
          </w:tcPr>
          <w:p w:rsidR="00395CDD" w:rsidRPr="00395CDD" w:rsidRDefault="00395CDD" w:rsidP="00AF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Pr="002713CB" w:rsidRDefault="00395CDD" w:rsidP="00AF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AF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395CDD" w:rsidRDefault="00395CDD" w:rsidP="00AF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</w:tr>
      <w:tr w:rsidR="00395CDD" w:rsidTr="00F77770">
        <w:trPr>
          <w:trHeight w:val="296"/>
        </w:trPr>
        <w:tc>
          <w:tcPr>
            <w:tcW w:w="2643" w:type="dxa"/>
            <w:tcBorders>
              <w:top w:val="single" w:sz="2" w:space="0" w:color="auto"/>
            </w:tcBorders>
          </w:tcPr>
          <w:p w:rsidR="00395CDD" w:rsidRPr="00395CDD" w:rsidRDefault="00395CDD" w:rsidP="00395CDD">
            <w:pPr>
              <w:rPr>
                <w:rFonts w:ascii="Times New Roman" w:hAnsi="Times New Roman"/>
                <w:sz w:val="28"/>
                <w:szCs w:val="28"/>
              </w:rPr>
            </w:pPr>
            <w:r w:rsidRPr="00395CDD">
              <w:rPr>
                <w:rFonts w:ascii="Times New Roman" w:hAnsi="Times New Roman"/>
                <w:sz w:val="28"/>
                <w:szCs w:val="28"/>
              </w:rPr>
              <w:t>Взвешенные частицы РМ-1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</w:tr>
      <w:tr w:rsidR="00395CDD" w:rsidTr="00F77770">
        <w:trPr>
          <w:trHeight w:val="296"/>
        </w:trPr>
        <w:tc>
          <w:tcPr>
            <w:tcW w:w="2643" w:type="dxa"/>
            <w:tcBorders>
              <w:bottom w:val="single" w:sz="2" w:space="0" w:color="auto"/>
            </w:tcBorders>
          </w:tcPr>
          <w:p w:rsidR="00395CDD" w:rsidRPr="00395CDD" w:rsidRDefault="00395CDD" w:rsidP="00395CDD">
            <w:pPr>
              <w:rPr>
                <w:rFonts w:ascii="Times New Roman" w:hAnsi="Times New Roman"/>
                <w:sz w:val="28"/>
                <w:szCs w:val="28"/>
              </w:rPr>
            </w:pPr>
            <w:r w:rsidRPr="00395CDD">
              <w:rPr>
                <w:rFonts w:ascii="Times New Roman" w:hAnsi="Times New Roman"/>
                <w:sz w:val="28"/>
                <w:szCs w:val="28"/>
              </w:rPr>
              <w:t>Взвешенные частицы РМ-2,5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</w:tr>
      <w:tr w:rsidR="00395CDD" w:rsidTr="00D2683F">
        <w:trPr>
          <w:trHeight w:val="209"/>
        </w:trPr>
        <w:tc>
          <w:tcPr>
            <w:tcW w:w="2643" w:type="dxa"/>
            <w:tcBorders>
              <w:bottom w:val="single" w:sz="4" w:space="0" w:color="auto"/>
            </w:tcBorders>
          </w:tcPr>
          <w:p w:rsidR="00395CDD" w:rsidRPr="00395CDD" w:rsidRDefault="00395CDD" w:rsidP="00395CDD">
            <w:pPr>
              <w:rPr>
                <w:rFonts w:ascii="Times New Roman" w:hAnsi="Times New Roman"/>
                <w:sz w:val="28"/>
                <w:szCs w:val="28"/>
              </w:rPr>
            </w:pPr>
            <w:r w:rsidRPr="00395CDD">
              <w:rPr>
                <w:rFonts w:ascii="Times New Roman" w:hAnsi="Times New Roman"/>
                <w:sz w:val="28"/>
                <w:szCs w:val="28"/>
              </w:rPr>
              <w:t>Взвешенные частицы РМ-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25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95CDD" w:rsidRDefault="00395CDD" w:rsidP="00395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</w:tr>
    </w:tbl>
    <w:p w:rsidR="00452272" w:rsidRDefault="00452272" w:rsidP="00452272">
      <w:pPr>
        <w:rPr>
          <w:rFonts w:ascii="Times New Roman" w:hAnsi="Times New Roman" w:cs="Times New Roman"/>
          <w:sz w:val="28"/>
          <w:szCs w:val="28"/>
        </w:rPr>
      </w:pPr>
    </w:p>
    <w:p w:rsidR="00452272" w:rsidRDefault="00452272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203D" w:rsidRDefault="0040203D" w:rsidP="004522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2272" w:rsidRPr="00964179" w:rsidRDefault="00452272" w:rsidP="009641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52272" w:rsidRPr="00964179" w:rsidSect="009E7EB7"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BFA" w:rsidRDefault="006F5BFA" w:rsidP="008E3FD9">
      <w:r>
        <w:separator/>
      </w:r>
    </w:p>
  </w:endnote>
  <w:endnote w:type="continuationSeparator" w:id="0">
    <w:p w:rsidR="006F5BFA" w:rsidRDefault="006F5BFA" w:rsidP="008E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788064"/>
      <w:docPartObj>
        <w:docPartGallery w:val="Page Numbers (Bottom of Page)"/>
        <w:docPartUnique/>
      </w:docPartObj>
    </w:sdtPr>
    <w:sdtEndPr/>
    <w:sdtContent>
      <w:p w:rsidR="004D0DF4" w:rsidRDefault="004D0DF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2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D0DF4" w:rsidRDefault="004D0D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BFA" w:rsidRDefault="006F5BFA" w:rsidP="008E3FD9">
      <w:r>
        <w:separator/>
      </w:r>
    </w:p>
  </w:footnote>
  <w:footnote w:type="continuationSeparator" w:id="0">
    <w:p w:rsidR="006F5BFA" w:rsidRDefault="006F5BFA" w:rsidP="008E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0A39B6"/>
    <w:lvl w:ilvl="0">
      <w:numFmt w:val="decimal"/>
      <w:lvlText w:val="*"/>
      <w:lvlJc w:val="left"/>
    </w:lvl>
  </w:abstractNum>
  <w:abstractNum w:abstractNumId="1">
    <w:nsid w:val="15DD6A81"/>
    <w:multiLevelType w:val="hybridMultilevel"/>
    <w:tmpl w:val="7CAC6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004A1"/>
    <w:multiLevelType w:val="hybridMultilevel"/>
    <w:tmpl w:val="3354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F2A1A"/>
    <w:multiLevelType w:val="multilevel"/>
    <w:tmpl w:val="BE42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D01F1F"/>
    <w:multiLevelType w:val="hybridMultilevel"/>
    <w:tmpl w:val="5DF6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92E49"/>
    <w:multiLevelType w:val="multilevel"/>
    <w:tmpl w:val="BA96BBF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47B23047"/>
    <w:multiLevelType w:val="hybridMultilevel"/>
    <w:tmpl w:val="7E7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069BB"/>
    <w:multiLevelType w:val="multilevel"/>
    <w:tmpl w:val="F5CC5C48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i w:val="0"/>
        <w:color w:val="auto"/>
        <w:sz w:val="28"/>
      </w:rPr>
    </w:lvl>
  </w:abstractNum>
  <w:abstractNum w:abstractNumId="8">
    <w:nsid w:val="6E8D705A"/>
    <w:multiLevelType w:val="hybridMultilevel"/>
    <w:tmpl w:val="1F08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57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D6"/>
    <w:rsid w:val="00011265"/>
    <w:rsid w:val="00031DBD"/>
    <w:rsid w:val="00036F2A"/>
    <w:rsid w:val="00071E86"/>
    <w:rsid w:val="000B5ECA"/>
    <w:rsid w:val="000E5D52"/>
    <w:rsid w:val="000F7357"/>
    <w:rsid w:val="00130753"/>
    <w:rsid w:val="00135264"/>
    <w:rsid w:val="00143010"/>
    <w:rsid w:val="001431E9"/>
    <w:rsid w:val="00152DCB"/>
    <w:rsid w:val="001531E3"/>
    <w:rsid w:val="00163AF6"/>
    <w:rsid w:val="00172801"/>
    <w:rsid w:val="00176184"/>
    <w:rsid w:val="00176FD7"/>
    <w:rsid w:val="00180714"/>
    <w:rsid w:val="001B0EBB"/>
    <w:rsid w:val="001C0706"/>
    <w:rsid w:val="001C7909"/>
    <w:rsid w:val="001D2C1D"/>
    <w:rsid w:val="001E01A2"/>
    <w:rsid w:val="00231CE5"/>
    <w:rsid w:val="00284443"/>
    <w:rsid w:val="002B5E42"/>
    <w:rsid w:val="002C5A37"/>
    <w:rsid w:val="002E5C73"/>
    <w:rsid w:val="002E6B1C"/>
    <w:rsid w:val="002F14A1"/>
    <w:rsid w:val="002F3F62"/>
    <w:rsid w:val="003105CE"/>
    <w:rsid w:val="00326EA9"/>
    <w:rsid w:val="00330374"/>
    <w:rsid w:val="00330F41"/>
    <w:rsid w:val="003510D8"/>
    <w:rsid w:val="00363272"/>
    <w:rsid w:val="00364CAF"/>
    <w:rsid w:val="00367FF2"/>
    <w:rsid w:val="00395CDD"/>
    <w:rsid w:val="003C4D7A"/>
    <w:rsid w:val="003D607B"/>
    <w:rsid w:val="003E58D1"/>
    <w:rsid w:val="00401CA9"/>
    <w:rsid w:val="0040203D"/>
    <w:rsid w:val="004045EF"/>
    <w:rsid w:val="00405517"/>
    <w:rsid w:val="00421220"/>
    <w:rsid w:val="00421D95"/>
    <w:rsid w:val="00426B6E"/>
    <w:rsid w:val="0044738B"/>
    <w:rsid w:val="00452272"/>
    <w:rsid w:val="004763F0"/>
    <w:rsid w:val="004A0BCD"/>
    <w:rsid w:val="004A3BB2"/>
    <w:rsid w:val="004D053B"/>
    <w:rsid w:val="004D0DF4"/>
    <w:rsid w:val="004D7D66"/>
    <w:rsid w:val="004F23D3"/>
    <w:rsid w:val="005020D5"/>
    <w:rsid w:val="00530665"/>
    <w:rsid w:val="00531B86"/>
    <w:rsid w:val="00547A2C"/>
    <w:rsid w:val="005536C6"/>
    <w:rsid w:val="0056114F"/>
    <w:rsid w:val="00570533"/>
    <w:rsid w:val="005757A0"/>
    <w:rsid w:val="005864E1"/>
    <w:rsid w:val="00590FBA"/>
    <w:rsid w:val="005955C5"/>
    <w:rsid w:val="005A4D0B"/>
    <w:rsid w:val="005A7DC2"/>
    <w:rsid w:val="005B4424"/>
    <w:rsid w:val="005B5C3D"/>
    <w:rsid w:val="005C338D"/>
    <w:rsid w:val="005D1B08"/>
    <w:rsid w:val="005D3EFA"/>
    <w:rsid w:val="005E25D6"/>
    <w:rsid w:val="005F6B5C"/>
    <w:rsid w:val="006130CB"/>
    <w:rsid w:val="00616551"/>
    <w:rsid w:val="00627935"/>
    <w:rsid w:val="006345F6"/>
    <w:rsid w:val="00644037"/>
    <w:rsid w:val="0064461D"/>
    <w:rsid w:val="00666D3D"/>
    <w:rsid w:val="0067677F"/>
    <w:rsid w:val="00684661"/>
    <w:rsid w:val="006A51EC"/>
    <w:rsid w:val="006B2456"/>
    <w:rsid w:val="006B5E39"/>
    <w:rsid w:val="006D15E4"/>
    <w:rsid w:val="006E3FD2"/>
    <w:rsid w:val="006F3DD3"/>
    <w:rsid w:val="006F5BFA"/>
    <w:rsid w:val="00703D4D"/>
    <w:rsid w:val="0071019C"/>
    <w:rsid w:val="00710E70"/>
    <w:rsid w:val="00721EA9"/>
    <w:rsid w:val="00730441"/>
    <w:rsid w:val="0073442C"/>
    <w:rsid w:val="007443F8"/>
    <w:rsid w:val="00750138"/>
    <w:rsid w:val="00773DC2"/>
    <w:rsid w:val="00787B53"/>
    <w:rsid w:val="007D4ECA"/>
    <w:rsid w:val="007F211A"/>
    <w:rsid w:val="007F64CA"/>
    <w:rsid w:val="00821B52"/>
    <w:rsid w:val="00822257"/>
    <w:rsid w:val="008335F2"/>
    <w:rsid w:val="00840DF7"/>
    <w:rsid w:val="00860DA2"/>
    <w:rsid w:val="00862567"/>
    <w:rsid w:val="008675B6"/>
    <w:rsid w:val="00873EC0"/>
    <w:rsid w:val="0088231E"/>
    <w:rsid w:val="00882C06"/>
    <w:rsid w:val="008832CA"/>
    <w:rsid w:val="00885FCC"/>
    <w:rsid w:val="008956BB"/>
    <w:rsid w:val="008B5902"/>
    <w:rsid w:val="008B6029"/>
    <w:rsid w:val="008D11BD"/>
    <w:rsid w:val="008E1EE3"/>
    <w:rsid w:val="008E3FD9"/>
    <w:rsid w:val="0090462B"/>
    <w:rsid w:val="00946123"/>
    <w:rsid w:val="009461AD"/>
    <w:rsid w:val="00962456"/>
    <w:rsid w:val="00964179"/>
    <w:rsid w:val="00984661"/>
    <w:rsid w:val="00994963"/>
    <w:rsid w:val="009B6F38"/>
    <w:rsid w:val="009C1AA2"/>
    <w:rsid w:val="009C5CD1"/>
    <w:rsid w:val="009D2CF7"/>
    <w:rsid w:val="009D4420"/>
    <w:rsid w:val="009E46C0"/>
    <w:rsid w:val="009E7EB7"/>
    <w:rsid w:val="009F24D2"/>
    <w:rsid w:val="00A244B3"/>
    <w:rsid w:val="00A3329D"/>
    <w:rsid w:val="00A34009"/>
    <w:rsid w:val="00A42100"/>
    <w:rsid w:val="00A431B3"/>
    <w:rsid w:val="00A53AC4"/>
    <w:rsid w:val="00A60416"/>
    <w:rsid w:val="00A6253A"/>
    <w:rsid w:val="00A9234D"/>
    <w:rsid w:val="00A94FBD"/>
    <w:rsid w:val="00A97CC2"/>
    <w:rsid w:val="00AA3825"/>
    <w:rsid w:val="00AD0302"/>
    <w:rsid w:val="00AD2ED5"/>
    <w:rsid w:val="00AF0217"/>
    <w:rsid w:val="00AF25E7"/>
    <w:rsid w:val="00B04ED8"/>
    <w:rsid w:val="00B1405C"/>
    <w:rsid w:val="00B41A86"/>
    <w:rsid w:val="00B61C80"/>
    <w:rsid w:val="00B63A5A"/>
    <w:rsid w:val="00B73D6A"/>
    <w:rsid w:val="00B90A73"/>
    <w:rsid w:val="00BB231C"/>
    <w:rsid w:val="00BD7C43"/>
    <w:rsid w:val="00BE63E9"/>
    <w:rsid w:val="00BF76D8"/>
    <w:rsid w:val="00BF7CA1"/>
    <w:rsid w:val="00C12B98"/>
    <w:rsid w:val="00C50F6C"/>
    <w:rsid w:val="00C6747B"/>
    <w:rsid w:val="00C76BDC"/>
    <w:rsid w:val="00CC2419"/>
    <w:rsid w:val="00CC5E4B"/>
    <w:rsid w:val="00CD58F2"/>
    <w:rsid w:val="00CD63E6"/>
    <w:rsid w:val="00CF5635"/>
    <w:rsid w:val="00D1510D"/>
    <w:rsid w:val="00D2683F"/>
    <w:rsid w:val="00D4314A"/>
    <w:rsid w:val="00D53EAA"/>
    <w:rsid w:val="00D6038E"/>
    <w:rsid w:val="00D62D13"/>
    <w:rsid w:val="00D63F28"/>
    <w:rsid w:val="00D73FC2"/>
    <w:rsid w:val="00DA5F17"/>
    <w:rsid w:val="00DD16E0"/>
    <w:rsid w:val="00DD55C6"/>
    <w:rsid w:val="00E05CE5"/>
    <w:rsid w:val="00E44318"/>
    <w:rsid w:val="00E54CBE"/>
    <w:rsid w:val="00E5735A"/>
    <w:rsid w:val="00E6707E"/>
    <w:rsid w:val="00EB3B78"/>
    <w:rsid w:val="00F0044B"/>
    <w:rsid w:val="00F15131"/>
    <w:rsid w:val="00F44EE5"/>
    <w:rsid w:val="00F7753F"/>
    <w:rsid w:val="00F77770"/>
    <w:rsid w:val="00F87463"/>
    <w:rsid w:val="00F87E3B"/>
    <w:rsid w:val="00FB2668"/>
    <w:rsid w:val="00FB47AE"/>
    <w:rsid w:val="00FD33BB"/>
    <w:rsid w:val="00FD73E1"/>
    <w:rsid w:val="00FF0E1A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03529C-FA4B-41E2-9A25-D935D5E6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3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616551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8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1655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1655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16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61655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165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E5C73"/>
  </w:style>
  <w:style w:type="character" w:styleId="a7">
    <w:name w:val="Hyperlink"/>
    <w:basedOn w:val="a0"/>
    <w:uiPriority w:val="99"/>
    <w:unhideWhenUsed/>
    <w:rsid w:val="002E5C7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E5C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4461D"/>
    <w:pPr>
      <w:ind w:left="720"/>
      <w:contextualSpacing/>
    </w:pPr>
  </w:style>
  <w:style w:type="table" w:styleId="aa">
    <w:name w:val="Table Grid"/>
    <w:basedOn w:val="a1"/>
    <w:uiPriority w:val="59"/>
    <w:rsid w:val="000F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7A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7A2C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E3F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3FD9"/>
  </w:style>
  <w:style w:type="character" w:customStyle="1" w:styleId="10">
    <w:name w:val="Заголовок 1 Знак"/>
    <w:basedOn w:val="a0"/>
    <w:link w:val="1"/>
    <w:rsid w:val="00D73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D73F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3FC2"/>
  </w:style>
  <w:style w:type="paragraph" w:customStyle="1" w:styleId="book-authors">
    <w:name w:val="book-authors"/>
    <w:basedOn w:val="a"/>
    <w:rsid w:val="00AD03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summary">
    <w:name w:val="book-summary"/>
    <w:basedOn w:val="a"/>
    <w:rsid w:val="00AD03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2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52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522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auiue">
    <w:name w:val="Iau?iue"/>
    <w:rsid w:val="004522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cademy" w:eastAsia="Times New Roman" w:hAnsi="Academy" w:cs="Times New Roman"/>
      <w:sz w:val="24"/>
      <w:szCs w:val="20"/>
      <w:lang w:val="en-GB" w:eastAsia="ru-RU"/>
    </w:rPr>
  </w:style>
  <w:style w:type="paragraph" w:styleId="3">
    <w:name w:val="Body Text 3"/>
    <w:basedOn w:val="a"/>
    <w:link w:val="30"/>
    <w:uiPriority w:val="99"/>
    <w:semiHidden/>
    <w:unhideWhenUsed/>
    <w:rsid w:val="004522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52272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45227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52272"/>
    <w:rPr>
      <w:sz w:val="16"/>
      <w:szCs w:val="16"/>
    </w:rPr>
  </w:style>
  <w:style w:type="paragraph" w:customStyle="1" w:styleId="Default">
    <w:name w:val="Default"/>
    <w:rsid w:val="0045227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860DA2"/>
    <w:rPr>
      <w:b/>
      <w:bCs/>
    </w:rPr>
  </w:style>
  <w:style w:type="paragraph" w:customStyle="1" w:styleId="rtejustify">
    <w:name w:val="rtejustify"/>
    <w:basedOn w:val="a"/>
    <w:rsid w:val="00CC24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367FF2"/>
    <w:rPr>
      <w:i/>
      <w:iCs/>
    </w:rPr>
  </w:style>
  <w:style w:type="paragraph" w:customStyle="1" w:styleId="ConsPlusTitle">
    <w:name w:val="ConsPlusTitle"/>
    <w:rsid w:val="005611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Indent31">
    <w:name w:val="Body Text Indent 31"/>
    <w:basedOn w:val="a"/>
    <w:rsid w:val="0056114F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F87E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E01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E0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300">
          <w:marLeft w:val="0"/>
          <w:marRight w:val="0"/>
          <w:marTop w:val="3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9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15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dustmonitors.ru/priroda_i__klassifikaci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line.ru/mc/books/monitor/li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catalogue/material_view/composed_documents/3516767" TargetMode="External"/><Relationship Id="rId10" Type="http://schemas.openxmlformats.org/officeDocument/2006/relationships/hyperlink" Target="http://www.ecoline.ru/mc/books/monitor/lit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coline.ru/mc/books/monitor/lit.html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РМ-1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d\-mmm</c:formatCode>
                <c:ptCount val="7"/>
                <c:pt idx="0">
                  <c:v>44122</c:v>
                </c:pt>
                <c:pt idx="1">
                  <c:v>44123</c:v>
                </c:pt>
                <c:pt idx="2">
                  <c:v>44124</c:v>
                </c:pt>
                <c:pt idx="3">
                  <c:v>44125</c:v>
                </c:pt>
                <c:pt idx="4">
                  <c:v>44126</c:v>
                </c:pt>
                <c:pt idx="5">
                  <c:v>44127</c:v>
                </c:pt>
                <c:pt idx="6">
                  <c:v>44128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19.8</c:v>
                </c:pt>
                <c:pt idx="1">
                  <c:v>5.9</c:v>
                </c:pt>
                <c:pt idx="2">
                  <c:v>27.6</c:v>
                </c:pt>
                <c:pt idx="3">
                  <c:v>22.7</c:v>
                </c:pt>
                <c:pt idx="4">
                  <c:v>16.7</c:v>
                </c:pt>
                <c:pt idx="5">
                  <c:v>11</c:v>
                </c:pt>
                <c:pt idx="6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РМ-2,5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d\-mmm</c:formatCode>
                <c:ptCount val="7"/>
                <c:pt idx="0">
                  <c:v>44122</c:v>
                </c:pt>
                <c:pt idx="1">
                  <c:v>44123</c:v>
                </c:pt>
                <c:pt idx="2">
                  <c:v>44124</c:v>
                </c:pt>
                <c:pt idx="3">
                  <c:v>44125</c:v>
                </c:pt>
                <c:pt idx="4">
                  <c:v>44126</c:v>
                </c:pt>
                <c:pt idx="5">
                  <c:v>44127</c:v>
                </c:pt>
                <c:pt idx="6">
                  <c:v>44128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8.3000000000000007</c:v>
                </c:pt>
                <c:pt idx="2">
                  <c:v>39</c:v>
                </c:pt>
                <c:pt idx="3">
                  <c:v>48.6</c:v>
                </c:pt>
                <c:pt idx="4">
                  <c:v>25.9</c:v>
                </c:pt>
                <c:pt idx="5">
                  <c:v>16</c:v>
                </c:pt>
                <c:pt idx="6">
                  <c:v>6.2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РМ-10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d\-mmm</c:formatCode>
                <c:ptCount val="7"/>
                <c:pt idx="0">
                  <c:v>44122</c:v>
                </c:pt>
                <c:pt idx="1">
                  <c:v>44123</c:v>
                </c:pt>
                <c:pt idx="2">
                  <c:v>44124</c:v>
                </c:pt>
                <c:pt idx="3">
                  <c:v>44125</c:v>
                </c:pt>
                <c:pt idx="4">
                  <c:v>44126</c:v>
                </c:pt>
                <c:pt idx="5">
                  <c:v>44127</c:v>
                </c:pt>
                <c:pt idx="6">
                  <c:v>44128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33.200000000000003</c:v>
                </c:pt>
                <c:pt idx="1">
                  <c:v>9.6</c:v>
                </c:pt>
                <c:pt idx="2">
                  <c:v>42.6</c:v>
                </c:pt>
                <c:pt idx="3">
                  <c:v>56.6</c:v>
                </c:pt>
                <c:pt idx="4">
                  <c:v>98.2</c:v>
                </c:pt>
                <c:pt idx="5">
                  <c:v>18</c:v>
                </c:pt>
                <c:pt idx="6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828072"/>
        <c:axId val="544828464"/>
      </c:barChart>
      <c:dateAx>
        <c:axId val="544828072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544828464"/>
        <c:crosses val="autoZero"/>
        <c:auto val="1"/>
        <c:lblOffset val="100"/>
        <c:baseTimeUnit val="days"/>
      </c:dateAx>
      <c:valAx>
        <c:axId val="54482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4828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РМ-1</c:v>
                </c:pt>
              </c:strCache>
            </c:strRef>
          </c:tx>
          <c:invertIfNegative val="0"/>
          <c:cat>
            <c:numRef>
              <c:f>Лист1!$A$2</c:f>
              <c:numCache>
                <c:formatCode>d\-mmm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РМ-2,5</c:v>
                </c:pt>
              </c:strCache>
            </c:strRef>
          </c:tx>
          <c:invertIfNegative val="0"/>
          <c:cat>
            <c:numRef>
              <c:f>Лист1!$A$2</c:f>
              <c:numCache>
                <c:formatCode>d\-mmm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24.6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РМ-10</c:v>
                </c:pt>
              </c:strCache>
            </c:strRef>
          </c:tx>
          <c:invertIfNegative val="0"/>
          <c:cat>
            <c:numRef>
              <c:f>Лист1!$A$2</c:f>
              <c:numCache>
                <c:formatCode>d\-mmm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829248"/>
        <c:axId val="543160072"/>
      </c:barChart>
      <c:catAx>
        <c:axId val="544829248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543160072"/>
        <c:crosses val="autoZero"/>
        <c:auto val="1"/>
        <c:lblAlgn val="ctr"/>
        <c:lblOffset val="100"/>
        <c:noMultiLvlLbl val="0"/>
      </c:catAx>
      <c:valAx>
        <c:axId val="543160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4829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8-00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РМ-1</c:v>
                </c:pt>
                <c:pt idx="1">
                  <c:v>РМ-2,5</c:v>
                </c:pt>
                <c:pt idx="2">
                  <c:v>РМ-10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10.8</c:v>
                </c:pt>
                <c:pt idx="1">
                  <c:v>15</c:v>
                </c:pt>
                <c:pt idx="2">
                  <c:v>16.5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14-00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РМ-1</c:v>
                </c:pt>
                <c:pt idx="1">
                  <c:v>РМ-2,5</c:v>
                </c:pt>
                <c:pt idx="2">
                  <c:v>РМ-10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12.4</c:v>
                </c:pt>
                <c:pt idx="2">
                  <c:v>14.7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20-00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РМ-1</c:v>
                </c:pt>
                <c:pt idx="1">
                  <c:v>РМ-2,5</c:v>
                </c:pt>
                <c:pt idx="2">
                  <c:v>РМ-10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28.8</c:v>
                </c:pt>
                <c:pt idx="1">
                  <c:v>44.8</c:v>
                </c:pt>
                <c:pt idx="2">
                  <c:v>42.6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3160856"/>
        <c:axId val="543161248"/>
      </c:barChart>
      <c:catAx>
        <c:axId val="543160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43161248"/>
        <c:crosses val="autoZero"/>
        <c:auto val="1"/>
        <c:lblAlgn val="ctr"/>
        <c:lblOffset val="100"/>
        <c:noMultiLvlLbl val="0"/>
      </c:catAx>
      <c:valAx>
        <c:axId val="543161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3160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C5D0-7C1C-4F93-8214-9201310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3249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ПВА</cp:lastModifiedBy>
  <cp:revision>7</cp:revision>
  <cp:lastPrinted>2016-03-02T05:14:00Z</cp:lastPrinted>
  <dcterms:created xsi:type="dcterms:W3CDTF">2020-11-17T03:02:00Z</dcterms:created>
  <dcterms:modified xsi:type="dcterms:W3CDTF">2021-01-12T05:59:00Z</dcterms:modified>
</cp:coreProperties>
</file>