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«Оренбургский областной детско-юношеский многопрофильный центр»</w:t>
      </w: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заочный этап Всероссийского конкурса юных исследователей окружающей среды «Открытия 2030»</w:t>
      </w: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«Лучшие педагогические практики»</w:t>
      </w: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3545DF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Программно-методический комплекс</w:t>
      </w: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ДОПОЛНИТЕЛЬНОЙ ОБЩЕРАЗВИВАЮЩЕЙ ПРОГРАММЕ «ЭКОЛОГИЯ С ОСНОВАМИ ИСЛЕДОВАНИЯ»</w:t>
      </w:r>
    </w:p>
    <w:p w:rsidR="00CE72AB" w:rsidRPr="00CE72AB" w:rsidRDefault="003545DF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E72AB"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естественнонаучная направленность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Адресат: 14 - 17 лет</w:t>
      </w: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3545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Автор-составитель: </w:t>
      </w:r>
    </w:p>
    <w:p w:rsidR="00CE72AB" w:rsidRPr="00CE72AB" w:rsidRDefault="00CE72AB" w:rsidP="003545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Десятова Олеся Александровна, к.б.</w:t>
      </w:r>
      <w:proofErr w:type="gramStart"/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CE7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</w:t>
      </w:r>
    </w:p>
    <w:p w:rsidR="00CE72AB" w:rsidRPr="00CE72AB" w:rsidRDefault="003545DF" w:rsidP="003545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ГАУ ДО ООДЮМЦ</w:t>
      </w:r>
    </w:p>
    <w:p w:rsidR="00CE72AB" w:rsidRPr="00CE72AB" w:rsidRDefault="00CE72AB" w:rsidP="003545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P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3545DF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Оренбург, 2020 г.</w:t>
      </w: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рабочая программа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на 2020-2021 учебный год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к ДОПОЛНИТЕЛЬНОЙ ОБЩЕРАЗВИВАЮЩЕЙ ПРОГРАММе «ЭКОЛОГИЯ С ОСНОВАМИ ИСЛЕДОВАНИЯ»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естественнонаучная направленность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line="23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DE06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СОДЕРЖАНИЕ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13"/>
        <w:tblW w:w="0" w:type="auto"/>
        <w:tblLook w:val="04A0"/>
      </w:tblPr>
      <w:tblGrid>
        <w:gridCol w:w="534"/>
        <w:gridCol w:w="7938"/>
        <w:gridCol w:w="708"/>
      </w:tblGrid>
      <w:tr w:rsidR="003545DF" w:rsidRPr="003545DF" w:rsidTr="00630A73">
        <w:tc>
          <w:tcPr>
            <w:tcW w:w="534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93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Календарно-тематический план</w:t>
            </w:r>
          </w:p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3545DF" w:rsidRPr="003545DF" w:rsidTr="00630A73">
        <w:tc>
          <w:tcPr>
            <w:tcW w:w="534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93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Содержание календарно-тематического плана </w:t>
            </w:r>
          </w:p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3545DF" w:rsidRPr="003545DF" w:rsidTr="00630A73">
        <w:tc>
          <w:tcPr>
            <w:tcW w:w="534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93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Планируемые результаты</w:t>
            </w:r>
          </w:p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</w:tr>
    </w:tbl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7B" w:rsidRPr="003545DF" w:rsidRDefault="00DE067B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Календарно-тематический план</w:t>
      </w:r>
    </w:p>
    <w:tbl>
      <w:tblPr>
        <w:tblW w:w="52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"/>
        <w:gridCol w:w="1131"/>
        <w:gridCol w:w="851"/>
        <w:gridCol w:w="1701"/>
        <w:gridCol w:w="906"/>
        <w:gridCol w:w="2782"/>
        <w:gridCol w:w="1981"/>
      </w:tblGrid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занятия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Месяц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 xml:space="preserve">Число 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Форма</w:t>
            </w:r>
          </w:p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занятия</w:t>
            </w:r>
          </w:p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 xml:space="preserve">Раздел и тема </w:t>
            </w:r>
          </w:p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5DF">
              <w:rPr>
                <w:rFonts w:ascii="Times New Roman" w:eastAsia="Calibri" w:hAnsi="Times New Roman" w:cs="Times New Roman"/>
                <w:b/>
              </w:rPr>
              <w:t xml:space="preserve">Формы текущего контроля и промежуточной аттестации 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left="108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1. Раздел «ЭКОЛОГИЯ, КАК НАУКА» (6 часов)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Вводное занятие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Входная диагностика,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Экология, как наука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Экология, как наука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2. Раздел «ОРГАНИЗМ И СРЕДА» (36 часов)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Экологические факторы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Опрос, беседа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Экологические факторы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Экологические факторы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Опрос, беседа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Экологические факторы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закономерности действия экологических факторов на живые организмы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Опрос, беседа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закономерности действия экологических факторов на живые организмы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Опрос, беседа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закономерности действия экологических факторов на живые организмы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закономерности действия экологических факторов на живые организмы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растений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растений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растений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растений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Адаптации животных к </w:t>
            </w: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животных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животных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животных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животных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Адаптации животных к воздействию различных экологических факторов среды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3. Раздел «ЭКОЛОГИЯ ПОПУЛЯЦИЙ» (16 часов)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Популяции: структура и динамика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Популяции: структура и динамика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Популяции: структура и динамика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Популяции: структура и динамика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Биотические отношения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Биотические отношения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Биотические отношения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Биотические отношения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Тестирование, обучающая игра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4. Раздел «ЭКОЛОГИЯ СООБЩЕСТВ» (24 часа)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системы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биогеоценозов: 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биогеоценозов: 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Динамика биогеоценозов: </w:t>
            </w: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биогеоценозов: 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биогеоценозов: 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биогеоценозов: флуктуации и сукцессии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5. Раздел «БИОСФЕРА И ЧЕЛОВЕК» (24 часа)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 биосфере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воздействия и направления этих воздействий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6. Раздел «ЭКОЛОГИЧЕСКИЕ ПРОБЛЕМЫ РОДНОГО КРАЯ» (16 часов)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Флора и растительность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Флора и растительность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Флора и растительность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Флора и растительность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проблемы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проблемы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проблемы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проблемы Оренбургской области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7. Раздел «ОСНОВЫ ИССЛЕДОВАТЕЛЬСКОЙ ДЕЯТЕЛЬНОСТИ» (92 часа)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природе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природе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природе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планирования, проведения и оформления исследовательских работ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планирования, проведения и оформления исследовательских работ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планирования, проведения и оформления исследовательских работ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Правила планирования, проведения и оформления исследовательских работ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lang w:eastAsia="ru-RU"/>
              </w:rPr>
              <w:t>Простейшие методы статистической обработки результатов экологических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lang w:eastAsia="ru-RU"/>
              </w:rPr>
              <w:t>Простейшие методы статистической обработки результатов экологических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решение задач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lang w:eastAsia="ru-RU"/>
              </w:rPr>
              <w:t>Простейшие методы статистической обработки результатов экологических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lang w:eastAsia="ru-RU"/>
              </w:rPr>
              <w:t>Простейшие методы статистической обработки результатов экологических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Методы геоботанических </w:t>
            </w: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геоботанических и флористических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микологических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гидробиологических исследований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Беседа, опрос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почвоведении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Практическая работа, </w:t>
            </w:r>
            <w:proofErr w:type="spellStart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фотоотчет</w:t>
            </w:r>
            <w:proofErr w:type="spellEnd"/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, тестирование</w:t>
            </w:r>
          </w:p>
        </w:tc>
      </w:tr>
      <w:tr w:rsidR="003545DF" w:rsidRPr="003545DF" w:rsidTr="00630A73">
        <w:tc>
          <w:tcPr>
            <w:tcW w:w="354" w:type="pct"/>
          </w:tcPr>
          <w:p w:rsidR="003545DF" w:rsidRPr="003545DF" w:rsidRDefault="003545DF" w:rsidP="003545D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56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23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45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450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2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занятие</w:t>
            </w:r>
          </w:p>
        </w:tc>
        <w:tc>
          <w:tcPr>
            <w:tcW w:w="984" w:type="pct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Аттестация по завершении реализации программы. </w:t>
            </w: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Презентация и защита учебно-исследовательских работ и отчетов на итоговой учебной конференции</w:t>
            </w:r>
          </w:p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на  платформе </w:t>
            </w:r>
            <w:r w:rsidRPr="003545D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r w:rsidRPr="003545DF">
              <w:rPr>
                <w:rFonts w:ascii="Times New Roman" w:eastAsia="Times New Roman" w:hAnsi="Times New Roman" w:cs="Times New Roman"/>
                <w:lang w:val="en-US" w:eastAsia="ru-RU"/>
              </w:rPr>
              <w:t>Skype</w:t>
            </w: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545DF" w:rsidRPr="003545DF" w:rsidTr="00630A73">
        <w:tc>
          <w:tcPr>
            <w:tcW w:w="5000" w:type="pct"/>
            <w:gridSpan w:val="7"/>
          </w:tcPr>
          <w:p w:rsidR="003545DF" w:rsidRPr="003545DF" w:rsidRDefault="003545DF" w:rsidP="003545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545DF">
              <w:rPr>
                <w:rFonts w:ascii="Times New Roman" w:eastAsia="Times New Roman" w:hAnsi="Times New Roman" w:cs="Times New Roman"/>
                <w:lang w:eastAsia="ru-RU"/>
              </w:rPr>
              <w:t>Итого: 216 часов</w:t>
            </w:r>
          </w:p>
        </w:tc>
      </w:tr>
    </w:tbl>
    <w:p w:rsidR="003545DF" w:rsidRPr="003545DF" w:rsidRDefault="003545DF" w:rsidP="003545DF">
      <w:pPr>
        <w:widowControl w:val="0"/>
        <w:autoSpaceDE w:val="0"/>
        <w:autoSpaceDN w:val="0"/>
        <w:adjustRightInd w:val="0"/>
        <w:ind w:left="72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545DF" w:rsidRPr="003545DF" w:rsidRDefault="003545DF" w:rsidP="003545D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Содержание календарно-тематического плана</w:t>
      </w:r>
    </w:p>
    <w:p w:rsidR="003545DF" w:rsidRPr="003545DF" w:rsidRDefault="003545DF" w:rsidP="003545DF">
      <w:pPr>
        <w:widowControl w:val="0"/>
        <w:ind w:firstLine="0"/>
        <w:jc w:val="left"/>
        <w:rPr>
          <w:rFonts w:ascii="Calibri" w:eastAsia="Calibri" w:hAnsi="Calibri" w:cs="Times New Roman"/>
          <w:sz w:val="24"/>
          <w:lang w:eastAsia="ru-RU"/>
        </w:rPr>
      </w:pPr>
    </w:p>
    <w:p w:rsidR="003545DF" w:rsidRPr="003545DF" w:rsidRDefault="003545DF" w:rsidP="003545DF">
      <w:pPr>
        <w:widowControl w:val="0"/>
        <w:ind w:left="11" w:firstLine="55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1. Экология, как наука (6 ч.)</w:t>
      </w:r>
    </w:p>
    <w:p w:rsidR="003545DF" w:rsidRPr="003545DF" w:rsidRDefault="003545DF" w:rsidP="003545DF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 (2 часа)</w:t>
      </w:r>
    </w:p>
    <w:p w:rsidR="003545DF" w:rsidRPr="003545DF" w:rsidRDefault="003545DF" w:rsidP="003545DF">
      <w:pPr>
        <w:widowControl w:val="0"/>
        <w:ind w:left="11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Теория (1 час)</w:t>
      </w:r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цель и задачи творческого объединения «Введение в экологию с основами исследования». Порядок и содержание работы творческого объединения. Инструктаж по технике безопасности. </w:t>
      </w:r>
    </w:p>
    <w:p w:rsidR="003545DF" w:rsidRPr="003545DF" w:rsidRDefault="003545DF" w:rsidP="003545DF">
      <w:pPr>
        <w:widowControl w:val="0"/>
        <w:ind w:left="11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Практика (1 час)</w:t>
      </w:r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>онлайн-тренажер</w:t>
      </w:r>
      <w:proofErr w:type="spellEnd"/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«Урок цифры» по теме «Безопасность будущего» (техника безопасности при работе в сети Интернет). Входная </w:t>
      </w:r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диагностика.</w:t>
      </w:r>
    </w:p>
    <w:p w:rsidR="003545DF" w:rsidRPr="003545DF" w:rsidRDefault="003545DF" w:rsidP="003545DF">
      <w:pPr>
        <w:widowControl w:val="0"/>
        <w:ind w:left="11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ind w:left="11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>Тема 1.1. Экология, как наука (4 часа)</w:t>
      </w:r>
    </w:p>
    <w:p w:rsidR="003545DF" w:rsidRPr="003545DF" w:rsidRDefault="003545DF" w:rsidP="003545DF">
      <w:pPr>
        <w:widowControl w:val="0"/>
        <w:ind w:left="11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545D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Теория (2 часа):</w:t>
      </w:r>
      <w:r w:rsidRPr="003545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экология на современном этапе: открытия, достижения, перспективы.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(2 часа)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и обсуждение на форуме видео по теме, тестирование.</w:t>
      </w:r>
    </w:p>
    <w:p w:rsidR="003545DF" w:rsidRPr="003545DF" w:rsidRDefault="003545DF" w:rsidP="003545DF">
      <w:pPr>
        <w:widowControl w:val="0"/>
        <w:ind w:left="11" w:firstLine="0"/>
        <w:jc w:val="center"/>
        <w:rPr>
          <w:rFonts w:ascii="Calibri" w:eastAsia="Calibri" w:hAnsi="Calibri" w:cs="Times New Roman"/>
          <w:b/>
          <w:sz w:val="24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napToGrid w:val="0"/>
        <w:ind w:left="1693"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Раздел 2. «Организм и среда» (36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2.1.</w:t>
      </w:r>
      <w:r w:rsidRPr="003545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Экологические факторы среды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среда обитания, ареалы, экологические ниши. Абиотические факторы. Биотические факторы. Антропогенные факторы. Факторы защиты организма.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освоение терминологии. Просмотр видеоматериалов по теме. Тестирование.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2.2.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закономерности действия экологических факторов на живые организмы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закон минимума Либиха,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толерантности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Шелфорда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неоднозначность действия фактора на разные функции, разнообразие индивидуальных реакций на факторы среды, относительная независимость приспособления организмов к разным факторам, закон экологической индивидуальности видов, взаимодействие факторов, правило ограничивающих (лимитирующих) факторов, </w:t>
      </w:r>
      <w:r w:rsidRPr="003545D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закон незаменимости фактора, </w:t>
      </w:r>
      <w:r w:rsidRPr="003545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правило предварения, </w:t>
      </w:r>
      <w:r w:rsidRPr="003545D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принцип </w:t>
      </w:r>
      <w:proofErr w:type="spellStart"/>
      <w:r w:rsidRPr="00354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стациальной</w:t>
      </w:r>
      <w:proofErr w:type="spellEnd"/>
      <w:r w:rsidRPr="00354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верности.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изучение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Решение экологических ситуаций и тестовых заданий.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2.3.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Адаптации растений к воздействию различных экологических факторов среды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температурные адаптации. Адаптации растений к свету, экологические  группы растений по отношению к световому режиму.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растений к поддержанию водного баланса, экологические группы растений по отношению к воде. Специфика адаптации гидробионтов. Адаптации растений у жизни в наземно-воздушной среде. Классификация жизненных форм растений.</w:t>
      </w: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изучение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Решение экологических ситуаций и тестовых заданий.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2.4.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Адаптации животных к воздействию различных экологических факторов среды (12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температурные адаптации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гомойотемных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пойкилотермных животных. Световые адаптации у животных.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Водный баланс наземных животных,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группы животных по отношению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влажности.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Способы регуляции водного баланса у животных. Основные пути приспособления живых организмов к условиям среды.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адаптации гидробионтов. Почва, как среда обитания организмов и особенности адаптации животных к обитанию в почвенной среде. 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Живые организмы как среда обитания.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животных к жизни в наземно-воздушной среде. Классификация жизненных форм животных.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изучение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Решение экологических ситуаций и тестовых заданий.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«Экология популяций» (16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3.1.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Популяции: структура и динамика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популяции. Типы популяций. Основные характеристики популяций. Структура и динамика популяций. Двойственный характер популяционных систем: а) эволюционная и функциональная сущность популяции, б) биологическая противоречивость функций популяции (модель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Лотки-Вольтерры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закон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эмерджентности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Колебания численности. Экологические стратегии популяций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просмотр видеоматериалов по теме, освоение терминологии.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Решение экологических ситуаций и тестовых заданий.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3.2.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Биотические отношения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формы биотических отношений: н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ейтрализм,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аменсализм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антибиоз, комменсализм, симбиоз,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протокооперация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мутуализм, конкуренция, хищничество, паразитизм.</w:t>
      </w:r>
      <w:proofErr w:type="gram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хищник-жертва, паразит-хозяин, каннибализм. Трофические, топические, </w:t>
      </w:r>
      <w:proofErr w:type="spellStart"/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форические</w:t>
      </w:r>
      <w:proofErr w:type="spellEnd"/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фабрические</w:t>
      </w:r>
      <w:proofErr w:type="spellEnd"/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между организмами.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видеоматериалов по теме. Освоение терминологии.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Решение экологических ситуаций и тестовых заданий. Своя игра «Биотические связи».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«Экология сообществ» (24 часа)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4.1.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Экологические системы (12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  <w:sz w:val="20"/>
          <w:szCs w:val="20"/>
          <w:shd w:val="clear" w:color="auto" w:fill="FAFAFA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(6 часов)</w:t>
      </w: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экосистемы: понятие, структура, принципы функционирования и устойчивость.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 и видеоматериалов по теме.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экологических ситуаций и задач.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4.2.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Динамика биогеоценозов: флуктуации и сукцессии (12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(6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динамика фитоценозов.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Флюктуции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понятия, типы. Сукцессии – определение понятия, серийные и коренные сообщества, динамическое равновесие. Типы сукцессий – первичные, вторичные.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графических  и видеоматериалов по теме.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экологических ситуаций и задач.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Тестирование.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«Биосфера и человек» (24 часа)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5.1.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Учение о биосфере (12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учение о биосфере. Структура и функции биосферы. Живое вещество, как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системообразующий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 биосферы. Биосфера - экосистема планетарного масштаба. Принципы устройства биосферы. Превращение биосферы в ноосферу. Подразделения биосферы. Круговорот веще</w:t>
      </w:r>
      <w:proofErr w:type="gram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пр</w:t>
      </w:r>
      <w:proofErr w:type="gram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ироде.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 и видеоматериалов по теме. Чтение, анализ и обсуждение научной статьи А.А. Протасова  «Макроструктура биосферы и место в ней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биогеома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Написание рефератов, тестирование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5.2.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Антропогенные воздействия и направления этих воздействий (12 часов)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PTSansBold" w:eastAsia="Times New Roman" w:hAnsi="PTSansBold" w:cs="Times New Roman"/>
          <w:color w:val="000000"/>
          <w:sz w:val="21"/>
          <w:szCs w:val="21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результаты производственной деятельности человека по характеру направленности (полезные, нежелательные, смешанные). Классификация антропогенного воздействия на среду по характеру воздействия, по продолжительности, по источникам и видам загрязнителей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 и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 реферативных работ.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«Глобальные проблемы человечества» на платформе </w:t>
      </w:r>
      <w:r w:rsidRPr="003545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545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«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Экологические проблемы родного края» </w:t>
      </w: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(16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6.1.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Флора и растительность Оренбургской области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флора и растительность Оренбургской области. Красная Книга Оренбургской области.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 и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 творческих и реферативных работ.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6.2.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Экологические проблемы Оренбургской области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(2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экологические проблемы Оренбургской области.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(6 часов)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 и видеоматериалов по теме.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реферативных работ. Круглый стол на тему «Экологические проблемы Оренбургской области».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 «Основы исследовательской деятельности» (92 часа)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7.1. Правила поведения в природе (6 часов)</w:t>
      </w:r>
    </w:p>
    <w:p w:rsidR="003545DF" w:rsidRPr="003545DF" w:rsidRDefault="003545DF" w:rsidP="003545DF">
      <w:pPr>
        <w:widowControl w:val="0"/>
        <w:shd w:val="clear" w:color="auto" w:fill="FFFFFF"/>
        <w:tabs>
          <w:tab w:val="left" w:pos="-141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(2 часа)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основные правила поведения в природе. Бережное, экологически грамотное, нравственное поведение в природе. </w:t>
      </w:r>
    </w:p>
    <w:p w:rsidR="003545DF" w:rsidRPr="003545DF" w:rsidRDefault="003545DF" w:rsidP="003545DF">
      <w:pPr>
        <w:widowControl w:val="0"/>
        <w:shd w:val="clear" w:color="auto" w:fill="FFFFFF"/>
        <w:tabs>
          <w:tab w:val="left" w:pos="-141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 часа)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просмотр видеоматериалов. Решение проблемных ситуаций.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7.2. Правила планирования, проведения и оформления исследовательских работ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ведения дневниковых записей. Основные этапы исследовательской деятельности в экологии. Основные принципы работы на каждом этапе исследовательской деятельности. Ведение документации.  Правила оформления результатов исследования. 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(4</w:t>
      </w: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графических и видеоматериалов по теме. Выбор направления исследования.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 «Полевой дневник».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Тестирование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7.3. </w:t>
      </w: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Простейшие методы статистической обработки результатов</w:t>
      </w:r>
    </w:p>
    <w:p w:rsidR="003545DF" w:rsidRPr="003545DF" w:rsidRDefault="003545DF" w:rsidP="003545D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экологических исследований (8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(4 часа)</w:t>
      </w:r>
      <w:r w:rsidRPr="003545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оценки рядов: среднее, отклонение, вариация, ошибка. </w:t>
      </w:r>
      <w:r w:rsidRPr="003545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Бинарные коэффициенты сходства.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Коэффициенты сходства 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Жаккара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Съеренсена-Чекановского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Спирмена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5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Бинарные коэффициенты отличия. Оценка экологического разнообразия. Матрицы и их визуализация. Метод графов. 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(</w:t>
      </w: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решение задач с использованием математических методов на основе собранного материала, либо с использованием материала педагога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письменных работ).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7.4. Методы геоботанических и флористических исследований (20 часов)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(10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составление учебного гербария (учебно-практическая работа). Описание флоры своей местности (определение растений). Картографирование лесных фитоценозов. Изучение вертикальной структуры леса. Комплексные геоботанические исследования фитоценозов.</w:t>
      </w:r>
      <w:r w:rsidRPr="00354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жизненного состояния хвойного подроста. Изучение динамики роста деревьев по годичным кольцам. Изучение динамики роста деревьев по годичным кольцам.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(10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фото- и видеоматериалов, мастер-классов по теме, оформление гербария (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оформление письменной работы по теме.</w:t>
      </w:r>
      <w:r w:rsidRPr="00354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7.5. Методы микологических исследований (18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(8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методы сбора, гербаризации и хранения грибов. Методы определения грибов. Стационарные микологические исследования.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(10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фото- и видеоматериалов, мастер-классов по теме, оформление гербария (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Подбор материала для написания исследовательских работ и отчетов.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письменной работы по теме.</w:t>
      </w:r>
      <w:r w:rsidRPr="00354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Онлайн-тестирование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7.6. Методы гидробиологических исследований (16 часов)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(8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методы гидрологических исследований: проведение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измерений и описание рек и озер. Сравнительные комплексные описания малых рек и ручьев. Фауна временных водоемов. 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Биоиндикация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пресного водоема с помощью донных организмов.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(8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фото- и видеоматериалов, мастер-классов по теме, оформление рисунков и схем (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Оформление письменной работы по теме.</w:t>
      </w:r>
      <w:r w:rsidRPr="00354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Онлайн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тестирование.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5DF" w:rsidRPr="003545DF" w:rsidRDefault="003545DF" w:rsidP="003545D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7.7. </w:t>
      </w: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 в почвоведении (16 часов)</w:t>
      </w:r>
    </w:p>
    <w:p w:rsidR="003545DF" w:rsidRPr="003545DF" w:rsidRDefault="003545DF" w:rsidP="003545D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 (8 часов):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простейшая методика описания почв. </w:t>
      </w:r>
      <w:r w:rsidRPr="003545DF">
        <w:rPr>
          <w:rFonts w:ascii="TimesNewRoman" w:eastAsia="Times New Roman" w:hAnsi="TimesNewRoman" w:cs="TimesNewRoman"/>
          <w:sz w:val="28"/>
          <w:szCs w:val="28"/>
          <w:lang w:eastAsia="ru-RU"/>
        </w:rPr>
        <w:t>Методы почвенного картографирования.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(8 часов)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просмотр фото- и видеоматериалов, мастер-классов по теме, оформление рисунков и схем (</w:t>
      </w: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Оформление письменной работы по теме.</w:t>
      </w:r>
      <w:r w:rsidRPr="00354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Онлайн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тестирование.</w:t>
      </w:r>
    </w:p>
    <w:p w:rsidR="003545DF" w:rsidRPr="003545DF" w:rsidRDefault="003545DF" w:rsidP="003545D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занятие (2 часа)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</w:pP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(</w:t>
      </w:r>
      <w:r w:rsidRPr="003545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часа)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защита учебно-исследовательских работ, презентаций и отчетов,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оформленных по результатам обучения на платформе дистанционного электронного обучения </w:t>
      </w:r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в виде итоговой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онлайн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конференции на платформе ZOOM. Аттестация по завершению реализации программы (итоговое тестирование, </w:t>
      </w:r>
      <w:proofErr w:type="spellStart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фотоотчет</w:t>
      </w:r>
      <w:proofErr w:type="spellEnd"/>
      <w:r w:rsidRPr="00354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).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545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left="1429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освоения программы сформулированы в контексте  Концепции развития дополнительного образования и отслеживаются по трем компонентам: </w:t>
      </w:r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личностный, </w:t>
      </w:r>
      <w:proofErr w:type="spellStart"/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метапредметный</w:t>
      </w:r>
      <w:proofErr w:type="spellEnd"/>
      <w:r w:rsidRPr="00354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предметный.</w:t>
      </w:r>
    </w:p>
    <w:p w:rsidR="003545DF" w:rsidRPr="003545DF" w:rsidRDefault="003545DF" w:rsidP="003545DF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освоения программы «Экология с основами исследования» у учащихся должны быть сформированы следующие результаты:</w:t>
      </w:r>
    </w:p>
    <w:p w:rsidR="003545DF" w:rsidRPr="003545DF" w:rsidRDefault="003545DF" w:rsidP="003545DF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3545DF" w:rsidRPr="003545DF" w:rsidRDefault="003545DF" w:rsidP="003545DF">
      <w:pPr>
        <w:widowControl w:val="0"/>
        <w:numPr>
          <w:ilvl w:val="0"/>
          <w:numId w:val="3"/>
        </w:numPr>
        <w:shd w:val="clear" w:color="auto" w:fill="FFFFFF"/>
        <w:tabs>
          <w:tab w:val="left" w:pos="-1418"/>
          <w:tab w:val="num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отношения к природе;</w:t>
      </w:r>
    </w:p>
    <w:p w:rsidR="003545DF" w:rsidRPr="003545DF" w:rsidRDefault="003545DF" w:rsidP="003545DF">
      <w:pPr>
        <w:widowControl w:val="0"/>
        <w:numPr>
          <w:ilvl w:val="0"/>
          <w:numId w:val="3"/>
        </w:numPr>
        <w:shd w:val="clear" w:color="auto" w:fill="FFFFFF"/>
        <w:tabs>
          <w:tab w:val="left" w:pos="-1418"/>
          <w:tab w:val="num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способности к самообразованию; </w:t>
      </w:r>
    </w:p>
    <w:p w:rsidR="003545DF" w:rsidRPr="003545DF" w:rsidRDefault="003545DF" w:rsidP="003545DF">
      <w:pPr>
        <w:widowControl w:val="0"/>
        <w:numPr>
          <w:ilvl w:val="0"/>
          <w:numId w:val="3"/>
        </w:numPr>
        <w:shd w:val="clear" w:color="auto" w:fill="FFFFFF"/>
        <w:tabs>
          <w:tab w:val="left" w:pos="-1418"/>
          <w:tab w:val="num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коммуникативных навыков, культуры общения со сверстниками;</w:t>
      </w:r>
    </w:p>
    <w:p w:rsidR="003545DF" w:rsidRPr="003545DF" w:rsidRDefault="003545DF" w:rsidP="003545DF">
      <w:pPr>
        <w:widowControl w:val="0"/>
        <w:numPr>
          <w:ilvl w:val="0"/>
          <w:numId w:val="3"/>
        </w:numPr>
        <w:shd w:val="clear" w:color="auto" w:fill="FFFFFF"/>
        <w:tabs>
          <w:tab w:val="left" w:pos="-1418"/>
          <w:tab w:val="num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и эстетических чувств.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ind w:left="1134" w:hanging="425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45DF" w:rsidRPr="003545DF" w:rsidRDefault="003545DF" w:rsidP="003545DF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познавательного интереса, любознательность, стремление к опытнической деятельности, желание самостоятельно найти ответ;</w:t>
      </w:r>
    </w:p>
    <w:p w:rsidR="003545DF" w:rsidRPr="003545DF" w:rsidRDefault="003545DF" w:rsidP="003545DF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способности к причинному и вероятностному анализу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экологических ситуаций, альтернативному </w:t>
      </w:r>
      <w:r w:rsidRPr="003545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мышлению в выборе способов решения экологических проблем;</w:t>
      </w:r>
    </w:p>
    <w:p w:rsidR="003545DF" w:rsidRPr="003545DF" w:rsidRDefault="003545DF" w:rsidP="003545DF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ориентироваться в информационном пространстве;</w:t>
      </w:r>
    </w:p>
    <w:p w:rsidR="003545DF" w:rsidRPr="003545DF" w:rsidRDefault="003545DF" w:rsidP="003545DF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анализировать, сравнивать, обобщать, делать логические выводы и устанавливать причинно-следственные связи. </w:t>
      </w: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jc w:val="lef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spacing w:after="120"/>
        <w:jc w:val="lef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545D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Предметные: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навыков;  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учащимся навыков работы с методами, необходимыми для исследований - наблюдением, измерением, экспериментом, мониторингом и др.;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tabs>
          <w:tab w:val="left" w:pos="-1701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биологических и экологических законов, умений и навыков самостоятельной исследовательской деятельности;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поведения в природе, соответствующим принципам экологической этики;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роли живых организмов в функционировании экосистем планеты и жизни человека;</w:t>
      </w:r>
    </w:p>
    <w:p w:rsidR="003545DF" w:rsidRPr="003545DF" w:rsidRDefault="003545DF" w:rsidP="003545DF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ind w:left="1134" w:hanging="425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</w:t>
      </w:r>
      <w:r w:rsidRPr="003545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</w:t>
      </w:r>
      <w:r w:rsidRPr="003545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компетенций.</w:t>
      </w:r>
    </w:p>
    <w:p w:rsidR="003545DF" w:rsidRPr="003545DF" w:rsidRDefault="003545DF" w:rsidP="003545DF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5DF" w:rsidRPr="003545DF" w:rsidRDefault="003545DF" w:rsidP="003545DF">
      <w:pPr>
        <w:widowControl w:val="0"/>
        <w:autoSpaceDE w:val="0"/>
        <w:autoSpaceDN w:val="0"/>
        <w:adjustRightInd w:val="0"/>
        <w:ind w:left="72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2AB" w:rsidRDefault="00CE72AB" w:rsidP="00CE72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E72AB" w:rsidSect="00921F0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30" w:rsidRDefault="00724C30" w:rsidP="00DF7C5C">
      <w:r>
        <w:separator/>
      </w:r>
    </w:p>
  </w:endnote>
  <w:endnote w:type="continuationSeparator" w:id="0">
    <w:p w:rsidR="00724C30" w:rsidRDefault="00724C30" w:rsidP="00DF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6044747"/>
      <w:docPartObj>
        <w:docPartGallery w:val="Page Numbers (Bottom of Page)"/>
        <w:docPartUnique/>
      </w:docPartObj>
    </w:sdtPr>
    <w:sdtContent>
      <w:p w:rsidR="00621590" w:rsidRDefault="00DF7C5C">
        <w:pPr>
          <w:pStyle w:val="a3"/>
          <w:jc w:val="center"/>
        </w:pPr>
        <w:r>
          <w:fldChar w:fldCharType="begin"/>
        </w:r>
        <w:r w:rsidR="003545DF">
          <w:instrText>PAGE   \* MERGEFORMAT</w:instrText>
        </w:r>
        <w:r>
          <w:fldChar w:fldCharType="separate"/>
        </w:r>
        <w:r w:rsidR="00DE067B">
          <w:rPr>
            <w:noProof/>
          </w:rPr>
          <w:t>4</w:t>
        </w:r>
        <w:r>
          <w:fldChar w:fldCharType="end"/>
        </w:r>
      </w:p>
    </w:sdtContent>
  </w:sdt>
  <w:p w:rsidR="00621590" w:rsidRDefault="00724C30">
    <w:pPr>
      <w:pStyle w:val="a3"/>
    </w:pPr>
  </w:p>
  <w:p w:rsidR="00621590" w:rsidRDefault="00724C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30" w:rsidRDefault="00724C30" w:rsidP="00DF7C5C">
      <w:r>
        <w:separator/>
      </w:r>
    </w:p>
  </w:footnote>
  <w:footnote w:type="continuationSeparator" w:id="0">
    <w:p w:rsidR="00724C30" w:rsidRDefault="00724C30" w:rsidP="00DF7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60E"/>
    <w:multiLevelType w:val="hybridMultilevel"/>
    <w:tmpl w:val="A538C88A"/>
    <w:lvl w:ilvl="0" w:tplc="58FEA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00DE2"/>
    <w:multiLevelType w:val="hybridMultilevel"/>
    <w:tmpl w:val="79B6C3FA"/>
    <w:lvl w:ilvl="0" w:tplc="58FEA2D8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008C6"/>
    <w:multiLevelType w:val="multilevel"/>
    <w:tmpl w:val="320E903E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>
    <w:nsid w:val="1F3B59E9"/>
    <w:multiLevelType w:val="singleLevel"/>
    <w:tmpl w:val="A12C7D94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4">
    <w:nsid w:val="2FDA06F6"/>
    <w:multiLevelType w:val="multilevel"/>
    <w:tmpl w:val="5C12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16300"/>
    <w:multiLevelType w:val="hybridMultilevel"/>
    <w:tmpl w:val="652C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A6EEC"/>
    <w:multiLevelType w:val="multilevel"/>
    <w:tmpl w:val="19E6DC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A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7">
    <w:nsid w:val="45CB4D8B"/>
    <w:multiLevelType w:val="hybridMultilevel"/>
    <w:tmpl w:val="0204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0056F"/>
    <w:multiLevelType w:val="hybridMultilevel"/>
    <w:tmpl w:val="411646B6"/>
    <w:lvl w:ilvl="0" w:tplc="58FE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F436B"/>
    <w:multiLevelType w:val="hybridMultilevel"/>
    <w:tmpl w:val="5DE69A98"/>
    <w:lvl w:ilvl="0" w:tplc="FFFFFFFF">
      <w:start w:val="1"/>
      <w:numFmt w:val="bullet"/>
      <w:lvlText w:val="–"/>
      <w:lvlJc w:val="left"/>
      <w:pPr>
        <w:ind w:left="1425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7395BA7"/>
    <w:multiLevelType w:val="hybridMultilevel"/>
    <w:tmpl w:val="D048F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6A3CE8"/>
    <w:multiLevelType w:val="hybridMultilevel"/>
    <w:tmpl w:val="67D49E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09F4"/>
    <w:multiLevelType w:val="hybridMultilevel"/>
    <w:tmpl w:val="9BE42500"/>
    <w:lvl w:ilvl="0" w:tplc="2938D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038AF"/>
    <w:multiLevelType w:val="hybridMultilevel"/>
    <w:tmpl w:val="A9D49BE2"/>
    <w:lvl w:ilvl="0" w:tplc="58FEA2D8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4B2B92"/>
    <w:multiLevelType w:val="hybridMultilevel"/>
    <w:tmpl w:val="7E62E7F4"/>
    <w:lvl w:ilvl="0" w:tplc="DDA0FF0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D2DB5"/>
    <w:multiLevelType w:val="hybridMultilevel"/>
    <w:tmpl w:val="600C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45D91"/>
    <w:multiLevelType w:val="hybridMultilevel"/>
    <w:tmpl w:val="C1DA5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B4287"/>
    <w:multiLevelType w:val="hybridMultilevel"/>
    <w:tmpl w:val="C462826A"/>
    <w:lvl w:ilvl="0" w:tplc="BF08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EA445F"/>
    <w:multiLevelType w:val="hybridMultilevel"/>
    <w:tmpl w:val="4CA0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B7206"/>
    <w:multiLevelType w:val="hybridMultilevel"/>
    <w:tmpl w:val="76CCE878"/>
    <w:lvl w:ilvl="0" w:tplc="332CA9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A4040C9"/>
    <w:multiLevelType w:val="hybridMultilevel"/>
    <w:tmpl w:val="4692BF2C"/>
    <w:lvl w:ilvl="0" w:tplc="9AA8921A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19"/>
  </w:num>
  <w:num w:numId="6">
    <w:abstractNumId w:val="20"/>
  </w:num>
  <w:num w:numId="7">
    <w:abstractNumId w:val="14"/>
  </w:num>
  <w:num w:numId="8">
    <w:abstractNumId w:val="0"/>
  </w:num>
  <w:num w:numId="9">
    <w:abstractNumId w:val="8"/>
  </w:num>
  <w:num w:numId="10">
    <w:abstractNumId w:val="18"/>
  </w:num>
  <w:num w:numId="11">
    <w:abstractNumId w:val="6"/>
  </w:num>
  <w:num w:numId="12">
    <w:abstractNumId w:val="17"/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3"/>
  </w:num>
  <w:num w:numId="18">
    <w:abstractNumId w:val="16"/>
  </w:num>
  <w:num w:numId="19">
    <w:abstractNumId w:val="10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2AB"/>
    <w:rsid w:val="00036843"/>
    <w:rsid w:val="000F3DC4"/>
    <w:rsid w:val="002320AB"/>
    <w:rsid w:val="00300D09"/>
    <w:rsid w:val="003545DF"/>
    <w:rsid w:val="003D1CA5"/>
    <w:rsid w:val="004B5DC3"/>
    <w:rsid w:val="005C767B"/>
    <w:rsid w:val="00724C30"/>
    <w:rsid w:val="00BF7F35"/>
    <w:rsid w:val="00CE72AB"/>
    <w:rsid w:val="00DE067B"/>
    <w:rsid w:val="00D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00D09"/>
  </w:style>
  <w:style w:type="paragraph" w:styleId="1">
    <w:name w:val="heading 1"/>
    <w:basedOn w:val="a"/>
    <w:next w:val="a"/>
    <w:link w:val="11"/>
    <w:uiPriority w:val="9"/>
    <w:qFormat/>
    <w:rsid w:val="00354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45DF"/>
    <w:pPr>
      <w:keepNext/>
      <w:ind w:firstLine="0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545DF"/>
    <w:pPr>
      <w:keepNext/>
      <w:ind w:firstLine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545DF"/>
    <w:pPr>
      <w:keepNext/>
      <w:ind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45DF"/>
    <w:pPr>
      <w:widowControl w:val="0"/>
      <w:autoSpaceDE w:val="0"/>
      <w:autoSpaceDN w:val="0"/>
      <w:adjustRightInd w:val="0"/>
      <w:spacing w:before="240" w:after="60"/>
      <w:ind w:firstLine="0"/>
      <w:jc w:val="left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545DF"/>
    <w:pPr>
      <w:widowControl w:val="0"/>
      <w:autoSpaceDE w:val="0"/>
      <w:autoSpaceDN w:val="0"/>
      <w:adjustRightInd w:val="0"/>
      <w:spacing w:before="240" w:after="60"/>
      <w:ind w:firstLine="0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545DF"/>
    <w:pPr>
      <w:widowControl w:val="0"/>
      <w:autoSpaceDE w:val="0"/>
      <w:autoSpaceDN w:val="0"/>
      <w:adjustRightInd w:val="0"/>
      <w:spacing w:before="240" w:after="60"/>
      <w:ind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7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E7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3545DF"/>
    <w:pPr>
      <w:keepNext/>
      <w:keepLines/>
      <w:widowControl w:val="0"/>
      <w:autoSpaceDE w:val="0"/>
      <w:autoSpaceDN w:val="0"/>
      <w:adjustRightInd w:val="0"/>
      <w:spacing w:before="480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545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545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545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545DF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545D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545D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545DF"/>
  </w:style>
  <w:style w:type="character" w:customStyle="1" w:styleId="10">
    <w:name w:val="Заголовок 1 Знак"/>
    <w:basedOn w:val="a0"/>
    <w:link w:val="110"/>
    <w:uiPriority w:val="99"/>
    <w:rsid w:val="003545D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submenu-table">
    <w:name w:val="submenu-table"/>
    <w:uiPriority w:val="99"/>
    <w:rsid w:val="003545DF"/>
    <w:rPr>
      <w:rFonts w:cs="Times New Roman"/>
    </w:rPr>
  </w:style>
  <w:style w:type="paragraph" w:styleId="a5">
    <w:name w:val="No Spacing"/>
    <w:link w:val="a6"/>
    <w:uiPriority w:val="1"/>
    <w:qFormat/>
    <w:rsid w:val="003545DF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2c16c6c17">
    <w:name w:val="c12 c16 c6 c17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">
    <w:name w:val="c1 c8"/>
    <w:uiPriority w:val="99"/>
    <w:rsid w:val="003545DF"/>
    <w:rPr>
      <w:rFonts w:cs="Times New Roman"/>
    </w:rPr>
  </w:style>
  <w:style w:type="character" w:customStyle="1" w:styleId="11pt2">
    <w:name w:val="Основной текст + 11 pt2"/>
    <w:uiPriority w:val="99"/>
    <w:rsid w:val="003545DF"/>
    <w:rPr>
      <w:rFonts w:cs="Times New Roman"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a7">
    <w:name w:val="Основной текст_"/>
    <w:link w:val="21"/>
    <w:locked/>
    <w:rsid w:val="003545DF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545DF"/>
    <w:pPr>
      <w:widowControl w:val="0"/>
      <w:shd w:val="clear" w:color="auto" w:fill="FFFFFF"/>
      <w:spacing w:line="322" w:lineRule="exact"/>
      <w:ind w:hanging="720"/>
    </w:pPr>
    <w:rPr>
      <w:rFonts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3545DF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3545DF"/>
    <w:rPr>
      <w:rFonts w:cs="Times New Roman"/>
      <w:b/>
      <w:bCs/>
    </w:rPr>
  </w:style>
  <w:style w:type="character" w:customStyle="1" w:styleId="apple-converted-space">
    <w:name w:val="apple-converted-space"/>
    <w:rsid w:val="003545DF"/>
    <w:rPr>
      <w:rFonts w:cs="Times New Roman"/>
    </w:rPr>
  </w:style>
  <w:style w:type="table" w:customStyle="1" w:styleId="13">
    <w:name w:val="Сетка таблицы1"/>
    <w:basedOn w:val="a1"/>
    <w:next w:val="aa"/>
    <w:uiPriority w:val="99"/>
    <w:rsid w:val="003545D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545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54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e"/>
    <w:uiPriority w:val="99"/>
    <w:locked/>
    <w:rsid w:val="003545DF"/>
    <w:rPr>
      <w:b/>
      <w:sz w:val="24"/>
      <w:lang w:eastAsia="ru-RU"/>
    </w:rPr>
  </w:style>
  <w:style w:type="paragraph" w:customStyle="1" w:styleId="14">
    <w:name w:val="Основной текст с отступом1"/>
    <w:basedOn w:val="a"/>
    <w:next w:val="ae"/>
    <w:uiPriority w:val="99"/>
    <w:rsid w:val="003545DF"/>
    <w:pPr>
      <w:widowControl w:val="0"/>
      <w:ind w:left="11" w:firstLine="556"/>
      <w:jc w:val="center"/>
    </w:pPr>
    <w:rPr>
      <w:b/>
      <w:sz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354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3545DF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3545DF"/>
    <w:rPr>
      <w:b w:val="0"/>
      <w:bCs w:val="0"/>
      <w:color w:val="106BBE"/>
    </w:rPr>
  </w:style>
  <w:style w:type="paragraph" w:styleId="af0">
    <w:name w:val="Title"/>
    <w:basedOn w:val="a"/>
    <w:link w:val="af1"/>
    <w:uiPriority w:val="99"/>
    <w:qFormat/>
    <w:rsid w:val="003545DF"/>
    <w:pPr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3545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Hyperlink"/>
    <w:uiPriority w:val="99"/>
    <w:rsid w:val="003545DF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545DF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45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354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3545DF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354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545DF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54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545DF"/>
    <w:pPr>
      <w:spacing w:line="360" w:lineRule="auto"/>
      <w:ind w:left="720"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545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age number"/>
    <w:uiPriority w:val="99"/>
    <w:rsid w:val="003545DF"/>
    <w:rPr>
      <w:rFonts w:cs="Times New Roman"/>
    </w:rPr>
  </w:style>
  <w:style w:type="paragraph" w:styleId="31">
    <w:name w:val="Body Text 3"/>
    <w:basedOn w:val="a"/>
    <w:link w:val="32"/>
    <w:uiPriority w:val="99"/>
    <w:rsid w:val="003545DF"/>
    <w:pPr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545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7">
    <w:name w:val="toc 1"/>
    <w:basedOn w:val="a"/>
    <w:next w:val="a"/>
    <w:autoRedefine/>
    <w:uiPriority w:val="39"/>
    <w:rsid w:val="003545DF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26">
    <w:name w:val="toc 2"/>
    <w:basedOn w:val="a"/>
    <w:next w:val="a"/>
    <w:autoRedefine/>
    <w:uiPriority w:val="39"/>
    <w:rsid w:val="003545DF"/>
    <w:pPr>
      <w:widowControl w:val="0"/>
      <w:autoSpaceDE w:val="0"/>
      <w:autoSpaceDN w:val="0"/>
      <w:adjustRightInd w:val="0"/>
      <w:ind w:left="20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rsid w:val="003545DF"/>
    <w:pPr>
      <w:widowControl w:val="0"/>
      <w:autoSpaceDE w:val="0"/>
      <w:autoSpaceDN w:val="0"/>
      <w:adjustRightInd w:val="0"/>
      <w:ind w:left="40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uiPriority w:val="99"/>
    <w:rsid w:val="003545D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545DF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uiPriority w:val="99"/>
    <w:rsid w:val="003545DF"/>
    <w:pPr>
      <w:keepNext/>
      <w:autoSpaceDE w:val="0"/>
      <w:autoSpaceDN w:val="0"/>
      <w:ind w:firstLine="0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34">
    <w:name w:val="Body Text Indent 3"/>
    <w:basedOn w:val="a"/>
    <w:link w:val="35"/>
    <w:uiPriority w:val="99"/>
    <w:rsid w:val="003545DF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545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 Style11"/>
    <w:uiPriority w:val="99"/>
    <w:rsid w:val="003545D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uiPriority w:val="99"/>
    <w:rsid w:val="003545DF"/>
    <w:rPr>
      <w:rFonts w:ascii="Century Schoolbook" w:hAnsi="Century Schoolbook" w:cs="Century Schoolbook"/>
      <w:sz w:val="16"/>
      <w:szCs w:val="16"/>
    </w:rPr>
  </w:style>
  <w:style w:type="paragraph" w:styleId="af9">
    <w:name w:val="Normal (Web)"/>
    <w:basedOn w:val="a"/>
    <w:uiPriority w:val="99"/>
    <w:rsid w:val="003545DF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uiPriority w:val="99"/>
    <w:rsid w:val="003545DF"/>
    <w:rPr>
      <w:rFonts w:cs="Times New Roman"/>
    </w:rPr>
  </w:style>
  <w:style w:type="character" w:customStyle="1" w:styleId="art-metadata-icons">
    <w:name w:val="art-metadata-icons"/>
    <w:uiPriority w:val="99"/>
    <w:rsid w:val="003545DF"/>
    <w:rPr>
      <w:rFonts w:cs="Times New Roman"/>
    </w:rPr>
  </w:style>
  <w:style w:type="character" w:customStyle="1" w:styleId="b-serp-urlitem">
    <w:name w:val="b-serp-url__item"/>
    <w:uiPriority w:val="99"/>
    <w:rsid w:val="003545DF"/>
    <w:rPr>
      <w:rFonts w:cs="Times New Roman"/>
    </w:rPr>
  </w:style>
  <w:style w:type="character" w:styleId="afa">
    <w:name w:val="FollowedHyperlink"/>
    <w:uiPriority w:val="99"/>
    <w:rsid w:val="003545DF"/>
    <w:rPr>
      <w:rFonts w:cs="Times New Roman"/>
      <w:color w:val="800080"/>
      <w:u w:val="single"/>
    </w:rPr>
  </w:style>
  <w:style w:type="character" w:customStyle="1" w:styleId="butback">
    <w:name w:val="butback"/>
    <w:uiPriority w:val="99"/>
    <w:rsid w:val="003545DF"/>
    <w:rPr>
      <w:rFonts w:cs="Times New Roman"/>
    </w:rPr>
  </w:style>
  <w:style w:type="character" w:styleId="afb">
    <w:name w:val="Emphasis"/>
    <w:uiPriority w:val="99"/>
    <w:qFormat/>
    <w:rsid w:val="003545DF"/>
    <w:rPr>
      <w:rFonts w:cs="Times New Roman"/>
      <w:i/>
      <w:iCs/>
    </w:rPr>
  </w:style>
  <w:style w:type="character" w:styleId="HTML">
    <w:name w:val="HTML Cite"/>
    <w:uiPriority w:val="99"/>
    <w:rsid w:val="003545DF"/>
    <w:rPr>
      <w:rFonts w:cs="Times New Roman"/>
      <w:i/>
      <w:iCs/>
    </w:rPr>
  </w:style>
  <w:style w:type="paragraph" w:styleId="HTML0">
    <w:name w:val="HTML Preformatted"/>
    <w:basedOn w:val="a"/>
    <w:link w:val="HTML1"/>
    <w:uiPriority w:val="99"/>
    <w:rsid w:val="00354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3545D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uiPriority w:val="99"/>
    <w:rsid w:val="003545DF"/>
    <w:rPr>
      <w:rFonts w:cs="Times New Roman"/>
    </w:rPr>
  </w:style>
  <w:style w:type="paragraph" w:customStyle="1" w:styleId="c4">
    <w:name w:val="c4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uiPriority w:val="99"/>
    <w:rsid w:val="003545DF"/>
    <w:rPr>
      <w:rFonts w:cs="Times New Roman"/>
    </w:rPr>
  </w:style>
  <w:style w:type="paragraph" w:customStyle="1" w:styleId="c48">
    <w:name w:val="c48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545DF"/>
    <w:rPr>
      <w:rFonts w:cs="Times New Roman"/>
    </w:rPr>
  </w:style>
  <w:style w:type="paragraph" w:customStyle="1" w:styleId="c16">
    <w:name w:val="c16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3545DF"/>
    <w:rPr>
      <w:rFonts w:cs="Times New Roman"/>
    </w:rPr>
  </w:style>
  <w:style w:type="paragraph" w:customStyle="1" w:styleId="c3">
    <w:name w:val="c3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uiPriority w:val="99"/>
    <w:rsid w:val="003545DF"/>
    <w:rPr>
      <w:rFonts w:cs="Times New Roman"/>
    </w:rPr>
  </w:style>
  <w:style w:type="character" w:customStyle="1" w:styleId="c2">
    <w:name w:val="c2"/>
    <w:uiPriority w:val="99"/>
    <w:rsid w:val="003545DF"/>
    <w:rPr>
      <w:rFonts w:cs="Times New Roman"/>
    </w:rPr>
  </w:style>
  <w:style w:type="paragraph" w:customStyle="1" w:styleId="Default">
    <w:name w:val="Default"/>
    <w:rsid w:val="003545DF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FontStyle15">
    <w:name w:val="Font Style15"/>
    <w:uiPriority w:val="99"/>
    <w:rsid w:val="003545DF"/>
    <w:rPr>
      <w:rFonts w:ascii="Times New Roman" w:hAnsi="Times New Roman"/>
      <w:sz w:val="22"/>
    </w:rPr>
  </w:style>
  <w:style w:type="paragraph" w:styleId="afc">
    <w:name w:val="Subtitle"/>
    <w:basedOn w:val="a"/>
    <w:next w:val="a"/>
    <w:link w:val="afd"/>
    <w:uiPriority w:val="99"/>
    <w:qFormat/>
    <w:rsid w:val="003545DF"/>
    <w:pPr>
      <w:spacing w:after="60" w:line="276" w:lineRule="auto"/>
      <w:ind w:firstLine="0"/>
      <w:jc w:val="center"/>
      <w:outlineLvl w:val="1"/>
    </w:pPr>
    <w:rPr>
      <w:rFonts w:ascii="Cambria" w:eastAsia="Times New Roman" w:hAnsi="Cambria" w:cs="Cambria"/>
      <w:sz w:val="24"/>
      <w:szCs w:val="24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3545DF"/>
    <w:rPr>
      <w:rFonts w:ascii="Cambria" w:eastAsia="Times New Roman" w:hAnsi="Cambria" w:cs="Cambria"/>
      <w:sz w:val="24"/>
      <w:szCs w:val="24"/>
      <w:lang w:eastAsia="zh-CN"/>
    </w:rPr>
  </w:style>
  <w:style w:type="paragraph" w:customStyle="1" w:styleId="FR2">
    <w:name w:val="FR2"/>
    <w:uiPriority w:val="99"/>
    <w:rsid w:val="003545DF"/>
    <w:pPr>
      <w:widowControl w:val="0"/>
      <w:spacing w:before="280"/>
      <w:ind w:left="240"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18">
    <w:name w:val="Стиль1"/>
    <w:basedOn w:val="a"/>
    <w:uiPriority w:val="99"/>
    <w:rsid w:val="003545DF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zh-CN"/>
    </w:rPr>
  </w:style>
  <w:style w:type="character" w:customStyle="1" w:styleId="toctext">
    <w:name w:val="toctext"/>
    <w:uiPriority w:val="99"/>
    <w:rsid w:val="003545DF"/>
    <w:rPr>
      <w:rFonts w:cs="Times New Roman"/>
    </w:rPr>
  </w:style>
  <w:style w:type="paragraph" w:customStyle="1" w:styleId="c1c13c14">
    <w:name w:val="c1 c13 c14"/>
    <w:basedOn w:val="a"/>
    <w:uiPriority w:val="99"/>
    <w:rsid w:val="003545DF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354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TOC Heading"/>
    <w:basedOn w:val="1"/>
    <w:next w:val="a"/>
    <w:uiPriority w:val="99"/>
    <w:qFormat/>
    <w:rsid w:val="003545DF"/>
    <w:pPr>
      <w:spacing w:line="276" w:lineRule="auto"/>
      <w:ind w:firstLine="0"/>
      <w:jc w:val="left"/>
      <w:outlineLvl w:val="9"/>
    </w:pPr>
    <w:rPr>
      <w:rFonts w:ascii="Cambria" w:eastAsia="Times New Roman" w:hAnsi="Cambria" w:cs="Cambria"/>
      <w:color w:val="365F91"/>
    </w:rPr>
  </w:style>
  <w:style w:type="character" w:customStyle="1" w:styleId="19">
    <w:name w:val="Основной текст1"/>
    <w:rsid w:val="003545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rsid w:val="003545DF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character" w:customStyle="1" w:styleId="just-text">
    <w:name w:val="just-text"/>
    <w:basedOn w:val="a0"/>
    <w:rsid w:val="003545DF"/>
  </w:style>
  <w:style w:type="paragraph" w:customStyle="1" w:styleId="1a">
    <w:name w:val="Без интервала1"/>
    <w:rsid w:val="003545DF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Цветовое выделение"/>
    <w:uiPriority w:val="99"/>
    <w:rsid w:val="003545DF"/>
    <w:rPr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3545DF"/>
    <w:pPr>
      <w:widowControl w:val="0"/>
      <w:autoSpaceDE w:val="0"/>
      <w:autoSpaceDN w:val="0"/>
      <w:adjustRightInd w:val="0"/>
      <w:ind w:left="1612" w:hanging="892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3545DF"/>
    <w:rPr>
      <w:rFonts w:cs="Times New Roman"/>
    </w:rPr>
  </w:style>
  <w:style w:type="paragraph" w:styleId="aff1">
    <w:name w:val="footnote text"/>
    <w:basedOn w:val="a"/>
    <w:link w:val="aff2"/>
    <w:uiPriority w:val="99"/>
    <w:semiHidden/>
    <w:unhideWhenUsed/>
    <w:rsid w:val="003545DF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semiHidden/>
    <w:rsid w:val="003545DF"/>
    <w:rPr>
      <w:rFonts w:ascii="Calibri" w:eastAsia="Times New Roman" w:hAnsi="Calibri" w:cs="Times New Roman"/>
      <w:sz w:val="20"/>
      <w:szCs w:val="20"/>
      <w:lang w:eastAsia="ru-RU"/>
    </w:rPr>
  </w:style>
  <w:style w:type="character" w:styleId="aff3">
    <w:name w:val="footnote reference"/>
    <w:uiPriority w:val="99"/>
    <w:semiHidden/>
    <w:unhideWhenUsed/>
    <w:rsid w:val="003545DF"/>
    <w:rPr>
      <w:vertAlign w:val="superscript"/>
    </w:rPr>
  </w:style>
  <w:style w:type="paragraph" w:customStyle="1" w:styleId="210">
    <w:name w:val="Основной текст 21"/>
    <w:basedOn w:val="a"/>
    <w:rsid w:val="003545DF"/>
    <w:pPr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3545DF"/>
    <w:pPr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p19">
    <w:name w:val="p19"/>
    <w:basedOn w:val="a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3545DF"/>
  </w:style>
  <w:style w:type="paragraph" w:customStyle="1" w:styleId="p20">
    <w:name w:val="p20"/>
    <w:basedOn w:val="a"/>
    <w:rsid w:val="003545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3545DF"/>
  </w:style>
  <w:style w:type="character" w:customStyle="1" w:styleId="instancename">
    <w:name w:val="instancename"/>
    <w:basedOn w:val="a0"/>
    <w:rsid w:val="003545DF"/>
  </w:style>
  <w:style w:type="table" w:styleId="aa">
    <w:name w:val="Table Grid"/>
    <w:basedOn w:val="a1"/>
    <w:uiPriority w:val="59"/>
    <w:rsid w:val="0035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d"/>
    <w:uiPriority w:val="99"/>
    <w:semiHidden/>
    <w:unhideWhenUsed/>
    <w:rsid w:val="003545DF"/>
    <w:pPr>
      <w:spacing w:after="120"/>
      <w:ind w:left="283"/>
    </w:pPr>
    <w:rPr>
      <w:b/>
      <w:sz w:val="24"/>
      <w:lang w:eastAsia="ru-RU"/>
    </w:rPr>
  </w:style>
  <w:style w:type="character" w:customStyle="1" w:styleId="27">
    <w:name w:val="Основной текст с отступом Знак2"/>
    <w:basedOn w:val="a0"/>
    <w:link w:val="ae"/>
    <w:uiPriority w:val="99"/>
    <w:semiHidden/>
    <w:rsid w:val="00354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2021-01-15T09:21:00Z</dcterms:created>
  <dcterms:modified xsi:type="dcterms:W3CDTF">2021-01-15T09:35:00Z</dcterms:modified>
</cp:coreProperties>
</file>