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FFC" w:rsidRPr="007F6E94" w:rsidRDefault="009E5FFC" w:rsidP="007F6E94">
      <w:pPr>
        <w:spacing w:after="0"/>
        <w:jc w:val="center"/>
        <w:rPr>
          <w:rFonts w:ascii="Times New Roman" w:hAnsi="Times New Roman" w:cs="Times New Roman"/>
          <w:sz w:val="24"/>
          <w:szCs w:val="28"/>
        </w:rPr>
      </w:pPr>
      <w:r w:rsidRPr="007F6E94">
        <w:rPr>
          <w:rFonts w:ascii="Times New Roman" w:hAnsi="Times New Roman" w:cs="Times New Roman"/>
          <w:sz w:val="24"/>
          <w:szCs w:val="28"/>
        </w:rPr>
        <w:t>Муниципальное бюджетное общеобразовательное учреждение</w:t>
      </w:r>
    </w:p>
    <w:p w:rsidR="004D4871" w:rsidRDefault="00BE60EB" w:rsidP="004D4871">
      <w:pPr>
        <w:spacing w:after="0"/>
        <w:jc w:val="center"/>
        <w:rPr>
          <w:rFonts w:ascii="Times New Roman" w:hAnsi="Times New Roman" w:cs="Times New Roman"/>
          <w:sz w:val="24"/>
          <w:szCs w:val="28"/>
        </w:rPr>
      </w:pPr>
      <w:r>
        <w:rPr>
          <w:rFonts w:ascii="Times New Roman" w:hAnsi="Times New Roman" w:cs="Times New Roman"/>
          <w:sz w:val="24"/>
          <w:szCs w:val="28"/>
        </w:rPr>
        <w:t>«С</w:t>
      </w:r>
      <w:r w:rsidR="009E5FFC" w:rsidRPr="007F6E94">
        <w:rPr>
          <w:rFonts w:ascii="Times New Roman" w:hAnsi="Times New Roman" w:cs="Times New Roman"/>
          <w:sz w:val="24"/>
          <w:szCs w:val="28"/>
        </w:rPr>
        <w:t>редняя общеобразовательная школа №9</w:t>
      </w:r>
      <w:r w:rsidR="004D4871">
        <w:rPr>
          <w:rFonts w:ascii="Times New Roman" w:hAnsi="Times New Roman" w:cs="Times New Roman"/>
          <w:sz w:val="24"/>
          <w:szCs w:val="28"/>
        </w:rPr>
        <w:t xml:space="preserve"> </w:t>
      </w:r>
      <w:r>
        <w:rPr>
          <w:rFonts w:ascii="Times New Roman" w:hAnsi="Times New Roman" w:cs="Times New Roman"/>
          <w:sz w:val="24"/>
          <w:szCs w:val="28"/>
        </w:rPr>
        <w:t xml:space="preserve">имени Героя Советского Союза </w:t>
      </w:r>
    </w:p>
    <w:p w:rsidR="00BE60EB" w:rsidRDefault="00BE60EB" w:rsidP="004D4871">
      <w:pPr>
        <w:spacing w:after="0"/>
        <w:jc w:val="center"/>
        <w:rPr>
          <w:rFonts w:ascii="Times New Roman" w:hAnsi="Times New Roman" w:cs="Times New Roman"/>
          <w:sz w:val="24"/>
          <w:szCs w:val="28"/>
        </w:rPr>
      </w:pPr>
      <w:proofErr w:type="spellStart"/>
      <w:r>
        <w:rPr>
          <w:rFonts w:ascii="Times New Roman" w:hAnsi="Times New Roman" w:cs="Times New Roman"/>
          <w:sz w:val="24"/>
          <w:szCs w:val="28"/>
        </w:rPr>
        <w:t>Авиарда</w:t>
      </w:r>
      <w:proofErr w:type="spellEnd"/>
      <w:r>
        <w:rPr>
          <w:rFonts w:ascii="Times New Roman" w:hAnsi="Times New Roman" w:cs="Times New Roman"/>
          <w:sz w:val="24"/>
          <w:szCs w:val="28"/>
        </w:rPr>
        <w:t xml:space="preserve"> Гавриловича Фастовца»</w:t>
      </w:r>
      <w:r w:rsidR="009E5FFC" w:rsidRPr="007F6E94">
        <w:rPr>
          <w:rFonts w:ascii="Times New Roman" w:hAnsi="Times New Roman" w:cs="Times New Roman"/>
          <w:sz w:val="24"/>
          <w:szCs w:val="28"/>
        </w:rPr>
        <w:t xml:space="preserve"> </w:t>
      </w:r>
    </w:p>
    <w:p w:rsidR="009E5FFC" w:rsidRPr="007F6E94" w:rsidRDefault="009E5FFC" w:rsidP="007F6E94">
      <w:pPr>
        <w:spacing w:after="0"/>
        <w:jc w:val="center"/>
        <w:rPr>
          <w:rFonts w:ascii="Times New Roman" w:hAnsi="Times New Roman" w:cs="Times New Roman"/>
          <w:sz w:val="24"/>
          <w:szCs w:val="28"/>
        </w:rPr>
      </w:pPr>
      <w:r w:rsidRPr="007F6E94">
        <w:rPr>
          <w:rFonts w:ascii="Times New Roman" w:hAnsi="Times New Roman" w:cs="Times New Roman"/>
          <w:sz w:val="24"/>
          <w:szCs w:val="28"/>
        </w:rPr>
        <w:t xml:space="preserve">города </w:t>
      </w:r>
      <w:proofErr w:type="spellStart"/>
      <w:r w:rsidRPr="007F6E94">
        <w:rPr>
          <w:rFonts w:ascii="Times New Roman" w:hAnsi="Times New Roman" w:cs="Times New Roman"/>
          <w:sz w:val="24"/>
          <w:szCs w:val="28"/>
        </w:rPr>
        <w:t>Коврова</w:t>
      </w:r>
      <w:proofErr w:type="spellEnd"/>
      <w:r w:rsidR="007F6E94">
        <w:rPr>
          <w:rFonts w:ascii="Times New Roman" w:hAnsi="Times New Roman" w:cs="Times New Roman"/>
          <w:sz w:val="24"/>
          <w:szCs w:val="28"/>
        </w:rPr>
        <w:t xml:space="preserve"> Владимирской области</w:t>
      </w:r>
    </w:p>
    <w:p w:rsidR="009E5FFC" w:rsidRPr="007F6E94" w:rsidRDefault="009E5FFC" w:rsidP="007F6E94">
      <w:pPr>
        <w:spacing w:after="0"/>
        <w:jc w:val="center"/>
        <w:rPr>
          <w:rFonts w:ascii="Times New Roman" w:hAnsi="Times New Roman" w:cs="Times New Roman"/>
          <w:sz w:val="24"/>
          <w:szCs w:val="28"/>
        </w:rPr>
      </w:pPr>
      <w:r w:rsidRPr="007F6E94">
        <w:rPr>
          <w:rFonts w:ascii="Times New Roman" w:hAnsi="Times New Roman" w:cs="Times New Roman"/>
          <w:sz w:val="24"/>
          <w:szCs w:val="28"/>
        </w:rPr>
        <w:t>(МБОУ СОШ № 9)</w:t>
      </w:r>
    </w:p>
    <w:p w:rsidR="009E5FFC" w:rsidRPr="007F6E94" w:rsidRDefault="009E5FFC" w:rsidP="007F6E94">
      <w:pPr>
        <w:pStyle w:val="4"/>
        <w:jc w:val="center"/>
        <w:rPr>
          <w:rFonts w:ascii="Times New Roman" w:hAnsi="Times New Roman" w:cs="Times New Roman"/>
          <w:sz w:val="24"/>
          <w:szCs w:val="28"/>
        </w:rPr>
      </w:pPr>
    </w:p>
    <w:p w:rsidR="009E5FFC" w:rsidRPr="009E5FFC" w:rsidRDefault="009E5FFC" w:rsidP="007F6E94">
      <w:pPr>
        <w:pStyle w:val="4"/>
        <w:rPr>
          <w:rFonts w:ascii="Times New Roman" w:hAnsi="Times New Roman" w:cs="Times New Roman"/>
          <w:sz w:val="28"/>
          <w:szCs w:val="28"/>
        </w:rPr>
      </w:pPr>
    </w:p>
    <w:p w:rsidR="009E5FFC" w:rsidRPr="009E5FFC" w:rsidRDefault="009E5FFC" w:rsidP="009E5FFC">
      <w:pPr>
        <w:pStyle w:val="4"/>
        <w:jc w:val="center"/>
        <w:rPr>
          <w:rFonts w:ascii="Times New Roman" w:hAnsi="Times New Roman" w:cs="Times New Roman"/>
          <w:sz w:val="28"/>
          <w:szCs w:val="28"/>
        </w:rPr>
      </w:pPr>
    </w:p>
    <w:p w:rsidR="009E5FFC" w:rsidRPr="009E5FFC" w:rsidRDefault="009E5FFC" w:rsidP="00F10DA5">
      <w:pPr>
        <w:pStyle w:val="4"/>
        <w:rPr>
          <w:rFonts w:ascii="Times New Roman" w:hAnsi="Times New Roman" w:cs="Times New Roman"/>
          <w:sz w:val="28"/>
          <w:szCs w:val="28"/>
        </w:rPr>
      </w:pPr>
    </w:p>
    <w:p w:rsidR="009E5FFC" w:rsidRPr="006A0265" w:rsidRDefault="009E5FFC" w:rsidP="007F6E94">
      <w:pPr>
        <w:pStyle w:val="ab"/>
        <w:spacing w:after="5000"/>
        <w:ind w:left="284"/>
        <w:jc w:val="center"/>
        <w:rPr>
          <w:b/>
          <w:sz w:val="32"/>
          <w:szCs w:val="32"/>
        </w:rPr>
      </w:pPr>
      <w:r w:rsidRPr="006A0265">
        <w:rPr>
          <w:b/>
          <w:sz w:val="32"/>
          <w:szCs w:val="32"/>
        </w:rPr>
        <w:t>«</w:t>
      </w:r>
      <w:r w:rsidR="00BE60EB" w:rsidRPr="006A0265">
        <w:rPr>
          <w:b/>
          <w:sz w:val="32"/>
          <w:szCs w:val="32"/>
        </w:rPr>
        <w:t>Изучение вегетативного баланса и функционального состояния обучающихся 9</w:t>
      </w:r>
      <w:r w:rsidR="00AB6280">
        <w:rPr>
          <w:b/>
          <w:sz w:val="32"/>
          <w:szCs w:val="32"/>
        </w:rPr>
        <w:t>-х</w:t>
      </w:r>
      <w:r w:rsidR="00BE60EB" w:rsidRPr="006A0265">
        <w:rPr>
          <w:b/>
          <w:sz w:val="32"/>
          <w:szCs w:val="32"/>
        </w:rPr>
        <w:t xml:space="preserve"> классов</w:t>
      </w:r>
      <w:r w:rsidRPr="006A0265">
        <w:rPr>
          <w:b/>
          <w:sz w:val="32"/>
          <w:szCs w:val="32"/>
        </w:rPr>
        <w:t>»</w:t>
      </w:r>
    </w:p>
    <w:p w:rsidR="009E5FFC" w:rsidRPr="009E5FFC" w:rsidRDefault="009E5FFC" w:rsidP="009E5FFC">
      <w:pPr>
        <w:pStyle w:val="ab"/>
        <w:spacing w:after="0"/>
        <w:jc w:val="right"/>
        <w:rPr>
          <w:sz w:val="28"/>
          <w:szCs w:val="28"/>
        </w:rPr>
      </w:pPr>
    </w:p>
    <w:p w:rsidR="009E5FFC" w:rsidRPr="009E5FFC" w:rsidRDefault="009E5FFC" w:rsidP="007F6E94">
      <w:pPr>
        <w:pStyle w:val="ab"/>
        <w:spacing w:after="0"/>
        <w:jc w:val="right"/>
        <w:rPr>
          <w:sz w:val="28"/>
          <w:szCs w:val="28"/>
        </w:rPr>
      </w:pPr>
      <w:r w:rsidRPr="009E5FFC">
        <w:rPr>
          <w:sz w:val="28"/>
          <w:szCs w:val="28"/>
        </w:rPr>
        <w:tab/>
      </w:r>
      <w:r w:rsidRPr="009E5FFC">
        <w:rPr>
          <w:sz w:val="28"/>
          <w:szCs w:val="28"/>
        </w:rPr>
        <w:tab/>
      </w:r>
      <w:r w:rsidRPr="009E5FFC">
        <w:rPr>
          <w:sz w:val="28"/>
          <w:szCs w:val="28"/>
        </w:rPr>
        <w:tab/>
      </w:r>
      <w:r w:rsidRPr="009E5FFC">
        <w:rPr>
          <w:sz w:val="28"/>
          <w:szCs w:val="28"/>
        </w:rPr>
        <w:tab/>
      </w:r>
      <w:r w:rsidRPr="009E5FFC">
        <w:rPr>
          <w:sz w:val="28"/>
          <w:szCs w:val="28"/>
        </w:rPr>
        <w:tab/>
      </w:r>
      <w:r w:rsidRPr="009E5FFC">
        <w:rPr>
          <w:sz w:val="28"/>
          <w:szCs w:val="28"/>
        </w:rPr>
        <w:tab/>
      </w:r>
      <w:r w:rsidRPr="009E5FFC">
        <w:rPr>
          <w:sz w:val="28"/>
          <w:szCs w:val="28"/>
        </w:rPr>
        <w:tab/>
      </w:r>
      <w:r w:rsidR="007F6E94">
        <w:rPr>
          <w:sz w:val="28"/>
          <w:szCs w:val="28"/>
        </w:rPr>
        <w:t>Выполнила: ученица</w:t>
      </w:r>
      <w:r w:rsidR="000B165B">
        <w:rPr>
          <w:sz w:val="28"/>
          <w:szCs w:val="28"/>
        </w:rPr>
        <w:t xml:space="preserve"> 11</w:t>
      </w:r>
      <w:r w:rsidRPr="009E5FFC">
        <w:rPr>
          <w:sz w:val="28"/>
          <w:szCs w:val="28"/>
        </w:rPr>
        <w:t>-б класса</w:t>
      </w:r>
    </w:p>
    <w:p w:rsidR="009E5FFC" w:rsidRDefault="007F6E94" w:rsidP="007F6E94">
      <w:pPr>
        <w:pStyle w:val="ab"/>
        <w:spacing w:after="0"/>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Иванова Анна</w:t>
      </w:r>
      <w:r w:rsidR="004A048B">
        <w:rPr>
          <w:sz w:val="28"/>
          <w:szCs w:val="28"/>
        </w:rPr>
        <w:t xml:space="preserve"> </w:t>
      </w:r>
      <w:r>
        <w:rPr>
          <w:sz w:val="28"/>
          <w:szCs w:val="28"/>
        </w:rPr>
        <w:t>Викторовна</w:t>
      </w:r>
    </w:p>
    <w:p w:rsidR="007F6E94" w:rsidRPr="007F6E94" w:rsidRDefault="007F6E94" w:rsidP="007F6E94">
      <w:pPr>
        <w:pStyle w:val="ab"/>
        <w:spacing w:after="0"/>
        <w:jc w:val="right"/>
        <w:rPr>
          <w:sz w:val="28"/>
          <w:szCs w:val="28"/>
        </w:rPr>
      </w:pPr>
    </w:p>
    <w:p w:rsidR="009E5FFC" w:rsidRDefault="007F6E94" w:rsidP="007F6E94">
      <w:pPr>
        <w:spacing w:after="0"/>
        <w:jc w:val="right"/>
        <w:rPr>
          <w:rFonts w:ascii="Times New Roman" w:hAnsi="Times New Roman" w:cs="Times New Roman"/>
          <w:sz w:val="28"/>
          <w:szCs w:val="28"/>
        </w:rPr>
      </w:pPr>
      <w:r>
        <w:rPr>
          <w:rFonts w:ascii="Times New Roman" w:hAnsi="Times New Roman" w:cs="Times New Roman"/>
          <w:sz w:val="28"/>
          <w:szCs w:val="28"/>
        </w:rPr>
        <w:t xml:space="preserve">Научный </w:t>
      </w:r>
      <w:r w:rsidR="002602F6">
        <w:rPr>
          <w:rFonts w:ascii="Times New Roman" w:hAnsi="Times New Roman" w:cs="Times New Roman"/>
          <w:sz w:val="28"/>
          <w:szCs w:val="28"/>
        </w:rPr>
        <w:t xml:space="preserve"> </w:t>
      </w:r>
      <w:r>
        <w:rPr>
          <w:rFonts w:ascii="Times New Roman" w:hAnsi="Times New Roman" w:cs="Times New Roman"/>
          <w:sz w:val="28"/>
          <w:szCs w:val="28"/>
        </w:rPr>
        <w:t xml:space="preserve">руководитель: </w:t>
      </w:r>
    </w:p>
    <w:p w:rsidR="007F6E94" w:rsidRDefault="007F6E94" w:rsidP="007F6E94">
      <w:pPr>
        <w:spacing w:after="0"/>
        <w:jc w:val="right"/>
        <w:rPr>
          <w:rFonts w:ascii="Times New Roman" w:hAnsi="Times New Roman" w:cs="Times New Roman"/>
          <w:sz w:val="28"/>
          <w:szCs w:val="28"/>
        </w:rPr>
      </w:pPr>
      <w:r>
        <w:rPr>
          <w:rFonts w:ascii="Times New Roman" w:hAnsi="Times New Roman" w:cs="Times New Roman"/>
          <w:sz w:val="28"/>
          <w:szCs w:val="28"/>
        </w:rPr>
        <w:t xml:space="preserve">Захарова Ольга Александровна, </w:t>
      </w:r>
    </w:p>
    <w:p w:rsidR="007F6E94" w:rsidRPr="009E5FFC" w:rsidRDefault="007F6E94" w:rsidP="007F6E94">
      <w:pPr>
        <w:spacing w:after="0"/>
        <w:jc w:val="right"/>
        <w:rPr>
          <w:rFonts w:ascii="Times New Roman" w:hAnsi="Times New Roman" w:cs="Times New Roman"/>
          <w:sz w:val="28"/>
          <w:szCs w:val="28"/>
        </w:rPr>
      </w:pPr>
      <w:r>
        <w:rPr>
          <w:rFonts w:ascii="Times New Roman" w:hAnsi="Times New Roman" w:cs="Times New Roman"/>
          <w:sz w:val="28"/>
          <w:szCs w:val="28"/>
        </w:rPr>
        <w:t>учитель биологии</w:t>
      </w:r>
    </w:p>
    <w:p w:rsidR="007F6E94" w:rsidRDefault="007F6E94" w:rsidP="007F6E94">
      <w:pPr>
        <w:rPr>
          <w:rFonts w:ascii="Times New Roman" w:eastAsiaTheme="majorEastAsia" w:hAnsi="Times New Roman" w:cs="Times New Roman"/>
          <w:b/>
          <w:i/>
          <w:iCs/>
          <w:color w:val="243F60" w:themeColor="accent1" w:themeShade="7F"/>
          <w:sz w:val="28"/>
          <w:szCs w:val="28"/>
        </w:rPr>
      </w:pPr>
    </w:p>
    <w:p w:rsidR="007F6E94" w:rsidRDefault="007F6E94" w:rsidP="007F6E94">
      <w:pPr>
        <w:rPr>
          <w:rFonts w:ascii="Times New Roman" w:eastAsiaTheme="majorEastAsia" w:hAnsi="Times New Roman" w:cs="Times New Roman"/>
          <w:b/>
          <w:i/>
          <w:iCs/>
          <w:color w:val="243F60" w:themeColor="accent1" w:themeShade="7F"/>
          <w:sz w:val="28"/>
          <w:szCs w:val="28"/>
        </w:rPr>
      </w:pPr>
    </w:p>
    <w:p w:rsidR="007F6E94" w:rsidRPr="007F6E94" w:rsidRDefault="007F6E94" w:rsidP="007F6E94"/>
    <w:p w:rsidR="009E5FFC" w:rsidRPr="007F6E94" w:rsidRDefault="007F6E94" w:rsidP="002602F6">
      <w:pPr>
        <w:pStyle w:val="6"/>
        <w:jc w:val="center"/>
        <w:rPr>
          <w:rFonts w:ascii="Times New Roman" w:hAnsi="Times New Roman" w:cs="Times New Roman"/>
          <w:b/>
          <w:i w:val="0"/>
          <w:color w:val="auto"/>
          <w:sz w:val="28"/>
          <w:szCs w:val="28"/>
        </w:rPr>
      </w:pPr>
      <w:r w:rsidRPr="007F6E94">
        <w:rPr>
          <w:rFonts w:ascii="Times New Roman" w:hAnsi="Times New Roman" w:cs="Times New Roman"/>
          <w:i w:val="0"/>
          <w:color w:val="auto"/>
          <w:sz w:val="28"/>
          <w:szCs w:val="28"/>
        </w:rPr>
        <w:t>Ковров</w:t>
      </w:r>
    </w:p>
    <w:p w:rsidR="009E5FFC" w:rsidRPr="007F6E94" w:rsidRDefault="00F10DA5" w:rsidP="007F6E94">
      <w:pPr>
        <w:jc w:val="center"/>
        <w:rPr>
          <w:rFonts w:ascii="Times New Roman" w:hAnsi="Times New Roman" w:cs="Times New Roman"/>
          <w:sz w:val="28"/>
          <w:szCs w:val="28"/>
        </w:rPr>
      </w:pPr>
      <w:r>
        <w:rPr>
          <w:rFonts w:ascii="Times New Roman" w:hAnsi="Times New Roman" w:cs="Times New Roman"/>
          <w:sz w:val="28"/>
          <w:szCs w:val="28"/>
        </w:rPr>
        <w:t>2021</w:t>
      </w:r>
      <w:r w:rsidR="009E5FFC" w:rsidRPr="007F6E94">
        <w:rPr>
          <w:rFonts w:ascii="Times New Roman" w:hAnsi="Times New Roman" w:cs="Times New Roman"/>
          <w:sz w:val="28"/>
          <w:szCs w:val="28"/>
        </w:rPr>
        <w:t>г.</w:t>
      </w:r>
    </w:p>
    <w:p w:rsidR="001A1BAC" w:rsidRDefault="001A1BAC" w:rsidP="006A0265">
      <w:pPr>
        <w:spacing w:after="0" w:line="240" w:lineRule="auto"/>
        <w:ind w:firstLine="709"/>
        <w:jc w:val="both"/>
        <w:rPr>
          <w:rFonts w:ascii="Times New Roman" w:hAnsi="Times New Roman" w:cs="Times New Roman"/>
          <w:sz w:val="28"/>
          <w:szCs w:val="28"/>
        </w:rPr>
      </w:pPr>
      <w:bookmarkStart w:id="0" w:name="_Toc34236366"/>
      <w:r>
        <w:rPr>
          <w:rFonts w:ascii="Times New Roman" w:hAnsi="Times New Roman" w:cs="Times New Roman"/>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660"/>
        <w:gridCol w:w="14"/>
      </w:tblGrid>
      <w:tr w:rsidR="003E48B3" w:rsidTr="003E48B3">
        <w:tc>
          <w:tcPr>
            <w:tcW w:w="8755" w:type="dxa"/>
          </w:tcPr>
          <w:p w:rsidR="003E48B3" w:rsidRDefault="003E48B3" w:rsidP="006A0265">
            <w:pPr>
              <w:jc w:val="both"/>
              <w:rPr>
                <w:rFonts w:ascii="Times New Roman" w:hAnsi="Times New Roman" w:cs="Times New Roman"/>
                <w:sz w:val="28"/>
                <w:szCs w:val="28"/>
              </w:rPr>
            </w:pPr>
          </w:p>
        </w:tc>
        <w:tc>
          <w:tcPr>
            <w:tcW w:w="674" w:type="dxa"/>
            <w:gridSpan w:val="2"/>
          </w:tcPr>
          <w:p w:rsidR="003E48B3" w:rsidRDefault="003E48B3" w:rsidP="006A0265">
            <w:pPr>
              <w:jc w:val="both"/>
              <w:rPr>
                <w:rFonts w:ascii="Times New Roman" w:hAnsi="Times New Roman" w:cs="Times New Roman"/>
                <w:sz w:val="28"/>
                <w:szCs w:val="28"/>
              </w:rPr>
            </w:pPr>
            <w:r>
              <w:rPr>
                <w:rFonts w:ascii="Times New Roman" w:hAnsi="Times New Roman" w:cs="Times New Roman"/>
                <w:sz w:val="28"/>
                <w:szCs w:val="28"/>
              </w:rPr>
              <w:t>стр.</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3</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1. Основная часть</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5</w:t>
            </w:r>
          </w:p>
        </w:tc>
      </w:tr>
      <w:tr w:rsidR="001A1BAC" w:rsidTr="003E48B3">
        <w:trPr>
          <w:gridAfter w:val="1"/>
          <w:wAfter w:w="14" w:type="dxa"/>
        </w:trPr>
        <w:tc>
          <w:tcPr>
            <w:tcW w:w="8755" w:type="dxa"/>
          </w:tcPr>
          <w:p w:rsidR="001A1BAC" w:rsidRDefault="001A1BAC" w:rsidP="001A1BAC">
            <w:pPr>
              <w:rPr>
                <w:rFonts w:ascii="Times New Roman" w:hAnsi="Times New Roman" w:cs="Times New Roman"/>
                <w:sz w:val="28"/>
                <w:szCs w:val="28"/>
              </w:rPr>
            </w:pPr>
            <w:r w:rsidRPr="001A1BAC">
              <w:rPr>
                <w:rFonts w:ascii="Times New Roman" w:hAnsi="Times New Roman" w:cs="Times New Roman"/>
                <w:sz w:val="28"/>
                <w:szCs w:val="28"/>
              </w:rPr>
              <w:t xml:space="preserve">1.1 Школьная адаптация и состояние здоровья школьников </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5</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sidRPr="00726CBA">
              <w:rPr>
                <w:rFonts w:ascii="Times New Roman" w:hAnsi="Times New Roman" w:cs="Times New Roman"/>
                <w:sz w:val="28"/>
                <w:szCs w:val="28"/>
              </w:rPr>
              <w:t>1.2</w:t>
            </w:r>
            <w:r w:rsidR="00726CBA" w:rsidRPr="00726CBA">
              <w:rPr>
                <w:rFonts w:ascii="Times New Roman" w:hAnsi="Times New Roman" w:cs="Times New Roman"/>
                <w:sz w:val="28"/>
                <w:szCs w:val="28"/>
              </w:rPr>
              <w:t xml:space="preserve"> Физиологическая роль вегетативной нервной системы </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6</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1.3</w:t>
            </w:r>
            <w:r w:rsidR="003E48B3" w:rsidRPr="0090691A">
              <w:rPr>
                <w:rFonts w:ascii="Times New Roman" w:hAnsi="Times New Roman" w:cs="Times New Roman"/>
                <w:b/>
                <w:sz w:val="28"/>
                <w:szCs w:val="28"/>
              </w:rPr>
              <w:t xml:space="preserve"> </w:t>
            </w:r>
            <w:r w:rsidR="003E48B3" w:rsidRPr="003E48B3">
              <w:rPr>
                <w:rFonts w:ascii="Times New Roman" w:hAnsi="Times New Roman" w:cs="Times New Roman"/>
                <w:sz w:val="28"/>
                <w:szCs w:val="28"/>
              </w:rPr>
              <w:t>Психофизиологические особенности подросткового возраста</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9</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1.4</w:t>
            </w:r>
            <w:r w:rsidR="003E48B3" w:rsidRPr="0090691A">
              <w:rPr>
                <w:rFonts w:ascii="Times New Roman" w:hAnsi="Times New Roman" w:cs="Times New Roman"/>
                <w:b/>
                <w:sz w:val="28"/>
                <w:szCs w:val="28"/>
              </w:rPr>
              <w:t xml:space="preserve"> </w:t>
            </w:r>
            <w:r w:rsidR="003E48B3" w:rsidRPr="003E48B3">
              <w:rPr>
                <w:rFonts w:ascii="Times New Roman" w:hAnsi="Times New Roman" w:cs="Times New Roman"/>
                <w:sz w:val="28"/>
                <w:szCs w:val="28"/>
              </w:rPr>
              <w:t>Физиологические особенности подростков</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10</w:t>
            </w:r>
          </w:p>
        </w:tc>
      </w:tr>
      <w:tr w:rsidR="001A1BAC" w:rsidTr="003E48B3">
        <w:trPr>
          <w:gridAfter w:val="1"/>
          <w:wAfter w:w="14" w:type="dxa"/>
        </w:trPr>
        <w:tc>
          <w:tcPr>
            <w:tcW w:w="8755" w:type="dxa"/>
          </w:tcPr>
          <w:p w:rsidR="001A1BAC" w:rsidRPr="003E48B3" w:rsidRDefault="001A1BAC" w:rsidP="003E48B3">
            <w:pPr>
              <w:jc w:val="both"/>
              <w:rPr>
                <w:rFonts w:ascii="Times New Roman" w:hAnsi="Times New Roman" w:cs="Times New Roman"/>
                <w:sz w:val="28"/>
                <w:szCs w:val="28"/>
              </w:rPr>
            </w:pPr>
            <w:r w:rsidRPr="003E48B3">
              <w:rPr>
                <w:rFonts w:ascii="Times New Roman" w:hAnsi="Times New Roman" w:cs="Times New Roman"/>
                <w:sz w:val="28"/>
                <w:szCs w:val="28"/>
              </w:rPr>
              <w:t>2.</w:t>
            </w:r>
            <w:r w:rsidR="003E48B3" w:rsidRPr="003E48B3">
              <w:rPr>
                <w:rFonts w:ascii="Times New Roman" w:hAnsi="Times New Roman" w:cs="Times New Roman"/>
                <w:sz w:val="28"/>
                <w:szCs w:val="28"/>
              </w:rPr>
              <w:t xml:space="preserve">  Материалы и методы исследования </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11</w:t>
            </w:r>
          </w:p>
        </w:tc>
      </w:tr>
      <w:tr w:rsidR="001A1BAC" w:rsidTr="003E48B3">
        <w:trPr>
          <w:gridAfter w:val="1"/>
          <w:wAfter w:w="14" w:type="dxa"/>
        </w:trPr>
        <w:tc>
          <w:tcPr>
            <w:tcW w:w="8755" w:type="dxa"/>
          </w:tcPr>
          <w:p w:rsidR="001A1BAC" w:rsidRPr="003E48B3" w:rsidRDefault="001A1BAC" w:rsidP="006A0265">
            <w:pPr>
              <w:jc w:val="both"/>
              <w:rPr>
                <w:rFonts w:ascii="Times New Roman" w:hAnsi="Times New Roman" w:cs="Times New Roman"/>
                <w:sz w:val="28"/>
                <w:szCs w:val="28"/>
              </w:rPr>
            </w:pPr>
            <w:r w:rsidRPr="003E48B3">
              <w:rPr>
                <w:rFonts w:ascii="Times New Roman" w:hAnsi="Times New Roman" w:cs="Times New Roman"/>
                <w:sz w:val="28"/>
                <w:szCs w:val="28"/>
              </w:rPr>
              <w:t>2.1</w:t>
            </w:r>
            <w:r w:rsidR="003E48B3" w:rsidRPr="003E48B3">
              <w:rPr>
                <w:rFonts w:ascii="Times New Roman" w:hAnsi="Times New Roman" w:cs="Times New Roman"/>
                <w:sz w:val="28"/>
                <w:szCs w:val="28"/>
              </w:rPr>
              <w:t xml:space="preserve"> Материалы исследования</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11</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2.2</w:t>
            </w:r>
            <w:r w:rsidR="009B0BA0">
              <w:rPr>
                <w:rFonts w:ascii="Times New Roman" w:hAnsi="Times New Roman" w:cs="Times New Roman"/>
                <w:sz w:val="28"/>
                <w:szCs w:val="28"/>
              </w:rPr>
              <w:t xml:space="preserve"> </w:t>
            </w:r>
            <w:r w:rsidR="003E48B3">
              <w:rPr>
                <w:rFonts w:ascii="Times New Roman" w:hAnsi="Times New Roman" w:cs="Times New Roman"/>
                <w:sz w:val="28"/>
                <w:szCs w:val="28"/>
              </w:rPr>
              <w:t>Методы исследования</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11</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3.</w:t>
            </w:r>
            <w:r w:rsidR="003E48B3">
              <w:rPr>
                <w:rFonts w:ascii="Times New Roman" w:hAnsi="Times New Roman" w:cs="Times New Roman"/>
                <w:sz w:val="28"/>
                <w:szCs w:val="28"/>
              </w:rPr>
              <w:t xml:space="preserve"> Результаты исследования</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14</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19</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20</w:t>
            </w:r>
          </w:p>
        </w:tc>
      </w:tr>
      <w:tr w:rsidR="001A1BAC" w:rsidTr="003E48B3">
        <w:trPr>
          <w:gridAfter w:val="1"/>
          <w:wAfter w:w="14" w:type="dxa"/>
        </w:trPr>
        <w:tc>
          <w:tcPr>
            <w:tcW w:w="8755" w:type="dxa"/>
          </w:tcPr>
          <w:p w:rsidR="001A1BAC" w:rsidRDefault="001A1BAC" w:rsidP="006A0265">
            <w:pPr>
              <w:jc w:val="both"/>
              <w:rPr>
                <w:rFonts w:ascii="Times New Roman" w:hAnsi="Times New Roman" w:cs="Times New Roman"/>
                <w:sz w:val="28"/>
                <w:szCs w:val="28"/>
              </w:rPr>
            </w:pPr>
            <w:r>
              <w:rPr>
                <w:rFonts w:ascii="Times New Roman" w:hAnsi="Times New Roman" w:cs="Times New Roman"/>
                <w:sz w:val="28"/>
                <w:szCs w:val="28"/>
              </w:rPr>
              <w:t>Приложение</w:t>
            </w:r>
          </w:p>
        </w:tc>
        <w:tc>
          <w:tcPr>
            <w:tcW w:w="0" w:type="auto"/>
          </w:tcPr>
          <w:p w:rsidR="001A1BAC" w:rsidRDefault="003E48B3" w:rsidP="006A0265">
            <w:pPr>
              <w:jc w:val="both"/>
              <w:rPr>
                <w:rFonts w:ascii="Times New Roman" w:hAnsi="Times New Roman" w:cs="Times New Roman"/>
                <w:sz w:val="28"/>
                <w:szCs w:val="28"/>
              </w:rPr>
            </w:pPr>
            <w:r>
              <w:rPr>
                <w:rFonts w:ascii="Times New Roman" w:hAnsi="Times New Roman" w:cs="Times New Roman"/>
                <w:sz w:val="28"/>
                <w:szCs w:val="28"/>
              </w:rPr>
              <w:t>21</w:t>
            </w:r>
          </w:p>
        </w:tc>
      </w:tr>
    </w:tbl>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6A0265">
      <w:pPr>
        <w:spacing w:after="0" w:line="240" w:lineRule="auto"/>
        <w:ind w:firstLine="709"/>
        <w:jc w:val="both"/>
        <w:rPr>
          <w:rFonts w:ascii="Times New Roman" w:hAnsi="Times New Roman" w:cs="Times New Roman"/>
          <w:sz w:val="28"/>
          <w:szCs w:val="28"/>
        </w:rPr>
      </w:pPr>
    </w:p>
    <w:p w:rsidR="001A1BAC" w:rsidRDefault="001A1BAC" w:rsidP="001A1BAC">
      <w:pPr>
        <w:spacing w:after="0" w:line="240" w:lineRule="auto"/>
        <w:jc w:val="both"/>
        <w:rPr>
          <w:rFonts w:ascii="Times New Roman" w:hAnsi="Times New Roman" w:cs="Times New Roman"/>
          <w:sz w:val="28"/>
          <w:szCs w:val="28"/>
        </w:rPr>
      </w:pPr>
    </w:p>
    <w:p w:rsidR="001A1BAC" w:rsidRDefault="001A1BAC" w:rsidP="001A1BAC">
      <w:pPr>
        <w:spacing w:after="0" w:line="240" w:lineRule="auto"/>
        <w:jc w:val="both"/>
        <w:rPr>
          <w:rFonts w:ascii="Times New Roman" w:hAnsi="Times New Roman" w:cs="Times New Roman"/>
          <w:sz w:val="28"/>
          <w:szCs w:val="28"/>
        </w:rPr>
      </w:pPr>
    </w:p>
    <w:p w:rsidR="00AB26DC" w:rsidRPr="001A1BAC" w:rsidRDefault="00AB26DC" w:rsidP="006A0265">
      <w:pPr>
        <w:spacing w:after="0" w:line="240" w:lineRule="auto"/>
        <w:ind w:firstLine="709"/>
        <w:jc w:val="both"/>
        <w:rPr>
          <w:rFonts w:ascii="Times New Roman" w:hAnsi="Times New Roman" w:cs="Times New Roman"/>
          <w:b/>
          <w:sz w:val="28"/>
          <w:szCs w:val="28"/>
        </w:rPr>
      </w:pPr>
      <w:r w:rsidRPr="001A1BAC">
        <w:rPr>
          <w:rFonts w:ascii="Times New Roman" w:hAnsi="Times New Roman" w:cs="Times New Roman"/>
          <w:b/>
          <w:sz w:val="28"/>
          <w:szCs w:val="28"/>
        </w:rPr>
        <w:lastRenderedPageBreak/>
        <w:t>Введение.</w:t>
      </w:r>
      <w:bookmarkEnd w:id="0"/>
    </w:p>
    <w:p w:rsidR="00337E10" w:rsidRPr="006A0265" w:rsidRDefault="00337E10"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 xml:space="preserve">В ходе образовательного процесса (контрольные работы, экзамены, соревнования, конкурсы и др.) у школьников наблюдаются систематические стрессовые перегрузки, которые могут привести к поломке механизмов </w:t>
      </w:r>
      <w:proofErr w:type="spellStart"/>
      <w:r w:rsidRPr="006A0265">
        <w:rPr>
          <w:rFonts w:ascii="Times New Roman" w:hAnsi="Times New Roman" w:cs="Times New Roman"/>
          <w:sz w:val="28"/>
          <w:szCs w:val="28"/>
        </w:rPr>
        <w:t>саморегуляции</w:t>
      </w:r>
      <w:proofErr w:type="spellEnd"/>
      <w:r w:rsidRPr="006A0265">
        <w:rPr>
          <w:rFonts w:ascii="Times New Roman" w:hAnsi="Times New Roman" w:cs="Times New Roman"/>
          <w:sz w:val="28"/>
          <w:szCs w:val="28"/>
        </w:rPr>
        <w:t xml:space="preserve"> физиологических функций, что способствует  развитию хронических болезней.</w:t>
      </w:r>
    </w:p>
    <w:p w:rsidR="00337E10" w:rsidRPr="006A0265" w:rsidRDefault="00337E10"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Результаты ежегодных медицинских исследований состояния здоровья школьников (табл.1), указывают, что за годы обучения состояние здоровья не улу</w:t>
      </w:r>
      <w:r w:rsidR="003D1AF8" w:rsidRPr="006A0265">
        <w:rPr>
          <w:rFonts w:ascii="Times New Roman" w:hAnsi="Times New Roman" w:cs="Times New Roman"/>
          <w:sz w:val="28"/>
          <w:szCs w:val="28"/>
        </w:rPr>
        <w:t>чшается</w:t>
      </w:r>
      <w:r w:rsidRPr="006A0265">
        <w:rPr>
          <w:rFonts w:ascii="Times New Roman" w:hAnsi="Times New Roman" w:cs="Times New Roman"/>
          <w:sz w:val="28"/>
          <w:szCs w:val="28"/>
        </w:rPr>
        <w:t>.</w:t>
      </w:r>
    </w:p>
    <w:p w:rsidR="00337E10" w:rsidRPr="006A0265" w:rsidRDefault="00542589" w:rsidP="006A0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1A1BAC">
        <w:rPr>
          <w:rFonts w:ascii="Times New Roman" w:hAnsi="Times New Roman" w:cs="Times New Roman"/>
          <w:sz w:val="28"/>
          <w:szCs w:val="28"/>
        </w:rPr>
        <w:t>.</w:t>
      </w:r>
      <w:r>
        <w:rPr>
          <w:rFonts w:ascii="Times New Roman" w:hAnsi="Times New Roman" w:cs="Times New Roman"/>
          <w:sz w:val="28"/>
          <w:szCs w:val="28"/>
        </w:rPr>
        <w:t xml:space="preserve"> </w:t>
      </w:r>
      <w:r w:rsidR="00337E10" w:rsidRPr="006A0265">
        <w:rPr>
          <w:rFonts w:ascii="Times New Roman" w:hAnsi="Times New Roman" w:cs="Times New Roman"/>
          <w:sz w:val="28"/>
          <w:szCs w:val="28"/>
        </w:rPr>
        <w:t xml:space="preserve"> Состояни</w:t>
      </w:r>
      <w:r w:rsidR="000B165B" w:rsidRPr="006A0265">
        <w:rPr>
          <w:rFonts w:ascii="Times New Roman" w:hAnsi="Times New Roman" w:cs="Times New Roman"/>
          <w:sz w:val="28"/>
          <w:szCs w:val="28"/>
        </w:rPr>
        <w:t>е здоровья учащихся МБОУ СОШ №9</w:t>
      </w:r>
    </w:p>
    <w:tbl>
      <w:tblPr>
        <w:tblStyle w:val="a6"/>
        <w:tblW w:w="0" w:type="auto"/>
        <w:tblLook w:val="04A0"/>
      </w:tblPr>
      <w:tblGrid>
        <w:gridCol w:w="1914"/>
        <w:gridCol w:w="1914"/>
        <w:gridCol w:w="1914"/>
        <w:gridCol w:w="1914"/>
        <w:gridCol w:w="1915"/>
      </w:tblGrid>
      <w:tr w:rsidR="008D38C4" w:rsidRPr="006A0265" w:rsidTr="00750113">
        <w:tc>
          <w:tcPr>
            <w:tcW w:w="1914" w:type="dxa"/>
            <w:vMerge w:val="restart"/>
            <w:vAlign w:val="center"/>
          </w:tcPr>
          <w:p w:rsidR="008D38C4" w:rsidRPr="006A0265" w:rsidRDefault="008D38C4" w:rsidP="00860122">
            <w:pPr>
              <w:jc w:val="both"/>
              <w:rPr>
                <w:rFonts w:ascii="Times New Roman" w:hAnsi="Times New Roman" w:cs="Times New Roman"/>
                <w:sz w:val="28"/>
                <w:szCs w:val="28"/>
              </w:rPr>
            </w:pPr>
            <w:r w:rsidRPr="006A0265">
              <w:rPr>
                <w:rFonts w:ascii="Times New Roman" w:hAnsi="Times New Roman" w:cs="Times New Roman"/>
                <w:sz w:val="28"/>
                <w:szCs w:val="28"/>
              </w:rPr>
              <w:t>Год обучения</w:t>
            </w:r>
          </w:p>
        </w:tc>
        <w:tc>
          <w:tcPr>
            <w:tcW w:w="1914" w:type="dxa"/>
            <w:vMerge w:val="restart"/>
            <w:vAlign w:val="center"/>
          </w:tcPr>
          <w:p w:rsidR="008D38C4" w:rsidRPr="006A0265" w:rsidRDefault="008D38C4" w:rsidP="00860122">
            <w:pPr>
              <w:jc w:val="both"/>
              <w:rPr>
                <w:rFonts w:ascii="Times New Roman" w:hAnsi="Times New Roman" w:cs="Times New Roman"/>
                <w:sz w:val="28"/>
                <w:szCs w:val="28"/>
              </w:rPr>
            </w:pPr>
            <w:r w:rsidRPr="006A0265">
              <w:rPr>
                <w:rFonts w:ascii="Times New Roman" w:hAnsi="Times New Roman" w:cs="Times New Roman"/>
                <w:sz w:val="28"/>
                <w:szCs w:val="28"/>
              </w:rPr>
              <w:t>Количество учащихся</w:t>
            </w:r>
          </w:p>
        </w:tc>
        <w:tc>
          <w:tcPr>
            <w:tcW w:w="5743" w:type="dxa"/>
            <w:gridSpan w:val="3"/>
            <w:vAlign w:val="center"/>
          </w:tcPr>
          <w:p w:rsidR="008D38C4" w:rsidRPr="006A0265" w:rsidRDefault="00F5268A"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 xml:space="preserve">Уровень состояния здоровья учащихся </w:t>
            </w:r>
          </w:p>
        </w:tc>
      </w:tr>
      <w:tr w:rsidR="008D38C4" w:rsidRPr="006A0265" w:rsidTr="00750113">
        <w:tc>
          <w:tcPr>
            <w:tcW w:w="1914" w:type="dxa"/>
            <w:vMerge/>
            <w:vAlign w:val="center"/>
          </w:tcPr>
          <w:p w:rsidR="008D38C4" w:rsidRPr="006A0265" w:rsidRDefault="008D38C4" w:rsidP="006A0265">
            <w:pPr>
              <w:ind w:firstLine="709"/>
              <w:jc w:val="both"/>
              <w:rPr>
                <w:rFonts w:ascii="Times New Roman" w:hAnsi="Times New Roman" w:cs="Times New Roman"/>
                <w:sz w:val="28"/>
                <w:szCs w:val="28"/>
              </w:rPr>
            </w:pPr>
          </w:p>
        </w:tc>
        <w:tc>
          <w:tcPr>
            <w:tcW w:w="1914" w:type="dxa"/>
            <w:vMerge/>
            <w:vAlign w:val="center"/>
          </w:tcPr>
          <w:p w:rsidR="008D38C4" w:rsidRPr="006A0265" w:rsidRDefault="008D38C4" w:rsidP="006A0265">
            <w:pPr>
              <w:ind w:firstLine="709"/>
              <w:jc w:val="both"/>
              <w:rPr>
                <w:rFonts w:ascii="Times New Roman" w:hAnsi="Times New Roman" w:cs="Times New Roman"/>
                <w:sz w:val="28"/>
                <w:szCs w:val="28"/>
              </w:rPr>
            </w:pPr>
          </w:p>
        </w:tc>
        <w:tc>
          <w:tcPr>
            <w:tcW w:w="1914" w:type="dxa"/>
            <w:vAlign w:val="center"/>
          </w:tcPr>
          <w:p w:rsidR="008D38C4" w:rsidRPr="006A0265" w:rsidRDefault="008D38C4" w:rsidP="00860122">
            <w:pPr>
              <w:jc w:val="both"/>
              <w:rPr>
                <w:rFonts w:ascii="Times New Roman" w:hAnsi="Times New Roman" w:cs="Times New Roman"/>
                <w:sz w:val="28"/>
                <w:szCs w:val="28"/>
              </w:rPr>
            </w:pPr>
            <w:r w:rsidRPr="006A0265">
              <w:rPr>
                <w:rFonts w:ascii="Times New Roman" w:hAnsi="Times New Roman" w:cs="Times New Roman"/>
                <w:sz w:val="28"/>
                <w:szCs w:val="28"/>
              </w:rPr>
              <w:t>Высокий</w:t>
            </w:r>
          </w:p>
        </w:tc>
        <w:tc>
          <w:tcPr>
            <w:tcW w:w="1914" w:type="dxa"/>
            <w:vAlign w:val="center"/>
          </w:tcPr>
          <w:p w:rsidR="008D38C4" w:rsidRPr="006A0265" w:rsidRDefault="008D38C4" w:rsidP="00860122">
            <w:pPr>
              <w:jc w:val="both"/>
              <w:rPr>
                <w:rFonts w:ascii="Times New Roman" w:hAnsi="Times New Roman" w:cs="Times New Roman"/>
                <w:sz w:val="28"/>
                <w:szCs w:val="28"/>
              </w:rPr>
            </w:pPr>
            <w:r w:rsidRPr="006A0265">
              <w:rPr>
                <w:rFonts w:ascii="Times New Roman" w:hAnsi="Times New Roman" w:cs="Times New Roman"/>
                <w:sz w:val="28"/>
                <w:szCs w:val="28"/>
              </w:rPr>
              <w:t>Средний</w:t>
            </w:r>
          </w:p>
        </w:tc>
        <w:tc>
          <w:tcPr>
            <w:tcW w:w="1915" w:type="dxa"/>
            <w:vAlign w:val="center"/>
          </w:tcPr>
          <w:p w:rsidR="008D38C4" w:rsidRPr="006A0265" w:rsidRDefault="008D38C4" w:rsidP="00860122">
            <w:pPr>
              <w:jc w:val="both"/>
              <w:rPr>
                <w:rFonts w:ascii="Times New Roman" w:hAnsi="Times New Roman" w:cs="Times New Roman"/>
                <w:sz w:val="28"/>
                <w:szCs w:val="28"/>
              </w:rPr>
            </w:pPr>
            <w:r w:rsidRPr="006A0265">
              <w:rPr>
                <w:rFonts w:ascii="Times New Roman" w:hAnsi="Times New Roman" w:cs="Times New Roman"/>
                <w:sz w:val="28"/>
                <w:szCs w:val="28"/>
              </w:rPr>
              <w:t>Низкий</w:t>
            </w:r>
          </w:p>
        </w:tc>
      </w:tr>
      <w:tr w:rsidR="00337E10" w:rsidRPr="006A0265" w:rsidTr="00750113">
        <w:tc>
          <w:tcPr>
            <w:tcW w:w="1914" w:type="dxa"/>
            <w:vAlign w:val="center"/>
          </w:tcPr>
          <w:p w:rsidR="00337E10" w:rsidRPr="006A0265" w:rsidRDefault="00337E10" w:rsidP="00726CBA">
            <w:pPr>
              <w:jc w:val="both"/>
              <w:rPr>
                <w:rFonts w:ascii="Times New Roman" w:hAnsi="Times New Roman" w:cs="Times New Roman"/>
                <w:sz w:val="28"/>
                <w:szCs w:val="28"/>
              </w:rPr>
            </w:pPr>
            <w:r w:rsidRPr="006A0265">
              <w:rPr>
                <w:rFonts w:ascii="Times New Roman" w:hAnsi="Times New Roman" w:cs="Times New Roman"/>
                <w:sz w:val="28"/>
                <w:szCs w:val="28"/>
              </w:rPr>
              <w:t>2017/2018</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675</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167</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473</w:t>
            </w:r>
          </w:p>
        </w:tc>
        <w:tc>
          <w:tcPr>
            <w:tcW w:w="1915"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35</w:t>
            </w:r>
          </w:p>
        </w:tc>
      </w:tr>
      <w:tr w:rsidR="00337E10" w:rsidRPr="006A0265" w:rsidTr="00750113">
        <w:trPr>
          <w:trHeight w:val="66"/>
        </w:trPr>
        <w:tc>
          <w:tcPr>
            <w:tcW w:w="1914" w:type="dxa"/>
            <w:vAlign w:val="center"/>
          </w:tcPr>
          <w:p w:rsidR="00337E10" w:rsidRPr="006A0265" w:rsidRDefault="0011090C" w:rsidP="00726CBA">
            <w:pPr>
              <w:jc w:val="both"/>
              <w:rPr>
                <w:rFonts w:ascii="Times New Roman" w:hAnsi="Times New Roman" w:cs="Times New Roman"/>
                <w:sz w:val="28"/>
                <w:szCs w:val="28"/>
              </w:rPr>
            </w:pPr>
            <w:r w:rsidRPr="006A0265">
              <w:rPr>
                <w:rFonts w:ascii="Times New Roman" w:hAnsi="Times New Roman" w:cs="Times New Roman"/>
                <w:sz w:val="28"/>
                <w:szCs w:val="28"/>
              </w:rPr>
              <w:t>2018/2019</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675</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164</w:t>
            </w:r>
          </w:p>
        </w:tc>
        <w:tc>
          <w:tcPr>
            <w:tcW w:w="1914"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460</w:t>
            </w:r>
          </w:p>
        </w:tc>
        <w:tc>
          <w:tcPr>
            <w:tcW w:w="1915" w:type="dxa"/>
            <w:vAlign w:val="center"/>
          </w:tcPr>
          <w:p w:rsidR="00337E10" w:rsidRPr="006A0265" w:rsidRDefault="00887E99"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51</w:t>
            </w:r>
          </w:p>
        </w:tc>
      </w:tr>
      <w:tr w:rsidR="000B165B" w:rsidRPr="006A0265" w:rsidTr="00750113">
        <w:trPr>
          <w:trHeight w:val="66"/>
        </w:trPr>
        <w:tc>
          <w:tcPr>
            <w:tcW w:w="1914" w:type="dxa"/>
            <w:vAlign w:val="center"/>
          </w:tcPr>
          <w:p w:rsidR="000B165B" w:rsidRPr="006A0265" w:rsidRDefault="000B165B" w:rsidP="00726CBA">
            <w:pPr>
              <w:jc w:val="both"/>
              <w:rPr>
                <w:rFonts w:ascii="Times New Roman" w:hAnsi="Times New Roman" w:cs="Times New Roman"/>
                <w:sz w:val="28"/>
                <w:szCs w:val="28"/>
              </w:rPr>
            </w:pPr>
            <w:r w:rsidRPr="006A0265">
              <w:rPr>
                <w:rFonts w:ascii="Times New Roman" w:hAnsi="Times New Roman" w:cs="Times New Roman"/>
                <w:sz w:val="28"/>
                <w:szCs w:val="28"/>
              </w:rPr>
              <w:t>2019/2020</w:t>
            </w:r>
          </w:p>
        </w:tc>
        <w:tc>
          <w:tcPr>
            <w:tcW w:w="1914" w:type="dxa"/>
            <w:vAlign w:val="center"/>
          </w:tcPr>
          <w:p w:rsidR="000B165B" w:rsidRPr="006A0265" w:rsidRDefault="000B165B"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670</w:t>
            </w:r>
          </w:p>
        </w:tc>
        <w:tc>
          <w:tcPr>
            <w:tcW w:w="1914" w:type="dxa"/>
            <w:vAlign w:val="center"/>
          </w:tcPr>
          <w:p w:rsidR="000B165B" w:rsidRPr="006A0265" w:rsidRDefault="000B165B"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154</w:t>
            </w:r>
          </w:p>
        </w:tc>
        <w:tc>
          <w:tcPr>
            <w:tcW w:w="1914" w:type="dxa"/>
            <w:vAlign w:val="center"/>
          </w:tcPr>
          <w:p w:rsidR="000B165B" w:rsidRPr="006A0265" w:rsidRDefault="000B165B"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453</w:t>
            </w:r>
          </w:p>
        </w:tc>
        <w:tc>
          <w:tcPr>
            <w:tcW w:w="1915" w:type="dxa"/>
            <w:vAlign w:val="center"/>
          </w:tcPr>
          <w:p w:rsidR="000B165B" w:rsidRPr="006A0265" w:rsidRDefault="000B165B" w:rsidP="006A0265">
            <w:pPr>
              <w:ind w:firstLine="709"/>
              <w:jc w:val="both"/>
              <w:rPr>
                <w:rFonts w:ascii="Times New Roman" w:hAnsi="Times New Roman" w:cs="Times New Roman"/>
                <w:sz w:val="28"/>
                <w:szCs w:val="28"/>
              </w:rPr>
            </w:pPr>
            <w:r w:rsidRPr="006A0265">
              <w:rPr>
                <w:rFonts w:ascii="Times New Roman" w:hAnsi="Times New Roman" w:cs="Times New Roman"/>
                <w:sz w:val="28"/>
                <w:szCs w:val="28"/>
              </w:rPr>
              <w:t>63</w:t>
            </w:r>
          </w:p>
        </w:tc>
      </w:tr>
    </w:tbl>
    <w:p w:rsidR="00337E10" w:rsidRPr="006A0265" w:rsidRDefault="00337E10" w:rsidP="006A0265">
      <w:pPr>
        <w:spacing w:after="0" w:line="240" w:lineRule="auto"/>
        <w:ind w:firstLine="709"/>
        <w:jc w:val="both"/>
        <w:rPr>
          <w:rFonts w:ascii="Times New Roman" w:hAnsi="Times New Roman" w:cs="Times New Roman"/>
          <w:sz w:val="28"/>
          <w:szCs w:val="28"/>
        </w:rPr>
      </w:pPr>
    </w:p>
    <w:p w:rsidR="000B165B" w:rsidRPr="006A0265" w:rsidRDefault="00337E10"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 xml:space="preserve">Одной из главных задач, обеспечивающих укрепление здоровья населения, является своевременная диагностика здоровья, его количества и качества. </w:t>
      </w:r>
    </w:p>
    <w:p w:rsidR="00931EB1" w:rsidRPr="006A0265" w:rsidRDefault="00337E10"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Здоровье рассматривается, как способность организма адаптироваться к условиям внешней среды, а болезнь - как результат срыва адаптации. Однако</w:t>
      </w:r>
      <w:proofErr w:type="gramStart"/>
      <w:r w:rsidRPr="006A0265">
        <w:rPr>
          <w:rFonts w:ascii="Times New Roman" w:hAnsi="Times New Roman" w:cs="Times New Roman"/>
          <w:sz w:val="28"/>
          <w:szCs w:val="28"/>
        </w:rPr>
        <w:t>,</w:t>
      </w:r>
      <w:proofErr w:type="gramEnd"/>
      <w:r w:rsidRPr="006A0265">
        <w:rPr>
          <w:rFonts w:ascii="Times New Roman" w:hAnsi="Times New Roman" w:cs="Times New Roman"/>
          <w:sz w:val="28"/>
          <w:szCs w:val="28"/>
        </w:rPr>
        <w:t xml:space="preserve"> наблюдается противоречие между приоритетами государственной социально-экономической политики нашей  страны на оздоровление обучающихся (ФЗ «Об образовании», ст. 51) и наблюдающимся ухудшением  здоровья  молодёжи. </w:t>
      </w:r>
      <w:r w:rsidR="00931EB1" w:rsidRPr="006A0265">
        <w:rPr>
          <w:rFonts w:ascii="Times New Roman" w:hAnsi="Times New Roman" w:cs="Times New Roman"/>
          <w:sz w:val="28"/>
          <w:szCs w:val="28"/>
        </w:rPr>
        <w:t>Юношеский возраст характеризуется интенсивными морфофункциональными и психофизиологическими перестройками организма. Он сопровождается значительным напряжением функциональных систем организма.</w:t>
      </w:r>
    </w:p>
    <w:p w:rsidR="00B22544" w:rsidRPr="006A0265" w:rsidRDefault="00337E10"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Поэтому актуальным является исследование адаптивных реакций организма, путем оценки показателей наиболее подвижных систем - системы кровообращения и вегетативной нервной системы.</w:t>
      </w:r>
    </w:p>
    <w:p w:rsidR="00AB26DC" w:rsidRPr="006A0265" w:rsidRDefault="00AB26DC"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Здоровье – это состояние полного физического, душевного и социального благополучия, а не только отсутствие болезней и физических дефектов.</w:t>
      </w:r>
      <w:r w:rsidR="00AE195A" w:rsidRPr="006A0265">
        <w:rPr>
          <w:rFonts w:ascii="Times New Roman" w:hAnsi="Times New Roman" w:cs="Times New Roman"/>
          <w:sz w:val="28"/>
          <w:szCs w:val="28"/>
        </w:rPr>
        <w:t xml:space="preserve"> Такое определение дает Всемирная организация здравоохранения.</w:t>
      </w:r>
    </w:p>
    <w:p w:rsidR="00AE195A" w:rsidRPr="006A0265" w:rsidRDefault="00AE195A"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Своевременная диагностика здоровья, его количества и качества является показателем уровня состояния учащегося.</w:t>
      </w:r>
    </w:p>
    <w:p w:rsidR="003D1AF8" w:rsidRPr="006A0265" w:rsidRDefault="003D1AF8"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Цель  работы: выявить взаимосвязь между</w:t>
      </w:r>
      <w:r w:rsidR="00C0462F" w:rsidRPr="006A0265">
        <w:rPr>
          <w:rFonts w:ascii="Times New Roman" w:hAnsi="Times New Roman" w:cs="Times New Roman"/>
          <w:sz w:val="28"/>
          <w:szCs w:val="28"/>
        </w:rPr>
        <w:t xml:space="preserve"> уровнем здоровья обучающихся </w:t>
      </w:r>
      <w:r w:rsidRPr="006A0265">
        <w:rPr>
          <w:rFonts w:ascii="Times New Roman" w:hAnsi="Times New Roman" w:cs="Times New Roman"/>
          <w:sz w:val="28"/>
          <w:szCs w:val="28"/>
        </w:rPr>
        <w:t>9-х классов и видом вегетативных регуляций.</w:t>
      </w:r>
    </w:p>
    <w:p w:rsidR="003D1AF8" w:rsidRPr="006A0265" w:rsidRDefault="003D1AF8"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Задачи работы:</w:t>
      </w:r>
    </w:p>
    <w:p w:rsidR="005B2D86" w:rsidRPr="006A0265" w:rsidRDefault="00860122" w:rsidP="006A0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B2D86" w:rsidRPr="006A0265">
        <w:rPr>
          <w:rFonts w:ascii="Times New Roman" w:hAnsi="Times New Roman" w:cs="Times New Roman"/>
          <w:sz w:val="28"/>
          <w:szCs w:val="28"/>
        </w:rPr>
        <w:t>Определить уровен</w:t>
      </w:r>
      <w:r>
        <w:rPr>
          <w:rFonts w:ascii="Times New Roman" w:hAnsi="Times New Roman" w:cs="Times New Roman"/>
          <w:sz w:val="28"/>
          <w:szCs w:val="28"/>
        </w:rPr>
        <w:t xml:space="preserve">ь физического развития </w:t>
      </w:r>
      <w:proofErr w:type="gramStart"/>
      <w:r>
        <w:rPr>
          <w:rFonts w:ascii="Times New Roman" w:hAnsi="Times New Roman" w:cs="Times New Roman"/>
          <w:sz w:val="28"/>
          <w:szCs w:val="28"/>
        </w:rPr>
        <w:t>обучающихся</w:t>
      </w:r>
      <w:proofErr w:type="gramEnd"/>
      <w:r w:rsidR="005B2D86" w:rsidRPr="006A0265">
        <w:rPr>
          <w:rFonts w:ascii="Times New Roman" w:hAnsi="Times New Roman" w:cs="Times New Roman"/>
          <w:sz w:val="28"/>
          <w:szCs w:val="28"/>
        </w:rPr>
        <w:t xml:space="preserve"> по параметрам </w:t>
      </w:r>
      <w:proofErr w:type="spellStart"/>
      <w:r w:rsidR="005B2D86" w:rsidRPr="006A0265">
        <w:rPr>
          <w:rFonts w:ascii="Times New Roman" w:hAnsi="Times New Roman" w:cs="Times New Roman"/>
          <w:sz w:val="28"/>
          <w:szCs w:val="28"/>
        </w:rPr>
        <w:t>антропо</w:t>
      </w:r>
      <w:r>
        <w:rPr>
          <w:rFonts w:ascii="Times New Roman" w:hAnsi="Times New Roman" w:cs="Times New Roman"/>
          <w:sz w:val="28"/>
          <w:szCs w:val="28"/>
        </w:rPr>
        <w:t>морфо</w:t>
      </w:r>
      <w:r w:rsidR="005B2D86" w:rsidRPr="006A0265">
        <w:rPr>
          <w:rFonts w:ascii="Times New Roman" w:hAnsi="Times New Roman" w:cs="Times New Roman"/>
          <w:sz w:val="28"/>
          <w:szCs w:val="28"/>
        </w:rPr>
        <w:t>метрии</w:t>
      </w:r>
      <w:proofErr w:type="spellEnd"/>
      <w:r w:rsidR="005B2D86" w:rsidRPr="006A0265">
        <w:rPr>
          <w:rFonts w:ascii="Times New Roman" w:hAnsi="Times New Roman" w:cs="Times New Roman"/>
          <w:sz w:val="28"/>
          <w:szCs w:val="28"/>
        </w:rPr>
        <w:t>;</w:t>
      </w:r>
    </w:p>
    <w:p w:rsidR="003D1AF8" w:rsidRPr="006A0265" w:rsidRDefault="009B0BA0" w:rsidP="006A0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D1AF8" w:rsidRPr="006A0265">
        <w:rPr>
          <w:rFonts w:ascii="Times New Roman" w:hAnsi="Times New Roman" w:cs="Times New Roman"/>
          <w:sz w:val="28"/>
          <w:szCs w:val="28"/>
        </w:rPr>
        <w:t>Провести диагностику соотношения тонусов симпатическ</w:t>
      </w:r>
      <w:r w:rsidR="0051633B">
        <w:rPr>
          <w:rFonts w:ascii="Times New Roman" w:hAnsi="Times New Roman" w:cs="Times New Roman"/>
          <w:sz w:val="28"/>
          <w:szCs w:val="28"/>
        </w:rPr>
        <w:t>их и парасимпатических отделов В</w:t>
      </w:r>
      <w:r w:rsidR="003D1AF8" w:rsidRPr="006A0265">
        <w:rPr>
          <w:rFonts w:ascii="Times New Roman" w:hAnsi="Times New Roman" w:cs="Times New Roman"/>
          <w:sz w:val="28"/>
          <w:szCs w:val="28"/>
        </w:rPr>
        <w:t xml:space="preserve">НС обучающихся 9-х </w:t>
      </w:r>
      <w:r w:rsidR="000B165B" w:rsidRPr="006A0265">
        <w:rPr>
          <w:rFonts w:ascii="Times New Roman" w:hAnsi="Times New Roman" w:cs="Times New Roman"/>
          <w:sz w:val="28"/>
          <w:szCs w:val="28"/>
        </w:rPr>
        <w:t xml:space="preserve"> </w:t>
      </w:r>
      <w:r w:rsidR="003D1AF8" w:rsidRPr="006A0265">
        <w:rPr>
          <w:rFonts w:ascii="Times New Roman" w:hAnsi="Times New Roman" w:cs="Times New Roman"/>
          <w:sz w:val="28"/>
          <w:szCs w:val="28"/>
        </w:rPr>
        <w:t>классов.</w:t>
      </w:r>
    </w:p>
    <w:p w:rsidR="003D1AF8" w:rsidRPr="006A0265" w:rsidRDefault="00860122" w:rsidP="006A0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B0BA0">
        <w:rPr>
          <w:rFonts w:ascii="Times New Roman" w:hAnsi="Times New Roman" w:cs="Times New Roman"/>
          <w:sz w:val="28"/>
          <w:szCs w:val="28"/>
        </w:rPr>
        <w:t xml:space="preserve"> </w:t>
      </w:r>
      <w:r w:rsidR="003D1AF8" w:rsidRPr="006A0265">
        <w:rPr>
          <w:rFonts w:ascii="Times New Roman" w:hAnsi="Times New Roman" w:cs="Times New Roman"/>
          <w:sz w:val="28"/>
          <w:szCs w:val="28"/>
        </w:rPr>
        <w:t>Определить уровень здоровья.</w:t>
      </w:r>
    </w:p>
    <w:p w:rsidR="003D1AF8" w:rsidRPr="006A0265" w:rsidRDefault="00860122" w:rsidP="006A0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D1AF8" w:rsidRPr="006A0265">
        <w:rPr>
          <w:rFonts w:ascii="Times New Roman" w:hAnsi="Times New Roman" w:cs="Times New Roman"/>
          <w:sz w:val="28"/>
          <w:szCs w:val="28"/>
        </w:rPr>
        <w:t>Обнаружить взаимосвязь тонуса вегетативной нервной системы и уровня здоровья.</w:t>
      </w:r>
    </w:p>
    <w:p w:rsidR="003D1AF8" w:rsidRPr="006A0265" w:rsidRDefault="00860122" w:rsidP="00860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3D1AF8" w:rsidRPr="006A0265">
        <w:rPr>
          <w:rFonts w:ascii="Times New Roman" w:hAnsi="Times New Roman" w:cs="Times New Roman"/>
          <w:sz w:val="28"/>
          <w:szCs w:val="28"/>
        </w:rPr>
        <w:t>Рекомендовать учащимся конкретные мероприятия, направленные на повышение уровня здоровья.</w:t>
      </w:r>
    </w:p>
    <w:p w:rsidR="003D1AF8" w:rsidRPr="006A0265" w:rsidRDefault="003D1AF8"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Объект исследования:</w:t>
      </w:r>
      <w:r w:rsidR="00C0462F" w:rsidRPr="006A0265">
        <w:rPr>
          <w:rFonts w:ascii="Times New Roman" w:hAnsi="Times New Roman" w:cs="Times New Roman"/>
          <w:sz w:val="28"/>
          <w:szCs w:val="28"/>
        </w:rPr>
        <w:t xml:space="preserve"> учащиеся </w:t>
      </w:r>
      <w:r w:rsidRPr="006A0265">
        <w:rPr>
          <w:rFonts w:ascii="Times New Roman" w:hAnsi="Times New Roman" w:cs="Times New Roman"/>
          <w:sz w:val="28"/>
          <w:szCs w:val="28"/>
        </w:rPr>
        <w:t>9</w:t>
      </w:r>
      <w:r w:rsidR="00C0462F" w:rsidRPr="006A0265">
        <w:rPr>
          <w:rFonts w:ascii="Times New Roman" w:hAnsi="Times New Roman" w:cs="Times New Roman"/>
          <w:sz w:val="28"/>
          <w:szCs w:val="28"/>
        </w:rPr>
        <w:t>-х</w:t>
      </w:r>
      <w:r w:rsidRPr="006A0265">
        <w:rPr>
          <w:rFonts w:ascii="Times New Roman" w:hAnsi="Times New Roman" w:cs="Times New Roman"/>
          <w:sz w:val="28"/>
          <w:szCs w:val="28"/>
        </w:rPr>
        <w:t xml:space="preserve"> классов</w:t>
      </w:r>
      <w:r w:rsidR="002602F6" w:rsidRPr="006A0265">
        <w:rPr>
          <w:rFonts w:ascii="Times New Roman" w:hAnsi="Times New Roman" w:cs="Times New Roman"/>
          <w:sz w:val="28"/>
          <w:szCs w:val="28"/>
        </w:rPr>
        <w:t>.</w:t>
      </w:r>
    </w:p>
    <w:p w:rsidR="009F0026" w:rsidRPr="006A0265" w:rsidRDefault="003D1AF8"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 xml:space="preserve">Предмет исследования: </w:t>
      </w:r>
      <w:r w:rsidR="009F0026" w:rsidRPr="006A0265">
        <w:rPr>
          <w:rFonts w:ascii="Times New Roman" w:hAnsi="Times New Roman" w:cs="Times New Roman"/>
          <w:sz w:val="28"/>
          <w:szCs w:val="28"/>
        </w:rPr>
        <w:t xml:space="preserve">вегетативный статус, функциональное состояние организма. </w:t>
      </w:r>
    </w:p>
    <w:p w:rsidR="001B5B77" w:rsidRPr="006A0265" w:rsidRDefault="002602F6"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Гипотеза: уровень здоровья учащихся находится в тесной взаимосвязи с тонусом вегетативной нервной системы.</w:t>
      </w:r>
    </w:p>
    <w:p w:rsidR="00931EB1" w:rsidRPr="006A0265" w:rsidRDefault="00931EB1"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Научная новизна: исследованные нами типы вегетативных регуляций и показатели уровня здоровья в сопоставлении позволяют оценить качественно и количественно адаптационный потенциал здоровья старшеклассников.</w:t>
      </w:r>
    </w:p>
    <w:p w:rsidR="000B165B" w:rsidRPr="006A0265" w:rsidRDefault="001B5B77" w:rsidP="006A0265">
      <w:pPr>
        <w:spacing w:after="0" w:line="240" w:lineRule="auto"/>
        <w:ind w:firstLine="709"/>
        <w:jc w:val="both"/>
        <w:rPr>
          <w:rFonts w:ascii="Times New Roman" w:hAnsi="Times New Roman" w:cs="Times New Roman"/>
          <w:sz w:val="28"/>
          <w:szCs w:val="28"/>
        </w:rPr>
      </w:pPr>
      <w:r w:rsidRPr="006A0265">
        <w:rPr>
          <w:rFonts w:ascii="Times New Roman" w:hAnsi="Times New Roman" w:cs="Times New Roman"/>
          <w:sz w:val="28"/>
          <w:szCs w:val="28"/>
        </w:rPr>
        <w:t>Исследование проводилось на базе МБОУ СОШ №9 г. Ковров</w:t>
      </w:r>
      <w:r w:rsidR="00931EB1" w:rsidRPr="006A0265">
        <w:rPr>
          <w:rFonts w:ascii="Times New Roman" w:hAnsi="Times New Roman" w:cs="Times New Roman"/>
          <w:sz w:val="28"/>
          <w:szCs w:val="28"/>
        </w:rPr>
        <w:t xml:space="preserve"> в период с сентября  по апрель </w:t>
      </w:r>
      <w:r w:rsidR="000B165B" w:rsidRPr="006A0265">
        <w:rPr>
          <w:rFonts w:ascii="Times New Roman" w:hAnsi="Times New Roman" w:cs="Times New Roman"/>
          <w:sz w:val="28"/>
          <w:szCs w:val="28"/>
        </w:rPr>
        <w:t>2021</w:t>
      </w:r>
      <w:r w:rsidRPr="006A0265">
        <w:rPr>
          <w:rFonts w:ascii="Times New Roman" w:hAnsi="Times New Roman" w:cs="Times New Roman"/>
          <w:sz w:val="28"/>
          <w:szCs w:val="28"/>
        </w:rPr>
        <w:t xml:space="preserve"> года. </w:t>
      </w:r>
    </w:p>
    <w:p w:rsidR="00860122" w:rsidRDefault="00860122" w:rsidP="00860122">
      <w:pPr>
        <w:spacing w:after="0" w:line="240" w:lineRule="auto"/>
        <w:jc w:val="both"/>
        <w:rPr>
          <w:rFonts w:ascii="Times New Roman" w:hAnsi="Times New Roman" w:cs="Times New Roman"/>
          <w:sz w:val="28"/>
          <w:szCs w:val="28"/>
        </w:rPr>
      </w:pPr>
    </w:p>
    <w:p w:rsidR="003D1AF8" w:rsidRPr="001B5B77" w:rsidRDefault="001B5B77" w:rsidP="00860122">
      <w:pPr>
        <w:spacing w:after="0" w:line="240" w:lineRule="auto"/>
        <w:ind w:firstLine="709"/>
        <w:jc w:val="both"/>
        <w:rPr>
          <w:rFonts w:eastAsia="SimSun"/>
          <w:lang w:eastAsia="zh-CN"/>
        </w:rPr>
      </w:pPr>
      <w:r w:rsidRPr="006A0265">
        <w:rPr>
          <w:rFonts w:ascii="Times New Roman" w:hAnsi="Times New Roman" w:cs="Times New Roman"/>
          <w:sz w:val="28"/>
          <w:szCs w:val="28"/>
        </w:rPr>
        <w:t>Родители участников функциональных проб дали письменное согласие на участие в пробах.</w:t>
      </w:r>
      <w:r w:rsidR="009925A4">
        <w:rPr>
          <w:rFonts w:eastAsia="SimSun"/>
          <w:lang w:eastAsia="zh-CN"/>
        </w:rPr>
        <w:br w:type="page"/>
      </w:r>
    </w:p>
    <w:p w:rsidR="009F0026" w:rsidRPr="0090691A" w:rsidRDefault="00761137" w:rsidP="00860122">
      <w:pPr>
        <w:spacing w:after="0" w:line="240" w:lineRule="auto"/>
        <w:ind w:firstLine="709"/>
        <w:jc w:val="both"/>
        <w:rPr>
          <w:rFonts w:ascii="Times New Roman" w:hAnsi="Times New Roman" w:cs="Times New Roman"/>
          <w:b/>
          <w:sz w:val="28"/>
          <w:szCs w:val="28"/>
        </w:rPr>
      </w:pPr>
      <w:bookmarkStart w:id="1" w:name="_Toc34236367"/>
      <w:r w:rsidRPr="0090691A">
        <w:rPr>
          <w:rFonts w:ascii="Times New Roman" w:hAnsi="Times New Roman" w:cs="Times New Roman"/>
          <w:b/>
          <w:sz w:val="28"/>
          <w:szCs w:val="28"/>
        </w:rPr>
        <w:lastRenderedPageBreak/>
        <w:t xml:space="preserve">1. </w:t>
      </w:r>
      <w:r w:rsidR="00EE7C54" w:rsidRPr="0090691A">
        <w:rPr>
          <w:rFonts w:ascii="Times New Roman" w:hAnsi="Times New Roman" w:cs="Times New Roman"/>
          <w:b/>
          <w:sz w:val="28"/>
          <w:szCs w:val="28"/>
        </w:rPr>
        <w:t>Основная часть.</w:t>
      </w:r>
      <w:bookmarkEnd w:id="1"/>
    </w:p>
    <w:p w:rsidR="00C96984" w:rsidRPr="0090691A" w:rsidRDefault="00860122" w:rsidP="00860122">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 xml:space="preserve">1.1 </w:t>
      </w:r>
      <w:r w:rsidR="00C96984" w:rsidRPr="0090691A">
        <w:rPr>
          <w:rFonts w:ascii="Times New Roman" w:hAnsi="Times New Roman" w:cs="Times New Roman"/>
          <w:b/>
          <w:sz w:val="28"/>
          <w:szCs w:val="28"/>
        </w:rPr>
        <w:t xml:space="preserve">Школьная адаптация и состояние здоровья школьников </w:t>
      </w:r>
    </w:p>
    <w:p w:rsidR="00860122" w:rsidRDefault="00C96984"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Адаптация (от лат. </w:t>
      </w:r>
      <w:proofErr w:type="spellStart"/>
      <w:r w:rsidRPr="00860122">
        <w:rPr>
          <w:rFonts w:ascii="Times New Roman" w:hAnsi="Times New Roman" w:cs="Times New Roman"/>
          <w:sz w:val="28"/>
          <w:szCs w:val="28"/>
        </w:rPr>
        <w:t>adaptatio</w:t>
      </w:r>
      <w:proofErr w:type="spellEnd"/>
      <w:r w:rsidRPr="00860122">
        <w:rPr>
          <w:rFonts w:ascii="Times New Roman" w:hAnsi="Times New Roman" w:cs="Times New Roman"/>
          <w:sz w:val="28"/>
          <w:szCs w:val="28"/>
        </w:rPr>
        <w:t xml:space="preserve"> – приспособление) – это эффективная деятельность организма к воздействию факторов внешней среды. В адаптации можно выделить две тенденции: с одной стороны – отчетливые изменения, затрагивающие в той или иной мере все системы организма, с другой – сохранение гомеостаза, перевод организма на новый уровень функционирования при поддержании динамического равновесия (</w:t>
      </w:r>
      <w:proofErr w:type="spellStart"/>
      <w:r w:rsidRPr="00860122">
        <w:rPr>
          <w:rFonts w:ascii="Times New Roman" w:hAnsi="Times New Roman" w:cs="Times New Roman"/>
          <w:sz w:val="28"/>
          <w:szCs w:val="28"/>
        </w:rPr>
        <w:t>Псеунок</w:t>
      </w:r>
      <w:proofErr w:type="spellEnd"/>
      <w:r w:rsidRPr="00860122">
        <w:rPr>
          <w:rFonts w:ascii="Times New Roman" w:hAnsi="Times New Roman" w:cs="Times New Roman"/>
          <w:sz w:val="28"/>
          <w:szCs w:val="28"/>
        </w:rPr>
        <w:t xml:space="preserve"> А.А., 2008). </w:t>
      </w:r>
    </w:p>
    <w:p w:rsidR="00C96984" w:rsidRPr="00860122" w:rsidRDefault="00C96984"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Здоровье является естественным состояние организма, которое при отсутствии каких-либо болезненных в нем изменениях, характеризуется его уравновешенностью с окружающей средой обитания. Независимо от возраста на любом этапе онтогенеза оно объективно характеризуется совокупность их количественных </w:t>
      </w:r>
      <w:proofErr w:type="spellStart"/>
      <w:r w:rsidRPr="00860122">
        <w:rPr>
          <w:rFonts w:ascii="Times New Roman" w:hAnsi="Times New Roman" w:cs="Times New Roman"/>
          <w:sz w:val="28"/>
          <w:szCs w:val="28"/>
        </w:rPr>
        <w:t>соматометрических</w:t>
      </w:r>
      <w:proofErr w:type="spellEnd"/>
      <w:r w:rsidRPr="00860122">
        <w:rPr>
          <w:rFonts w:ascii="Times New Roman" w:hAnsi="Times New Roman" w:cs="Times New Roman"/>
          <w:sz w:val="28"/>
          <w:szCs w:val="28"/>
        </w:rPr>
        <w:t xml:space="preserve"> и </w:t>
      </w:r>
      <w:proofErr w:type="spellStart"/>
      <w:r w:rsidRPr="00860122">
        <w:rPr>
          <w:rFonts w:ascii="Times New Roman" w:hAnsi="Times New Roman" w:cs="Times New Roman"/>
          <w:sz w:val="28"/>
          <w:szCs w:val="28"/>
        </w:rPr>
        <w:t>физиометрических</w:t>
      </w:r>
      <w:proofErr w:type="spellEnd"/>
      <w:r w:rsidRPr="00860122">
        <w:rPr>
          <w:rFonts w:ascii="Times New Roman" w:hAnsi="Times New Roman" w:cs="Times New Roman"/>
          <w:sz w:val="28"/>
          <w:szCs w:val="28"/>
        </w:rPr>
        <w:t xml:space="preserve"> критериев физического развития [Хрип], поведенческих и биохимических реакций. Они отражают степень выраженности в процессе роста и развития организма его адаптационно-приспособительные реакции (Л.В. Кос, 2003). С точки зрения современных исследователей, содержание понятия «здоровье» соизмеримо с состоянием уравновешенности взаимоотношений организма с</w:t>
      </w:r>
      <w:r w:rsidR="00542589">
        <w:rPr>
          <w:rFonts w:ascii="Times New Roman" w:hAnsi="Times New Roman" w:cs="Times New Roman"/>
          <w:sz w:val="28"/>
          <w:szCs w:val="28"/>
        </w:rPr>
        <w:t xml:space="preserve"> факторами внешней среды</w:t>
      </w:r>
      <w:r w:rsidRPr="00860122">
        <w:rPr>
          <w:rFonts w:ascii="Times New Roman" w:hAnsi="Times New Roman" w:cs="Times New Roman"/>
          <w:sz w:val="28"/>
          <w:szCs w:val="28"/>
        </w:rPr>
        <w:t xml:space="preserve">. Условия внешней среды постоянно вовлечены в различные динамики и подвержены различным по скорости и направленности изменениям. Для обеспечения оптимального уровня здоровья организм должен обладать высокой реактивностью и физиологической активностью поведенческих и биохимических механизмов, которые направленно действуют по пути оптимальной реализации генотипа с опорой на функциональную активность и резервные возможности организма, активируя их на разных уровнях морфофункциональной реализации. Адаптация оценивается как приспособление организма к постоянно меняющимся социальным и психологическим условиям среды обитания (Г.А. </w:t>
      </w:r>
      <w:proofErr w:type="spellStart"/>
      <w:r w:rsidRPr="00860122">
        <w:rPr>
          <w:rFonts w:ascii="Times New Roman" w:hAnsi="Times New Roman" w:cs="Times New Roman"/>
          <w:sz w:val="28"/>
          <w:szCs w:val="28"/>
        </w:rPr>
        <w:t>Апанасенко</w:t>
      </w:r>
      <w:proofErr w:type="spellEnd"/>
      <w:r w:rsidRPr="00860122">
        <w:rPr>
          <w:rFonts w:ascii="Times New Roman" w:hAnsi="Times New Roman" w:cs="Times New Roman"/>
          <w:sz w:val="28"/>
          <w:szCs w:val="28"/>
        </w:rPr>
        <w:t>, Л.А. Попова, 2000).</w:t>
      </w:r>
    </w:p>
    <w:p w:rsidR="00C96984" w:rsidRPr="00860122" w:rsidRDefault="00C96984"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Здоровье детской популяции формируется под воздействием сложного комплекса социально-гигиенических, биологич</w:t>
      </w:r>
      <w:r w:rsidR="00860122">
        <w:rPr>
          <w:rFonts w:ascii="Times New Roman" w:hAnsi="Times New Roman" w:cs="Times New Roman"/>
          <w:sz w:val="28"/>
          <w:szCs w:val="28"/>
        </w:rPr>
        <w:t xml:space="preserve">еских и экологических факторов. </w:t>
      </w:r>
      <w:r w:rsidRPr="00860122">
        <w:rPr>
          <w:rFonts w:ascii="Times New Roman" w:hAnsi="Times New Roman" w:cs="Times New Roman"/>
          <w:sz w:val="28"/>
          <w:szCs w:val="28"/>
        </w:rPr>
        <w:t>Комплексное исследование особенностей вегетативной регуляции процессов жизнедеятельности у школьников 1-9 классов с учетом уровня и гармоничности физического развития, показало, что в целом наблюдается негативная тенденция – переход физического развития детей и подростков к «</w:t>
      </w:r>
      <w:proofErr w:type="spellStart"/>
      <w:r w:rsidRPr="00860122">
        <w:rPr>
          <w:rFonts w:ascii="Times New Roman" w:hAnsi="Times New Roman" w:cs="Times New Roman"/>
          <w:sz w:val="28"/>
          <w:szCs w:val="28"/>
        </w:rPr>
        <w:t>ретардативному</w:t>
      </w:r>
      <w:proofErr w:type="spellEnd"/>
      <w:r w:rsidRPr="00860122">
        <w:rPr>
          <w:rFonts w:ascii="Times New Roman" w:hAnsi="Times New Roman" w:cs="Times New Roman"/>
          <w:sz w:val="28"/>
          <w:szCs w:val="28"/>
        </w:rPr>
        <w:t xml:space="preserve"> варианту» развития. Об этом свидетельствует возросшее в 2 раза число школьников с пониженной массой тела, снижение длины тела, увеличение процента школьников, пребывающих в «пограничном состоянии», повышение среди них лиц с 3-ей и 4-ой группами по состоянию здоровья (Синяков). Рост негативных тенденций усилен из-за нарушения санитарно-гигиенических </w:t>
      </w:r>
      <w:r w:rsidR="00542589" w:rsidRPr="00860122">
        <w:rPr>
          <w:rFonts w:ascii="Times New Roman" w:hAnsi="Times New Roman" w:cs="Times New Roman"/>
          <w:sz w:val="28"/>
          <w:szCs w:val="28"/>
        </w:rPr>
        <w:t>требований,</w:t>
      </w:r>
      <w:r w:rsidRPr="00860122">
        <w:rPr>
          <w:rFonts w:ascii="Times New Roman" w:hAnsi="Times New Roman" w:cs="Times New Roman"/>
          <w:sz w:val="28"/>
          <w:szCs w:val="28"/>
        </w:rPr>
        <w:t xml:space="preserve"> как в условиях школы, так и в семье. К наиболее значимым негативным факторам следует отнести нерациональное и недостаточное и некачественное питания, недостаточный и некачественный сон, чрезмерный избыток сенсорной информации, низкая двигательная </w:t>
      </w:r>
      <w:r w:rsidRPr="00860122">
        <w:rPr>
          <w:rFonts w:ascii="Times New Roman" w:hAnsi="Times New Roman" w:cs="Times New Roman"/>
          <w:sz w:val="28"/>
          <w:szCs w:val="28"/>
        </w:rPr>
        <w:lastRenderedPageBreak/>
        <w:t xml:space="preserve">активность учащихся (Е.В. Быков, А.П. Исаев, 2001). </w:t>
      </w:r>
      <w:proofErr w:type="gramStart"/>
      <w:r w:rsidRPr="00860122">
        <w:rPr>
          <w:rFonts w:ascii="Times New Roman" w:hAnsi="Times New Roman" w:cs="Times New Roman"/>
          <w:sz w:val="28"/>
          <w:szCs w:val="28"/>
        </w:rPr>
        <w:t xml:space="preserve">Многочисленные комплексные исследования функционального статуса нервной и </w:t>
      </w:r>
      <w:proofErr w:type="spellStart"/>
      <w:r w:rsidRPr="00860122">
        <w:rPr>
          <w:rFonts w:ascii="Times New Roman" w:hAnsi="Times New Roman" w:cs="Times New Roman"/>
          <w:sz w:val="28"/>
          <w:szCs w:val="28"/>
        </w:rPr>
        <w:t>сердечно-сосудистой</w:t>
      </w:r>
      <w:proofErr w:type="spellEnd"/>
      <w:r w:rsidRPr="00860122">
        <w:rPr>
          <w:rFonts w:ascii="Times New Roman" w:hAnsi="Times New Roman" w:cs="Times New Roman"/>
          <w:sz w:val="28"/>
          <w:szCs w:val="28"/>
        </w:rPr>
        <w:t xml:space="preserve"> систем позволили выявить негативные тенденции в ухудшении состояния и здоровья школьников.</w:t>
      </w:r>
      <w:proofErr w:type="gramEnd"/>
      <w:r w:rsidRPr="00860122">
        <w:rPr>
          <w:rFonts w:ascii="Times New Roman" w:hAnsi="Times New Roman" w:cs="Times New Roman"/>
          <w:sz w:val="28"/>
          <w:szCs w:val="28"/>
        </w:rPr>
        <w:t xml:space="preserve"> В частности, повышение уровня их невротизации, роста функционального напряжения центральных корковых и подкорковых механизмов, связанных с формированием адекватного ситуациям поведения и физиологических процессов, лежащих в основе учебной деятельности школьников. К концу учебного года у школьников резко снижается внимание, умственная работоспособность, скорость обработки учебной информации</w:t>
      </w:r>
      <w:r w:rsidR="00542589">
        <w:rPr>
          <w:rFonts w:ascii="Times New Roman" w:hAnsi="Times New Roman" w:cs="Times New Roman"/>
          <w:sz w:val="28"/>
          <w:szCs w:val="28"/>
        </w:rPr>
        <w:t xml:space="preserve"> и точность еѐ воспроизведения.</w:t>
      </w:r>
    </w:p>
    <w:p w:rsidR="00860122" w:rsidRDefault="00860122" w:rsidP="00860122">
      <w:pPr>
        <w:spacing w:after="0" w:line="240" w:lineRule="auto"/>
        <w:ind w:firstLine="709"/>
        <w:jc w:val="both"/>
        <w:rPr>
          <w:rFonts w:ascii="Times New Roman" w:hAnsi="Times New Roman" w:cs="Times New Roman"/>
          <w:sz w:val="28"/>
          <w:szCs w:val="28"/>
        </w:rPr>
      </w:pPr>
    </w:p>
    <w:p w:rsidR="009F0026" w:rsidRPr="0090691A" w:rsidRDefault="00C96984" w:rsidP="00860122">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1.2</w:t>
      </w:r>
      <w:r w:rsidR="009F0026" w:rsidRPr="0090691A">
        <w:rPr>
          <w:rFonts w:ascii="Times New Roman" w:hAnsi="Times New Roman" w:cs="Times New Roman"/>
          <w:b/>
          <w:sz w:val="28"/>
          <w:szCs w:val="28"/>
        </w:rPr>
        <w:t xml:space="preserve">. Физиологическая роль вегетативной нервной системы </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Первые сведения о вегетативной нервной системе были указаны Галеном (II век н. э.), позднее, в 1807 году сам термин был введён немецким врачом </w:t>
      </w:r>
      <w:proofErr w:type="spellStart"/>
      <w:r w:rsidRPr="00860122">
        <w:rPr>
          <w:rFonts w:ascii="Times New Roman" w:hAnsi="Times New Roman" w:cs="Times New Roman"/>
          <w:sz w:val="28"/>
          <w:szCs w:val="28"/>
        </w:rPr>
        <w:t>Рейлем</w:t>
      </w:r>
      <w:proofErr w:type="spellEnd"/>
      <w:r w:rsidRPr="00860122">
        <w:rPr>
          <w:rFonts w:ascii="Times New Roman" w:hAnsi="Times New Roman" w:cs="Times New Roman"/>
          <w:sz w:val="28"/>
          <w:szCs w:val="28"/>
        </w:rPr>
        <w:t xml:space="preserve">. По его определению вегетативная нервная система – это нервная система и её структуры, регулирующие функции внутренних органов. В 1889 году английский физиолог </w:t>
      </w:r>
      <w:proofErr w:type="gramStart"/>
      <w:r w:rsidRPr="00860122">
        <w:rPr>
          <w:rFonts w:ascii="Times New Roman" w:hAnsi="Times New Roman" w:cs="Times New Roman"/>
          <w:sz w:val="28"/>
          <w:szCs w:val="28"/>
        </w:rPr>
        <w:t>Дж</w:t>
      </w:r>
      <w:proofErr w:type="gramEnd"/>
      <w:r w:rsidRPr="00860122">
        <w:rPr>
          <w:rFonts w:ascii="Times New Roman" w:hAnsi="Times New Roman" w:cs="Times New Roman"/>
          <w:sz w:val="28"/>
          <w:szCs w:val="28"/>
        </w:rPr>
        <w:t xml:space="preserve">. </w:t>
      </w:r>
      <w:proofErr w:type="spellStart"/>
      <w:r w:rsidRPr="00860122">
        <w:rPr>
          <w:rFonts w:ascii="Times New Roman" w:hAnsi="Times New Roman" w:cs="Times New Roman"/>
          <w:sz w:val="28"/>
          <w:szCs w:val="28"/>
        </w:rPr>
        <w:t>Ленгли</w:t>
      </w:r>
      <w:proofErr w:type="spellEnd"/>
      <w:r w:rsidRPr="00860122">
        <w:rPr>
          <w:rFonts w:ascii="Times New Roman" w:hAnsi="Times New Roman" w:cs="Times New Roman"/>
          <w:sz w:val="28"/>
          <w:szCs w:val="28"/>
        </w:rPr>
        <w:t xml:space="preserve"> сделал общий план строения и морфологическое описание ВНС и ввёл термин «автономная нервная система» [Реутов, 2016]. </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Сужение и расширение сосудов, учащение и замедление сердцебиения, сужение и расширение зрачка, слюноотделение, ослабление или усиление перистальтики и ещё множество процессов не контролируются человеком [</w:t>
      </w:r>
      <w:proofErr w:type="spellStart"/>
      <w:r w:rsidRPr="00860122">
        <w:rPr>
          <w:rFonts w:ascii="Times New Roman" w:hAnsi="Times New Roman" w:cs="Times New Roman"/>
          <w:sz w:val="28"/>
          <w:szCs w:val="28"/>
        </w:rPr>
        <w:t>Смелышева</w:t>
      </w:r>
      <w:proofErr w:type="spellEnd"/>
      <w:r w:rsidRPr="00860122">
        <w:rPr>
          <w:rFonts w:ascii="Times New Roman" w:hAnsi="Times New Roman" w:cs="Times New Roman"/>
          <w:sz w:val="28"/>
          <w:szCs w:val="28"/>
        </w:rPr>
        <w:t xml:space="preserve">, 2014]. Все они происходят автоматически, именно поэтому и было введено ещё одно понятие «автономная нервная система». </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Нервная система человека реализует интегративную функцию, контролируя и регулируя деятельность остальных систем организма. По функциональному признаку она разделяется на соматическую и вегетативную системы [</w:t>
      </w:r>
      <w:proofErr w:type="spellStart"/>
      <w:r w:rsidRPr="00860122">
        <w:rPr>
          <w:rFonts w:ascii="Times New Roman" w:hAnsi="Times New Roman" w:cs="Times New Roman"/>
          <w:sz w:val="28"/>
          <w:szCs w:val="28"/>
        </w:rPr>
        <w:t>Перминов</w:t>
      </w:r>
      <w:proofErr w:type="spellEnd"/>
      <w:r w:rsidRPr="00860122">
        <w:rPr>
          <w:rFonts w:ascii="Times New Roman" w:hAnsi="Times New Roman" w:cs="Times New Roman"/>
          <w:sz w:val="28"/>
          <w:szCs w:val="28"/>
        </w:rPr>
        <w:t>, 2008]. Соматическая нервная система обеспечивает адекватную связь организм с внешней средой, реализуя функции организма на сознательном или подсознательном уровне. Вегетативная же нервная система регулирует непроизвольную активность внутренних органов, она обеспечивает постоянство внутренней среды организма, резко реагируя на малейшие изменения и раздражители, нарушающие это постоянство. Человек не может управлять данными процессами.</w:t>
      </w:r>
    </w:p>
    <w:p w:rsidR="009F0026" w:rsidRPr="00860122" w:rsidRDefault="00860122" w:rsidP="00860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функциональному</w:t>
      </w:r>
      <w:r w:rsidR="009F0026" w:rsidRPr="00860122">
        <w:rPr>
          <w:rFonts w:ascii="Times New Roman" w:hAnsi="Times New Roman" w:cs="Times New Roman"/>
          <w:sz w:val="28"/>
          <w:szCs w:val="28"/>
        </w:rPr>
        <w:t xml:space="preserve"> признаку вегетативная нервная система делится на </w:t>
      </w:r>
      <w:proofErr w:type="gramStart"/>
      <w:r w:rsidR="009F0026" w:rsidRPr="00860122">
        <w:rPr>
          <w:rFonts w:ascii="Times New Roman" w:hAnsi="Times New Roman" w:cs="Times New Roman"/>
          <w:sz w:val="28"/>
          <w:szCs w:val="28"/>
        </w:rPr>
        <w:t>симпатическую</w:t>
      </w:r>
      <w:proofErr w:type="gramEnd"/>
      <w:r w:rsidR="009F0026" w:rsidRPr="00860122">
        <w:rPr>
          <w:rFonts w:ascii="Times New Roman" w:hAnsi="Times New Roman" w:cs="Times New Roman"/>
          <w:sz w:val="28"/>
          <w:szCs w:val="28"/>
        </w:rPr>
        <w:t xml:space="preserve"> и парасимпатическую. Симпатическая система запускает </w:t>
      </w:r>
      <w:proofErr w:type="spellStart"/>
      <w:r w:rsidR="009F0026" w:rsidRPr="00860122">
        <w:rPr>
          <w:rFonts w:ascii="Times New Roman" w:hAnsi="Times New Roman" w:cs="Times New Roman"/>
          <w:sz w:val="28"/>
          <w:szCs w:val="28"/>
        </w:rPr>
        <w:t>катаболические</w:t>
      </w:r>
      <w:proofErr w:type="spellEnd"/>
      <w:r w:rsidR="009F0026" w:rsidRPr="00860122">
        <w:rPr>
          <w:rFonts w:ascii="Times New Roman" w:hAnsi="Times New Roman" w:cs="Times New Roman"/>
          <w:sz w:val="28"/>
          <w:szCs w:val="28"/>
        </w:rPr>
        <w:t xml:space="preserve"> процессы в организме, а парасимпатическая, напротив, запускает анаболические процессы. Эти две системы работают слаженно, при включении симпатической системы сразу же включается и парасимпатическая, их работа должна быть сбалансирована [Усенко, 2011].</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Именно этот вегетативный баланс и определяет уровень приспособленности организма к любым изменениям. </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Автономная нервная система состоит из двух видов нейронов: </w:t>
      </w:r>
      <w:proofErr w:type="spellStart"/>
      <w:r w:rsidRPr="00860122">
        <w:rPr>
          <w:rFonts w:ascii="Times New Roman" w:hAnsi="Times New Roman" w:cs="Times New Roman"/>
          <w:sz w:val="28"/>
          <w:szCs w:val="28"/>
        </w:rPr>
        <w:t>преганглионарных</w:t>
      </w:r>
      <w:proofErr w:type="spellEnd"/>
      <w:r w:rsidRPr="00860122">
        <w:rPr>
          <w:rFonts w:ascii="Times New Roman" w:hAnsi="Times New Roman" w:cs="Times New Roman"/>
          <w:sz w:val="28"/>
          <w:szCs w:val="28"/>
        </w:rPr>
        <w:t xml:space="preserve"> и </w:t>
      </w:r>
      <w:proofErr w:type="spellStart"/>
      <w:r w:rsidRPr="00860122">
        <w:rPr>
          <w:rFonts w:ascii="Times New Roman" w:hAnsi="Times New Roman" w:cs="Times New Roman"/>
          <w:sz w:val="28"/>
          <w:szCs w:val="28"/>
        </w:rPr>
        <w:t>постганглионарных</w:t>
      </w:r>
      <w:proofErr w:type="spellEnd"/>
      <w:r w:rsidRPr="00860122">
        <w:rPr>
          <w:rFonts w:ascii="Times New Roman" w:hAnsi="Times New Roman" w:cs="Times New Roman"/>
          <w:sz w:val="28"/>
          <w:szCs w:val="28"/>
        </w:rPr>
        <w:t xml:space="preserve">. </w:t>
      </w:r>
      <w:proofErr w:type="spellStart"/>
      <w:proofErr w:type="gramStart"/>
      <w:r w:rsidRPr="00860122">
        <w:rPr>
          <w:rFonts w:ascii="Times New Roman" w:hAnsi="Times New Roman" w:cs="Times New Roman"/>
          <w:sz w:val="28"/>
          <w:szCs w:val="28"/>
        </w:rPr>
        <w:t>Преганглионарные</w:t>
      </w:r>
      <w:proofErr w:type="spellEnd"/>
      <w:r w:rsidRPr="00860122">
        <w:rPr>
          <w:rFonts w:ascii="Times New Roman" w:hAnsi="Times New Roman" w:cs="Times New Roman"/>
          <w:sz w:val="28"/>
          <w:szCs w:val="28"/>
        </w:rPr>
        <w:t xml:space="preserve"> нейроны лежат строго в центральной нервной системы.</w:t>
      </w:r>
      <w:proofErr w:type="gramEnd"/>
      <w:r w:rsidRPr="00860122">
        <w:rPr>
          <w:rFonts w:ascii="Times New Roman" w:hAnsi="Times New Roman" w:cs="Times New Roman"/>
          <w:sz w:val="28"/>
          <w:szCs w:val="28"/>
        </w:rPr>
        <w:t xml:space="preserve"> Они выходят из центрального отдела </w:t>
      </w:r>
      <w:r w:rsidRPr="00860122">
        <w:rPr>
          <w:rFonts w:ascii="Times New Roman" w:hAnsi="Times New Roman" w:cs="Times New Roman"/>
          <w:sz w:val="28"/>
          <w:szCs w:val="28"/>
        </w:rPr>
        <w:lastRenderedPageBreak/>
        <w:t xml:space="preserve">вегетативной нервной системы до узлов периферического отдела и заканчиваются синапсами на клетках этих узлов в составе корешков соответствующих черепных нервов и передних корешков спинномозговых нервов [Фатеева, 2015]. </w:t>
      </w:r>
      <w:proofErr w:type="spellStart"/>
      <w:r w:rsidRPr="00860122">
        <w:rPr>
          <w:rFonts w:ascii="Times New Roman" w:hAnsi="Times New Roman" w:cs="Times New Roman"/>
          <w:sz w:val="28"/>
          <w:szCs w:val="28"/>
        </w:rPr>
        <w:t>Постганглионарные</w:t>
      </w:r>
      <w:proofErr w:type="spellEnd"/>
      <w:r w:rsidRPr="00860122">
        <w:rPr>
          <w:rFonts w:ascii="Times New Roman" w:hAnsi="Times New Roman" w:cs="Times New Roman"/>
          <w:sz w:val="28"/>
          <w:szCs w:val="28"/>
        </w:rPr>
        <w:t xml:space="preserve"> нейроны находятся в периферическом отделе вегетативной нервной системы, они несут нервные импульсы из </w:t>
      </w:r>
      <w:proofErr w:type="gramStart"/>
      <w:r w:rsidRPr="00860122">
        <w:rPr>
          <w:rFonts w:ascii="Times New Roman" w:hAnsi="Times New Roman" w:cs="Times New Roman"/>
          <w:sz w:val="28"/>
          <w:szCs w:val="28"/>
        </w:rPr>
        <w:t>вегетативных</w:t>
      </w:r>
      <w:proofErr w:type="gramEnd"/>
      <w:r w:rsidRPr="00860122">
        <w:rPr>
          <w:rFonts w:ascii="Times New Roman" w:hAnsi="Times New Roman" w:cs="Times New Roman"/>
          <w:sz w:val="28"/>
          <w:szCs w:val="28"/>
        </w:rPr>
        <w:t xml:space="preserve"> непосредственно к рабочим органам. Соответственно и симпатическая и парасимпатическая иннервация осуществляется двумя типами нервных волокон. Интересно, что симпатические </w:t>
      </w:r>
      <w:proofErr w:type="spellStart"/>
      <w:r w:rsidRPr="00860122">
        <w:rPr>
          <w:rFonts w:ascii="Times New Roman" w:hAnsi="Times New Roman" w:cs="Times New Roman"/>
          <w:sz w:val="28"/>
          <w:szCs w:val="28"/>
        </w:rPr>
        <w:t>преганглионарные</w:t>
      </w:r>
      <w:proofErr w:type="spellEnd"/>
      <w:r w:rsidRPr="00860122">
        <w:rPr>
          <w:rFonts w:ascii="Times New Roman" w:hAnsi="Times New Roman" w:cs="Times New Roman"/>
          <w:sz w:val="28"/>
          <w:szCs w:val="28"/>
        </w:rPr>
        <w:t xml:space="preserve"> нейроны относительно короткие, а </w:t>
      </w:r>
      <w:proofErr w:type="spellStart"/>
      <w:r w:rsidRPr="00860122">
        <w:rPr>
          <w:rFonts w:ascii="Times New Roman" w:hAnsi="Times New Roman" w:cs="Times New Roman"/>
          <w:sz w:val="28"/>
          <w:szCs w:val="28"/>
        </w:rPr>
        <w:t>постганглионарные</w:t>
      </w:r>
      <w:proofErr w:type="spellEnd"/>
      <w:r w:rsidRPr="00860122">
        <w:rPr>
          <w:rFonts w:ascii="Times New Roman" w:hAnsi="Times New Roman" w:cs="Times New Roman"/>
          <w:sz w:val="28"/>
          <w:szCs w:val="28"/>
        </w:rPr>
        <w:t xml:space="preserve"> нейроны этого же типа относительно длинные [Реутов, 2016]. А вот в парасимпатической системе всё наоборот, </w:t>
      </w:r>
      <w:proofErr w:type="spellStart"/>
      <w:r w:rsidRPr="00860122">
        <w:rPr>
          <w:rFonts w:ascii="Times New Roman" w:hAnsi="Times New Roman" w:cs="Times New Roman"/>
          <w:sz w:val="28"/>
          <w:szCs w:val="28"/>
        </w:rPr>
        <w:t>преганглионарные</w:t>
      </w:r>
      <w:proofErr w:type="spellEnd"/>
      <w:r w:rsidRPr="00860122">
        <w:rPr>
          <w:rFonts w:ascii="Times New Roman" w:hAnsi="Times New Roman" w:cs="Times New Roman"/>
          <w:sz w:val="28"/>
          <w:szCs w:val="28"/>
        </w:rPr>
        <w:t xml:space="preserve"> нейроны являются относительно длинными, а </w:t>
      </w:r>
      <w:proofErr w:type="spellStart"/>
      <w:r w:rsidRPr="00860122">
        <w:rPr>
          <w:rFonts w:ascii="Times New Roman" w:hAnsi="Times New Roman" w:cs="Times New Roman"/>
          <w:sz w:val="28"/>
          <w:szCs w:val="28"/>
        </w:rPr>
        <w:t>постганглионарные</w:t>
      </w:r>
      <w:proofErr w:type="spellEnd"/>
      <w:r w:rsidRPr="00860122">
        <w:rPr>
          <w:rFonts w:ascii="Times New Roman" w:hAnsi="Times New Roman" w:cs="Times New Roman"/>
          <w:sz w:val="28"/>
          <w:szCs w:val="28"/>
        </w:rPr>
        <w:t xml:space="preserve"> нейроны относительно короткие. Почему же так происходит? Дело в том, что </w:t>
      </w:r>
      <w:proofErr w:type="spellStart"/>
      <w:r w:rsidRPr="00860122">
        <w:rPr>
          <w:rFonts w:ascii="Times New Roman" w:hAnsi="Times New Roman" w:cs="Times New Roman"/>
          <w:sz w:val="28"/>
          <w:szCs w:val="28"/>
        </w:rPr>
        <w:t>преганглионарные</w:t>
      </w:r>
      <w:proofErr w:type="spellEnd"/>
      <w:r w:rsidRPr="00860122">
        <w:rPr>
          <w:rFonts w:ascii="Times New Roman" w:hAnsi="Times New Roman" w:cs="Times New Roman"/>
          <w:sz w:val="28"/>
          <w:szCs w:val="28"/>
        </w:rPr>
        <w:t xml:space="preserve"> симпатические нейроны выходят из спинномозговых сегментов (от первого грудного до второго поясничного позвонков), а </w:t>
      </w:r>
      <w:proofErr w:type="spellStart"/>
      <w:r w:rsidRPr="00860122">
        <w:rPr>
          <w:rFonts w:ascii="Times New Roman" w:hAnsi="Times New Roman" w:cs="Times New Roman"/>
          <w:sz w:val="28"/>
          <w:szCs w:val="28"/>
        </w:rPr>
        <w:t>постганглионарные</w:t>
      </w:r>
      <w:proofErr w:type="spellEnd"/>
      <w:r w:rsidRPr="00860122">
        <w:rPr>
          <w:rFonts w:ascii="Times New Roman" w:hAnsi="Times New Roman" w:cs="Times New Roman"/>
          <w:sz w:val="28"/>
          <w:szCs w:val="28"/>
        </w:rPr>
        <w:t xml:space="preserve"> находятся в боковых рогах указанных позвонков, поэтому они дли</w:t>
      </w:r>
      <w:r w:rsidR="00542589">
        <w:rPr>
          <w:rFonts w:ascii="Times New Roman" w:hAnsi="Times New Roman" w:cs="Times New Roman"/>
          <w:sz w:val="28"/>
          <w:szCs w:val="28"/>
        </w:rPr>
        <w:t>ннее, чем первые</w:t>
      </w:r>
      <w:r w:rsidRPr="00860122">
        <w:rPr>
          <w:rFonts w:ascii="Times New Roman" w:hAnsi="Times New Roman" w:cs="Times New Roman"/>
          <w:sz w:val="28"/>
          <w:szCs w:val="28"/>
        </w:rPr>
        <w:t xml:space="preserve">. </w:t>
      </w:r>
      <w:proofErr w:type="spellStart"/>
      <w:r w:rsidRPr="00860122">
        <w:rPr>
          <w:rFonts w:ascii="Times New Roman" w:hAnsi="Times New Roman" w:cs="Times New Roman"/>
          <w:sz w:val="28"/>
          <w:szCs w:val="28"/>
        </w:rPr>
        <w:t>Преганглионарные</w:t>
      </w:r>
      <w:proofErr w:type="spellEnd"/>
      <w:r w:rsidRPr="00860122">
        <w:rPr>
          <w:rFonts w:ascii="Times New Roman" w:hAnsi="Times New Roman" w:cs="Times New Roman"/>
          <w:sz w:val="28"/>
          <w:szCs w:val="28"/>
        </w:rPr>
        <w:t xml:space="preserve"> парасимпатические волокна выходят из ЦНС в составе III, VII, IX и X пар черепных нервов, а также из передних корешков вторых и третьих крестцовых позвонков. Тела же </w:t>
      </w:r>
      <w:proofErr w:type="spellStart"/>
      <w:r w:rsidRPr="00860122">
        <w:rPr>
          <w:rFonts w:ascii="Times New Roman" w:hAnsi="Times New Roman" w:cs="Times New Roman"/>
          <w:sz w:val="28"/>
          <w:szCs w:val="28"/>
        </w:rPr>
        <w:t>постганглионарных</w:t>
      </w:r>
      <w:proofErr w:type="spellEnd"/>
      <w:r w:rsidRPr="00860122">
        <w:rPr>
          <w:rFonts w:ascii="Times New Roman" w:hAnsi="Times New Roman" w:cs="Times New Roman"/>
          <w:sz w:val="28"/>
          <w:szCs w:val="28"/>
        </w:rPr>
        <w:t xml:space="preserve"> волокон лежат внутри иннервируемых органов, поэтому они будут короче, чем </w:t>
      </w:r>
      <w:proofErr w:type="spellStart"/>
      <w:r w:rsidRPr="00860122">
        <w:rPr>
          <w:rFonts w:ascii="Times New Roman" w:hAnsi="Times New Roman" w:cs="Times New Roman"/>
          <w:sz w:val="28"/>
          <w:szCs w:val="28"/>
        </w:rPr>
        <w:t>преганлионарные</w:t>
      </w:r>
      <w:proofErr w:type="spellEnd"/>
      <w:r w:rsidRPr="00860122">
        <w:rPr>
          <w:rFonts w:ascii="Times New Roman" w:hAnsi="Times New Roman" w:cs="Times New Roman"/>
          <w:sz w:val="28"/>
          <w:szCs w:val="28"/>
        </w:rPr>
        <w:t xml:space="preserve"> парасимпатические волокна.</w:t>
      </w:r>
    </w:p>
    <w:p w:rsidR="009F0026" w:rsidRPr="00860122" w:rsidRDefault="009F0026"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Основными химическими проводниками симпатической и парасимпатической нервной системы являются норадреналин и ацетилхолин [</w:t>
      </w:r>
      <w:proofErr w:type="spellStart"/>
      <w:r w:rsidRPr="00860122">
        <w:rPr>
          <w:rFonts w:ascii="Times New Roman" w:hAnsi="Times New Roman" w:cs="Times New Roman"/>
          <w:sz w:val="28"/>
          <w:szCs w:val="28"/>
        </w:rPr>
        <w:t>Циркин</w:t>
      </w:r>
      <w:proofErr w:type="spellEnd"/>
      <w:r w:rsidRPr="00860122">
        <w:rPr>
          <w:rFonts w:ascii="Times New Roman" w:hAnsi="Times New Roman" w:cs="Times New Roman"/>
          <w:sz w:val="28"/>
          <w:szCs w:val="28"/>
        </w:rPr>
        <w:t xml:space="preserve">, 2010]. Все </w:t>
      </w:r>
      <w:proofErr w:type="spellStart"/>
      <w:r w:rsidRPr="00860122">
        <w:rPr>
          <w:rFonts w:ascii="Times New Roman" w:hAnsi="Times New Roman" w:cs="Times New Roman"/>
          <w:sz w:val="28"/>
          <w:szCs w:val="28"/>
        </w:rPr>
        <w:t>пресинаптические</w:t>
      </w:r>
      <w:proofErr w:type="spellEnd"/>
      <w:r w:rsidRPr="00860122">
        <w:rPr>
          <w:rFonts w:ascii="Times New Roman" w:hAnsi="Times New Roman" w:cs="Times New Roman"/>
          <w:sz w:val="28"/>
          <w:szCs w:val="28"/>
        </w:rPr>
        <w:t xml:space="preserve"> нейроны используют ацетилхолин в качестве </w:t>
      </w:r>
      <w:proofErr w:type="spellStart"/>
      <w:r w:rsidRPr="00860122">
        <w:rPr>
          <w:rFonts w:ascii="Times New Roman" w:hAnsi="Times New Roman" w:cs="Times New Roman"/>
          <w:sz w:val="28"/>
          <w:szCs w:val="28"/>
        </w:rPr>
        <w:t>нейромедиатора</w:t>
      </w:r>
      <w:proofErr w:type="spellEnd"/>
      <w:r w:rsidRPr="00860122">
        <w:rPr>
          <w:rFonts w:ascii="Times New Roman" w:hAnsi="Times New Roman" w:cs="Times New Roman"/>
          <w:sz w:val="28"/>
          <w:szCs w:val="28"/>
        </w:rPr>
        <w:t>. Ацетилхолин высвобождается некоторыми симпатическими постсинаптическими нейронами, парасимпатическими постсинаптическими нейронами. Симпатическая нервная система использует норадреналин как основу постсинаптического химического посредника. Основные функции вегетативной нервной системы</w:t>
      </w:r>
      <w:r w:rsidR="001D1A6C" w:rsidRPr="00860122">
        <w:rPr>
          <w:rFonts w:ascii="Times New Roman" w:hAnsi="Times New Roman" w:cs="Times New Roman"/>
          <w:sz w:val="28"/>
          <w:szCs w:val="28"/>
        </w:rPr>
        <w:t xml:space="preserve"> </w:t>
      </w:r>
      <w:r w:rsidR="00860122">
        <w:rPr>
          <w:rFonts w:ascii="Times New Roman" w:hAnsi="Times New Roman" w:cs="Times New Roman"/>
          <w:sz w:val="28"/>
          <w:szCs w:val="28"/>
        </w:rPr>
        <w:t>представлены в таблице 2</w:t>
      </w:r>
      <w:r w:rsidRPr="00860122">
        <w:rPr>
          <w:rFonts w:ascii="Times New Roman" w:hAnsi="Times New Roman" w:cs="Times New Roman"/>
          <w:sz w:val="28"/>
          <w:szCs w:val="28"/>
        </w:rPr>
        <w:t xml:space="preserve">. </w:t>
      </w:r>
    </w:p>
    <w:p w:rsidR="001D1A6C" w:rsidRPr="00860122" w:rsidRDefault="001D1A6C" w:rsidP="00860122">
      <w:pPr>
        <w:spacing w:after="0" w:line="240" w:lineRule="auto"/>
        <w:ind w:firstLine="709"/>
        <w:jc w:val="both"/>
        <w:rPr>
          <w:rFonts w:ascii="Times New Roman" w:hAnsi="Times New Roman" w:cs="Times New Roman"/>
          <w:sz w:val="28"/>
          <w:szCs w:val="28"/>
        </w:rPr>
      </w:pPr>
    </w:p>
    <w:p w:rsidR="001D1A6C" w:rsidRPr="00860122" w:rsidRDefault="00860122" w:rsidP="00860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w:t>
      </w:r>
      <w:r w:rsidR="001A1BAC">
        <w:rPr>
          <w:rFonts w:ascii="Times New Roman" w:hAnsi="Times New Roman" w:cs="Times New Roman"/>
          <w:sz w:val="28"/>
          <w:szCs w:val="28"/>
        </w:rPr>
        <w:t>.</w:t>
      </w:r>
      <w:r w:rsidR="009F0026" w:rsidRPr="00860122">
        <w:rPr>
          <w:rFonts w:ascii="Times New Roman" w:hAnsi="Times New Roman" w:cs="Times New Roman"/>
          <w:sz w:val="28"/>
          <w:szCs w:val="28"/>
        </w:rPr>
        <w:t xml:space="preserve"> </w:t>
      </w:r>
      <w:r w:rsidR="001D1A6C" w:rsidRPr="00860122">
        <w:rPr>
          <w:rFonts w:ascii="Times New Roman" w:hAnsi="Times New Roman" w:cs="Times New Roman"/>
          <w:sz w:val="28"/>
          <w:szCs w:val="28"/>
        </w:rPr>
        <w:t xml:space="preserve"> Функции симпатической и парасимпатической систем</w:t>
      </w:r>
    </w:p>
    <w:tbl>
      <w:tblPr>
        <w:tblStyle w:val="a6"/>
        <w:tblW w:w="0" w:type="auto"/>
        <w:tblLayout w:type="fixed"/>
        <w:tblLook w:val="0000"/>
      </w:tblPr>
      <w:tblGrid>
        <w:gridCol w:w="4497"/>
        <w:gridCol w:w="4497"/>
      </w:tblGrid>
      <w:tr w:rsidR="009F0026" w:rsidRPr="00860122" w:rsidTr="001D1A6C">
        <w:trPr>
          <w:trHeight w:val="109"/>
        </w:trPr>
        <w:tc>
          <w:tcPr>
            <w:tcW w:w="4497" w:type="dxa"/>
          </w:tcPr>
          <w:p w:rsidR="009F0026" w:rsidRPr="00860122" w:rsidRDefault="009F0026" w:rsidP="00860122">
            <w:pPr>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Симпатическая система </w:t>
            </w:r>
          </w:p>
        </w:tc>
        <w:tc>
          <w:tcPr>
            <w:tcW w:w="4497" w:type="dxa"/>
          </w:tcPr>
          <w:p w:rsidR="009F0026" w:rsidRPr="00860122" w:rsidRDefault="009F0026" w:rsidP="00860122">
            <w:pPr>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Парасимпатическая система </w:t>
            </w:r>
          </w:p>
        </w:tc>
      </w:tr>
      <w:tr w:rsidR="009F0026" w:rsidRPr="00860122" w:rsidTr="001D1A6C">
        <w:trPr>
          <w:trHeight w:val="316"/>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стимулирует потовые железы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стимулирует слюнные железы для производства большего количества слюны </w:t>
            </w:r>
          </w:p>
        </w:tc>
      </w:tr>
      <w:tr w:rsidR="009F0026" w:rsidRPr="00860122" w:rsidTr="001D1A6C">
        <w:trPr>
          <w:trHeight w:val="315"/>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сужает периферические кровеносные сосуды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контролирует работу сердца через блуждающий нерв </w:t>
            </w:r>
          </w:p>
        </w:tc>
      </w:tr>
      <w:tr w:rsidR="009F0026" w:rsidRPr="00860122" w:rsidTr="001D1A6C">
        <w:trPr>
          <w:trHeight w:val="315"/>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увеличивает приток крови к скелетным мышцам, которые находятся в работе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расслабление/сокращение матки; эрекция и эякуляция у мужчин </w:t>
            </w:r>
          </w:p>
        </w:tc>
      </w:tr>
      <w:tr w:rsidR="009F0026" w:rsidRPr="00860122" w:rsidTr="001D1A6C">
        <w:trPr>
          <w:trHeight w:val="315"/>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в условиях понижения кислорода в крови расширяет бронхиолы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сужает бронхиолы </w:t>
            </w:r>
          </w:p>
        </w:tc>
      </w:tr>
      <w:tr w:rsidR="009F0026" w:rsidRPr="00860122" w:rsidTr="001D1A6C">
        <w:trPr>
          <w:trHeight w:val="109"/>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уменьшает перистальтику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увеличивает перистальтику </w:t>
            </w:r>
          </w:p>
        </w:tc>
      </w:tr>
      <w:tr w:rsidR="009F0026" w:rsidRPr="00860122" w:rsidTr="001D1A6C">
        <w:trPr>
          <w:trHeight w:val="109"/>
        </w:trPr>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увеличивает уровень глюкозы в крови </w:t>
            </w:r>
          </w:p>
        </w:tc>
        <w:tc>
          <w:tcPr>
            <w:tcW w:w="4497" w:type="dxa"/>
          </w:tcPr>
          <w:p w:rsidR="009F0026" w:rsidRPr="00860122" w:rsidRDefault="009F0026" w:rsidP="00AB6280">
            <w:pPr>
              <w:rPr>
                <w:rFonts w:ascii="Times New Roman" w:hAnsi="Times New Roman" w:cs="Times New Roman"/>
                <w:sz w:val="28"/>
                <w:szCs w:val="28"/>
              </w:rPr>
            </w:pPr>
            <w:r w:rsidRPr="00860122">
              <w:rPr>
                <w:rFonts w:ascii="Times New Roman" w:hAnsi="Times New Roman" w:cs="Times New Roman"/>
                <w:sz w:val="28"/>
                <w:szCs w:val="28"/>
              </w:rPr>
              <w:t xml:space="preserve">сужает зрачок </w:t>
            </w:r>
          </w:p>
        </w:tc>
      </w:tr>
    </w:tbl>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lastRenderedPageBreak/>
        <w:t>В системе вегетативной регуляции у здоровых подростков имеется равновесие альтернативных отделов вегетативной нервной системы (ВНС) – симпатического и парасимпатического, обусловленного адекватным взаимным (альтернативным) компенсирующим влиянием, что обе</w:t>
      </w:r>
      <w:r w:rsidR="00AB6280">
        <w:rPr>
          <w:rFonts w:ascii="Times New Roman" w:hAnsi="Times New Roman" w:cs="Times New Roman"/>
          <w:sz w:val="28"/>
          <w:szCs w:val="28"/>
        </w:rPr>
        <w:t>с</w:t>
      </w:r>
      <w:r w:rsidRPr="00860122">
        <w:rPr>
          <w:rFonts w:ascii="Times New Roman" w:hAnsi="Times New Roman" w:cs="Times New Roman"/>
          <w:sz w:val="28"/>
          <w:szCs w:val="28"/>
        </w:rPr>
        <w:t>печивает организму нормальную адаптацию.</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Вегетативная реактивность – это траектория вегетативных реакций организма в ответ на внешние и внутренние раздражители.</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Исходный вегетативный тонус - это постоянные характеристики состояния вегетативных показателей в период покоя, или расслабленного бодрствования организма в комфортных условиях окружающей среды. Каждому человеку необходимо знать свой тип исходного вегетативного тонуса, т.к. он во многом объясняет индивидуальные особенности функционирования организма для составления  программы развития и самосовершенствования. </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Для оценки исходного вегетативного тонуса подсчитывалось количество набранных </w:t>
      </w:r>
      <w:proofErr w:type="spellStart"/>
      <w:r w:rsidRPr="00860122">
        <w:rPr>
          <w:rFonts w:ascii="Times New Roman" w:hAnsi="Times New Roman" w:cs="Times New Roman"/>
          <w:sz w:val="28"/>
          <w:szCs w:val="28"/>
        </w:rPr>
        <w:t>симпатикотонических</w:t>
      </w:r>
      <w:proofErr w:type="spellEnd"/>
      <w:r w:rsidRPr="00860122">
        <w:rPr>
          <w:rFonts w:ascii="Times New Roman" w:hAnsi="Times New Roman" w:cs="Times New Roman"/>
          <w:sz w:val="28"/>
          <w:szCs w:val="28"/>
        </w:rPr>
        <w:t xml:space="preserve"> и </w:t>
      </w:r>
      <w:proofErr w:type="spellStart"/>
      <w:r w:rsidRPr="00860122">
        <w:rPr>
          <w:rFonts w:ascii="Times New Roman" w:hAnsi="Times New Roman" w:cs="Times New Roman"/>
          <w:sz w:val="28"/>
          <w:szCs w:val="28"/>
        </w:rPr>
        <w:t>ваготонических</w:t>
      </w:r>
      <w:proofErr w:type="spellEnd"/>
      <w:r w:rsidRPr="00860122">
        <w:rPr>
          <w:rFonts w:ascii="Times New Roman" w:hAnsi="Times New Roman" w:cs="Times New Roman"/>
          <w:sz w:val="28"/>
          <w:szCs w:val="28"/>
        </w:rPr>
        <w:t xml:space="preserve"> признаков. Затем, пользуясь приведенной ниже схем</w:t>
      </w:r>
      <w:r w:rsidR="00860122">
        <w:rPr>
          <w:rFonts w:ascii="Times New Roman" w:hAnsi="Times New Roman" w:cs="Times New Roman"/>
          <w:sz w:val="28"/>
          <w:szCs w:val="28"/>
        </w:rPr>
        <w:t>ой (таблица 3</w:t>
      </w:r>
      <w:r w:rsidRPr="00860122">
        <w:rPr>
          <w:rFonts w:ascii="Times New Roman" w:hAnsi="Times New Roman" w:cs="Times New Roman"/>
          <w:sz w:val="28"/>
          <w:szCs w:val="28"/>
        </w:rPr>
        <w:t xml:space="preserve">), оценивался исходный вегетативный тонус.  </w:t>
      </w:r>
    </w:p>
    <w:p w:rsidR="00C74CD0" w:rsidRPr="00860122" w:rsidRDefault="00860122" w:rsidP="00860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w:t>
      </w:r>
      <w:r w:rsidR="00C74CD0" w:rsidRPr="00860122">
        <w:rPr>
          <w:rFonts w:ascii="Times New Roman" w:hAnsi="Times New Roman" w:cs="Times New Roman"/>
          <w:sz w:val="28"/>
          <w:szCs w:val="28"/>
        </w:rPr>
        <w:t>.  Схема для оценки исходного вегетативного  тонуса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4"/>
        <w:gridCol w:w="3285"/>
      </w:tblGrid>
      <w:tr w:rsidR="00C74CD0" w:rsidRPr="00860122" w:rsidTr="002E193A">
        <w:tc>
          <w:tcPr>
            <w:tcW w:w="3284" w:type="dxa"/>
            <w:shd w:val="clear" w:color="auto" w:fill="auto"/>
          </w:tcPr>
          <w:p w:rsidR="00C74CD0" w:rsidRPr="00860122" w:rsidRDefault="00C74CD0" w:rsidP="00860122">
            <w:pPr>
              <w:spacing w:after="0" w:line="240" w:lineRule="auto"/>
              <w:jc w:val="both"/>
              <w:rPr>
                <w:rFonts w:ascii="Times New Roman" w:hAnsi="Times New Roman" w:cs="Times New Roman"/>
                <w:sz w:val="28"/>
                <w:szCs w:val="28"/>
              </w:rPr>
            </w:pPr>
            <w:r w:rsidRPr="00860122">
              <w:rPr>
                <w:rFonts w:ascii="Times New Roman" w:hAnsi="Times New Roman" w:cs="Times New Roman"/>
                <w:sz w:val="28"/>
                <w:szCs w:val="28"/>
              </w:rPr>
              <w:t>Тип исходного вегетативного тонуса</w:t>
            </w:r>
          </w:p>
        </w:tc>
        <w:tc>
          <w:tcPr>
            <w:tcW w:w="3284" w:type="dxa"/>
            <w:shd w:val="clear" w:color="auto" w:fill="auto"/>
          </w:tcPr>
          <w:p w:rsidR="00C74CD0" w:rsidRPr="00860122" w:rsidRDefault="00C74CD0" w:rsidP="00860122">
            <w:pPr>
              <w:spacing w:after="0" w:line="240" w:lineRule="auto"/>
              <w:jc w:val="both"/>
              <w:rPr>
                <w:rFonts w:ascii="Times New Roman" w:hAnsi="Times New Roman" w:cs="Times New Roman"/>
                <w:sz w:val="28"/>
                <w:szCs w:val="28"/>
              </w:rPr>
            </w:pPr>
            <w:r w:rsidRPr="00860122">
              <w:rPr>
                <w:rFonts w:ascii="Times New Roman" w:hAnsi="Times New Roman" w:cs="Times New Roman"/>
                <w:sz w:val="28"/>
                <w:szCs w:val="28"/>
              </w:rPr>
              <w:t xml:space="preserve">Количество набранных </w:t>
            </w:r>
            <w:r w:rsidRPr="00860122">
              <w:rPr>
                <w:rFonts w:ascii="Times New Roman" w:hAnsi="Times New Roman" w:cs="Times New Roman"/>
                <w:sz w:val="28"/>
                <w:szCs w:val="28"/>
              </w:rPr>
              <w:br/>
            </w:r>
            <w:proofErr w:type="spellStart"/>
            <w:r w:rsidRPr="00860122">
              <w:rPr>
                <w:rFonts w:ascii="Times New Roman" w:hAnsi="Times New Roman" w:cs="Times New Roman"/>
                <w:sz w:val="28"/>
                <w:szCs w:val="28"/>
              </w:rPr>
              <w:t>ваготонических</w:t>
            </w:r>
            <w:proofErr w:type="spellEnd"/>
            <w:r w:rsidRPr="00860122">
              <w:rPr>
                <w:rFonts w:ascii="Times New Roman" w:hAnsi="Times New Roman" w:cs="Times New Roman"/>
                <w:sz w:val="28"/>
                <w:szCs w:val="28"/>
              </w:rPr>
              <w:t xml:space="preserve"> признаков</w:t>
            </w:r>
          </w:p>
        </w:tc>
        <w:tc>
          <w:tcPr>
            <w:tcW w:w="3285" w:type="dxa"/>
            <w:shd w:val="clear" w:color="auto" w:fill="auto"/>
          </w:tcPr>
          <w:p w:rsidR="00C74CD0" w:rsidRPr="00860122" w:rsidRDefault="00C74CD0" w:rsidP="00860122">
            <w:pPr>
              <w:spacing w:after="0" w:line="240" w:lineRule="auto"/>
              <w:jc w:val="both"/>
              <w:rPr>
                <w:rFonts w:ascii="Times New Roman" w:hAnsi="Times New Roman" w:cs="Times New Roman"/>
                <w:sz w:val="28"/>
                <w:szCs w:val="28"/>
              </w:rPr>
            </w:pPr>
            <w:r w:rsidRPr="00860122">
              <w:rPr>
                <w:rFonts w:ascii="Times New Roman" w:hAnsi="Times New Roman" w:cs="Times New Roman"/>
                <w:sz w:val="28"/>
                <w:szCs w:val="28"/>
              </w:rPr>
              <w:t xml:space="preserve">Количество набранных </w:t>
            </w:r>
            <w:proofErr w:type="spellStart"/>
            <w:r w:rsidRPr="00860122">
              <w:rPr>
                <w:rFonts w:ascii="Times New Roman" w:hAnsi="Times New Roman" w:cs="Times New Roman"/>
                <w:sz w:val="28"/>
                <w:szCs w:val="28"/>
              </w:rPr>
              <w:t>симпатикотонических</w:t>
            </w:r>
            <w:proofErr w:type="spellEnd"/>
            <w:r w:rsidRPr="00860122">
              <w:rPr>
                <w:rFonts w:ascii="Times New Roman" w:hAnsi="Times New Roman" w:cs="Times New Roman"/>
                <w:sz w:val="28"/>
                <w:szCs w:val="28"/>
              </w:rPr>
              <w:t xml:space="preserve"> признаков</w:t>
            </w:r>
          </w:p>
        </w:tc>
      </w:tr>
      <w:tr w:rsidR="00C74CD0" w:rsidRPr="00860122" w:rsidTr="002E193A">
        <w:tc>
          <w:tcPr>
            <w:tcW w:w="3284" w:type="dxa"/>
            <w:shd w:val="clear" w:color="auto" w:fill="auto"/>
            <w:vAlign w:val="center"/>
          </w:tcPr>
          <w:p w:rsidR="00C74CD0" w:rsidRPr="00860122" w:rsidRDefault="00C74CD0" w:rsidP="00860122">
            <w:pPr>
              <w:spacing w:after="0" w:line="240" w:lineRule="auto"/>
              <w:jc w:val="both"/>
              <w:rPr>
                <w:rFonts w:ascii="Times New Roman" w:hAnsi="Times New Roman" w:cs="Times New Roman"/>
                <w:sz w:val="28"/>
                <w:szCs w:val="28"/>
              </w:rPr>
            </w:pPr>
            <w:proofErr w:type="spellStart"/>
            <w:r w:rsidRPr="00860122">
              <w:rPr>
                <w:rFonts w:ascii="Times New Roman" w:hAnsi="Times New Roman" w:cs="Times New Roman"/>
                <w:sz w:val="28"/>
                <w:szCs w:val="28"/>
              </w:rPr>
              <w:t>Ваготонический</w:t>
            </w:r>
            <w:proofErr w:type="spellEnd"/>
          </w:p>
        </w:tc>
        <w:tc>
          <w:tcPr>
            <w:tcW w:w="3284"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Более 4</w:t>
            </w:r>
          </w:p>
        </w:tc>
        <w:tc>
          <w:tcPr>
            <w:tcW w:w="3285"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Менее 2</w:t>
            </w:r>
          </w:p>
        </w:tc>
      </w:tr>
      <w:tr w:rsidR="00C74CD0" w:rsidRPr="00860122" w:rsidTr="002E193A">
        <w:tc>
          <w:tcPr>
            <w:tcW w:w="3284" w:type="dxa"/>
            <w:shd w:val="clear" w:color="auto" w:fill="auto"/>
            <w:vAlign w:val="center"/>
          </w:tcPr>
          <w:p w:rsidR="00C74CD0" w:rsidRPr="00860122" w:rsidRDefault="00C74CD0" w:rsidP="00860122">
            <w:pPr>
              <w:spacing w:after="0" w:line="240" w:lineRule="auto"/>
              <w:jc w:val="both"/>
              <w:rPr>
                <w:rFonts w:ascii="Times New Roman" w:hAnsi="Times New Roman" w:cs="Times New Roman"/>
                <w:sz w:val="28"/>
                <w:szCs w:val="28"/>
              </w:rPr>
            </w:pPr>
            <w:proofErr w:type="spellStart"/>
            <w:r w:rsidRPr="00860122">
              <w:rPr>
                <w:rFonts w:ascii="Times New Roman" w:hAnsi="Times New Roman" w:cs="Times New Roman"/>
                <w:sz w:val="28"/>
                <w:szCs w:val="28"/>
              </w:rPr>
              <w:t>Симпатикотонический</w:t>
            </w:r>
            <w:proofErr w:type="spellEnd"/>
          </w:p>
        </w:tc>
        <w:tc>
          <w:tcPr>
            <w:tcW w:w="3284"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Не более 4</w:t>
            </w:r>
          </w:p>
        </w:tc>
        <w:tc>
          <w:tcPr>
            <w:tcW w:w="3285"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Более 2</w:t>
            </w:r>
          </w:p>
        </w:tc>
      </w:tr>
      <w:tr w:rsidR="00C74CD0" w:rsidRPr="00860122" w:rsidTr="002E193A">
        <w:tc>
          <w:tcPr>
            <w:tcW w:w="3284" w:type="dxa"/>
            <w:shd w:val="clear" w:color="auto" w:fill="auto"/>
            <w:vAlign w:val="center"/>
          </w:tcPr>
          <w:p w:rsidR="00C74CD0" w:rsidRPr="00860122" w:rsidRDefault="00C74CD0" w:rsidP="00860122">
            <w:pPr>
              <w:spacing w:after="0" w:line="240" w:lineRule="auto"/>
              <w:jc w:val="both"/>
              <w:rPr>
                <w:rFonts w:ascii="Times New Roman" w:hAnsi="Times New Roman" w:cs="Times New Roman"/>
                <w:sz w:val="28"/>
                <w:szCs w:val="28"/>
              </w:rPr>
            </w:pPr>
            <w:proofErr w:type="spellStart"/>
            <w:r w:rsidRPr="00860122">
              <w:rPr>
                <w:rFonts w:ascii="Times New Roman" w:hAnsi="Times New Roman" w:cs="Times New Roman"/>
                <w:sz w:val="28"/>
                <w:szCs w:val="28"/>
              </w:rPr>
              <w:t>Нормотонический</w:t>
            </w:r>
            <w:proofErr w:type="spellEnd"/>
          </w:p>
        </w:tc>
        <w:tc>
          <w:tcPr>
            <w:tcW w:w="3284"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Менее 4</w:t>
            </w:r>
          </w:p>
        </w:tc>
        <w:tc>
          <w:tcPr>
            <w:tcW w:w="3285"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Менее 2</w:t>
            </w:r>
          </w:p>
        </w:tc>
      </w:tr>
      <w:tr w:rsidR="00C74CD0" w:rsidRPr="00860122" w:rsidTr="002E193A">
        <w:tc>
          <w:tcPr>
            <w:tcW w:w="3284" w:type="dxa"/>
            <w:shd w:val="clear" w:color="auto" w:fill="auto"/>
            <w:vAlign w:val="center"/>
          </w:tcPr>
          <w:p w:rsidR="00C74CD0" w:rsidRPr="00860122" w:rsidRDefault="00C74CD0" w:rsidP="00860122">
            <w:pPr>
              <w:spacing w:after="0" w:line="240" w:lineRule="auto"/>
              <w:jc w:val="both"/>
              <w:rPr>
                <w:rFonts w:ascii="Times New Roman" w:hAnsi="Times New Roman" w:cs="Times New Roman"/>
                <w:sz w:val="28"/>
                <w:szCs w:val="28"/>
              </w:rPr>
            </w:pPr>
            <w:r w:rsidRPr="00860122">
              <w:rPr>
                <w:rFonts w:ascii="Times New Roman" w:hAnsi="Times New Roman" w:cs="Times New Roman"/>
                <w:sz w:val="28"/>
                <w:szCs w:val="28"/>
              </w:rPr>
              <w:t>Смешанный</w:t>
            </w:r>
          </w:p>
        </w:tc>
        <w:tc>
          <w:tcPr>
            <w:tcW w:w="3284"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Более 4</w:t>
            </w:r>
          </w:p>
        </w:tc>
        <w:tc>
          <w:tcPr>
            <w:tcW w:w="3285" w:type="dxa"/>
            <w:shd w:val="clear" w:color="auto" w:fill="auto"/>
            <w:vAlign w:val="center"/>
          </w:tcPr>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Более 2</w:t>
            </w:r>
          </w:p>
        </w:tc>
      </w:tr>
    </w:tbl>
    <w:p w:rsidR="00C74CD0" w:rsidRPr="00860122" w:rsidRDefault="00C74CD0" w:rsidP="00860122">
      <w:pPr>
        <w:spacing w:after="0" w:line="240" w:lineRule="auto"/>
        <w:jc w:val="both"/>
        <w:rPr>
          <w:rFonts w:ascii="Times New Roman" w:hAnsi="Times New Roman" w:cs="Times New Roman"/>
          <w:sz w:val="28"/>
          <w:szCs w:val="28"/>
        </w:rPr>
      </w:pP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При </w:t>
      </w:r>
      <w:proofErr w:type="spellStart"/>
      <w:r w:rsidRPr="00860122">
        <w:rPr>
          <w:rFonts w:ascii="Times New Roman" w:hAnsi="Times New Roman" w:cs="Times New Roman"/>
          <w:sz w:val="28"/>
          <w:szCs w:val="28"/>
        </w:rPr>
        <w:t>симпатикотоническом</w:t>
      </w:r>
      <w:proofErr w:type="spellEnd"/>
      <w:r w:rsidRPr="00860122">
        <w:rPr>
          <w:rFonts w:ascii="Times New Roman" w:hAnsi="Times New Roman" w:cs="Times New Roman"/>
          <w:sz w:val="28"/>
          <w:szCs w:val="28"/>
        </w:rPr>
        <w:t xml:space="preserve"> типе дети, как правило, </w:t>
      </w:r>
      <w:proofErr w:type="spellStart"/>
      <w:r w:rsidRPr="00860122">
        <w:rPr>
          <w:rFonts w:ascii="Times New Roman" w:hAnsi="Times New Roman" w:cs="Times New Roman"/>
          <w:sz w:val="28"/>
          <w:szCs w:val="28"/>
        </w:rPr>
        <w:t>астеничные</w:t>
      </w:r>
      <w:proofErr w:type="spellEnd"/>
      <w:r w:rsidRPr="00860122">
        <w:rPr>
          <w:rFonts w:ascii="Times New Roman" w:hAnsi="Times New Roman" w:cs="Times New Roman"/>
          <w:sz w:val="28"/>
          <w:szCs w:val="28"/>
        </w:rPr>
        <w:t xml:space="preserve">, пониженного питания. Кожные покровы у них тѐплые или горячие на ощупь, сухие, чаще бледные. Дермографизм белый или слегка </w:t>
      </w:r>
      <w:proofErr w:type="spellStart"/>
      <w:r w:rsidRPr="00860122">
        <w:rPr>
          <w:rFonts w:ascii="Times New Roman" w:hAnsi="Times New Roman" w:cs="Times New Roman"/>
          <w:sz w:val="28"/>
          <w:szCs w:val="28"/>
        </w:rPr>
        <w:t>розовый</w:t>
      </w:r>
      <w:proofErr w:type="spellEnd"/>
      <w:r w:rsidRPr="00860122">
        <w:rPr>
          <w:rFonts w:ascii="Times New Roman" w:hAnsi="Times New Roman" w:cs="Times New Roman"/>
          <w:sz w:val="28"/>
          <w:szCs w:val="28"/>
        </w:rPr>
        <w:t xml:space="preserve">. Потоотделение скудное, пот вязкий. </w:t>
      </w:r>
      <w:proofErr w:type="gramStart"/>
      <w:r w:rsidRPr="00860122">
        <w:rPr>
          <w:rFonts w:ascii="Times New Roman" w:hAnsi="Times New Roman" w:cs="Times New Roman"/>
          <w:sz w:val="28"/>
          <w:szCs w:val="28"/>
        </w:rPr>
        <w:t>Характерны повышенный аппетит, жажда, тахикардия, склонность к артериальной гипертензии.</w:t>
      </w:r>
      <w:proofErr w:type="gramEnd"/>
      <w:r w:rsidRPr="00860122">
        <w:rPr>
          <w:rFonts w:ascii="Times New Roman" w:hAnsi="Times New Roman" w:cs="Times New Roman"/>
          <w:sz w:val="28"/>
          <w:szCs w:val="28"/>
        </w:rPr>
        <w:t xml:space="preserve"> Тоны сердца звучные. Дети отличаются повышенной вспыльчивостью, рассеянностью, большой отвлекаемостью, чутким сном.</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При повышении тонуса симпатической нервной системы усиливаются сердечные </w:t>
      </w:r>
      <w:proofErr w:type="gramStart"/>
      <w:r w:rsidRPr="00860122">
        <w:rPr>
          <w:rFonts w:ascii="Times New Roman" w:hAnsi="Times New Roman" w:cs="Times New Roman"/>
          <w:sz w:val="28"/>
          <w:szCs w:val="28"/>
        </w:rPr>
        <w:t>сокращения</w:t>
      </w:r>
      <w:proofErr w:type="gramEnd"/>
      <w:r w:rsidRPr="00860122">
        <w:rPr>
          <w:rFonts w:ascii="Times New Roman" w:hAnsi="Times New Roman" w:cs="Times New Roman"/>
          <w:sz w:val="28"/>
          <w:szCs w:val="28"/>
        </w:rPr>
        <w:t xml:space="preserve"> и учащается их ритм, возрастает скорость проведения возбуждения по мышце сердца, сужаются сосуды, повышается артериальное давление, усиливается обмен веществ, увеличивается содержание глюкозы в крови, расширяются бронхи, зрачки, усиливается секреторная деятельность мозгового вещества надпочечников, снижается тонус желудочно-кишечного тракта и т.д.</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Активное участие симпатической нервной системы обнаруживается в формировании эмоциональных реакций человека независимо от вызвавшей их причины. Например, радость сопровождается тахикардией, расширением сосудов кожи; страх — замедлением сердечного ритма, сужением кожных сосудов; гнев — расширением зрачков. </w:t>
      </w:r>
    </w:p>
    <w:p w:rsidR="00C74CD0" w:rsidRPr="00860122" w:rsidRDefault="00C74CD0"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lastRenderedPageBreak/>
        <w:t xml:space="preserve">У детей с </w:t>
      </w:r>
      <w:proofErr w:type="spellStart"/>
      <w:r w:rsidRPr="00860122">
        <w:rPr>
          <w:rFonts w:ascii="Times New Roman" w:hAnsi="Times New Roman" w:cs="Times New Roman"/>
          <w:sz w:val="28"/>
          <w:szCs w:val="28"/>
        </w:rPr>
        <w:t>ваготонией</w:t>
      </w:r>
      <w:proofErr w:type="spellEnd"/>
      <w:r w:rsidRPr="00860122">
        <w:rPr>
          <w:rFonts w:ascii="Times New Roman" w:hAnsi="Times New Roman" w:cs="Times New Roman"/>
          <w:sz w:val="28"/>
          <w:szCs w:val="28"/>
        </w:rPr>
        <w:t xml:space="preserve"> наблюдается склонность к ожирению, несмотря на сниженный аппетит. </w:t>
      </w:r>
      <w:proofErr w:type="gramStart"/>
      <w:r w:rsidRPr="00860122">
        <w:rPr>
          <w:rFonts w:ascii="Times New Roman" w:hAnsi="Times New Roman" w:cs="Times New Roman"/>
          <w:sz w:val="28"/>
          <w:szCs w:val="28"/>
        </w:rPr>
        <w:t>Характерны</w:t>
      </w:r>
      <w:proofErr w:type="gramEnd"/>
      <w:r w:rsidRPr="00860122">
        <w:rPr>
          <w:rFonts w:ascii="Times New Roman" w:hAnsi="Times New Roman" w:cs="Times New Roman"/>
          <w:sz w:val="28"/>
          <w:szCs w:val="28"/>
        </w:rPr>
        <w:t xml:space="preserve"> зябкость, потливость, часто длительная субфебрильная температура, особенно после перенесенных инфекционных заболеваний. Кожные покровы с мраморным рисунком, прохладные. Волосы жирные. Кисти рук и стопы холодные и влажные. Дермографизм красный, стойкий, разлитой, иногда возвышающийся. Типичны: брадикардия, тенденция к снижению артериального давления, обмороки, головные боли, головокружения, плохая переносимость транспорта, чувство нехватки воздуха. У многих детей отмечаются боли в животе, тошнота, склонность к метеоризму, частые и необильные мочеиспускания. Характерны аллергические заболевания. Обычно дети апатичны, усидчивы, отличаются хорошим сном, склонностью к развитию депрессии.</w:t>
      </w:r>
    </w:p>
    <w:p w:rsidR="00423F25" w:rsidRPr="00860122" w:rsidRDefault="00423F25" w:rsidP="00860122">
      <w:pPr>
        <w:spacing w:after="0" w:line="240" w:lineRule="auto"/>
        <w:ind w:firstLine="709"/>
        <w:jc w:val="both"/>
        <w:rPr>
          <w:rFonts w:ascii="Times New Roman" w:hAnsi="Times New Roman" w:cs="Times New Roman"/>
          <w:sz w:val="28"/>
          <w:szCs w:val="28"/>
        </w:rPr>
      </w:pPr>
    </w:p>
    <w:p w:rsidR="004B0DC1" w:rsidRPr="0090691A" w:rsidRDefault="00C96984" w:rsidP="00860122">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1.3</w:t>
      </w:r>
      <w:r w:rsidR="004B0DC1" w:rsidRPr="0090691A">
        <w:rPr>
          <w:rFonts w:ascii="Times New Roman" w:hAnsi="Times New Roman" w:cs="Times New Roman"/>
          <w:b/>
          <w:sz w:val="28"/>
          <w:szCs w:val="28"/>
        </w:rPr>
        <w:t xml:space="preserve">  Психофизиологические особенности подросткового возраста </w:t>
      </w:r>
    </w:p>
    <w:p w:rsidR="004B0DC1" w:rsidRPr="00860122" w:rsidRDefault="004B0DC1" w:rsidP="00860122">
      <w:pPr>
        <w:spacing w:after="0" w:line="240" w:lineRule="auto"/>
        <w:ind w:firstLine="709"/>
        <w:jc w:val="both"/>
        <w:rPr>
          <w:rFonts w:ascii="Times New Roman" w:hAnsi="Times New Roman" w:cs="Times New Roman"/>
          <w:sz w:val="28"/>
          <w:szCs w:val="28"/>
        </w:rPr>
      </w:pPr>
      <w:proofErr w:type="gramStart"/>
      <w:r w:rsidRPr="00860122">
        <w:rPr>
          <w:rFonts w:ascii="Times New Roman" w:hAnsi="Times New Roman" w:cs="Times New Roman"/>
          <w:sz w:val="28"/>
          <w:szCs w:val="28"/>
        </w:rPr>
        <w:t>В пубертатном периоде наряду с изменением ведущей деятельности, изменяются межличностные отношения, связанные изменением социальной роли подростков в обществе, наиболее заметно проявляется акцентуация личности, что часто неоднозначно влияет на их адаптивность и успешность., например, На характер обучения оказывает влияние  баланс между процессами торможения и возбуждения, неустойчивым проявления экстраверсии и интроверсии, что ведет к неустойчивости внимания, повышенной чувствительности к стресс-фактором различной природы</w:t>
      </w:r>
      <w:proofErr w:type="gramEnd"/>
      <w:r w:rsidRPr="00860122">
        <w:rPr>
          <w:rFonts w:ascii="Times New Roman" w:hAnsi="Times New Roman" w:cs="Times New Roman"/>
          <w:sz w:val="28"/>
          <w:szCs w:val="28"/>
        </w:rPr>
        <w:t xml:space="preserve"> и даже силы воздействия, которые сопряжены с повышенным расходом энергии и соответственно снижением способность к запоминанию на фоне интенсивно протекающего информационного потока информации. В совокупности это вырывает перенапряжение нервных структур и ухудшение функциональных характеристик структур головного мозга, определяющих мыслительные процессы, связанные со школьным обучением. </w:t>
      </w:r>
    </w:p>
    <w:p w:rsidR="004B0DC1" w:rsidRPr="00860122" w:rsidRDefault="004B0DC1" w:rsidP="00860122">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 xml:space="preserve">В этот период у подростков наблюдаются значительные функциональные изменения в эндокринной системе и ряд выраженных нейрофизиологических перестроек, в том числе межполушарных отношений. Сам процесс их выраженного преобразования нарушает ранее сложившиеся функциональные взаимоотношения между полушариями мозга, что часто усиливает нестабильность поведения подростков. В переходном возрасте (первая фаза: 11–13 лет у девочек и 13–15 лет у мальчиков), совпадающем с пубертатным периодом, отмечается общее повышение возбудимости ЦНС, которое приводит к широкой генерализации возбуждения, к развитию фазовых состояний ВНД. В этот период особенно ярко у них проявляется тенденция к обобщению и характера воздействия как безусловных, так и условных раздражителей I и II сигнальных систем действительности, удлиняются латентные периоды условных рефлексов на словесные, а на конкретные сигналы, наоборот, укорачиваются. Эти факты свидетельствуют о растормаживании коры мозга и повышения активности подкорковых структур, связанных с эмоциями и поведением. Кроме того, в этом возрасте отмечено снижение тонуса коры и усиление активности ВНС, прежде всего, еѐ симпатического отдела. </w:t>
      </w:r>
      <w:r w:rsidRPr="00860122">
        <w:rPr>
          <w:rFonts w:ascii="Times New Roman" w:hAnsi="Times New Roman" w:cs="Times New Roman"/>
          <w:sz w:val="28"/>
          <w:szCs w:val="28"/>
        </w:rPr>
        <w:lastRenderedPageBreak/>
        <w:t xml:space="preserve">Проявление выраженной </w:t>
      </w:r>
      <w:proofErr w:type="spellStart"/>
      <w:r w:rsidRPr="00860122">
        <w:rPr>
          <w:rFonts w:ascii="Times New Roman" w:hAnsi="Times New Roman" w:cs="Times New Roman"/>
          <w:sz w:val="28"/>
          <w:szCs w:val="28"/>
        </w:rPr>
        <w:t>симпатотонии</w:t>
      </w:r>
      <w:proofErr w:type="spellEnd"/>
      <w:r w:rsidRPr="00860122">
        <w:rPr>
          <w:rFonts w:ascii="Times New Roman" w:hAnsi="Times New Roman" w:cs="Times New Roman"/>
          <w:sz w:val="28"/>
          <w:szCs w:val="28"/>
        </w:rPr>
        <w:t xml:space="preserve"> является причиной нарушения регуляции разнообразных вегетативных процессов, связанных с работой внутренних органов, например, систем кровообращения и пищеварения. Эти негативные вегетативные сдвиги более ярко проявляются у девочек, по сравнению с мальчиками. Во второй фазе переходного возраста (13–15 лет у девочек и 15–17 лет у мальчиков) у подростков наблюдается психическая неуравновешенность, характеризующаяся резкими переходами от экзальтации к депрессии и снова к экзальтации; проявлением негативизма в отношении взрослых и их установок, усиливается обидчивость. К концу переходного периода устанавлива</w:t>
      </w:r>
      <w:r w:rsidR="00AB6280">
        <w:rPr>
          <w:rFonts w:ascii="Times New Roman" w:hAnsi="Times New Roman" w:cs="Times New Roman"/>
          <w:sz w:val="28"/>
          <w:szCs w:val="28"/>
        </w:rPr>
        <w:t xml:space="preserve">ются гармоничные </w:t>
      </w:r>
      <w:proofErr w:type="spellStart"/>
      <w:r w:rsidR="00AB6280">
        <w:rPr>
          <w:rFonts w:ascii="Times New Roman" w:hAnsi="Times New Roman" w:cs="Times New Roman"/>
          <w:sz w:val="28"/>
          <w:szCs w:val="28"/>
        </w:rPr>
        <w:t>возбудительно-</w:t>
      </w:r>
      <w:r w:rsidRPr="00860122">
        <w:rPr>
          <w:rFonts w:ascii="Times New Roman" w:hAnsi="Times New Roman" w:cs="Times New Roman"/>
          <w:sz w:val="28"/>
          <w:szCs w:val="28"/>
        </w:rPr>
        <w:t>тормозн</w:t>
      </w:r>
      <w:r w:rsidR="00AB6280">
        <w:rPr>
          <w:rFonts w:ascii="Times New Roman" w:hAnsi="Times New Roman" w:cs="Times New Roman"/>
          <w:sz w:val="28"/>
          <w:szCs w:val="28"/>
        </w:rPr>
        <w:t>ые</w:t>
      </w:r>
      <w:proofErr w:type="spellEnd"/>
      <w:r w:rsidR="00AB6280">
        <w:rPr>
          <w:rFonts w:ascii="Times New Roman" w:hAnsi="Times New Roman" w:cs="Times New Roman"/>
          <w:sz w:val="28"/>
          <w:szCs w:val="28"/>
        </w:rPr>
        <w:t xml:space="preserve"> отношения коры и подкорково-</w:t>
      </w:r>
      <w:r w:rsidRPr="00860122">
        <w:rPr>
          <w:rFonts w:ascii="Times New Roman" w:hAnsi="Times New Roman" w:cs="Times New Roman"/>
          <w:sz w:val="28"/>
          <w:szCs w:val="28"/>
        </w:rPr>
        <w:t>стволовых отделов мозга. Они достигают дефинитивной зрелости и ряд половых различий в протекании психических процессов. Нарушается баланс возбудительного и тормозного процессов при нарастании возбуждения и ослаблении всех видов внутреннего торможения и при нарушении подвижности процессов (приводящем часто к патологической подвижности либо к патологической инертности) (</w:t>
      </w:r>
      <w:proofErr w:type="spellStart"/>
      <w:r w:rsidRPr="00860122">
        <w:rPr>
          <w:rFonts w:ascii="Times New Roman" w:hAnsi="Times New Roman" w:cs="Times New Roman"/>
          <w:sz w:val="28"/>
          <w:szCs w:val="28"/>
        </w:rPr>
        <w:t>Алейникова</w:t>
      </w:r>
      <w:proofErr w:type="spellEnd"/>
      <w:r w:rsidRPr="00860122">
        <w:rPr>
          <w:rFonts w:ascii="Times New Roman" w:hAnsi="Times New Roman" w:cs="Times New Roman"/>
          <w:sz w:val="28"/>
          <w:szCs w:val="28"/>
        </w:rPr>
        <w:t xml:space="preserve"> Т.В., 2002). В этот период у подростков совершенствуются сенсорные </w:t>
      </w:r>
      <w:proofErr w:type="gramStart"/>
      <w:r w:rsidRPr="00860122">
        <w:rPr>
          <w:rFonts w:ascii="Times New Roman" w:hAnsi="Times New Roman" w:cs="Times New Roman"/>
          <w:sz w:val="28"/>
          <w:szCs w:val="28"/>
        </w:rPr>
        <w:t>системы</w:t>
      </w:r>
      <w:proofErr w:type="gramEnd"/>
      <w:r w:rsidRPr="00860122">
        <w:rPr>
          <w:rFonts w:ascii="Times New Roman" w:hAnsi="Times New Roman" w:cs="Times New Roman"/>
          <w:sz w:val="28"/>
          <w:szCs w:val="28"/>
        </w:rPr>
        <w:t xml:space="preserve"> которые, функционально используют прямые, и обратные связи, определяя деятельность систем самоорганизации и управления. Так, зрительная анализатор для большинства людей является основной сенсорной системой, с помощью которой они ориентируются в окружающем мире; слуховой обеспечивает человеку восприятие звуковых колебаний адекватному приспособлению к среде, определяет успешность развития у человека речи, как средства межличностного общения; кожная сенсорная система является наиболее сложной, включает тактильную, температурную и болевую подсистемы, которые определяют различные виды кожной чувствительности (</w:t>
      </w:r>
      <w:proofErr w:type="spellStart"/>
      <w:r w:rsidRPr="00860122">
        <w:rPr>
          <w:rFonts w:ascii="Times New Roman" w:hAnsi="Times New Roman" w:cs="Times New Roman"/>
          <w:sz w:val="28"/>
          <w:szCs w:val="28"/>
        </w:rPr>
        <w:t>Алейникова</w:t>
      </w:r>
      <w:proofErr w:type="spellEnd"/>
      <w:r w:rsidRPr="00860122">
        <w:rPr>
          <w:rFonts w:ascii="Times New Roman" w:hAnsi="Times New Roman" w:cs="Times New Roman"/>
          <w:sz w:val="28"/>
          <w:szCs w:val="28"/>
        </w:rPr>
        <w:t xml:space="preserve"> Т.В., 2002). Основные свойства нервной системы достигают оптимального уровня развития в соответствии с типом нервной деятельности только к моменту ее полного созревания структур головного мозга, в основном к периоду наступления зрелости организма.</w:t>
      </w:r>
    </w:p>
    <w:p w:rsidR="0090691A" w:rsidRDefault="0090691A" w:rsidP="00860122">
      <w:pPr>
        <w:spacing w:after="0" w:line="240" w:lineRule="auto"/>
        <w:ind w:firstLine="709"/>
        <w:jc w:val="both"/>
        <w:rPr>
          <w:rFonts w:ascii="Times New Roman" w:hAnsi="Times New Roman" w:cs="Times New Roman"/>
          <w:sz w:val="28"/>
          <w:szCs w:val="28"/>
        </w:rPr>
      </w:pPr>
    </w:p>
    <w:p w:rsidR="004B0DC1" w:rsidRPr="0090691A" w:rsidRDefault="004B0DC1" w:rsidP="00860122">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 xml:space="preserve">1.4 Физиологические особенности подростков </w:t>
      </w:r>
    </w:p>
    <w:p w:rsidR="00761137" w:rsidRPr="0090691A" w:rsidRDefault="004B0DC1" w:rsidP="0090691A">
      <w:pPr>
        <w:spacing w:after="0" w:line="240" w:lineRule="auto"/>
        <w:ind w:firstLine="709"/>
        <w:jc w:val="both"/>
        <w:rPr>
          <w:rFonts w:ascii="Times New Roman" w:hAnsi="Times New Roman" w:cs="Times New Roman"/>
          <w:sz w:val="28"/>
          <w:szCs w:val="28"/>
        </w:rPr>
      </w:pPr>
      <w:r w:rsidRPr="00860122">
        <w:rPr>
          <w:rFonts w:ascii="Times New Roman" w:hAnsi="Times New Roman" w:cs="Times New Roman"/>
          <w:sz w:val="28"/>
          <w:szCs w:val="28"/>
        </w:rPr>
        <w:t>Пубертатный период соответствует стадии полового созревания, в процессе которой организм подросток претерпевает целый ряд резко выраженных морфофункциональных изменений, связанных с вхождением его в период половой и физической зрелости. Резкие нейроэндокринные изменения, вызванные работой половых гормонов, изменяют характер течения вегетативных функции, интенсивности процессов обмена веществ и энергии, определяющих темпы физического и психического развития. Подростковый возраст продолжается у юношей с 13 до 17 лет, у девочек с 11 до 15 лет. В это время наблюдается дальнейшее увеличение скорости роста, пубертатный скачек, который касается всех размеров те</w:t>
      </w:r>
      <w:r w:rsidR="00930350">
        <w:rPr>
          <w:rFonts w:ascii="Times New Roman" w:hAnsi="Times New Roman" w:cs="Times New Roman"/>
          <w:sz w:val="28"/>
          <w:szCs w:val="28"/>
        </w:rPr>
        <w:t>ла</w:t>
      </w:r>
      <w:r w:rsidRPr="00860122">
        <w:rPr>
          <w:rFonts w:ascii="Times New Roman" w:hAnsi="Times New Roman" w:cs="Times New Roman"/>
          <w:sz w:val="28"/>
          <w:szCs w:val="28"/>
        </w:rPr>
        <w:t xml:space="preserve">. Как отмечает </w:t>
      </w:r>
      <w:proofErr w:type="spellStart"/>
      <w:r w:rsidRPr="00860122">
        <w:rPr>
          <w:rFonts w:ascii="Times New Roman" w:hAnsi="Times New Roman" w:cs="Times New Roman"/>
          <w:sz w:val="28"/>
          <w:szCs w:val="28"/>
        </w:rPr>
        <w:t>Петрухин</w:t>
      </w:r>
      <w:proofErr w:type="spellEnd"/>
      <w:r w:rsidRPr="00860122">
        <w:rPr>
          <w:rFonts w:ascii="Times New Roman" w:hAnsi="Times New Roman" w:cs="Times New Roman"/>
          <w:sz w:val="28"/>
          <w:szCs w:val="28"/>
        </w:rPr>
        <w:t xml:space="preserve"> А. С. (2000г.), отличительной анатомической чертой организма подростка является опережающий рост костей его скелета, сравнительно с его мышечной массой. В возрасте 13-16 лет заканчивается окончательное формирование всех элементов </w:t>
      </w:r>
      <w:r w:rsidRPr="00860122">
        <w:rPr>
          <w:rFonts w:ascii="Times New Roman" w:hAnsi="Times New Roman" w:cs="Times New Roman"/>
          <w:sz w:val="28"/>
          <w:szCs w:val="28"/>
        </w:rPr>
        <w:lastRenderedPageBreak/>
        <w:t xml:space="preserve">суставов. В условиях нормальной физиологической деятельности суставы долго сохраняют неизменный объем движений и мало подвергаются старению. К возрастным особенностям развития и функционирования сердечнососудистой системы подростков следует отнести: детей сердце относительно больше, чем у взрослых, в 12-13 лет наступает период усиленного роста сердца у девочек, и его масса становится больше, чем у мальчиков, но к 16 годам оно начинает отставать в массе. Основными гемодинамическими показателями </w:t>
      </w:r>
      <w:proofErr w:type="spellStart"/>
      <w:proofErr w:type="gramStart"/>
      <w:r w:rsidRPr="00860122">
        <w:rPr>
          <w:rFonts w:ascii="Times New Roman" w:hAnsi="Times New Roman" w:cs="Times New Roman"/>
          <w:sz w:val="28"/>
          <w:szCs w:val="28"/>
        </w:rPr>
        <w:t>сердечно-сосудистой</w:t>
      </w:r>
      <w:proofErr w:type="spellEnd"/>
      <w:proofErr w:type="gramEnd"/>
      <w:r w:rsidRPr="00860122">
        <w:rPr>
          <w:rFonts w:ascii="Times New Roman" w:hAnsi="Times New Roman" w:cs="Times New Roman"/>
          <w:sz w:val="28"/>
          <w:szCs w:val="28"/>
        </w:rPr>
        <w:t xml:space="preserve"> системы являются ЧСС и систолический объем. Частота пульса в норме к 15 годам приближается к величине взрослого. Интенсивный рост подростков вызывает у них обратимые нарушения в деятельности </w:t>
      </w:r>
      <w:proofErr w:type="spellStart"/>
      <w:proofErr w:type="gramStart"/>
      <w:r w:rsidRPr="00860122">
        <w:rPr>
          <w:rFonts w:ascii="Times New Roman" w:hAnsi="Times New Roman" w:cs="Times New Roman"/>
          <w:sz w:val="28"/>
          <w:szCs w:val="28"/>
        </w:rPr>
        <w:t>сердечно-сосудистой</w:t>
      </w:r>
      <w:proofErr w:type="spellEnd"/>
      <w:proofErr w:type="gramEnd"/>
      <w:r w:rsidRPr="00860122">
        <w:rPr>
          <w:rFonts w:ascii="Times New Roman" w:hAnsi="Times New Roman" w:cs="Times New Roman"/>
          <w:sz w:val="28"/>
          <w:szCs w:val="28"/>
        </w:rPr>
        <w:t xml:space="preserve"> системы из-за перестройки эндокринной функциональной активности желез внутренней секреции, прежде всего, щитовидной железы, гипофиза, эпифиза, половых желез, симпатоадреналовой системы. У подростков могут наблюдаться учащение сердечного ритма, одышка, спазмы сосудов, нарушения показателей ЭКГ и многие другие (Коновалова Е.Л., 2009). В период полового созревания рост сердца опережает рост кровеносных сосудов. Это отражается на величине кровяного давления, иногда наблюдается так называемая юношеская гипертония, когда нагнетательная сила сердца встречает сопротивление со стороны относительно узких кровеносных сосудов, а масса тела в этот период значительно увеличивается. Такое повышение давления, как правило, носит временный характер. Однако юношеская гипертония требует осторожности при дозировании физической нагрузки (Коновалова Е.Л., 2009). По мере роста и развития </w:t>
      </w:r>
      <w:proofErr w:type="spellStart"/>
      <w:proofErr w:type="gramStart"/>
      <w:r w:rsidRPr="00860122">
        <w:rPr>
          <w:rFonts w:ascii="Times New Roman" w:hAnsi="Times New Roman" w:cs="Times New Roman"/>
          <w:sz w:val="28"/>
          <w:szCs w:val="28"/>
        </w:rPr>
        <w:t>сердечно-сосудистой</w:t>
      </w:r>
      <w:proofErr w:type="spellEnd"/>
      <w:proofErr w:type="gramEnd"/>
      <w:r w:rsidRPr="00860122">
        <w:rPr>
          <w:rFonts w:ascii="Times New Roman" w:hAnsi="Times New Roman" w:cs="Times New Roman"/>
          <w:sz w:val="28"/>
          <w:szCs w:val="28"/>
        </w:rPr>
        <w:t xml:space="preserve"> системы изменяются и ее реакции у детей и подростков на физическую нагрузку. </w:t>
      </w:r>
      <w:bookmarkStart w:id="2" w:name="_Toc34236368"/>
    </w:p>
    <w:p w:rsidR="0090691A" w:rsidRDefault="0090691A" w:rsidP="0090691A">
      <w:pPr>
        <w:spacing w:after="0" w:line="240" w:lineRule="auto"/>
        <w:ind w:firstLine="709"/>
        <w:jc w:val="both"/>
        <w:rPr>
          <w:rFonts w:ascii="Times New Roman" w:hAnsi="Times New Roman" w:cs="Times New Roman"/>
          <w:sz w:val="28"/>
          <w:szCs w:val="28"/>
        </w:rPr>
      </w:pPr>
    </w:p>
    <w:p w:rsidR="00585B02" w:rsidRPr="0090691A" w:rsidRDefault="00761137" w:rsidP="0090691A">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2.</w:t>
      </w:r>
      <w:bookmarkEnd w:id="2"/>
      <w:r w:rsidR="00585B02" w:rsidRPr="0090691A">
        <w:rPr>
          <w:rFonts w:ascii="Times New Roman" w:hAnsi="Times New Roman" w:cs="Times New Roman"/>
          <w:b/>
          <w:sz w:val="28"/>
          <w:szCs w:val="28"/>
        </w:rPr>
        <w:t xml:space="preserve"> Материалы и методы исследования </w:t>
      </w:r>
    </w:p>
    <w:p w:rsidR="002A0104" w:rsidRPr="0090691A" w:rsidRDefault="002A0104" w:rsidP="0090691A">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2.1 Материалы исследования</w:t>
      </w:r>
    </w:p>
    <w:p w:rsidR="00585B02" w:rsidRPr="0090691A" w:rsidRDefault="00585B02"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Исследование проводилось на базе МБОУ СОШ №9 с сентября </w:t>
      </w:r>
      <w:r w:rsidR="00AB6280">
        <w:rPr>
          <w:rFonts w:ascii="Times New Roman" w:hAnsi="Times New Roman" w:cs="Times New Roman"/>
          <w:sz w:val="28"/>
          <w:szCs w:val="28"/>
        </w:rPr>
        <w:t xml:space="preserve">2020 года </w:t>
      </w:r>
      <w:r w:rsidRPr="0090691A">
        <w:rPr>
          <w:rFonts w:ascii="Times New Roman" w:hAnsi="Times New Roman" w:cs="Times New Roman"/>
          <w:sz w:val="28"/>
          <w:szCs w:val="28"/>
        </w:rPr>
        <w:t>по апрель 2021 года</w:t>
      </w:r>
    </w:p>
    <w:p w:rsidR="00585B02" w:rsidRPr="0090691A" w:rsidRDefault="0090691A" w:rsidP="009069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w:t>
      </w:r>
      <w:r w:rsidR="00585B02" w:rsidRPr="0090691A">
        <w:rPr>
          <w:rFonts w:ascii="Times New Roman" w:hAnsi="Times New Roman" w:cs="Times New Roman"/>
          <w:sz w:val="28"/>
          <w:szCs w:val="28"/>
        </w:rPr>
        <w:t xml:space="preserve"> </w:t>
      </w:r>
      <w:r w:rsidR="002A0104" w:rsidRPr="0090691A">
        <w:rPr>
          <w:rFonts w:ascii="Times New Roman" w:hAnsi="Times New Roman" w:cs="Times New Roman"/>
          <w:sz w:val="28"/>
          <w:szCs w:val="28"/>
        </w:rPr>
        <w:t>81</w:t>
      </w:r>
      <w:r w:rsidR="00585B02" w:rsidRPr="0090691A">
        <w:rPr>
          <w:rFonts w:ascii="Times New Roman" w:hAnsi="Times New Roman" w:cs="Times New Roman"/>
          <w:sz w:val="28"/>
          <w:szCs w:val="28"/>
        </w:rPr>
        <w:t xml:space="preserve"> обучающи</w:t>
      </w:r>
      <w:r w:rsidR="002A0104" w:rsidRPr="0090691A">
        <w:rPr>
          <w:rFonts w:ascii="Times New Roman" w:hAnsi="Times New Roman" w:cs="Times New Roman"/>
          <w:sz w:val="28"/>
          <w:szCs w:val="28"/>
        </w:rPr>
        <w:t>йся</w:t>
      </w:r>
      <w:r w:rsidR="00585B02" w:rsidRPr="0090691A">
        <w:rPr>
          <w:rFonts w:ascii="Times New Roman" w:hAnsi="Times New Roman" w:cs="Times New Roman"/>
          <w:sz w:val="28"/>
          <w:szCs w:val="28"/>
        </w:rPr>
        <w:t>, которые были разделены на 2 группы</w:t>
      </w:r>
      <w:r w:rsidR="002A0104" w:rsidRPr="0090691A">
        <w:rPr>
          <w:rFonts w:ascii="Times New Roman" w:hAnsi="Times New Roman" w:cs="Times New Roman"/>
          <w:sz w:val="28"/>
          <w:szCs w:val="28"/>
        </w:rPr>
        <w:t>: 51% (41</w:t>
      </w:r>
      <w:r w:rsidR="00585B02" w:rsidRPr="0090691A">
        <w:rPr>
          <w:rFonts w:ascii="Times New Roman" w:hAnsi="Times New Roman" w:cs="Times New Roman"/>
          <w:sz w:val="28"/>
          <w:szCs w:val="28"/>
        </w:rPr>
        <w:t xml:space="preserve"> человек) юношей</w:t>
      </w:r>
      <w:r w:rsidR="002A0104" w:rsidRPr="0090691A">
        <w:rPr>
          <w:rFonts w:ascii="Times New Roman" w:hAnsi="Times New Roman" w:cs="Times New Roman"/>
          <w:sz w:val="28"/>
          <w:szCs w:val="28"/>
        </w:rPr>
        <w:t xml:space="preserve"> 15-16</w:t>
      </w:r>
      <w:r w:rsidR="00585B02" w:rsidRPr="0090691A">
        <w:rPr>
          <w:rFonts w:ascii="Times New Roman" w:hAnsi="Times New Roman" w:cs="Times New Roman"/>
          <w:sz w:val="28"/>
          <w:szCs w:val="28"/>
        </w:rPr>
        <w:t xml:space="preserve"> лет и</w:t>
      </w:r>
      <w:r w:rsidR="002A0104" w:rsidRPr="0090691A">
        <w:rPr>
          <w:rFonts w:ascii="Times New Roman" w:hAnsi="Times New Roman" w:cs="Times New Roman"/>
          <w:sz w:val="28"/>
          <w:szCs w:val="28"/>
        </w:rPr>
        <w:t xml:space="preserve"> 49</w:t>
      </w:r>
      <w:r w:rsidR="00585B02" w:rsidRPr="0090691A">
        <w:rPr>
          <w:rFonts w:ascii="Times New Roman" w:hAnsi="Times New Roman" w:cs="Times New Roman"/>
          <w:sz w:val="28"/>
          <w:szCs w:val="28"/>
        </w:rPr>
        <w:t xml:space="preserve"> % (40 человек) девушек</w:t>
      </w:r>
      <w:r w:rsidR="002A0104" w:rsidRPr="0090691A">
        <w:rPr>
          <w:rFonts w:ascii="Times New Roman" w:hAnsi="Times New Roman" w:cs="Times New Roman"/>
          <w:sz w:val="28"/>
          <w:szCs w:val="28"/>
        </w:rPr>
        <w:t xml:space="preserve"> 15–16 </w:t>
      </w:r>
      <w:r w:rsidR="00585B02" w:rsidRPr="0090691A">
        <w:rPr>
          <w:rFonts w:ascii="Times New Roman" w:hAnsi="Times New Roman" w:cs="Times New Roman"/>
          <w:sz w:val="28"/>
          <w:szCs w:val="28"/>
        </w:rPr>
        <w:t>лет.</w:t>
      </w:r>
    </w:p>
    <w:p w:rsidR="002A0104" w:rsidRPr="0090691A" w:rsidRDefault="002A0104" w:rsidP="0090691A">
      <w:pPr>
        <w:spacing w:after="0" w:line="240" w:lineRule="auto"/>
        <w:ind w:firstLine="709"/>
        <w:jc w:val="both"/>
        <w:rPr>
          <w:rFonts w:ascii="Times New Roman" w:hAnsi="Times New Roman" w:cs="Times New Roman"/>
          <w:b/>
          <w:sz w:val="28"/>
          <w:szCs w:val="28"/>
        </w:rPr>
      </w:pPr>
      <w:r w:rsidRPr="0090691A">
        <w:rPr>
          <w:rFonts w:ascii="Times New Roman" w:hAnsi="Times New Roman" w:cs="Times New Roman"/>
          <w:b/>
          <w:sz w:val="28"/>
          <w:szCs w:val="28"/>
        </w:rPr>
        <w:t>2.2 Методы исследования</w:t>
      </w:r>
    </w:p>
    <w:p w:rsidR="00B423BE" w:rsidRPr="0090691A" w:rsidRDefault="00B423B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В исследуемой группе учащихся были проведены </w:t>
      </w:r>
      <w:proofErr w:type="spellStart"/>
      <w:r w:rsidR="0090691A">
        <w:rPr>
          <w:rFonts w:ascii="Times New Roman" w:hAnsi="Times New Roman" w:cs="Times New Roman"/>
          <w:sz w:val="28"/>
          <w:szCs w:val="28"/>
        </w:rPr>
        <w:t>антропо</w:t>
      </w:r>
      <w:r w:rsidRPr="0090691A">
        <w:rPr>
          <w:rFonts w:ascii="Times New Roman" w:hAnsi="Times New Roman" w:cs="Times New Roman"/>
          <w:sz w:val="28"/>
          <w:szCs w:val="28"/>
        </w:rPr>
        <w:t>морфометрические</w:t>
      </w:r>
      <w:proofErr w:type="spellEnd"/>
      <w:r w:rsidRPr="0090691A">
        <w:rPr>
          <w:rFonts w:ascii="Times New Roman" w:hAnsi="Times New Roman" w:cs="Times New Roman"/>
          <w:sz w:val="28"/>
          <w:szCs w:val="28"/>
        </w:rPr>
        <w:t xml:space="preserve"> измерения  массы тела и роста.</w:t>
      </w:r>
    </w:p>
    <w:p w:rsidR="002A0104" w:rsidRPr="0090691A" w:rsidRDefault="002A0104"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Измерение частоты сердечных сокращений (ЧСС) и артериального давления (АД) проводилось с помощью электронного тонометра (нормальные показатели ЧСС должны варьировать от 60 до 80 ударов в минуту). Для этого </w:t>
      </w:r>
      <w:proofErr w:type="gramStart"/>
      <w:r w:rsidRPr="0090691A">
        <w:rPr>
          <w:rFonts w:ascii="Times New Roman" w:hAnsi="Times New Roman" w:cs="Times New Roman"/>
          <w:sz w:val="28"/>
          <w:szCs w:val="28"/>
        </w:rPr>
        <w:t>обучающемуся</w:t>
      </w:r>
      <w:proofErr w:type="gramEnd"/>
      <w:r w:rsidRPr="0090691A">
        <w:rPr>
          <w:rFonts w:ascii="Times New Roman" w:hAnsi="Times New Roman" w:cs="Times New Roman"/>
          <w:sz w:val="28"/>
          <w:szCs w:val="28"/>
        </w:rPr>
        <w:t xml:space="preserve"> предложили удобно сесть, расслабиться, согнуть левую руку в локте и закатать рукав. Далее надевали манжету так, чтобы она располагалась на 2–3 см выше, чем локтевой сустав, при этом трубка должна быть прямой, не изогнутой. Для точных измерений  запрещалось двигаться, разговаривать. Электронные устройства располагались вне поля измерения данных. Измерения ЧСС И АД проводились 3 раза с перерывами в 20-30 минут. </w:t>
      </w:r>
    </w:p>
    <w:p w:rsidR="002A0104" w:rsidRPr="0090691A" w:rsidRDefault="002A0104"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lastRenderedPageBreak/>
        <w:t>Для измерения частоты дыхания (ЧД) необходимо было посчитать количество дыхательных движений в минуту [</w:t>
      </w:r>
      <w:proofErr w:type="spellStart"/>
      <w:r w:rsidRPr="0090691A">
        <w:rPr>
          <w:rFonts w:ascii="Times New Roman" w:hAnsi="Times New Roman" w:cs="Times New Roman"/>
          <w:sz w:val="28"/>
          <w:szCs w:val="28"/>
        </w:rPr>
        <w:t>Апанасенко</w:t>
      </w:r>
      <w:proofErr w:type="spellEnd"/>
      <w:r w:rsidRPr="0090691A">
        <w:rPr>
          <w:rFonts w:ascii="Times New Roman" w:hAnsi="Times New Roman" w:cs="Times New Roman"/>
          <w:sz w:val="28"/>
          <w:szCs w:val="28"/>
        </w:rPr>
        <w:t xml:space="preserve">, 2004; </w:t>
      </w:r>
      <w:proofErr w:type="spellStart"/>
      <w:r w:rsidRPr="0090691A">
        <w:rPr>
          <w:rFonts w:ascii="Times New Roman" w:hAnsi="Times New Roman" w:cs="Times New Roman"/>
          <w:sz w:val="28"/>
          <w:szCs w:val="28"/>
        </w:rPr>
        <w:t>Вымятина</w:t>
      </w:r>
      <w:proofErr w:type="spellEnd"/>
      <w:r w:rsidRPr="0090691A">
        <w:rPr>
          <w:rFonts w:ascii="Times New Roman" w:hAnsi="Times New Roman" w:cs="Times New Roman"/>
          <w:sz w:val="28"/>
          <w:szCs w:val="28"/>
        </w:rPr>
        <w:t>, 2012]. Средняя частота дыхания у здоровых лиц – 16–18 в минуту, у спортсменов –8–12. В условиях максимальной нагрузки ЧД возрастает до 40-60 в 1 минуту [</w:t>
      </w:r>
      <w:proofErr w:type="spellStart"/>
      <w:r w:rsidRPr="0090691A">
        <w:rPr>
          <w:rFonts w:ascii="Times New Roman" w:hAnsi="Times New Roman" w:cs="Times New Roman"/>
          <w:sz w:val="28"/>
          <w:szCs w:val="28"/>
        </w:rPr>
        <w:t>Баевский</w:t>
      </w:r>
      <w:proofErr w:type="spellEnd"/>
      <w:r w:rsidRPr="0090691A">
        <w:rPr>
          <w:rFonts w:ascii="Times New Roman" w:hAnsi="Times New Roman" w:cs="Times New Roman"/>
          <w:sz w:val="28"/>
          <w:szCs w:val="28"/>
        </w:rPr>
        <w:t xml:space="preserve">, 1997; </w:t>
      </w:r>
      <w:proofErr w:type="spellStart"/>
      <w:r w:rsidRPr="0090691A">
        <w:rPr>
          <w:rFonts w:ascii="Times New Roman" w:hAnsi="Times New Roman" w:cs="Times New Roman"/>
          <w:sz w:val="28"/>
          <w:szCs w:val="28"/>
        </w:rPr>
        <w:t>Баевский</w:t>
      </w:r>
      <w:proofErr w:type="spellEnd"/>
      <w:r w:rsidRPr="0090691A">
        <w:rPr>
          <w:rFonts w:ascii="Times New Roman" w:hAnsi="Times New Roman" w:cs="Times New Roman"/>
          <w:sz w:val="28"/>
          <w:szCs w:val="28"/>
        </w:rPr>
        <w:t xml:space="preserve">, 2000]. </w:t>
      </w:r>
    </w:p>
    <w:p w:rsidR="002A0104" w:rsidRPr="0090691A" w:rsidRDefault="002A0104"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Для того</w:t>
      </w:r>
      <w:proofErr w:type="gramStart"/>
      <w:r w:rsidRPr="0090691A">
        <w:rPr>
          <w:rFonts w:ascii="Times New Roman" w:hAnsi="Times New Roman" w:cs="Times New Roman"/>
          <w:sz w:val="28"/>
          <w:szCs w:val="28"/>
        </w:rPr>
        <w:t>,</w:t>
      </w:r>
      <w:proofErr w:type="gramEnd"/>
      <w:r w:rsidRPr="0090691A">
        <w:rPr>
          <w:rFonts w:ascii="Times New Roman" w:hAnsi="Times New Roman" w:cs="Times New Roman"/>
          <w:sz w:val="28"/>
          <w:szCs w:val="28"/>
        </w:rPr>
        <w:t xml:space="preserve"> чтобы рассчитать зависимость вегетативной и </w:t>
      </w:r>
      <w:proofErr w:type="spellStart"/>
      <w:r w:rsidRPr="0090691A">
        <w:rPr>
          <w:rFonts w:ascii="Times New Roman" w:hAnsi="Times New Roman" w:cs="Times New Roman"/>
          <w:sz w:val="28"/>
          <w:szCs w:val="28"/>
        </w:rPr>
        <w:t>сердечно-сосудистой</w:t>
      </w:r>
      <w:proofErr w:type="spellEnd"/>
      <w:r w:rsidRPr="0090691A">
        <w:rPr>
          <w:rFonts w:ascii="Times New Roman" w:hAnsi="Times New Roman" w:cs="Times New Roman"/>
          <w:sz w:val="28"/>
          <w:szCs w:val="28"/>
        </w:rPr>
        <w:t xml:space="preserve"> систем, </w:t>
      </w:r>
      <w:r w:rsidRPr="0090691A">
        <w:rPr>
          <w:rFonts w:ascii="Times New Roman" w:hAnsi="Times New Roman" w:cs="Times New Roman"/>
          <w:i/>
          <w:sz w:val="28"/>
          <w:szCs w:val="28"/>
        </w:rPr>
        <w:t xml:space="preserve">использовали вегетативный индекс </w:t>
      </w:r>
      <w:proofErr w:type="spellStart"/>
      <w:r w:rsidRPr="0090691A">
        <w:rPr>
          <w:rFonts w:ascii="Times New Roman" w:hAnsi="Times New Roman" w:cs="Times New Roman"/>
          <w:i/>
          <w:sz w:val="28"/>
          <w:szCs w:val="28"/>
        </w:rPr>
        <w:t>Кердо</w:t>
      </w:r>
      <w:proofErr w:type="spellEnd"/>
      <w:r w:rsidRPr="0090691A">
        <w:rPr>
          <w:rFonts w:ascii="Times New Roman" w:hAnsi="Times New Roman" w:cs="Times New Roman"/>
          <w:sz w:val="28"/>
          <w:szCs w:val="28"/>
        </w:rPr>
        <w:t xml:space="preserve"> [Кучкин, 1994]. Для начала необходимо измерить артериальное давление и частоту сердечных сокращений у испытуемого. Затем необходимо произвести расчёт по формуле</w:t>
      </w:r>
      <w:r w:rsidR="0090691A">
        <w:rPr>
          <w:rFonts w:ascii="Times New Roman" w:hAnsi="Times New Roman" w:cs="Times New Roman"/>
          <w:sz w:val="28"/>
          <w:szCs w:val="28"/>
        </w:rPr>
        <w:t xml:space="preserve"> (2.1)</w:t>
      </w:r>
      <w:r w:rsidRPr="0090691A">
        <w:rPr>
          <w:rFonts w:ascii="Times New Roman" w:hAnsi="Times New Roman" w:cs="Times New Roman"/>
          <w:sz w:val="28"/>
          <w:szCs w:val="28"/>
        </w:rPr>
        <w:t>:</w:t>
      </w:r>
    </w:p>
    <w:p w:rsidR="002A0104" w:rsidRP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ВИ</w:t>
      </w:r>
      <w:r w:rsidR="002A0104" w:rsidRPr="0090691A">
        <w:rPr>
          <w:rFonts w:ascii="Times New Roman" w:hAnsi="Times New Roman" w:cs="Times New Roman"/>
          <w:sz w:val="28"/>
          <w:szCs w:val="28"/>
        </w:rPr>
        <w:t xml:space="preserve">К (Вегетативный индекс </w:t>
      </w:r>
      <w:proofErr w:type="spellStart"/>
      <w:r w:rsidR="002A0104" w:rsidRPr="0090691A">
        <w:rPr>
          <w:rFonts w:ascii="Times New Roman" w:hAnsi="Times New Roman" w:cs="Times New Roman"/>
          <w:sz w:val="28"/>
          <w:szCs w:val="28"/>
        </w:rPr>
        <w:t>Кердо</w:t>
      </w:r>
      <w:proofErr w:type="spellEnd"/>
      <w:r w:rsidR="002A0104" w:rsidRPr="0090691A">
        <w:rPr>
          <w:rFonts w:ascii="Times New Roman" w:hAnsi="Times New Roman" w:cs="Times New Roman"/>
          <w:sz w:val="28"/>
          <w:szCs w:val="28"/>
        </w:rPr>
        <w:t xml:space="preserve">) </w:t>
      </w:r>
      <w:r w:rsidR="0090691A">
        <w:rPr>
          <w:rFonts w:ascii="Times New Roman" w:hAnsi="Times New Roman" w:cs="Times New Roman"/>
          <w:sz w:val="28"/>
          <w:szCs w:val="28"/>
        </w:rPr>
        <w:t>=(1 – Д/ЧСС</w:t>
      </w:r>
      <w:proofErr w:type="gramStart"/>
      <w:r w:rsidR="0090691A">
        <w:rPr>
          <w:rFonts w:ascii="Times New Roman" w:hAnsi="Times New Roman" w:cs="Times New Roman"/>
          <w:sz w:val="28"/>
          <w:szCs w:val="28"/>
        </w:rPr>
        <w:t>)х</w:t>
      </w:r>
      <w:proofErr w:type="gramEnd"/>
      <w:r w:rsidR="0090691A">
        <w:rPr>
          <w:rFonts w:ascii="Times New Roman" w:hAnsi="Times New Roman" w:cs="Times New Roman"/>
          <w:sz w:val="28"/>
          <w:szCs w:val="28"/>
        </w:rPr>
        <w:t>100   (2.1),</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 где</w:t>
      </w:r>
      <w:proofErr w:type="gramStart"/>
      <w:r w:rsidRPr="0090691A">
        <w:rPr>
          <w:rFonts w:ascii="Times New Roman" w:hAnsi="Times New Roman" w:cs="Times New Roman"/>
          <w:sz w:val="28"/>
          <w:szCs w:val="28"/>
        </w:rPr>
        <w:t xml:space="preserve"> Д</w:t>
      </w:r>
      <w:proofErr w:type="gramEnd"/>
      <w:r w:rsidRPr="0090691A">
        <w:rPr>
          <w:rFonts w:ascii="Times New Roman" w:hAnsi="Times New Roman" w:cs="Times New Roman"/>
          <w:sz w:val="28"/>
          <w:szCs w:val="28"/>
        </w:rPr>
        <w:t xml:space="preserve"> – величина </w:t>
      </w:r>
      <w:proofErr w:type="spellStart"/>
      <w:r w:rsidRPr="0090691A">
        <w:rPr>
          <w:rFonts w:ascii="Times New Roman" w:hAnsi="Times New Roman" w:cs="Times New Roman"/>
          <w:sz w:val="28"/>
          <w:szCs w:val="28"/>
        </w:rPr>
        <w:t>диастолического</w:t>
      </w:r>
      <w:proofErr w:type="spellEnd"/>
      <w:r w:rsidRPr="0090691A">
        <w:rPr>
          <w:rFonts w:ascii="Times New Roman" w:hAnsi="Times New Roman" w:cs="Times New Roman"/>
          <w:sz w:val="28"/>
          <w:szCs w:val="28"/>
        </w:rPr>
        <w:t xml:space="preserve"> давления, ЧСС – частота сердечных сокращений в 1 минуту. </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Значение ВИ</w:t>
      </w:r>
      <w:r w:rsidR="0090691A">
        <w:rPr>
          <w:rFonts w:ascii="Times New Roman" w:hAnsi="Times New Roman" w:cs="Times New Roman"/>
          <w:sz w:val="28"/>
          <w:szCs w:val="28"/>
        </w:rPr>
        <w:t>:</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 от -15 до +15 указыв</w:t>
      </w:r>
      <w:r w:rsidR="0090691A">
        <w:rPr>
          <w:rFonts w:ascii="Times New Roman" w:hAnsi="Times New Roman" w:cs="Times New Roman"/>
          <w:sz w:val="28"/>
          <w:szCs w:val="28"/>
        </w:rPr>
        <w:t>ает на относительное равновесие</w:t>
      </w:r>
      <w:r w:rsidRPr="0090691A">
        <w:rPr>
          <w:rFonts w:ascii="Times New Roman" w:hAnsi="Times New Roman" w:cs="Times New Roman"/>
          <w:sz w:val="28"/>
          <w:szCs w:val="28"/>
        </w:rPr>
        <w:t xml:space="preserve">; </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от -31 до -30 – преобладание парасимпатического тонуса; </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менее -31 – выраженной </w:t>
      </w:r>
      <w:proofErr w:type="spellStart"/>
      <w:r w:rsidRPr="0090691A">
        <w:rPr>
          <w:rFonts w:ascii="Times New Roman" w:hAnsi="Times New Roman" w:cs="Times New Roman"/>
          <w:sz w:val="28"/>
          <w:szCs w:val="28"/>
        </w:rPr>
        <w:t>ваготонии</w:t>
      </w:r>
      <w:proofErr w:type="spellEnd"/>
      <w:r w:rsidRPr="0090691A">
        <w:rPr>
          <w:rFonts w:ascii="Times New Roman" w:hAnsi="Times New Roman" w:cs="Times New Roman"/>
          <w:sz w:val="28"/>
          <w:szCs w:val="28"/>
        </w:rPr>
        <w:t xml:space="preserve">; </w:t>
      </w:r>
    </w:p>
    <w:p w:rsid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от +16 до +30 – преобладание симпатического тонуса; </w:t>
      </w:r>
    </w:p>
    <w:p w:rsidR="005E3AD5" w:rsidRPr="0090691A" w:rsidRDefault="005E3AD5"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более +31 – </w:t>
      </w:r>
      <w:proofErr w:type="spellStart"/>
      <w:r w:rsidRPr="0090691A">
        <w:rPr>
          <w:rFonts w:ascii="Times New Roman" w:hAnsi="Times New Roman" w:cs="Times New Roman"/>
          <w:sz w:val="28"/>
          <w:szCs w:val="28"/>
        </w:rPr>
        <w:t>гиперсимпатотонии</w:t>
      </w:r>
      <w:proofErr w:type="spellEnd"/>
      <w:r w:rsidRPr="0090691A">
        <w:rPr>
          <w:rFonts w:ascii="Times New Roman" w:hAnsi="Times New Roman" w:cs="Times New Roman"/>
          <w:sz w:val="28"/>
          <w:szCs w:val="28"/>
        </w:rPr>
        <w:t>.</w:t>
      </w:r>
    </w:p>
    <w:p w:rsidR="00CC443E"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Трактовка полученных данных следующая: если показатель ВИК положительный, то в организме преобладает симпатическая регуляция, если показатель отрицательный, то преобладает парасимпатическая регуляция. В условиях </w:t>
      </w:r>
      <w:proofErr w:type="spellStart"/>
      <w:r w:rsidRPr="0090691A">
        <w:rPr>
          <w:rFonts w:ascii="Times New Roman" w:hAnsi="Times New Roman" w:cs="Times New Roman"/>
          <w:sz w:val="28"/>
          <w:szCs w:val="28"/>
        </w:rPr>
        <w:t>эйтонии</w:t>
      </w:r>
      <w:proofErr w:type="spellEnd"/>
      <w:r w:rsidRPr="0090691A">
        <w:rPr>
          <w:rFonts w:ascii="Times New Roman" w:hAnsi="Times New Roman" w:cs="Times New Roman"/>
          <w:sz w:val="28"/>
          <w:szCs w:val="28"/>
        </w:rPr>
        <w:t xml:space="preserve"> – полном вегетативном равновесии – показатель ВИК будет равен 0.</w:t>
      </w:r>
    </w:p>
    <w:p w:rsidR="00CC443E"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Для оценки межсистемных отношений, а именно </w:t>
      </w:r>
      <w:proofErr w:type="spellStart"/>
      <w:proofErr w:type="gramStart"/>
      <w:r w:rsidRPr="0090691A">
        <w:rPr>
          <w:rFonts w:ascii="Times New Roman" w:hAnsi="Times New Roman" w:cs="Times New Roman"/>
          <w:sz w:val="28"/>
          <w:szCs w:val="28"/>
        </w:rPr>
        <w:t>сердечно-сосудистой</w:t>
      </w:r>
      <w:proofErr w:type="spellEnd"/>
      <w:proofErr w:type="gramEnd"/>
      <w:r w:rsidRPr="0090691A">
        <w:rPr>
          <w:rFonts w:ascii="Times New Roman" w:hAnsi="Times New Roman" w:cs="Times New Roman"/>
          <w:sz w:val="28"/>
          <w:szCs w:val="28"/>
        </w:rPr>
        <w:t xml:space="preserve"> системы и дыхательной, использовался </w:t>
      </w:r>
      <w:r w:rsidRPr="0090691A">
        <w:rPr>
          <w:rFonts w:ascii="Times New Roman" w:hAnsi="Times New Roman" w:cs="Times New Roman"/>
          <w:i/>
          <w:sz w:val="28"/>
          <w:szCs w:val="28"/>
        </w:rPr>
        <w:t xml:space="preserve">индекс </w:t>
      </w:r>
      <w:proofErr w:type="spellStart"/>
      <w:r w:rsidRPr="0090691A">
        <w:rPr>
          <w:rFonts w:ascii="Times New Roman" w:hAnsi="Times New Roman" w:cs="Times New Roman"/>
          <w:i/>
          <w:sz w:val="28"/>
          <w:szCs w:val="28"/>
        </w:rPr>
        <w:t>Хильдебрандта</w:t>
      </w:r>
      <w:proofErr w:type="spellEnd"/>
      <w:r w:rsidRPr="0090691A">
        <w:rPr>
          <w:rFonts w:ascii="Times New Roman" w:hAnsi="Times New Roman" w:cs="Times New Roman"/>
          <w:sz w:val="28"/>
          <w:szCs w:val="28"/>
        </w:rPr>
        <w:t xml:space="preserve">. Для начала необходимо было измерить частоту сердечных сокращений у испытуемого и частоту дыхания [Фатеева, 2015; </w:t>
      </w:r>
      <w:proofErr w:type="spellStart"/>
      <w:r w:rsidRPr="0090691A">
        <w:rPr>
          <w:rFonts w:ascii="Times New Roman" w:hAnsi="Times New Roman" w:cs="Times New Roman"/>
          <w:sz w:val="28"/>
          <w:szCs w:val="28"/>
        </w:rPr>
        <w:t>Гибадуллин</w:t>
      </w:r>
      <w:proofErr w:type="spellEnd"/>
      <w:r w:rsidRPr="0090691A">
        <w:rPr>
          <w:rFonts w:ascii="Times New Roman" w:hAnsi="Times New Roman" w:cs="Times New Roman"/>
          <w:sz w:val="28"/>
          <w:szCs w:val="28"/>
        </w:rPr>
        <w:t xml:space="preserve">, 2013]. После измерения показателей рассчитывается индекс </w:t>
      </w:r>
      <w:proofErr w:type="spellStart"/>
      <w:r w:rsidRPr="0090691A">
        <w:rPr>
          <w:rFonts w:ascii="Times New Roman" w:hAnsi="Times New Roman" w:cs="Times New Roman"/>
          <w:sz w:val="28"/>
          <w:szCs w:val="28"/>
        </w:rPr>
        <w:t>Хильдербрандта</w:t>
      </w:r>
      <w:proofErr w:type="spellEnd"/>
      <w:r w:rsidRPr="0090691A">
        <w:rPr>
          <w:rFonts w:ascii="Times New Roman" w:hAnsi="Times New Roman" w:cs="Times New Roman"/>
          <w:sz w:val="28"/>
          <w:szCs w:val="28"/>
        </w:rPr>
        <w:t xml:space="preserve"> по формуле</w:t>
      </w:r>
      <w:r w:rsidR="0090691A">
        <w:rPr>
          <w:rFonts w:ascii="Times New Roman" w:hAnsi="Times New Roman" w:cs="Times New Roman"/>
          <w:sz w:val="28"/>
          <w:szCs w:val="28"/>
        </w:rPr>
        <w:t xml:space="preserve"> (2.2)</w:t>
      </w:r>
      <w:r w:rsidRPr="0090691A">
        <w:rPr>
          <w:rFonts w:ascii="Times New Roman" w:hAnsi="Times New Roman" w:cs="Times New Roman"/>
          <w:sz w:val="28"/>
          <w:szCs w:val="28"/>
        </w:rPr>
        <w:t>:</w:t>
      </w:r>
    </w:p>
    <w:p w:rsidR="00CC443E" w:rsidRPr="0090691A" w:rsidRDefault="00CC443E" w:rsidP="0090691A">
      <w:pPr>
        <w:spacing w:after="0" w:line="240" w:lineRule="auto"/>
        <w:ind w:firstLine="709"/>
        <w:jc w:val="both"/>
        <w:rPr>
          <w:rFonts w:ascii="Times New Roman" w:hAnsi="Times New Roman" w:cs="Times New Roman"/>
          <w:sz w:val="28"/>
          <w:szCs w:val="28"/>
        </w:rPr>
      </w:pPr>
    </w:p>
    <w:p w:rsidR="00CC443E"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Q = ЧСС/ </w:t>
      </w:r>
      <w:r w:rsidR="0090691A">
        <w:rPr>
          <w:rFonts w:ascii="Times New Roman" w:hAnsi="Times New Roman" w:cs="Times New Roman"/>
          <w:sz w:val="28"/>
          <w:szCs w:val="28"/>
        </w:rPr>
        <w:t>ЧД,</w:t>
      </w:r>
      <w:r w:rsidR="0090691A">
        <w:rPr>
          <w:rFonts w:ascii="Times New Roman" w:hAnsi="Times New Roman" w:cs="Times New Roman"/>
          <w:sz w:val="28"/>
          <w:szCs w:val="28"/>
        </w:rPr>
        <w:tab/>
        <w:t>(2.2)</w:t>
      </w:r>
    </w:p>
    <w:p w:rsid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где ЧСС – частота сердечных сокращений, уд/мин.; </w:t>
      </w:r>
    </w:p>
    <w:p w:rsidR="00CC443E"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ЧД – частота дыхания, у. е.;</w:t>
      </w:r>
    </w:p>
    <w:p w:rsidR="00CC443E"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Q – индекс </w:t>
      </w:r>
      <w:proofErr w:type="spellStart"/>
      <w:r w:rsidRPr="0090691A">
        <w:rPr>
          <w:rFonts w:ascii="Times New Roman" w:hAnsi="Times New Roman" w:cs="Times New Roman"/>
          <w:sz w:val="28"/>
          <w:szCs w:val="28"/>
        </w:rPr>
        <w:t>Хильдебрандта</w:t>
      </w:r>
      <w:proofErr w:type="spellEnd"/>
      <w:r w:rsidRPr="0090691A">
        <w:rPr>
          <w:rFonts w:ascii="Times New Roman" w:hAnsi="Times New Roman" w:cs="Times New Roman"/>
          <w:sz w:val="28"/>
          <w:szCs w:val="28"/>
        </w:rPr>
        <w:t>, у. е.</w:t>
      </w:r>
    </w:p>
    <w:p w:rsidR="002A0104" w:rsidRPr="0090691A" w:rsidRDefault="00CC443E"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Полученные результаты от 2,8 до 4,9 свидетельствуют о нормальных межсистемных соотношениях. Отклонение от этих показателей свидетельствует о степени рассогласования в деятельности отдельных висцеральных систем [</w:t>
      </w:r>
      <w:proofErr w:type="spellStart"/>
      <w:r w:rsidRPr="0090691A">
        <w:rPr>
          <w:rFonts w:ascii="Times New Roman" w:hAnsi="Times New Roman" w:cs="Times New Roman"/>
          <w:sz w:val="28"/>
          <w:szCs w:val="28"/>
        </w:rPr>
        <w:t>Дворникова</w:t>
      </w:r>
      <w:proofErr w:type="spellEnd"/>
      <w:r w:rsidRPr="0090691A">
        <w:rPr>
          <w:rFonts w:ascii="Times New Roman" w:hAnsi="Times New Roman" w:cs="Times New Roman"/>
          <w:sz w:val="28"/>
          <w:szCs w:val="28"/>
        </w:rPr>
        <w:t xml:space="preserve">, 2012; </w:t>
      </w:r>
      <w:proofErr w:type="spellStart"/>
      <w:r w:rsidRPr="0090691A">
        <w:rPr>
          <w:rFonts w:ascii="Times New Roman" w:hAnsi="Times New Roman" w:cs="Times New Roman"/>
          <w:sz w:val="28"/>
          <w:szCs w:val="28"/>
        </w:rPr>
        <w:t>Тяглова</w:t>
      </w:r>
      <w:proofErr w:type="spellEnd"/>
      <w:r w:rsidRPr="0090691A">
        <w:rPr>
          <w:rFonts w:ascii="Times New Roman" w:hAnsi="Times New Roman" w:cs="Times New Roman"/>
          <w:sz w:val="28"/>
          <w:szCs w:val="28"/>
        </w:rPr>
        <w:t>, 2008].</w:t>
      </w:r>
    </w:p>
    <w:p w:rsidR="00455191" w:rsidRPr="0090691A" w:rsidRDefault="00455191" w:rsidP="0090691A">
      <w:pPr>
        <w:spacing w:after="0" w:line="240" w:lineRule="auto"/>
        <w:ind w:firstLine="709"/>
        <w:jc w:val="both"/>
        <w:rPr>
          <w:rFonts w:ascii="Times New Roman" w:hAnsi="Times New Roman" w:cs="Times New Roman"/>
          <w:i/>
          <w:sz w:val="28"/>
          <w:szCs w:val="28"/>
        </w:rPr>
      </w:pPr>
      <w:r w:rsidRPr="0090691A">
        <w:rPr>
          <w:rFonts w:ascii="Times New Roman" w:hAnsi="Times New Roman" w:cs="Times New Roman"/>
          <w:i/>
          <w:sz w:val="28"/>
          <w:szCs w:val="28"/>
        </w:rPr>
        <w:t xml:space="preserve">Вегетативный индекс </w:t>
      </w:r>
      <w:proofErr w:type="spellStart"/>
      <w:r w:rsidRPr="0090691A">
        <w:rPr>
          <w:rFonts w:ascii="Times New Roman" w:hAnsi="Times New Roman" w:cs="Times New Roman"/>
          <w:i/>
          <w:sz w:val="28"/>
          <w:szCs w:val="28"/>
        </w:rPr>
        <w:t>Кверга</w:t>
      </w:r>
      <w:proofErr w:type="spellEnd"/>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Тест состоит из четырех упражнений, следующих друг за другом  без перерыва:</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30 приседаний за 30 </w:t>
      </w:r>
      <w:proofErr w:type="gramStart"/>
      <w:r w:rsidRPr="0090691A">
        <w:rPr>
          <w:rFonts w:ascii="Times New Roman" w:hAnsi="Times New Roman" w:cs="Times New Roman"/>
          <w:sz w:val="28"/>
          <w:szCs w:val="28"/>
        </w:rPr>
        <w:t>с</w:t>
      </w:r>
      <w:proofErr w:type="gramEnd"/>
      <w:r w:rsidRPr="0090691A">
        <w:rPr>
          <w:rFonts w:ascii="Times New Roman" w:hAnsi="Times New Roman" w:cs="Times New Roman"/>
          <w:sz w:val="28"/>
          <w:szCs w:val="28"/>
        </w:rPr>
        <w:t>;</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бег с максимальной скоростью - 30 </w:t>
      </w:r>
      <w:proofErr w:type="gramStart"/>
      <w:r w:rsidRPr="0090691A">
        <w:rPr>
          <w:rFonts w:ascii="Times New Roman" w:hAnsi="Times New Roman" w:cs="Times New Roman"/>
          <w:sz w:val="28"/>
          <w:szCs w:val="28"/>
        </w:rPr>
        <w:t>с</w:t>
      </w:r>
      <w:proofErr w:type="gramEnd"/>
      <w:r w:rsidRPr="0090691A">
        <w:rPr>
          <w:rFonts w:ascii="Times New Roman" w:hAnsi="Times New Roman" w:cs="Times New Roman"/>
          <w:sz w:val="28"/>
          <w:szCs w:val="28"/>
        </w:rPr>
        <w:t>;</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бег на месте с частотой 150 шагов/мин. - 3 мин.; прыжки со скакалкой - 1 мин.</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lastRenderedPageBreak/>
        <w:t xml:space="preserve">Пульс считается за 30 с сразу после теста (Р1), через 2 минуты (Р2) и через 4 минуты (РЗ) </w:t>
      </w:r>
      <w:proofErr w:type="spellStart"/>
      <w:r w:rsidRPr="0090691A">
        <w:rPr>
          <w:rFonts w:ascii="Times New Roman" w:hAnsi="Times New Roman" w:cs="Times New Roman"/>
          <w:sz w:val="28"/>
          <w:szCs w:val="28"/>
        </w:rPr>
        <w:t>восстановления</w:t>
      </w:r>
      <w:proofErr w:type="gramStart"/>
      <w:r w:rsidRPr="0090691A">
        <w:rPr>
          <w:rFonts w:ascii="Times New Roman" w:hAnsi="Times New Roman" w:cs="Times New Roman"/>
          <w:sz w:val="28"/>
          <w:szCs w:val="28"/>
        </w:rPr>
        <w:t>.</w:t>
      </w:r>
      <w:r w:rsidR="0090691A">
        <w:rPr>
          <w:rFonts w:ascii="Times New Roman" w:hAnsi="Times New Roman" w:cs="Times New Roman"/>
          <w:sz w:val="28"/>
          <w:szCs w:val="28"/>
        </w:rPr>
        <w:t>Р</w:t>
      </w:r>
      <w:proofErr w:type="gramEnd"/>
      <w:r w:rsidR="0090691A">
        <w:rPr>
          <w:rFonts w:ascii="Times New Roman" w:hAnsi="Times New Roman" w:cs="Times New Roman"/>
          <w:sz w:val="28"/>
          <w:szCs w:val="28"/>
        </w:rPr>
        <w:t>асчет</w:t>
      </w:r>
      <w:proofErr w:type="spellEnd"/>
      <w:r w:rsidR="0090691A">
        <w:rPr>
          <w:rFonts w:ascii="Times New Roman" w:hAnsi="Times New Roman" w:cs="Times New Roman"/>
          <w:sz w:val="28"/>
          <w:szCs w:val="28"/>
        </w:rPr>
        <w:t xml:space="preserve"> ведется по формуле(2.3):</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Индекс </w:t>
      </w:r>
      <w:proofErr w:type="spellStart"/>
      <w:r w:rsidRPr="0090691A">
        <w:rPr>
          <w:rFonts w:ascii="Times New Roman" w:hAnsi="Times New Roman" w:cs="Times New Roman"/>
          <w:sz w:val="28"/>
          <w:szCs w:val="28"/>
        </w:rPr>
        <w:t>К</w:t>
      </w:r>
      <w:r w:rsidR="0090691A">
        <w:rPr>
          <w:rFonts w:ascii="Times New Roman" w:hAnsi="Times New Roman" w:cs="Times New Roman"/>
          <w:sz w:val="28"/>
          <w:szCs w:val="28"/>
        </w:rPr>
        <w:t>верга</w:t>
      </w:r>
      <w:proofErr w:type="spellEnd"/>
      <w:r w:rsidR="0090691A">
        <w:rPr>
          <w:rFonts w:ascii="Times New Roman" w:hAnsi="Times New Roman" w:cs="Times New Roman"/>
          <w:sz w:val="28"/>
          <w:szCs w:val="28"/>
        </w:rPr>
        <w:t xml:space="preserve"> (ПК) = 15000 / (Р</w:t>
      </w:r>
      <w:proofErr w:type="gramStart"/>
      <w:r w:rsidR="0090691A">
        <w:rPr>
          <w:rFonts w:ascii="Times New Roman" w:hAnsi="Times New Roman" w:cs="Times New Roman"/>
          <w:sz w:val="28"/>
          <w:szCs w:val="28"/>
        </w:rPr>
        <w:t>1</w:t>
      </w:r>
      <w:proofErr w:type="gramEnd"/>
      <w:r w:rsidR="0090691A">
        <w:rPr>
          <w:rFonts w:ascii="Times New Roman" w:hAnsi="Times New Roman" w:cs="Times New Roman"/>
          <w:sz w:val="28"/>
          <w:szCs w:val="28"/>
        </w:rPr>
        <w:t>+Р2+РЗ)  (2.3)</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Оценка теста по ИК:</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более 105 - высокий уровень здоровья;</w:t>
      </w:r>
    </w:p>
    <w:p w:rsidR="00455191" w:rsidRPr="0090691A" w:rsidRDefault="00455191"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от 80 до 100 - средний уровень здоровья;</w:t>
      </w:r>
    </w:p>
    <w:p w:rsidR="00556ECC" w:rsidRPr="0090691A" w:rsidRDefault="00556ECC" w:rsidP="0090691A">
      <w:pPr>
        <w:spacing w:after="0" w:line="240" w:lineRule="auto"/>
        <w:ind w:firstLine="709"/>
        <w:jc w:val="both"/>
        <w:rPr>
          <w:rFonts w:ascii="Times New Roman" w:hAnsi="Times New Roman" w:cs="Times New Roman"/>
          <w:i/>
          <w:sz w:val="28"/>
          <w:szCs w:val="28"/>
        </w:rPr>
      </w:pPr>
      <w:proofErr w:type="spellStart"/>
      <w:r w:rsidRPr="0090691A">
        <w:rPr>
          <w:rFonts w:ascii="Times New Roman" w:hAnsi="Times New Roman" w:cs="Times New Roman"/>
          <w:i/>
          <w:sz w:val="28"/>
          <w:szCs w:val="28"/>
        </w:rPr>
        <w:t>Глазосердечная</w:t>
      </w:r>
      <w:proofErr w:type="spellEnd"/>
      <w:r w:rsidRPr="0090691A">
        <w:rPr>
          <w:rFonts w:ascii="Times New Roman" w:hAnsi="Times New Roman" w:cs="Times New Roman"/>
          <w:i/>
          <w:sz w:val="28"/>
          <w:szCs w:val="28"/>
        </w:rPr>
        <w:t xml:space="preserve"> проба</w:t>
      </w:r>
      <w:r w:rsidR="00CC443E" w:rsidRPr="0090691A">
        <w:rPr>
          <w:rFonts w:ascii="Times New Roman" w:hAnsi="Times New Roman" w:cs="Times New Roman"/>
          <w:i/>
          <w:sz w:val="28"/>
          <w:szCs w:val="28"/>
        </w:rPr>
        <w:t xml:space="preserve">  </w:t>
      </w:r>
      <w:proofErr w:type="spellStart"/>
      <w:r w:rsidR="00CC443E" w:rsidRPr="0090691A">
        <w:rPr>
          <w:rFonts w:ascii="Times New Roman" w:hAnsi="Times New Roman" w:cs="Times New Roman"/>
          <w:i/>
          <w:sz w:val="28"/>
          <w:szCs w:val="28"/>
        </w:rPr>
        <w:t>Даньини-Ашнера</w:t>
      </w:r>
      <w:proofErr w:type="spellEnd"/>
      <w:r w:rsidR="00CC443E" w:rsidRPr="0090691A">
        <w:rPr>
          <w:rFonts w:ascii="Times New Roman" w:hAnsi="Times New Roman" w:cs="Times New Roman"/>
          <w:i/>
          <w:sz w:val="28"/>
          <w:szCs w:val="28"/>
        </w:rPr>
        <w:t>.</w:t>
      </w:r>
    </w:p>
    <w:p w:rsidR="00556ECC" w:rsidRPr="0090691A" w:rsidRDefault="00556ECC"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Отражает возбудимость парасимпатических центров регуляции сердечного ритма.</w:t>
      </w:r>
    </w:p>
    <w:p w:rsidR="00556ECC" w:rsidRPr="0090691A" w:rsidRDefault="00556ECC"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Перед началом исследования измеряют пульс в минуту. Испытуемого просят надавливать на глазные яблоки в течение 10 секунд.</w:t>
      </w:r>
      <w:r w:rsidR="001257AC" w:rsidRPr="0090691A">
        <w:rPr>
          <w:rFonts w:ascii="Times New Roman" w:hAnsi="Times New Roman" w:cs="Times New Roman"/>
          <w:sz w:val="28"/>
          <w:szCs w:val="28"/>
        </w:rPr>
        <w:t xml:space="preserve"> В норме надавливание на глазные яблоки вызывает замедление сердечного ритма на  4-12 уд</w:t>
      </w:r>
      <w:proofErr w:type="gramStart"/>
      <w:r w:rsidR="001257AC" w:rsidRPr="0090691A">
        <w:rPr>
          <w:rFonts w:ascii="Times New Roman" w:hAnsi="Times New Roman" w:cs="Times New Roman"/>
          <w:sz w:val="28"/>
          <w:szCs w:val="28"/>
        </w:rPr>
        <w:t>.</w:t>
      </w:r>
      <w:proofErr w:type="gramEnd"/>
      <w:r w:rsidR="001257AC" w:rsidRPr="0090691A">
        <w:rPr>
          <w:rFonts w:ascii="Times New Roman" w:hAnsi="Times New Roman" w:cs="Times New Roman"/>
          <w:sz w:val="28"/>
          <w:szCs w:val="28"/>
        </w:rPr>
        <w:t>/</w:t>
      </w:r>
      <w:proofErr w:type="gramStart"/>
      <w:r w:rsidR="001257AC" w:rsidRPr="0090691A">
        <w:rPr>
          <w:rFonts w:ascii="Times New Roman" w:hAnsi="Times New Roman" w:cs="Times New Roman"/>
          <w:sz w:val="28"/>
          <w:szCs w:val="28"/>
        </w:rPr>
        <w:t>м</w:t>
      </w:r>
      <w:proofErr w:type="gramEnd"/>
      <w:r w:rsidR="001257AC" w:rsidRPr="0090691A">
        <w:rPr>
          <w:rFonts w:ascii="Times New Roman" w:hAnsi="Times New Roman" w:cs="Times New Roman"/>
          <w:sz w:val="28"/>
          <w:szCs w:val="28"/>
        </w:rPr>
        <w:t xml:space="preserve">ин,  большие снижения ЧСС свидетельствуют о парасимпатических влияниях, учащение пульса – о симпатических. </w:t>
      </w:r>
    </w:p>
    <w:p w:rsidR="001257AC" w:rsidRPr="0090691A" w:rsidRDefault="001257AC" w:rsidP="0090691A">
      <w:pPr>
        <w:spacing w:after="0" w:line="240" w:lineRule="auto"/>
        <w:ind w:firstLine="709"/>
        <w:jc w:val="both"/>
        <w:rPr>
          <w:rFonts w:ascii="Times New Roman" w:hAnsi="Times New Roman" w:cs="Times New Roman"/>
          <w:i/>
          <w:sz w:val="28"/>
          <w:szCs w:val="28"/>
        </w:rPr>
      </w:pPr>
      <w:r w:rsidRPr="0090691A">
        <w:rPr>
          <w:rFonts w:ascii="Times New Roman" w:hAnsi="Times New Roman" w:cs="Times New Roman"/>
          <w:i/>
          <w:sz w:val="28"/>
          <w:szCs w:val="28"/>
        </w:rPr>
        <w:t>Исследование кожного дермографизма</w:t>
      </w:r>
    </w:p>
    <w:p w:rsidR="001257AC" w:rsidRPr="0090691A" w:rsidRDefault="001257AC"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В данном исследовании проводят тупым предметом с небольшим усилием по коже прямую линию. Отмечают появление следовой реакции в виде </w:t>
      </w:r>
      <w:proofErr w:type="spellStart"/>
      <w:r w:rsidRPr="0090691A">
        <w:rPr>
          <w:rFonts w:ascii="Times New Roman" w:hAnsi="Times New Roman" w:cs="Times New Roman"/>
          <w:sz w:val="28"/>
          <w:szCs w:val="28"/>
        </w:rPr>
        <w:t>розовой</w:t>
      </w:r>
      <w:proofErr w:type="spellEnd"/>
      <w:r w:rsidRPr="0090691A">
        <w:rPr>
          <w:rFonts w:ascii="Times New Roman" w:hAnsi="Times New Roman" w:cs="Times New Roman"/>
          <w:sz w:val="28"/>
          <w:szCs w:val="28"/>
        </w:rPr>
        <w:t xml:space="preserve"> полосы через 2-3с.</w:t>
      </w:r>
    </w:p>
    <w:p w:rsidR="001257AC" w:rsidRPr="0090691A" w:rsidRDefault="001257AC"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В случаях</w:t>
      </w:r>
      <w:r w:rsidR="00CE0BDD" w:rsidRPr="0090691A">
        <w:rPr>
          <w:rFonts w:ascii="Times New Roman" w:hAnsi="Times New Roman" w:cs="Times New Roman"/>
          <w:sz w:val="28"/>
          <w:szCs w:val="28"/>
        </w:rPr>
        <w:t>,</w:t>
      </w:r>
      <w:r w:rsidR="00AD473C" w:rsidRPr="0090691A">
        <w:rPr>
          <w:rFonts w:ascii="Times New Roman" w:hAnsi="Times New Roman" w:cs="Times New Roman"/>
          <w:sz w:val="28"/>
          <w:szCs w:val="28"/>
        </w:rPr>
        <w:t xml:space="preserve"> </w:t>
      </w:r>
      <w:r w:rsidR="00F10DA5" w:rsidRPr="0090691A">
        <w:rPr>
          <w:rFonts w:ascii="Times New Roman" w:hAnsi="Times New Roman" w:cs="Times New Roman"/>
          <w:sz w:val="28"/>
          <w:szCs w:val="28"/>
        </w:rPr>
        <w:t>отклоняющи</w:t>
      </w:r>
      <w:r w:rsidR="00CE0BDD" w:rsidRPr="0090691A">
        <w:rPr>
          <w:rFonts w:ascii="Times New Roman" w:hAnsi="Times New Roman" w:cs="Times New Roman"/>
          <w:sz w:val="28"/>
          <w:szCs w:val="28"/>
        </w:rPr>
        <w:t xml:space="preserve">хся от норм, наблюдается длительное сохранение белой полосы (превалирование симпатического отдела) или появление ярко-красной полосы (преобладание парасимпатического отдела), или появление отечности в месте исследования. </w:t>
      </w:r>
    </w:p>
    <w:p w:rsidR="009A633B" w:rsidRPr="0090691A" w:rsidRDefault="00141F6D"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Обычный красный дермографизм – нормальное явление, очень разлитой (широкая полоса покраснения) или слишком длительно удерживающийся (стойкий) дермографизм  -  признак преобладания парасимпатической возбудимости; белый дермографизм – проявление  повышенной возбудимости симпатического отдела вегетативной нервной системы.</w:t>
      </w:r>
    </w:p>
    <w:p w:rsidR="00141F6D" w:rsidRPr="0090691A" w:rsidRDefault="009A633B" w:rsidP="0090691A">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Все данные, полученные в</w:t>
      </w:r>
      <w:r w:rsidR="00E040A5" w:rsidRPr="0090691A">
        <w:rPr>
          <w:rFonts w:ascii="Times New Roman" w:hAnsi="Times New Roman" w:cs="Times New Roman"/>
          <w:sz w:val="28"/>
          <w:szCs w:val="28"/>
        </w:rPr>
        <w:t xml:space="preserve"> ходе исследования, обработаны</w:t>
      </w:r>
      <w:r w:rsidR="002A0104" w:rsidRPr="0090691A">
        <w:rPr>
          <w:rFonts w:ascii="Times New Roman" w:hAnsi="Times New Roman" w:cs="Times New Roman"/>
          <w:sz w:val="28"/>
          <w:szCs w:val="28"/>
        </w:rPr>
        <w:t xml:space="preserve"> </w:t>
      </w:r>
      <w:r w:rsidR="00E040A5" w:rsidRPr="0090691A">
        <w:rPr>
          <w:rFonts w:ascii="Times New Roman" w:hAnsi="Times New Roman" w:cs="Times New Roman"/>
          <w:sz w:val="28"/>
          <w:szCs w:val="28"/>
        </w:rPr>
        <w:t xml:space="preserve">с применением </w:t>
      </w:r>
      <w:r w:rsidRPr="0090691A">
        <w:rPr>
          <w:rFonts w:ascii="Times New Roman" w:hAnsi="Times New Roman" w:cs="Times New Roman"/>
          <w:sz w:val="28"/>
          <w:szCs w:val="28"/>
        </w:rPr>
        <w:t>метода описательной статистики пакета ком</w:t>
      </w:r>
      <w:r w:rsidR="00E040A5" w:rsidRPr="0090691A">
        <w:rPr>
          <w:rFonts w:ascii="Times New Roman" w:hAnsi="Times New Roman" w:cs="Times New Roman"/>
          <w:sz w:val="28"/>
          <w:szCs w:val="28"/>
        </w:rPr>
        <w:t>пьютерных программ «</w:t>
      </w:r>
      <w:proofErr w:type="spellStart"/>
      <w:r w:rsidR="00E040A5" w:rsidRPr="0090691A">
        <w:rPr>
          <w:rFonts w:ascii="Times New Roman" w:hAnsi="Times New Roman" w:cs="Times New Roman"/>
          <w:sz w:val="28"/>
          <w:szCs w:val="28"/>
        </w:rPr>
        <w:t>Microsoft</w:t>
      </w:r>
      <w:proofErr w:type="spellEnd"/>
      <w:r w:rsidR="00E040A5" w:rsidRPr="0090691A">
        <w:rPr>
          <w:rFonts w:ascii="Times New Roman" w:hAnsi="Times New Roman" w:cs="Times New Roman"/>
          <w:sz w:val="28"/>
          <w:szCs w:val="28"/>
        </w:rPr>
        <w:t xml:space="preserve"> </w:t>
      </w:r>
      <w:proofErr w:type="spellStart"/>
      <w:r w:rsidR="00E040A5" w:rsidRPr="0090691A">
        <w:rPr>
          <w:rFonts w:ascii="Times New Roman" w:hAnsi="Times New Roman" w:cs="Times New Roman"/>
          <w:sz w:val="28"/>
          <w:szCs w:val="28"/>
        </w:rPr>
        <w:t>Statistika</w:t>
      </w:r>
      <w:proofErr w:type="spellEnd"/>
      <w:r w:rsidRPr="0090691A">
        <w:rPr>
          <w:rFonts w:ascii="Times New Roman" w:hAnsi="Times New Roman" w:cs="Times New Roman"/>
          <w:sz w:val="28"/>
          <w:szCs w:val="28"/>
        </w:rPr>
        <w:t xml:space="preserve">». Определяли: M – среднее значение, </w:t>
      </w:r>
      <w:proofErr w:type="spellStart"/>
      <w:r w:rsidRPr="0090691A">
        <w:rPr>
          <w:rFonts w:ascii="Times New Roman" w:hAnsi="Times New Roman" w:cs="Times New Roman"/>
          <w:sz w:val="28"/>
          <w:szCs w:val="28"/>
        </w:rPr>
        <w:t>m</w:t>
      </w:r>
      <w:proofErr w:type="spellEnd"/>
      <w:r w:rsidRPr="0090691A">
        <w:rPr>
          <w:rFonts w:ascii="Times New Roman" w:hAnsi="Times New Roman" w:cs="Times New Roman"/>
          <w:sz w:val="28"/>
          <w:szCs w:val="28"/>
        </w:rPr>
        <w:t xml:space="preserve"> – стандартная ошибка, σ – стандартное отклонение. </w:t>
      </w:r>
      <w:r w:rsidR="009925A4" w:rsidRPr="0090691A">
        <w:rPr>
          <w:rFonts w:ascii="Times New Roman" w:hAnsi="Times New Roman" w:cs="Times New Roman"/>
          <w:sz w:val="28"/>
          <w:szCs w:val="28"/>
        </w:rPr>
        <w:br w:type="page"/>
      </w:r>
    </w:p>
    <w:p w:rsidR="001257AC" w:rsidRPr="0090691A" w:rsidRDefault="00761137" w:rsidP="0090691A">
      <w:pPr>
        <w:spacing w:after="0" w:line="240" w:lineRule="auto"/>
        <w:jc w:val="both"/>
        <w:rPr>
          <w:rFonts w:ascii="Times New Roman" w:hAnsi="Times New Roman" w:cs="Times New Roman"/>
          <w:b/>
          <w:sz w:val="28"/>
          <w:szCs w:val="28"/>
        </w:rPr>
      </w:pPr>
      <w:r w:rsidRPr="0090691A">
        <w:rPr>
          <w:rFonts w:ascii="Times New Roman" w:hAnsi="Times New Roman" w:cs="Times New Roman"/>
          <w:b/>
          <w:sz w:val="28"/>
          <w:szCs w:val="28"/>
        </w:rPr>
        <w:lastRenderedPageBreak/>
        <w:t>3. Результаты исследования</w:t>
      </w:r>
    </w:p>
    <w:p w:rsidR="0090691A" w:rsidRDefault="00E040A5" w:rsidP="001A1BA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В таблице 4 отображены показатели роста девушек и юношей. Как видно из таблицы среднее значение ростового показателя у девушек  сост</w:t>
      </w:r>
      <w:r w:rsidR="002E193A" w:rsidRPr="0090691A">
        <w:rPr>
          <w:rFonts w:ascii="Times New Roman" w:hAnsi="Times New Roman" w:cs="Times New Roman"/>
          <w:sz w:val="28"/>
          <w:szCs w:val="28"/>
        </w:rPr>
        <w:t>авляет 164,45 см, а у юношей 176</w:t>
      </w:r>
      <w:r w:rsidRPr="0090691A">
        <w:rPr>
          <w:rFonts w:ascii="Times New Roman" w:hAnsi="Times New Roman" w:cs="Times New Roman"/>
          <w:sz w:val="28"/>
          <w:szCs w:val="28"/>
        </w:rPr>
        <w:t xml:space="preserve">, 60 см. Рост самой высокой девушки </w:t>
      </w:r>
      <w:r w:rsidR="002E193A" w:rsidRPr="0090691A">
        <w:rPr>
          <w:rFonts w:ascii="Times New Roman" w:hAnsi="Times New Roman" w:cs="Times New Roman"/>
          <w:sz w:val="28"/>
          <w:szCs w:val="28"/>
        </w:rPr>
        <w:t>равен 178 см, а юноши 189</w:t>
      </w:r>
      <w:r w:rsidRPr="0090691A">
        <w:rPr>
          <w:rFonts w:ascii="Times New Roman" w:hAnsi="Times New Roman" w:cs="Times New Roman"/>
          <w:sz w:val="28"/>
          <w:szCs w:val="28"/>
        </w:rPr>
        <w:t xml:space="preserve"> см. Минимальное значение роста у девушек – 15</w:t>
      </w:r>
      <w:r w:rsidR="002E193A" w:rsidRPr="0090691A">
        <w:rPr>
          <w:rFonts w:ascii="Times New Roman" w:hAnsi="Times New Roman" w:cs="Times New Roman"/>
          <w:sz w:val="28"/>
          <w:szCs w:val="28"/>
        </w:rPr>
        <w:t>6</w:t>
      </w:r>
      <w:r w:rsidRPr="0090691A">
        <w:rPr>
          <w:rFonts w:ascii="Times New Roman" w:hAnsi="Times New Roman" w:cs="Times New Roman"/>
          <w:sz w:val="28"/>
          <w:szCs w:val="28"/>
        </w:rPr>
        <w:t xml:space="preserve"> см, а у юношей – 16</w:t>
      </w:r>
      <w:r w:rsidR="002E193A" w:rsidRPr="0090691A">
        <w:rPr>
          <w:rFonts w:ascii="Times New Roman" w:hAnsi="Times New Roman" w:cs="Times New Roman"/>
          <w:sz w:val="28"/>
          <w:szCs w:val="28"/>
        </w:rPr>
        <w:t>6</w:t>
      </w:r>
      <w:r w:rsidRPr="0090691A">
        <w:rPr>
          <w:rFonts w:ascii="Times New Roman" w:hAnsi="Times New Roman" w:cs="Times New Roman"/>
          <w:sz w:val="28"/>
          <w:szCs w:val="28"/>
        </w:rPr>
        <w:t xml:space="preserve"> см.</w:t>
      </w:r>
    </w:p>
    <w:p w:rsidR="0090691A" w:rsidRPr="0090691A" w:rsidRDefault="00E040A5"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Таблица 4</w:t>
      </w:r>
      <w:r w:rsidR="001A1BAC">
        <w:rPr>
          <w:rFonts w:ascii="Times New Roman" w:hAnsi="Times New Roman" w:cs="Times New Roman"/>
          <w:sz w:val="28"/>
          <w:szCs w:val="28"/>
        </w:rPr>
        <w:t>.</w:t>
      </w:r>
      <w:r w:rsidR="002E193A" w:rsidRPr="0090691A">
        <w:rPr>
          <w:rFonts w:ascii="Times New Roman" w:hAnsi="Times New Roman" w:cs="Times New Roman"/>
          <w:sz w:val="28"/>
          <w:szCs w:val="28"/>
        </w:rPr>
        <w:t xml:space="preserve">   </w:t>
      </w:r>
      <w:r w:rsidRPr="0090691A">
        <w:rPr>
          <w:rFonts w:ascii="Times New Roman" w:hAnsi="Times New Roman" w:cs="Times New Roman"/>
          <w:sz w:val="28"/>
          <w:szCs w:val="28"/>
        </w:rPr>
        <w:t xml:space="preserve">Показатели роста девушек и юношей </w:t>
      </w:r>
      <w:r w:rsidR="002E193A" w:rsidRPr="0090691A">
        <w:rPr>
          <w:rFonts w:ascii="Times New Roman" w:hAnsi="Times New Roman" w:cs="Times New Roman"/>
          <w:sz w:val="28"/>
          <w:szCs w:val="28"/>
        </w:rPr>
        <w:t>15–16</w:t>
      </w:r>
      <w:r w:rsidRPr="0090691A">
        <w:rPr>
          <w:rFonts w:ascii="Times New Roman" w:hAnsi="Times New Roman" w:cs="Times New Roman"/>
          <w:sz w:val="28"/>
          <w:szCs w:val="28"/>
        </w:rPr>
        <w:t xml:space="preserve"> лет</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2"/>
        <w:gridCol w:w="2705"/>
        <w:gridCol w:w="1617"/>
        <w:gridCol w:w="1620"/>
        <w:gridCol w:w="1617"/>
      </w:tblGrid>
      <w:tr w:rsidR="00E040A5" w:rsidRPr="0090691A" w:rsidTr="00774D7F">
        <w:trPr>
          <w:trHeight w:val="328"/>
        </w:trPr>
        <w:tc>
          <w:tcPr>
            <w:tcW w:w="1682" w:type="dxa"/>
            <w:vMerge w:val="restart"/>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Группа</w:t>
            </w:r>
            <w:proofErr w:type="spellEnd"/>
          </w:p>
        </w:tc>
        <w:tc>
          <w:tcPr>
            <w:tcW w:w="7559" w:type="dxa"/>
            <w:gridSpan w:val="4"/>
          </w:tcPr>
          <w:p w:rsidR="00E040A5" w:rsidRPr="0090691A" w:rsidRDefault="00E040A5"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Рост</w:t>
            </w:r>
            <w:proofErr w:type="spell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см</w:t>
            </w:r>
            <w:proofErr w:type="spellEnd"/>
          </w:p>
        </w:tc>
      </w:tr>
      <w:tr w:rsidR="00E040A5" w:rsidRPr="0090691A" w:rsidTr="00774D7F">
        <w:trPr>
          <w:trHeight w:val="264"/>
        </w:trPr>
        <w:tc>
          <w:tcPr>
            <w:tcW w:w="1682" w:type="dxa"/>
            <w:vMerge/>
            <w:tcBorders>
              <w:top w:val="nil"/>
            </w:tcBorders>
          </w:tcPr>
          <w:p w:rsidR="00E040A5" w:rsidRPr="0090691A" w:rsidRDefault="00E040A5" w:rsidP="0090691A">
            <w:pPr>
              <w:jc w:val="both"/>
              <w:rPr>
                <w:rFonts w:ascii="Times New Roman" w:hAnsi="Times New Roman" w:cs="Times New Roman"/>
                <w:sz w:val="28"/>
                <w:szCs w:val="28"/>
              </w:rPr>
            </w:pPr>
          </w:p>
        </w:tc>
        <w:tc>
          <w:tcPr>
            <w:tcW w:w="2705" w:type="dxa"/>
          </w:tcPr>
          <w:p w:rsidR="00E040A5" w:rsidRPr="0090691A" w:rsidRDefault="00E040A5"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М±m</w:t>
            </w:r>
            <w:proofErr w:type="spellEnd"/>
          </w:p>
        </w:tc>
        <w:tc>
          <w:tcPr>
            <w:tcW w:w="1617"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max</w:t>
            </w:r>
          </w:p>
        </w:tc>
        <w:tc>
          <w:tcPr>
            <w:tcW w:w="1620"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min</w:t>
            </w:r>
          </w:p>
        </w:tc>
        <w:tc>
          <w:tcPr>
            <w:tcW w:w="1617"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σ</w:t>
            </w:r>
          </w:p>
        </w:tc>
      </w:tr>
      <w:tr w:rsidR="00E040A5" w:rsidRPr="0090691A" w:rsidTr="00774D7F">
        <w:trPr>
          <w:trHeight w:val="265"/>
        </w:trPr>
        <w:tc>
          <w:tcPr>
            <w:tcW w:w="1682" w:type="dxa"/>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девушки</w:t>
            </w:r>
            <w:proofErr w:type="spellEnd"/>
          </w:p>
        </w:tc>
        <w:tc>
          <w:tcPr>
            <w:tcW w:w="270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164,45±0,88</w:t>
            </w:r>
          </w:p>
        </w:tc>
        <w:tc>
          <w:tcPr>
            <w:tcW w:w="1617"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178</w:t>
            </w:r>
          </w:p>
        </w:tc>
        <w:tc>
          <w:tcPr>
            <w:tcW w:w="1620"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15</w:t>
            </w:r>
            <w:r w:rsidR="002E193A" w:rsidRPr="0090691A">
              <w:rPr>
                <w:rFonts w:ascii="Times New Roman" w:hAnsi="Times New Roman" w:cs="Times New Roman"/>
                <w:sz w:val="28"/>
                <w:szCs w:val="28"/>
              </w:rPr>
              <w:t>6</w:t>
            </w:r>
          </w:p>
        </w:tc>
        <w:tc>
          <w:tcPr>
            <w:tcW w:w="1617"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5,55</w:t>
            </w:r>
          </w:p>
        </w:tc>
      </w:tr>
      <w:tr w:rsidR="00E040A5" w:rsidRPr="0090691A" w:rsidTr="00774D7F">
        <w:trPr>
          <w:trHeight w:val="256"/>
        </w:trPr>
        <w:tc>
          <w:tcPr>
            <w:tcW w:w="1682" w:type="dxa"/>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юноши</w:t>
            </w:r>
            <w:proofErr w:type="spellEnd"/>
          </w:p>
        </w:tc>
        <w:tc>
          <w:tcPr>
            <w:tcW w:w="2705" w:type="dxa"/>
          </w:tcPr>
          <w:p w:rsidR="00E040A5"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176</w:t>
            </w:r>
            <w:r w:rsidR="00E040A5" w:rsidRPr="0090691A">
              <w:rPr>
                <w:rFonts w:ascii="Times New Roman" w:hAnsi="Times New Roman" w:cs="Times New Roman"/>
                <w:sz w:val="28"/>
                <w:szCs w:val="28"/>
              </w:rPr>
              <w:t>,60±1,26</w:t>
            </w:r>
          </w:p>
        </w:tc>
        <w:tc>
          <w:tcPr>
            <w:tcW w:w="1617" w:type="dxa"/>
          </w:tcPr>
          <w:p w:rsidR="00E040A5"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189</w:t>
            </w:r>
          </w:p>
        </w:tc>
        <w:tc>
          <w:tcPr>
            <w:tcW w:w="1620"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16</w:t>
            </w:r>
            <w:r w:rsidR="002E193A" w:rsidRPr="0090691A">
              <w:rPr>
                <w:rFonts w:ascii="Times New Roman" w:hAnsi="Times New Roman" w:cs="Times New Roman"/>
                <w:sz w:val="28"/>
                <w:szCs w:val="28"/>
              </w:rPr>
              <w:t>6</w:t>
            </w:r>
          </w:p>
        </w:tc>
        <w:tc>
          <w:tcPr>
            <w:tcW w:w="1617"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7,99</w:t>
            </w:r>
          </w:p>
        </w:tc>
      </w:tr>
    </w:tbl>
    <w:p w:rsidR="00E040A5" w:rsidRPr="0090691A" w:rsidRDefault="00E040A5" w:rsidP="0090691A">
      <w:pPr>
        <w:spacing w:after="0" w:line="240" w:lineRule="auto"/>
        <w:jc w:val="both"/>
        <w:rPr>
          <w:rFonts w:ascii="Times New Roman" w:hAnsi="Times New Roman" w:cs="Times New Roman"/>
          <w:sz w:val="24"/>
          <w:szCs w:val="24"/>
        </w:rPr>
      </w:pPr>
      <w:r w:rsidRPr="0090691A">
        <w:rPr>
          <w:rFonts w:ascii="Times New Roman" w:hAnsi="Times New Roman" w:cs="Times New Roman"/>
          <w:sz w:val="24"/>
          <w:szCs w:val="24"/>
        </w:rPr>
        <w:t xml:space="preserve">Примечание: М – среднее значение, </w:t>
      </w:r>
      <w:proofErr w:type="spellStart"/>
      <w:r w:rsidRPr="0090691A">
        <w:rPr>
          <w:rFonts w:ascii="Times New Roman" w:hAnsi="Times New Roman" w:cs="Times New Roman"/>
          <w:sz w:val="24"/>
          <w:szCs w:val="24"/>
        </w:rPr>
        <w:t>m</w:t>
      </w:r>
      <w:proofErr w:type="spellEnd"/>
      <w:r w:rsidRPr="0090691A">
        <w:rPr>
          <w:rFonts w:ascii="Times New Roman" w:hAnsi="Times New Roman" w:cs="Times New Roman"/>
          <w:sz w:val="24"/>
          <w:szCs w:val="24"/>
        </w:rPr>
        <w:t xml:space="preserve"> – средняя ошибка, </w:t>
      </w:r>
      <w:proofErr w:type="spellStart"/>
      <w:r w:rsidRPr="0090691A">
        <w:rPr>
          <w:rFonts w:ascii="Times New Roman" w:hAnsi="Times New Roman" w:cs="Times New Roman"/>
          <w:sz w:val="24"/>
          <w:szCs w:val="24"/>
        </w:rPr>
        <w:t>maх</w:t>
      </w:r>
      <w:proofErr w:type="spellEnd"/>
      <w:r w:rsidRPr="0090691A">
        <w:rPr>
          <w:rFonts w:ascii="Times New Roman" w:hAnsi="Times New Roman" w:cs="Times New Roman"/>
          <w:sz w:val="24"/>
          <w:szCs w:val="24"/>
        </w:rPr>
        <w:t xml:space="preserve"> </w:t>
      </w:r>
      <w:proofErr w:type="gramStart"/>
      <w:r w:rsidRPr="0090691A">
        <w:rPr>
          <w:rFonts w:ascii="Times New Roman" w:hAnsi="Times New Roman" w:cs="Times New Roman"/>
          <w:sz w:val="24"/>
          <w:szCs w:val="24"/>
        </w:rPr>
        <w:t>–м</w:t>
      </w:r>
      <w:proofErr w:type="gramEnd"/>
      <w:r w:rsidRPr="0090691A">
        <w:rPr>
          <w:rFonts w:ascii="Times New Roman" w:hAnsi="Times New Roman" w:cs="Times New Roman"/>
          <w:sz w:val="24"/>
          <w:szCs w:val="24"/>
        </w:rPr>
        <w:t xml:space="preserve">аксимальное значение, </w:t>
      </w:r>
      <w:proofErr w:type="spellStart"/>
      <w:r w:rsidRPr="0090691A">
        <w:rPr>
          <w:rFonts w:ascii="Times New Roman" w:hAnsi="Times New Roman" w:cs="Times New Roman"/>
          <w:sz w:val="24"/>
          <w:szCs w:val="24"/>
        </w:rPr>
        <w:t>min</w:t>
      </w:r>
      <w:proofErr w:type="spellEnd"/>
      <w:r w:rsidRPr="0090691A">
        <w:rPr>
          <w:rFonts w:ascii="Times New Roman" w:hAnsi="Times New Roman" w:cs="Times New Roman"/>
          <w:sz w:val="24"/>
          <w:szCs w:val="24"/>
        </w:rPr>
        <w:t xml:space="preserve"> – минимальное значение, σ – стандартное отклонение.</w:t>
      </w:r>
    </w:p>
    <w:p w:rsidR="00E040A5" w:rsidRPr="0090691A" w:rsidRDefault="00E040A5" w:rsidP="0090691A">
      <w:pPr>
        <w:spacing w:after="0" w:line="240" w:lineRule="auto"/>
        <w:jc w:val="both"/>
        <w:rPr>
          <w:rFonts w:ascii="Times New Roman" w:hAnsi="Times New Roman" w:cs="Times New Roman"/>
          <w:sz w:val="28"/>
          <w:szCs w:val="28"/>
        </w:rPr>
      </w:pPr>
    </w:p>
    <w:p w:rsidR="0090691A" w:rsidRDefault="00E040A5" w:rsidP="001A1BA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В таблице 5 показаны значения массы тела девушек и юношей. Средняя масса тела девушек составляет </w:t>
      </w:r>
      <w:r w:rsidR="002E193A" w:rsidRPr="0090691A">
        <w:rPr>
          <w:rFonts w:ascii="Times New Roman" w:hAnsi="Times New Roman" w:cs="Times New Roman"/>
          <w:sz w:val="28"/>
          <w:szCs w:val="28"/>
        </w:rPr>
        <w:t>62</w:t>
      </w:r>
      <w:r w:rsidRPr="0090691A">
        <w:rPr>
          <w:rFonts w:ascii="Times New Roman" w:hAnsi="Times New Roman" w:cs="Times New Roman"/>
          <w:sz w:val="28"/>
          <w:szCs w:val="28"/>
        </w:rPr>
        <w:t xml:space="preserve">,53 кг, а юношей – </w:t>
      </w:r>
      <w:r w:rsidR="002E193A" w:rsidRPr="0090691A">
        <w:rPr>
          <w:rFonts w:ascii="Times New Roman" w:hAnsi="Times New Roman" w:cs="Times New Roman"/>
          <w:sz w:val="28"/>
          <w:szCs w:val="28"/>
        </w:rPr>
        <w:t>76</w:t>
      </w:r>
      <w:r w:rsidRPr="0090691A">
        <w:rPr>
          <w:rFonts w:ascii="Times New Roman" w:hAnsi="Times New Roman" w:cs="Times New Roman"/>
          <w:sz w:val="28"/>
          <w:szCs w:val="28"/>
        </w:rPr>
        <w:t>,12 кг. Максимальная масса тела среди</w:t>
      </w:r>
      <w:r w:rsidR="002E193A" w:rsidRPr="0090691A">
        <w:rPr>
          <w:rFonts w:ascii="Times New Roman" w:hAnsi="Times New Roman" w:cs="Times New Roman"/>
          <w:sz w:val="28"/>
          <w:szCs w:val="28"/>
        </w:rPr>
        <w:t xml:space="preserve"> девушек – 79 кг, а у юношей 89</w:t>
      </w:r>
      <w:r w:rsidRPr="0090691A">
        <w:rPr>
          <w:rFonts w:ascii="Times New Roman" w:hAnsi="Times New Roman" w:cs="Times New Roman"/>
          <w:sz w:val="28"/>
          <w:szCs w:val="28"/>
        </w:rPr>
        <w:t xml:space="preserve"> кг (данный показатель массы был у юноши, рост которого составлял </w:t>
      </w:r>
      <w:r w:rsidR="002E193A" w:rsidRPr="0090691A">
        <w:rPr>
          <w:rFonts w:ascii="Times New Roman" w:hAnsi="Times New Roman" w:cs="Times New Roman"/>
          <w:sz w:val="28"/>
          <w:szCs w:val="28"/>
        </w:rPr>
        <w:t>189</w:t>
      </w:r>
      <w:r w:rsidRPr="0090691A">
        <w:rPr>
          <w:rFonts w:ascii="Times New Roman" w:hAnsi="Times New Roman" w:cs="Times New Roman"/>
          <w:sz w:val="28"/>
          <w:szCs w:val="28"/>
        </w:rPr>
        <w:t xml:space="preserve"> см, и для данного роста такой показатель массы является нормой). Минимальная масса тела </w:t>
      </w:r>
      <w:r w:rsidR="002E193A" w:rsidRPr="0090691A">
        <w:rPr>
          <w:rFonts w:ascii="Times New Roman" w:hAnsi="Times New Roman" w:cs="Times New Roman"/>
          <w:sz w:val="28"/>
          <w:szCs w:val="28"/>
        </w:rPr>
        <w:t>девушек составляет 46</w:t>
      </w:r>
      <w:r w:rsidRPr="0090691A">
        <w:rPr>
          <w:rFonts w:ascii="Times New Roman" w:hAnsi="Times New Roman" w:cs="Times New Roman"/>
          <w:sz w:val="28"/>
          <w:szCs w:val="28"/>
        </w:rPr>
        <w:t xml:space="preserve"> кг и </w:t>
      </w:r>
      <w:r w:rsidR="002E193A" w:rsidRPr="0090691A">
        <w:rPr>
          <w:rFonts w:ascii="Times New Roman" w:hAnsi="Times New Roman" w:cs="Times New Roman"/>
          <w:sz w:val="28"/>
          <w:szCs w:val="28"/>
        </w:rPr>
        <w:t>61</w:t>
      </w:r>
      <w:r w:rsidRPr="0090691A">
        <w:rPr>
          <w:rFonts w:ascii="Times New Roman" w:hAnsi="Times New Roman" w:cs="Times New Roman"/>
          <w:sz w:val="28"/>
          <w:szCs w:val="28"/>
        </w:rPr>
        <w:t xml:space="preserve"> кг у юношей.</w:t>
      </w:r>
    </w:p>
    <w:p w:rsidR="00E040A5" w:rsidRPr="0090691A" w:rsidRDefault="00E040A5"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Таблица 5</w:t>
      </w:r>
      <w:r w:rsidR="001A1BAC">
        <w:rPr>
          <w:rFonts w:ascii="Times New Roman" w:hAnsi="Times New Roman" w:cs="Times New Roman"/>
          <w:sz w:val="28"/>
          <w:szCs w:val="28"/>
        </w:rPr>
        <w:t>.</w:t>
      </w:r>
      <w:r w:rsidRPr="0090691A">
        <w:rPr>
          <w:rFonts w:ascii="Times New Roman" w:hAnsi="Times New Roman" w:cs="Times New Roman"/>
          <w:sz w:val="28"/>
          <w:szCs w:val="28"/>
        </w:rPr>
        <w:t xml:space="preserve"> Показатели массы тела девушек и юношей </w:t>
      </w:r>
      <w:r w:rsidR="002E193A" w:rsidRPr="0090691A">
        <w:rPr>
          <w:rFonts w:ascii="Times New Roman" w:hAnsi="Times New Roman" w:cs="Times New Roman"/>
          <w:sz w:val="28"/>
          <w:szCs w:val="28"/>
        </w:rPr>
        <w:t xml:space="preserve">15–16 </w:t>
      </w:r>
      <w:r w:rsidRPr="0090691A">
        <w:rPr>
          <w:rFonts w:ascii="Times New Roman" w:hAnsi="Times New Roman" w:cs="Times New Roman"/>
          <w:sz w:val="28"/>
          <w:szCs w:val="28"/>
        </w:rPr>
        <w:t>лет</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1755"/>
        <w:gridCol w:w="1755"/>
        <w:gridCol w:w="1755"/>
        <w:gridCol w:w="1771"/>
      </w:tblGrid>
      <w:tr w:rsidR="00E040A5" w:rsidRPr="0090691A" w:rsidTr="00524E29">
        <w:trPr>
          <w:trHeight w:val="327"/>
        </w:trPr>
        <w:tc>
          <w:tcPr>
            <w:tcW w:w="2240" w:type="dxa"/>
            <w:vMerge w:val="restart"/>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Группа</w:t>
            </w:r>
            <w:proofErr w:type="spellEnd"/>
          </w:p>
        </w:tc>
        <w:tc>
          <w:tcPr>
            <w:tcW w:w="7036" w:type="dxa"/>
            <w:gridSpan w:val="4"/>
          </w:tcPr>
          <w:p w:rsidR="00E040A5" w:rsidRPr="0090691A" w:rsidRDefault="00E040A5"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Масса</w:t>
            </w:r>
            <w:proofErr w:type="spell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тела</w:t>
            </w:r>
            <w:proofErr w:type="spell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кг</w:t>
            </w:r>
            <w:proofErr w:type="spellEnd"/>
          </w:p>
        </w:tc>
      </w:tr>
      <w:tr w:rsidR="00E040A5" w:rsidRPr="0090691A" w:rsidTr="00524E29">
        <w:trPr>
          <w:trHeight w:val="275"/>
        </w:trPr>
        <w:tc>
          <w:tcPr>
            <w:tcW w:w="2240" w:type="dxa"/>
            <w:vMerge/>
            <w:tcBorders>
              <w:top w:val="nil"/>
            </w:tcBorders>
          </w:tcPr>
          <w:p w:rsidR="00E040A5" w:rsidRPr="0090691A" w:rsidRDefault="00E040A5" w:rsidP="0090691A">
            <w:pPr>
              <w:jc w:val="both"/>
              <w:rPr>
                <w:rFonts w:ascii="Times New Roman" w:hAnsi="Times New Roman" w:cs="Times New Roman"/>
                <w:sz w:val="28"/>
                <w:szCs w:val="28"/>
              </w:rPr>
            </w:pPr>
          </w:p>
        </w:tc>
        <w:tc>
          <w:tcPr>
            <w:tcW w:w="1755" w:type="dxa"/>
          </w:tcPr>
          <w:p w:rsidR="00E040A5" w:rsidRPr="0090691A" w:rsidRDefault="00E040A5"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М±m</w:t>
            </w:r>
            <w:proofErr w:type="spellEnd"/>
          </w:p>
        </w:tc>
        <w:tc>
          <w:tcPr>
            <w:tcW w:w="175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max</w:t>
            </w:r>
          </w:p>
        </w:tc>
        <w:tc>
          <w:tcPr>
            <w:tcW w:w="175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min</w:t>
            </w:r>
          </w:p>
        </w:tc>
        <w:tc>
          <w:tcPr>
            <w:tcW w:w="1771"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σ</w:t>
            </w:r>
          </w:p>
        </w:tc>
      </w:tr>
      <w:tr w:rsidR="00E040A5" w:rsidRPr="0090691A" w:rsidTr="00524E29">
        <w:trPr>
          <w:trHeight w:val="484"/>
        </w:trPr>
        <w:tc>
          <w:tcPr>
            <w:tcW w:w="2240" w:type="dxa"/>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девушки</w:t>
            </w:r>
            <w:proofErr w:type="spellEnd"/>
          </w:p>
        </w:tc>
        <w:tc>
          <w:tcPr>
            <w:tcW w:w="1755" w:type="dxa"/>
          </w:tcPr>
          <w:p w:rsidR="00E040A5"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62</w:t>
            </w:r>
            <w:r w:rsidR="00E040A5" w:rsidRPr="0090691A">
              <w:rPr>
                <w:rFonts w:ascii="Times New Roman" w:hAnsi="Times New Roman" w:cs="Times New Roman"/>
                <w:sz w:val="28"/>
                <w:szCs w:val="28"/>
              </w:rPr>
              <w:t>,53±1,32</w:t>
            </w:r>
          </w:p>
        </w:tc>
        <w:tc>
          <w:tcPr>
            <w:tcW w:w="175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79</w:t>
            </w:r>
          </w:p>
        </w:tc>
        <w:tc>
          <w:tcPr>
            <w:tcW w:w="175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4</w:t>
            </w:r>
            <w:r w:rsidR="002E193A" w:rsidRPr="0090691A">
              <w:rPr>
                <w:rFonts w:ascii="Times New Roman" w:hAnsi="Times New Roman" w:cs="Times New Roman"/>
                <w:sz w:val="28"/>
                <w:szCs w:val="28"/>
              </w:rPr>
              <w:t>6</w:t>
            </w:r>
          </w:p>
        </w:tc>
        <w:tc>
          <w:tcPr>
            <w:tcW w:w="1771"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8,34</w:t>
            </w:r>
          </w:p>
        </w:tc>
      </w:tr>
      <w:tr w:rsidR="00E040A5" w:rsidRPr="0090691A" w:rsidTr="00524E29">
        <w:trPr>
          <w:trHeight w:val="482"/>
        </w:trPr>
        <w:tc>
          <w:tcPr>
            <w:tcW w:w="2240" w:type="dxa"/>
          </w:tcPr>
          <w:p w:rsidR="00E040A5" w:rsidRPr="0090691A" w:rsidRDefault="00E040A5"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юноши</w:t>
            </w:r>
            <w:proofErr w:type="spellEnd"/>
          </w:p>
        </w:tc>
        <w:tc>
          <w:tcPr>
            <w:tcW w:w="1755" w:type="dxa"/>
          </w:tcPr>
          <w:p w:rsidR="00E040A5"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76</w:t>
            </w:r>
            <w:r w:rsidR="00E040A5" w:rsidRPr="0090691A">
              <w:rPr>
                <w:rFonts w:ascii="Times New Roman" w:hAnsi="Times New Roman" w:cs="Times New Roman"/>
                <w:sz w:val="28"/>
                <w:szCs w:val="28"/>
              </w:rPr>
              <w:t>,12±2,13</w:t>
            </w:r>
          </w:p>
        </w:tc>
        <w:tc>
          <w:tcPr>
            <w:tcW w:w="1755" w:type="dxa"/>
          </w:tcPr>
          <w:p w:rsidR="00E040A5"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89</w:t>
            </w:r>
          </w:p>
        </w:tc>
        <w:tc>
          <w:tcPr>
            <w:tcW w:w="1755"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6</w:t>
            </w:r>
            <w:r w:rsidR="002E193A" w:rsidRPr="0090691A">
              <w:rPr>
                <w:rFonts w:ascii="Times New Roman" w:hAnsi="Times New Roman" w:cs="Times New Roman"/>
                <w:sz w:val="28"/>
                <w:szCs w:val="28"/>
              </w:rPr>
              <w:t>1</w:t>
            </w:r>
          </w:p>
        </w:tc>
        <w:tc>
          <w:tcPr>
            <w:tcW w:w="1771" w:type="dxa"/>
          </w:tcPr>
          <w:p w:rsidR="00E040A5" w:rsidRPr="0090691A" w:rsidRDefault="00E040A5" w:rsidP="0090691A">
            <w:pPr>
              <w:jc w:val="center"/>
              <w:rPr>
                <w:rFonts w:ascii="Times New Roman" w:hAnsi="Times New Roman" w:cs="Times New Roman"/>
                <w:sz w:val="28"/>
                <w:szCs w:val="28"/>
              </w:rPr>
            </w:pPr>
            <w:r w:rsidRPr="0090691A">
              <w:rPr>
                <w:rFonts w:ascii="Times New Roman" w:hAnsi="Times New Roman" w:cs="Times New Roman"/>
                <w:sz w:val="28"/>
                <w:szCs w:val="28"/>
              </w:rPr>
              <w:t>13,49</w:t>
            </w:r>
          </w:p>
        </w:tc>
      </w:tr>
    </w:tbl>
    <w:p w:rsidR="00E040A5" w:rsidRPr="0090691A" w:rsidRDefault="00E040A5" w:rsidP="0090691A">
      <w:pPr>
        <w:spacing w:after="0" w:line="240" w:lineRule="auto"/>
        <w:jc w:val="both"/>
        <w:rPr>
          <w:rFonts w:ascii="Times New Roman" w:hAnsi="Times New Roman" w:cs="Times New Roman"/>
          <w:sz w:val="24"/>
          <w:szCs w:val="24"/>
        </w:rPr>
      </w:pPr>
      <w:r w:rsidRPr="0090691A">
        <w:rPr>
          <w:rFonts w:ascii="Times New Roman" w:hAnsi="Times New Roman" w:cs="Times New Roman"/>
          <w:sz w:val="24"/>
          <w:szCs w:val="24"/>
        </w:rPr>
        <w:t xml:space="preserve">Примечание: М – среднее значение, </w:t>
      </w:r>
      <w:proofErr w:type="spellStart"/>
      <w:r w:rsidRPr="0090691A">
        <w:rPr>
          <w:rFonts w:ascii="Times New Roman" w:hAnsi="Times New Roman" w:cs="Times New Roman"/>
          <w:sz w:val="24"/>
          <w:szCs w:val="24"/>
        </w:rPr>
        <w:t>m</w:t>
      </w:r>
      <w:proofErr w:type="spellEnd"/>
      <w:r w:rsidRPr="0090691A">
        <w:rPr>
          <w:rFonts w:ascii="Times New Roman" w:hAnsi="Times New Roman" w:cs="Times New Roman"/>
          <w:sz w:val="24"/>
          <w:szCs w:val="24"/>
        </w:rPr>
        <w:t xml:space="preserve"> – средняя ошибка, </w:t>
      </w:r>
      <w:proofErr w:type="spellStart"/>
      <w:r w:rsidRPr="0090691A">
        <w:rPr>
          <w:rFonts w:ascii="Times New Roman" w:hAnsi="Times New Roman" w:cs="Times New Roman"/>
          <w:sz w:val="24"/>
          <w:szCs w:val="24"/>
        </w:rPr>
        <w:t>maх</w:t>
      </w:r>
      <w:proofErr w:type="spellEnd"/>
      <w:r w:rsidRPr="0090691A">
        <w:rPr>
          <w:rFonts w:ascii="Times New Roman" w:hAnsi="Times New Roman" w:cs="Times New Roman"/>
          <w:sz w:val="24"/>
          <w:szCs w:val="24"/>
        </w:rPr>
        <w:t xml:space="preserve"> </w:t>
      </w:r>
      <w:proofErr w:type="gramStart"/>
      <w:r w:rsidRPr="0090691A">
        <w:rPr>
          <w:rFonts w:ascii="Times New Roman" w:hAnsi="Times New Roman" w:cs="Times New Roman"/>
          <w:sz w:val="24"/>
          <w:szCs w:val="24"/>
        </w:rPr>
        <w:t>–м</w:t>
      </w:r>
      <w:proofErr w:type="gramEnd"/>
      <w:r w:rsidRPr="0090691A">
        <w:rPr>
          <w:rFonts w:ascii="Times New Roman" w:hAnsi="Times New Roman" w:cs="Times New Roman"/>
          <w:sz w:val="24"/>
          <w:szCs w:val="24"/>
        </w:rPr>
        <w:t xml:space="preserve">аксимальное значение, </w:t>
      </w:r>
      <w:proofErr w:type="spellStart"/>
      <w:r w:rsidRPr="0090691A">
        <w:rPr>
          <w:rFonts w:ascii="Times New Roman" w:hAnsi="Times New Roman" w:cs="Times New Roman"/>
          <w:sz w:val="24"/>
          <w:szCs w:val="24"/>
        </w:rPr>
        <w:t>min</w:t>
      </w:r>
      <w:proofErr w:type="spellEnd"/>
      <w:r w:rsidRPr="0090691A">
        <w:rPr>
          <w:rFonts w:ascii="Times New Roman" w:hAnsi="Times New Roman" w:cs="Times New Roman"/>
          <w:sz w:val="24"/>
          <w:szCs w:val="24"/>
        </w:rPr>
        <w:t xml:space="preserve"> – минимальное значение, σ – стандартное отклонение.</w:t>
      </w:r>
    </w:p>
    <w:p w:rsidR="00774D7F" w:rsidRPr="0090691A" w:rsidRDefault="00774D7F" w:rsidP="0090691A">
      <w:pPr>
        <w:spacing w:after="0" w:line="240" w:lineRule="auto"/>
        <w:jc w:val="both"/>
        <w:rPr>
          <w:rFonts w:ascii="Times New Roman" w:hAnsi="Times New Roman" w:cs="Times New Roman"/>
          <w:sz w:val="28"/>
          <w:szCs w:val="28"/>
        </w:rPr>
      </w:pPr>
    </w:p>
    <w:p w:rsidR="0090691A" w:rsidRDefault="00B423BE" w:rsidP="001A1BA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Таким образом, морфометрические показатели у данной выборки лежат в пределах возрастной нормы.</w:t>
      </w:r>
    </w:p>
    <w:p w:rsidR="0090691A" w:rsidRDefault="002E193A" w:rsidP="001A1BA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При расчёте индекса </w:t>
      </w:r>
      <w:proofErr w:type="spellStart"/>
      <w:r w:rsidRPr="0090691A">
        <w:rPr>
          <w:rFonts w:ascii="Times New Roman" w:hAnsi="Times New Roman" w:cs="Times New Roman"/>
          <w:sz w:val="28"/>
          <w:szCs w:val="28"/>
        </w:rPr>
        <w:t>Хильдебрандта</w:t>
      </w:r>
      <w:proofErr w:type="spellEnd"/>
      <w:r w:rsidRPr="0090691A">
        <w:rPr>
          <w:rFonts w:ascii="Times New Roman" w:hAnsi="Times New Roman" w:cs="Times New Roman"/>
          <w:sz w:val="28"/>
          <w:szCs w:val="28"/>
        </w:rPr>
        <w:t xml:space="preserve"> средние показатели его у девушек составили 3,</w:t>
      </w:r>
      <w:r w:rsidR="00CC443E" w:rsidRPr="0090691A">
        <w:rPr>
          <w:rFonts w:ascii="Times New Roman" w:hAnsi="Times New Roman" w:cs="Times New Roman"/>
          <w:sz w:val="28"/>
          <w:szCs w:val="28"/>
        </w:rPr>
        <w:t>0</w:t>
      </w:r>
      <w:r w:rsidRPr="0090691A">
        <w:rPr>
          <w:rFonts w:ascii="Times New Roman" w:hAnsi="Times New Roman" w:cs="Times New Roman"/>
          <w:sz w:val="28"/>
          <w:szCs w:val="28"/>
        </w:rPr>
        <w:t>9, а юношей 3,</w:t>
      </w:r>
      <w:r w:rsidR="00CC443E" w:rsidRPr="0090691A">
        <w:rPr>
          <w:rFonts w:ascii="Times New Roman" w:hAnsi="Times New Roman" w:cs="Times New Roman"/>
          <w:sz w:val="28"/>
          <w:szCs w:val="28"/>
        </w:rPr>
        <w:t>25</w:t>
      </w:r>
      <w:r w:rsidRPr="0090691A">
        <w:rPr>
          <w:rFonts w:ascii="Times New Roman" w:hAnsi="Times New Roman" w:cs="Times New Roman"/>
          <w:sz w:val="28"/>
          <w:szCs w:val="28"/>
        </w:rPr>
        <w:t>. Данные показатели лежат в пределах нормы от 2,8 до 4,9. Это свидетельствует о хорошей регуляции дыхательной системы. Но также были и показатели, не попадающие в пределы нормы. Максимальный показатель данного индекса 5,</w:t>
      </w:r>
      <w:r w:rsidR="00CC443E" w:rsidRPr="0090691A">
        <w:rPr>
          <w:rFonts w:ascii="Times New Roman" w:hAnsi="Times New Roman" w:cs="Times New Roman"/>
          <w:sz w:val="28"/>
          <w:szCs w:val="28"/>
        </w:rPr>
        <w:t>6 у юношей и 5,2</w:t>
      </w:r>
      <w:r w:rsidRPr="0090691A">
        <w:rPr>
          <w:rFonts w:ascii="Times New Roman" w:hAnsi="Times New Roman" w:cs="Times New Roman"/>
          <w:sz w:val="28"/>
          <w:szCs w:val="28"/>
        </w:rPr>
        <w:t xml:space="preserve"> у девушек и минимальный показатель 1,2  у двух групп одинаковый. Это свидетельствует о плохой регуляции дыхательной системы. Данные представлены в таблице 6.</w:t>
      </w:r>
    </w:p>
    <w:p w:rsidR="002E193A" w:rsidRPr="0090691A" w:rsidRDefault="002E193A"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Таблица 6</w:t>
      </w:r>
      <w:r w:rsidR="001A1BAC">
        <w:rPr>
          <w:rFonts w:ascii="Times New Roman" w:hAnsi="Times New Roman" w:cs="Times New Roman"/>
          <w:sz w:val="28"/>
          <w:szCs w:val="28"/>
        </w:rPr>
        <w:t>.</w:t>
      </w:r>
      <w:r w:rsidRPr="0090691A">
        <w:rPr>
          <w:rFonts w:ascii="Times New Roman" w:hAnsi="Times New Roman" w:cs="Times New Roman"/>
          <w:sz w:val="28"/>
          <w:szCs w:val="28"/>
        </w:rPr>
        <w:t xml:space="preserve"> Значения индекса </w:t>
      </w:r>
      <w:proofErr w:type="spellStart"/>
      <w:r w:rsidRPr="0090691A">
        <w:rPr>
          <w:rFonts w:ascii="Times New Roman" w:hAnsi="Times New Roman" w:cs="Times New Roman"/>
          <w:sz w:val="28"/>
          <w:szCs w:val="28"/>
        </w:rPr>
        <w:t>Хильдебрандта</w:t>
      </w:r>
      <w:proofErr w:type="spellEnd"/>
      <w:r w:rsidRPr="0090691A">
        <w:rPr>
          <w:rFonts w:ascii="Times New Roman" w:hAnsi="Times New Roman" w:cs="Times New Roman"/>
          <w:sz w:val="28"/>
          <w:szCs w:val="28"/>
        </w:rPr>
        <w:t xml:space="preserve"> у девушек и юношей 15–16 лет</w:t>
      </w: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3"/>
        <w:gridCol w:w="1750"/>
        <w:gridCol w:w="1750"/>
        <w:gridCol w:w="1748"/>
        <w:gridCol w:w="1889"/>
      </w:tblGrid>
      <w:tr w:rsidR="002E193A" w:rsidRPr="0090691A" w:rsidTr="002E193A">
        <w:trPr>
          <w:trHeight w:val="482"/>
        </w:trPr>
        <w:tc>
          <w:tcPr>
            <w:tcW w:w="2113" w:type="dxa"/>
            <w:vMerge w:val="restart"/>
          </w:tcPr>
          <w:p w:rsidR="002E193A" w:rsidRPr="0090691A" w:rsidRDefault="002E193A"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Группа</w:t>
            </w:r>
            <w:proofErr w:type="spellEnd"/>
          </w:p>
        </w:tc>
        <w:tc>
          <w:tcPr>
            <w:tcW w:w="7137" w:type="dxa"/>
            <w:gridSpan w:val="4"/>
          </w:tcPr>
          <w:p w:rsidR="002E193A" w:rsidRPr="0090691A" w:rsidRDefault="002E193A"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Индекса</w:t>
            </w:r>
            <w:proofErr w:type="spell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Хильдебрандта</w:t>
            </w:r>
            <w:proofErr w:type="spell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усл</w:t>
            </w:r>
            <w:proofErr w:type="spellEnd"/>
            <w:r w:rsidRPr="0090691A">
              <w:rPr>
                <w:rFonts w:ascii="Times New Roman" w:hAnsi="Times New Roman" w:cs="Times New Roman"/>
                <w:sz w:val="28"/>
                <w:szCs w:val="28"/>
              </w:rPr>
              <w:t xml:space="preserve">. </w:t>
            </w:r>
            <w:proofErr w:type="spellStart"/>
            <w:proofErr w:type="gramStart"/>
            <w:r w:rsidRPr="0090691A">
              <w:rPr>
                <w:rFonts w:ascii="Times New Roman" w:hAnsi="Times New Roman" w:cs="Times New Roman"/>
                <w:sz w:val="28"/>
                <w:szCs w:val="28"/>
              </w:rPr>
              <w:t>ед</w:t>
            </w:r>
            <w:proofErr w:type="spellEnd"/>
            <w:proofErr w:type="gramEnd"/>
            <w:r w:rsidRPr="0090691A">
              <w:rPr>
                <w:rFonts w:ascii="Times New Roman" w:hAnsi="Times New Roman" w:cs="Times New Roman"/>
                <w:sz w:val="28"/>
                <w:szCs w:val="28"/>
              </w:rPr>
              <w:t>.</w:t>
            </w:r>
          </w:p>
        </w:tc>
      </w:tr>
      <w:tr w:rsidR="002E193A" w:rsidRPr="0090691A" w:rsidTr="00E93C72">
        <w:trPr>
          <w:trHeight w:val="347"/>
        </w:trPr>
        <w:tc>
          <w:tcPr>
            <w:tcW w:w="2113" w:type="dxa"/>
            <w:vMerge/>
            <w:tcBorders>
              <w:top w:val="nil"/>
            </w:tcBorders>
          </w:tcPr>
          <w:p w:rsidR="002E193A" w:rsidRPr="0090691A" w:rsidRDefault="002E193A" w:rsidP="0090691A">
            <w:pPr>
              <w:jc w:val="both"/>
              <w:rPr>
                <w:rFonts w:ascii="Times New Roman" w:hAnsi="Times New Roman" w:cs="Times New Roman"/>
                <w:sz w:val="28"/>
                <w:szCs w:val="28"/>
              </w:rPr>
            </w:pPr>
          </w:p>
        </w:tc>
        <w:tc>
          <w:tcPr>
            <w:tcW w:w="1750" w:type="dxa"/>
          </w:tcPr>
          <w:p w:rsidR="002E193A" w:rsidRPr="0090691A" w:rsidRDefault="002E193A" w:rsidP="0090691A">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М±m</w:t>
            </w:r>
            <w:proofErr w:type="spellEnd"/>
          </w:p>
        </w:tc>
        <w:tc>
          <w:tcPr>
            <w:tcW w:w="1750"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max</w:t>
            </w:r>
          </w:p>
        </w:tc>
        <w:tc>
          <w:tcPr>
            <w:tcW w:w="1748"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min</w:t>
            </w:r>
          </w:p>
        </w:tc>
        <w:tc>
          <w:tcPr>
            <w:tcW w:w="1889"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σ</w:t>
            </w:r>
          </w:p>
        </w:tc>
      </w:tr>
      <w:tr w:rsidR="002E193A" w:rsidRPr="0090691A" w:rsidTr="00E93C72">
        <w:trPr>
          <w:trHeight w:val="267"/>
        </w:trPr>
        <w:tc>
          <w:tcPr>
            <w:tcW w:w="2113" w:type="dxa"/>
          </w:tcPr>
          <w:p w:rsidR="002E193A" w:rsidRPr="0090691A" w:rsidRDefault="002E193A"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девушки</w:t>
            </w:r>
            <w:proofErr w:type="spellEnd"/>
          </w:p>
        </w:tc>
        <w:tc>
          <w:tcPr>
            <w:tcW w:w="1750"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3,</w:t>
            </w:r>
            <w:r w:rsidR="00CC443E" w:rsidRPr="0090691A">
              <w:rPr>
                <w:rFonts w:ascii="Times New Roman" w:hAnsi="Times New Roman" w:cs="Times New Roman"/>
                <w:sz w:val="28"/>
                <w:szCs w:val="28"/>
              </w:rPr>
              <w:t>0</w:t>
            </w:r>
            <w:r w:rsidRPr="0090691A">
              <w:rPr>
                <w:rFonts w:ascii="Times New Roman" w:hAnsi="Times New Roman" w:cs="Times New Roman"/>
                <w:sz w:val="28"/>
                <w:szCs w:val="28"/>
              </w:rPr>
              <w:t>9±0,21</w:t>
            </w:r>
          </w:p>
        </w:tc>
        <w:tc>
          <w:tcPr>
            <w:tcW w:w="1750"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5,</w:t>
            </w:r>
            <w:r w:rsidR="00CC443E" w:rsidRPr="0090691A">
              <w:rPr>
                <w:rFonts w:ascii="Times New Roman" w:hAnsi="Times New Roman" w:cs="Times New Roman"/>
                <w:sz w:val="28"/>
                <w:szCs w:val="28"/>
              </w:rPr>
              <w:t>2</w:t>
            </w:r>
          </w:p>
        </w:tc>
        <w:tc>
          <w:tcPr>
            <w:tcW w:w="1748"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1,2</w:t>
            </w:r>
          </w:p>
        </w:tc>
        <w:tc>
          <w:tcPr>
            <w:tcW w:w="1889"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1,32</w:t>
            </w:r>
          </w:p>
        </w:tc>
      </w:tr>
      <w:tr w:rsidR="002E193A" w:rsidRPr="0090691A" w:rsidTr="00E93C72">
        <w:trPr>
          <w:trHeight w:val="258"/>
        </w:trPr>
        <w:tc>
          <w:tcPr>
            <w:tcW w:w="2113" w:type="dxa"/>
          </w:tcPr>
          <w:p w:rsidR="002E193A" w:rsidRPr="0090691A" w:rsidRDefault="002E193A"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юноши</w:t>
            </w:r>
            <w:proofErr w:type="spellEnd"/>
          </w:p>
        </w:tc>
        <w:tc>
          <w:tcPr>
            <w:tcW w:w="1750"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3,</w:t>
            </w:r>
            <w:r w:rsidR="00CC443E" w:rsidRPr="0090691A">
              <w:rPr>
                <w:rFonts w:ascii="Times New Roman" w:hAnsi="Times New Roman" w:cs="Times New Roman"/>
                <w:sz w:val="28"/>
                <w:szCs w:val="28"/>
              </w:rPr>
              <w:t>25</w:t>
            </w:r>
            <w:r w:rsidRPr="0090691A">
              <w:rPr>
                <w:rFonts w:ascii="Times New Roman" w:hAnsi="Times New Roman" w:cs="Times New Roman"/>
                <w:sz w:val="28"/>
                <w:szCs w:val="28"/>
              </w:rPr>
              <w:t>±0,20</w:t>
            </w:r>
          </w:p>
        </w:tc>
        <w:tc>
          <w:tcPr>
            <w:tcW w:w="1750"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5,</w:t>
            </w:r>
            <w:r w:rsidR="00CC443E" w:rsidRPr="0090691A">
              <w:rPr>
                <w:rFonts w:ascii="Times New Roman" w:hAnsi="Times New Roman" w:cs="Times New Roman"/>
                <w:sz w:val="28"/>
                <w:szCs w:val="28"/>
              </w:rPr>
              <w:t>6</w:t>
            </w:r>
          </w:p>
        </w:tc>
        <w:tc>
          <w:tcPr>
            <w:tcW w:w="1748"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1,2</w:t>
            </w:r>
          </w:p>
        </w:tc>
        <w:tc>
          <w:tcPr>
            <w:tcW w:w="1889" w:type="dxa"/>
          </w:tcPr>
          <w:p w:rsidR="002E193A" w:rsidRPr="0090691A" w:rsidRDefault="002E193A" w:rsidP="0090691A">
            <w:pPr>
              <w:jc w:val="center"/>
              <w:rPr>
                <w:rFonts w:ascii="Times New Roman" w:hAnsi="Times New Roman" w:cs="Times New Roman"/>
                <w:sz w:val="28"/>
                <w:szCs w:val="28"/>
              </w:rPr>
            </w:pPr>
            <w:r w:rsidRPr="0090691A">
              <w:rPr>
                <w:rFonts w:ascii="Times New Roman" w:hAnsi="Times New Roman" w:cs="Times New Roman"/>
                <w:sz w:val="28"/>
                <w:szCs w:val="28"/>
              </w:rPr>
              <w:t>1,29</w:t>
            </w:r>
          </w:p>
        </w:tc>
      </w:tr>
    </w:tbl>
    <w:p w:rsidR="00E93C72" w:rsidRPr="001A1BAC" w:rsidRDefault="002E193A" w:rsidP="0090691A">
      <w:pPr>
        <w:spacing w:after="0" w:line="240" w:lineRule="auto"/>
        <w:jc w:val="both"/>
        <w:rPr>
          <w:rFonts w:ascii="Times New Roman" w:hAnsi="Times New Roman" w:cs="Times New Roman"/>
          <w:sz w:val="24"/>
          <w:szCs w:val="24"/>
        </w:rPr>
      </w:pPr>
      <w:r w:rsidRPr="0090691A">
        <w:rPr>
          <w:rFonts w:ascii="Times New Roman" w:hAnsi="Times New Roman" w:cs="Times New Roman"/>
          <w:sz w:val="24"/>
          <w:szCs w:val="24"/>
        </w:rPr>
        <w:t xml:space="preserve">Примечание: М – среднее значение, </w:t>
      </w:r>
      <w:proofErr w:type="spellStart"/>
      <w:r w:rsidRPr="0090691A">
        <w:rPr>
          <w:rFonts w:ascii="Times New Roman" w:hAnsi="Times New Roman" w:cs="Times New Roman"/>
          <w:sz w:val="24"/>
          <w:szCs w:val="24"/>
        </w:rPr>
        <w:t>m</w:t>
      </w:r>
      <w:proofErr w:type="spellEnd"/>
      <w:r w:rsidRPr="0090691A">
        <w:rPr>
          <w:rFonts w:ascii="Times New Roman" w:hAnsi="Times New Roman" w:cs="Times New Roman"/>
          <w:sz w:val="24"/>
          <w:szCs w:val="24"/>
        </w:rPr>
        <w:t xml:space="preserve"> – средняя ошибка, </w:t>
      </w:r>
      <w:proofErr w:type="spellStart"/>
      <w:r w:rsidRPr="0090691A">
        <w:rPr>
          <w:rFonts w:ascii="Times New Roman" w:hAnsi="Times New Roman" w:cs="Times New Roman"/>
          <w:sz w:val="24"/>
          <w:szCs w:val="24"/>
        </w:rPr>
        <w:t>maх</w:t>
      </w:r>
      <w:proofErr w:type="spellEnd"/>
      <w:r w:rsidRPr="0090691A">
        <w:rPr>
          <w:rFonts w:ascii="Times New Roman" w:hAnsi="Times New Roman" w:cs="Times New Roman"/>
          <w:sz w:val="24"/>
          <w:szCs w:val="24"/>
        </w:rPr>
        <w:t xml:space="preserve"> </w:t>
      </w:r>
      <w:proofErr w:type="gramStart"/>
      <w:r w:rsidRPr="0090691A">
        <w:rPr>
          <w:rFonts w:ascii="Times New Roman" w:hAnsi="Times New Roman" w:cs="Times New Roman"/>
          <w:sz w:val="24"/>
          <w:szCs w:val="24"/>
        </w:rPr>
        <w:t>–м</w:t>
      </w:r>
      <w:proofErr w:type="gramEnd"/>
      <w:r w:rsidRPr="0090691A">
        <w:rPr>
          <w:rFonts w:ascii="Times New Roman" w:hAnsi="Times New Roman" w:cs="Times New Roman"/>
          <w:sz w:val="24"/>
          <w:szCs w:val="24"/>
        </w:rPr>
        <w:t xml:space="preserve">аксимальное значение, </w:t>
      </w:r>
      <w:proofErr w:type="spellStart"/>
      <w:r w:rsidRPr="0090691A">
        <w:rPr>
          <w:rFonts w:ascii="Times New Roman" w:hAnsi="Times New Roman" w:cs="Times New Roman"/>
          <w:sz w:val="24"/>
          <w:szCs w:val="24"/>
        </w:rPr>
        <w:t>min</w:t>
      </w:r>
      <w:proofErr w:type="spellEnd"/>
      <w:r w:rsidRPr="0090691A">
        <w:rPr>
          <w:rFonts w:ascii="Times New Roman" w:hAnsi="Times New Roman" w:cs="Times New Roman"/>
          <w:sz w:val="24"/>
          <w:szCs w:val="24"/>
        </w:rPr>
        <w:t xml:space="preserve"> – минимальное значение, σ – стандартное отклонение.</w:t>
      </w:r>
    </w:p>
    <w:p w:rsidR="00A73CF6" w:rsidRPr="0090691A" w:rsidRDefault="001C7F6C" w:rsidP="001C7F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результатов</w:t>
      </w:r>
      <w:r w:rsidR="00FA3DAE" w:rsidRPr="0090691A">
        <w:rPr>
          <w:rFonts w:ascii="Times New Roman" w:hAnsi="Times New Roman" w:cs="Times New Roman"/>
          <w:sz w:val="28"/>
          <w:szCs w:val="28"/>
        </w:rPr>
        <w:t xml:space="preserve"> </w:t>
      </w:r>
      <w:r>
        <w:rPr>
          <w:rFonts w:ascii="Times New Roman" w:hAnsi="Times New Roman" w:cs="Times New Roman"/>
          <w:sz w:val="28"/>
          <w:szCs w:val="28"/>
        </w:rPr>
        <w:t xml:space="preserve">значений </w:t>
      </w:r>
      <w:r w:rsidR="00FA3DAE" w:rsidRPr="0090691A">
        <w:rPr>
          <w:rFonts w:ascii="Times New Roman" w:hAnsi="Times New Roman" w:cs="Times New Roman"/>
          <w:sz w:val="28"/>
          <w:szCs w:val="28"/>
        </w:rPr>
        <w:t xml:space="preserve">индекса </w:t>
      </w:r>
      <w:proofErr w:type="spellStart"/>
      <w:r w:rsidR="00FA3DAE" w:rsidRPr="0090691A">
        <w:rPr>
          <w:rFonts w:ascii="Times New Roman" w:hAnsi="Times New Roman" w:cs="Times New Roman"/>
          <w:sz w:val="28"/>
          <w:szCs w:val="28"/>
        </w:rPr>
        <w:t>Хильдебрандта</w:t>
      </w:r>
      <w:proofErr w:type="spellEnd"/>
      <w:r w:rsidR="00FA3DAE" w:rsidRPr="0090691A">
        <w:rPr>
          <w:rFonts w:ascii="Times New Roman" w:hAnsi="Times New Roman" w:cs="Times New Roman"/>
          <w:sz w:val="28"/>
          <w:szCs w:val="28"/>
        </w:rPr>
        <w:t xml:space="preserve"> показал, что среди девушек испытуемой группы у 55% показатель индекса в норме, а у 45 % имеются отклонения. </w:t>
      </w:r>
      <w:r w:rsidR="00A73CF6" w:rsidRPr="0090691A">
        <w:rPr>
          <w:rFonts w:ascii="Times New Roman" w:hAnsi="Times New Roman" w:cs="Times New Roman"/>
          <w:sz w:val="28"/>
          <w:szCs w:val="28"/>
        </w:rPr>
        <w:t xml:space="preserve">Среди юношей  у 57% показатель индекса </w:t>
      </w:r>
      <w:proofErr w:type="spellStart"/>
      <w:r w:rsidR="00A73CF6" w:rsidRPr="0090691A">
        <w:rPr>
          <w:rFonts w:ascii="Times New Roman" w:hAnsi="Times New Roman" w:cs="Times New Roman"/>
          <w:sz w:val="28"/>
          <w:szCs w:val="28"/>
        </w:rPr>
        <w:t>Хильдебрандта</w:t>
      </w:r>
      <w:proofErr w:type="spellEnd"/>
      <w:r w:rsidR="00A73CF6" w:rsidRPr="0090691A">
        <w:rPr>
          <w:rFonts w:ascii="Times New Roman" w:hAnsi="Times New Roman" w:cs="Times New Roman"/>
          <w:sz w:val="28"/>
          <w:szCs w:val="28"/>
        </w:rPr>
        <w:t xml:space="preserve"> в норме, а у 43 % имеются отклонения. </w:t>
      </w:r>
      <w:r w:rsidR="00FA3DAE" w:rsidRPr="0090691A">
        <w:rPr>
          <w:rFonts w:ascii="Times New Roman" w:hAnsi="Times New Roman" w:cs="Times New Roman"/>
          <w:sz w:val="28"/>
          <w:szCs w:val="28"/>
        </w:rPr>
        <w:t xml:space="preserve">Процент </w:t>
      </w:r>
      <w:proofErr w:type="gramStart"/>
      <w:r w:rsidR="00A73CF6" w:rsidRPr="0090691A">
        <w:rPr>
          <w:rFonts w:ascii="Times New Roman" w:hAnsi="Times New Roman" w:cs="Times New Roman"/>
          <w:sz w:val="28"/>
          <w:szCs w:val="28"/>
        </w:rPr>
        <w:t>обучающихся</w:t>
      </w:r>
      <w:proofErr w:type="gramEnd"/>
      <w:r w:rsidR="00A73CF6" w:rsidRPr="0090691A">
        <w:rPr>
          <w:rFonts w:ascii="Times New Roman" w:hAnsi="Times New Roman" w:cs="Times New Roman"/>
          <w:sz w:val="28"/>
          <w:szCs w:val="28"/>
        </w:rPr>
        <w:t xml:space="preserve"> </w:t>
      </w:r>
      <w:r w:rsidR="00FA3DAE" w:rsidRPr="0090691A">
        <w:rPr>
          <w:rFonts w:ascii="Times New Roman" w:hAnsi="Times New Roman" w:cs="Times New Roman"/>
          <w:sz w:val="28"/>
          <w:szCs w:val="28"/>
        </w:rPr>
        <w:t xml:space="preserve"> с отклонением данного индекса свидетельствует о неправильной вегетативной регуляции дыхательной системы. Такие данные могут присутствовать у </w:t>
      </w:r>
      <w:proofErr w:type="gramStart"/>
      <w:r w:rsidR="00FA3DAE" w:rsidRPr="0090691A">
        <w:rPr>
          <w:rFonts w:ascii="Times New Roman" w:hAnsi="Times New Roman" w:cs="Times New Roman"/>
          <w:sz w:val="28"/>
          <w:szCs w:val="28"/>
        </w:rPr>
        <w:t>выраженных</w:t>
      </w:r>
      <w:proofErr w:type="gramEnd"/>
      <w:r w:rsidR="00FA3DAE" w:rsidRPr="0090691A">
        <w:rPr>
          <w:rFonts w:ascii="Times New Roman" w:hAnsi="Times New Roman" w:cs="Times New Roman"/>
          <w:sz w:val="28"/>
          <w:szCs w:val="28"/>
        </w:rPr>
        <w:t xml:space="preserve"> </w:t>
      </w:r>
      <w:proofErr w:type="spellStart"/>
      <w:r w:rsidR="00FA3DAE" w:rsidRPr="0090691A">
        <w:rPr>
          <w:rFonts w:ascii="Times New Roman" w:hAnsi="Times New Roman" w:cs="Times New Roman"/>
          <w:sz w:val="28"/>
          <w:szCs w:val="28"/>
        </w:rPr>
        <w:t>парасимпатотоников</w:t>
      </w:r>
      <w:proofErr w:type="spellEnd"/>
      <w:r w:rsidR="00FA3DAE" w:rsidRPr="0090691A">
        <w:rPr>
          <w:rFonts w:ascii="Times New Roman" w:hAnsi="Times New Roman" w:cs="Times New Roman"/>
          <w:sz w:val="28"/>
          <w:szCs w:val="28"/>
        </w:rPr>
        <w:t xml:space="preserve"> и </w:t>
      </w:r>
      <w:proofErr w:type="spellStart"/>
      <w:r w:rsidR="00FA3DAE" w:rsidRPr="0090691A">
        <w:rPr>
          <w:rFonts w:ascii="Times New Roman" w:hAnsi="Times New Roman" w:cs="Times New Roman"/>
          <w:sz w:val="28"/>
          <w:szCs w:val="28"/>
        </w:rPr>
        <w:t>симпатотоников</w:t>
      </w:r>
      <w:proofErr w:type="spellEnd"/>
      <w:r w:rsidR="00FA3DAE" w:rsidRPr="0090691A">
        <w:rPr>
          <w:rFonts w:ascii="Times New Roman" w:hAnsi="Times New Roman" w:cs="Times New Roman"/>
          <w:sz w:val="28"/>
          <w:szCs w:val="28"/>
        </w:rPr>
        <w:t xml:space="preserve">. </w:t>
      </w:r>
      <w:r w:rsidR="00A73CF6" w:rsidRPr="0090691A">
        <w:rPr>
          <w:rFonts w:ascii="Times New Roman" w:hAnsi="Times New Roman" w:cs="Times New Roman"/>
          <w:sz w:val="28"/>
          <w:szCs w:val="28"/>
        </w:rPr>
        <w:t>Данные представлены на рисунке 1.</w:t>
      </w:r>
    </w:p>
    <w:p w:rsidR="00A73CF6" w:rsidRPr="0090691A" w:rsidRDefault="00A73CF6" w:rsidP="0090691A">
      <w:pPr>
        <w:spacing w:after="0" w:line="240" w:lineRule="auto"/>
        <w:jc w:val="both"/>
        <w:rPr>
          <w:rFonts w:ascii="Times New Roman" w:hAnsi="Times New Roman" w:cs="Times New Roman"/>
          <w:sz w:val="28"/>
          <w:szCs w:val="28"/>
        </w:rPr>
      </w:pPr>
    </w:p>
    <w:p w:rsidR="00A73CF6" w:rsidRPr="0090691A" w:rsidRDefault="00A73CF6"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noProof/>
          <w:sz w:val="28"/>
          <w:szCs w:val="28"/>
          <w:lang w:eastAsia="ru-RU"/>
        </w:rPr>
        <w:drawing>
          <wp:inline distT="0" distB="0" distL="0" distR="0">
            <wp:extent cx="4922987" cy="2191109"/>
            <wp:effectExtent l="19050" t="0" r="10963"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93C72" w:rsidRPr="0090691A" w:rsidRDefault="00E93C72" w:rsidP="0090691A">
      <w:pPr>
        <w:spacing w:after="0" w:line="240" w:lineRule="auto"/>
        <w:jc w:val="both"/>
        <w:rPr>
          <w:rFonts w:ascii="Times New Roman" w:hAnsi="Times New Roman" w:cs="Times New Roman"/>
          <w:sz w:val="28"/>
          <w:szCs w:val="28"/>
        </w:rPr>
      </w:pPr>
    </w:p>
    <w:p w:rsidR="00A73CF6" w:rsidRPr="0090691A" w:rsidRDefault="0018553D" w:rsidP="009069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group id="docshapegroup69" o:spid="_x0000_s1064" style="position:absolute;left:0;text-align:left;margin-left:276.85pt;margin-top:-27.75pt;width:6.6pt;height:6.1pt;z-index:-251656192;mso-position-horizontal-relative:page" coordorigin="5537,-555" coordsize="132,122">
            <v:rect id="docshape70" o:spid="_x0000_s1065" style="position:absolute;left:5557;top:-535;width:92;height:82" fillcolor="#4f81bc" stroked="f"/>
            <v:rect id="docshape71" o:spid="_x0000_s1066" style="position:absolute;left:5557;top:-535;width:92;height:82" filled="f" strokecolor="white" strokeweight=".70544mm"/>
            <w10:wrap anchorx="page"/>
          </v:group>
        </w:pict>
      </w:r>
      <w:r>
        <w:rPr>
          <w:rFonts w:ascii="Times New Roman" w:hAnsi="Times New Roman" w:cs="Times New Roman"/>
          <w:sz w:val="28"/>
          <w:szCs w:val="28"/>
        </w:rPr>
        <w:pict>
          <v:rect id="docshape72" o:spid="_x0000_s1067" style="position:absolute;left:0;text-align:left;margin-left:334.05pt;margin-top:-26.75pt;width:3.9pt;height:4.05pt;z-index:-251655168;mso-position-horizontal-relative:page" fillcolor="#c0504d" stroked="f">
            <w10:wrap anchorx="page"/>
          </v:rect>
        </w:pict>
      </w:r>
      <w:r w:rsidR="00A73CF6" w:rsidRPr="0090691A">
        <w:rPr>
          <w:rFonts w:ascii="Times New Roman" w:hAnsi="Times New Roman" w:cs="Times New Roman"/>
          <w:sz w:val="28"/>
          <w:szCs w:val="28"/>
        </w:rPr>
        <w:t xml:space="preserve">Рис. 1. Соотношение значений индекса </w:t>
      </w:r>
      <w:proofErr w:type="spellStart"/>
      <w:r w:rsidR="00A73CF6" w:rsidRPr="0090691A">
        <w:rPr>
          <w:rFonts w:ascii="Times New Roman" w:hAnsi="Times New Roman" w:cs="Times New Roman"/>
          <w:sz w:val="28"/>
          <w:szCs w:val="28"/>
        </w:rPr>
        <w:t>Хильдебрандта</w:t>
      </w:r>
      <w:proofErr w:type="spellEnd"/>
      <w:r w:rsidR="00A73CF6" w:rsidRPr="0090691A">
        <w:rPr>
          <w:rFonts w:ascii="Times New Roman" w:hAnsi="Times New Roman" w:cs="Times New Roman"/>
          <w:sz w:val="28"/>
          <w:szCs w:val="28"/>
        </w:rPr>
        <w:t xml:space="preserve"> у обучающихся разных полов</w:t>
      </w:r>
    </w:p>
    <w:p w:rsidR="00E93C72" w:rsidRPr="0090691A" w:rsidRDefault="00E93C72" w:rsidP="0090691A">
      <w:pPr>
        <w:spacing w:after="0" w:line="240" w:lineRule="auto"/>
        <w:jc w:val="both"/>
        <w:rPr>
          <w:rFonts w:ascii="Times New Roman" w:hAnsi="Times New Roman" w:cs="Times New Roman"/>
          <w:sz w:val="28"/>
          <w:szCs w:val="28"/>
        </w:rPr>
      </w:pPr>
    </w:p>
    <w:p w:rsidR="00E93C72" w:rsidRPr="0090691A" w:rsidRDefault="00E93C72"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 xml:space="preserve">Средние значения вегетативного индекса </w:t>
      </w:r>
      <w:proofErr w:type="spellStart"/>
      <w:r w:rsidRPr="0090691A">
        <w:rPr>
          <w:rFonts w:ascii="Times New Roman" w:hAnsi="Times New Roman" w:cs="Times New Roman"/>
          <w:sz w:val="28"/>
          <w:szCs w:val="28"/>
        </w:rPr>
        <w:t>Кердо</w:t>
      </w:r>
      <w:proofErr w:type="spellEnd"/>
      <w:r w:rsidRPr="0090691A">
        <w:rPr>
          <w:rFonts w:ascii="Times New Roman" w:hAnsi="Times New Roman" w:cs="Times New Roman"/>
          <w:sz w:val="28"/>
          <w:szCs w:val="28"/>
        </w:rPr>
        <w:t xml:space="preserve"> (ВИК) показали, что в  основном у двух групп преобладает симпатическая регуляция в организме. Данные показаны в таблице 7.</w:t>
      </w:r>
    </w:p>
    <w:tbl>
      <w:tblPr>
        <w:tblStyle w:val="TableNormal"/>
        <w:tblpPr w:leftFromText="180" w:rightFromText="180" w:vertAnchor="text" w:horzAnchor="margin" w:tblpXSpec="right" w:tblpY="5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1750"/>
        <w:gridCol w:w="1750"/>
        <w:gridCol w:w="1748"/>
        <w:gridCol w:w="1750"/>
      </w:tblGrid>
      <w:tr w:rsidR="00E93C72" w:rsidRPr="0090691A" w:rsidTr="00E93C72">
        <w:trPr>
          <w:trHeight w:val="271"/>
        </w:trPr>
        <w:tc>
          <w:tcPr>
            <w:tcW w:w="2228" w:type="dxa"/>
            <w:vMerge w:val="restart"/>
          </w:tcPr>
          <w:p w:rsidR="00E93C72" w:rsidRPr="0090691A" w:rsidRDefault="00E93C72"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Группа</w:t>
            </w:r>
            <w:proofErr w:type="spellEnd"/>
          </w:p>
        </w:tc>
        <w:tc>
          <w:tcPr>
            <w:tcW w:w="6998" w:type="dxa"/>
            <w:gridSpan w:val="4"/>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 xml:space="preserve">ВИК, </w:t>
            </w:r>
            <w:proofErr w:type="spellStart"/>
            <w:r w:rsidRPr="0090691A">
              <w:rPr>
                <w:rFonts w:ascii="Times New Roman" w:hAnsi="Times New Roman" w:cs="Times New Roman"/>
                <w:sz w:val="28"/>
                <w:szCs w:val="28"/>
              </w:rPr>
              <w:t>усл</w:t>
            </w:r>
            <w:proofErr w:type="spellEnd"/>
            <w:r w:rsidRPr="0090691A">
              <w:rPr>
                <w:rFonts w:ascii="Times New Roman" w:hAnsi="Times New Roman" w:cs="Times New Roman"/>
                <w:sz w:val="28"/>
                <w:szCs w:val="28"/>
              </w:rPr>
              <w:t xml:space="preserve">. </w:t>
            </w:r>
            <w:proofErr w:type="spellStart"/>
            <w:proofErr w:type="gramStart"/>
            <w:r w:rsidRPr="0090691A">
              <w:rPr>
                <w:rFonts w:ascii="Times New Roman" w:hAnsi="Times New Roman" w:cs="Times New Roman"/>
                <w:sz w:val="28"/>
                <w:szCs w:val="28"/>
              </w:rPr>
              <w:t>ед</w:t>
            </w:r>
            <w:proofErr w:type="spellEnd"/>
            <w:proofErr w:type="gramEnd"/>
            <w:r w:rsidRPr="0090691A">
              <w:rPr>
                <w:rFonts w:ascii="Times New Roman" w:hAnsi="Times New Roman" w:cs="Times New Roman"/>
                <w:sz w:val="28"/>
                <w:szCs w:val="28"/>
              </w:rPr>
              <w:t>.</w:t>
            </w:r>
          </w:p>
        </w:tc>
      </w:tr>
      <w:tr w:rsidR="00E93C72" w:rsidRPr="0090691A" w:rsidTr="00E93C72">
        <w:trPr>
          <w:trHeight w:val="274"/>
        </w:trPr>
        <w:tc>
          <w:tcPr>
            <w:tcW w:w="2228" w:type="dxa"/>
            <w:vMerge/>
            <w:tcBorders>
              <w:top w:val="nil"/>
            </w:tcBorders>
          </w:tcPr>
          <w:p w:rsidR="00E93C72" w:rsidRPr="0090691A" w:rsidRDefault="00E93C72" w:rsidP="0090691A">
            <w:pPr>
              <w:jc w:val="both"/>
              <w:rPr>
                <w:rFonts w:ascii="Times New Roman" w:hAnsi="Times New Roman" w:cs="Times New Roman"/>
                <w:sz w:val="28"/>
                <w:szCs w:val="28"/>
              </w:rPr>
            </w:pPr>
          </w:p>
        </w:tc>
        <w:tc>
          <w:tcPr>
            <w:tcW w:w="1750" w:type="dxa"/>
          </w:tcPr>
          <w:p w:rsidR="00E93C72" w:rsidRPr="0090691A" w:rsidRDefault="00E93C72" w:rsidP="001C7F6C">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М±m</w:t>
            </w:r>
            <w:proofErr w:type="spellEnd"/>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max</w:t>
            </w:r>
          </w:p>
        </w:tc>
        <w:tc>
          <w:tcPr>
            <w:tcW w:w="1748"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min</w:t>
            </w:r>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σ</w:t>
            </w:r>
          </w:p>
        </w:tc>
      </w:tr>
      <w:tr w:rsidR="00E93C72" w:rsidRPr="0090691A" w:rsidTr="00E93C72">
        <w:trPr>
          <w:trHeight w:val="265"/>
        </w:trPr>
        <w:tc>
          <w:tcPr>
            <w:tcW w:w="2228" w:type="dxa"/>
          </w:tcPr>
          <w:p w:rsidR="00E93C72" w:rsidRPr="0090691A" w:rsidRDefault="00E93C72"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девушки</w:t>
            </w:r>
            <w:proofErr w:type="spellEnd"/>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4,45±1,52</w:t>
            </w:r>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23</w:t>
            </w:r>
          </w:p>
        </w:tc>
        <w:tc>
          <w:tcPr>
            <w:tcW w:w="1748"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-18</w:t>
            </w:r>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9,59</w:t>
            </w:r>
          </w:p>
        </w:tc>
      </w:tr>
      <w:tr w:rsidR="00E93C72" w:rsidRPr="0090691A" w:rsidTr="00E93C72">
        <w:trPr>
          <w:trHeight w:val="268"/>
        </w:trPr>
        <w:tc>
          <w:tcPr>
            <w:tcW w:w="2228" w:type="dxa"/>
          </w:tcPr>
          <w:p w:rsidR="00E93C72" w:rsidRPr="0090691A" w:rsidRDefault="00E93C72" w:rsidP="0090691A">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юноши</w:t>
            </w:r>
            <w:proofErr w:type="spellEnd"/>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3,00±1,45</w:t>
            </w:r>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21</w:t>
            </w:r>
          </w:p>
        </w:tc>
        <w:tc>
          <w:tcPr>
            <w:tcW w:w="1748"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-21</w:t>
            </w:r>
          </w:p>
        </w:tc>
        <w:tc>
          <w:tcPr>
            <w:tcW w:w="1750" w:type="dxa"/>
          </w:tcPr>
          <w:p w:rsidR="00E93C72" w:rsidRPr="0090691A" w:rsidRDefault="00E93C72" w:rsidP="001C7F6C">
            <w:pPr>
              <w:jc w:val="center"/>
              <w:rPr>
                <w:rFonts w:ascii="Times New Roman" w:hAnsi="Times New Roman" w:cs="Times New Roman"/>
                <w:sz w:val="28"/>
                <w:szCs w:val="28"/>
              </w:rPr>
            </w:pPr>
            <w:r w:rsidRPr="0090691A">
              <w:rPr>
                <w:rFonts w:ascii="Times New Roman" w:hAnsi="Times New Roman" w:cs="Times New Roman"/>
                <w:sz w:val="28"/>
                <w:szCs w:val="28"/>
              </w:rPr>
              <w:t>9,14</w:t>
            </w:r>
          </w:p>
        </w:tc>
      </w:tr>
    </w:tbl>
    <w:p w:rsidR="00E93C72" w:rsidRPr="0090691A" w:rsidRDefault="00E93C72" w:rsidP="0090691A">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Таблица 7</w:t>
      </w:r>
      <w:r w:rsidR="001A1BAC">
        <w:rPr>
          <w:rFonts w:ascii="Times New Roman" w:hAnsi="Times New Roman" w:cs="Times New Roman"/>
          <w:sz w:val="28"/>
          <w:szCs w:val="28"/>
        </w:rPr>
        <w:t>.</w:t>
      </w:r>
      <w:r w:rsidRPr="0090691A">
        <w:rPr>
          <w:rFonts w:ascii="Times New Roman" w:hAnsi="Times New Roman" w:cs="Times New Roman"/>
          <w:sz w:val="28"/>
          <w:szCs w:val="28"/>
        </w:rPr>
        <w:t xml:space="preserve"> Значение ВИК у девушек и юношей 15–16 лет</w:t>
      </w:r>
    </w:p>
    <w:p w:rsidR="00E93C72" w:rsidRPr="0090691A" w:rsidRDefault="00E93C72" w:rsidP="0090691A">
      <w:pPr>
        <w:spacing w:after="0" w:line="240" w:lineRule="auto"/>
        <w:jc w:val="both"/>
        <w:rPr>
          <w:rFonts w:ascii="Times New Roman" w:hAnsi="Times New Roman" w:cs="Times New Roman"/>
          <w:sz w:val="28"/>
          <w:szCs w:val="28"/>
        </w:rPr>
      </w:pPr>
    </w:p>
    <w:p w:rsidR="00E93C72" w:rsidRPr="0090691A" w:rsidRDefault="00E93C72" w:rsidP="0090691A">
      <w:pPr>
        <w:spacing w:after="0" w:line="240" w:lineRule="auto"/>
        <w:jc w:val="both"/>
        <w:rPr>
          <w:rFonts w:ascii="Times New Roman" w:hAnsi="Times New Roman" w:cs="Times New Roman"/>
          <w:sz w:val="28"/>
          <w:szCs w:val="28"/>
        </w:rPr>
      </w:pPr>
      <w:r w:rsidRPr="001C7F6C">
        <w:rPr>
          <w:rFonts w:ascii="Times New Roman" w:hAnsi="Times New Roman" w:cs="Times New Roman"/>
          <w:sz w:val="24"/>
          <w:szCs w:val="24"/>
        </w:rPr>
        <w:t xml:space="preserve">Примечание: М – среднее значение, </w:t>
      </w:r>
      <w:proofErr w:type="spellStart"/>
      <w:r w:rsidRPr="001C7F6C">
        <w:rPr>
          <w:rFonts w:ascii="Times New Roman" w:hAnsi="Times New Roman" w:cs="Times New Roman"/>
          <w:sz w:val="24"/>
          <w:szCs w:val="24"/>
        </w:rPr>
        <w:t>m</w:t>
      </w:r>
      <w:proofErr w:type="spellEnd"/>
      <w:r w:rsidRPr="001C7F6C">
        <w:rPr>
          <w:rFonts w:ascii="Times New Roman" w:hAnsi="Times New Roman" w:cs="Times New Roman"/>
          <w:sz w:val="24"/>
          <w:szCs w:val="24"/>
        </w:rPr>
        <w:t xml:space="preserve"> – средняя ошибка, </w:t>
      </w:r>
      <w:proofErr w:type="spellStart"/>
      <w:r w:rsidRPr="001C7F6C">
        <w:rPr>
          <w:rFonts w:ascii="Times New Roman" w:hAnsi="Times New Roman" w:cs="Times New Roman"/>
          <w:sz w:val="24"/>
          <w:szCs w:val="24"/>
        </w:rPr>
        <w:t>maх</w:t>
      </w:r>
      <w:proofErr w:type="spellEnd"/>
      <w:r w:rsidRPr="001C7F6C">
        <w:rPr>
          <w:rFonts w:ascii="Times New Roman" w:hAnsi="Times New Roman" w:cs="Times New Roman"/>
          <w:sz w:val="24"/>
          <w:szCs w:val="24"/>
        </w:rPr>
        <w:t xml:space="preserve"> </w:t>
      </w:r>
      <w:proofErr w:type="gramStart"/>
      <w:r w:rsidRPr="001C7F6C">
        <w:rPr>
          <w:rFonts w:ascii="Times New Roman" w:hAnsi="Times New Roman" w:cs="Times New Roman"/>
          <w:sz w:val="24"/>
          <w:szCs w:val="24"/>
        </w:rPr>
        <w:t>–м</w:t>
      </w:r>
      <w:proofErr w:type="gramEnd"/>
      <w:r w:rsidRPr="001C7F6C">
        <w:rPr>
          <w:rFonts w:ascii="Times New Roman" w:hAnsi="Times New Roman" w:cs="Times New Roman"/>
          <w:sz w:val="24"/>
          <w:szCs w:val="24"/>
        </w:rPr>
        <w:t xml:space="preserve">аксимальное значение, </w:t>
      </w:r>
      <w:proofErr w:type="spellStart"/>
      <w:r w:rsidRPr="001C7F6C">
        <w:rPr>
          <w:rFonts w:ascii="Times New Roman" w:hAnsi="Times New Roman" w:cs="Times New Roman"/>
          <w:sz w:val="24"/>
          <w:szCs w:val="24"/>
        </w:rPr>
        <w:t>min</w:t>
      </w:r>
      <w:proofErr w:type="spellEnd"/>
      <w:r w:rsidRPr="001C7F6C">
        <w:rPr>
          <w:rFonts w:ascii="Times New Roman" w:hAnsi="Times New Roman" w:cs="Times New Roman"/>
          <w:sz w:val="24"/>
          <w:szCs w:val="24"/>
        </w:rPr>
        <w:t xml:space="preserve"> – минимальное значение, σ – стандартное отклонение</w:t>
      </w:r>
      <w:r w:rsidRPr="0090691A">
        <w:rPr>
          <w:rFonts w:ascii="Times New Roman" w:hAnsi="Times New Roman" w:cs="Times New Roman"/>
          <w:sz w:val="28"/>
          <w:szCs w:val="28"/>
        </w:rPr>
        <w:t>.</w:t>
      </w:r>
    </w:p>
    <w:p w:rsidR="00E93C72" w:rsidRPr="0090691A" w:rsidRDefault="00E93C72" w:rsidP="0090691A">
      <w:pPr>
        <w:spacing w:after="0" w:line="240" w:lineRule="auto"/>
        <w:jc w:val="both"/>
        <w:rPr>
          <w:rFonts w:ascii="Times New Roman" w:hAnsi="Times New Roman" w:cs="Times New Roman"/>
          <w:sz w:val="28"/>
          <w:szCs w:val="28"/>
        </w:rPr>
      </w:pPr>
    </w:p>
    <w:p w:rsidR="00E93C72" w:rsidRPr="0090691A" w:rsidRDefault="00E93C72" w:rsidP="001C7F6C">
      <w:pPr>
        <w:spacing w:after="0" w:line="240" w:lineRule="auto"/>
        <w:ind w:firstLine="709"/>
        <w:jc w:val="both"/>
        <w:rPr>
          <w:rFonts w:ascii="Times New Roman" w:hAnsi="Times New Roman" w:cs="Times New Roman"/>
          <w:sz w:val="28"/>
          <w:szCs w:val="28"/>
        </w:rPr>
      </w:pPr>
      <w:proofErr w:type="gramStart"/>
      <w:r w:rsidRPr="0090691A">
        <w:rPr>
          <w:rFonts w:ascii="Times New Roman" w:hAnsi="Times New Roman" w:cs="Times New Roman"/>
          <w:sz w:val="28"/>
          <w:szCs w:val="28"/>
        </w:rPr>
        <w:t>Выраженная</w:t>
      </w:r>
      <w:proofErr w:type="gram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симпатотония</w:t>
      </w:r>
      <w:proofErr w:type="spellEnd"/>
      <w:r w:rsidRPr="0090691A">
        <w:rPr>
          <w:rFonts w:ascii="Times New Roman" w:hAnsi="Times New Roman" w:cs="Times New Roman"/>
          <w:sz w:val="28"/>
          <w:szCs w:val="28"/>
        </w:rPr>
        <w:t xml:space="preserve"> обнаружена у девушек с показателем ВИК  23 и у юношей с показателем 21. </w:t>
      </w:r>
      <w:proofErr w:type="gramStart"/>
      <w:r w:rsidRPr="0090691A">
        <w:rPr>
          <w:rFonts w:ascii="Times New Roman" w:hAnsi="Times New Roman" w:cs="Times New Roman"/>
          <w:sz w:val="28"/>
          <w:szCs w:val="28"/>
        </w:rPr>
        <w:t>Выраженная</w:t>
      </w:r>
      <w:proofErr w:type="gramEnd"/>
      <w:r w:rsidRPr="0090691A">
        <w:rPr>
          <w:rFonts w:ascii="Times New Roman" w:hAnsi="Times New Roman" w:cs="Times New Roman"/>
          <w:sz w:val="28"/>
          <w:szCs w:val="28"/>
        </w:rPr>
        <w:t xml:space="preserve"> </w:t>
      </w:r>
      <w:proofErr w:type="spellStart"/>
      <w:r w:rsidRPr="0090691A">
        <w:rPr>
          <w:rFonts w:ascii="Times New Roman" w:hAnsi="Times New Roman" w:cs="Times New Roman"/>
          <w:sz w:val="28"/>
          <w:szCs w:val="28"/>
        </w:rPr>
        <w:t>парасимпатотония</w:t>
      </w:r>
      <w:proofErr w:type="spellEnd"/>
      <w:r w:rsidRPr="0090691A">
        <w:rPr>
          <w:rFonts w:ascii="Times New Roman" w:hAnsi="Times New Roman" w:cs="Times New Roman"/>
          <w:sz w:val="28"/>
          <w:szCs w:val="28"/>
        </w:rPr>
        <w:t xml:space="preserve">  отражается показателями -18 у девушек и -21 у юношей. Эти данные говорят о том, что часть  девушек и юношей  подвержены </w:t>
      </w:r>
      <w:proofErr w:type="spellStart"/>
      <w:r w:rsidRPr="0090691A">
        <w:rPr>
          <w:rFonts w:ascii="Times New Roman" w:hAnsi="Times New Roman" w:cs="Times New Roman"/>
          <w:sz w:val="28"/>
          <w:szCs w:val="28"/>
        </w:rPr>
        <w:t>дезадаптации</w:t>
      </w:r>
      <w:proofErr w:type="spellEnd"/>
      <w:r w:rsidRPr="0090691A">
        <w:rPr>
          <w:rFonts w:ascii="Times New Roman" w:hAnsi="Times New Roman" w:cs="Times New Roman"/>
          <w:sz w:val="28"/>
          <w:szCs w:val="28"/>
        </w:rPr>
        <w:t xml:space="preserve"> организма вследствие действия любых внешних или внутренних факторов.</w:t>
      </w:r>
    </w:p>
    <w:p w:rsidR="001C7F6C" w:rsidRDefault="00E93C72"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Анализируя полученные данные, выявили, что среди девушек 61% </w:t>
      </w:r>
      <w:proofErr w:type="spellStart"/>
      <w:r w:rsidRPr="0090691A">
        <w:rPr>
          <w:rFonts w:ascii="Times New Roman" w:hAnsi="Times New Roman" w:cs="Times New Roman"/>
          <w:sz w:val="28"/>
          <w:szCs w:val="28"/>
        </w:rPr>
        <w:t>симпатотоников</w:t>
      </w:r>
      <w:proofErr w:type="spellEnd"/>
      <w:r w:rsidRPr="0090691A">
        <w:rPr>
          <w:rFonts w:ascii="Times New Roman" w:hAnsi="Times New Roman" w:cs="Times New Roman"/>
          <w:sz w:val="28"/>
          <w:szCs w:val="28"/>
        </w:rPr>
        <w:t xml:space="preserve">, 23% </w:t>
      </w:r>
      <w:proofErr w:type="spellStart"/>
      <w:r w:rsidRPr="0090691A">
        <w:rPr>
          <w:rFonts w:ascii="Times New Roman" w:hAnsi="Times New Roman" w:cs="Times New Roman"/>
          <w:sz w:val="28"/>
          <w:szCs w:val="28"/>
        </w:rPr>
        <w:t>парасимпатотоников</w:t>
      </w:r>
      <w:proofErr w:type="spellEnd"/>
      <w:r w:rsidRPr="0090691A">
        <w:rPr>
          <w:rFonts w:ascii="Times New Roman" w:hAnsi="Times New Roman" w:cs="Times New Roman"/>
          <w:sz w:val="28"/>
          <w:szCs w:val="28"/>
        </w:rPr>
        <w:t xml:space="preserve"> и 16 % </w:t>
      </w:r>
      <w:proofErr w:type="spellStart"/>
      <w:r w:rsidRPr="0090691A">
        <w:rPr>
          <w:rFonts w:ascii="Times New Roman" w:hAnsi="Times New Roman" w:cs="Times New Roman"/>
          <w:sz w:val="28"/>
          <w:szCs w:val="28"/>
        </w:rPr>
        <w:t>эйтотоников</w:t>
      </w:r>
      <w:proofErr w:type="spellEnd"/>
      <w:r w:rsidRPr="0090691A">
        <w:rPr>
          <w:rFonts w:ascii="Times New Roman" w:hAnsi="Times New Roman" w:cs="Times New Roman"/>
          <w:sz w:val="28"/>
          <w:szCs w:val="28"/>
        </w:rPr>
        <w:t xml:space="preserve">. Данные говорят о том, что у большинства девушек имеются нарушения в балансе </w:t>
      </w:r>
      <w:r w:rsidRPr="0090691A">
        <w:rPr>
          <w:rFonts w:ascii="Times New Roman" w:hAnsi="Times New Roman" w:cs="Times New Roman"/>
          <w:sz w:val="28"/>
          <w:szCs w:val="28"/>
        </w:rPr>
        <w:lastRenderedPageBreak/>
        <w:t>вегетативной</w:t>
      </w:r>
      <w:r w:rsidR="00AB6280">
        <w:rPr>
          <w:rFonts w:ascii="Times New Roman" w:hAnsi="Times New Roman" w:cs="Times New Roman"/>
          <w:sz w:val="28"/>
          <w:szCs w:val="28"/>
        </w:rPr>
        <w:t xml:space="preserve"> нервной системы. </w:t>
      </w:r>
      <w:proofErr w:type="spellStart"/>
      <w:r w:rsidR="00AB6280">
        <w:rPr>
          <w:rFonts w:ascii="Times New Roman" w:hAnsi="Times New Roman" w:cs="Times New Roman"/>
          <w:sz w:val="28"/>
          <w:szCs w:val="28"/>
        </w:rPr>
        <w:t>Сбалансированн</w:t>
      </w:r>
      <w:r w:rsidRPr="0090691A">
        <w:rPr>
          <w:rFonts w:ascii="Times New Roman" w:hAnsi="Times New Roman" w:cs="Times New Roman"/>
          <w:sz w:val="28"/>
          <w:szCs w:val="28"/>
        </w:rPr>
        <w:t>о</w:t>
      </w:r>
      <w:proofErr w:type="spellEnd"/>
      <w:r w:rsidRPr="0090691A">
        <w:rPr>
          <w:rFonts w:ascii="Times New Roman" w:hAnsi="Times New Roman" w:cs="Times New Roman"/>
          <w:sz w:val="28"/>
          <w:szCs w:val="28"/>
        </w:rPr>
        <w:t xml:space="preserve"> система работает у 16 % испытуемых. </w:t>
      </w:r>
      <w:r w:rsidR="001C7F6C">
        <w:rPr>
          <w:rFonts w:ascii="Times New Roman" w:hAnsi="Times New Roman" w:cs="Times New Roman"/>
          <w:sz w:val="28"/>
          <w:szCs w:val="28"/>
        </w:rPr>
        <w:t>Данные представлены на рисунке</w:t>
      </w:r>
      <w:r w:rsidR="001C7F6C" w:rsidRPr="0090691A">
        <w:rPr>
          <w:rFonts w:ascii="Times New Roman" w:hAnsi="Times New Roman" w:cs="Times New Roman"/>
          <w:sz w:val="28"/>
          <w:szCs w:val="28"/>
        </w:rPr>
        <w:t xml:space="preserve"> </w:t>
      </w:r>
      <w:r w:rsidR="001C7F6C">
        <w:rPr>
          <w:rFonts w:ascii="Times New Roman" w:hAnsi="Times New Roman" w:cs="Times New Roman"/>
          <w:sz w:val="28"/>
          <w:szCs w:val="28"/>
        </w:rPr>
        <w:t xml:space="preserve">2. </w:t>
      </w:r>
    </w:p>
    <w:p w:rsidR="001C7F6C" w:rsidRDefault="001C7F6C" w:rsidP="001C7F6C">
      <w:pPr>
        <w:spacing w:after="0" w:line="240" w:lineRule="auto"/>
        <w:ind w:firstLine="709"/>
        <w:jc w:val="both"/>
        <w:rPr>
          <w:rFonts w:ascii="Times New Roman" w:hAnsi="Times New Roman" w:cs="Times New Roman"/>
          <w:sz w:val="28"/>
          <w:szCs w:val="28"/>
        </w:rPr>
      </w:pPr>
    </w:p>
    <w:p w:rsidR="001C7F6C" w:rsidRDefault="001C7F6C" w:rsidP="001C7F6C">
      <w:pPr>
        <w:spacing w:after="0" w:line="240" w:lineRule="auto"/>
        <w:ind w:firstLine="709"/>
        <w:jc w:val="both"/>
        <w:rPr>
          <w:rFonts w:ascii="Times New Roman" w:hAnsi="Times New Roman" w:cs="Times New Roman"/>
          <w:sz w:val="28"/>
          <w:szCs w:val="28"/>
        </w:rPr>
      </w:pPr>
      <w:r w:rsidRPr="001C7F6C">
        <w:rPr>
          <w:rFonts w:ascii="Times New Roman" w:hAnsi="Times New Roman" w:cs="Times New Roman"/>
          <w:noProof/>
          <w:sz w:val="28"/>
          <w:szCs w:val="28"/>
          <w:lang w:eastAsia="ru-RU"/>
        </w:rPr>
        <w:drawing>
          <wp:inline distT="0" distB="0" distL="0" distR="0">
            <wp:extent cx="4509818" cy="1742536"/>
            <wp:effectExtent l="19050" t="0" r="24082"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7F6C" w:rsidRDefault="001C7F6C" w:rsidP="001C7F6C">
      <w:pPr>
        <w:spacing w:after="0" w:line="240" w:lineRule="auto"/>
        <w:ind w:firstLine="709"/>
        <w:jc w:val="both"/>
        <w:rPr>
          <w:rFonts w:ascii="Times New Roman" w:hAnsi="Times New Roman" w:cs="Times New Roman"/>
          <w:sz w:val="28"/>
          <w:szCs w:val="28"/>
        </w:rPr>
      </w:pPr>
    </w:p>
    <w:p w:rsidR="001C7F6C"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Р</w:t>
      </w:r>
      <w:r>
        <w:rPr>
          <w:rFonts w:ascii="Times New Roman" w:hAnsi="Times New Roman" w:cs="Times New Roman"/>
          <w:sz w:val="28"/>
          <w:szCs w:val="28"/>
        </w:rPr>
        <w:t>ис. 2</w:t>
      </w:r>
      <w:r w:rsidRPr="0090691A">
        <w:rPr>
          <w:rFonts w:ascii="Times New Roman" w:hAnsi="Times New Roman" w:cs="Times New Roman"/>
          <w:sz w:val="28"/>
          <w:szCs w:val="28"/>
        </w:rPr>
        <w:t xml:space="preserve">. Соотношение значений индекса </w:t>
      </w:r>
      <w:proofErr w:type="spellStart"/>
      <w:r w:rsidRPr="0090691A">
        <w:rPr>
          <w:rFonts w:ascii="Times New Roman" w:hAnsi="Times New Roman" w:cs="Times New Roman"/>
          <w:sz w:val="28"/>
          <w:szCs w:val="28"/>
        </w:rPr>
        <w:t>Кердо</w:t>
      </w:r>
      <w:proofErr w:type="spellEnd"/>
      <w:r w:rsidRPr="0090691A">
        <w:rPr>
          <w:rFonts w:ascii="Times New Roman" w:hAnsi="Times New Roman" w:cs="Times New Roman"/>
          <w:sz w:val="28"/>
          <w:szCs w:val="28"/>
        </w:rPr>
        <w:t xml:space="preserve"> (ВИК) у девуше</w:t>
      </w:r>
      <w:r>
        <w:rPr>
          <w:rFonts w:ascii="Times New Roman" w:hAnsi="Times New Roman" w:cs="Times New Roman"/>
          <w:sz w:val="28"/>
          <w:szCs w:val="28"/>
        </w:rPr>
        <w:t>к.</w:t>
      </w:r>
    </w:p>
    <w:p w:rsidR="001C7F6C"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Расчёт индекса </w:t>
      </w:r>
      <w:proofErr w:type="spellStart"/>
      <w:r w:rsidRPr="0090691A">
        <w:rPr>
          <w:rFonts w:ascii="Times New Roman" w:hAnsi="Times New Roman" w:cs="Times New Roman"/>
          <w:sz w:val="28"/>
          <w:szCs w:val="28"/>
        </w:rPr>
        <w:t>Кердо</w:t>
      </w:r>
      <w:proofErr w:type="spellEnd"/>
      <w:r w:rsidRPr="0090691A">
        <w:rPr>
          <w:rFonts w:ascii="Times New Roman" w:hAnsi="Times New Roman" w:cs="Times New Roman"/>
          <w:sz w:val="28"/>
          <w:szCs w:val="28"/>
        </w:rPr>
        <w:t xml:space="preserve">  среди юношей показал, что  55% </w:t>
      </w:r>
      <w:proofErr w:type="spellStart"/>
      <w:r w:rsidRPr="0090691A">
        <w:rPr>
          <w:rFonts w:ascii="Times New Roman" w:hAnsi="Times New Roman" w:cs="Times New Roman"/>
          <w:sz w:val="28"/>
          <w:szCs w:val="28"/>
        </w:rPr>
        <w:t>симпатотоников</w:t>
      </w:r>
      <w:proofErr w:type="spellEnd"/>
      <w:r w:rsidRPr="0090691A">
        <w:rPr>
          <w:rFonts w:ascii="Times New Roman" w:hAnsi="Times New Roman" w:cs="Times New Roman"/>
          <w:sz w:val="28"/>
          <w:szCs w:val="28"/>
        </w:rPr>
        <w:t xml:space="preserve">, 15% </w:t>
      </w:r>
      <w:proofErr w:type="spellStart"/>
      <w:r w:rsidRPr="0090691A">
        <w:rPr>
          <w:rFonts w:ascii="Times New Roman" w:hAnsi="Times New Roman" w:cs="Times New Roman"/>
          <w:sz w:val="28"/>
          <w:szCs w:val="28"/>
        </w:rPr>
        <w:t>парасимпатотоников</w:t>
      </w:r>
      <w:proofErr w:type="spellEnd"/>
      <w:r w:rsidRPr="0090691A">
        <w:rPr>
          <w:rFonts w:ascii="Times New Roman" w:hAnsi="Times New Roman" w:cs="Times New Roman"/>
          <w:sz w:val="28"/>
          <w:szCs w:val="28"/>
        </w:rPr>
        <w:t xml:space="preserve"> и 30 % </w:t>
      </w:r>
      <w:proofErr w:type="spellStart"/>
      <w:r w:rsidRPr="0090691A">
        <w:rPr>
          <w:rFonts w:ascii="Times New Roman" w:hAnsi="Times New Roman" w:cs="Times New Roman"/>
          <w:sz w:val="28"/>
          <w:szCs w:val="28"/>
        </w:rPr>
        <w:t>эйтотоников</w:t>
      </w:r>
      <w:proofErr w:type="spellEnd"/>
      <w:r w:rsidRPr="0090691A">
        <w:rPr>
          <w:rFonts w:ascii="Times New Roman" w:hAnsi="Times New Roman" w:cs="Times New Roman"/>
          <w:sz w:val="28"/>
          <w:szCs w:val="28"/>
        </w:rPr>
        <w:t xml:space="preserve">. Ситуация у юношей лучше, чем у девушек, так как испытуемых со сбалансированной работой двух систем больше. Данные показаны на рисунке </w:t>
      </w:r>
      <w:r>
        <w:rPr>
          <w:rFonts w:ascii="Times New Roman" w:hAnsi="Times New Roman" w:cs="Times New Roman"/>
          <w:sz w:val="28"/>
          <w:szCs w:val="28"/>
        </w:rPr>
        <w:t>3</w:t>
      </w:r>
      <w:r w:rsidRPr="0090691A">
        <w:rPr>
          <w:rFonts w:ascii="Times New Roman" w:hAnsi="Times New Roman" w:cs="Times New Roman"/>
          <w:sz w:val="28"/>
          <w:szCs w:val="28"/>
        </w:rPr>
        <w:t>.</w:t>
      </w:r>
    </w:p>
    <w:p w:rsidR="001C7F6C" w:rsidRPr="0090691A"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noProof/>
          <w:sz w:val="28"/>
          <w:szCs w:val="28"/>
          <w:lang w:eastAsia="ru-RU"/>
        </w:rPr>
        <w:drawing>
          <wp:inline distT="0" distB="0" distL="0" distR="0">
            <wp:extent cx="5019148" cy="2035833"/>
            <wp:effectExtent l="19050" t="0" r="10052" b="2517"/>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7F6C" w:rsidRPr="0090691A" w:rsidRDefault="001C7F6C" w:rsidP="001C7F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3</w:t>
      </w:r>
      <w:r w:rsidRPr="0090691A">
        <w:rPr>
          <w:rFonts w:ascii="Times New Roman" w:hAnsi="Times New Roman" w:cs="Times New Roman"/>
          <w:sz w:val="28"/>
          <w:szCs w:val="28"/>
        </w:rPr>
        <w:t xml:space="preserve">. Соотношение значений индекса </w:t>
      </w:r>
      <w:proofErr w:type="spellStart"/>
      <w:r w:rsidRPr="0090691A">
        <w:rPr>
          <w:rFonts w:ascii="Times New Roman" w:hAnsi="Times New Roman" w:cs="Times New Roman"/>
          <w:sz w:val="28"/>
          <w:szCs w:val="28"/>
        </w:rPr>
        <w:t>Кердо</w:t>
      </w:r>
      <w:proofErr w:type="spellEnd"/>
      <w:r w:rsidRPr="0090691A">
        <w:rPr>
          <w:rFonts w:ascii="Times New Roman" w:hAnsi="Times New Roman" w:cs="Times New Roman"/>
          <w:sz w:val="28"/>
          <w:szCs w:val="28"/>
        </w:rPr>
        <w:t xml:space="preserve"> (ВИК) у юношей</w:t>
      </w:r>
    </w:p>
    <w:p w:rsidR="001C7F6C" w:rsidRPr="0090691A"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Оценка состояния уровня здоровья по </w:t>
      </w:r>
      <w:proofErr w:type="spellStart"/>
      <w:r w:rsidRPr="0090691A">
        <w:rPr>
          <w:rFonts w:ascii="Times New Roman" w:hAnsi="Times New Roman" w:cs="Times New Roman"/>
          <w:sz w:val="28"/>
          <w:szCs w:val="28"/>
        </w:rPr>
        <w:t>глазосердечной</w:t>
      </w:r>
      <w:proofErr w:type="spellEnd"/>
      <w:r w:rsidRPr="0090691A">
        <w:rPr>
          <w:rFonts w:ascii="Times New Roman" w:hAnsi="Times New Roman" w:cs="Times New Roman"/>
          <w:sz w:val="28"/>
          <w:szCs w:val="28"/>
        </w:rPr>
        <w:t xml:space="preserve"> пробе </w:t>
      </w:r>
      <w:proofErr w:type="spellStart"/>
      <w:r w:rsidRPr="0090691A">
        <w:rPr>
          <w:rFonts w:ascii="Times New Roman" w:hAnsi="Times New Roman" w:cs="Times New Roman"/>
          <w:sz w:val="28"/>
          <w:szCs w:val="28"/>
        </w:rPr>
        <w:t>Даньини-Ашнера</w:t>
      </w:r>
      <w:proofErr w:type="spellEnd"/>
      <w:r w:rsidRPr="0090691A">
        <w:rPr>
          <w:rFonts w:ascii="Times New Roman" w:hAnsi="Times New Roman" w:cs="Times New Roman"/>
          <w:sz w:val="28"/>
          <w:szCs w:val="28"/>
        </w:rPr>
        <w:t xml:space="preserve"> показала, что у девушек преобладает симпатический тип ВНС, а у юношей – </w:t>
      </w:r>
      <w:proofErr w:type="spellStart"/>
      <w:r w:rsidRPr="0090691A">
        <w:rPr>
          <w:rFonts w:ascii="Times New Roman" w:hAnsi="Times New Roman" w:cs="Times New Roman"/>
          <w:sz w:val="28"/>
          <w:szCs w:val="28"/>
        </w:rPr>
        <w:t>нормотонический</w:t>
      </w:r>
      <w:proofErr w:type="spellEnd"/>
      <w:r w:rsidRPr="0090691A">
        <w:rPr>
          <w:rFonts w:ascii="Times New Roman" w:hAnsi="Times New Roman" w:cs="Times New Roman"/>
          <w:sz w:val="28"/>
          <w:szCs w:val="28"/>
        </w:rPr>
        <w:t>.</w:t>
      </w:r>
    </w:p>
    <w:p w:rsidR="00542589" w:rsidRDefault="00542589" w:rsidP="001C7F6C">
      <w:pPr>
        <w:spacing w:after="0" w:line="240" w:lineRule="auto"/>
        <w:jc w:val="both"/>
        <w:rPr>
          <w:rFonts w:ascii="Times New Roman" w:hAnsi="Times New Roman" w:cs="Times New Roman"/>
          <w:sz w:val="28"/>
          <w:szCs w:val="28"/>
        </w:rPr>
      </w:pPr>
    </w:p>
    <w:p w:rsidR="00542589" w:rsidRDefault="00542589"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8</w:t>
      </w:r>
      <w:r w:rsidRPr="0090691A">
        <w:rPr>
          <w:rFonts w:ascii="Times New Roman" w:hAnsi="Times New Roman" w:cs="Times New Roman"/>
          <w:sz w:val="28"/>
          <w:szCs w:val="28"/>
        </w:rPr>
        <w:t xml:space="preserve">. Оценка  результатов </w:t>
      </w:r>
      <w:proofErr w:type="spellStart"/>
      <w:r w:rsidRPr="0090691A">
        <w:rPr>
          <w:rFonts w:ascii="Times New Roman" w:hAnsi="Times New Roman" w:cs="Times New Roman"/>
          <w:sz w:val="28"/>
          <w:szCs w:val="28"/>
        </w:rPr>
        <w:t>глазосердечной</w:t>
      </w:r>
      <w:proofErr w:type="spellEnd"/>
      <w:r w:rsidRPr="0090691A">
        <w:rPr>
          <w:rFonts w:ascii="Times New Roman" w:hAnsi="Times New Roman" w:cs="Times New Roman"/>
          <w:sz w:val="28"/>
          <w:szCs w:val="28"/>
        </w:rPr>
        <w:t xml:space="preserve"> пробы</w:t>
      </w:r>
    </w:p>
    <w:tbl>
      <w:tblPr>
        <w:tblStyle w:val="a6"/>
        <w:tblW w:w="0" w:type="auto"/>
        <w:tblLook w:val="04A0"/>
      </w:tblPr>
      <w:tblGrid>
        <w:gridCol w:w="2051"/>
        <w:gridCol w:w="2403"/>
        <w:gridCol w:w="2415"/>
        <w:gridCol w:w="2702"/>
      </w:tblGrid>
      <w:tr w:rsidR="001C7F6C" w:rsidRPr="0090691A" w:rsidTr="009B0BA0">
        <w:tc>
          <w:tcPr>
            <w:tcW w:w="2051" w:type="dxa"/>
            <w:vMerge w:val="restart"/>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Группа</w:t>
            </w:r>
          </w:p>
        </w:tc>
        <w:tc>
          <w:tcPr>
            <w:tcW w:w="7520" w:type="dxa"/>
            <w:gridSpan w:val="3"/>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Типы ВНС</w:t>
            </w:r>
          </w:p>
        </w:tc>
      </w:tr>
      <w:tr w:rsidR="001C7F6C" w:rsidRPr="0090691A" w:rsidTr="009B0BA0">
        <w:tc>
          <w:tcPr>
            <w:tcW w:w="2051" w:type="dxa"/>
            <w:vMerge/>
            <w:vAlign w:val="center"/>
          </w:tcPr>
          <w:p w:rsidR="001C7F6C" w:rsidRPr="0090691A" w:rsidRDefault="001C7F6C" w:rsidP="009B0BA0">
            <w:pPr>
              <w:jc w:val="both"/>
              <w:rPr>
                <w:rFonts w:ascii="Times New Roman" w:hAnsi="Times New Roman" w:cs="Times New Roman"/>
                <w:sz w:val="28"/>
                <w:szCs w:val="28"/>
              </w:rPr>
            </w:pPr>
          </w:p>
        </w:tc>
        <w:tc>
          <w:tcPr>
            <w:tcW w:w="2403" w:type="dxa"/>
            <w:vAlign w:val="center"/>
          </w:tcPr>
          <w:p w:rsidR="001C7F6C" w:rsidRPr="0090691A" w:rsidRDefault="001C7F6C" w:rsidP="001C7F6C">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Нормотонический</w:t>
            </w:r>
            <w:proofErr w:type="spellEnd"/>
          </w:p>
        </w:tc>
        <w:tc>
          <w:tcPr>
            <w:tcW w:w="2415"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Симпатический</w:t>
            </w:r>
          </w:p>
        </w:tc>
        <w:tc>
          <w:tcPr>
            <w:tcW w:w="2702"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Парасимпатический</w:t>
            </w:r>
          </w:p>
        </w:tc>
      </w:tr>
      <w:tr w:rsidR="001C7F6C" w:rsidRPr="0090691A" w:rsidTr="009B0BA0">
        <w:tc>
          <w:tcPr>
            <w:tcW w:w="2051"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Девушки</w:t>
            </w:r>
          </w:p>
        </w:tc>
        <w:tc>
          <w:tcPr>
            <w:tcW w:w="240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10</w:t>
            </w:r>
          </w:p>
        </w:tc>
        <w:tc>
          <w:tcPr>
            <w:tcW w:w="2415"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23</w:t>
            </w:r>
          </w:p>
        </w:tc>
        <w:tc>
          <w:tcPr>
            <w:tcW w:w="2702"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7</w:t>
            </w:r>
          </w:p>
        </w:tc>
      </w:tr>
      <w:tr w:rsidR="001C7F6C" w:rsidRPr="0090691A" w:rsidTr="009B0BA0">
        <w:tc>
          <w:tcPr>
            <w:tcW w:w="2051"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Юноши</w:t>
            </w:r>
          </w:p>
        </w:tc>
        <w:tc>
          <w:tcPr>
            <w:tcW w:w="240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18</w:t>
            </w:r>
          </w:p>
        </w:tc>
        <w:tc>
          <w:tcPr>
            <w:tcW w:w="2415"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14</w:t>
            </w:r>
          </w:p>
        </w:tc>
        <w:tc>
          <w:tcPr>
            <w:tcW w:w="2702"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9</w:t>
            </w:r>
          </w:p>
        </w:tc>
      </w:tr>
    </w:tbl>
    <w:p w:rsidR="001C7F6C" w:rsidRPr="0090691A" w:rsidRDefault="001C7F6C"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Анализируя, полученные данные, выявили, что  у 25 %  девушек и 44% юношей нормальная регуляция </w:t>
      </w:r>
      <w:proofErr w:type="spellStart"/>
      <w:r w:rsidRPr="0090691A">
        <w:rPr>
          <w:rFonts w:ascii="Times New Roman" w:hAnsi="Times New Roman" w:cs="Times New Roman"/>
          <w:sz w:val="28"/>
          <w:szCs w:val="28"/>
        </w:rPr>
        <w:t>глазо-сердечного</w:t>
      </w:r>
      <w:proofErr w:type="spellEnd"/>
      <w:r w:rsidRPr="0090691A">
        <w:rPr>
          <w:rFonts w:ascii="Times New Roman" w:hAnsi="Times New Roman" w:cs="Times New Roman"/>
          <w:sz w:val="28"/>
          <w:szCs w:val="28"/>
        </w:rPr>
        <w:t xml:space="preserve"> рефлекса, у 58 %  девушек и 35% юношей выражена симпатическая регуляция, а у 17 %  девушек и 21% </w:t>
      </w:r>
      <w:r w:rsidRPr="0090691A">
        <w:rPr>
          <w:rFonts w:ascii="Times New Roman" w:hAnsi="Times New Roman" w:cs="Times New Roman"/>
          <w:sz w:val="28"/>
          <w:szCs w:val="28"/>
        </w:rPr>
        <w:lastRenderedPageBreak/>
        <w:t xml:space="preserve">юношей– </w:t>
      </w:r>
      <w:proofErr w:type="gramStart"/>
      <w:r w:rsidRPr="0090691A">
        <w:rPr>
          <w:rFonts w:ascii="Times New Roman" w:hAnsi="Times New Roman" w:cs="Times New Roman"/>
          <w:sz w:val="28"/>
          <w:szCs w:val="28"/>
        </w:rPr>
        <w:t>па</w:t>
      </w:r>
      <w:proofErr w:type="gramEnd"/>
      <w:r w:rsidRPr="0090691A">
        <w:rPr>
          <w:rFonts w:ascii="Times New Roman" w:hAnsi="Times New Roman" w:cs="Times New Roman"/>
          <w:sz w:val="28"/>
          <w:szCs w:val="28"/>
        </w:rPr>
        <w:t xml:space="preserve">расимпатическая регуляция. Данные свидетельствуют о том, что у большинства юношей проба показала наличие правильной вегетативной регуляции </w:t>
      </w:r>
      <w:proofErr w:type="spellStart"/>
      <w:r w:rsidRPr="0090691A">
        <w:rPr>
          <w:rFonts w:ascii="Times New Roman" w:hAnsi="Times New Roman" w:cs="Times New Roman"/>
          <w:sz w:val="28"/>
          <w:szCs w:val="28"/>
        </w:rPr>
        <w:t>глазо-сердечного</w:t>
      </w:r>
      <w:proofErr w:type="spellEnd"/>
      <w:r w:rsidRPr="0090691A">
        <w:rPr>
          <w:rFonts w:ascii="Times New Roman" w:hAnsi="Times New Roman" w:cs="Times New Roman"/>
          <w:sz w:val="28"/>
          <w:szCs w:val="28"/>
        </w:rPr>
        <w:t xml:space="preserve"> рефлекса. </w:t>
      </w:r>
      <w:r>
        <w:rPr>
          <w:rFonts w:ascii="Times New Roman" w:hAnsi="Times New Roman" w:cs="Times New Roman"/>
          <w:sz w:val="28"/>
          <w:szCs w:val="28"/>
        </w:rPr>
        <w:t>Данные представлены на рисунке 4</w:t>
      </w:r>
      <w:r w:rsidRPr="0090691A">
        <w:rPr>
          <w:rFonts w:ascii="Times New Roman" w:hAnsi="Times New Roman" w:cs="Times New Roman"/>
          <w:sz w:val="28"/>
          <w:szCs w:val="28"/>
        </w:rPr>
        <w:t>.</w:t>
      </w:r>
    </w:p>
    <w:p w:rsidR="001C7F6C" w:rsidRDefault="001C7F6C" w:rsidP="001C7F6C">
      <w:pPr>
        <w:spacing w:after="0" w:line="240" w:lineRule="auto"/>
        <w:jc w:val="both"/>
        <w:rPr>
          <w:rFonts w:ascii="Times New Roman" w:hAnsi="Times New Roman" w:cs="Times New Roman"/>
          <w:sz w:val="28"/>
          <w:szCs w:val="28"/>
        </w:rPr>
      </w:pPr>
    </w:p>
    <w:p w:rsidR="001C7F6C" w:rsidRDefault="001C7F6C" w:rsidP="001C7F6C">
      <w:pPr>
        <w:spacing w:after="0" w:line="240" w:lineRule="auto"/>
        <w:jc w:val="both"/>
        <w:rPr>
          <w:rFonts w:ascii="Times New Roman" w:hAnsi="Times New Roman" w:cs="Times New Roman"/>
          <w:sz w:val="28"/>
          <w:szCs w:val="28"/>
        </w:rPr>
      </w:pPr>
      <w:r w:rsidRPr="001C7F6C">
        <w:rPr>
          <w:rFonts w:ascii="Times New Roman" w:hAnsi="Times New Roman" w:cs="Times New Roman"/>
          <w:noProof/>
          <w:sz w:val="28"/>
          <w:szCs w:val="28"/>
          <w:lang w:eastAsia="ru-RU"/>
        </w:rPr>
        <w:drawing>
          <wp:inline distT="0" distB="0" distL="0" distR="0">
            <wp:extent cx="5482806" cy="2251494"/>
            <wp:effectExtent l="19050" t="0" r="22644"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7F6C"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 xml:space="preserve">Рис. 4. Показатели пробы </w:t>
      </w:r>
      <w:proofErr w:type="spellStart"/>
      <w:r w:rsidRPr="0090691A">
        <w:rPr>
          <w:rFonts w:ascii="Times New Roman" w:hAnsi="Times New Roman" w:cs="Times New Roman"/>
          <w:sz w:val="28"/>
          <w:szCs w:val="28"/>
        </w:rPr>
        <w:t>Даньини-Ашнера</w:t>
      </w:r>
      <w:proofErr w:type="spellEnd"/>
      <w:r w:rsidRPr="0090691A">
        <w:rPr>
          <w:rFonts w:ascii="Times New Roman" w:hAnsi="Times New Roman" w:cs="Times New Roman"/>
          <w:sz w:val="28"/>
          <w:szCs w:val="28"/>
        </w:rPr>
        <w:t xml:space="preserve"> </w:t>
      </w:r>
    </w:p>
    <w:p w:rsidR="001C7F6C"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Оценка состояния уровня здоровья по кожному дермографизму показала, что </w:t>
      </w:r>
      <w:proofErr w:type="spellStart"/>
      <w:r w:rsidRPr="0090691A">
        <w:rPr>
          <w:rFonts w:ascii="Times New Roman" w:hAnsi="Times New Roman" w:cs="Times New Roman"/>
          <w:sz w:val="28"/>
          <w:szCs w:val="28"/>
        </w:rPr>
        <w:t>нормотонический</w:t>
      </w:r>
      <w:proofErr w:type="spellEnd"/>
      <w:r w:rsidRPr="0090691A">
        <w:rPr>
          <w:rFonts w:ascii="Times New Roman" w:hAnsi="Times New Roman" w:cs="Times New Roman"/>
          <w:sz w:val="28"/>
          <w:szCs w:val="28"/>
        </w:rPr>
        <w:t xml:space="preserve"> тип ВНС преобладает у юношей (49%)  над </w:t>
      </w:r>
      <w:proofErr w:type="spellStart"/>
      <w:r w:rsidRPr="0090691A">
        <w:rPr>
          <w:rFonts w:ascii="Times New Roman" w:hAnsi="Times New Roman" w:cs="Times New Roman"/>
          <w:sz w:val="28"/>
          <w:szCs w:val="28"/>
        </w:rPr>
        <w:t>парасипатоническим</w:t>
      </w:r>
      <w:proofErr w:type="spellEnd"/>
      <w:r w:rsidRPr="0090691A">
        <w:rPr>
          <w:rFonts w:ascii="Times New Roman" w:hAnsi="Times New Roman" w:cs="Times New Roman"/>
          <w:sz w:val="28"/>
          <w:szCs w:val="28"/>
        </w:rPr>
        <w:t xml:space="preserve"> (10%) и </w:t>
      </w:r>
      <w:proofErr w:type="spellStart"/>
      <w:r w:rsidRPr="0090691A">
        <w:rPr>
          <w:rFonts w:ascii="Times New Roman" w:hAnsi="Times New Roman" w:cs="Times New Roman"/>
          <w:sz w:val="28"/>
          <w:szCs w:val="28"/>
        </w:rPr>
        <w:t>симпатоническим</w:t>
      </w:r>
      <w:proofErr w:type="spellEnd"/>
      <w:r w:rsidRPr="0090691A">
        <w:rPr>
          <w:rFonts w:ascii="Times New Roman" w:hAnsi="Times New Roman" w:cs="Times New Roman"/>
          <w:sz w:val="28"/>
          <w:szCs w:val="28"/>
        </w:rPr>
        <w:t xml:space="preserve"> (41%) типами, что является хорошим показателем  уровня здоровья. У девушек симпатический тип ВНС (40%) преобладает  над </w:t>
      </w:r>
      <w:proofErr w:type="spellStart"/>
      <w:r w:rsidRPr="0090691A">
        <w:rPr>
          <w:rFonts w:ascii="Times New Roman" w:hAnsi="Times New Roman" w:cs="Times New Roman"/>
          <w:sz w:val="28"/>
          <w:szCs w:val="28"/>
        </w:rPr>
        <w:t>нормотоническим</w:t>
      </w:r>
      <w:proofErr w:type="spellEnd"/>
      <w:r w:rsidRPr="0090691A">
        <w:rPr>
          <w:rFonts w:ascii="Times New Roman" w:hAnsi="Times New Roman" w:cs="Times New Roman"/>
          <w:sz w:val="28"/>
          <w:szCs w:val="28"/>
        </w:rPr>
        <w:t xml:space="preserve"> (35%) и </w:t>
      </w:r>
      <w:proofErr w:type="spellStart"/>
      <w:r w:rsidRPr="0090691A">
        <w:rPr>
          <w:rFonts w:ascii="Times New Roman" w:hAnsi="Times New Roman" w:cs="Times New Roman"/>
          <w:sz w:val="28"/>
          <w:szCs w:val="28"/>
        </w:rPr>
        <w:t>парасимпатоническим</w:t>
      </w:r>
      <w:proofErr w:type="spellEnd"/>
      <w:r w:rsidRPr="0090691A">
        <w:rPr>
          <w:rFonts w:ascii="Times New Roman" w:hAnsi="Times New Roman" w:cs="Times New Roman"/>
          <w:sz w:val="28"/>
          <w:szCs w:val="28"/>
        </w:rPr>
        <w:t xml:space="preserve"> (25%) типами. Результаты представлены в таблице</w:t>
      </w:r>
      <w:r>
        <w:rPr>
          <w:rFonts w:ascii="Times New Roman" w:hAnsi="Times New Roman" w:cs="Times New Roman"/>
          <w:sz w:val="28"/>
          <w:szCs w:val="28"/>
        </w:rPr>
        <w:t xml:space="preserve"> 9</w:t>
      </w:r>
      <w:r w:rsidRPr="0090691A">
        <w:rPr>
          <w:rFonts w:ascii="Times New Roman" w:hAnsi="Times New Roman" w:cs="Times New Roman"/>
          <w:sz w:val="28"/>
          <w:szCs w:val="28"/>
        </w:rPr>
        <w:t>.</w:t>
      </w:r>
    </w:p>
    <w:p w:rsidR="001C7F6C" w:rsidRPr="0090691A"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9</w:t>
      </w:r>
      <w:r w:rsidRPr="0090691A">
        <w:rPr>
          <w:rFonts w:ascii="Times New Roman" w:hAnsi="Times New Roman" w:cs="Times New Roman"/>
          <w:sz w:val="28"/>
          <w:szCs w:val="28"/>
        </w:rPr>
        <w:t>. Оценка  результатов пробы</w:t>
      </w:r>
    </w:p>
    <w:tbl>
      <w:tblPr>
        <w:tblStyle w:val="a6"/>
        <w:tblW w:w="0" w:type="auto"/>
        <w:tblLook w:val="04A0"/>
      </w:tblPr>
      <w:tblGrid>
        <w:gridCol w:w="1598"/>
        <w:gridCol w:w="2399"/>
        <w:gridCol w:w="2920"/>
        <w:gridCol w:w="2654"/>
      </w:tblGrid>
      <w:tr w:rsidR="001C7F6C" w:rsidRPr="0090691A" w:rsidTr="009B0BA0">
        <w:tc>
          <w:tcPr>
            <w:tcW w:w="1598" w:type="dxa"/>
            <w:vMerge w:val="restart"/>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Группа</w:t>
            </w:r>
          </w:p>
        </w:tc>
        <w:tc>
          <w:tcPr>
            <w:tcW w:w="7973" w:type="dxa"/>
            <w:gridSpan w:val="3"/>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Типы ВНС</w:t>
            </w:r>
          </w:p>
        </w:tc>
      </w:tr>
      <w:tr w:rsidR="001C7F6C" w:rsidRPr="0090691A" w:rsidTr="009B0BA0">
        <w:tc>
          <w:tcPr>
            <w:tcW w:w="1598" w:type="dxa"/>
            <w:vMerge/>
            <w:vAlign w:val="center"/>
          </w:tcPr>
          <w:p w:rsidR="001C7F6C" w:rsidRPr="0090691A" w:rsidRDefault="001C7F6C" w:rsidP="009B0BA0">
            <w:pPr>
              <w:jc w:val="both"/>
              <w:rPr>
                <w:rFonts w:ascii="Times New Roman" w:hAnsi="Times New Roman" w:cs="Times New Roman"/>
                <w:sz w:val="28"/>
                <w:szCs w:val="28"/>
              </w:rPr>
            </w:pPr>
          </w:p>
        </w:tc>
        <w:tc>
          <w:tcPr>
            <w:tcW w:w="2399" w:type="dxa"/>
            <w:vAlign w:val="center"/>
          </w:tcPr>
          <w:p w:rsidR="001C7F6C" w:rsidRPr="0090691A" w:rsidRDefault="001C7F6C" w:rsidP="001C7F6C">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Нормотоничский</w:t>
            </w:r>
            <w:proofErr w:type="spellEnd"/>
          </w:p>
        </w:tc>
        <w:tc>
          <w:tcPr>
            <w:tcW w:w="2920" w:type="dxa"/>
            <w:vAlign w:val="center"/>
          </w:tcPr>
          <w:p w:rsidR="001C7F6C" w:rsidRPr="0090691A" w:rsidRDefault="001C7F6C" w:rsidP="001C7F6C">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Парасимпатонический</w:t>
            </w:r>
            <w:proofErr w:type="spellEnd"/>
          </w:p>
        </w:tc>
        <w:tc>
          <w:tcPr>
            <w:tcW w:w="2654" w:type="dxa"/>
            <w:vAlign w:val="center"/>
          </w:tcPr>
          <w:p w:rsidR="001C7F6C" w:rsidRPr="0090691A" w:rsidRDefault="001C7F6C" w:rsidP="001C7F6C">
            <w:pPr>
              <w:jc w:val="center"/>
              <w:rPr>
                <w:rFonts w:ascii="Times New Roman" w:hAnsi="Times New Roman" w:cs="Times New Roman"/>
                <w:sz w:val="28"/>
                <w:szCs w:val="28"/>
              </w:rPr>
            </w:pPr>
            <w:proofErr w:type="spellStart"/>
            <w:r w:rsidRPr="0090691A">
              <w:rPr>
                <w:rFonts w:ascii="Times New Roman" w:hAnsi="Times New Roman" w:cs="Times New Roman"/>
                <w:sz w:val="28"/>
                <w:szCs w:val="28"/>
              </w:rPr>
              <w:t>Симпатонический</w:t>
            </w:r>
            <w:proofErr w:type="spellEnd"/>
          </w:p>
        </w:tc>
      </w:tr>
      <w:tr w:rsidR="001C7F6C" w:rsidRPr="0090691A" w:rsidTr="009B0BA0">
        <w:tc>
          <w:tcPr>
            <w:tcW w:w="1598"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Девочки</w:t>
            </w:r>
          </w:p>
        </w:tc>
        <w:tc>
          <w:tcPr>
            <w:tcW w:w="2399"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14</w:t>
            </w:r>
          </w:p>
        </w:tc>
        <w:tc>
          <w:tcPr>
            <w:tcW w:w="2920"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10</w:t>
            </w:r>
          </w:p>
        </w:tc>
        <w:tc>
          <w:tcPr>
            <w:tcW w:w="2654"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16</w:t>
            </w:r>
          </w:p>
        </w:tc>
      </w:tr>
      <w:tr w:rsidR="001C7F6C" w:rsidRPr="0090691A" w:rsidTr="009B0BA0">
        <w:tc>
          <w:tcPr>
            <w:tcW w:w="1598"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Мальчики</w:t>
            </w:r>
          </w:p>
        </w:tc>
        <w:tc>
          <w:tcPr>
            <w:tcW w:w="2399"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20</w:t>
            </w:r>
          </w:p>
        </w:tc>
        <w:tc>
          <w:tcPr>
            <w:tcW w:w="2920"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w:t>
            </w:r>
          </w:p>
        </w:tc>
        <w:tc>
          <w:tcPr>
            <w:tcW w:w="2654"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17</w:t>
            </w:r>
          </w:p>
        </w:tc>
      </w:tr>
    </w:tbl>
    <w:p w:rsidR="001C7F6C"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 xml:space="preserve">Определение «вегетативного индекса»  </w:t>
      </w:r>
      <w:proofErr w:type="spellStart"/>
      <w:r w:rsidRPr="0090691A">
        <w:rPr>
          <w:rFonts w:ascii="Times New Roman" w:hAnsi="Times New Roman" w:cs="Times New Roman"/>
          <w:sz w:val="28"/>
          <w:szCs w:val="28"/>
        </w:rPr>
        <w:t>Кверга</w:t>
      </w:r>
      <w:proofErr w:type="spellEnd"/>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 xml:space="preserve">Таблица </w:t>
      </w:r>
      <w:r>
        <w:rPr>
          <w:rFonts w:ascii="Times New Roman" w:hAnsi="Times New Roman" w:cs="Times New Roman"/>
          <w:sz w:val="28"/>
          <w:szCs w:val="28"/>
        </w:rPr>
        <w:t xml:space="preserve">10. Оценка  результатов «вегетативного индекса» </w:t>
      </w:r>
      <w:proofErr w:type="spellStart"/>
      <w:r>
        <w:rPr>
          <w:rFonts w:ascii="Times New Roman" w:hAnsi="Times New Roman" w:cs="Times New Roman"/>
          <w:sz w:val="28"/>
          <w:szCs w:val="28"/>
        </w:rPr>
        <w:t>Кверга</w:t>
      </w:r>
      <w:proofErr w:type="spellEnd"/>
    </w:p>
    <w:tbl>
      <w:tblPr>
        <w:tblStyle w:val="a6"/>
        <w:tblW w:w="0" w:type="auto"/>
        <w:tblLook w:val="04A0"/>
      </w:tblPr>
      <w:tblGrid>
        <w:gridCol w:w="2392"/>
        <w:gridCol w:w="2393"/>
        <w:gridCol w:w="2393"/>
        <w:gridCol w:w="2393"/>
      </w:tblGrid>
      <w:tr w:rsidR="001C7F6C" w:rsidRPr="0090691A" w:rsidTr="009B0BA0">
        <w:tc>
          <w:tcPr>
            <w:tcW w:w="2392" w:type="dxa"/>
            <w:vMerge w:val="restart"/>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Группа</w:t>
            </w:r>
          </w:p>
        </w:tc>
        <w:tc>
          <w:tcPr>
            <w:tcW w:w="7179" w:type="dxa"/>
            <w:gridSpan w:val="3"/>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Уровень здоровья</w:t>
            </w:r>
          </w:p>
        </w:tc>
      </w:tr>
      <w:tr w:rsidR="001C7F6C" w:rsidRPr="0090691A" w:rsidTr="009B0BA0">
        <w:tc>
          <w:tcPr>
            <w:tcW w:w="2392" w:type="dxa"/>
            <w:vMerge/>
            <w:vAlign w:val="center"/>
          </w:tcPr>
          <w:p w:rsidR="001C7F6C" w:rsidRPr="0090691A" w:rsidRDefault="001C7F6C" w:rsidP="009B0BA0">
            <w:pPr>
              <w:jc w:val="both"/>
              <w:rPr>
                <w:rFonts w:ascii="Times New Roman" w:hAnsi="Times New Roman" w:cs="Times New Roman"/>
                <w:sz w:val="28"/>
                <w:szCs w:val="28"/>
              </w:rPr>
            </w:pP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Высокий</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Средний</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Низкий</w:t>
            </w:r>
          </w:p>
        </w:tc>
      </w:tr>
      <w:tr w:rsidR="001C7F6C" w:rsidRPr="0090691A" w:rsidTr="009B0BA0">
        <w:tc>
          <w:tcPr>
            <w:tcW w:w="2392"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Девочки</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10</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24</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6</w:t>
            </w:r>
          </w:p>
        </w:tc>
      </w:tr>
      <w:tr w:rsidR="001C7F6C" w:rsidRPr="0090691A" w:rsidTr="009B0BA0">
        <w:tc>
          <w:tcPr>
            <w:tcW w:w="2392" w:type="dxa"/>
            <w:vAlign w:val="center"/>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Мальчики</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13</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24</w:t>
            </w:r>
          </w:p>
        </w:tc>
        <w:tc>
          <w:tcPr>
            <w:tcW w:w="2393" w:type="dxa"/>
            <w:vAlign w:val="center"/>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w:t>
            </w:r>
          </w:p>
        </w:tc>
      </w:tr>
    </w:tbl>
    <w:p w:rsidR="001C7F6C" w:rsidRPr="0090691A"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ind w:firstLine="709"/>
        <w:jc w:val="both"/>
        <w:rPr>
          <w:rFonts w:ascii="Times New Roman" w:hAnsi="Times New Roman" w:cs="Times New Roman"/>
          <w:sz w:val="28"/>
          <w:szCs w:val="28"/>
        </w:rPr>
      </w:pPr>
      <w:r w:rsidRPr="0090691A">
        <w:rPr>
          <w:rFonts w:ascii="Times New Roman" w:hAnsi="Times New Roman" w:cs="Times New Roman"/>
          <w:sz w:val="28"/>
          <w:szCs w:val="28"/>
        </w:rPr>
        <w:t xml:space="preserve">Оценка состояния уровня здоровья по вегетативному индексу </w:t>
      </w:r>
      <w:proofErr w:type="spellStart"/>
      <w:r w:rsidRPr="0090691A">
        <w:rPr>
          <w:rFonts w:ascii="Times New Roman" w:hAnsi="Times New Roman" w:cs="Times New Roman"/>
          <w:sz w:val="28"/>
          <w:szCs w:val="28"/>
        </w:rPr>
        <w:t>Кверга</w:t>
      </w:r>
      <w:proofErr w:type="spellEnd"/>
      <w:r w:rsidRPr="0090691A">
        <w:rPr>
          <w:rFonts w:ascii="Times New Roman" w:hAnsi="Times New Roman" w:cs="Times New Roman"/>
          <w:sz w:val="28"/>
          <w:szCs w:val="28"/>
        </w:rPr>
        <w:t xml:space="preserve"> показала, что с высоким уровнем здоровья всего 23 человека (28%), это учащиеся, постоянно занимающиеся спортом, ведущие здоровый образ жизни. С низким  уровнем  здоровья – 10 человек (13%). Это учащиеся, которые ведут малоподвижный образ жизни, неправильно питаются, мало гуляют. Со средним </w:t>
      </w:r>
      <w:r w:rsidRPr="0090691A">
        <w:rPr>
          <w:rFonts w:ascii="Times New Roman" w:hAnsi="Times New Roman" w:cs="Times New Roman"/>
          <w:sz w:val="28"/>
          <w:szCs w:val="28"/>
        </w:rPr>
        <w:lastRenderedPageBreak/>
        <w:t>уровнем  здоровья – 48 человек (59%)–  большая часть всех учащихся, придерживающихся здорового образа жизни.</w:t>
      </w:r>
    </w:p>
    <w:p w:rsidR="001C7F6C" w:rsidRPr="0090691A" w:rsidRDefault="001C7F6C" w:rsidP="001C7F6C">
      <w:pPr>
        <w:spacing w:after="0" w:line="240" w:lineRule="auto"/>
        <w:jc w:val="both"/>
        <w:rPr>
          <w:rFonts w:ascii="Times New Roman" w:hAnsi="Times New Roman" w:cs="Times New Roman"/>
          <w:sz w:val="28"/>
          <w:szCs w:val="28"/>
        </w:rPr>
      </w:pPr>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Сравнивая, полученные результаты по всем пробам, получили следующие данные</w:t>
      </w:r>
      <w:r>
        <w:rPr>
          <w:rFonts w:ascii="Times New Roman" w:hAnsi="Times New Roman" w:cs="Times New Roman"/>
          <w:sz w:val="28"/>
          <w:szCs w:val="28"/>
        </w:rPr>
        <w:t xml:space="preserve"> (таблица 11)</w:t>
      </w:r>
      <w:r w:rsidRPr="0090691A">
        <w:rPr>
          <w:rFonts w:ascii="Times New Roman" w:hAnsi="Times New Roman" w:cs="Times New Roman"/>
          <w:sz w:val="28"/>
          <w:szCs w:val="28"/>
        </w:rPr>
        <w:t>.</w:t>
      </w:r>
    </w:p>
    <w:p w:rsidR="001C7F6C" w:rsidRPr="0090691A" w:rsidRDefault="001C7F6C" w:rsidP="001C7F6C">
      <w:pPr>
        <w:spacing w:after="0" w:line="240" w:lineRule="auto"/>
        <w:jc w:val="both"/>
        <w:rPr>
          <w:rFonts w:ascii="Times New Roman" w:hAnsi="Times New Roman" w:cs="Times New Roman"/>
          <w:sz w:val="28"/>
          <w:szCs w:val="28"/>
        </w:rPr>
      </w:pPr>
      <w:r w:rsidRPr="0090691A">
        <w:rPr>
          <w:rFonts w:ascii="Times New Roman" w:hAnsi="Times New Roman" w:cs="Times New Roman"/>
          <w:sz w:val="28"/>
          <w:szCs w:val="28"/>
        </w:rPr>
        <w:t xml:space="preserve">Таблица </w:t>
      </w:r>
      <w:r>
        <w:rPr>
          <w:rFonts w:ascii="Times New Roman" w:hAnsi="Times New Roman" w:cs="Times New Roman"/>
          <w:sz w:val="28"/>
          <w:szCs w:val="28"/>
        </w:rPr>
        <w:t>11</w:t>
      </w:r>
      <w:r w:rsidRPr="0090691A">
        <w:rPr>
          <w:rFonts w:ascii="Times New Roman" w:hAnsi="Times New Roman" w:cs="Times New Roman"/>
          <w:sz w:val="28"/>
          <w:szCs w:val="28"/>
        </w:rPr>
        <w:t>. Сравнение типов ВНС по результатам различных проб</w:t>
      </w:r>
    </w:p>
    <w:p w:rsidR="001C7F6C" w:rsidRPr="0090691A" w:rsidRDefault="001C7F6C" w:rsidP="001C7F6C">
      <w:pPr>
        <w:spacing w:after="0" w:line="240" w:lineRule="auto"/>
        <w:jc w:val="both"/>
        <w:rPr>
          <w:rFonts w:ascii="Times New Roman" w:hAnsi="Times New Roman" w:cs="Times New Roman"/>
          <w:sz w:val="28"/>
          <w:szCs w:val="28"/>
        </w:rPr>
      </w:pPr>
    </w:p>
    <w:tbl>
      <w:tblPr>
        <w:tblStyle w:val="a6"/>
        <w:tblW w:w="0" w:type="auto"/>
        <w:tblLayout w:type="fixed"/>
        <w:tblLook w:val="04A0"/>
      </w:tblPr>
      <w:tblGrid>
        <w:gridCol w:w="2376"/>
        <w:gridCol w:w="2268"/>
        <w:gridCol w:w="2356"/>
        <w:gridCol w:w="2858"/>
      </w:tblGrid>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Показатели</w:t>
            </w:r>
          </w:p>
        </w:tc>
        <w:tc>
          <w:tcPr>
            <w:tcW w:w="2268" w:type="dxa"/>
          </w:tcPr>
          <w:p w:rsidR="001C7F6C" w:rsidRPr="001C7F6C" w:rsidRDefault="001C7F6C" w:rsidP="001C7F6C">
            <w:pPr>
              <w:jc w:val="center"/>
              <w:rPr>
                <w:rFonts w:ascii="Times New Roman" w:hAnsi="Times New Roman" w:cs="Times New Roman"/>
                <w:sz w:val="24"/>
                <w:szCs w:val="24"/>
              </w:rPr>
            </w:pPr>
            <w:proofErr w:type="spellStart"/>
            <w:r w:rsidRPr="001C7F6C">
              <w:rPr>
                <w:rFonts w:ascii="Times New Roman" w:hAnsi="Times New Roman" w:cs="Times New Roman"/>
                <w:sz w:val="24"/>
                <w:szCs w:val="24"/>
              </w:rPr>
              <w:t>Нормотонический</w:t>
            </w:r>
            <w:proofErr w:type="spellEnd"/>
          </w:p>
        </w:tc>
        <w:tc>
          <w:tcPr>
            <w:tcW w:w="2356" w:type="dxa"/>
          </w:tcPr>
          <w:p w:rsidR="001C7F6C" w:rsidRPr="001C7F6C" w:rsidRDefault="001C7F6C" w:rsidP="001C7F6C">
            <w:pPr>
              <w:jc w:val="center"/>
              <w:rPr>
                <w:rFonts w:ascii="Times New Roman" w:hAnsi="Times New Roman" w:cs="Times New Roman"/>
                <w:sz w:val="24"/>
                <w:szCs w:val="24"/>
              </w:rPr>
            </w:pPr>
            <w:proofErr w:type="spellStart"/>
            <w:r w:rsidRPr="001C7F6C">
              <w:rPr>
                <w:rFonts w:ascii="Times New Roman" w:hAnsi="Times New Roman" w:cs="Times New Roman"/>
                <w:sz w:val="24"/>
                <w:szCs w:val="24"/>
              </w:rPr>
              <w:t>Симпатотонический</w:t>
            </w:r>
            <w:proofErr w:type="spellEnd"/>
          </w:p>
        </w:tc>
        <w:tc>
          <w:tcPr>
            <w:tcW w:w="2858" w:type="dxa"/>
          </w:tcPr>
          <w:p w:rsidR="001C7F6C" w:rsidRPr="001C7F6C" w:rsidRDefault="001C7F6C" w:rsidP="001C7F6C">
            <w:pPr>
              <w:jc w:val="center"/>
              <w:rPr>
                <w:rFonts w:ascii="Times New Roman" w:hAnsi="Times New Roman" w:cs="Times New Roman"/>
                <w:sz w:val="24"/>
                <w:szCs w:val="24"/>
              </w:rPr>
            </w:pPr>
            <w:proofErr w:type="spellStart"/>
            <w:r w:rsidRPr="001C7F6C">
              <w:rPr>
                <w:rFonts w:ascii="Times New Roman" w:hAnsi="Times New Roman" w:cs="Times New Roman"/>
                <w:sz w:val="24"/>
                <w:szCs w:val="24"/>
              </w:rPr>
              <w:t>Парасимпатонический</w:t>
            </w:r>
            <w:proofErr w:type="spellEnd"/>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p>
        </w:tc>
        <w:tc>
          <w:tcPr>
            <w:tcW w:w="7482" w:type="dxa"/>
            <w:gridSpan w:val="3"/>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Девушки</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Кожный дермографизм</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35%</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40%</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25%</w:t>
            </w:r>
          </w:p>
        </w:tc>
      </w:tr>
      <w:tr w:rsidR="001C7F6C" w:rsidRPr="0090691A" w:rsidTr="001C7F6C">
        <w:trPr>
          <w:trHeight w:val="733"/>
        </w:trPr>
        <w:tc>
          <w:tcPr>
            <w:tcW w:w="2376" w:type="dxa"/>
          </w:tcPr>
          <w:p w:rsidR="001C7F6C" w:rsidRPr="0090691A" w:rsidRDefault="001C7F6C" w:rsidP="009B0BA0">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Глазосердечная</w:t>
            </w:r>
            <w:proofErr w:type="spellEnd"/>
            <w:r w:rsidRPr="0090691A">
              <w:rPr>
                <w:rFonts w:ascii="Times New Roman" w:hAnsi="Times New Roman" w:cs="Times New Roman"/>
                <w:sz w:val="28"/>
                <w:szCs w:val="28"/>
              </w:rPr>
              <w:t xml:space="preserve"> проба</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25%</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58%</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17%</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 xml:space="preserve">Индекс </w:t>
            </w:r>
            <w:proofErr w:type="spellStart"/>
            <w:r w:rsidRPr="0090691A">
              <w:rPr>
                <w:rFonts w:ascii="Times New Roman" w:hAnsi="Times New Roman" w:cs="Times New Roman"/>
                <w:sz w:val="28"/>
                <w:szCs w:val="28"/>
              </w:rPr>
              <w:t>Кердо</w:t>
            </w:r>
            <w:proofErr w:type="spellEnd"/>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16%</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61%</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23%</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Итого</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25%</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53%</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22%</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p>
        </w:tc>
        <w:tc>
          <w:tcPr>
            <w:tcW w:w="7482" w:type="dxa"/>
            <w:gridSpan w:val="3"/>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Юноши</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Кожный дермографизм</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49%</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41%</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10%</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proofErr w:type="spellStart"/>
            <w:r w:rsidRPr="0090691A">
              <w:rPr>
                <w:rFonts w:ascii="Times New Roman" w:hAnsi="Times New Roman" w:cs="Times New Roman"/>
                <w:sz w:val="28"/>
                <w:szCs w:val="28"/>
              </w:rPr>
              <w:t>Глазосердечная</w:t>
            </w:r>
            <w:proofErr w:type="spellEnd"/>
            <w:r w:rsidRPr="0090691A">
              <w:rPr>
                <w:rFonts w:ascii="Times New Roman" w:hAnsi="Times New Roman" w:cs="Times New Roman"/>
                <w:sz w:val="28"/>
                <w:szCs w:val="28"/>
              </w:rPr>
              <w:t xml:space="preserve"> проба</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44%</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35%</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21%</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 xml:space="preserve">Индекс </w:t>
            </w:r>
            <w:proofErr w:type="spellStart"/>
            <w:r w:rsidRPr="0090691A">
              <w:rPr>
                <w:rFonts w:ascii="Times New Roman" w:hAnsi="Times New Roman" w:cs="Times New Roman"/>
                <w:sz w:val="28"/>
                <w:szCs w:val="28"/>
              </w:rPr>
              <w:t>Кердо</w:t>
            </w:r>
            <w:proofErr w:type="spellEnd"/>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30%</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55%</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15%</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Итого</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41%</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44%</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15%</w:t>
            </w:r>
          </w:p>
        </w:tc>
      </w:tr>
      <w:tr w:rsidR="001C7F6C" w:rsidRPr="0090691A" w:rsidTr="001C7F6C">
        <w:tc>
          <w:tcPr>
            <w:tcW w:w="2376" w:type="dxa"/>
          </w:tcPr>
          <w:p w:rsidR="001C7F6C" w:rsidRPr="0090691A" w:rsidRDefault="001C7F6C" w:rsidP="009B0BA0">
            <w:pPr>
              <w:jc w:val="both"/>
              <w:rPr>
                <w:rFonts w:ascii="Times New Roman" w:hAnsi="Times New Roman" w:cs="Times New Roman"/>
                <w:sz w:val="28"/>
                <w:szCs w:val="28"/>
              </w:rPr>
            </w:pPr>
            <w:r w:rsidRPr="0090691A">
              <w:rPr>
                <w:rFonts w:ascii="Times New Roman" w:hAnsi="Times New Roman" w:cs="Times New Roman"/>
                <w:sz w:val="28"/>
                <w:szCs w:val="28"/>
              </w:rPr>
              <w:t>Всего</w:t>
            </w:r>
          </w:p>
        </w:tc>
        <w:tc>
          <w:tcPr>
            <w:tcW w:w="226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33%</w:t>
            </w:r>
          </w:p>
        </w:tc>
        <w:tc>
          <w:tcPr>
            <w:tcW w:w="2356"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48%</w:t>
            </w:r>
          </w:p>
        </w:tc>
        <w:tc>
          <w:tcPr>
            <w:tcW w:w="2858" w:type="dxa"/>
          </w:tcPr>
          <w:p w:rsidR="001C7F6C" w:rsidRPr="0090691A" w:rsidRDefault="001C7F6C" w:rsidP="001C7F6C">
            <w:pPr>
              <w:jc w:val="center"/>
              <w:rPr>
                <w:rFonts w:ascii="Times New Roman" w:hAnsi="Times New Roman" w:cs="Times New Roman"/>
                <w:sz w:val="28"/>
                <w:szCs w:val="28"/>
              </w:rPr>
            </w:pPr>
            <w:r w:rsidRPr="0090691A">
              <w:rPr>
                <w:rFonts w:ascii="Times New Roman" w:hAnsi="Times New Roman" w:cs="Times New Roman"/>
                <w:sz w:val="28"/>
                <w:szCs w:val="28"/>
              </w:rPr>
              <w:t>19%</w:t>
            </w:r>
          </w:p>
        </w:tc>
      </w:tr>
    </w:tbl>
    <w:p w:rsidR="001C7F6C" w:rsidRPr="0090691A" w:rsidRDefault="001C7F6C" w:rsidP="001C7F6C">
      <w:pPr>
        <w:spacing w:after="0" w:line="240" w:lineRule="auto"/>
        <w:jc w:val="both"/>
        <w:rPr>
          <w:rFonts w:ascii="Times New Roman" w:hAnsi="Times New Roman" w:cs="Times New Roman"/>
          <w:sz w:val="28"/>
          <w:szCs w:val="28"/>
        </w:rPr>
      </w:pPr>
    </w:p>
    <w:p w:rsidR="00542589" w:rsidRDefault="00542589" w:rsidP="00542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 видно из таблицы 11</w:t>
      </w:r>
      <w:r w:rsidR="001C7F6C" w:rsidRPr="0090691A">
        <w:rPr>
          <w:rFonts w:ascii="Times New Roman" w:hAnsi="Times New Roman" w:cs="Times New Roman"/>
          <w:sz w:val="28"/>
          <w:szCs w:val="28"/>
        </w:rPr>
        <w:t xml:space="preserve"> в данной выборке среди девушек преобладает </w:t>
      </w:r>
      <w:proofErr w:type="spellStart"/>
      <w:r w:rsidR="001C7F6C" w:rsidRPr="0090691A">
        <w:rPr>
          <w:rFonts w:ascii="Times New Roman" w:hAnsi="Times New Roman" w:cs="Times New Roman"/>
          <w:sz w:val="28"/>
          <w:szCs w:val="28"/>
        </w:rPr>
        <w:t>симпатотонический</w:t>
      </w:r>
      <w:proofErr w:type="spellEnd"/>
      <w:r w:rsidR="001C7F6C" w:rsidRPr="0090691A">
        <w:rPr>
          <w:rFonts w:ascii="Times New Roman" w:hAnsi="Times New Roman" w:cs="Times New Roman"/>
          <w:sz w:val="28"/>
          <w:szCs w:val="28"/>
        </w:rPr>
        <w:t xml:space="preserve"> тип регуляции, у юношей примерно в равной степени выражены  </w:t>
      </w:r>
      <w:proofErr w:type="spellStart"/>
      <w:r w:rsidR="001C7F6C" w:rsidRPr="0090691A">
        <w:rPr>
          <w:rFonts w:ascii="Times New Roman" w:hAnsi="Times New Roman" w:cs="Times New Roman"/>
          <w:sz w:val="28"/>
          <w:szCs w:val="28"/>
        </w:rPr>
        <w:t>симпатотоники</w:t>
      </w:r>
      <w:proofErr w:type="spellEnd"/>
      <w:r w:rsidR="001C7F6C" w:rsidRPr="0090691A">
        <w:rPr>
          <w:rFonts w:ascii="Times New Roman" w:hAnsi="Times New Roman" w:cs="Times New Roman"/>
          <w:sz w:val="28"/>
          <w:szCs w:val="28"/>
        </w:rPr>
        <w:t xml:space="preserve">- 44%, </w:t>
      </w:r>
      <w:proofErr w:type="spellStart"/>
      <w:r w:rsidR="001C7F6C" w:rsidRPr="0090691A">
        <w:rPr>
          <w:rFonts w:ascii="Times New Roman" w:hAnsi="Times New Roman" w:cs="Times New Roman"/>
          <w:sz w:val="28"/>
          <w:szCs w:val="28"/>
        </w:rPr>
        <w:t>нормотоники</w:t>
      </w:r>
      <w:proofErr w:type="spellEnd"/>
      <w:r w:rsidR="001C7F6C" w:rsidRPr="0090691A">
        <w:rPr>
          <w:rFonts w:ascii="Times New Roman" w:hAnsi="Times New Roman" w:cs="Times New Roman"/>
          <w:sz w:val="28"/>
          <w:szCs w:val="28"/>
        </w:rPr>
        <w:t xml:space="preserve"> – 41%. </w:t>
      </w:r>
    </w:p>
    <w:p w:rsidR="00542589" w:rsidRPr="0090691A" w:rsidRDefault="00542589" w:rsidP="00542589">
      <w:pPr>
        <w:spacing w:after="0" w:line="240" w:lineRule="auto"/>
        <w:ind w:firstLine="709"/>
        <w:jc w:val="both"/>
        <w:rPr>
          <w:rFonts w:ascii="Times New Roman" w:hAnsi="Times New Roman" w:cs="Times New Roman"/>
          <w:sz w:val="28"/>
          <w:szCs w:val="28"/>
        </w:rPr>
        <w:sectPr w:rsidR="00542589" w:rsidRPr="0090691A" w:rsidSect="001A1BAC">
          <w:footerReference w:type="default" r:id="rId12"/>
          <w:pgSz w:w="11910" w:h="16840"/>
          <w:pgMar w:top="1134" w:right="1134" w:bottom="1134" w:left="1134" w:header="712" w:footer="0" w:gutter="0"/>
          <w:cols w:space="720"/>
          <w:titlePg/>
          <w:docGrid w:linePitch="299"/>
        </w:sectPr>
      </w:pPr>
    </w:p>
    <w:p w:rsidR="00972E0E" w:rsidRPr="00542589" w:rsidRDefault="00972E0E" w:rsidP="00542589">
      <w:pPr>
        <w:spacing w:after="0" w:line="240" w:lineRule="auto"/>
        <w:ind w:firstLine="709"/>
        <w:jc w:val="both"/>
        <w:rPr>
          <w:rFonts w:ascii="Times New Roman" w:hAnsi="Times New Roman" w:cs="Times New Roman"/>
          <w:sz w:val="28"/>
          <w:szCs w:val="28"/>
        </w:rPr>
      </w:pPr>
      <w:bookmarkStart w:id="3" w:name="_Toc34236370"/>
      <w:r w:rsidRPr="00542589">
        <w:rPr>
          <w:rFonts w:ascii="Times New Roman" w:hAnsi="Times New Roman" w:cs="Times New Roman"/>
          <w:b/>
          <w:sz w:val="28"/>
          <w:szCs w:val="28"/>
        </w:rPr>
        <w:lastRenderedPageBreak/>
        <w:t>Заключение</w:t>
      </w:r>
      <w:bookmarkEnd w:id="3"/>
    </w:p>
    <w:p w:rsidR="00A63AC0" w:rsidRDefault="009520BA" w:rsidP="00542589">
      <w:pPr>
        <w:spacing w:after="0" w:line="240" w:lineRule="auto"/>
        <w:ind w:firstLine="709"/>
        <w:jc w:val="both"/>
        <w:rPr>
          <w:rFonts w:ascii="Times New Roman" w:hAnsi="Times New Roman" w:cs="Times New Roman"/>
          <w:sz w:val="28"/>
          <w:szCs w:val="28"/>
        </w:rPr>
      </w:pPr>
      <w:r w:rsidRPr="00542589">
        <w:rPr>
          <w:rFonts w:ascii="Times New Roman" w:hAnsi="Times New Roman" w:cs="Times New Roman"/>
          <w:sz w:val="28"/>
          <w:szCs w:val="28"/>
        </w:rPr>
        <w:t>Исследование показало, что стресс, умственные и физические перегрузки, высокая утомляемость, дополнительные  занятия</w:t>
      </w:r>
      <w:r w:rsidR="003D1A85" w:rsidRPr="00542589">
        <w:rPr>
          <w:rFonts w:ascii="Times New Roman" w:hAnsi="Times New Roman" w:cs="Times New Roman"/>
          <w:sz w:val="28"/>
          <w:szCs w:val="28"/>
        </w:rPr>
        <w:t xml:space="preserve">, способствуют ухудшению здоровья подростков, </w:t>
      </w:r>
      <w:r w:rsidR="0029175B" w:rsidRPr="00542589">
        <w:rPr>
          <w:rFonts w:ascii="Times New Roman" w:hAnsi="Times New Roman" w:cs="Times New Roman"/>
          <w:sz w:val="28"/>
          <w:szCs w:val="28"/>
        </w:rPr>
        <w:t>вследствие</w:t>
      </w:r>
      <w:r w:rsidR="003D1A85" w:rsidRPr="00542589">
        <w:rPr>
          <w:rFonts w:ascii="Times New Roman" w:hAnsi="Times New Roman" w:cs="Times New Roman"/>
          <w:sz w:val="28"/>
          <w:szCs w:val="28"/>
        </w:rPr>
        <w:t xml:space="preserve"> чего изменяются нормальные показатели уровня здоровья подростков.</w:t>
      </w:r>
    </w:p>
    <w:p w:rsidR="00542589" w:rsidRPr="00542589" w:rsidRDefault="00542589" w:rsidP="00542589">
      <w:pPr>
        <w:spacing w:after="0" w:line="24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Антропо</w:t>
      </w:r>
      <w:r w:rsidRPr="0090691A">
        <w:rPr>
          <w:rFonts w:ascii="Times New Roman" w:hAnsi="Times New Roman" w:cs="Times New Roman"/>
          <w:sz w:val="28"/>
          <w:szCs w:val="28"/>
        </w:rPr>
        <w:t>морфометрические</w:t>
      </w:r>
      <w:proofErr w:type="spellEnd"/>
      <w:r w:rsidRPr="0090691A">
        <w:rPr>
          <w:rFonts w:ascii="Times New Roman" w:hAnsi="Times New Roman" w:cs="Times New Roman"/>
          <w:sz w:val="28"/>
          <w:szCs w:val="28"/>
        </w:rPr>
        <w:t xml:space="preserve"> показатели у данной выборки</w:t>
      </w:r>
      <w:r>
        <w:rPr>
          <w:rFonts w:ascii="Times New Roman" w:hAnsi="Times New Roman" w:cs="Times New Roman"/>
          <w:sz w:val="28"/>
          <w:szCs w:val="28"/>
        </w:rPr>
        <w:t xml:space="preserve"> обучающихся </w:t>
      </w:r>
      <w:r w:rsidRPr="0090691A">
        <w:rPr>
          <w:rFonts w:ascii="Times New Roman" w:hAnsi="Times New Roman" w:cs="Times New Roman"/>
          <w:sz w:val="28"/>
          <w:szCs w:val="28"/>
        </w:rPr>
        <w:t xml:space="preserve"> лежат в пределах возрастной нормы.</w:t>
      </w:r>
      <w:proofErr w:type="gramEnd"/>
    </w:p>
    <w:p w:rsidR="00B8479D" w:rsidRPr="00542589" w:rsidRDefault="00DA5761" w:rsidP="00542589">
      <w:pPr>
        <w:spacing w:after="0" w:line="240" w:lineRule="auto"/>
        <w:ind w:firstLine="709"/>
        <w:jc w:val="both"/>
        <w:rPr>
          <w:rFonts w:ascii="Times New Roman" w:hAnsi="Times New Roman" w:cs="Times New Roman"/>
          <w:sz w:val="28"/>
          <w:szCs w:val="28"/>
        </w:rPr>
      </w:pPr>
      <w:r w:rsidRPr="00542589">
        <w:rPr>
          <w:rFonts w:ascii="Times New Roman" w:hAnsi="Times New Roman" w:cs="Times New Roman"/>
          <w:sz w:val="28"/>
          <w:szCs w:val="28"/>
        </w:rPr>
        <w:t>Проведение диагностики соотношения тонусов симпатического также парасимпатическ</w:t>
      </w:r>
      <w:r w:rsidR="0029175B" w:rsidRPr="00542589">
        <w:rPr>
          <w:rFonts w:ascii="Times New Roman" w:hAnsi="Times New Roman" w:cs="Times New Roman"/>
          <w:sz w:val="28"/>
          <w:szCs w:val="28"/>
        </w:rPr>
        <w:t>ого отдел</w:t>
      </w:r>
      <w:r w:rsidR="00C0462F" w:rsidRPr="00542589">
        <w:rPr>
          <w:rFonts w:ascii="Times New Roman" w:hAnsi="Times New Roman" w:cs="Times New Roman"/>
          <w:sz w:val="28"/>
          <w:szCs w:val="28"/>
        </w:rPr>
        <w:t xml:space="preserve">ов ЦНС обучающихся </w:t>
      </w:r>
      <w:r w:rsidR="0029175B" w:rsidRPr="00542589">
        <w:rPr>
          <w:rFonts w:ascii="Times New Roman" w:hAnsi="Times New Roman" w:cs="Times New Roman"/>
          <w:sz w:val="28"/>
          <w:szCs w:val="28"/>
        </w:rPr>
        <w:t>9</w:t>
      </w:r>
      <w:r w:rsidR="00C0462F" w:rsidRPr="00542589">
        <w:rPr>
          <w:rFonts w:ascii="Times New Roman" w:hAnsi="Times New Roman" w:cs="Times New Roman"/>
          <w:sz w:val="28"/>
          <w:szCs w:val="28"/>
        </w:rPr>
        <w:t>-х</w:t>
      </w:r>
      <w:r w:rsidRPr="00542589">
        <w:rPr>
          <w:rFonts w:ascii="Times New Roman" w:hAnsi="Times New Roman" w:cs="Times New Roman"/>
          <w:sz w:val="28"/>
          <w:szCs w:val="28"/>
        </w:rPr>
        <w:t xml:space="preserve"> классов обнаружило, что из числа о</w:t>
      </w:r>
      <w:r w:rsidR="00C0462F" w:rsidRPr="00542589">
        <w:rPr>
          <w:rFonts w:ascii="Times New Roman" w:hAnsi="Times New Roman" w:cs="Times New Roman"/>
          <w:sz w:val="28"/>
          <w:szCs w:val="28"/>
        </w:rPr>
        <w:t>бследованных школьников только</w:t>
      </w:r>
      <w:r w:rsidRPr="00542589">
        <w:rPr>
          <w:rFonts w:ascii="Times New Roman" w:hAnsi="Times New Roman" w:cs="Times New Roman"/>
          <w:sz w:val="28"/>
          <w:szCs w:val="28"/>
        </w:rPr>
        <w:t xml:space="preserve"> </w:t>
      </w:r>
      <w:r w:rsidR="003A7186" w:rsidRPr="00542589">
        <w:rPr>
          <w:rFonts w:ascii="Times New Roman" w:hAnsi="Times New Roman" w:cs="Times New Roman"/>
          <w:sz w:val="28"/>
          <w:szCs w:val="28"/>
        </w:rPr>
        <w:t>33</w:t>
      </w:r>
      <w:r w:rsidR="00C903A3" w:rsidRPr="00542589">
        <w:rPr>
          <w:rFonts w:ascii="Times New Roman" w:hAnsi="Times New Roman" w:cs="Times New Roman"/>
          <w:sz w:val="28"/>
          <w:szCs w:val="28"/>
        </w:rPr>
        <w:t xml:space="preserve">% </w:t>
      </w:r>
      <w:proofErr w:type="spellStart"/>
      <w:r w:rsidR="00BE60EB" w:rsidRPr="00542589">
        <w:rPr>
          <w:rFonts w:ascii="Times New Roman" w:hAnsi="Times New Roman" w:cs="Times New Roman"/>
          <w:sz w:val="28"/>
          <w:szCs w:val="28"/>
        </w:rPr>
        <w:t>нормотоники</w:t>
      </w:r>
      <w:proofErr w:type="spellEnd"/>
      <w:r w:rsidRPr="00542589">
        <w:rPr>
          <w:rFonts w:ascii="Times New Roman" w:hAnsi="Times New Roman" w:cs="Times New Roman"/>
          <w:sz w:val="28"/>
          <w:szCs w:val="28"/>
        </w:rPr>
        <w:t xml:space="preserve">, </w:t>
      </w:r>
      <w:r w:rsidR="00AB6280">
        <w:rPr>
          <w:rFonts w:ascii="Times New Roman" w:hAnsi="Times New Roman" w:cs="Times New Roman"/>
          <w:sz w:val="28"/>
          <w:szCs w:val="28"/>
        </w:rPr>
        <w:t xml:space="preserve">остальные:  </w:t>
      </w:r>
      <w:r w:rsidR="00086F48" w:rsidRPr="00542589">
        <w:rPr>
          <w:rFonts w:ascii="Times New Roman" w:hAnsi="Times New Roman" w:cs="Times New Roman"/>
          <w:sz w:val="28"/>
          <w:szCs w:val="28"/>
        </w:rPr>
        <w:t>4</w:t>
      </w:r>
      <w:r w:rsidR="0054378F" w:rsidRPr="00542589">
        <w:rPr>
          <w:rFonts w:ascii="Times New Roman" w:hAnsi="Times New Roman" w:cs="Times New Roman"/>
          <w:sz w:val="28"/>
          <w:szCs w:val="28"/>
        </w:rPr>
        <w:t>8</w:t>
      </w:r>
      <w:r w:rsidR="00C903A3" w:rsidRPr="00542589">
        <w:rPr>
          <w:rFonts w:ascii="Times New Roman" w:hAnsi="Times New Roman" w:cs="Times New Roman"/>
          <w:sz w:val="28"/>
          <w:szCs w:val="28"/>
        </w:rPr>
        <w:t>% -</w:t>
      </w:r>
      <w:r w:rsidR="009925A4" w:rsidRPr="00542589">
        <w:rPr>
          <w:rFonts w:ascii="Times New Roman" w:hAnsi="Times New Roman" w:cs="Times New Roman"/>
          <w:sz w:val="28"/>
          <w:szCs w:val="28"/>
        </w:rPr>
        <w:t xml:space="preserve"> </w:t>
      </w:r>
      <w:proofErr w:type="spellStart"/>
      <w:r w:rsidR="008D38C4" w:rsidRPr="00542589">
        <w:rPr>
          <w:rFonts w:ascii="Times New Roman" w:hAnsi="Times New Roman" w:cs="Times New Roman"/>
          <w:sz w:val="28"/>
          <w:szCs w:val="28"/>
        </w:rPr>
        <w:t>симпатотоники</w:t>
      </w:r>
      <w:proofErr w:type="spellEnd"/>
      <w:r w:rsidR="008D38C4" w:rsidRPr="00542589">
        <w:rPr>
          <w:rFonts w:ascii="Times New Roman" w:hAnsi="Times New Roman" w:cs="Times New Roman"/>
          <w:sz w:val="28"/>
          <w:szCs w:val="28"/>
        </w:rPr>
        <w:t xml:space="preserve"> и </w:t>
      </w:r>
      <w:r w:rsidR="0054378F" w:rsidRPr="00542589">
        <w:rPr>
          <w:rFonts w:ascii="Times New Roman" w:hAnsi="Times New Roman" w:cs="Times New Roman"/>
          <w:sz w:val="28"/>
          <w:szCs w:val="28"/>
        </w:rPr>
        <w:t>19</w:t>
      </w:r>
      <w:r w:rsidR="00C903A3" w:rsidRPr="00542589">
        <w:rPr>
          <w:rFonts w:ascii="Times New Roman" w:hAnsi="Times New Roman" w:cs="Times New Roman"/>
          <w:sz w:val="28"/>
          <w:szCs w:val="28"/>
        </w:rPr>
        <w:t>% -</w:t>
      </w:r>
      <w:r w:rsidR="009925A4" w:rsidRPr="00542589">
        <w:rPr>
          <w:rFonts w:ascii="Times New Roman" w:hAnsi="Times New Roman" w:cs="Times New Roman"/>
          <w:sz w:val="28"/>
          <w:szCs w:val="28"/>
        </w:rPr>
        <w:t xml:space="preserve"> </w:t>
      </w:r>
      <w:proofErr w:type="spellStart"/>
      <w:r w:rsidR="008D38C4" w:rsidRPr="00542589">
        <w:rPr>
          <w:rFonts w:ascii="Times New Roman" w:hAnsi="Times New Roman" w:cs="Times New Roman"/>
          <w:sz w:val="28"/>
          <w:szCs w:val="28"/>
        </w:rPr>
        <w:t>парасимпатотоники</w:t>
      </w:r>
      <w:proofErr w:type="spellEnd"/>
      <w:r w:rsidR="008D38C4" w:rsidRPr="00542589">
        <w:rPr>
          <w:rFonts w:ascii="Times New Roman" w:hAnsi="Times New Roman" w:cs="Times New Roman"/>
          <w:sz w:val="28"/>
          <w:szCs w:val="28"/>
        </w:rPr>
        <w:t>,</w:t>
      </w:r>
      <w:r w:rsidRPr="00542589">
        <w:rPr>
          <w:rFonts w:ascii="Times New Roman" w:hAnsi="Times New Roman" w:cs="Times New Roman"/>
          <w:sz w:val="28"/>
          <w:szCs w:val="28"/>
        </w:rPr>
        <w:t xml:space="preserve"> что негативно влияет на весь процесс обучения подростков, также их жизненный процесс.</w:t>
      </w:r>
    </w:p>
    <w:p w:rsidR="00BE60EB" w:rsidRPr="00542589" w:rsidRDefault="00BE60EB" w:rsidP="00542589">
      <w:pPr>
        <w:widowControl w:val="0"/>
        <w:tabs>
          <w:tab w:val="left" w:pos="1323"/>
        </w:tabs>
        <w:autoSpaceDE w:val="0"/>
        <w:autoSpaceDN w:val="0"/>
        <w:spacing w:after="0" w:line="240" w:lineRule="auto"/>
        <w:ind w:firstLine="709"/>
        <w:jc w:val="both"/>
        <w:rPr>
          <w:rFonts w:ascii="Times New Roman" w:hAnsi="Times New Roman" w:cs="Times New Roman"/>
          <w:sz w:val="28"/>
          <w:szCs w:val="28"/>
        </w:rPr>
      </w:pPr>
      <w:r w:rsidRPr="00542589">
        <w:rPr>
          <w:rFonts w:ascii="Times New Roman" w:hAnsi="Times New Roman" w:cs="Times New Roman"/>
          <w:sz w:val="28"/>
          <w:szCs w:val="28"/>
        </w:rPr>
        <w:t>На</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преобладающую</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симпатическую</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активность</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в</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обеих группах указывает</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индекс</w:t>
      </w:r>
      <w:r w:rsidRPr="00542589">
        <w:rPr>
          <w:rFonts w:ascii="Times New Roman" w:hAnsi="Times New Roman" w:cs="Times New Roman"/>
          <w:spacing w:val="-1"/>
          <w:sz w:val="28"/>
          <w:szCs w:val="28"/>
        </w:rPr>
        <w:t xml:space="preserve"> </w:t>
      </w:r>
      <w:proofErr w:type="spellStart"/>
      <w:r w:rsidRPr="00542589">
        <w:rPr>
          <w:rFonts w:ascii="Times New Roman" w:hAnsi="Times New Roman" w:cs="Times New Roman"/>
          <w:sz w:val="28"/>
          <w:szCs w:val="28"/>
        </w:rPr>
        <w:t>Кердо</w:t>
      </w:r>
      <w:proofErr w:type="spellEnd"/>
      <w:r w:rsidRPr="00542589">
        <w:rPr>
          <w:rFonts w:ascii="Times New Roman" w:hAnsi="Times New Roman" w:cs="Times New Roman"/>
          <w:sz w:val="28"/>
          <w:szCs w:val="28"/>
        </w:rPr>
        <w:t xml:space="preserve"> и частично</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индекс</w:t>
      </w:r>
      <w:r w:rsidRPr="00542589">
        <w:rPr>
          <w:rFonts w:ascii="Times New Roman" w:hAnsi="Times New Roman" w:cs="Times New Roman"/>
          <w:spacing w:val="-1"/>
          <w:sz w:val="28"/>
          <w:szCs w:val="28"/>
        </w:rPr>
        <w:t xml:space="preserve"> </w:t>
      </w:r>
      <w:proofErr w:type="spellStart"/>
      <w:r w:rsidRPr="00542589">
        <w:rPr>
          <w:rFonts w:ascii="Times New Roman" w:hAnsi="Times New Roman" w:cs="Times New Roman"/>
          <w:sz w:val="28"/>
          <w:szCs w:val="28"/>
        </w:rPr>
        <w:t>Хильдебрандта</w:t>
      </w:r>
      <w:proofErr w:type="spellEnd"/>
      <w:r w:rsidRPr="00542589">
        <w:rPr>
          <w:rFonts w:ascii="Times New Roman" w:hAnsi="Times New Roman" w:cs="Times New Roman"/>
          <w:sz w:val="28"/>
          <w:szCs w:val="28"/>
        </w:rPr>
        <w:t>.</w:t>
      </w:r>
    </w:p>
    <w:p w:rsidR="0029175B" w:rsidRPr="00542589" w:rsidRDefault="0029175B" w:rsidP="00542589">
      <w:pPr>
        <w:spacing w:after="0" w:line="240" w:lineRule="auto"/>
        <w:ind w:firstLine="709"/>
        <w:jc w:val="both"/>
        <w:rPr>
          <w:rFonts w:ascii="Times New Roman" w:hAnsi="Times New Roman" w:cs="Times New Roman"/>
          <w:sz w:val="28"/>
          <w:szCs w:val="28"/>
        </w:rPr>
      </w:pPr>
      <w:r w:rsidRPr="00542589">
        <w:rPr>
          <w:rFonts w:ascii="Times New Roman" w:hAnsi="Times New Roman" w:cs="Times New Roman"/>
          <w:sz w:val="28"/>
          <w:szCs w:val="28"/>
        </w:rPr>
        <w:t xml:space="preserve">Исходя из значений индекса </w:t>
      </w:r>
      <w:proofErr w:type="spellStart"/>
      <w:r w:rsidRPr="00542589">
        <w:rPr>
          <w:rFonts w:ascii="Times New Roman" w:hAnsi="Times New Roman" w:cs="Times New Roman"/>
          <w:sz w:val="28"/>
          <w:szCs w:val="28"/>
        </w:rPr>
        <w:t>Кверга</w:t>
      </w:r>
      <w:proofErr w:type="spellEnd"/>
      <w:r w:rsidRPr="00542589">
        <w:rPr>
          <w:rFonts w:ascii="Times New Roman" w:hAnsi="Times New Roman" w:cs="Times New Roman"/>
          <w:sz w:val="28"/>
          <w:szCs w:val="28"/>
        </w:rPr>
        <w:t xml:space="preserve"> (ИК), установлено, что в</w:t>
      </w:r>
      <w:r w:rsidR="0054378F" w:rsidRPr="00542589">
        <w:rPr>
          <w:rFonts w:ascii="Times New Roman" w:hAnsi="Times New Roman" w:cs="Times New Roman"/>
          <w:sz w:val="28"/>
          <w:szCs w:val="28"/>
        </w:rPr>
        <w:t>ысокий уровень здоровья имеют 28</w:t>
      </w:r>
      <w:r w:rsidRPr="00542589">
        <w:rPr>
          <w:rFonts w:ascii="Times New Roman" w:hAnsi="Times New Roman" w:cs="Times New Roman"/>
          <w:sz w:val="28"/>
          <w:szCs w:val="28"/>
        </w:rPr>
        <w:t>% от числа обследованных учащи</w:t>
      </w:r>
      <w:r w:rsidR="0054378F" w:rsidRPr="00542589">
        <w:rPr>
          <w:rFonts w:ascii="Times New Roman" w:hAnsi="Times New Roman" w:cs="Times New Roman"/>
          <w:sz w:val="28"/>
          <w:szCs w:val="28"/>
        </w:rPr>
        <w:t>хся; средний и близкий к нему-59</w:t>
      </w:r>
      <w:r w:rsidRPr="00542589">
        <w:rPr>
          <w:rFonts w:ascii="Times New Roman" w:hAnsi="Times New Roman" w:cs="Times New Roman"/>
          <w:sz w:val="28"/>
          <w:szCs w:val="28"/>
        </w:rPr>
        <w:t>% учащихся и</w:t>
      </w:r>
      <w:r w:rsidR="009925A4" w:rsidRPr="00542589">
        <w:rPr>
          <w:rFonts w:ascii="Times New Roman" w:hAnsi="Times New Roman" w:cs="Times New Roman"/>
          <w:sz w:val="28"/>
          <w:szCs w:val="28"/>
        </w:rPr>
        <w:t xml:space="preserve"> </w:t>
      </w:r>
      <w:r w:rsidR="0054378F" w:rsidRPr="00542589">
        <w:rPr>
          <w:rFonts w:ascii="Times New Roman" w:hAnsi="Times New Roman" w:cs="Times New Roman"/>
          <w:sz w:val="28"/>
          <w:szCs w:val="28"/>
        </w:rPr>
        <w:t>13</w:t>
      </w:r>
      <w:r w:rsidRPr="00542589">
        <w:rPr>
          <w:rFonts w:ascii="Times New Roman" w:hAnsi="Times New Roman" w:cs="Times New Roman"/>
          <w:sz w:val="28"/>
          <w:szCs w:val="28"/>
        </w:rPr>
        <w:t>% учащихся - уровень здоровья низкий.</w:t>
      </w:r>
    </w:p>
    <w:p w:rsidR="00BE60EB" w:rsidRDefault="00BE60EB" w:rsidP="00542589">
      <w:pPr>
        <w:widowControl w:val="0"/>
        <w:tabs>
          <w:tab w:val="left" w:pos="1237"/>
        </w:tabs>
        <w:autoSpaceDE w:val="0"/>
        <w:autoSpaceDN w:val="0"/>
        <w:spacing w:after="0" w:line="240" w:lineRule="auto"/>
        <w:ind w:firstLine="709"/>
        <w:jc w:val="both"/>
        <w:rPr>
          <w:rFonts w:ascii="Times New Roman" w:hAnsi="Times New Roman" w:cs="Times New Roman"/>
          <w:sz w:val="28"/>
          <w:szCs w:val="28"/>
        </w:rPr>
      </w:pPr>
      <w:r w:rsidRPr="00542589">
        <w:rPr>
          <w:rFonts w:ascii="Times New Roman" w:hAnsi="Times New Roman" w:cs="Times New Roman"/>
          <w:sz w:val="28"/>
          <w:szCs w:val="28"/>
        </w:rPr>
        <w:t>У 56% обучающихся выявлено уравновешенное влияние обоих отделов</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ВНС</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на</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систему</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дыхания,</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определяющее</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согласованность</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межсистемных</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отношений</w:t>
      </w:r>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между</w:t>
      </w:r>
      <w:r w:rsidRPr="00542589">
        <w:rPr>
          <w:rFonts w:ascii="Times New Roman" w:hAnsi="Times New Roman" w:cs="Times New Roman"/>
          <w:spacing w:val="-4"/>
          <w:sz w:val="28"/>
          <w:szCs w:val="28"/>
        </w:rPr>
        <w:t xml:space="preserve"> </w:t>
      </w:r>
      <w:proofErr w:type="spellStart"/>
      <w:r w:rsidRPr="00542589">
        <w:rPr>
          <w:rFonts w:ascii="Times New Roman" w:hAnsi="Times New Roman" w:cs="Times New Roman"/>
          <w:sz w:val="28"/>
          <w:szCs w:val="28"/>
        </w:rPr>
        <w:t>сердечно-сосудистой</w:t>
      </w:r>
      <w:proofErr w:type="spellEnd"/>
      <w:r w:rsidRPr="00542589">
        <w:rPr>
          <w:rFonts w:ascii="Times New Roman" w:hAnsi="Times New Roman" w:cs="Times New Roman"/>
          <w:spacing w:val="-3"/>
          <w:sz w:val="28"/>
          <w:szCs w:val="28"/>
        </w:rPr>
        <w:t xml:space="preserve"> </w:t>
      </w:r>
      <w:r w:rsidRPr="00542589">
        <w:rPr>
          <w:rFonts w:ascii="Times New Roman" w:hAnsi="Times New Roman" w:cs="Times New Roman"/>
          <w:sz w:val="28"/>
          <w:szCs w:val="28"/>
        </w:rPr>
        <w:t xml:space="preserve">и </w:t>
      </w:r>
      <w:proofErr w:type="gramStart"/>
      <w:r w:rsidRPr="00542589">
        <w:rPr>
          <w:rFonts w:ascii="Times New Roman" w:hAnsi="Times New Roman" w:cs="Times New Roman"/>
          <w:sz w:val="28"/>
          <w:szCs w:val="28"/>
        </w:rPr>
        <w:t>дыхательной</w:t>
      </w:r>
      <w:proofErr w:type="gramEnd"/>
      <w:r w:rsidRPr="00542589">
        <w:rPr>
          <w:rFonts w:ascii="Times New Roman" w:hAnsi="Times New Roman" w:cs="Times New Roman"/>
          <w:spacing w:val="-1"/>
          <w:sz w:val="28"/>
          <w:szCs w:val="28"/>
        </w:rPr>
        <w:t xml:space="preserve"> </w:t>
      </w:r>
      <w:r w:rsidRPr="00542589">
        <w:rPr>
          <w:rFonts w:ascii="Times New Roman" w:hAnsi="Times New Roman" w:cs="Times New Roman"/>
          <w:sz w:val="28"/>
          <w:szCs w:val="28"/>
        </w:rPr>
        <w:t>системами.</w:t>
      </w:r>
    </w:p>
    <w:p w:rsidR="001A1BAC" w:rsidRPr="00542589" w:rsidRDefault="001A1BAC" w:rsidP="00542589">
      <w:pPr>
        <w:widowControl w:val="0"/>
        <w:tabs>
          <w:tab w:val="left" w:pos="1237"/>
        </w:tab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гипотеза подтвердилась. Уровень здоровья тесно связан с тонусом вегетативной нервной </w:t>
      </w:r>
      <w:proofErr w:type="gramStart"/>
      <w:r>
        <w:rPr>
          <w:rFonts w:ascii="Times New Roman" w:hAnsi="Times New Roman" w:cs="Times New Roman"/>
          <w:sz w:val="28"/>
          <w:szCs w:val="28"/>
        </w:rPr>
        <w:t>системы</w:t>
      </w:r>
      <w:proofErr w:type="gramEnd"/>
      <w:r>
        <w:rPr>
          <w:rFonts w:ascii="Times New Roman" w:hAnsi="Times New Roman" w:cs="Times New Roman"/>
          <w:sz w:val="28"/>
          <w:szCs w:val="28"/>
        </w:rPr>
        <w:t xml:space="preserve"> и подростковый возраст является пограничным при формировании типа ВНС.</w:t>
      </w:r>
    </w:p>
    <w:p w:rsidR="001B5B77" w:rsidRPr="00542589" w:rsidRDefault="00C0462F" w:rsidP="00542589">
      <w:pPr>
        <w:spacing w:after="0" w:line="240" w:lineRule="auto"/>
        <w:ind w:firstLine="709"/>
        <w:jc w:val="both"/>
        <w:rPr>
          <w:rFonts w:ascii="Times New Roman" w:hAnsi="Times New Roman" w:cs="Times New Roman"/>
          <w:color w:val="000000"/>
          <w:sz w:val="28"/>
          <w:szCs w:val="28"/>
          <w:shd w:val="clear" w:color="auto" w:fill="FFFFFF"/>
        </w:rPr>
      </w:pPr>
      <w:r w:rsidRPr="00542589">
        <w:rPr>
          <w:rFonts w:ascii="Times New Roman" w:hAnsi="Times New Roman" w:cs="Times New Roman"/>
          <w:color w:val="000000"/>
          <w:sz w:val="28"/>
          <w:szCs w:val="28"/>
          <w:shd w:val="clear" w:color="auto" w:fill="FFFFFF"/>
        </w:rPr>
        <w:t>Были разработаны</w:t>
      </w:r>
      <w:r w:rsidR="00AD473C" w:rsidRPr="00542589">
        <w:rPr>
          <w:rFonts w:ascii="Times New Roman" w:hAnsi="Times New Roman" w:cs="Times New Roman"/>
          <w:color w:val="000000"/>
          <w:sz w:val="28"/>
          <w:szCs w:val="28"/>
          <w:shd w:val="clear" w:color="auto" w:fill="FFFFFF"/>
        </w:rPr>
        <w:t xml:space="preserve"> рекомендации по сох</w:t>
      </w:r>
      <w:r w:rsidR="00F5268A" w:rsidRPr="00542589">
        <w:rPr>
          <w:rFonts w:ascii="Times New Roman" w:hAnsi="Times New Roman" w:cs="Times New Roman"/>
          <w:color w:val="000000"/>
          <w:sz w:val="28"/>
          <w:szCs w:val="28"/>
          <w:shd w:val="clear" w:color="auto" w:fill="FFFFFF"/>
        </w:rPr>
        <w:t xml:space="preserve">ранению </w:t>
      </w:r>
      <w:proofErr w:type="spellStart"/>
      <w:r w:rsidR="00F5268A" w:rsidRPr="00542589">
        <w:rPr>
          <w:rFonts w:ascii="Times New Roman" w:hAnsi="Times New Roman" w:cs="Times New Roman"/>
          <w:color w:val="000000"/>
          <w:sz w:val="28"/>
          <w:szCs w:val="28"/>
          <w:shd w:val="clear" w:color="auto" w:fill="FFFFFF"/>
        </w:rPr>
        <w:t>нормотонической</w:t>
      </w:r>
      <w:proofErr w:type="spellEnd"/>
      <w:r w:rsidR="00F5268A" w:rsidRPr="00542589">
        <w:rPr>
          <w:rFonts w:ascii="Times New Roman" w:hAnsi="Times New Roman" w:cs="Times New Roman"/>
          <w:color w:val="000000"/>
          <w:sz w:val="28"/>
          <w:szCs w:val="28"/>
          <w:shd w:val="clear" w:color="auto" w:fill="FFFFFF"/>
        </w:rPr>
        <w:t xml:space="preserve"> реакции </w:t>
      </w:r>
      <w:r w:rsidR="00AD473C" w:rsidRPr="00542589">
        <w:rPr>
          <w:rFonts w:ascii="Times New Roman" w:hAnsi="Times New Roman" w:cs="Times New Roman"/>
          <w:color w:val="000000"/>
          <w:sz w:val="28"/>
          <w:szCs w:val="28"/>
          <w:shd w:val="clear" w:color="auto" w:fill="FFFFFF"/>
        </w:rPr>
        <w:t>вегетативной нервной системы (приложение 2).</w:t>
      </w:r>
    </w:p>
    <w:p w:rsidR="0029175B" w:rsidRPr="00AD473C" w:rsidRDefault="00ED161C" w:rsidP="001B5B77">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AD473C" w:rsidRPr="00930350" w:rsidRDefault="00C903A3" w:rsidP="00930350">
      <w:pPr>
        <w:spacing w:after="0" w:line="240" w:lineRule="auto"/>
        <w:ind w:firstLine="709"/>
        <w:rPr>
          <w:rFonts w:ascii="Times New Roman" w:hAnsi="Times New Roman" w:cs="Times New Roman"/>
          <w:sz w:val="28"/>
          <w:szCs w:val="28"/>
        </w:rPr>
      </w:pPr>
      <w:bookmarkStart w:id="4" w:name="_Toc34236371"/>
      <w:r w:rsidRPr="00930350">
        <w:rPr>
          <w:rFonts w:ascii="Times New Roman" w:hAnsi="Times New Roman" w:cs="Times New Roman"/>
          <w:sz w:val="28"/>
          <w:szCs w:val="28"/>
        </w:rPr>
        <w:lastRenderedPageBreak/>
        <w:t xml:space="preserve">Список </w:t>
      </w:r>
      <w:bookmarkEnd w:id="4"/>
      <w:r w:rsidR="00AD473C" w:rsidRPr="00930350">
        <w:rPr>
          <w:rFonts w:ascii="Times New Roman" w:hAnsi="Times New Roman" w:cs="Times New Roman"/>
          <w:sz w:val="28"/>
          <w:szCs w:val="28"/>
        </w:rPr>
        <w:t>литературы</w:t>
      </w:r>
      <w:r w:rsidR="00930350">
        <w:rPr>
          <w:rFonts w:ascii="Times New Roman" w:hAnsi="Times New Roman" w:cs="Times New Roman"/>
          <w:sz w:val="28"/>
          <w:szCs w:val="28"/>
        </w:rPr>
        <w:t>:</w:t>
      </w:r>
    </w:p>
    <w:p w:rsidR="00930350" w:rsidRDefault="00542589" w:rsidP="00930350">
      <w:pPr>
        <w:pStyle w:val="a9"/>
        <w:numPr>
          <w:ilvl w:val="0"/>
          <w:numId w:val="31"/>
        </w:numPr>
        <w:spacing w:after="0" w:line="240" w:lineRule="auto"/>
        <w:jc w:val="both"/>
        <w:rPr>
          <w:rFonts w:ascii="Times New Roman" w:hAnsi="Times New Roman" w:cs="Times New Roman"/>
          <w:sz w:val="28"/>
          <w:szCs w:val="28"/>
        </w:rPr>
      </w:pPr>
      <w:proofErr w:type="spellStart"/>
      <w:r w:rsidRPr="00930350">
        <w:rPr>
          <w:rFonts w:ascii="Times New Roman" w:hAnsi="Times New Roman" w:cs="Times New Roman"/>
          <w:sz w:val="28"/>
          <w:szCs w:val="28"/>
        </w:rPr>
        <w:t>Автандилов</w:t>
      </w:r>
      <w:proofErr w:type="spellEnd"/>
      <w:r w:rsidRPr="00930350">
        <w:rPr>
          <w:rFonts w:ascii="Times New Roman" w:hAnsi="Times New Roman" w:cs="Times New Roman"/>
          <w:sz w:val="28"/>
          <w:szCs w:val="28"/>
        </w:rPr>
        <w:t xml:space="preserve"> А. Г., Васильева С. Н., Мухтарова А. Н. и др. Оценка показателей вегетативного баланса и физической работоспособности у лиц молодого возраста// Здоровье и образование в ХХΙ веке. 2007. № 2. С. 41.</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r w:rsidRPr="00930350">
        <w:rPr>
          <w:rFonts w:ascii="Times New Roman" w:hAnsi="Times New Roman" w:cs="Times New Roman"/>
          <w:sz w:val="28"/>
          <w:szCs w:val="28"/>
        </w:rPr>
        <w:t xml:space="preserve">Ананьин Н. Н., </w:t>
      </w:r>
      <w:proofErr w:type="spellStart"/>
      <w:r w:rsidRPr="00930350">
        <w:rPr>
          <w:rFonts w:ascii="Times New Roman" w:hAnsi="Times New Roman" w:cs="Times New Roman"/>
          <w:sz w:val="28"/>
          <w:szCs w:val="28"/>
        </w:rPr>
        <w:t>Ельчининов</w:t>
      </w:r>
      <w:proofErr w:type="spellEnd"/>
      <w:r w:rsidRPr="00930350">
        <w:rPr>
          <w:rFonts w:ascii="Times New Roman" w:hAnsi="Times New Roman" w:cs="Times New Roman"/>
          <w:sz w:val="28"/>
          <w:szCs w:val="28"/>
        </w:rPr>
        <w:t xml:space="preserve"> Н. В., </w:t>
      </w:r>
      <w:proofErr w:type="spellStart"/>
      <w:r w:rsidRPr="00930350">
        <w:rPr>
          <w:rFonts w:ascii="Times New Roman" w:hAnsi="Times New Roman" w:cs="Times New Roman"/>
          <w:sz w:val="28"/>
          <w:szCs w:val="28"/>
        </w:rPr>
        <w:t>Клеменков</w:t>
      </w:r>
      <w:proofErr w:type="spellEnd"/>
      <w:r w:rsidRPr="00930350">
        <w:rPr>
          <w:rFonts w:ascii="Times New Roman" w:hAnsi="Times New Roman" w:cs="Times New Roman"/>
          <w:sz w:val="28"/>
          <w:szCs w:val="28"/>
        </w:rPr>
        <w:t xml:space="preserve"> С. В. И др. </w:t>
      </w:r>
      <w:proofErr w:type="gramStart"/>
      <w:r w:rsidRPr="00930350">
        <w:rPr>
          <w:rFonts w:ascii="Times New Roman" w:hAnsi="Times New Roman" w:cs="Times New Roman"/>
          <w:sz w:val="28"/>
          <w:szCs w:val="28"/>
        </w:rPr>
        <w:t>Информационная</w:t>
      </w:r>
      <w:proofErr w:type="gramEnd"/>
      <w:r w:rsidRPr="00930350">
        <w:rPr>
          <w:rFonts w:ascii="Times New Roman" w:hAnsi="Times New Roman" w:cs="Times New Roman"/>
          <w:sz w:val="28"/>
          <w:szCs w:val="28"/>
        </w:rPr>
        <w:t xml:space="preserve"> </w:t>
      </w:r>
      <w:proofErr w:type="spellStart"/>
      <w:r w:rsidRPr="00930350">
        <w:rPr>
          <w:rFonts w:ascii="Times New Roman" w:hAnsi="Times New Roman" w:cs="Times New Roman"/>
          <w:sz w:val="28"/>
          <w:szCs w:val="28"/>
        </w:rPr>
        <w:t>хронокоррекция</w:t>
      </w:r>
      <w:proofErr w:type="spellEnd"/>
      <w:r w:rsidRPr="00930350">
        <w:rPr>
          <w:rFonts w:ascii="Times New Roman" w:hAnsi="Times New Roman" w:cs="Times New Roman"/>
          <w:sz w:val="28"/>
          <w:szCs w:val="28"/>
        </w:rPr>
        <w:t xml:space="preserve"> вегетативной регуляции// Сибирское медицинское обозрение. 2002. № 3. С. 15–20.</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proofErr w:type="spellStart"/>
      <w:r w:rsidRPr="00930350">
        <w:rPr>
          <w:rFonts w:ascii="Times New Roman" w:hAnsi="Times New Roman" w:cs="Times New Roman"/>
          <w:sz w:val="28"/>
          <w:szCs w:val="28"/>
        </w:rPr>
        <w:t>Апанасенко</w:t>
      </w:r>
      <w:proofErr w:type="spellEnd"/>
      <w:r w:rsidRPr="00930350">
        <w:rPr>
          <w:rFonts w:ascii="Times New Roman" w:hAnsi="Times New Roman" w:cs="Times New Roman"/>
          <w:sz w:val="28"/>
          <w:szCs w:val="28"/>
        </w:rPr>
        <w:t xml:space="preserve"> Г. Л. Диагностика индивидуального здоровья// Гигиена и санитария. 2004. № 1. С. 55–56.</w:t>
      </w:r>
    </w:p>
    <w:p w:rsidR="00930350" w:rsidRPr="00930350" w:rsidRDefault="00930350" w:rsidP="00930350">
      <w:pPr>
        <w:pStyle w:val="a9"/>
        <w:numPr>
          <w:ilvl w:val="0"/>
          <w:numId w:val="31"/>
        </w:numPr>
        <w:spacing w:after="0" w:line="240" w:lineRule="auto"/>
        <w:jc w:val="both"/>
        <w:rPr>
          <w:rFonts w:ascii="Times New Roman" w:hAnsi="Times New Roman" w:cs="Times New Roman"/>
          <w:sz w:val="28"/>
          <w:szCs w:val="28"/>
        </w:rPr>
      </w:pPr>
      <w:r w:rsidRPr="00930350">
        <w:rPr>
          <w:rFonts w:ascii="Times New Roman" w:hAnsi="Times New Roman" w:cs="Times New Roman"/>
          <w:sz w:val="28"/>
          <w:szCs w:val="28"/>
        </w:rPr>
        <w:t>Иванова Т. В. "</w:t>
      </w:r>
      <w:proofErr w:type="spellStart"/>
      <w:r w:rsidRPr="00930350">
        <w:rPr>
          <w:rFonts w:ascii="Times New Roman" w:hAnsi="Times New Roman" w:cs="Times New Roman"/>
          <w:sz w:val="28"/>
          <w:szCs w:val="28"/>
        </w:rPr>
        <w:t>Кардиореспираторные</w:t>
      </w:r>
      <w:proofErr w:type="spellEnd"/>
      <w:r w:rsidRPr="00930350">
        <w:rPr>
          <w:rFonts w:ascii="Times New Roman" w:hAnsi="Times New Roman" w:cs="Times New Roman"/>
          <w:sz w:val="28"/>
          <w:szCs w:val="28"/>
        </w:rPr>
        <w:t xml:space="preserve"> тесты и реакция кожного </w:t>
      </w:r>
      <w:proofErr w:type="spellStart"/>
      <w:r w:rsidRPr="00930350">
        <w:rPr>
          <w:rFonts w:ascii="Times New Roman" w:hAnsi="Times New Roman" w:cs="Times New Roman"/>
          <w:sz w:val="28"/>
          <w:szCs w:val="28"/>
        </w:rPr>
        <w:t>демографизма</w:t>
      </w:r>
      <w:proofErr w:type="spellEnd"/>
      <w:r w:rsidRPr="00930350">
        <w:rPr>
          <w:rFonts w:ascii="Times New Roman" w:hAnsi="Times New Roman" w:cs="Times New Roman"/>
          <w:sz w:val="28"/>
          <w:szCs w:val="28"/>
        </w:rPr>
        <w:t>: сопоставление результатов оценки реактивности автономной нервной системы" - Клинические и теоретические аспекты современной медицины:</w:t>
      </w:r>
      <w:r w:rsidRPr="00930350">
        <w:rPr>
          <w:rFonts w:ascii="Times New Roman" w:hAnsi="Times New Roman" w:cs="Times New Roman"/>
          <w:sz w:val="28"/>
          <w:szCs w:val="28"/>
        </w:rPr>
        <w:br/>
        <w:t>материалы III Всероссийской конференции с международным участием. – Москва: РУДН, 2018. – 51 с.</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proofErr w:type="spellStart"/>
      <w:r w:rsidRPr="00930350">
        <w:rPr>
          <w:rFonts w:ascii="Times New Roman" w:hAnsi="Times New Roman" w:cs="Times New Roman"/>
          <w:sz w:val="28"/>
          <w:szCs w:val="28"/>
        </w:rPr>
        <w:t>Обреимова</w:t>
      </w:r>
      <w:proofErr w:type="spellEnd"/>
      <w:r w:rsidRPr="00930350">
        <w:rPr>
          <w:rFonts w:ascii="Times New Roman" w:hAnsi="Times New Roman" w:cs="Times New Roman"/>
          <w:sz w:val="28"/>
          <w:szCs w:val="28"/>
        </w:rPr>
        <w:t xml:space="preserve"> Н.И., </w:t>
      </w:r>
      <w:proofErr w:type="spellStart"/>
      <w:r w:rsidRPr="00930350">
        <w:rPr>
          <w:rFonts w:ascii="Times New Roman" w:hAnsi="Times New Roman" w:cs="Times New Roman"/>
          <w:sz w:val="28"/>
          <w:szCs w:val="28"/>
        </w:rPr>
        <w:t>Петрухин</w:t>
      </w:r>
      <w:proofErr w:type="spellEnd"/>
      <w:r w:rsidRPr="00930350">
        <w:rPr>
          <w:rFonts w:ascii="Times New Roman" w:hAnsi="Times New Roman" w:cs="Times New Roman"/>
          <w:sz w:val="28"/>
          <w:szCs w:val="28"/>
        </w:rPr>
        <w:t xml:space="preserve"> А.С.</w:t>
      </w:r>
      <w:r w:rsidRPr="00930350">
        <w:rPr>
          <w:rFonts w:ascii="Times New Roman" w:hAnsi="Times New Roman" w:cs="Times New Roman"/>
          <w:sz w:val="28"/>
          <w:szCs w:val="28"/>
        </w:rPr>
        <w:br/>
        <w:t xml:space="preserve"> Основы анатомии, физиологии и гигиены детей и под</w:t>
      </w:r>
      <w:r w:rsidRPr="00930350">
        <w:rPr>
          <w:rFonts w:ascii="Times New Roman" w:hAnsi="Times New Roman" w:cs="Times New Roman"/>
          <w:sz w:val="28"/>
          <w:szCs w:val="28"/>
        </w:rPr>
        <w:softHyphen/>
        <w:t>ростков: Учеб</w:t>
      </w:r>
      <w:proofErr w:type="gramStart"/>
      <w:r w:rsidRPr="00930350">
        <w:rPr>
          <w:rFonts w:ascii="Times New Roman" w:hAnsi="Times New Roman" w:cs="Times New Roman"/>
          <w:sz w:val="28"/>
          <w:szCs w:val="28"/>
        </w:rPr>
        <w:t>.</w:t>
      </w:r>
      <w:proofErr w:type="gramEnd"/>
      <w:r w:rsidRPr="00930350">
        <w:rPr>
          <w:rFonts w:ascii="Times New Roman" w:hAnsi="Times New Roman" w:cs="Times New Roman"/>
          <w:sz w:val="28"/>
          <w:szCs w:val="28"/>
        </w:rPr>
        <w:t xml:space="preserve"> </w:t>
      </w:r>
      <w:proofErr w:type="gramStart"/>
      <w:r w:rsidRPr="00930350">
        <w:rPr>
          <w:rFonts w:ascii="Times New Roman" w:hAnsi="Times New Roman" w:cs="Times New Roman"/>
          <w:sz w:val="28"/>
          <w:szCs w:val="28"/>
        </w:rPr>
        <w:t>п</w:t>
      </w:r>
      <w:proofErr w:type="gramEnd"/>
      <w:r w:rsidRPr="00930350">
        <w:rPr>
          <w:rFonts w:ascii="Times New Roman" w:hAnsi="Times New Roman" w:cs="Times New Roman"/>
          <w:sz w:val="28"/>
          <w:szCs w:val="28"/>
        </w:rPr>
        <w:t xml:space="preserve">особие для студ. </w:t>
      </w:r>
      <w:proofErr w:type="spellStart"/>
      <w:r w:rsidRPr="00930350">
        <w:rPr>
          <w:rFonts w:ascii="Times New Roman" w:hAnsi="Times New Roman" w:cs="Times New Roman"/>
          <w:sz w:val="28"/>
          <w:szCs w:val="28"/>
        </w:rPr>
        <w:t>дефектол</w:t>
      </w:r>
      <w:proofErr w:type="spellEnd"/>
      <w:r w:rsidRPr="00930350">
        <w:rPr>
          <w:rFonts w:ascii="Times New Roman" w:hAnsi="Times New Roman" w:cs="Times New Roman"/>
          <w:sz w:val="28"/>
          <w:szCs w:val="28"/>
        </w:rPr>
        <w:t xml:space="preserve">. </w:t>
      </w:r>
      <w:proofErr w:type="spellStart"/>
      <w:r w:rsidRPr="00930350">
        <w:rPr>
          <w:rFonts w:ascii="Times New Roman" w:hAnsi="Times New Roman" w:cs="Times New Roman"/>
          <w:sz w:val="28"/>
          <w:szCs w:val="28"/>
        </w:rPr>
        <w:t>фак</w:t>
      </w:r>
      <w:proofErr w:type="spellEnd"/>
      <w:r w:rsidRPr="00930350">
        <w:rPr>
          <w:rFonts w:ascii="Times New Roman" w:hAnsi="Times New Roman" w:cs="Times New Roman"/>
          <w:sz w:val="28"/>
          <w:szCs w:val="28"/>
        </w:rPr>
        <w:t xml:space="preserve">. </w:t>
      </w:r>
      <w:proofErr w:type="spellStart"/>
      <w:r w:rsidRPr="00930350">
        <w:rPr>
          <w:rFonts w:ascii="Times New Roman" w:hAnsi="Times New Roman" w:cs="Times New Roman"/>
          <w:sz w:val="28"/>
          <w:szCs w:val="28"/>
        </w:rPr>
        <w:t>высш</w:t>
      </w:r>
      <w:proofErr w:type="spellEnd"/>
      <w:r w:rsidRPr="00930350">
        <w:rPr>
          <w:rFonts w:ascii="Times New Roman" w:hAnsi="Times New Roman" w:cs="Times New Roman"/>
          <w:sz w:val="28"/>
          <w:szCs w:val="28"/>
        </w:rPr>
        <w:t xml:space="preserve">. </w:t>
      </w:r>
      <w:proofErr w:type="spellStart"/>
      <w:r w:rsidRPr="00930350">
        <w:rPr>
          <w:rFonts w:ascii="Times New Roman" w:hAnsi="Times New Roman" w:cs="Times New Roman"/>
          <w:sz w:val="28"/>
          <w:szCs w:val="28"/>
        </w:rPr>
        <w:t>пед</w:t>
      </w:r>
      <w:proofErr w:type="spellEnd"/>
      <w:r w:rsidRPr="00930350">
        <w:rPr>
          <w:rFonts w:ascii="Times New Roman" w:hAnsi="Times New Roman" w:cs="Times New Roman"/>
          <w:sz w:val="28"/>
          <w:szCs w:val="28"/>
        </w:rPr>
        <w:t xml:space="preserve">. учеб. заведений. — Москва: Издательский центр «Академия», 2000. — 376 </w:t>
      </w:r>
      <w:proofErr w:type="gramStart"/>
      <w:r w:rsidRPr="00930350">
        <w:rPr>
          <w:rFonts w:ascii="Times New Roman" w:hAnsi="Times New Roman" w:cs="Times New Roman"/>
          <w:sz w:val="28"/>
          <w:szCs w:val="28"/>
        </w:rPr>
        <w:t>с</w:t>
      </w:r>
      <w:proofErr w:type="gramEnd"/>
      <w:r w:rsidRPr="00930350">
        <w:rPr>
          <w:rFonts w:ascii="Times New Roman" w:hAnsi="Times New Roman" w:cs="Times New Roman"/>
          <w:sz w:val="28"/>
          <w:szCs w:val="28"/>
        </w:rPr>
        <w:t>.</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proofErr w:type="spellStart"/>
      <w:r w:rsidRPr="00930350">
        <w:rPr>
          <w:rFonts w:ascii="Times New Roman" w:hAnsi="Times New Roman" w:cs="Times New Roman"/>
          <w:sz w:val="28"/>
          <w:szCs w:val="28"/>
        </w:rPr>
        <w:t>Перминов</w:t>
      </w:r>
      <w:proofErr w:type="spellEnd"/>
      <w:r w:rsidRPr="00930350">
        <w:rPr>
          <w:rFonts w:ascii="Times New Roman" w:hAnsi="Times New Roman" w:cs="Times New Roman"/>
          <w:sz w:val="28"/>
          <w:szCs w:val="28"/>
        </w:rPr>
        <w:t xml:space="preserve"> А. А., Кувшинов Д. Ю., Рыбникова О. С. </w:t>
      </w:r>
      <w:proofErr w:type="spellStart"/>
      <w:r w:rsidRPr="00930350">
        <w:rPr>
          <w:rFonts w:ascii="Times New Roman" w:hAnsi="Times New Roman" w:cs="Times New Roman"/>
          <w:sz w:val="28"/>
          <w:szCs w:val="28"/>
        </w:rPr>
        <w:t>Гендерные</w:t>
      </w:r>
      <w:proofErr w:type="spellEnd"/>
      <w:r w:rsidRPr="00930350">
        <w:rPr>
          <w:rFonts w:ascii="Times New Roman" w:hAnsi="Times New Roman" w:cs="Times New Roman"/>
          <w:sz w:val="28"/>
          <w:szCs w:val="28"/>
        </w:rPr>
        <w:t xml:space="preserve"> особенности влияния курения на вегетативную нервную систему у лиц юношеского возраста// Сибирский медицинский журнал (Томск). 2008. № 2. С. 64–68.</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proofErr w:type="spellStart"/>
      <w:r w:rsidRPr="00930350">
        <w:rPr>
          <w:rFonts w:ascii="Times New Roman" w:hAnsi="Times New Roman" w:cs="Times New Roman"/>
          <w:sz w:val="28"/>
          <w:szCs w:val="28"/>
        </w:rPr>
        <w:t>Смелышева</w:t>
      </w:r>
      <w:proofErr w:type="spellEnd"/>
      <w:r w:rsidRPr="00930350">
        <w:rPr>
          <w:rFonts w:ascii="Times New Roman" w:hAnsi="Times New Roman" w:cs="Times New Roman"/>
          <w:sz w:val="28"/>
          <w:szCs w:val="28"/>
        </w:rPr>
        <w:t xml:space="preserve"> Л. Н., Васильева Ю. А., Киселева М. М. и др. Роль парасимпатической и симпатической нервной системы в регуляции желудочной секреции в покое и при действии мышечной деятельности// Вестник Тюменского государственного университета. Социально- экономические и правовые исследования. 2014. № 6. С. 141–149.</w:t>
      </w:r>
    </w:p>
    <w:p w:rsidR="00930350" w:rsidRDefault="00930350" w:rsidP="00930350">
      <w:pPr>
        <w:pStyle w:val="a9"/>
        <w:numPr>
          <w:ilvl w:val="0"/>
          <w:numId w:val="31"/>
        </w:numPr>
        <w:spacing w:after="0" w:line="240" w:lineRule="auto"/>
        <w:jc w:val="both"/>
        <w:rPr>
          <w:rFonts w:ascii="Times New Roman" w:hAnsi="Times New Roman" w:cs="Times New Roman"/>
          <w:sz w:val="28"/>
          <w:szCs w:val="28"/>
        </w:rPr>
      </w:pPr>
      <w:r w:rsidRPr="00930350">
        <w:rPr>
          <w:rFonts w:ascii="Times New Roman" w:hAnsi="Times New Roman" w:cs="Times New Roman"/>
          <w:sz w:val="28"/>
          <w:szCs w:val="28"/>
        </w:rPr>
        <w:t xml:space="preserve">Усенко А. Б., Кузьмина К. А. Вегетативный баланс как природная предпосылка процессов психической </w:t>
      </w:r>
      <w:proofErr w:type="spellStart"/>
      <w:r w:rsidRPr="00930350">
        <w:rPr>
          <w:rFonts w:ascii="Times New Roman" w:hAnsi="Times New Roman" w:cs="Times New Roman"/>
          <w:sz w:val="28"/>
          <w:szCs w:val="28"/>
        </w:rPr>
        <w:t>саморегуляции</w:t>
      </w:r>
      <w:proofErr w:type="spellEnd"/>
      <w:r w:rsidRPr="00930350">
        <w:rPr>
          <w:rFonts w:ascii="Times New Roman" w:hAnsi="Times New Roman" w:cs="Times New Roman"/>
          <w:sz w:val="28"/>
          <w:szCs w:val="28"/>
        </w:rPr>
        <w:t>. Психологические исследования: электрон</w:t>
      </w:r>
      <w:proofErr w:type="gramStart"/>
      <w:r w:rsidRPr="00930350">
        <w:rPr>
          <w:rFonts w:ascii="Times New Roman" w:hAnsi="Times New Roman" w:cs="Times New Roman"/>
          <w:sz w:val="28"/>
          <w:szCs w:val="28"/>
        </w:rPr>
        <w:t>.</w:t>
      </w:r>
      <w:proofErr w:type="gramEnd"/>
      <w:r w:rsidRPr="00930350">
        <w:rPr>
          <w:rFonts w:ascii="Times New Roman" w:hAnsi="Times New Roman" w:cs="Times New Roman"/>
          <w:sz w:val="28"/>
          <w:szCs w:val="28"/>
        </w:rPr>
        <w:t xml:space="preserve"> </w:t>
      </w:r>
      <w:proofErr w:type="spellStart"/>
      <w:proofErr w:type="gramStart"/>
      <w:r w:rsidRPr="00930350">
        <w:rPr>
          <w:rFonts w:ascii="Times New Roman" w:hAnsi="Times New Roman" w:cs="Times New Roman"/>
          <w:sz w:val="28"/>
          <w:szCs w:val="28"/>
        </w:rPr>
        <w:t>н</w:t>
      </w:r>
      <w:proofErr w:type="gramEnd"/>
      <w:r w:rsidRPr="00930350">
        <w:rPr>
          <w:rFonts w:ascii="Times New Roman" w:hAnsi="Times New Roman" w:cs="Times New Roman"/>
          <w:sz w:val="28"/>
          <w:szCs w:val="28"/>
        </w:rPr>
        <w:t>ауч</w:t>
      </w:r>
      <w:proofErr w:type="spellEnd"/>
      <w:r w:rsidRPr="00930350">
        <w:rPr>
          <w:rFonts w:ascii="Times New Roman" w:hAnsi="Times New Roman" w:cs="Times New Roman"/>
          <w:sz w:val="28"/>
          <w:szCs w:val="28"/>
        </w:rPr>
        <w:t>. журн. 2011. № 17.</w:t>
      </w:r>
    </w:p>
    <w:p w:rsidR="00930350" w:rsidRPr="00930350" w:rsidRDefault="00930350" w:rsidP="00930350">
      <w:pPr>
        <w:pStyle w:val="a9"/>
        <w:numPr>
          <w:ilvl w:val="0"/>
          <w:numId w:val="31"/>
        </w:numPr>
        <w:spacing w:after="0" w:line="240" w:lineRule="auto"/>
        <w:jc w:val="both"/>
        <w:rPr>
          <w:rFonts w:ascii="Times New Roman" w:hAnsi="Times New Roman" w:cs="Times New Roman"/>
          <w:sz w:val="28"/>
          <w:szCs w:val="28"/>
        </w:rPr>
      </w:pPr>
      <w:r w:rsidRPr="00930350">
        <w:rPr>
          <w:rFonts w:ascii="Times New Roman" w:hAnsi="Times New Roman" w:cs="Times New Roman"/>
          <w:sz w:val="28"/>
          <w:szCs w:val="28"/>
        </w:rPr>
        <w:t>Фатеева Н. М., Арефьева Ф. В. Экзаменационный стресс и психофизиологические показатели студентов// Электронный научно- образовательный вестник «Здоровье и образование в XXI веке». 2015. №3. С. 34–38.</w:t>
      </w:r>
    </w:p>
    <w:p w:rsidR="00930350" w:rsidRPr="00930350" w:rsidRDefault="00930350" w:rsidP="00930350">
      <w:pPr>
        <w:spacing w:after="0" w:line="240" w:lineRule="auto"/>
        <w:ind w:firstLine="709"/>
        <w:jc w:val="both"/>
        <w:rPr>
          <w:rFonts w:ascii="Times New Roman" w:hAnsi="Times New Roman" w:cs="Times New Roman"/>
          <w:sz w:val="28"/>
          <w:szCs w:val="28"/>
        </w:rPr>
      </w:pPr>
    </w:p>
    <w:p w:rsidR="00AD473C" w:rsidRPr="001B5B77" w:rsidRDefault="00ED161C" w:rsidP="001B5B77">
      <w:pPr>
        <w:ind w:left="709"/>
      </w:pPr>
      <w:r>
        <w:br w:type="page"/>
      </w:r>
    </w:p>
    <w:p w:rsidR="00AD473C" w:rsidRPr="00930350" w:rsidRDefault="00AD473C" w:rsidP="00AD473C">
      <w:pPr>
        <w:pStyle w:val="a9"/>
        <w:spacing w:after="0" w:line="360" w:lineRule="auto"/>
        <w:ind w:left="0"/>
        <w:jc w:val="right"/>
        <w:rPr>
          <w:rFonts w:ascii="Times New Roman" w:hAnsi="Times New Roman" w:cs="Times New Roman"/>
          <w:sz w:val="28"/>
          <w:szCs w:val="28"/>
        </w:rPr>
      </w:pPr>
      <w:r w:rsidRPr="00930350">
        <w:rPr>
          <w:rFonts w:ascii="Times New Roman" w:hAnsi="Times New Roman" w:cs="Times New Roman"/>
          <w:sz w:val="28"/>
          <w:szCs w:val="28"/>
        </w:rPr>
        <w:lastRenderedPageBreak/>
        <w:t>Приложение 1</w:t>
      </w:r>
    </w:p>
    <w:p w:rsidR="00AD473C" w:rsidRPr="00930350" w:rsidRDefault="00AD473C" w:rsidP="00AD473C">
      <w:pPr>
        <w:pStyle w:val="a9"/>
        <w:spacing w:after="0" w:line="360" w:lineRule="auto"/>
        <w:ind w:left="0"/>
        <w:rPr>
          <w:rFonts w:ascii="Times New Roman" w:hAnsi="Times New Roman" w:cs="Times New Roman"/>
          <w:sz w:val="28"/>
          <w:szCs w:val="28"/>
        </w:rPr>
      </w:pPr>
      <w:r w:rsidRPr="00930350">
        <w:rPr>
          <w:rFonts w:ascii="Times New Roman" w:hAnsi="Times New Roman" w:cs="Times New Roman"/>
          <w:sz w:val="28"/>
          <w:szCs w:val="28"/>
        </w:rPr>
        <w:t>Рисунок 1-3. Проведение проб</w:t>
      </w:r>
    </w:p>
    <w:p w:rsidR="00AD473C" w:rsidRDefault="00AD473C" w:rsidP="00AD473C">
      <w:pPr>
        <w:pStyle w:val="a9"/>
        <w:spacing w:after="0" w:line="360" w:lineRule="auto"/>
        <w:ind w:left="0"/>
        <w:rPr>
          <w:rFonts w:ascii="Times New Roman" w:hAnsi="Times New Roman" w:cs="Times New Roman"/>
          <w:sz w:val="24"/>
          <w:szCs w:val="24"/>
        </w:rPr>
      </w:pPr>
      <w:r>
        <w:rPr>
          <w:noProof/>
          <w:lang w:eastAsia="ru-RU"/>
        </w:rPr>
        <w:drawing>
          <wp:inline distT="0" distB="0" distL="0" distR="0">
            <wp:extent cx="2680758" cy="2010569"/>
            <wp:effectExtent l="19050" t="0" r="5292" b="0"/>
            <wp:docPr id="1" name="Рисунок 1" descr="https://psv4.userapi.com/c856320/u153037479/docs/d7/c7df2f485b70/aPxpBhRpKoQ.jpg?extra=Ua4K6ZN3Y3odFrCJwNmw4PRVllnJLH_Cdk5rgJhnUl-gWYWm4c0DLgXc7HhERPxJ4DZcXItDcJfBUOz3rOLRNi8mnVmDM58TqVLgpptKAUCjYB79szphiHXsQbto6TbKxY9o4RLgJ7jTiQqZPfVsXPbBV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56320/u153037479/docs/d7/c7df2f485b70/aPxpBhRpKoQ.jpg?extra=Ua4K6ZN3Y3odFrCJwNmw4PRVllnJLH_Cdk5rgJhnUl-gWYWm4c0DLgXc7HhERPxJ4DZcXItDcJfBUOz3rOLRNi8mnVmDM58TqVLgpptKAUCjYB79szphiHXsQbto6TbKxY9o4RLgJ7jTiQqZPfVsXPbBVbM"/>
                    <pic:cNvPicPr>
                      <a:picLocks noChangeAspect="1" noChangeArrowheads="1"/>
                    </pic:cNvPicPr>
                  </pic:nvPicPr>
                  <pic:blipFill>
                    <a:blip r:embed="rId13" cstate="print"/>
                    <a:srcRect/>
                    <a:stretch>
                      <a:fillRect/>
                    </a:stretch>
                  </pic:blipFill>
                  <pic:spPr bwMode="auto">
                    <a:xfrm>
                      <a:off x="0" y="0"/>
                      <a:ext cx="2680758" cy="20105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683933" cy="2012950"/>
            <wp:effectExtent l="19050" t="0" r="2117" b="0"/>
            <wp:docPr id="4" name="Рисунок 4" descr="https://psv4.userapi.com/c856336/u153037479/docs/d8/ae5df9736ec8/sl8g-9uN9mY.jpg?extra=JRJ7C1UlLId2mhBkYr9dE45TYJcU9Gg5gwBbAs_ggeHFIWYntQKcv_sAzjz9Eq50lFiUfKjkc81irl3Bbue6nw_YQxNP7AV8EFLheBvFvMPj47TH1kL_PyhJYEUAs6OEpP3bSMjwa7T4iR_z0UjW2WVTd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v4.userapi.com/c856336/u153037479/docs/d8/ae5df9736ec8/sl8g-9uN9mY.jpg?extra=JRJ7C1UlLId2mhBkYr9dE45TYJcU9Gg5gwBbAs_ggeHFIWYntQKcv_sAzjz9Eq50lFiUfKjkc81irl3Bbue6nw_YQxNP7AV8EFLheBvFvMPj47TH1kL_PyhJYEUAs6OEpP3bSMjwa7T4iR_z0UjW2WVTdtE"/>
                    <pic:cNvPicPr>
                      <a:picLocks noChangeAspect="1" noChangeArrowheads="1"/>
                    </pic:cNvPicPr>
                  </pic:nvPicPr>
                  <pic:blipFill>
                    <a:blip r:embed="rId14" cstate="print"/>
                    <a:srcRect/>
                    <a:stretch>
                      <a:fillRect/>
                    </a:stretch>
                  </pic:blipFill>
                  <pic:spPr bwMode="auto">
                    <a:xfrm>
                      <a:off x="0" y="0"/>
                      <a:ext cx="2683933" cy="2012950"/>
                    </a:xfrm>
                    <a:prstGeom prst="rect">
                      <a:avLst/>
                    </a:prstGeom>
                    <a:noFill/>
                    <a:ln w="9525">
                      <a:noFill/>
                      <a:miter lim="800000"/>
                      <a:headEnd/>
                      <a:tailEnd/>
                    </a:ln>
                  </pic:spPr>
                </pic:pic>
              </a:graphicData>
            </a:graphic>
          </wp:inline>
        </w:drawing>
      </w:r>
    </w:p>
    <w:p w:rsidR="00AD473C" w:rsidRDefault="00AD473C" w:rsidP="00AD473C">
      <w:pPr>
        <w:pStyle w:val="a9"/>
        <w:spacing w:after="0" w:line="360" w:lineRule="auto"/>
        <w:ind w:left="0"/>
        <w:rPr>
          <w:rFonts w:ascii="Times New Roman" w:hAnsi="Times New Roman" w:cs="Times New Roman"/>
          <w:sz w:val="24"/>
          <w:szCs w:val="24"/>
        </w:rPr>
      </w:pPr>
      <w:r>
        <w:rPr>
          <w:rFonts w:ascii="Times New Roman" w:hAnsi="Times New Roman" w:cs="Times New Roman"/>
          <w:sz w:val="24"/>
          <w:szCs w:val="24"/>
        </w:rPr>
        <w:t>рис. 1                                                               рис. 2</w:t>
      </w:r>
    </w:p>
    <w:p w:rsidR="00AD473C" w:rsidRDefault="00AD473C" w:rsidP="00AD473C">
      <w:pPr>
        <w:pStyle w:val="a9"/>
        <w:spacing w:after="0" w:line="360" w:lineRule="auto"/>
        <w:ind w:left="0"/>
        <w:rPr>
          <w:rFonts w:ascii="Times New Roman" w:hAnsi="Times New Roman" w:cs="Times New Roman"/>
          <w:sz w:val="24"/>
          <w:szCs w:val="24"/>
        </w:rPr>
      </w:pPr>
      <w:r>
        <w:rPr>
          <w:noProof/>
          <w:lang w:eastAsia="ru-RU"/>
        </w:rPr>
        <w:drawing>
          <wp:inline distT="0" distB="0" distL="0" distR="0">
            <wp:extent cx="3071284" cy="2303463"/>
            <wp:effectExtent l="19050" t="0" r="0" b="0"/>
            <wp:docPr id="7" name="Рисунок 7" descr="https://psv4.userapi.com/c856420/u153037479/docs/d14/dc693b35db01/dgFuJRvF1GE.jpg?extra=17dGeJvYiRsySsqZ191R_me501IU-r-afP08Y_b56ngWNWZu5RqYhx_02DwrOhD7wMSr4feR0_itarG2TosoI9-DWXAUI2ilgWTaczzzu8dRaXP1E4QJ7b0DuJcZyHlo5bYeywYkM0cH022IgNAk4jq1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sv4.userapi.com/c856420/u153037479/docs/d14/dc693b35db01/dgFuJRvF1GE.jpg?extra=17dGeJvYiRsySsqZ191R_me501IU-r-afP08Y_b56ngWNWZu5RqYhx_02DwrOhD7wMSr4feR0_itarG2TosoI9-DWXAUI2ilgWTaczzzu8dRaXP1E4QJ7b0DuJcZyHlo5bYeywYkM0cH022IgNAk4jq1nCI"/>
                    <pic:cNvPicPr>
                      <a:picLocks noChangeAspect="1" noChangeArrowheads="1"/>
                    </pic:cNvPicPr>
                  </pic:nvPicPr>
                  <pic:blipFill>
                    <a:blip r:embed="rId15" cstate="print"/>
                    <a:srcRect/>
                    <a:stretch>
                      <a:fillRect/>
                    </a:stretch>
                  </pic:blipFill>
                  <pic:spPr bwMode="auto">
                    <a:xfrm>
                      <a:off x="0" y="0"/>
                      <a:ext cx="3072832" cy="2304624"/>
                    </a:xfrm>
                    <a:prstGeom prst="rect">
                      <a:avLst/>
                    </a:prstGeom>
                    <a:noFill/>
                    <a:ln w="9525">
                      <a:noFill/>
                      <a:miter lim="800000"/>
                      <a:headEnd/>
                      <a:tailEnd/>
                    </a:ln>
                  </pic:spPr>
                </pic:pic>
              </a:graphicData>
            </a:graphic>
          </wp:inline>
        </w:drawing>
      </w:r>
    </w:p>
    <w:p w:rsidR="00AD473C" w:rsidRDefault="00AD473C" w:rsidP="00AD473C">
      <w:pPr>
        <w:pStyle w:val="a9"/>
        <w:spacing w:after="0" w:line="360" w:lineRule="auto"/>
        <w:ind w:left="0"/>
        <w:rPr>
          <w:rFonts w:ascii="Times New Roman" w:hAnsi="Times New Roman" w:cs="Times New Roman"/>
          <w:sz w:val="24"/>
          <w:szCs w:val="24"/>
        </w:rPr>
      </w:pPr>
      <w:r>
        <w:rPr>
          <w:rFonts w:ascii="Times New Roman" w:hAnsi="Times New Roman" w:cs="Times New Roman"/>
          <w:sz w:val="24"/>
          <w:szCs w:val="24"/>
        </w:rPr>
        <w:t>рис. 3</w:t>
      </w: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Default="00AD473C" w:rsidP="00AD473C">
      <w:pPr>
        <w:pStyle w:val="a9"/>
        <w:spacing w:after="0" w:line="360" w:lineRule="auto"/>
        <w:ind w:left="0"/>
        <w:rPr>
          <w:rFonts w:ascii="Times New Roman" w:hAnsi="Times New Roman" w:cs="Times New Roman"/>
          <w:sz w:val="24"/>
          <w:szCs w:val="24"/>
        </w:rPr>
      </w:pPr>
    </w:p>
    <w:p w:rsidR="00AD473C" w:rsidRPr="001A1BAC" w:rsidRDefault="00AD473C" w:rsidP="00AD473C">
      <w:pPr>
        <w:pStyle w:val="a9"/>
        <w:spacing w:after="0" w:line="360" w:lineRule="auto"/>
        <w:ind w:left="0"/>
        <w:jc w:val="right"/>
        <w:rPr>
          <w:rFonts w:ascii="Times New Roman" w:hAnsi="Times New Roman" w:cs="Times New Roman"/>
          <w:sz w:val="28"/>
          <w:szCs w:val="28"/>
        </w:rPr>
      </w:pPr>
      <w:r w:rsidRPr="001A1BAC">
        <w:rPr>
          <w:rFonts w:ascii="Times New Roman" w:hAnsi="Times New Roman" w:cs="Times New Roman"/>
          <w:sz w:val="28"/>
          <w:szCs w:val="28"/>
        </w:rPr>
        <w:t>Приложение 2</w:t>
      </w:r>
    </w:p>
    <w:p w:rsidR="00ED161C" w:rsidRPr="00834895" w:rsidRDefault="00ED161C" w:rsidP="00ED161C">
      <w:pPr>
        <w:widowControl w:val="0"/>
        <w:spacing w:after="0"/>
        <w:rPr>
          <w:b/>
          <w:bCs/>
          <w:sz w:val="28"/>
          <w:szCs w:val="28"/>
        </w:rPr>
      </w:pPr>
      <w:r w:rsidRPr="00834895">
        <w:rPr>
          <w:rFonts w:ascii="Times New Roman" w:hAnsi="Times New Roman" w:cs="Times New Roman"/>
          <w:sz w:val="28"/>
          <w:szCs w:val="28"/>
        </w:rPr>
        <w:t xml:space="preserve">Рекомендации по сохранению </w:t>
      </w:r>
      <w:proofErr w:type="spellStart"/>
      <w:r w:rsidRPr="00834895">
        <w:rPr>
          <w:rFonts w:ascii="Times New Roman" w:hAnsi="Times New Roman" w:cs="Times New Roman"/>
          <w:sz w:val="28"/>
          <w:szCs w:val="28"/>
        </w:rPr>
        <w:t>нормотонической</w:t>
      </w:r>
      <w:proofErr w:type="spellEnd"/>
      <w:r w:rsidRPr="00834895">
        <w:rPr>
          <w:rFonts w:ascii="Times New Roman" w:hAnsi="Times New Roman" w:cs="Times New Roman"/>
          <w:sz w:val="28"/>
          <w:szCs w:val="28"/>
        </w:rPr>
        <w:t xml:space="preserve"> реакции вегетативной нервной системы. </w:t>
      </w:r>
    </w:p>
    <w:p w:rsidR="00ED161C" w:rsidRDefault="00ED161C" w:rsidP="00ED161C">
      <w:pPr>
        <w:widowControl w:val="0"/>
        <w:spacing w:after="0"/>
        <w:jc w:val="center"/>
        <w:rPr>
          <w:b/>
          <w:bCs/>
          <w:sz w:val="24"/>
          <w:szCs w:val="24"/>
        </w:rPr>
      </w:pPr>
      <w:r>
        <w:rPr>
          <w:b/>
          <w:bCs/>
          <w:noProof/>
          <w:sz w:val="24"/>
          <w:szCs w:val="24"/>
          <w:lang w:eastAsia="ru-RU"/>
        </w:rPr>
        <w:drawing>
          <wp:inline distT="0" distB="0" distL="0" distR="0">
            <wp:extent cx="5390851" cy="3771900"/>
            <wp:effectExtent l="19050" t="0" r="29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5507" t="7224" r="16474" b="8129"/>
                    <a:stretch>
                      <a:fillRect/>
                    </a:stretch>
                  </pic:blipFill>
                  <pic:spPr bwMode="auto">
                    <a:xfrm>
                      <a:off x="0" y="0"/>
                      <a:ext cx="5390851" cy="3771900"/>
                    </a:xfrm>
                    <a:prstGeom prst="rect">
                      <a:avLst/>
                    </a:prstGeom>
                    <a:noFill/>
                    <a:ln w="9525">
                      <a:noFill/>
                      <a:miter lim="800000"/>
                      <a:headEnd/>
                      <a:tailEnd/>
                    </a:ln>
                  </pic:spPr>
                </pic:pic>
              </a:graphicData>
            </a:graphic>
          </wp:inline>
        </w:drawing>
      </w:r>
    </w:p>
    <w:p w:rsidR="00ED161C" w:rsidRDefault="00ED161C" w:rsidP="00ED161C">
      <w:pPr>
        <w:widowControl w:val="0"/>
        <w:spacing w:after="0"/>
        <w:jc w:val="center"/>
        <w:rPr>
          <w:b/>
          <w:bCs/>
          <w:sz w:val="24"/>
          <w:szCs w:val="24"/>
        </w:rPr>
      </w:pPr>
      <w:r>
        <w:rPr>
          <w:b/>
          <w:bCs/>
          <w:noProof/>
          <w:sz w:val="24"/>
          <w:szCs w:val="24"/>
          <w:lang w:eastAsia="ru-RU"/>
        </w:rPr>
        <w:drawing>
          <wp:inline distT="0" distB="0" distL="0" distR="0">
            <wp:extent cx="5233182" cy="3683000"/>
            <wp:effectExtent l="19050" t="0" r="5568"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5499" t="7034" r="16367" b="7736"/>
                    <a:stretch>
                      <a:fillRect/>
                    </a:stretch>
                  </pic:blipFill>
                  <pic:spPr bwMode="auto">
                    <a:xfrm>
                      <a:off x="0" y="0"/>
                      <a:ext cx="5240247" cy="3687972"/>
                    </a:xfrm>
                    <a:prstGeom prst="rect">
                      <a:avLst/>
                    </a:prstGeom>
                    <a:noFill/>
                    <a:ln w="9525">
                      <a:noFill/>
                      <a:miter lim="800000"/>
                      <a:headEnd/>
                      <a:tailEnd/>
                    </a:ln>
                  </pic:spPr>
                </pic:pic>
              </a:graphicData>
            </a:graphic>
          </wp:inline>
        </w:drawing>
      </w:r>
    </w:p>
    <w:p w:rsidR="00ED161C" w:rsidRDefault="00ED161C">
      <w:pPr>
        <w:rPr>
          <w:rFonts w:ascii="Times New Roman" w:hAnsi="Times New Roman" w:cs="Times New Roman"/>
          <w:sz w:val="24"/>
          <w:szCs w:val="24"/>
        </w:rPr>
      </w:pPr>
      <w:r>
        <w:rPr>
          <w:rFonts w:ascii="Times New Roman" w:hAnsi="Times New Roman" w:cs="Times New Roman"/>
          <w:sz w:val="24"/>
          <w:szCs w:val="24"/>
        </w:rPr>
        <w:br w:type="page"/>
      </w:r>
    </w:p>
    <w:p w:rsidR="00AD473C" w:rsidRPr="001A1BAC" w:rsidRDefault="00ED161C" w:rsidP="00ED161C">
      <w:pPr>
        <w:pStyle w:val="a9"/>
        <w:spacing w:after="0" w:line="360" w:lineRule="auto"/>
        <w:ind w:left="0"/>
        <w:jc w:val="right"/>
        <w:rPr>
          <w:rFonts w:ascii="Times New Roman" w:hAnsi="Times New Roman" w:cs="Times New Roman"/>
          <w:sz w:val="28"/>
          <w:szCs w:val="28"/>
        </w:rPr>
      </w:pPr>
      <w:r w:rsidRPr="001A1BAC">
        <w:rPr>
          <w:rFonts w:ascii="Times New Roman" w:hAnsi="Times New Roman" w:cs="Times New Roman"/>
          <w:sz w:val="28"/>
          <w:szCs w:val="28"/>
        </w:rPr>
        <w:lastRenderedPageBreak/>
        <w:t>Приложение 3</w:t>
      </w:r>
    </w:p>
    <w:p w:rsidR="00ED161C" w:rsidRPr="001A1BAC" w:rsidRDefault="009925A4" w:rsidP="00ED161C">
      <w:pPr>
        <w:pStyle w:val="a9"/>
        <w:spacing w:after="0" w:line="360" w:lineRule="auto"/>
        <w:ind w:left="0"/>
        <w:rPr>
          <w:rFonts w:ascii="Times New Roman" w:hAnsi="Times New Roman" w:cs="Times New Roman"/>
          <w:sz w:val="28"/>
          <w:szCs w:val="28"/>
        </w:rPr>
      </w:pPr>
      <w:r w:rsidRPr="001A1BAC">
        <w:rPr>
          <w:rFonts w:ascii="Times New Roman" w:hAnsi="Times New Roman" w:cs="Times New Roman"/>
          <w:sz w:val="28"/>
          <w:szCs w:val="28"/>
        </w:rPr>
        <w:t xml:space="preserve">Результаты проб: </w:t>
      </w:r>
    </w:p>
    <w:tbl>
      <w:tblPr>
        <w:tblStyle w:val="a6"/>
        <w:tblW w:w="0" w:type="auto"/>
        <w:tblLook w:val="04A0"/>
      </w:tblPr>
      <w:tblGrid>
        <w:gridCol w:w="456"/>
        <w:gridCol w:w="2629"/>
        <w:gridCol w:w="3357"/>
        <w:gridCol w:w="2597"/>
      </w:tblGrid>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Глазосердечная</w:t>
            </w:r>
            <w:proofErr w:type="spellEnd"/>
            <w:r>
              <w:rPr>
                <w:rFonts w:ascii="Times New Roman" w:hAnsi="Times New Roman" w:cs="Times New Roman"/>
                <w:sz w:val="24"/>
                <w:szCs w:val="24"/>
              </w:rPr>
              <w:t xml:space="preserve"> проба</w:t>
            </w:r>
          </w:p>
        </w:tc>
        <w:tc>
          <w:tcPr>
            <w:tcW w:w="3357" w:type="dxa"/>
          </w:tcPr>
          <w:p w:rsidR="00BE60EB" w:rsidRDefault="00BE60EB" w:rsidP="001F300D">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Кожный </w:t>
            </w:r>
            <w:proofErr w:type="spellStart"/>
            <w:r>
              <w:rPr>
                <w:rFonts w:ascii="Times New Roman" w:hAnsi="Times New Roman" w:cs="Times New Roman"/>
                <w:sz w:val="24"/>
                <w:szCs w:val="24"/>
              </w:rPr>
              <w:t>демографизм</w:t>
            </w:r>
            <w:proofErr w:type="spellEnd"/>
            <w:r>
              <w:rPr>
                <w:rFonts w:ascii="Times New Roman" w:hAnsi="Times New Roman" w:cs="Times New Roman"/>
                <w:sz w:val="24"/>
                <w:szCs w:val="24"/>
              </w:rPr>
              <w:t xml:space="preserve"> </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Индекс </w:t>
            </w:r>
            <w:proofErr w:type="spellStart"/>
            <w:r>
              <w:rPr>
                <w:rFonts w:ascii="Times New Roman" w:hAnsi="Times New Roman" w:cs="Times New Roman"/>
                <w:sz w:val="24"/>
                <w:szCs w:val="24"/>
              </w:rPr>
              <w:t>Кверга</w:t>
            </w:r>
            <w:proofErr w:type="spellEnd"/>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629" w:type="dxa"/>
          </w:tcPr>
          <w:p w:rsidR="00BE60EB" w:rsidRDefault="00BE60EB" w:rsidP="001F300D">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150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114</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135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150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97</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89</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39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150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49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114</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103</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89</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105</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59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150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65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69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114</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F5268A">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112</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72</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73</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74</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75</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76</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парасимпатическая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79</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77</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89</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98</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79</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↓ЧСС</w:t>
            </w:r>
            <w:proofErr w:type="spellEnd"/>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120</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↑ЧСС</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симпатическая</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101</w:t>
            </w:r>
          </w:p>
        </w:tc>
      </w:tr>
      <w:tr w:rsidR="00BE60EB" w:rsidTr="00BE60EB">
        <w:tc>
          <w:tcPr>
            <w:tcW w:w="0" w:type="auto"/>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81</w:t>
            </w:r>
          </w:p>
        </w:tc>
        <w:tc>
          <w:tcPr>
            <w:tcW w:w="2629"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335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норма</w:t>
            </w:r>
          </w:p>
        </w:tc>
        <w:tc>
          <w:tcPr>
            <w:tcW w:w="2597" w:type="dxa"/>
          </w:tcPr>
          <w:p w:rsidR="00BE60EB" w:rsidRDefault="00BE60EB" w:rsidP="00ED161C">
            <w:pPr>
              <w:pStyle w:val="a9"/>
              <w:spacing w:line="360" w:lineRule="auto"/>
              <w:ind w:left="0"/>
              <w:rPr>
                <w:rFonts w:ascii="Times New Roman" w:hAnsi="Times New Roman" w:cs="Times New Roman"/>
                <w:sz w:val="24"/>
                <w:szCs w:val="24"/>
              </w:rPr>
            </w:pPr>
            <w:r>
              <w:rPr>
                <w:rFonts w:ascii="Times New Roman" w:hAnsi="Times New Roman" w:cs="Times New Roman"/>
                <w:sz w:val="24"/>
                <w:szCs w:val="24"/>
              </w:rPr>
              <w:t>110</w:t>
            </w:r>
          </w:p>
        </w:tc>
      </w:tr>
    </w:tbl>
    <w:p w:rsidR="009925A4" w:rsidRPr="0029175B" w:rsidRDefault="009925A4" w:rsidP="00ED161C">
      <w:pPr>
        <w:pStyle w:val="a9"/>
        <w:spacing w:after="0" w:line="360" w:lineRule="auto"/>
        <w:ind w:left="0"/>
        <w:rPr>
          <w:rFonts w:ascii="Times New Roman" w:hAnsi="Times New Roman" w:cs="Times New Roman"/>
          <w:sz w:val="24"/>
          <w:szCs w:val="24"/>
        </w:rPr>
      </w:pPr>
    </w:p>
    <w:sectPr w:rsidR="009925A4" w:rsidRPr="0029175B" w:rsidSect="00750113">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E53" w:rsidRPr="00CC7B94" w:rsidRDefault="00741E53" w:rsidP="00CC7B94">
      <w:pPr>
        <w:pStyle w:val="a7"/>
        <w:spacing w:before="0" w:after="0"/>
        <w:rPr>
          <w:rFonts w:asciiTheme="minorHAnsi" w:eastAsiaTheme="minorHAnsi" w:hAnsiTheme="minorHAnsi" w:cstheme="minorBidi"/>
          <w:sz w:val="22"/>
          <w:szCs w:val="22"/>
          <w:lang w:eastAsia="en-US"/>
        </w:rPr>
      </w:pPr>
      <w:r>
        <w:separator/>
      </w:r>
    </w:p>
  </w:endnote>
  <w:endnote w:type="continuationSeparator" w:id="0">
    <w:p w:rsidR="00741E53" w:rsidRPr="00CC7B94" w:rsidRDefault="00741E53" w:rsidP="00CC7B94">
      <w:pPr>
        <w:pStyle w:val="a7"/>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4057"/>
      <w:docPartObj>
        <w:docPartGallery w:val="Page Numbers (Bottom of Page)"/>
        <w:docPartUnique/>
      </w:docPartObj>
    </w:sdtPr>
    <w:sdtContent>
      <w:p w:rsidR="0051633B" w:rsidRDefault="0018553D">
        <w:pPr>
          <w:pStyle w:val="af"/>
          <w:jc w:val="right"/>
        </w:pPr>
        <w:fldSimple w:instr=" PAGE   \* MERGEFORMAT ">
          <w:r w:rsidR="004D4871">
            <w:rPr>
              <w:noProof/>
            </w:rPr>
            <w:t>17</w:t>
          </w:r>
        </w:fldSimple>
      </w:p>
    </w:sdtContent>
  </w:sdt>
  <w:p w:rsidR="0051633B" w:rsidRDefault="0051633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51633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18553D">
    <w:pPr>
      <w:pStyle w:val="af"/>
      <w:jc w:val="right"/>
    </w:pPr>
    <w:fldSimple w:instr="PAGE   \* MERGEFORMAT">
      <w:r w:rsidR="004D4871">
        <w:rPr>
          <w:noProof/>
        </w:rPr>
        <w:t>25</w:t>
      </w:r>
    </w:fldSimple>
  </w:p>
  <w:p w:rsidR="0051633B" w:rsidRDefault="0051633B">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51633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E53" w:rsidRPr="00CC7B94" w:rsidRDefault="00741E53" w:rsidP="00CC7B94">
      <w:pPr>
        <w:pStyle w:val="a7"/>
        <w:spacing w:before="0" w:after="0"/>
        <w:rPr>
          <w:rFonts w:asciiTheme="minorHAnsi" w:eastAsiaTheme="minorHAnsi" w:hAnsiTheme="minorHAnsi" w:cstheme="minorBidi"/>
          <w:sz w:val="22"/>
          <w:szCs w:val="22"/>
          <w:lang w:eastAsia="en-US"/>
        </w:rPr>
      </w:pPr>
      <w:r>
        <w:separator/>
      </w:r>
    </w:p>
  </w:footnote>
  <w:footnote w:type="continuationSeparator" w:id="0">
    <w:p w:rsidR="00741E53" w:rsidRPr="00CC7B94" w:rsidRDefault="00741E53" w:rsidP="00CC7B94">
      <w:pPr>
        <w:pStyle w:val="a7"/>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51633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51633B">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33B" w:rsidRDefault="0051633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9FAD586"/>
    <w:lvl w:ilvl="0">
      <w:numFmt w:val="bullet"/>
      <w:lvlText w:val="*"/>
      <w:lvlJc w:val="left"/>
    </w:lvl>
  </w:abstractNum>
  <w:abstractNum w:abstractNumId="1">
    <w:nsid w:val="022B5E45"/>
    <w:multiLevelType w:val="hybridMultilevel"/>
    <w:tmpl w:val="76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BE3078"/>
    <w:multiLevelType w:val="hybridMultilevel"/>
    <w:tmpl w:val="2C12FB80"/>
    <w:lvl w:ilvl="0" w:tplc="C2A849D0">
      <w:start w:val="1"/>
      <w:numFmt w:val="bullet"/>
      <w:lvlText w:val=""/>
      <w:lvlJc w:val="left"/>
      <w:pPr>
        <w:tabs>
          <w:tab w:val="num" w:pos="2247"/>
        </w:tabs>
        <w:ind w:left="2247"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125E4A83"/>
    <w:multiLevelType w:val="hybridMultilevel"/>
    <w:tmpl w:val="A88EE94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97F47ED"/>
    <w:multiLevelType w:val="hybridMultilevel"/>
    <w:tmpl w:val="2B888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D35222"/>
    <w:multiLevelType w:val="hybridMultilevel"/>
    <w:tmpl w:val="9BAA7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2C200C"/>
    <w:multiLevelType w:val="hybridMultilevel"/>
    <w:tmpl w:val="540A8656"/>
    <w:lvl w:ilvl="0" w:tplc="04190011">
      <w:start w:val="1"/>
      <w:numFmt w:val="decimal"/>
      <w:lvlText w:val="%1)"/>
      <w:lvlJc w:val="left"/>
      <w:pPr>
        <w:ind w:left="2204"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202976F6"/>
    <w:multiLevelType w:val="hybridMultilevel"/>
    <w:tmpl w:val="357E7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91555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2A63D5"/>
    <w:multiLevelType w:val="hybridMultilevel"/>
    <w:tmpl w:val="45DA3598"/>
    <w:lvl w:ilvl="0" w:tplc="E7400364">
      <w:start w:val="1"/>
      <w:numFmt w:val="decimal"/>
      <w:lvlText w:val="%1."/>
      <w:lvlJc w:val="left"/>
      <w:pPr>
        <w:ind w:left="931"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B046219"/>
    <w:multiLevelType w:val="hybridMultilevel"/>
    <w:tmpl w:val="C79C3B2C"/>
    <w:lvl w:ilvl="0" w:tplc="2140202E">
      <w:start w:val="1"/>
      <w:numFmt w:val="upperRoman"/>
      <w:lvlText w:val="%1."/>
      <w:lvlJc w:val="left"/>
      <w:pPr>
        <w:ind w:left="1770"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B85B85"/>
    <w:multiLevelType w:val="hybridMultilevel"/>
    <w:tmpl w:val="36142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A752A3"/>
    <w:multiLevelType w:val="hybridMultilevel"/>
    <w:tmpl w:val="B42A21BE"/>
    <w:lvl w:ilvl="0" w:tplc="41FCB4E2">
      <w:start w:val="1"/>
      <w:numFmt w:val="decimal"/>
      <w:lvlText w:val="%1."/>
      <w:lvlJc w:val="left"/>
      <w:pPr>
        <w:ind w:left="928"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36E40939"/>
    <w:multiLevelType w:val="hybridMultilevel"/>
    <w:tmpl w:val="DEBEBFC2"/>
    <w:lvl w:ilvl="0" w:tplc="F39401D0">
      <w:start w:val="1"/>
      <w:numFmt w:val="decimal"/>
      <w:lvlText w:val="%1."/>
      <w:lvlJc w:val="left"/>
      <w:pPr>
        <w:ind w:left="222" w:hanging="393"/>
        <w:jc w:val="left"/>
      </w:pPr>
      <w:rPr>
        <w:rFonts w:ascii="Times New Roman" w:eastAsia="Times New Roman" w:hAnsi="Times New Roman" w:cs="Times New Roman" w:hint="default"/>
        <w:b w:val="0"/>
        <w:bCs w:val="0"/>
        <w:i w:val="0"/>
        <w:iCs w:val="0"/>
        <w:w w:val="100"/>
        <w:sz w:val="28"/>
        <w:szCs w:val="28"/>
        <w:lang w:val="ru-RU" w:eastAsia="en-US" w:bidi="ar-SA"/>
      </w:rPr>
    </w:lvl>
    <w:lvl w:ilvl="1" w:tplc="EF4E1C88">
      <w:numFmt w:val="bullet"/>
      <w:lvlText w:val="•"/>
      <w:lvlJc w:val="left"/>
      <w:pPr>
        <w:ind w:left="1184" w:hanging="393"/>
      </w:pPr>
      <w:rPr>
        <w:rFonts w:hint="default"/>
        <w:lang w:val="ru-RU" w:eastAsia="en-US" w:bidi="ar-SA"/>
      </w:rPr>
    </w:lvl>
    <w:lvl w:ilvl="2" w:tplc="03B484F4">
      <w:numFmt w:val="bullet"/>
      <w:lvlText w:val="•"/>
      <w:lvlJc w:val="left"/>
      <w:pPr>
        <w:ind w:left="2149" w:hanging="393"/>
      </w:pPr>
      <w:rPr>
        <w:rFonts w:hint="default"/>
        <w:lang w:val="ru-RU" w:eastAsia="en-US" w:bidi="ar-SA"/>
      </w:rPr>
    </w:lvl>
    <w:lvl w:ilvl="3" w:tplc="F0C2FA3C">
      <w:numFmt w:val="bullet"/>
      <w:lvlText w:val="•"/>
      <w:lvlJc w:val="left"/>
      <w:pPr>
        <w:ind w:left="3113" w:hanging="393"/>
      </w:pPr>
      <w:rPr>
        <w:rFonts w:hint="default"/>
        <w:lang w:val="ru-RU" w:eastAsia="en-US" w:bidi="ar-SA"/>
      </w:rPr>
    </w:lvl>
    <w:lvl w:ilvl="4" w:tplc="52F2A4CC">
      <w:numFmt w:val="bullet"/>
      <w:lvlText w:val="•"/>
      <w:lvlJc w:val="left"/>
      <w:pPr>
        <w:ind w:left="4078" w:hanging="393"/>
      </w:pPr>
      <w:rPr>
        <w:rFonts w:hint="default"/>
        <w:lang w:val="ru-RU" w:eastAsia="en-US" w:bidi="ar-SA"/>
      </w:rPr>
    </w:lvl>
    <w:lvl w:ilvl="5" w:tplc="B5FAB7D6">
      <w:numFmt w:val="bullet"/>
      <w:lvlText w:val="•"/>
      <w:lvlJc w:val="left"/>
      <w:pPr>
        <w:ind w:left="5043" w:hanging="393"/>
      </w:pPr>
      <w:rPr>
        <w:rFonts w:hint="default"/>
        <w:lang w:val="ru-RU" w:eastAsia="en-US" w:bidi="ar-SA"/>
      </w:rPr>
    </w:lvl>
    <w:lvl w:ilvl="6" w:tplc="070A4F16">
      <w:numFmt w:val="bullet"/>
      <w:lvlText w:val="•"/>
      <w:lvlJc w:val="left"/>
      <w:pPr>
        <w:ind w:left="6007" w:hanging="393"/>
      </w:pPr>
      <w:rPr>
        <w:rFonts w:hint="default"/>
        <w:lang w:val="ru-RU" w:eastAsia="en-US" w:bidi="ar-SA"/>
      </w:rPr>
    </w:lvl>
    <w:lvl w:ilvl="7" w:tplc="57C217B8">
      <w:numFmt w:val="bullet"/>
      <w:lvlText w:val="•"/>
      <w:lvlJc w:val="left"/>
      <w:pPr>
        <w:ind w:left="6972" w:hanging="393"/>
      </w:pPr>
      <w:rPr>
        <w:rFonts w:hint="default"/>
        <w:lang w:val="ru-RU" w:eastAsia="en-US" w:bidi="ar-SA"/>
      </w:rPr>
    </w:lvl>
    <w:lvl w:ilvl="8" w:tplc="3CC6FBA0">
      <w:numFmt w:val="bullet"/>
      <w:lvlText w:val="•"/>
      <w:lvlJc w:val="left"/>
      <w:pPr>
        <w:ind w:left="7937" w:hanging="393"/>
      </w:pPr>
      <w:rPr>
        <w:rFonts w:hint="default"/>
        <w:lang w:val="ru-RU" w:eastAsia="en-US" w:bidi="ar-SA"/>
      </w:rPr>
    </w:lvl>
  </w:abstractNum>
  <w:abstractNum w:abstractNumId="14">
    <w:nsid w:val="3C9843A9"/>
    <w:multiLevelType w:val="hybridMultilevel"/>
    <w:tmpl w:val="3B709B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4873E2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5BA25BE"/>
    <w:multiLevelType w:val="hybridMultilevel"/>
    <w:tmpl w:val="98BAA434"/>
    <w:lvl w:ilvl="0" w:tplc="E7400364">
      <w:start w:val="1"/>
      <w:numFmt w:val="decimal"/>
      <w:lvlText w:val="%1."/>
      <w:lvlJc w:val="left"/>
      <w:pPr>
        <w:ind w:left="22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A8C7AE">
      <w:numFmt w:val="bullet"/>
      <w:lvlText w:val="•"/>
      <w:lvlJc w:val="left"/>
      <w:pPr>
        <w:ind w:left="1184" w:hanging="708"/>
      </w:pPr>
      <w:rPr>
        <w:rFonts w:hint="default"/>
        <w:lang w:val="ru-RU" w:eastAsia="en-US" w:bidi="ar-SA"/>
      </w:rPr>
    </w:lvl>
    <w:lvl w:ilvl="2" w:tplc="03C03EF6">
      <w:numFmt w:val="bullet"/>
      <w:lvlText w:val="•"/>
      <w:lvlJc w:val="left"/>
      <w:pPr>
        <w:ind w:left="2149" w:hanging="708"/>
      </w:pPr>
      <w:rPr>
        <w:rFonts w:hint="default"/>
        <w:lang w:val="ru-RU" w:eastAsia="en-US" w:bidi="ar-SA"/>
      </w:rPr>
    </w:lvl>
    <w:lvl w:ilvl="3" w:tplc="B80663F8">
      <w:numFmt w:val="bullet"/>
      <w:lvlText w:val="•"/>
      <w:lvlJc w:val="left"/>
      <w:pPr>
        <w:ind w:left="3113" w:hanging="708"/>
      </w:pPr>
      <w:rPr>
        <w:rFonts w:hint="default"/>
        <w:lang w:val="ru-RU" w:eastAsia="en-US" w:bidi="ar-SA"/>
      </w:rPr>
    </w:lvl>
    <w:lvl w:ilvl="4" w:tplc="9FE225BC">
      <w:numFmt w:val="bullet"/>
      <w:lvlText w:val="•"/>
      <w:lvlJc w:val="left"/>
      <w:pPr>
        <w:ind w:left="4078" w:hanging="708"/>
      </w:pPr>
      <w:rPr>
        <w:rFonts w:hint="default"/>
        <w:lang w:val="ru-RU" w:eastAsia="en-US" w:bidi="ar-SA"/>
      </w:rPr>
    </w:lvl>
    <w:lvl w:ilvl="5" w:tplc="E1A63068">
      <w:numFmt w:val="bullet"/>
      <w:lvlText w:val="•"/>
      <w:lvlJc w:val="left"/>
      <w:pPr>
        <w:ind w:left="5043" w:hanging="708"/>
      </w:pPr>
      <w:rPr>
        <w:rFonts w:hint="default"/>
        <w:lang w:val="ru-RU" w:eastAsia="en-US" w:bidi="ar-SA"/>
      </w:rPr>
    </w:lvl>
    <w:lvl w:ilvl="6" w:tplc="8CD66A4E">
      <w:numFmt w:val="bullet"/>
      <w:lvlText w:val="•"/>
      <w:lvlJc w:val="left"/>
      <w:pPr>
        <w:ind w:left="6007" w:hanging="708"/>
      </w:pPr>
      <w:rPr>
        <w:rFonts w:hint="default"/>
        <w:lang w:val="ru-RU" w:eastAsia="en-US" w:bidi="ar-SA"/>
      </w:rPr>
    </w:lvl>
    <w:lvl w:ilvl="7" w:tplc="A31252D0">
      <w:numFmt w:val="bullet"/>
      <w:lvlText w:val="•"/>
      <w:lvlJc w:val="left"/>
      <w:pPr>
        <w:ind w:left="6972" w:hanging="708"/>
      </w:pPr>
      <w:rPr>
        <w:rFonts w:hint="default"/>
        <w:lang w:val="ru-RU" w:eastAsia="en-US" w:bidi="ar-SA"/>
      </w:rPr>
    </w:lvl>
    <w:lvl w:ilvl="8" w:tplc="81565966">
      <w:numFmt w:val="bullet"/>
      <w:lvlText w:val="•"/>
      <w:lvlJc w:val="left"/>
      <w:pPr>
        <w:ind w:left="7937" w:hanging="708"/>
      </w:pPr>
      <w:rPr>
        <w:rFonts w:hint="default"/>
        <w:lang w:val="ru-RU" w:eastAsia="en-US" w:bidi="ar-SA"/>
      </w:rPr>
    </w:lvl>
  </w:abstractNum>
  <w:abstractNum w:abstractNumId="17">
    <w:nsid w:val="48C042ED"/>
    <w:multiLevelType w:val="hybridMultilevel"/>
    <w:tmpl w:val="540A8656"/>
    <w:lvl w:ilvl="0" w:tplc="04190011">
      <w:start w:val="1"/>
      <w:numFmt w:val="decimal"/>
      <w:lvlText w:val="%1)"/>
      <w:lvlJc w:val="left"/>
      <w:pPr>
        <w:ind w:left="2204"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nsid w:val="49E943BE"/>
    <w:multiLevelType w:val="multilevel"/>
    <w:tmpl w:val="B966045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51E30A4"/>
    <w:multiLevelType w:val="hybridMultilevel"/>
    <w:tmpl w:val="773C9F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5E759AB"/>
    <w:multiLevelType w:val="multilevel"/>
    <w:tmpl w:val="B42A21BE"/>
    <w:lvl w:ilvl="0">
      <w:start w:val="1"/>
      <w:numFmt w:val="decimal"/>
      <w:lvlText w:val="%1."/>
      <w:lvlJc w:val="left"/>
      <w:pPr>
        <w:ind w:left="720" w:hanging="360"/>
      </w:pPr>
      <w:rPr>
        <w:rFonts w:asciiTheme="minorHAnsi" w:eastAsiaTheme="minorHAnsi" w:hAnsiTheme="minorHAnsi" w:cstheme="minorBidi" w:hint="default"/>
        <w:color w:val="auto"/>
        <w:sz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4251E9E"/>
    <w:multiLevelType w:val="hybridMultilevel"/>
    <w:tmpl w:val="554CC7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053FD5"/>
    <w:multiLevelType w:val="hybridMultilevel"/>
    <w:tmpl w:val="14426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D07045"/>
    <w:multiLevelType w:val="hybridMultilevel"/>
    <w:tmpl w:val="B51801A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691F0DFC"/>
    <w:multiLevelType w:val="hybridMultilevel"/>
    <w:tmpl w:val="4FE20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440303"/>
    <w:multiLevelType w:val="hybridMultilevel"/>
    <w:tmpl w:val="98BAA434"/>
    <w:lvl w:ilvl="0" w:tplc="E7400364">
      <w:start w:val="1"/>
      <w:numFmt w:val="decimal"/>
      <w:lvlText w:val="%1."/>
      <w:lvlJc w:val="left"/>
      <w:pPr>
        <w:ind w:left="70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A8C7AE">
      <w:numFmt w:val="bullet"/>
      <w:lvlText w:val="•"/>
      <w:lvlJc w:val="left"/>
      <w:pPr>
        <w:ind w:left="1670" w:hanging="708"/>
      </w:pPr>
      <w:rPr>
        <w:rFonts w:hint="default"/>
        <w:lang w:val="ru-RU" w:eastAsia="en-US" w:bidi="ar-SA"/>
      </w:rPr>
    </w:lvl>
    <w:lvl w:ilvl="2" w:tplc="03C03EF6">
      <w:numFmt w:val="bullet"/>
      <w:lvlText w:val="•"/>
      <w:lvlJc w:val="left"/>
      <w:pPr>
        <w:ind w:left="2635" w:hanging="708"/>
      </w:pPr>
      <w:rPr>
        <w:rFonts w:hint="default"/>
        <w:lang w:val="ru-RU" w:eastAsia="en-US" w:bidi="ar-SA"/>
      </w:rPr>
    </w:lvl>
    <w:lvl w:ilvl="3" w:tplc="B80663F8">
      <w:numFmt w:val="bullet"/>
      <w:lvlText w:val="•"/>
      <w:lvlJc w:val="left"/>
      <w:pPr>
        <w:ind w:left="3599" w:hanging="708"/>
      </w:pPr>
      <w:rPr>
        <w:rFonts w:hint="default"/>
        <w:lang w:val="ru-RU" w:eastAsia="en-US" w:bidi="ar-SA"/>
      </w:rPr>
    </w:lvl>
    <w:lvl w:ilvl="4" w:tplc="9FE225BC">
      <w:numFmt w:val="bullet"/>
      <w:lvlText w:val="•"/>
      <w:lvlJc w:val="left"/>
      <w:pPr>
        <w:ind w:left="4564" w:hanging="708"/>
      </w:pPr>
      <w:rPr>
        <w:rFonts w:hint="default"/>
        <w:lang w:val="ru-RU" w:eastAsia="en-US" w:bidi="ar-SA"/>
      </w:rPr>
    </w:lvl>
    <w:lvl w:ilvl="5" w:tplc="E1A63068">
      <w:numFmt w:val="bullet"/>
      <w:lvlText w:val="•"/>
      <w:lvlJc w:val="left"/>
      <w:pPr>
        <w:ind w:left="5529" w:hanging="708"/>
      </w:pPr>
      <w:rPr>
        <w:rFonts w:hint="default"/>
        <w:lang w:val="ru-RU" w:eastAsia="en-US" w:bidi="ar-SA"/>
      </w:rPr>
    </w:lvl>
    <w:lvl w:ilvl="6" w:tplc="8CD66A4E">
      <w:numFmt w:val="bullet"/>
      <w:lvlText w:val="•"/>
      <w:lvlJc w:val="left"/>
      <w:pPr>
        <w:ind w:left="6493" w:hanging="708"/>
      </w:pPr>
      <w:rPr>
        <w:rFonts w:hint="default"/>
        <w:lang w:val="ru-RU" w:eastAsia="en-US" w:bidi="ar-SA"/>
      </w:rPr>
    </w:lvl>
    <w:lvl w:ilvl="7" w:tplc="A31252D0">
      <w:numFmt w:val="bullet"/>
      <w:lvlText w:val="•"/>
      <w:lvlJc w:val="left"/>
      <w:pPr>
        <w:ind w:left="7458" w:hanging="708"/>
      </w:pPr>
      <w:rPr>
        <w:rFonts w:hint="default"/>
        <w:lang w:val="ru-RU" w:eastAsia="en-US" w:bidi="ar-SA"/>
      </w:rPr>
    </w:lvl>
    <w:lvl w:ilvl="8" w:tplc="81565966">
      <w:numFmt w:val="bullet"/>
      <w:lvlText w:val="•"/>
      <w:lvlJc w:val="left"/>
      <w:pPr>
        <w:ind w:left="8423" w:hanging="708"/>
      </w:pPr>
      <w:rPr>
        <w:rFonts w:hint="default"/>
        <w:lang w:val="ru-RU" w:eastAsia="en-US" w:bidi="ar-SA"/>
      </w:rPr>
    </w:lvl>
  </w:abstractNum>
  <w:abstractNum w:abstractNumId="26">
    <w:nsid w:val="728536F3"/>
    <w:multiLevelType w:val="hybridMultilevel"/>
    <w:tmpl w:val="540A8656"/>
    <w:lvl w:ilvl="0" w:tplc="04190011">
      <w:start w:val="1"/>
      <w:numFmt w:val="decimal"/>
      <w:lvlText w:val="%1)"/>
      <w:lvlJc w:val="left"/>
      <w:pPr>
        <w:ind w:left="2204"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7">
    <w:nsid w:val="78356C80"/>
    <w:multiLevelType w:val="hybridMultilevel"/>
    <w:tmpl w:val="763C7A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78A40238"/>
    <w:multiLevelType w:val="singleLevel"/>
    <w:tmpl w:val="7542FAE4"/>
    <w:lvl w:ilvl="0">
      <w:start w:val="1"/>
      <w:numFmt w:val="decimal"/>
      <w:lvlText w:val="%1."/>
      <w:legacy w:legacy="1" w:legacySpace="0" w:legacyIndent="360"/>
      <w:lvlJc w:val="left"/>
      <w:rPr>
        <w:rFonts w:ascii="Times New Roman CYR" w:hAnsi="Times New Roman CYR" w:cs="Times New Roman CYR" w:hint="default"/>
      </w:rPr>
    </w:lvl>
  </w:abstractNum>
  <w:abstractNum w:abstractNumId="29">
    <w:nsid w:val="78BF7EC3"/>
    <w:multiLevelType w:val="hybridMultilevel"/>
    <w:tmpl w:val="A25C4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15"/>
  </w:num>
  <w:num w:numId="4">
    <w:abstractNumId w:val="20"/>
  </w:num>
  <w:num w:numId="5">
    <w:abstractNumId w:val="22"/>
  </w:num>
  <w:num w:numId="6">
    <w:abstractNumId w:val="14"/>
  </w:num>
  <w:num w:numId="7">
    <w:abstractNumId w:val="0"/>
    <w:lvlOverride w:ilvl="0">
      <w:lvl w:ilvl="0">
        <w:numFmt w:val="bullet"/>
        <w:lvlText w:val=""/>
        <w:legacy w:legacy="1" w:legacySpace="0" w:legacyIndent="129"/>
        <w:lvlJc w:val="left"/>
        <w:rPr>
          <w:rFonts w:ascii="Symbol" w:hAnsi="Symbol" w:hint="default"/>
        </w:rPr>
      </w:lvl>
    </w:lvlOverride>
  </w:num>
  <w:num w:numId="8">
    <w:abstractNumId w:val="0"/>
    <w:lvlOverride w:ilvl="0">
      <w:lvl w:ilvl="0">
        <w:numFmt w:val="bullet"/>
        <w:lvlText w:val=""/>
        <w:legacy w:legacy="1" w:legacySpace="0" w:legacyIndent="317"/>
        <w:lvlJc w:val="left"/>
        <w:rPr>
          <w:rFonts w:ascii="Symbol" w:hAnsi="Symbol" w:hint="default"/>
        </w:rPr>
      </w:lvl>
    </w:lvlOverride>
  </w:num>
  <w:num w:numId="9">
    <w:abstractNumId w:val="6"/>
  </w:num>
  <w:num w:numId="10">
    <w:abstractNumId w:val="11"/>
  </w:num>
  <w:num w:numId="11">
    <w:abstractNumId w:val="2"/>
  </w:num>
  <w:num w:numId="12">
    <w:abstractNumId w:val="27"/>
  </w:num>
  <w:num w:numId="13">
    <w:abstractNumId w:val="7"/>
  </w:num>
  <w:num w:numId="14">
    <w:abstractNumId w:val="1"/>
  </w:num>
  <w:num w:numId="15">
    <w:abstractNumId w:val="5"/>
  </w:num>
  <w:num w:numId="16">
    <w:abstractNumId w:val="17"/>
  </w:num>
  <w:num w:numId="17">
    <w:abstractNumId w:val="26"/>
  </w:num>
  <w:num w:numId="18">
    <w:abstractNumId w:val="21"/>
  </w:num>
  <w:num w:numId="19">
    <w:abstractNumId w:val="8"/>
  </w:num>
  <w:num w:numId="20">
    <w:abstractNumId w:val="18"/>
  </w:num>
  <w:num w:numId="21">
    <w:abstractNumId w:val="19"/>
  </w:num>
  <w:num w:numId="22">
    <w:abstractNumId w:val="24"/>
  </w:num>
  <w:num w:numId="23">
    <w:abstractNumId w:val="23"/>
  </w:num>
  <w:num w:numId="24">
    <w:abstractNumId w:val="29"/>
  </w:num>
  <w:num w:numId="25">
    <w:abstractNumId w:val="3"/>
  </w:num>
  <w:num w:numId="26">
    <w:abstractNumId w:val="2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7">
    <w:abstractNumId w:val="4"/>
  </w:num>
  <w:num w:numId="28">
    <w:abstractNumId w:val="13"/>
  </w:num>
  <w:num w:numId="29">
    <w:abstractNumId w:val="25"/>
  </w:num>
  <w:num w:numId="30">
    <w:abstractNumId w:val="16"/>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B26DC"/>
    <w:rsid w:val="000248B2"/>
    <w:rsid w:val="0008260D"/>
    <w:rsid w:val="00086F48"/>
    <w:rsid w:val="00096215"/>
    <w:rsid w:val="000B165B"/>
    <w:rsid w:val="000B33BE"/>
    <w:rsid w:val="000C0DF5"/>
    <w:rsid w:val="000C6A15"/>
    <w:rsid w:val="000F6715"/>
    <w:rsid w:val="0011090C"/>
    <w:rsid w:val="00114D8E"/>
    <w:rsid w:val="00121189"/>
    <w:rsid w:val="0012362D"/>
    <w:rsid w:val="001257AC"/>
    <w:rsid w:val="00127097"/>
    <w:rsid w:val="00141F6D"/>
    <w:rsid w:val="0018553D"/>
    <w:rsid w:val="001A0593"/>
    <w:rsid w:val="001A1BAC"/>
    <w:rsid w:val="001A5350"/>
    <w:rsid w:val="001B5B77"/>
    <w:rsid w:val="001C7F6C"/>
    <w:rsid w:val="001D1A6C"/>
    <w:rsid w:val="001D6865"/>
    <w:rsid w:val="001E0D3E"/>
    <w:rsid w:val="001E1DA9"/>
    <w:rsid w:val="001F300D"/>
    <w:rsid w:val="00203905"/>
    <w:rsid w:val="00213FF8"/>
    <w:rsid w:val="002146B6"/>
    <w:rsid w:val="00225979"/>
    <w:rsid w:val="002602F6"/>
    <w:rsid w:val="00262B03"/>
    <w:rsid w:val="00290186"/>
    <w:rsid w:val="0029175B"/>
    <w:rsid w:val="002A0104"/>
    <w:rsid w:val="002B3271"/>
    <w:rsid w:val="002E193A"/>
    <w:rsid w:val="0030704A"/>
    <w:rsid w:val="003134A7"/>
    <w:rsid w:val="00314006"/>
    <w:rsid w:val="003252A6"/>
    <w:rsid w:val="003254EF"/>
    <w:rsid w:val="00337E10"/>
    <w:rsid w:val="003736D3"/>
    <w:rsid w:val="003A7186"/>
    <w:rsid w:val="003D10F7"/>
    <w:rsid w:val="003D1A85"/>
    <w:rsid w:val="003D1AF8"/>
    <w:rsid w:val="003D23F1"/>
    <w:rsid w:val="003D62EC"/>
    <w:rsid w:val="003E48B3"/>
    <w:rsid w:val="00417741"/>
    <w:rsid w:val="00423F25"/>
    <w:rsid w:val="00424D97"/>
    <w:rsid w:val="00455191"/>
    <w:rsid w:val="00464106"/>
    <w:rsid w:val="0048063F"/>
    <w:rsid w:val="00497CE1"/>
    <w:rsid w:val="004A048B"/>
    <w:rsid w:val="004B0DC1"/>
    <w:rsid w:val="004C0B17"/>
    <w:rsid w:val="004D22DC"/>
    <w:rsid w:val="004D4871"/>
    <w:rsid w:val="004E27A3"/>
    <w:rsid w:val="004F708D"/>
    <w:rsid w:val="0051633B"/>
    <w:rsid w:val="00524E29"/>
    <w:rsid w:val="00542589"/>
    <w:rsid w:val="0054378F"/>
    <w:rsid w:val="00556ECC"/>
    <w:rsid w:val="00562081"/>
    <w:rsid w:val="00563465"/>
    <w:rsid w:val="00585B02"/>
    <w:rsid w:val="00594E16"/>
    <w:rsid w:val="005B2D86"/>
    <w:rsid w:val="005C1B8F"/>
    <w:rsid w:val="005E3AD5"/>
    <w:rsid w:val="005F0AAD"/>
    <w:rsid w:val="006104EA"/>
    <w:rsid w:val="006153E8"/>
    <w:rsid w:val="0061613C"/>
    <w:rsid w:val="00624D2B"/>
    <w:rsid w:val="006872D2"/>
    <w:rsid w:val="00691BC8"/>
    <w:rsid w:val="006A0265"/>
    <w:rsid w:val="006C2C1F"/>
    <w:rsid w:val="006D57C3"/>
    <w:rsid w:val="006E76B0"/>
    <w:rsid w:val="006F5970"/>
    <w:rsid w:val="00702445"/>
    <w:rsid w:val="00710FD6"/>
    <w:rsid w:val="00726CBA"/>
    <w:rsid w:val="00741E53"/>
    <w:rsid w:val="00750113"/>
    <w:rsid w:val="007535FE"/>
    <w:rsid w:val="00760632"/>
    <w:rsid w:val="00761137"/>
    <w:rsid w:val="00763CA3"/>
    <w:rsid w:val="00774D7F"/>
    <w:rsid w:val="00783BAB"/>
    <w:rsid w:val="007957D6"/>
    <w:rsid w:val="007A22D4"/>
    <w:rsid w:val="007B231C"/>
    <w:rsid w:val="007E410E"/>
    <w:rsid w:val="007F242D"/>
    <w:rsid w:val="007F6E94"/>
    <w:rsid w:val="00834752"/>
    <w:rsid w:val="00853334"/>
    <w:rsid w:val="00856684"/>
    <w:rsid w:val="00860122"/>
    <w:rsid w:val="00887E99"/>
    <w:rsid w:val="00890796"/>
    <w:rsid w:val="00894620"/>
    <w:rsid w:val="00894789"/>
    <w:rsid w:val="008B0C41"/>
    <w:rsid w:val="008D38C4"/>
    <w:rsid w:val="008E2DC8"/>
    <w:rsid w:val="008E4FEC"/>
    <w:rsid w:val="008F0710"/>
    <w:rsid w:val="009031C1"/>
    <w:rsid w:val="0090691A"/>
    <w:rsid w:val="0092106A"/>
    <w:rsid w:val="009269CC"/>
    <w:rsid w:val="00930350"/>
    <w:rsid w:val="00931EB1"/>
    <w:rsid w:val="00937DD3"/>
    <w:rsid w:val="009520BA"/>
    <w:rsid w:val="009544A8"/>
    <w:rsid w:val="00972E0E"/>
    <w:rsid w:val="009925A4"/>
    <w:rsid w:val="009A024D"/>
    <w:rsid w:val="009A633B"/>
    <w:rsid w:val="009B0BA0"/>
    <w:rsid w:val="009B49A3"/>
    <w:rsid w:val="009E5FFC"/>
    <w:rsid w:val="009F0026"/>
    <w:rsid w:val="00A52494"/>
    <w:rsid w:val="00A524D2"/>
    <w:rsid w:val="00A62938"/>
    <w:rsid w:val="00A63AC0"/>
    <w:rsid w:val="00A73CF6"/>
    <w:rsid w:val="00A918B5"/>
    <w:rsid w:val="00AB26DC"/>
    <w:rsid w:val="00AB6280"/>
    <w:rsid w:val="00AD473C"/>
    <w:rsid w:val="00AE195A"/>
    <w:rsid w:val="00B132F8"/>
    <w:rsid w:val="00B22544"/>
    <w:rsid w:val="00B370AE"/>
    <w:rsid w:val="00B423BE"/>
    <w:rsid w:val="00B64C8D"/>
    <w:rsid w:val="00B67315"/>
    <w:rsid w:val="00B8479D"/>
    <w:rsid w:val="00BD40D2"/>
    <w:rsid w:val="00BE279B"/>
    <w:rsid w:val="00BE60EB"/>
    <w:rsid w:val="00BF27BE"/>
    <w:rsid w:val="00BF434D"/>
    <w:rsid w:val="00C0462F"/>
    <w:rsid w:val="00C556EB"/>
    <w:rsid w:val="00C74CD0"/>
    <w:rsid w:val="00C903A3"/>
    <w:rsid w:val="00C96984"/>
    <w:rsid w:val="00CB6B77"/>
    <w:rsid w:val="00CC443E"/>
    <w:rsid w:val="00CC7568"/>
    <w:rsid w:val="00CC7B94"/>
    <w:rsid w:val="00CE0BDD"/>
    <w:rsid w:val="00CE5887"/>
    <w:rsid w:val="00D567E5"/>
    <w:rsid w:val="00D6126C"/>
    <w:rsid w:val="00D92AD6"/>
    <w:rsid w:val="00DA008B"/>
    <w:rsid w:val="00DA5761"/>
    <w:rsid w:val="00E040A5"/>
    <w:rsid w:val="00E22114"/>
    <w:rsid w:val="00E93C72"/>
    <w:rsid w:val="00E94DE4"/>
    <w:rsid w:val="00EA5DE5"/>
    <w:rsid w:val="00ED161C"/>
    <w:rsid w:val="00ED7463"/>
    <w:rsid w:val="00EE7C54"/>
    <w:rsid w:val="00EF7676"/>
    <w:rsid w:val="00F10DA5"/>
    <w:rsid w:val="00F160B3"/>
    <w:rsid w:val="00F22620"/>
    <w:rsid w:val="00F25A32"/>
    <w:rsid w:val="00F27000"/>
    <w:rsid w:val="00F50799"/>
    <w:rsid w:val="00F5268A"/>
    <w:rsid w:val="00F6449C"/>
    <w:rsid w:val="00FA3DAE"/>
    <w:rsid w:val="00FB07C4"/>
    <w:rsid w:val="00FD05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FF8"/>
  </w:style>
  <w:style w:type="paragraph" w:styleId="1">
    <w:name w:val="heading 1"/>
    <w:basedOn w:val="a"/>
    <w:next w:val="a"/>
    <w:link w:val="10"/>
    <w:uiPriority w:val="9"/>
    <w:qFormat/>
    <w:rsid w:val="00AB2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26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92A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E5F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E5FF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E5FF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B26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B26D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AB26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26DC"/>
    <w:rPr>
      <w:rFonts w:asciiTheme="majorHAnsi" w:eastAsiaTheme="majorEastAsia" w:hAnsiTheme="majorHAnsi" w:cstheme="majorBidi"/>
      <w:b/>
      <w:bCs/>
      <w:color w:val="4F81BD" w:themeColor="accent1"/>
      <w:sz w:val="26"/>
      <w:szCs w:val="26"/>
    </w:rPr>
  </w:style>
  <w:style w:type="paragraph" w:styleId="a5">
    <w:name w:val="No Spacing"/>
    <w:uiPriority w:val="1"/>
    <w:qFormat/>
    <w:rsid w:val="00AB26DC"/>
    <w:pPr>
      <w:spacing w:after="0" w:line="240" w:lineRule="auto"/>
    </w:pPr>
  </w:style>
  <w:style w:type="table" w:styleId="a6">
    <w:name w:val="Table Grid"/>
    <w:basedOn w:val="a1"/>
    <w:uiPriority w:val="59"/>
    <w:rsid w:val="00AB2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D92AD6"/>
    <w:rPr>
      <w:rFonts w:asciiTheme="majorHAnsi" w:eastAsiaTheme="majorEastAsia" w:hAnsiTheme="majorHAnsi" w:cstheme="majorBidi"/>
      <w:b/>
      <w:bCs/>
      <w:color w:val="4F81BD" w:themeColor="accent1"/>
    </w:rPr>
  </w:style>
  <w:style w:type="paragraph" w:styleId="a7">
    <w:name w:val="Normal (Web)"/>
    <w:basedOn w:val="a"/>
    <w:uiPriority w:val="99"/>
    <w:unhideWhenUsed/>
    <w:rsid w:val="00D92A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line number"/>
    <w:basedOn w:val="a0"/>
    <w:uiPriority w:val="99"/>
    <w:semiHidden/>
    <w:unhideWhenUsed/>
    <w:rsid w:val="00D92AD6"/>
  </w:style>
  <w:style w:type="paragraph" w:styleId="a9">
    <w:name w:val="List Paragraph"/>
    <w:basedOn w:val="a"/>
    <w:uiPriority w:val="1"/>
    <w:qFormat/>
    <w:rsid w:val="00D92AD6"/>
    <w:pPr>
      <w:ind w:left="720"/>
      <w:contextualSpacing/>
    </w:pPr>
  </w:style>
  <w:style w:type="paragraph" w:customStyle="1" w:styleId="Default">
    <w:name w:val="Default"/>
    <w:rsid w:val="007B231C"/>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464106"/>
    <w:rPr>
      <w:color w:val="0000FF"/>
      <w:u w:val="single"/>
    </w:rPr>
  </w:style>
  <w:style w:type="paragraph" w:customStyle="1" w:styleId="p287">
    <w:name w:val="p287"/>
    <w:basedOn w:val="a"/>
    <w:rsid w:val="00C903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C903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
    <w:name w:val="ft2"/>
    <w:basedOn w:val="a0"/>
    <w:rsid w:val="00C903A3"/>
  </w:style>
  <w:style w:type="character" w:customStyle="1" w:styleId="ft54">
    <w:name w:val="ft54"/>
    <w:basedOn w:val="a0"/>
    <w:rsid w:val="00C903A3"/>
  </w:style>
  <w:style w:type="character" w:customStyle="1" w:styleId="ft62">
    <w:name w:val="ft62"/>
    <w:basedOn w:val="a0"/>
    <w:rsid w:val="00C903A3"/>
  </w:style>
  <w:style w:type="paragraph" w:customStyle="1" w:styleId="p288">
    <w:name w:val="p288"/>
    <w:basedOn w:val="a"/>
    <w:rsid w:val="00C903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C903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3">
    <w:name w:val="ft63"/>
    <w:basedOn w:val="a0"/>
    <w:rsid w:val="00C903A3"/>
  </w:style>
  <w:style w:type="paragraph" w:customStyle="1" w:styleId="p282">
    <w:name w:val="p282"/>
    <w:basedOn w:val="a"/>
    <w:rsid w:val="00B67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
    <w:name w:val="ft25"/>
    <w:basedOn w:val="a0"/>
    <w:rsid w:val="00B67315"/>
  </w:style>
  <w:style w:type="paragraph" w:customStyle="1" w:styleId="p283">
    <w:name w:val="p283"/>
    <w:basedOn w:val="a"/>
    <w:rsid w:val="00B67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6">
    <w:name w:val="ft56"/>
    <w:basedOn w:val="a0"/>
    <w:rsid w:val="00B67315"/>
  </w:style>
  <w:style w:type="character" w:customStyle="1" w:styleId="40">
    <w:name w:val="Заголовок 4 Знак"/>
    <w:basedOn w:val="a0"/>
    <w:link w:val="4"/>
    <w:uiPriority w:val="9"/>
    <w:semiHidden/>
    <w:rsid w:val="009E5FF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E5FF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9E5FFC"/>
    <w:rPr>
      <w:rFonts w:asciiTheme="majorHAnsi" w:eastAsiaTheme="majorEastAsia" w:hAnsiTheme="majorHAnsi" w:cstheme="majorBidi"/>
      <w:i/>
      <w:iCs/>
      <w:color w:val="243F60" w:themeColor="accent1" w:themeShade="7F"/>
    </w:rPr>
  </w:style>
  <w:style w:type="paragraph" w:styleId="ab">
    <w:name w:val="Body Text Indent"/>
    <w:basedOn w:val="a"/>
    <w:link w:val="ac"/>
    <w:unhideWhenUsed/>
    <w:rsid w:val="009E5FFC"/>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9E5FFC"/>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CC7B9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C7B94"/>
  </w:style>
  <w:style w:type="paragraph" w:styleId="af">
    <w:name w:val="footer"/>
    <w:basedOn w:val="a"/>
    <w:link w:val="af0"/>
    <w:uiPriority w:val="99"/>
    <w:unhideWhenUsed/>
    <w:rsid w:val="00CC7B9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C7B94"/>
  </w:style>
  <w:style w:type="paragraph" w:styleId="af1">
    <w:name w:val="TOC Heading"/>
    <w:basedOn w:val="1"/>
    <w:next w:val="a"/>
    <w:uiPriority w:val="39"/>
    <w:semiHidden/>
    <w:unhideWhenUsed/>
    <w:qFormat/>
    <w:rsid w:val="00BF434D"/>
    <w:pPr>
      <w:outlineLvl w:val="9"/>
    </w:pPr>
  </w:style>
  <w:style w:type="paragraph" w:styleId="11">
    <w:name w:val="toc 1"/>
    <w:basedOn w:val="a"/>
    <w:next w:val="a"/>
    <w:autoRedefine/>
    <w:uiPriority w:val="39"/>
    <w:unhideWhenUsed/>
    <w:qFormat/>
    <w:rsid w:val="00BF434D"/>
    <w:pPr>
      <w:spacing w:after="100"/>
    </w:pPr>
  </w:style>
  <w:style w:type="paragraph" w:styleId="af2">
    <w:name w:val="Balloon Text"/>
    <w:basedOn w:val="a"/>
    <w:link w:val="af3"/>
    <w:uiPriority w:val="99"/>
    <w:semiHidden/>
    <w:unhideWhenUsed/>
    <w:rsid w:val="00BF434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F434D"/>
    <w:rPr>
      <w:rFonts w:ascii="Tahoma" w:hAnsi="Tahoma" w:cs="Tahoma"/>
      <w:sz w:val="16"/>
      <w:szCs w:val="16"/>
    </w:rPr>
  </w:style>
  <w:style w:type="paragraph" w:styleId="21">
    <w:name w:val="toc 2"/>
    <w:basedOn w:val="a"/>
    <w:next w:val="a"/>
    <w:autoRedefine/>
    <w:uiPriority w:val="39"/>
    <w:semiHidden/>
    <w:unhideWhenUsed/>
    <w:qFormat/>
    <w:rsid w:val="00BF434D"/>
    <w:pPr>
      <w:spacing w:after="100"/>
      <w:ind w:left="220"/>
    </w:pPr>
    <w:rPr>
      <w:rFonts w:eastAsiaTheme="minorEastAsia"/>
    </w:rPr>
  </w:style>
  <w:style w:type="paragraph" w:styleId="31">
    <w:name w:val="toc 3"/>
    <w:basedOn w:val="a"/>
    <w:next w:val="a"/>
    <w:autoRedefine/>
    <w:uiPriority w:val="39"/>
    <w:semiHidden/>
    <w:unhideWhenUsed/>
    <w:qFormat/>
    <w:rsid w:val="00BF434D"/>
    <w:pPr>
      <w:spacing w:after="100"/>
      <w:ind w:left="440"/>
    </w:pPr>
    <w:rPr>
      <w:rFonts w:eastAsiaTheme="minorEastAsia"/>
    </w:rPr>
  </w:style>
  <w:style w:type="character" w:customStyle="1" w:styleId="c22">
    <w:name w:val="c22"/>
    <w:basedOn w:val="a0"/>
    <w:rsid w:val="00931EB1"/>
  </w:style>
  <w:style w:type="character" w:customStyle="1" w:styleId="c0">
    <w:name w:val="c0"/>
    <w:basedOn w:val="a0"/>
    <w:rsid w:val="00931EB1"/>
  </w:style>
  <w:style w:type="paragraph" w:styleId="af4">
    <w:name w:val="Body Text"/>
    <w:basedOn w:val="a"/>
    <w:link w:val="af5"/>
    <w:uiPriority w:val="99"/>
    <w:unhideWhenUsed/>
    <w:rsid w:val="00E040A5"/>
    <w:pPr>
      <w:spacing w:after="120"/>
    </w:pPr>
  </w:style>
  <w:style w:type="character" w:customStyle="1" w:styleId="af5">
    <w:name w:val="Основной текст Знак"/>
    <w:basedOn w:val="a0"/>
    <w:link w:val="af4"/>
    <w:uiPriority w:val="99"/>
    <w:rsid w:val="00E040A5"/>
  </w:style>
  <w:style w:type="table" w:customStyle="1" w:styleId="TableNormal">
    <w:name w:val="Table Normal"/>
    <w:uiPriority w:val="2"/>
    <w:semiHidden/>
    <w:unhideWhenUsed/>
    <w:qFormat/>
    <w:rsid w:val="00E040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40A5"/>
    <w:pPr>
      <w:widowControl w:val="0"/>
      <w:autoSpaceDE w:val="0"/>
      <w:autoSpaceDN w:val="0"/>
      <w:spacing w:after="0" w:line="315" w:lineRule="exact"/>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2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26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B26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B26D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AB26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26DC"/>
    <w:rPr>
      <w:rFonts w:asciiTheme="majorHAnsi" w:eastAsiaTheme="majorEastAsia" w:hAnsiTheme="majorHAnsi" w:cstheme="majorBidi"/>
      <w:b/>
      <w:bCs/>
      <w:color w:val="4F81BD" w:themeColor="accent1"/>
      <w:sz w:val="26"/>
      <w:szCs w:val="26"/>
    </w:rPr>
  </w:style>
  <w:style w:type="paragraph" w:styleId="a5">
    <w:name w:val="No Spacing"/>
    <w:uiPriority w:val="1"/>
    <w:qFormat/>
    <w:rsid w:val="00AB26DC"/>
    <w:pPr>
      <w:spacing w:after="0" w:line="240" w:lineRule="auto"/>
    </w:pPr>
  </w:style>
  <w:style w:type="table" w:styleId="a6">
    <w:name w:val="Table Grid"/>
    <w:basedOn w:val="a1"/>
    <w:uiPriority w:val="59"/>
    <w:rsid w:val="00AB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4088733">
      <w:bodyDiv w:val="1"/>
      <w:marLeft w:val="0"/>
      <w:marRight w:val="0"/>
      <w:marTop w:val="0"/>
      <w:marBottom w:val="0"/>
      <w:divBdr>
        <w:top w:val="none" w:sz="0" w:space="0" w:color="auto"/>
        <w:left w:val="none" w:sz="0" w:space="0" w:color="auto"/>
        <w:bottom w:val="none" w:sz="0" w:space="0" w:color="auto"/>
        <w:right w:val="none" w:sz="0" w:space="0" w:color="auto"/>
      </w:divBdr>
    </w:div>
    <w:div w:id="185024777">
      <w:bodyDiv w:val="1"/>
      <w:marLeft w:val="0"/>
      <w:marRight w:val="0"/>
      <w:marTop w:val="0"/>
      <w:marBottom w:val="0"/>
      <w:divBdr>
        <w:top w:val="none" w:sz="0" w:space="0" w:color="auto"/>
        <w:left w:val="none" w:sz="0" w:space="0" w:color="auto"/>
        <w:bottom w:val="none" w:sz="0" w:space="0" w:color="auto"/>
        <w:right w:val="none" w:sz="0" w:space="0" w:color="auto"/>
      </w:divBdr>
    </w:div>
    <w:div w:id="1016616991">
      <w:bodyDiv w:val="1"/>
      <w:marLeft w:val="0"/>
      <w:marRight w:val="0"/>
      <w:marTop w:val="0"/>
      <w:marBottom w:val="0"/>
      <w:divBdr>
        <w:top w:val="none" w:sz="0" w:space="0" w:color="auto"/>
        <w:left w:val="none" w:sz="0" w:space="0" w:color="auto"/>
        <w:bottom w:val="none" w:sz="0" w:space="0" w:color="auto"/>
        <w:right w:val="none" w:sz="0" w:space="0" w:color="auto"/>
      </w:divBdr>
      <w:divsChild>
        <w:div w:id="381754585">
          <w:marLeft w:val="8640"/>
          <w:marRight w:val="0"/>
          <w:marTop w:val="4646"/>
          <w:marBottom w:val="0"/>
          <w:divBdr>
            <w:top w:val="none" w:sz="0" w:space="0" w:color="auto"/>
            <w:left w:val="none" w:sz="0" w:space="0" w:color="auto"/>
            <w:bottom w:val="none" w:sz="0" w:space="0" w:color="auto"/>
            <w:right w:val="none" w:sz="0" w:space="0" w:color="auto"/>
          </w:divBdr>
        </w:div>
      </w:divsChild>
    </w:div>
    <w:div w:id="1027289898">
      <w:bodyDiv w:val="1"/>
      <w:marLeft w:val="0"/>
      <w:marRight w:val="0"/>
      <w:marTop w:val="0"/>
      <w:marBottom w:val="0"/>
      <w:divBdr>
        <w:top w:val="none" w:sz="0" w:space="0" w:color="auto"/>
        <w:left w:val="none" w:sz="0" w:space="0" w:color="auto"/>
        <w:bottom w:val="none" w:sz="0" w:space="0" w:color="auto"/>
        <w:right w:val="none" w:sz="0" w:space="0" w:color="auto"/>
      </w:divBdr>
    </w:div>
    <w:div w:id="1103650039">
      <w:bodyDiv w:val="1"/>
      <w:marLeft w:val="0"/>
      <w:marRight w:val="0"/>
      <w:marTop w:val="0"/>
      <w:marBottom w:val="0"/>
      <w:divBdr>
        <w:top w:val="none" w:sz="0" w:space="0" w:color="auto"/>
        <w:left w:val="none" w:sz="0" w:space="0" w:color="auto"/>
        <w:bottom w:val="none" w:sz="0" w:space="0" w:color="auto"/>
        <w:right w:val="none" w:sz="0" w:space="0" w:color="auto"/>
      </w:divBdr>
    </w:div>
    <w:div w:id="1193374248">
      <w:bodyDiv w:val="1"/>
      <w:marLeft w:val="0"/>
      <w:marRight w:val="0"/>
      <w:marTop w:val="0"/>
      <w:marBottom w:val="0"/>
      <w:divBdr>
        <w:top w:val="none" w:sz="0" w:space="0" w:color="auto"/>
        <w:left w:val="none" w:sz="0" w:space="0" w:color="auto"/>
        <w:bottom w:val="none" w:sz="0" w:space="0" w:color="auto"/>
        <w:right w:val="none" w:sz="0" w:space="0" w:color="auto"/>
      </w:divBdr>
    </w:div>
    <w:div w:id="1452556267">
      <w:bodyDiv w:val="1"/>
      <w:marLeft w:val="0"/>
      <w:marRight w:val="0"/>
      <w:marTop w:val="0"/>
      <w:marBottom w:val="0"/>
      <w:divBdr>
        <w:top w:val="none" w:sz="0" w:space="0" w:color="auto"/>
        <w:left w:val="none" w:sz="0" w:space="0" w:color="auto"/>
        <w:bottom w:val="none" w:sz="0" w:space="0" w:color="auto"/>
        <w:right w:val="none" w:sz="0" w:space="0" w:color="auto"/>
      </w:divBdr>
    </w:div>
    <w:div w:id="1561674118">
      <w:bodyDiv w:val="1"/>
      <w:marLeft w:val="0"/>
      <w:marRight w:val="0"/>
      <w:marTop w:val="0"/>
      <w:marBottom w:val="0"/>
      <w:divBdr>
        <w:top w:val="none" w:sz="0" w:space="0" w:color="auto"/>
        <w:left w:val="none" w:sz="0" w:space="0" w:color="auto"/>
        <w:bottom w:val="none" w:sz="0" w:space="0" w:color="auto"/>
        <w:right w:val="none" w:sz="0" w:space="0" w:color="auto"/>
      </w:divBdr>
    </w:div>
    <w:div w:id="1658802173">
      <w:bodyDiv w:val="1"/>
      <w:marLeft w:val="0"/>
      <w:marRight w:val="0"/>
      <w:marTop w:val="0"/>
      <w:marBottom w:val="0"/>
      <w:divBdr>
        <w:top w:val="none" w:sz="0" w:space="0" w:color="auto"/>
        <w:left w:val="none" w:sz="0" w:space="0" w:color="auto"/>
        <w:bottom w:val="none" w:sz="0" w:space="0" w:color="auto"/>
        <w:right w:val="none" w:sz="0" w:space="0" w:color="auto"/>
      </w:divBdr>
    </w:div>
    <w:div w:id="1671785805">
      <w:bodyDiv w:val="1"/>
      <w:marLeft w:val="0"/>
      <w:marRight w:val="0"/>
      <w:marTop w:val="0"/>
      <w:marBottom w:val="0"/>
      <w:divBdr>
        <w:top w:val="none" w:sz="0" w:space="0" w:color="auto"/>
        <w:left w:val="none" w:sz="0" w:space="0" w:color="auto"/>
        <w:bottom w:val="none" w:sz="0" w:space="0" w:color="auto"/>
        <w:right w:val="none" w:sz="0" w:space="0" w:color="auto"/>
      </w:divBdr>
    </w:div>
    <w:div w:id="180881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header" Target="header3.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9990339749198145E-2"/>
          <c:y val="4.4057617797775381E-2"/>
          <c:w val="0.91529776536074536"/>
          <c:h val="0.5863607674040745"/>
        </c:manualLayout>
      </c:layout>
      <c:bar3DChart>
        <c:barDir val="col"/>
        <c:grouping val="clustered"/>
        <c:ser>
          <c:idx val="0"/>
          <c:order val="0"/>
          <c:tx>
            <c:strRef>
              <c:f>Лист1!$B$1</c:f>
              <c:strCache>
                <c:ptCount val="1"/>
                <c:pt idx="0">
                  <c:v>норма</c:v>
                </c:pt>
              </c:strCache>
            </c:strRef>
          </c:tx>
          <c:dLbls>
            <c:txPr>
              <a:bodyPr/>
              <a:lstStyle/>
              <a:p>
                <a:pPr>
                  <a:defRPr sz="1400"/>
                </a:pPr>
                <a:endParaRPr lang="ru-RU"/>
              </a:p>
            </c:txPr>
            <c:showVal val="1"/>
          </c:dLbls>
          <c:cat>
            <c:strRef>
              <c:f>Лист1!$A$2:$A$5</c:f>
              <c:strCache>
                <c:ptCount val="2"/>
                <c:pt idx="0">
                  <c:v>девушки</c:v>
                </c:pt>
                <c:pt idx="1">
                  <c:v>юноши</c:v>
                </c:pt>
              </c:strCache>
            </c:strRef>
          </c:cat>
          <c:val>
            <c:numRef>
              <c:f>Лист1!$B$2:$B$5</c:f>
              <c:numCache>
                <c:formatCode>General</c:formatCode>
                <c:ptCount val="4"/>
                <c:pt idx="0">
                  <c:v>55</c:v>
                </c:pt>
                <c:pt idx="1">
                  <c:v>57</c:v>
                </c:pt>
              </c:numCache>
            </c:numRef>
          </c:val>
        </c:ser>
        <c:ser>
          <c:idx val="1"/>
          <c:order val="1"/>
          <c:tx>
            <c:strRef>
              <c:f>Лист1!$C$1</c:f>
              <c:strCache>
                <c:ptCount val="1"/>
                <c:pt idx="0">
                  <c:v>отклонения</c:v>
                </c:pt>
              </c:strCache>
            </c:strRef>
          </c:tx>
          <c:dLbls>
            <c:dLbl>
              <c:idx val="0"/>
              <c:layout>
                <c:manualLayout>
                  <c:x val="1.0318938481860706E-2"/>
                  <c:y val="0"/>
                </c:manualLayout>
              </c:layout>
              <c:showVal val="1"/>
            </c:dLbl>
            <c:dLbl>
              <c:idx val="1"/>
              <c:layout>
                <c:manualLayout>
                  <c:x val="2.8377080825116936E-2"/>
                  <c:y val="0"/>
                </c:manualLayout>
              </c:layout>
              <c:showVal val="1"/>
            </c:dLbl>
            <c:txPr>
              <a:bodyPr/>
              <a:lstStyle/>
              <a:p>
                <a:pPr>
                  <a:defRPr sz="1400"/>
                </a:pPr>
                <a:endParaRPr lang="ru-RU"/>
              </a:p>
            </c:txPr>
            <c:showVal val="1"/>
          </c:dLbls>
          <c:cat>
            <c:strRef>
              <c:f>Лист1!$A$2:$A$5</c:f>
              <c:strCache>
                <c:ptCount val="2"/>
                <c:pt idx="0">
                  <c:v>девушки</c:v>
                </c:pt>
                <c:pt idx="1">
                  <c:v>юноши</c:v>
                </c:pt>
              </c:strCache>
            </c:strRef>
          </c:cat>
          <c:val>
            <c:numRef>
              <c:f>Лист1!$C$2:$C$5</c:f>
              <c:numCache>
                <c:formatCode>General</c:formatCode>
                <c:ptCount val="4"/>
                <c:pt idx="0">
                  <c:v>45</c:v>
                </c:pt>
                <c:pt idx="1">
                  <c:v>43</c:v>
                </c:pt>
              </c:numCache>
            </c:numRef>
          </c:val>
        </c:ser>
        <c:shape val="box"/>
        <c:axId val="82134912"/>
        <c:axId val="82136448"/>
        <c:axId val="0"/>
      </c:bar3DChart>
      <c:catAx>
        <c:axId val="82134912"/>
        <c:scaling>
          <c:orientation val="minMax"/>
        </c:scaling>
        <c:axPos val="b"/>
        <c:tickLblPos val="nextTo"/>
        <c:crossAx val="82136448"/>
        <c:crosses val="autoZero"/>
        <c:auto val="1"/>
        <c:lblAlgn val="ctr"/>
        <c:lblOffset val="100"/>
      </c:catAx>
      <c:valAx>
        <c:axId val="82136448"/>
        <c:scaling>
          <c:orientation val="minMax"/>
        </c:scaling>
        <c:axPos val="l"/>
        <c:majorGridlines/>
        <c:numFmt formatCode="General" sourceLinked="1"/>
        <c:tickLblPos val="nextTo"/>
        <c:crossAx val="82134912"/>
        <c:crosses val="autoZero"/>
        <c:crossBetween val="between"/>
      </c:valAx>
    </c:plotArea>
    <c:legend>
      <c:legendPos val="b"/>
      <c:layout>
        <c:manualLayout>
          <c:xMode val="edge"/>
          <c:yMode val="edge"/>
          <c:x val="0.11404235605679956"/>
          <c:y val="0.79279129437544749"/>
          <c:w val="0.30763030655981832"/>
          <c:h val="0.1048113078810775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2.5462962962962982E-2"/>
          <c:y val="4.3650793650793704E-2"/>
          <c:w val="0.66935294546515023"/>
          <c:h val="0.87301587301587547"/>
        </c:manualLayout>
      </c:layout>
      <c:pie3DChart>
        <c:varyColors val="1"/>
        <c:ser>
          <c:idx val="0"/>
          <c:order val="0"/>
          <c:tx>
            <c:strRef>
              <c:f>Лист1!$B$1</c:f>
              <c:strCache>
                <c:ptCount val="1"/>
                <c:pt idx="0">
                  <c:v>Столбец1</c:v>
                </c:pt>
              </c:strCache>
            </c:strRef>
          </c:tx>
          <c:dLbls>
            <c:txPr>
              <a:bodyPr/>
              <a:lstStyle/>
              <a:p>
                <a:pPr>
                  <a:defRPr sz="1400"/>
                </a:pPr>
                <a:endParaRPr lang="ru-RU"/>
              </a:p>
            </c:txPr>
            <c:showVal val="1"/>
            <c:showLeaderLines val="1"/>
          </c:dLbls>
          <c:cat>
            <c:strRef>
              <c:f>Лист1!$A$2:$A$4</c:f>
              <c:strCache>
                <c:ptCount val="3"/>
                <c:pt idx="0">
                  <c:v>симпатотония</c:v>
                </c:pt>
                <c:pt idx="1">
                  <c:v>парасимпатотония</c:v>
                </c:pt>
                <c:pt idx="2">
                  <c:v>эйтотония</c:v>
                </c:pt>
              </c:strCache>
            </c:strRef>
          </c:cat>
          <c:val>
            <c:numRef>
              <c:f>Лист1!$B$2:$B$4</c:f>
              <c:numCache>
                <c:formatCode>General</c:formatCode>
                <c:ptCount val="3"/>
                <c:pt idx="0">
                  <c:v>61</c:v>
                </c:pt>
                <c:pt idx="1">
                  <c:v>23</c:v>
                </c:pt>
                <c:pt idx="2">
                  <c:v>16</c:v>
                </c:pt>
              </c:numCache>
            </c:numRef>
          </c:val>
        </c:ser>
      </c:pie3DChart>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11090513578381529"/>
          <c:w val="0.97917944126895862"/>
          <c:h val="0.77776702852401602"/>
        </c:manualLayout>
      </c:layout>
      <c:pie3DChart>
        <c:varyColors val="1"/>
        <c:ser>
          <c:idx val="0"/>
          <c:order val="0"/>
          <c:tx>
            <c:strRef>
              <c:f>Лист1!$B$1</c:f>
              <c:strCache>
                <c:ptCount val="1"/>
                <c:pt idx="0">
                  <c:v>Столбец2</c:v>
                </c:pt>
              </c:strCache>
            </c:strRef>
          </c:tx>
          <c:dLbls>
            <c:txPr>
              <a:bodyPr/>
              <a:lstStyle/>
              <a:p>
                <a:pPr>
                  <a:defRPr sz="1400"/>
                </a:pPr>
                <a:endParaRPr lang="ru-RU"/>
              </a:p>
            </c:txPr>
            <c:showVal val="1"/>
            <c:showLeaderLines val="1"/>
          </c:dLbls>
          <c:cat>
            <c:strRef>
              <c:f>Лист1!$A$2:$A$4</c:f>
              <c:strCache>
                <c:ptCount val="3"/>
                <c:pt idx="0">
                  <c:v>симпатотония</c:v>
                </c:pt>
                <c:pt idx="1">
                  <c:v>парасимпатотония</c:v>
                </c:pt>
                <c:pt idx="2">
                  <c:v>эйтония</c:v>
                </c:pt>
              </c:strCache>
            </c:strRef>
          </c:cat>
          <c:val>
            <c:numRef>
              <c:f>Лист1!$B$2:$B$4</c:f>
              <c:numCache>
                <c:formatCode>General</c:formatCode>
                <c:ptCount val="3"/>
                <c:pt idx="0">
                  <c:v>55</c:v>
                </c:pt>
                <c:pt idx="1">
                  <c:v>15</c:v>
                </c:pt>
                <c:pt idx="2">
                  <c:v>30</c:v>
                </c:pt>
              </c:numCache>
            </c:numRef>
          </c:val>
        </c:ser>
      </c:pie3DChart>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нормальная</c:v>
                </c:pt>
              </c:strCache>
            </c:strRef>
          </c:tx>
          <c:dLbls>
            <c:dLbl>
              <c:idx val="0"/>
              <c:layout>
                <c:manualLayout>
                  <c:x val="4.6296296296296424E-3"/>
                  <c:y val="-4.7619047619047623E-2"/>
                </c:manualLayout>
              </c:layout>
              <c:showVal val="1"/>
            </c:dLbl>
            <c:txPr>
              <a:bodyPr/>
              <a:lstStyle/>
              <a:p>
                <a:pPr>
                  <a:defRPr sz="1400"/>
                </a:pPr>
                <a:endParaRPr lang="ru-RU"/>
              </a:p>
            </c:txPr>
            <c:showVal val="1"/>
          </c:dLbls>
          <c:cat>
            <c:strRef>
              <c:f>Лист1!$A$2:$A$3</c:f>
              <c:strCache>
                <c:ptCount val="2"/>
                <c:pt idx="0">
                  <c:v>девушки</c:v>
                </c:pt>
                <c:pt idx="1">
                  <c:v>юноши</c:v>
                </c:pt>
              </c:strCache>
            </c:strRef>
          </c:cat>
          <c:val>
            <c:numRef>
              <c:f>Лист1!$B$2:$B$3</c:f>
              <c:numCache>
                <c:formatCode>General</c:formatCode>
                <c:ptCount val="2"/>
                <c:pt idx="0">
                  <c:v>25</c:v>
                </c:pt>
                <c:pt idx="1">
                  <c:v>44</c:v>
                </c:pt>
              </c:numCache>
            </c:numRef>
          </c:val>
        </c:ser>
        <c:ser>
          <c:idx val="1"/>
          <c:order val="1"/>
          <c:tx>
            <c:strRef>
              <c:f>Лист1!$C$1</c:f>
              <c:strCache>
                <c:ptCount val="1"/>
                <c:pt idx="0">
                  <c:v>симпатическая</c:v>
                </c:pt>
              </c:strCache>
            </c:strRef>
          </c:tx>
          <c:dLbls>
            <c:dLbl>
              <c:idx val="0"/>
              <c:layout>
                <c:manualLayout>
                  <c:x val="2.7777777777777891E-2"/>
                  <c:y val="-2.7777777777777891E-2"/>
                </c:manualLayout>
              </c:layout>
              <c:showVal val="1"/>
            </c:dLbl>
            <c:dLbl>
              <c:idx val="1"/>
              <c:layout>
                <c:manualLayout>
                  <c:x val="1.388888888888901E-2"/>
                  <c:y val="-2.7777777777777891E-2"/>
                </c:manualLayout>
              </c:layout>
              <c:showVal val="1"/>
            </c:dLbl>
            <c:txPr>
              <a:bodyPr/>
              <a:lstStyle/>
              <a:p>
                <a:pPr>
                  <a:defRPr sz="1400"/>
                </a:pPr>
                <a:endParaRPr lang="ru-RU"/>
              </a:p>
            </c:txPr>
            <c:showVal val="1"/>
          </c:dLbls>
          <c:cat>
            <c:strRef>
              <c:f>Лист1!$A$2:$A$3</c:f>
              <c:strCache>
                <c:ptCount val="2"/>
                <c:pt idx="0">
                  <c:v>девушки</c:v>
                </c:pt>
                <c:pt idx="1">
                  <c:v>юноши</c:v>
                </c:pt>
              </c:strCache>
            </c:strRef>
          </c:cat>
          <c:val>
            <c:numRef>
              <c:f>Лист1!$C$2:$C$3</c:f>
              <c:numCache>
                <c:formatCode>General</c:formatCode>
                <c:ptCount val="2"/>
                <c:pt idx="0">
                  <c:v>58</c:v>
                </c:pt>
                <c:pt idx="1">
                  <c:v>35</c:v>
                </c:pt>
              </c:numCache>
            </c:numRef>
          </c:val>
        </c:ser>
        <c:ser>
          <c:idx val="2"/>
          <c:order val="2"/>
          <c:tx>
            <c:strRef>
              <c:f>Лист1!$D$1</c:f>
              <c:strCache>
                <c:ptCount val="1"/>
                <c:pt idx="0">
                  <c:v>парасимпатическая</c:v>
                </c:pt>
              </c:strCache>
            </c:strRef>
          </c:tx>
          <c:dLbls>
            <c:dLbl>
              <c:idx val="0"/>
              <c:layout>
                <c:manualLayout>
                  <c:x val="2.7777777777777891E-2"/>
                  <c:y val="-7.9365079365079413E-3"/>
                </c:manualLayout>
              </c:layout>
              <c:showVal val="1"/>
            </c:dLbl>
            <c:txPr>
              <a:bodyPr/>
              <a:lstStyle/>
              <a:p>
                <a:pPr>
                  <a:defRPr sz="1400"/>
                </a:pPr>
                <a:endParaRPr lang="ru-RU"/>
              </a:p>
            </c:txPr>
            <c:showVal val="1"/>
          </c:dLbls>
          <c:cat>
            <c:strRef>
              <c:f>Лист1!$A$2:$A$3</c:f>
              <c:strCache>
                <c:ptCount val="2"/>
                <c:pt idx="0">
                  <c:v>девушки</c:v>
                </c:pt>
                <c:pt idx="1">
                  <c:v>юноши</c:v>
                </c:pt>
              </c:strCache>
            </c:strRef>
          </c:cat>
          <c:val>
            <c:numRef>
              <c:f>Лист1!$D$2:$D$3</c:f>
              <c:numCache>
                <c:formatCode>General</c:formatCode>
                <c:ptCount val="2"/>
                <c:pt idx="0">
                  <c:v>17</c:v>
                </c:pt>
                <c:pt idx="1">
                  <c:v>21</c:v>
                </c:pt>
              </c:numCache>
            </c:numRef>
          </c:val>
        </c:ser>
        <c:shape val="box"/>
        <c:axId val="85740544"/>
        <c:axId val="85750528"/>
        <c:axId val="0"/>
      </c:bar3DChart>
      <c:catAx>
        <c:axId val="85740544"/>
        <c:scaling>
          <c:orientation val="minMax"/>
        </c:scaling>
        <c:axPos val="b"/>
        <c:tickLblPos val="nextTo"/>
        <c:crossAx val="85750528"/>
        <c:crosses val="autoZero"/>
        <c:auto val="1"/>
        <c:lblAlgn val="ctr"/>
        <c:lblOffset val="100"/>
      </c:catAx>
      <c:valAx>
        <c:axId val="85750528"/>
        <c:scaling>
          <c:orientation val="minMax"/>
        </c:scaling>
        <c:axPos val="l"/>
        <c:majorGridlines/>
        <c:numFmt formatCode="General" sourceLinked="1"/>
        <c:tickLblPos val="nextTo"/>
        <c:crossAx val="85740544"/>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650E5-C1D2-4C55-B1BC-67CD9DFF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5992</Words>
  <Characters>34157</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Батаник</cp:lastModifiedBy>
  <cp:revision>6</cp:revision>
  <cp:lastPrinted>2020-03-14T17:05:00Z</cp:lastPrinted>
  <dcterms:created xsi:type="dcterms:W3CDTF">2021-11-25T15:00:00Z</dcterms:created>
  <dcterms:modified xsi:type="dcterms:W3CDTF">2021-12-16T18:55:00Z</dcterms:modified>
</cp:coreProperties>
</file>