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E8" w:rsidRDefault="005F26E8" w:rsidP="005F26E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Всероссийский конкурс юных исследователей окружающей среды "Открытия 2030" (с международным участием) </w:t>
      </w:r>
    </w:p>
    <w:p w:rsidR="005F26E8" w:rsidRDefault="005F26E8" w:rsidP="005F26E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</w:p>
    <w:p w:rsidR="005F26E8" w:rsidRDefault="005F26E8" w:rsidP="005F26E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</w:p>
    <w:p w:rsidR="005F26E8" w:rsidRDefault="005F26E8" w:rsidP="005F26E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</w:p>
    <w:p w:rsidR="005F26E8" w:rsidRDefault="005F26E8" w:rsidP="005F26E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</w:p>
    <w:p w:rsidR="005F26E8" w:rsidRDefault="005F26E8" w:rsidP="005F26E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</w:p>
    <w:p w:rsidR="005F26E8" w:rsidRPr="00C5032D" w:rsidRDefault="005F26E8" w:rsidP="005F26E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Номинация «</w:t>
      </w:r>
      <w:r>
        <w:rPr>
          <w:rFonts w:ascii="Times New Roman" w:eastAsia="Times New Roman" w:hAnsi="Times New Roman"/>
          <w:b/>
          <w:sz w:val="28"/>
        </w:rPr>
        <w:t>Экологический мониторинг</w:t>
      </w:r>
      <w:r>
        <w:rPr>
          <w:rFonts w:ascii="Times New Roman" w:eastAsia="Times New Roman" w:hAnsi="Times New Roman"/>
          <w:b/>
          <w:sz w:val="28"/>
        </w:rPr>
        <w:t>»</w:t>
      </w:r>
    </w:p>
    <w:p w:rsidR="005F26E8" w:rsidRPr="001473E7" w:rsidRDefault="005F26E8" w:rsidP="005F26E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</w:p>
    <w:p w:rsidR="005F26E8" w:rsidRPr="001473E7" w:rsidRDefault="005F26E8" w:rsidP="005F26E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</w:p>
    <w:p w:rsidR="005F26E8" w:rsidRPr="001473E7" w:rsidRDefault="005F26E8" w:rsidP="005F26E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</w:p>
    <w:p w:rsidR="005F26E8" w:rsidRPr="001473E7" w:rsidRDefault="005F26E8" w:rsidP="005F26E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</w:p>
    <w:p w:rsidR="005F26E8" w:rsidRPr="005F26E8" w:rsidRDefault="005F26E8" w:rsidP="005F26E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5F26E8">
        <w:rPr>
          <w:rFonts w:ascii="Times New Roman" w:eastAsia="Times New Roman" w:hAnsi="Times New Roman"/>
          <w:b/>
          <w:sz w:val="32"/>
          <w:szCs w:val="32"/>
        </w:rPr>
        <w:t xml:space="preserve">Определение экологического состояния г. Заволжье </w:t>
      </w:r>
    </w:p>
    <w:p w:rsidR="005F26E8" w:rsidRPr="00C5032D" w:rsidRDefault="005F26E8" w:rsidP="005F26E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5F26E8">
        <w:rPr>
          <w:rFonts w:ascii="Times New Roman" w:eastAsia="Times New Roman" w:hAnsi="Times New Roman"/>
          <w:b/>
          <w:sz w:val="32"/>
          <w:szCs w:val="32"/>
        </w:rPr>
        <w:t>и его пригородных территорий по мхам</w:t>
      </w:r>
    </w:p>
    <w:p w:rsidR="005F26E8" w:rsidRPr="001473E7" w:rsidRDefault="005F26E8" w:rsidP="005F26E8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5F26E8" w:rsidRPr="001473E7" w:rsidRDefault="005F26E8" w:rsidP="005F26E8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5F26E8" w:rsidRPr="001473E7" w:rsidRDefault="005F26E8" w:rsidP="005F26E8">
      <w:pPr>
        <w:spacing w:after="0" w:line="240" w:lineRule="auto"/>
        <w:ind w:firstLine="284"/>
        <w:jc w:val="right"/>
        <w:rPr>
          <w:rFonts w:ascii="Times New Roman" w:eastAsia="Times New Roman" w:hAnsi="Times New Roman"/>
          <w:b/>
          <w:sz w:val="24"/>
        </w:rPr>
      </w:pPr>
    </w:p>
    <w:p w:rsidR="005F26E8" w:rsidRDefault="005F26E8" w:rsidP="005F26E8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5F26E8" w:rsidRDefault="005F26E8" w:rsidP="005F26E8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5F26E8" w:rsidRPr="001473E7" w:rsidRDefault="005F26E8" w:rsidP="005F26E8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5F26E8" w:rsidRDefault="005F26E8" w:rsidP="005F26E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Белоногов Иван Дмитриевич</w:t>
      </w:r>
      <w:r>
        <w:rPr>
          <w:rFonts w:ascii="Times New Roman" w:eastAsia="Times New Roman" w:hAnsi="Times New Roman"/>
          <w:sz w:val="32"/>
        </w:rPr>
        <w:t xml:space="preserve">, </w:t>
      </w:r>
      <w:r>
        <w:rPr>
          <w:rFonts w:ascii="Times New Roman" w:eastAsia="Times New Roman" w:hAnsi="Times New Roman"/>
          <w:sz w:val="32"/>
        </w:rPr>
        <w:t>9</w:t>
      </w:r>
      <w:r>
        <w:rPr>
          <w:rFonts w:ascii="Times New Roman" w:eastAsia="Times New Roman" w:hAnsi="Times New Roman"/>
          <w:sz w:val="32"/>
        </w:rPr>
        <w:t xml:space="preserve"> класс</w:t>
      </w:r>
    </w:p>
    <w:p w:rsidR="005F26E8" w:rsidRDefault="005F26E8" w:rsidP="005F26E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32"/>
        </w:rPr>
      </w:pPr>
    </w:p>
    <w:p w:rsidR="005F26E8" w:rsidRDefault="005F26E8" w:rsidP="005F26E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32"/>
        </w:rPr>
      </w:pPr>
    </w:p>
    <w:p w:rsidR="005F26E8" w:rsidRDefault="005F26E8" w:rsidP="005F26E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Направляющая организация:</w:t>
      </w:r>
    </w:p>
    <w:p w:rsidR="005F26E8" w:rsidRDefault="005F26E8" w:rsidP="005F26E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МБОУ «СШ № 19 с УИОП», г. Заволжье Нижегородской области</w:t>
      </w:r>
    </w:p>
    <w:p w:rsidR="005F26E8" w:rsidRDefault="005F26E8" w:rsidP="005F26E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32"/>
        </w:rPr>
      </w:pPr>
    </w:p>
    <w:p w:rsidR="005F26E8" w:rsidRDefault="005F26E8" w:rsidP="005F26E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32"/>
        </w:rPr>
      </w:pPr>
    </w:p>
    <w:p w:rsidR="005F26E8" w:rsidRDefault="005F26E8" w:rsidP="005F26E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32"/>
        </w:rPr>
      </w:pPr>
    </w:p>
    <w:p w:rsidR="005F26E8" w:rsidRPr="001473E7" w:rsidRDefault="005F26E8" w:rsidP="005F26E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32"/>
        </w:rPr>
      </w:pPr>
    </w:p>
    <w:p w:rsidR="005F26E8" w:rsidRPr="001473E7" w:rsidRDefault="005F26E8" w:rsidP="005F26E8">
      <w:pPr>
        <w:spacing w:after="0" w:line="240" w:lineRule="auto"/>
        <w:ind w:firstLine="284"/>
        <w:jc w:val="right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Научный р</w:t>
      </w:r>
      <w:r w:rsidRPr="001473E7">
        <w:rPr>
          <w:rFonts w:ascii="Times New Roman" w:eastAsia="Times New Roman" w:hAnsi="Times New Roman"/>
          <w:sz w:val="32"/>
        </w:rPr>
        <w:t>уководитель:</w:t>
      </w:r>
    </w:p>
    <w:p w:rsidR="005F26E8" w:rsidRDefault="005F26E8" w:rsidP="005F26E8">
      <w:pPr>
        <w:spacing w:after="0" w:line="240" w:lineRule="auto"/>
        <w:ind w:firstLine="284"/>
        <w:jc w:val="right"/>
        <w:rPr>
          <w:rFonts w:ascii="Times New Roman" w:eastAsia="Times New Roman" w:hAnsi="Times New Roman"/>
          <w:sz w:val="32"/>
        </w:rPr>
      </w:pPr>
      <w:r w:rsidRPr="001473E7">
        <w:rPr>
          <w:rFonts w:ascii="Times New Roman" w:eastAsia="Times New Roman" w:hAnsi="Times New Roman"/>
          <w:sz w:val="32"/>
        </w:rPr>
        <w:t xml:space="preserve">учитель химии и </w:t>
      </w:r>
      <w:r>
        <w:rPr>
          <w:rFonts w:ascii="Times New Roman" w:eastAsia="Times New Roman" w:hAnsi="Times New Roman"/>
          <w:sz w:val="32"/>
        </w:rPr>
        <w:t>биол</w:t>
      </w:r>
      <w:r w:rsidRPr="001473E7">
        <w:rPr>
          <w:rFonts w:ascii="Times New Roman" w:eastAsia="Times New Roman" w:hAnsi="Times New Roman"/>
          <w:sz w:val="32"/>
        </w:rPr>
        <w:t>огии</w:t>
      </w:r>
    </w:p>
    <w:p w:rsidR="005F26E8" w:rsidRPr="001473E7" w:rsidRDefault="005F26E8" w:rsidP="005F26E8">
      <w:pPr>
        <w:spacing w:after="0" w:line="240" w:lineRule="auto"/>
        <w:ind w:firstLine="284"/>
        <w:jc w:val="right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МБОУ «СШ № 19 с УИОП»</w:t>
      </w:r>
    </w:p>
    <w:p w:rsidR="005F26E8" w:rsidRPr="001473E7" w:rsidRDefault="005F26E8" w:rsidP="005F26E8">
      <w:pPr>
        <w:spacing w:after="0" w:line="240" w:lineRule="auto"/>
        <w:ind w:firstLine="284"/>
        <w:jc w:val="right"/>
        <w:rPr>
          <w:rFonts w:ascii="Times New Roman" w:eastAsia="Times New Roman" w:hAnsi="Times New Roman"/>
          <w:sz w:val="32"/>
        </w:rPr>
      </w:pPr>
      <w:r w:rsidRPr="001473E7">
        <w:rPr>
          <w:rFonts w:ascii="Times New Roman" w:eastAsia="Times New Roman" w:hAnsi="Times New Roman"/>
          <w:sz w:val="32"/>
        </w:rPr>
        <w:t>Хрипунова Татьяна Вадимовна</w:t>
      </w:r>
    </w:p>
    <w:p w:rsidR="005F26E8" w:rsidRPr="001473E7" w:rsidRDefault="005F26E8" w:rsidP="005F26E8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5F26E8" w:rsidRPr="001473E7" w:rsidRDefault="005F26E8" w:rsidP="005F26E8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5F26E8" w:rsidRPr="001473E7" w:rsidRDefault="005F26E8" w:rsidP="005F26E8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5F26E8" w:rsidRPr="001473E7" w:rsidRDefault="005F26E8" w:rsidP="005F26E8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5F26E8" w:rsidRPr="001473E7" w:rsidRDefault="005F26E8" w:rsidP="005F26E8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5F26E8" w:rsidRDefault="005F26E8" w:rsidP="005F26E8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5F26E8" w:rsidRDefault="005F26E8" w:rsidP="005F26E8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5F26E8" w:rsidRDefault="005F26E8" w:rsidP="005F26E8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5F26E8" w:rsidRDefault="005F26E8" w:rsidP="005F26E8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5F26E8" w:rsidRDefault="005F26E8" w:rsidP="005F26E8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5F26E8" w:rsidRPr="001473E7" w:rsidRDefault="005F26E8" w:rsidP="005F26E8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5F26E8" w:rsidRDefault="005F26E8" w:rsidP="005F26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3E7">
        <w:rPr>
          <w:rFonts w:ascii="Times New Roman" w:eastAsia="Times New Roman" w:hAnsi="Times New Roman"/>
          <w:sz w:val="28"/>
        </w:rPr>
        <w:t>г. Заволжье</w:t>
      </w:r>
      <w:r>
        <w:rPr>
          <w:rFonts w:ascii="Times New Roman" w:eastAsia="Times New Roman" w:hAnsi="Times New Roman"/>
          <w:sz w:val="28"/>
        </w:rPr>
        <w:t xml:space="preserve"> 2021-2022</w:t>
      </w:r>
      <w:r w:rsidRPr="001473E7">
        <w:rPr>
          <w:rFonts w:ascii="Times New Roman" w:eastAsia="Times New Roman" w:hAnsi="Times New Roman"/>
          <w:sz w:val="28"/>
        </w:rPr>
        <w:t xml:space="preserve"> год</w:t>
      </w:r>
    </w:p>
    <w:p w:rsidR="00955C32" w:rsidRDefault="00955C32" w:rsidP="00955C32">
      <w:pPr>
        <w:pStyle w:val="a3"/>
        <w:shd w:val="clear" w:color="auto" w:fill="FEFAED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4A07F2">
        <w:rPr>
          <w:b/>
          <w:bCs/>
          <w:color w:val="000000"/>
          <w:sz w:val="28"/>
          <w:szCs w:val="28"/>
        </w:rPr>
        <w:lastRenderedPageBreak/>
        <w:t>Содержание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1560"/>
      </w:tblGrid>
      <w:tr w:rsidR="00955C32" w:rsidTr="00081C28">
        <w:tc>
          <w:tcPr>
            <w:tcW w:w="7621" w:type="dxa"/>
          </w:tcPr>
          <w:p w:rsidR="00955C32" w:rsidRPr="00081C28" w:rsidRDefault="00955C32" w:rsidP="00955C32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081C28">
              <w:rPr>
                <w:bCs/>
                <w:color w:val="000000"/>
                <w:sz w:val="28"/>
                <w:szCs w:val="28"/>
              </w:rPr>
              <w:t xml:space="preserve">Введение </w:t>
            </w:r>
          </w:p>
        </w:tc>
        <w:tc>
          <w:tcPr>
            <w:tcW w:w="1560" w:type="dxa"/>
          </w:tcPr>
          <w:p w:rsidR="00955C32" w:rsidRPr="00081C28" w:rsidRDefault="00955C32" w:rsidP="00955C32">
            <w:pPr>
              <w:pStyle w:val="a3"/>
              <w:jc w:val="right"/>
              <w:rPr>
                <w:bCs/>
                <w:color w:val="000000"/>
                <w:sz w:val="28"/>
                <w:szCs w:val="28"/>
              </w:rPr>
            </w:pPr>
            <w:r w:rsidRPr="00081C2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955C32" w:rsidTr="00081C28">
        <w:tc>
          <w:tcPr>
            <w:tcW w:w="7621" w:type="dxa"/>
          </w:tcPr>
          <w:p w:rsidR="00955C32" w:rsidRPr="00081C28" w:rsidRDefault="00955C32" w:rsidP="00955C32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081C28">
              <w:rPr>
                <w:bCs/>
                <w:color w:val="000000"/>
                <w:sz w:val="28"/>
                <w:szCs w:val="28"/>
              </w:rPr>
              <w:t>Глава 1. Обзор литературы по теме исследования</w:t>
            </w:r>
          </w:p>
        </w:tc>
        <w:tc>
          <w:tcPr>
            <w:tcW w:w="1560" w:type="dxa"/>
          </w:tcPr>
          <w:p w:rsidR="00955C32" w:rsidRPr="00081C28" w:rsidRDefault="001A2040" w:rsidP="00955C32">
            <w:pPr>
              <w:pStyle w:val="a3"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955C32" w:rsidTr="00081C28">
        <w:tc>
          <w:tcPr>
            <w:tcW w:w="7621" w:type="dxa"/>
          </w:tcPr>
          <w:p w:rsidR="00955C32" w:rsidRPr="00081C28" w:rsidRDefault="00955C32" w:rsidP="00955C32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081C28">
              <w:rPr>
                <w:bCs/>
                <w:color w:val="000000"/>
                <w:sz w:val="28"/>
                <w:szCs w:val="28"/>
              </w:rPr>
              <w:t>Глава 2. Методики, использованные для определения экологического состояния территорий</w:t>
            </w:r>
          </w:p>
        </w:tc>
        <w:tc>
          <w:tcPr>
            <w:tcW w:w="1560" w:type="dxa"/>
          </w:tcPr>
          <w:p w:rsidR="00955C32" w:rsidRPr="00081C28" w:rsidRDefault="001A2040" w:rsidP="00955C32">
            <w:pPr>
              <w:pStyle w:val="a3"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955C32" w:rsidTr="00081C28">
        <w:tc>
          <w:tcPr>
            <w:tcW w:w="7621" w:type="dxa"/>
          </w:tcPr>
          <w:p w:rsidR="00955C32" w:rsidRPr="00081C28" w:rsidRDefault="00955C32" w:rsidP="00955C32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081C28">
              <w:rPr>
                <w:bCs/>
                <w:color w:val="000000"/>
                <w:sz w:val="28"/>
                <w:szCs w:val="28"/>
              </w:rPr>
              <w:t>Глава 3. Результаты исследования</w:t>
            </w:r>
          </w:p>
        </w:tc>
        <w:tc>
          <w:tcPr>
            <w:tcW w:w="1560" w:type="dxa"/>
          </w:tcPr>
          <w:p w:rsidR="00955C32" w:rsidRPr="00081C28" w:rsidRDefault="001A2040" w:rsidP="00081C28">
            <w:pPr>
              <w:pStyle w:val="a3"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955C32" w:rsidTr="00081C28">
        <w:tc>
          <w:tcPr>
            <w:tcW w:w="7621" w:type="dxa"/>
          </w:tcPr>
          <w:p w:rsidR="00955C32" w:rsidRPr="00081C28" w:rsidRDefault="00955C32" w:rsidP="00955C32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081C28">
              <w:rPr>
                <w:bCs/>
                <w:color w:val="000000"/>
                <w:sz w:val="28"/>
                <w:szCs w:val="28"/>
              </w:rPr>
              <w:t>Выводы по работе</w:t>
            </w:r>
            <w:r w:rsidR="00081C28" w:rsidRPr="00081C28">
              <w:rPr>
                <w:bCs/>
                <w:color w:val="000000"/>
                <w:sz w:val="28"/>
                <w:szCs w:val="28"/>
              </w:rPr>
              <w:t xml:space="preserve"> и заключение</w:t>
            </w:r>
          </w:p>
        </w:tc>
        <w:tc>
          <w:tcPr>
            <w:tcW w:w="1560" w:type="dxa"/>
          </w:tcPr>
          <w:p w:rsidR="00955C32" w:rsidRPr="00081C28" w:rsidRDefault="001A2040" w:rsidP="00955C32">
            <w:pPr>
              <w:pStyle w:val="a3"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955C32" w:rsidTr="00081C28">
        <w:tc>
          <w:tcPr>
            <w:tcW w:w="7621" w:type="dxa"/>
          </w:tcPr>
          <w:p w:rsidR="00955C32" w:rsidRPr="00081C28" w:rsidRDefault="00955C32" w:rsidP="00955C32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081C28">
              <w:rPr>
                <w:bCs/>
                <w:color w:val="000000"/>
                <w:sz w:val="28"/>
                <w:szCs w:val="28"/>
              </w:rPr>
              <w:t xml:space="preserve">Литература </w:t>
            </w:r>
          </w:p>
        </w:tc>
        <w:tc>
          <w:tcPr>
            <w:tcW w:w="1560" w:type="dxa"/>
          </w:tcPr>
          <w:p w:rsidR="00955C32" w:rsidRPr="00081C28" w:rsidRDefault="001A2040" w:rsidP="00081C28">
            <w:pPr>
              <w:pStyle w:val="a3"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955C32" w:rsidTr="00081C28">
        <w:tc>
          <w:tcPr>
            <w:tcW w:w="7621" w:type="dxa"/>
          </w:tcPr>
          <w:p w:rsidR="00955C32" w:rsidRPr="00081C28" w:rsidRDefault="00955C32" w:rsidP="00955C32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081C28">
              <w:rPr>
                <w:bCs/>
                <w:color w:val="000000"/>
                <w:sz w:val="28"/>
                <w:szCs w:val="28"/>
              </w:rPr>
              <w:t>Приложение</w:t>
            </w:r>
          </w:p>
        </w:tc>
        <w:tc>
          <w:tcPr>
            <w:tcW w:w="1560" w:type="dxa"/>
          </w:tcPr>
          <w:p w:rsidR="00955C32" w:rsidRPr="00081C28" w:rsidRDefault="001A2040" w:rsidP="00955C32">
            <w:pPr>
              <w:pStyle w:val="a3"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</w:t>
            </w:r>
          </w:p>
        </w:tc>
      </w:tr>
    </w:tbl>
    <w:p w:rsidR="00955C32" w:rsidRDefault="00955C32" w:rsidP="00955C32">
      <w:pPr>
        <w:pStyle w:val="a3"/>
        <w:shd w:val="clear" w:color="auto" w:fill="FEFAED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955C32" w:rsidRDefault="00955C32" w:rsidP="00955C32">
      <w:pPr>
        <w:pStyle w:val="a3"/>
        <w:shd w:val="clear" w:color="auto" w:fill="FEFAED"/>
        <w:rPr>
          <w:b/>
          <w:bCs/>
          <w:color w:val="000000"/>
          <w:sz w:val="28"/>
          <w:szCs w:val="28"/>
        </w:rPr>
      </w:pPr>
    </w:p>
    <w:p w:rsidR="00955C32" w:rsidRDefault="00955C32" w:rsidP="00955C32">
      <w:pPr>
        <w:pStyle w:val="a3"/>
        <w:shd w:val="clear" w:color="auto" w:fill="FEFAED"/>
        <w:rPr>
          <w:b/>
          <w:bCs/>
          <w:color w:val="000000"/>
          <w:sz w:val="28"/>
          <w:szCs w:val="28"/>
        </w:rPr>
      </w:pPr>
    </w:p>
    <w:p w:rsidR="00955C32" w:rsidRDefault="00955C32" w:rsidP="00955C32">
      <w:pPr>
        <w:pStyle w:val="a3"/>
        <w:shd w:val="clear" w:color="auto" w:fill="FEFAED"/>
        <w:rPr>
          <w:b/>
          <w:bCs/>
          <w:color w:val="000000"/>
          <w:sz w:val="28"/>
          <w:szCs w:val="28"/>
        </w:rPr>
      </w:pPr>
    </w:p>
    <w:p w:rsidR="00955C32" w:rsidRDefault="00955C32" w:rsidP="00955C32">
      <w:pPr>
        <w:pStyle w:val="a3"/>
        <w:shd w:val="clear" w:color="auto" w:fill="FEFAED"/>
        <w:rPr>
          <w:b/>
          <w:bCs/>
          <w:color w:val="000000"/>
          <w:sz w:val="28"/>
          <w:szCs w:val="28"/>
        </w:rPr>
      </w:pPr>
    </w:p>
    <w:p w:rsidR="00955C32" w:rsidRDefault="00955C32" w:rsidP="00955C32">
      <w:pPr>
        <w:pStyle w:val="a3"/>
        <w:shd w:val="clear" w:color="auto" w:fill="FEFAED"/>
        <w:rPr>
          <w:b/>
          <w:bCs/>
          <w:color w:val="000000"/>
          <w:sz w:val="28"/>
          <w:szCs w:val="28"/>
        </w:rPr>
      </w:pPr>
    </w:p>
    <w:p w:rsidR="00955C32" w:rsidRDefault="00955C32" w:rsidP="00955C32">
      <w:pPr>
        <w:pStyle w:val="a3"/>
        <w:shd w:val="clear" w:color="auto" w:fill="FEFAED"/>
        <w:rPr>
          <w:b/>
          <w:bCs/>
          <w:color w:val="000000"/>
          <w:sz w:val="28"/>
          <w:szCs w:val="28"/>
        </w:rPr>
      </w:pPr>
    </w:p>
    <w:p w:rsidR="00955C32" w:rsidRDefault="00955C32" w:rsidP="00955C32">
      <w:pPr>
        <w:pStyle w:val="a3"/>
        <w:shd w:val="clear" w:color="auto" w:fill="FEFAED"/>
        <w:rPr>
          <w:b/>
          <w:bCs/>
          <w:color w:val="000000"/>
          <w:sz w:val="28"/>
          <w:szCs w:val="28"/>
        </w:rPr>
      </w:pPr>
    </w:p>
    <w:p w:rsidR="00955C32" w:rsidRDefault="00955C32" w:rsidP="00955C32">
      <w:pPr>
        <w:pStyle w:val="a3"/>
        <w:shd w:val="clear" w:color="auto" w:fill="FEFAED"/>
        <w:rPr>
          <w:b/>
          <w:bCs/>
          <w:color w:val="000000"/>
          <w:sz w:val="28"/>
          <w:szCs w:val="28"/>
        </w:rPr>
      </w:pPr>
    </w:p>
    <w:p w:rsidR="00955C32" w:rsidRDefault="00955C32" w:rsidP="00955C32">
      <w:pPr>
        <w:pStyle w:val="a3"/>
        <w:shd w:val="clear" w:color="auto" w:fill="FEFAED"/>
        <w:rPr>
          <w:b/>
          <w:bCs/>
          <w:color w:val="000000"/>
          <w:sz w:val="28"/>
          <w:szCs w:val="28"/>
        </w:rPr>
      </w:pPr>
    </w:p>
    <w:p w:rsidR="00955C32" w:rsidRDefault="00955C32" w:rsidP="00955C32">
      <w:pPr>
        <w:pStyle w:val="a3"/>
        <w:shd w:val="clear" w:color="auto" w:fill="FEFAED"/>
        <w:rPr>
          <w:b/>
          <w:bCs/>
          <w:color w:val="000000"/>
          <w:sz w:val="28"/>
          <w:szCs w:val="28"/>
        </w:rPr>
      </w:pPr>
    </w:p>
    <w:p w:rsidR="00955C32" w:rsidRDefault="00955C32" w:rsidP="00955C32">
      <w:pPr>
        <w:pStyle w:val="a3"/>
        <w:shd w:val="clear" w:color="auto" w:fill="FEFAED"/>
        <w:rPr>
          <w:b/>
          <w:bCs/>
          <w:color w:val="000000"/>
          <w:sz w:val="28"/>
          <w:szCs w:val="28"/>
        </w:rPr>
      </w:pPr>
    </w:p>
    <w:p w:rsidR="00955C32" w:rsidRDefault="00955C32" w:rsidP="00955C32">
      <w:pPr>
        <w:pStyle w:val="a3"/>
        <w:shd w:val="clear" w:color="auto" w:fill="FEFAED"/>
        <w:rPr>
          <w:b/>
          <w:bCs/>
          <w:color w:val="000000"/>
          <w:sz w:val="28"/>
          <w:szCs w:val="28"/>
        </w:rPr>
      </w:pPr>
    </w:p>
    <w:p w:rsidR="00955C32" w:rsidRDefault="00955C32" w:rsidP="00955C32">
      <w:pPr>
        <w:pStyle w:val="a3"/>
        <w:shd w:val="clear" w:color="auto" w:fill="FEFAED"/>
        <w:rPr>
          <w:b/>
          <w:bCs/>
          <w:color w:val="000000"/>
          <w:sz w:val="28"/>
          <w:szCs w:val="28"/>
        </w:rPr>
      </w:pPr>
    </w:p>
    <w:p w:rsidR="00955C32" w:rsidRDefault="00955C32" w:rsidP="00955C32">
      <w:pPr>
        <w:pStyle w:val="a3"/>
        <w:shd w:val="clear" w:color="auto" w:fill="FEFAED"/>
        <w:rPr>
          <w:b/>
          <w:bCs/>
          <w:color w:val="000000"/>
          <w:sz w:val="28"/>
          <w:szCs w:val="28"/>
        </w:rPr>
      </w:pPr>
    </w:p>
    <w:p w:rsidR="00955C32" w:rsidRDefault="00955C32" w:rsidP="00955C32">
      <w:pPr>
        <w:pStyle w:val="a3"/>
        <w:shd w:val="clear" w:color="auto" w:fill="FEFAED"/>
        <w:rPr>
          <w:b/>
          <w:bCs/>
          <w:color w:val="000000"/>
          <w:sz w:val="28"/>
          <w:szCs w:val="28"/>
        </w:rPr>
      </w:pPr>
    </w:p>
    <w:p w:rsidR="00955C32" w:rsidRDefault="00955C32" w:rsidP="00955C32">
      <w:pPr>
        <w:pStyle w:val="a3"/>
        <w:shd w:val="clear" w:color="auto" w:fill="FEFAED"/>
        <w:rPr>
          <w:b/>
          <w:bCs/>
          <w:color w:val="000000"/>
          <w:sz w:val="28"/>
          <w:szCs w:val="28"/>
        </w:rPr>
      </w:pPr>
    </w:p>
    <w:p w:rsidR="00DB2FEE" w:rsidRDefault="00DB2FEE" w:rsidP="00410817">
      <w:pPr>
        <w:pStyle w:val="a3"/>
        <w:shd w:val="clear" w:color="auto" w:fill="FEFAED"/>
        <w:jc w:val="center"/>
        <w:rPr>
          <w:b/>
          <w:bCs/>
          <w:color w:val="000000"/>
          <w:sz w:val="28"/>
          <w:szCs w:val="28"/>
        </w:rPr>
      </w:pPr>
    </w:p>
    <w:p w:rsidR="00955C32" w:rsidRDefault="00955C32" w:rsidP="00410817">
      <w:pPr>
        <w:pStyle w:val="a3"/>
        <w:shd w:val="clear" w:color="auto" w:fill="FEFAED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Введение</w:t>
      </w:r>
    </w:p>
    <w:p w:rsidR="00955C32" w:rsidRDefault="007E6040" w:rsidP="00410817">
      <w:pPr>
        <w:pStyle w:val="a3"/>
        <w:shd w:val="clear" w:color="auto" w:fill="FEFAED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Актуальность работы</w:t>
      </w:r>
    </w:p>
    <w:p w:rsidR="007E6040" w:rsidRDefault="007E6040" w:rsidP="00410817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Pr="007E6040">
        <w:rPr>
          <w:bCs/>
          <w:color w:val="000000"/>
          <w:sz w:val="28"/>
          <w:szCs w:val="28"/>
        </w:rPr>
        <w:t>Территории городов</w:t>
      </w:r>
      <w:r>
        <w:rPr>
          <w:bCs/>
          <w:color w:val="000000"/>
          <w:sz w:val="28"/>
          <w:szCs w:val="28"/>
        </w:rPr>
        <w:t xml:space="preserve"> и их пригородов во многих местах подвергаются загрязнению со стороны промышленных предприятий, автотранспорта, сельского хозяйства и другой деятельности человека. Многие растения являются чувствительными к таким загрязнениям, т.е. являются биоиндикаторами экологического состояния окружающей среды. Особенно чувствительны к загрязнению мхи, которые могут как из почвы, так и из воздуха впитывать загрязняющие вещества. Это связано с тем, что мхи лишены практически покровных тканей, впитывают влагу и другие вещества непосредственно всей поверхностью тела, которая достаточно большая по отношению к объему тела. Поэтому мхи можно использовать в качестве биоиндикатора окружающей среды.</w:t>
      </w:r>
    </w:p>
    <w:p w:rsidR="007E6040" w:rsidRDefault="00410817" w:rsidP="00410817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7E6040" w:rsidRPr="00410817">
        <w:rPr>
          <w:b/>
          <w:bCs/>
          <w:color w:val="000000"/>
          <w:sz w:val="28"/>
          <w:szCs w:val="28"/>
        </w:rPr>
        <w:t>Цель работы:</w:t>
      </w:r>
      <w:r w:rsidR="007E6040">
        <w:rPr>
          <w:bCs/>
          <w:color w:val="000000"/>
          <w:sz w:val="28"/>
          <w:szCs w:val="28"/>
        </w:rPr>
        <w:t xml:space="preserve"> изучение экологического состояния на территории г. Заволжье и прилегающих к нему территориях с помощью мхов.</w:t>
      </w:r>
    </w:p>
    <w:p w:rsidR="007E6040" w:rsidRPr="00410817" w:rsidRDefault="00410817" w:rsidP="00410817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7E6040" w:rsidRPr="00410817">
        <w:rPr>
          <w:b/>
          <w:bCs/>
          <w:color w:val="000000"/>
          <w:sz w:val="28"/>
          <w:szCs w:val="28"/>
        </w:rPr>
        <w:t xml:space="preserve">Задачи: </w:t>
      </w:r>
    </w:p>
    <w:p w:rsidR="003B0DC0" w:rsidRDefault="007E6040" w:rsidP="00410817">
      <w:pPr>
        <w:pStyle w:val="a3"/>
        <w:numPr>
          <w:ilvl w:val="0"/>
          <w:numId w:val="1"/>
        </w:numPr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Определить видовое разнообразие мхов </w:t>
      </w:r>
      <w:r w:rsidR="003B0DC0">
        <w:rPr>
          <w:bCs/>
          <w:color w:val="000000"/>
          <w:sz w:val="28"/>
          <w:szCs w:val="28"/>
        </w:rPr>
        <w:t>на территории г. Заволжье и прилегающих к нему территориях.</w:t>
      </w:r>
    </w:p>
    <w:p w:rsidR="003B0DC0" w:rsidRDefault="003B0DC0" w:rsidP="00410817">
      <w:pPr>
        <w:pStyle w:val="a3"/>
        <w:numPr>
          <w:ilvl w:val="0"/>
          <w:numId w:val="1"/>
        </w:numPr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Определить площадь покрытия мхов на исследуемых территориях.</w:t>
      </w:r>
    </w:p>
    <w:p w:rsidR="003B0DC0" w:rsidRDefault="003B0DC0" w:rsidP="00410817">
      <w:pPr>
        <w:pStyle w:val="a3"/>
        <w:numPr>
          <w:ilvl w:val="0"/>
          <w:numId w:val="1"/>
        </w:numPr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 помощью мхов определить наличие загрязняющих веществ в воздухе и почве.</w:t>
      </w:r>
    </w:p>
    <w:p w:rsidR="003B0DC0" w:rsidRDefault="003B0DC0" w:rsidP="00410817">
      <w:pPr>
        <w:pStyle w:val="a3"/>
        <w:shd w:val="clear" w:color="auto" w:fill="FEFAED"/>
        <w:spacing w:before="0" w:beforeAutospacing="0" w:after="0" w:afterAutospacing="0" w:line="360" w:lineRule="auto"/>
        <w:ind w:left="360"/>
        <w:jc w:val="both"/>
        <w:rPr>
          <w:bCs/>
          <w:color w:val="000000"/>
          <w:sz w:val="28"/>
          <w:szCs w:val="28"/>
        </w:rPr>
      </w:pPr>
      <w:r w:rsidRPr="00410817">
        <w:rPr>
          <w:b/>
          <w:bCs/>
          <w:color w:val="000000"/>
          <w:sz w:val="28"/>
          <w:szCs w:val="28"/>
        </w:rPr>
        <w:t>Объект исследования:</w:t>
      </w:r>
      <w:r>
        <w:rPr>
          <w:bCs/>
          <w:color w:val="000000"/>
          <w:sz w:val="28"/>
          <w:szCs w:val="28"/>
        </w:rPr>
        <w:t xml:space="preserve"> территория г. Заволжье и его пригороды.</w:t>
      </w:r>
    </w:p>
    <w:p w:rsidR="003B0DC0" w:rsidRDefault="003B0DC0" w:rsidP="00410817">
      <w:pPr>
        <w:pStyle w:val="a3"/>
        <w:shd w:val="clear" w:color="auto" w:fill="FEFAED"/>
        <w:spacing w:before="0" w:beforeAutospacing="0" w:after="0" w:afterAutospacing="0" w:line="360" w:lineRule="auto"/>
        <w:ind w:left="360"/>
        <w:jc w:val="both"/>
        <w:rPr>
          <w:bCs/>
          <w:color w:val="000000"/>
          <w:sz w:val="28"/>
          <w:szCs w:val="28"/>
        </w:rPr>
      </w:pPr>
      <w:r w:rsidRPr="00410817">
        <w:rPr>
          <w:b/>
          <w:bCs/>
          <w:color w:val="000000"/>
          <w:sz w:val="28"/>
          <w:szCs w:val="28"/>
        </w:rPr>
        <w:t>Предмет исследования:</w:t>
      </w:r>
      <w:r>
        <w:rPr>
          <w:bCs/>
          <w:color w:val="000000"/>
          <w:sz w:val="28"/>
          <w:szCs w:val="28"/>
        </w:rPr>
        <w:t xml:space="preserve"> мхи.</w:t>
      </w:r>
    </w:p>
    <w:p w:rsidR="003B0DC0" w:rsidRDefault="003B0DC0" w:rsidP="00410817">
      <w:pPr>
        <w:pStyle w:val="a3"/>
        <w:shd w:val="clear" w:color="auto" w:fill="FEFAED"/>
        <w:spacing w:before="0" w:beforeAutospacing="0" w:after="0" w:afterAutospacing="0" w:line="360" w:lineRule="auto"/>
        <w:ind w:left="360"/>
        <w:jc w:val="both"/>
        <w:rPr>
          <w:bCs/>
          <w:color w:val="000000"/>
          <w:sz w:val="28"/>
          <w:szCs w:val="28"/>
        </w:rPr>
      </w:pPr>
      <w:r w:rsidRPr="00410817">
        <w:rPr>
          <w:b/>
          <w:bCs/>
          <w:color w:val="000000"/>
          <w:sz w:val="28"/>
          <w:szCs w:val="28"/>
        </w:rPr>
        <w:t>Гипотеза:</w:t>
      </w:r>
      <w:r>
        <w:rPr>
          <w:bCs/>
          <w:color w:val="000000"/>
          <w:sz w:val="28"/>
          <w:szCs w:val="28"/>
        </w:rPr>
        <w:t xml:space="preserve"> мхи – это высшие растения, которые могут впитывать всей своей поверхностью тела вещества из окружающей среды, поэтому они могут показать наличие загрязняющих веществ в этой среде, т.е. могут быть биоиндикаторами состояния окружающей среды.</w:t>
      </w:r>
    </w:p>
    <w:p w:rsidR="003B0DC0" w:rsidRDefault="003B0DC0" w:rsidP="00410817">
      <w:pPr>
        <w:pStyle w:val="a3"/>
        <w:shd w:val="clear" w:color="auto" w:fill="FEFAED"/>
        <w:spacing w:before="0" w:beforeAutospacing="0" w:after="0" w:afterAutospacing="0" w:line="360" w:lineRule="auto"/>
        <w:ind w:left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Сроки выполнения работы: ноябрь 2020 г. – март 2021 года.</w:t>
      </w:r>
    </w:p>
    <w:p w:rsidR="00B87581" w:rsidRPr="00410817" w:rsidRDefault="00B87581" w:rsidP="00410817">
      <w:pPr>
        <w:pStyle w:val="a3"/>
        <w:shd w:val="clear" w:color="auto" w:fill="FEFAED"/>
        <w:spacing w:before="0" w:beforeAutospacing="0" w:after="0" w:afterAutospacing="0" w:line="360" w:lineRule="auto"/>
        <w:ind w:left="360"/>
        <w:jc w:val="both"/>
        <w:rPr>
          <w:b/>
          <w:bCs/>
          <w:color w:val="000000"/>
          <w:sz w:val="28"/>
          <w:szCs w:val="28"/>
        </w:rPr>
      </w:pPr>
      <w:r w:rsidRPr="00410817">
        <w:rPr>
          <w:b/>
          <w:bCs/>
          <w:color w:val="000000"/>
          <w:sz w:val="28"/>
          <w:szCs w:val="28"/>
        </w:rPr>
        <w:t>Методы, использованные при проведении исследования:</w:t>
      </w:r>
    </w:p>
    <w:p w:rsidR="00B87581" w:rsidRPr="00B87581" w:rsidRDefault="00B87581" w:rsidP="00410817">
      <w:pPr>
        <w:pStyle w:val="a3"/>
        <w:shd w:val="clear" w:color="auto" w:fill="FEFAED"/>
        <w:spacing w:before="0" w:beforeAutospacing="0" w:after="0" w:afterAutospacing="0" w:line="360" w:lineRule="auto"/>
        <w:ind w:left="360"/>
        <w:jc w:val="both"/>
        <w:rPr>
          <w:bCs/>
          <w:color w:val="000000"/>
          <w:sz w:val="28"/>
          <w:szCs w:val="28"/>
        </w:rPr>
      </w:pPr>
      <w:r w:rsidRPr="00B87581">
        <w:rPr>
          <w:bCs/>
          <w:color w:val="000000"/>
          <w:sz w:val="28"/>
          <w:szCs w:val="28"/>
        </w:rPr>
        <w:lastRenderedPageBreak/>
        <w:t>1)</w:t>
      </w:r>
      <w:r w:rsidRPr="00B87581">
        <w:rPr>
          <w:bCs/>
          <w:color w:val="000000"/>
          <w:sz w:val="28"/>
          <w:szCs w:val="28"/>
        </w:rPr>
        <w:tab/>
        <w:t>Методы эмпирического исследования – наблюдение, эксперимент, сравнение и описание исследуемых объектов;</w:t>
      </w:r>
    </w:p>
    <w:p w:rsidR="00B87581" w:rsidRPr="00B87581" w:rsidRDefault="00B87581" w:rsidP="00410817">
      <w:pPr>
        <w:pStyle w:val="a3"/>
        <w:shd w:val="clear" w:color="auto" w:fill="FEFAED"/>
        <w:spacing w:before="0" w:beforeAutospacing="0" w:after="0" w:afterAutospacing="0" w:line="360" w:lineRule="auto"/>
        <w:ind w:left="360"/>
        <w:jc w:val="both"/>
        <w:rPr>
          <w:bCs/>
          <w:color w:val="000000"/>
          <w:sz w:val="28"/>
          <w:szCs w:val="28"/>
        </w:rPr>
      </w:pPr>
      <w:r w:rsidRPr="00B87581">
        <w:rPr>
          <w:bCs/>
          <w:color w:val="000000"/>
          <w:sz w:val="28"/>
          <w:szCs w:val="28"/>
        </w:rPr>
        <w:t>2)</w:t>
      </w:r>
      <w:r w:rsidRPr="00B87581">
        <w:rPr>
          <w:bCs/>
          <w:color w:val="000000"/>
          <w:sz w:val="28"/>
          <w:szCs w:val="28"/>
        </w:rPr>
        <w:tab/>
        <w:t>Методы теоретического познания – выдвижение гипотез, предположений;</w:t>
      </w:r>
    </w:p>
    <w:p w:rsidR="00B87581" w:rsidRDefault="00B87581" w:rsidP="00410817">
      <w:pPr>
        <w:pStyle w:val="a3"/>
        <w:shd w:val="clear" w:color="auto" w:fill="FEFAED"/>
        <w:spacing w:before="0" w:beforeAutospacing="0" w:after="0" w:afterAutospacing="0" w:line="360" w:lineRule="auto"/>
        <w:ind w:left="360"/>
        <w:jc w:val="both"/>
        <w:rPr>
          <w:bCs/>
          <w:color w:val="000000"/>
          <w:sz w:val="28"/>
          <w:szCs w:val="28"/>
        </w:rPr>
      </w:pPr>
      <w:r w:rsidRPr="00B87581">
        <w:rPr>
          <w:bCs/>
          <w:color w:val="000000"/>
          <w:sz w:val="28"/>
          <w:szCs w:val="28"/>
        </w:rPr>
        <w:t>3)</w:t>
      </w:r>
      <w:r w:rsidRPr="00B87581">
        <w:rPr>
          <w:bCs/>
          <w:color w:val="000000"/>
          <w:sz w:val="28"/>
          <w:szCs w:val="28"/>
        </w:rPr>
        <w:tab/>
      </w:r>
      <w:proofErr w:type="spellStart"/>
      <w:r w:rsidRPr="00B87581">
        <w:rPr>
          <w:bCs/>
          <w:color w:val="000000"/>
          <w:sz w:val="28"/>
          <w:szCs w:val="28"/>
        </w:rPr>
        <w:t>Общелогические</w:t>
      </w:r>
      <w:proofErr w:type="spellEnd"/>
      <w:r w:rsidRPr="00B87581">
        <w:rPr>
          <w:bCs/>
          <w:color w:val="000000"/>
          <w:sz w:val="28"/>
          <w:szCs w:val="28"/>
        </w:rPr>
        <w:t xml:space="preserve"> методы – анализ и обобщение полученных результатов, анализ литературных источников о растениях.</w:t>
      </w:r>
    </w:p>
    <w:p w:rsidR="007E6040" w:rsidRDefault="00B87581" w:rsidP="00410817">
      <w:pPr>
        <w:pStyle w:val="a3"/>
        <w:shd w:val="clear" w:color="auto" w:fill="FEFAED"/>
        <w:spacing w:before="0" w:beforeAutospacing="0" w:after="0" w:afterAutospacing="0" w:line="360" w:lineRule="auto"/>
        <w:ind w:left="360"/>
        <w:jc w:val="both"/>
        <w:rPr>
          <w:bCs/>
          <w:color w:val="000000"/>
          <w:sz w:val="28"/>
          <w:szCs w:val="28"/>
        </w:rPr>
      </w:pPr>
      <w:r w:rsidRPr="00410817">
        <w:rPr>
          <w:b/>
          <w:bCs/>
          <w:color w:val="000000"/>
          <w:sz w:val="28"/>
          <w:szCs w:val="28"/>
        </w:rPr>
        <w:t>Ожидаемые результаты:</w:t>
      </w:r>
      <w:r>
        <w:rPr>
          <w:bCs/>
          <w:color w:val="000000"/>
          <w:sz w:val="28"/>
          <w:szCs w:val="28"/>
        </w:rPr>
        <w:t xml:space="preserve"> результаты, полученные во время работы, можно использовать для оценки состояния окружающей среды той или иной территории, можно использовать в качестве примера использования растений на уроках биологии и химии.</w:t>
      </w:r>
      <w:r w:rsidR="007E6040">
        <w:rPr>
          <w:bCs/>
          <w:color w:val="000000"/>
          <w:sz w:val="28"/>
          <w:szCs w:val="28"/>
        </w:rPr>
        <w:t xml:space="preserve"> </w:t>
      </w:r>
    </w:p>
    <w:p w:rsidR="00B87581" w:rsidRPr="007E6040" w:rsidRDefault="00E71DFF" w:rsidP="00410817">
      <w:pPr>
        <w:pStyle w:val="a3"/>
        <w:shd w:val="clear" w:color="auto" w:fill="FEFAED"/>
        <w:spacing w:before="0" w:beforeAutospacing="0" w:after="0" w:afterAutospacing="0" w:line="360" w:lineRule="auto"/>
        <w:ind w:left="360"/>
        <w:jc w:val="both"/>
        <w:rPr>
          <w:bCs/>
          <w:color w:val="000000"/>
          <w:sz w:val="28"/>
          <w:szCs w:val="28"/>
        </w:rPr>
      </w:pPr>
      <w:r w:rsidRPr="00410817">
        <w:rPr>
          <w:b/>
          <w:bCs/>
          <w:color w:val="000000"/>
          <w:sz w:val="28"/>
          <w:szCs w:val="28"/>
        </w:rPr>
        <w:t>Практическая значимость работы:</w:t>
      </w:r>
      <w:r w:rsidRPr="00E71DFF">
        <w:rPr>
          <w:bCs/>
          <w:color w:val="000000"/>
          <w:sz w:val="28"/>
          <w:szCs w:val="28"/>
        </w:rPr>
        <w:t xml:space="preserve"> </w:t>
      </w:r>
      <w:r w:rsidR="00410817">
        <w:rPr>
          <w:bCs/>
          <w:color w:val="000000"/>
          <w:sz w:val="28"/>
          <w:szCs w:val="28"/>
        </w:rPr>
        <w:t>использование мхов в определении экологического состояния экспериментальных территорий</w:t>
      </w:r>
      <w:r w:rsidRPr="00E71DFF">
        <w:rPr>
          <w:bCs/>
          <w:color w:val="000000"/>
          <w:sz w:val="28"/>
          <w:szCs w:val="28"/>
        </w:rPr>
        <w:t>.</w:t>
      </w:r>
    </w:p>
    <w:p w:rsidR="00F5199E" w:rsidRDefault="00F5199E" w:rsidP="00410817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955C32" w:rsidRDefault="00955C32" w:rsidP="00F5199E">
      <w:pPr>
        <w:pStyle w:val="a3"/>
        <w:shd w:val="clear" w:color="auto" w:fill="FEFAED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Глава 1. Обзор литературы по теме исследования</w:t>
      </w:r>
    </w:p>
    <w:p w:rsidR="007E6040" w:rsidRDefault="007E6040" w:rsidP="0041081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A1A85">
        <w:rPr>
          <w:rFonts w:ascii="Times New Roman" w:eastAsia="Calibri" w:hAnsi="Times New Roman"/>
          <w:sz w:val="28"/>
          <w:szCs w:val="28"/>
        </w:rPr>
        <w:t xml:space="preserve">Моховидные, или Мхи, или Настоящие мхи, </w:t>
      </w:r>
      <w:r>
        <w:rPr>
          <w:rFonts w:ascii="Times New Roman" w:eastAsia="Calibri" w:hAnsi="Times New Roman"/>
          <w:sz w:val="28"/>
          <w:szCs w:val="28"/>
        </w:rPr>
        <w:t xml:space="preserve">или </w:t>
      </w:r>
      <w:proofErr w:type="spellStart"/>
      <w:r>
        <w:rPr>
          <w:rFonts w:ascii="Times New Roman" w:eastAsia="Calibri" w:hAnsi="Times New Roman"/>
          <w:sz w:val="28"/>
          <w:szCs w:val="28"/>
        </w:rPr>
        <w:t>Бриофиты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(лат. </w:t>
      </w:r>
      <w:proofErr w:type="spellStart"/>
      <w:r>
        <w:rPr>
          <w:rFonts w:ascii="Times New Roman" w:eastAsia="Calibri" w:hAnsi="Times New Roman"/>
          <w:sz w:val="28"/>
          <w:szCs w:val="28"/>
        </w:rPr>
        <w:t>Bryophyta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), </w:t>
      </w:r>
      <w:r w:rsidRPr="009459EA">
        <w:rPr>
          <w:rFonts w:ascii="Times New Roman" w:eastAsia="Calibri" w:hAnsi="Times New Roman"/>
          <w:sz w:val="28"/>
          <w:szCs w:val="28"/>
        </w:rPr>
        <w:t xml:space="preserve">представляют собой высшие растения, объединенные в несколько сотен родов и семейств. </w:t>
      </w:r>
      <w:r>
        <w:rPr>
          <w:rFonts w:ascii="Times New Roman" w:eastAsia="Calibri" w:hAnsi="Times New Roman"/>
          <w:sz w:val="28"/>
          <w:szCs w:val="28"/>
        </w:rPr>
        <w:t xml:space="preserve">Они </w:t>
      </w:r>
      <w:r w:rsidRPr="00EA1A85">
        <w:rPr>
          <w:rFonts w:ascii="Times New Roman" w:eastAsia="Calibri" w:hAnsi="Times New Roman"/>
          <w:sz w:val="28"/>
          <w:szCs w:val="28"/>
        </w:rPr>
        <w:t>насчитываю</w:t>
      </w:r>
      <w:r>
        <w:rPr>
          <w:rFonts w:ascii="Times New Roman" w:eastAsia="Calibri" w:hAnsi="Times New Roman"/>
          <w:sz w:val="28"/>
          <w:szCs w:val="28"/>
        </w:rPr>
        <w:t>т</w:t>
      </w:r>
      <w:r w:rsidRPr="00EA1A85">
        <w:rPr>
          <w:rFonts w:ascii="Times New Roman" w:eastAsia="Calibri" w:hAnsi="Times New Roman"/>
          <w:sz w:val="28"/>
          <w:szCs w:val="28"/>
        </w:rPr>
        <w:t xml:space="preserve"> около 25 тысяч </w:t>
      </w:r>
      <w:proofErr w:type="spellStart"/>
      <w:r w:rsidRPr="00EA1A85">
        <w:rPr>
          <w:rFonts w:ascii="Times New Roman" w:eastAsia="Calibri" w:hAnsi="Times New Roman"/>
          <w:sz w:val="28"/>
          <w:szCs w:val="28"/>
        </w:rPr>
        <w:t>видов.</w:t>
      </w:r>
      <w:r w:rsidRPr="009459EA">
        <w:rPr>
          <w:rFonts w:ascii="Times New Roman" w:eastAsia="Calibri" w:hAnsi="Times New Roman"/>
          <w:sz w:val="28"/>
          <w:szCs w:val="28"/>
        </w:rPr>
        <w:t>Это</w:t>
      </w:r>
      <w:proofErr w:type="spellEnd"/>
      <w:r w:rsidRPr="009459EA">
        <w:rPr>
          <w:rFonts w:ascii="Times New Roman" w:eastAsia="Calibri" w:hAnsi="Times New Roman"/>
          <w:sz w:val="28"/>
          <w:szCs w:val="28"/>
        </w:rPr>
        <w:t xml:space="preserve"> низкорослые представители царства флоры, которых можно встретить в самых разных условиях обитания. Большинство мхов обладает листьями и стеблями, не переносит соль и очень любит влагу, которую и впитывает посредством ризоидов.</w:t>
      </w:r>
    </w:p>
    <w:p w:rsidR="00B87581" w:rsidRDefault="00B87581" w:rsidP="00410817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отдельная наука бриология (наука о мхах) сформировалась только в 18 веке. С тех пор исследователи используют эти растения для изучения.</w:t>
      </w:r>
    </w:p>
    <w:p w:rsidR="00B87581" w:rsidRDefault="007E6040" w:rsidP="00410817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lang w:eastAsia="en-US"/>
        </w:rPr>
      </w:pPr>
      <w:r w:rsidRPr="00490D07">
        <w:rPr>
          <w:rFonts w:eastAsia="Calibri"/>
          <w:sz w:val="28"/>
          <w:szCs w:val="28"/>
          <w:lang w:eastAsia="en-US"/>
        </w:rPr>
        <w:t xml:space="preserve">Согласно исследовательским данным, многие представители споровых, </w:t>
      </w:r>
      <w:r w:rsidR="00B87581">
        <w:rPr>
          <w:rFonts w:eastAsia="Calibri"/>
          <w:sz w:val="28"/>
          <w:szCs w:val="28"/>
          <w:lang w:eastAsia="en-US"/>
        </w:rPr>
        <w:t xml:space="preserve">в том числе и </w:t>
      </w:r>
      <w:r w:rsidRPr="00490D07">
        <w:rPr>
          <w:rFonts w:eastAsia="Calibri"/>
          <w:sz w:val="28"/>
          <w:szCs w:val="28"/>
          <w:lang w:eastAsia="en-US"/>
        </w:rPr>
        <w:t>мхи</w:t>
      </w:r>
      <w:r w:rsidR="00B87581">
        <w:rPr>
          <w:rFonts w:eastAsia="Calibri"/>
          <w:sz w:val="28"/>
          <w:szCs w:val="28"/>
          <w:lang w:eastAsia="en-US"/>
        </w:rPr>
        <w:t>,</w:t>
      </w:r>
      <w:r w:rsidRPr="00490D07">
        <w:rPr>
          <w:rFonts w:eastAsia="Calibri"/>
          <w:sz w:val="28"/>
          <w:szCs w:val="28"/>
          <w:lang w:eastAsia="en-US"/>
        </w:rPr>
        <w:t xml:space="preserve"> являются потомками очень древних вымерших растений. За время тысячелетней эволюции они успели приспособиться к самым разным средам обитания и поэтому встречаются даже в экстремальных для других растений местах, например, в Антарктиде. Мхи растут в местах с повышенной тенью, образуя целые скопления. Большинство видов предпочитает непосредственную близость к водоемам или даже болотам. Отдельные виды </w:t>
      </w:r>
      <w:r w:rsidRPr="00490D07">
        <w:rPr>
          <w:rFonts w:eastAsia="Calibri"/>
          <w:sz w:val="28"/>
          <w:szCs w:val="28"/>
          <w:lang w:eastAsia="en-US"/>
        </w:rPr>
        <w:lastRenderedPageBreak/>
        <w:t>мхов могут достигать 50 см в высоту и образовывать плотный травяной покров.</w:t>
      </w:r>
      <w:r w:rsidR="00F5199E">
        <w:rPr>
          <w:rFonts w:eastAsia="Calibri"/>
          <w:sz w:val="28"/>
          <w:szCs w:val="28"/>
          <w:lang w:eastAsia="en-US"/>
        </w:rPr>
        <w:t xml:space="preserve"> </w:t>
      </w:r>
      <w:r w:rsidR="00B87581">
        <w:rPr>
          <w:rFonts w:eastAsia="Calibri"/>
          <w:sz w:val="28"/>
          <w:szCs w:val="28"/>
          <w:lang w:eastAsia="en-US"/>
        </w:rPr>
        <w:t xml:space="preserve">Установлена зависимость между содержанием тяжелых металлов в окружающей среде и </w:t>
      </w:r>
      <w:proofErr w:type="spellStart"/>
      <w:r w:rsidR="00B87581">
        <w:rPr>
          <w:rFonts w:eastAsia="Calibri"/>
          <w:sz w:val="28"/>
          <w:szCs w:val="28"/>
          <w:lang w:eastAsia="en-US"/>
        </w:rPr>
        <w:t>фитомассе</w:t>
      </w:r>
      <w:proofErr w:type="spellEnd"/>
      <w:r w:rsidR="00B87581">
        <w:rPr>
          <w:rFonts w:eastAsia="Calibri"/>
          <w:sz w:val="28"/>
          <w:szCs w:val="28"/>
          <w:lang w:eastAsia="en-US"/>
        </w:rPr>
        <w:t xml:space="preserve"> мхов. Это используется в экологическом мониторинге под названием «моховая техника»</w:t>
      </w:r>
      <w:r w:rsidR="00B35DAC">
        <w:rPr>
          <w:rFonts w:eastAsia="Calibri"/>
          <w:sz w:val="28"/>
          <w:szCs w:val="28"/>
          <w:lang w:eastAsia="en-US"/>
        </w:rPr>
        <w:t xml:space="preserve"> - в </w:t>
      </w:r>
      <w:proofErr w:type="spellStart"/>
      <w:r w:rsidR="00B35DAC">
        <w:rPr>
          <w:rFonts w:eastAsia="Calibri"/>
          <w:sz w:val="28"/>
          <w:szCs w:val="28"/>
          <w:lang w:eastAsia="en-US"/>
        </w:rPr>
        <w:t>биоиндикации</w:t>
      </w:r>
      <w:proofErr w:type="spellEnd"/>
      <w:r w:rsidR="00B87581">
        <w:rPr>
          <w:rFonts w:eastAsia="Calibri"/>
          <w:sz w:val="28"/>
          <w:szCs w:val="28"/>
          <w:lang w:eastAsia="en-US"/>
        </w:rPr>
        <w:t xml:space="preserve">. В основе этой методики находится оценка степени загрязнения </w:t>
      </w:r>
      <w:r w:rsidR="0088112E">
        <w:rPr>
          <w:rFonts w:eastAsia="Calibri"/>
          <w:sz w:val="28"/>
          <w:szCs w:val="28"/>
          <w:lang w:eastAsia="en-US"/>
        </w:rPr>
        <w:t xml:space="preserve">атмосферы или почвы тяжелыми металлами по их концентрации в моховом покрове на конкретной территории. Этому способствует многолетнее нарастание </w:t>
      </w:r>
      <w:proofErr w:type="spellStart"/>
      <w:r w:rsidR="0088112E">
        <w:rPr>
          <w:rFonts w:eastAsia="Calibri"/>
          <w:sz w:val="28"/>
          <w:szCs w:val="28"/>
          <w:lang w:eastAsia="en-US"/>
        </w:rPr>
        <w:t>фитомассы</w:t>
      </w:r>
      <w:proofErr w:type="spellEnd"/>
      <w:r w:rsidR="0088112E">
        <w:rPr>
          <w:rFonts w:eastAsia="Calibri"/>
          <w:sz w:val="28"/>
          <w:szCs w:val="28"/>
          <w:lang w:eastAsia="en-US"/>
        </w:rPr>
        <w:t>, ее медленное отмирание и минерализация.</w:t>
      </w:r>
    </w:p>
    <w:p w:rsidR="00955C32" w:rsidRDefault="00B35DAC" w:rsidP="00410817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4875DE" w:rsidRPr="004875DE">
        <w:rPr>
          <w:bCs/>
          <w:color w:val="000000"/>
          <w:sz w:val="28"/>
          <w:szCs w:val="28"/>
        </w:rPr>
        <w:t>Подавляющее большинство мхов – многолетние наземные</w:t>
      </w:r>
      <w:r w:rsidR="004875DE">
        <w:rPr>
          <w:bCs/>
          <w:color w:val="000000"/>
          <w:sz w:val="28"/>
          <w:szCs w:val="28"/>
        </w:rPr>
        <w:t>, реже пресноводные</w:t>
      </w:r>
      <w:r w:rsidR="004875DE" w:rsidRPr="004875DE">
        <w:rPr>
          <w:bCs/>
          <w:color w:val="000000"/>
          <w:sz w:val="28"/>
          <w:szCs w:val="28"/>
        </w:rPr>
        <w:t xml:space="preserve"> растения</w:t>
      </w:r>
      <w:r w:rsidR="00DA5E34">
        <w:rPr>
          <w:rStyle w:val="aa"/>
          <w:bCs/>
          <w:color w:val="000000"/>
          <w:sz w:val="28"/>
          <w:szCs w:val="28"/>
        </w:rPr>
        <w:footnoteReference w:id="1"/>
      </w:r>
      <w:r w:rsidR="004875DE" w:rsidRPr="004875DE">
        <w:rPr>
          <w:bCs/>
          <w:color w:val="000000"/>
          <w:sz w:val="28"/>
          <w:szCs w:val="28"/>
        </w:rPr>
        <w:t xml:space="preserve">. Характерной особенностью </w:t>
      </w:r>
      <w:r w:rsidR="004875DE">
        <w:rPr>
          <w:bCs/>
          <w:color w:val="000000"/>
          <w:sz w:val="28"/>
          <w:szCs w:val="28"/>
        </w:rPr>
        <w:t xml:space="preserve">мхов </w:t>
      </w:r>
      <w:r w:rsidR="004875DE" w:rsidRPr="004875DE">
        <w:rPr>
          <w:bCs/>
          <w:color w:val="000000"/>
          <w:sz w:val="28"/>
          <w:szCs w:val="28"/>
        </w:rPr>
        <w:t xml:space="preserve">является групповые формы роста (подушки, </w:t>
      </w:r>
      <w:proofErr w:type="spellStart"/>
      <w:r w:rsidR="004875DE" w:rsidRPr="004875DE">
        <w:rPr>
          <w:bCs/>
          <w:color w:val="000000"/>
          <w:sz w:val="28"/>
          <w:szCs w:val="28"/>
        </w:rPr>
        <w:t>дерновинки</w:t>
      </w:r>
      <w:proofErr w:type="spellEnd"/>
      <w:r w:rsidR="004875DE" w:rsidRPr="004875DE">
        <w:rPr>
          <w:bCs/>
          <w:color w:val="000000"/>
          <w:sz w:val="28"/>
          <w:szCs w:val="28"/>
        </w:rPr>
        <w:t xml:space="preserve">, </w:t>
      </w:r>
      <w:proofErr w:type="spellStart"/>
      <w:r w:rsidR="004875DE" w:rsidRPr="004875DE">
        <w:rPr>
          <w:bCs/>
          <w:color w:val="000000"/>
          <w:sz w:val="28"/>
          <w:szCs w:val="28"/>
        </w:rPr>
        <w:t>куртинки</w:t>
      </w:r>
      <w:proofErr w:type="spellEnd"/>
      <w:r w:rsidR="004875DE" w:rsidRPr="004875DE">
        <w:rPr>
          <w:bCs/>
          <w:color w:val="000000"/>
          <w:sz w:val="28"/>
          <w:szCs w:val="28"/>
        </w:rPr>
        <w:t xml:space="preserve">). </w:t>
      </w:r>
      <w:r w:rsidR="00F5199E">
        <w:rPr>
          <w:bCs/>
          <w:color w:val="000000"/>
          <w:sz w:val="28"/>
          <w:szCs w:val="28"/>
        </w:rPr>
        <w:t xml:space="preserve">Это </w:t>
      </w:r>
      <w:r w:rsidR="004875DE" w:rsidRPr="004875DE">
        <w:rPr>
          <w:bCs/>
          <w:color w:val="000000"/>
          <w:sz w:val="28"/>
          <w:szCs w:val="28"/>
        </w:rPr>
        <w:t xml:space="preserve">мелкие растения высотой всего несколько сантиметров, редкие водные формы достигают в длину до 30 см. Моховидные лишены корней, проводящей системы, цветков, как у покрытосеменных растений. Механическая, водопроводящая и ассимиляционная ткань обособлены лишь частично. В тканях всех </w:t>
      </w:r>
      <w:r w:rsidR="004875DE">
        <w:rPr>
          <w:bCs/>
          <w:color w:val="000000"/>
          <w:sz w:val="28"/>
          <w:szCs w:val="28"/>
        </w:rPr>
        <w:t>мхов</w:t>
      </w:r>
      <w:r w:rsidR="004875DE" w:rsidRPr="004875DE">
        <w:rPr>
          <w:bCs/>
          <w:color w:val="000000"/>
          <w:sz w:val="28"/>
          <w:szCs w:val="28"/>
        </w:rPr>
        <w:t xml:space="preserve"> содержится зеленый фотосинтезирующий пигмент – хлорофилл, хотя цвет листьев разных видов может меняться от темно-коричневого до светло-салатового. Условно организм экземпляра мха делится на стебель и листья, некоторые виды выглядят как плоские листовидные пластинки – слоевища. Для прикрепления к почве или другому субстрату служат ризоиды – аналоги корней высших растений.</w:t>
      </w:r>
      <w:r w:rsidR="004875DE">
        <w:rPr>
          <w:bCs/>
          <w:color w:val="000000"/>
          <w:sz w:val="28"/>
          <w:szCs w:val="28"/>
        </w:rPr>
        <w:t xml:space="preserve"> </w:t>
      </w:r>
      <w:r w:rsidR="004875DE" w:rsidRPr="004875DE">
        <w:rPr>
          <w:bCs/>
          <w:color w:val="000000"/>
          <w:sz w:val="28"/>
          <w:szCs w:val="28"/>
        </w:rPr>
        <w:t>Они представляют собой выросты эпидермиса и похожи на корневые волоски. Во многом ризоиды выполняют функцию корней, т. е. закрепляют растение в почве и всасывают воду с растворенными в ней минеральными веществами.</w:t>
      </w:r>
    </w:p>
    <w:p w:rsidR="001722FF" w:rsidRDefault="001722FF" w:rsidP="00DA5E34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Pr="001722FF">
        <w:rPr>
          <w:bCs/>
          <w:color w:val="000000"/>
          <w:sz w:val="28"/>
          <w:szCs w:val="28"/>
        </w:rPr>
        <w:t xml:space="preserve">В настоящее время отдел моховидных включает в себя около 25 000 видов, разделённых на три класса: листостебельные мхи, печёночные, </w:t>
      </w:r>
      <w:proofErr w:type="spellStart"/>
      <w:r w:rsidRPr="001722FF">
        <w:rPr>
          <w:bCs/>
          <w:color w:val="000000"/>
          <w:sz w:val="28"/>
          <w:szCs w:val="28"/>
        </w:rPr>
        <w:t>антоцеротовые</w:t>
      </w:r>
      <w:proofErr w:type="spellEnd"/>
      <w:r w:rsidRPr="001722FF">
        <w:rPr>
          <w:bCs/>
          <w:color w:val="000000"/>
          <w:sz w:val="28"/>
          <w:szCs w:val="28"/>
        </w:rPr>
        <w:t>.</w:t>
      </w:r>
    </w:p>
    <w:p w:rsidR="001722FF" w:rsidRPr="001722FF" w:rsidRDefault="001722FF" w:rsidP="00F5199E">
      <w:pPr>
        <w:pStyle w:val="a3"/>
        <w:shd w:val="clear" w:color="auto" w:fill="FEFAED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722FF">
        <w:rPr>
          <w:b/>
          <w:sz w:val="28"/>
          <w:szCs w:val="28"/>
        </w:rPr>
        <w:t>Значение мхов в природе и жизни человека</w:t>
      </w:r>
    </w:p>
    <w:p w:rsidR="001722FF" w:rsidRPr="001722FF" w:rsidRDefault="001722FF" w:rsidP="001722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</w:t>
      </w:r>
      <w:r w:rsidRPr="001722F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лесу на заболоченных местах и водоемах.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Pr="00172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17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древних растений, которые уже исчезли. В период эволюции мхи смогли приспособиться к различным местам обитания. Моховидные растения, обитающие на деревьях в лесных массивах, приносят им вред, потому что там поселяются вредные насекомые и их личинки. Но множество разновидностей мха приносят пользу окружающей среде и человеку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таблицу 1)</w:t>
      </w:r>
      <w:r w:rsidRPr="001722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22FF" w:rsidRPr="001722FF" w:rsidRDefault="001722FF" w:rsidP="001722FF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1722FF" w:rsidRPr="001722FF" w:rsidTr="0082418C">
        <w:tc>
          <w:tcPr>
            <w:tcW w:w="4643" w:type="dxa"/>
          </w:tcPr>
          <w:p w:rsidR="001722FF" w:rsidRPr="001722FF" w:rsidRDefault="001722FF" w:rsidP="001722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Значение мхов в природе</w:t>
            </w:r>
          </w:p>
        </w:tc>
        <w:tc>
          <w:tcPr>
            <w:tcW w:w="4644" w:type="dxa"/>
          </w:tcPr>
          <w:p w:rsidR="001722FF" w:rsidRPr="001722FF" w:rsidRDefault="001722FF" w:rsidP="001722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Значение мхов в жизни человека</w:t>
            </w:r>
          </w:p>
        </w:tc>
      </w:tr>
      <w:tr w:rsidR="001722FF" w:rsidRPr="001722FF" w:rsidTr="0082418C">
        <w:tc>
          <w:tcPr>
            <w:tcW w:w="4643" w:type="dxa"/>
          </w:tcPr>
          <w:p w:rsidR="001722FF" w:rsidRPr="001722FF" w:rsidRDefault="001722FF" w:rsidP="001722FF">
            <w:pPr>
              <w:numPr>
                <w:ilvl w:val="0"/>
                <w:numId w:val="3"/>
              </w:numPr>
              <w:ind w:left="714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Пища для животных</w:t>
            </w:r>
          </w:p>
          <w:p w:rsidR="001722FF" w:rsidRPr="001722FF" w:rsidRDefault="001722FF" w:rsidP="001722FF">
            <w:pPr>
              <w:numPr>
                <w:ilvl w:val="0"/>
                <w:numId w:val="3"/>
              </w:numPr>
              <w:ind w:left="714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сфагновых мхов очень велико. В листовидных частях тела накапливают много воды и, разрастаясь плотными дернинами, вызывают заболачивание. Отмирающие части растений образуют торф</w:t>
            </w:r>
          </w:p>
          <w:p w:rsidR="001722FF" w:rsidRPr="001722FF" w:rsidRDefault="001722FF" w:rsidP="001722FF">
            <w:pPr>
              <w:numPr>
                <w:ilvl w:val="0"/>
                <w:numId w:val="3"/>
              </w:numPr>
              <w:ind w:left="714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Регулируют водный баланс в экосистемах, накапливая и удерживая воду</w:t>
            </w:r>
          </w:p>
          <w:p w:rsidR="001722FF" w:rsidRPr="001722FF" w:rsidRDefault="001722FF" w:rsidP="001722FF">
            <w:pPr>
              <w:numPr>
                <w:ilvl w:val="0"/>
                <w:numId w:val="3"/>
              </w:numPr>
              <w:ind w:left="714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Могут вызывать заболачивание, но в тоже время предохраняют почву от эрозии</w:t>
            </w:r>
          </w:p>
        </w:tc>
        <w:tc>
          <w:tcPr>
            <w:tcW w:w="4644" w:type="dxa"/>
          </w:tcPr>
          <w:p w:rsidR="001722FF" w:rsidRPr="001722FF" w:rsidRDefault="001722FF" w:rsidP="001722FF">
            <w:pPr>
              <w:numPr>
                <w:ilvl w:val="0"/>
                <w:numId w:val="3"/>
              </w:numPr>
              <w:ind w:left="714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Получают метиловый спирт, воск, парафин, краски и т.д.</w:t>
            </w:r>
          </w:p>
          <w:p w:rsidR="001722FF" w:rsidRPr="001722FF" w:rsidRDefault="001722FF" w:rsidP="001722FF">
            <w:pPr>
              <w:numPr>
                <w:ilvl w:val="0"/>
                <w:numId w:val="3"/>
              </w:numPr>
              <w:ind w:left="714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Находят применение в медицине благодаря своим антибиотическим (антимикробным) свойствам</w:t>
            </w:r>
          </w:p>
          <w:p w:rsidR="001722FF" w:rsidRPr="001722FF" w:rsidRDefault="001722FF" w:rsidP="001722FF">
            <w:pPr>
              <w:numPr>
                <w:ilvl w:val="0"/>
                <w:numId w:val="3"/>
              </w:numPr>
              <w:ind w:left="714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Важное хозяйственное значение торфа, который используется как топливо, удобрение, подстилка для скота</w:t>
            </w:r>
          </w:p>
          <w:p w:rsidR="001722FF" w:rsidRPr="001722FF" w:rsidRDefault="001722FF" w:rsidP="001722FF">
            <w:pPr>
              <w:numPr>
                <w:ilvl w:val="0"/>
                <w:numId w:val="3"/>
              </w:numPr>
              <w:ind w:left="714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Используются в строительстве, как утеплительный и изоляционный материал </w:t>
            </w:r>
          </w:p>
        </w:tc>
      </w:tr>
    </w:tbl>
    <w:p w:rsidR="001722FF" w:rsidRDefault="001722FF" w:rsidP="001722FF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1722FF" w:rsidRPr="0088112E" w:rsidRDefault="001722FF" w:rsidP="001722FF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Таким образом, мы изучили биологические особенности мхов, их значение в природе и жизни человека, возможность их использования в целях </w:t>
      </w:r>
      <w:proofErr w:type="spellStart"/>
      <w:r>
        <w:rPr>
          <w:bCs/>
          <w:color w:val="000000"/>
          <w:sz w:val="28"/>
          <w:szCs w:val="28"/>
        </w:rPr>
        <w:t>биоиндикации</w:t>
      </w:r>
      <w:proofErr w:type="spellEnd"/>
      <w:r>
        <w:rPr>
          <w:bCs/>
          <w:color w:val="000000"/>
          <w:sz w:val="28"/>
          <w:szCs w:val="28"/>
        </w:rPr>
        <w:t xml:space="preserve"> экологического состояния окружающей среды.</w:t>
      </w:r>
    </w:p>
    <w:p w:rsidR="00955C32" w:rsidRDefault="00E71DFF" w:rsidP="00F5199E">
      <w:pPr>
        <w:pStyle w:val="a3"/>
        <w:shd w:val="clear" w:color="auto" w:fill="FEFAED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Глава 2. Методика определения загрязнения на исследованной территории с помощью мхов.</w:t>
      </w:r>
    </w:p>
    <w:p w:rsidR="00E71DFF" w:rsidRDefault="001722FF" w:rsidP="00410817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E71DFF">
        <w:rPr>
          <w:bCs/>
          <w:color w:val="000000"/>
          <w:sz w:val="28"/>
          <w:szCs w:val="28"/>
        </w:rPr>
        <w:t xml:space="preserve">Для определения загрязнения на исследованных территориях были отобраны </w:t>
      </w:r>
      <w:r w:rsidR="00E71DFF" w:rsidRPr="00E71DFF">
        <w:rPr>
          <w:bCs/>
          <w:color w:val="000000"/>
          <w:sz w:val="28"/>
          <w:szCs w:val="28"/>
        </w:rPr>
        <w:t xml:space="preserve"> пробы мха с каждого участка. Мох настаива</w:t>
      </w:r>
      <w:r w:rsidR="00E71DFF">
        <w:rPr>
          <w:bCs/>
          <w:color w:val="000000"/>
          <w:sz w:val="28"/>
          <w:szCs w:val="28"/>
        </w:rPr>
        <w:t>л</w:t>
      </w:r>
      <w:r w:rsidR="00E71DFF" w:rsidRPr="00E71DFF">
        <w:rPr>
          <w:bCs/>
          <w:color w:val="000000"/>
          <w:sz w:val="28"/>
          <w:szCs w:val="28"/>
        </w:rPr>
        <w:t>ся 1 сутки в воде. Затем раствор</w:t>
      </w:r>
      <w:r w:rsidR="00E71DFF">
        <w:rPr>
          <w:bCs/>
          <w:color w:val="000000"/>
          <w:sz w:val="28"/>
          <w:szCs w:val="28"/>
        </w:rPr>
        <w:t xml:space="preserve">, </w:t>
      </w:r>
      <w:r w:rsidR="00E71DFF" w:rsidRPr="00E71DFF">
        <w:rPr>
          <w:bCs/>
          <w:color w:val="000000"/>
          <w:sz w:val="28"/>
          <w:szCs w:val="28"/>
        </w:rPr>
        <w:t>в котором настаивался мох</w:t>
      </w:r>
      <w:r w:rsidR="00E71DFF">
        <w:rPr>
          <w:bCs/>
          <w:color w:val="000000"/>
          <w:sz w:val="28"/>
          <w:szCs w:val="28"/>
        </w:rPr>
        <w:t xml:space="preserve">, отфильтровывался. С полученными растворами </w:t>
      </w:r>
      <w:r w:rsidR="00E71DFF" w:rsidRPr="00E71DFF">
        <w:rPr>
          <w:bCs/>
          <w:color w:val="000000"/>
          <w:sz w:val="28"/>
          <w:szCs w:val="28"/>
        </w:rPr>
        <w:t>провод</w:t>
      </w:r>
      <w:r w:rsidR="00E71DFF">
        <w:rPr>
          <w:bCs/>
          <w:color w:val="000000"/>
          <w:sz w:val="28"/>
          <w:szCs w:val="28"/>
        </w:rPr>
        <w:t>ились</w:t>
      </w:r>
      <w:r w:rsidR="00E71DFF" w:rsidRPr="00E71DFF">
        <w:rPr>
          <w:bCs/>
          <w:color w:val="000000"/>
          <w:sz w:val="28"/>
          <w:szCs w:val="28"/>
        </w:rPr>
        <w:t xml:space="preserve"> качественные реакции на наличие химических загрязнителей. </w:t>
      </w:r>
    </w:p>
    <w:p w:rsidR="00E71DFF" w:rsidRDefault="00E71DFF" w:rsidP="00410817">
      <w:pPr>
        <w:pStyle w:val="a3"/>
        <w:numPr>
          <w:ilvl w:val="0"/>
          <w:numId w:val="2"/>
        </w:numPr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на наличие с</w:t>
      </w:r>
      <w:r w:rsidRPr="00E71DFF">
        <w:rPr>
          <w:bCs/>
          <w:color w:val="000000"/>
          <w:sz w:val="28"/>
          <w:szCs w:val="28"/>
        </w:rPr>
        <w:t>ульфат-</w:t>
      </w:r>
      <w:r>
        <w:rPr>
          <w:bCs/>
          <w:color w:val="000000"/>
          <w:sz w:val="28"/>
          <w:szCs w:val="28"/>
        </w:rPr>
        <w:t>иона – с помощью</w:t>
      </w:r>
      <w:r w:rsidRPr="00E71DFF">
        <w:rPr>
          <w:bCs/>
          <w:color w:val="000000"/>
          <w:sz w:val="28"/>
          <w:szCs w:val="28"/>
        </w:rPr>
        <w:t xml:space="preserve"> хлорид</w:t>
      </w:r>
      <w:r>
        <w:rPr>
          <w:bCs/>
          <w:color w:val="000000"/>
          <w:sz w:val="28"/>
          <w:szCs w:val="28"/>
        </w:rPr>
        <w:t>а</w:t>
      </w:r>
      <w:r w:rsidRPr="00E71DFF">
        <w:rPr>
          <w:bCs/>
          <w:color w:val="000000"/>
          <w:sz w:val="28"/>
          <w:szCs w:val="28"/>
        </w:rPr>
        <w:t xml:space="preserve"> бария;</w:t>
      </w:r>
    </w:p>
    <w:p w:rsidR="00B3365B" w:rsidRPr="00B3365B" w:rsidRDefault="00B3365B" w:rsidP="00410817">
      <w:pPr>
        <w:pStyle w:val="a3"/>
        <w:shd w:val="clear" w:color="auto" w:fill="FEFAED"/>
        <w:spacing w:before="0" w:beforeAutospacing="0" w:after="0" w:afterAutospacing="0" w:line="360" w:lineRule="auto"/>
        <w:ind w:left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Ba</w:t>
      </w:r>
      <w:r w:rsidRPr="00B3365B">
        <w:rPr>
          <w:bCs/>
          <w:color w:val="000000"/>
          <w:sz w:val="28"/>
          <w:szCs w:val="28"/>
          <w:vertAlign w:val="superscript"/>
          <w:lang w:val="en-US"/>
        </w:rPr>
        <w:t>2+</w:t>
      </w:r>
      <w:r>
        <w:rPr>
          <w:bCs/>
          <w:color w:val="000000"/>
          <w:sz w:val="28"/>
          <w:szCs w:val="28"/>
          <w:lang w:val="en-US"/>
        </w:rPr>
        <w:t xml:space="preserve"> + SO</w:t>
      </w:r>
      <w:r w:rsidRPr="00B3365B">
        <w:rPr>
          <w:bCs/>
          <w:color w:val="000000"/>
          <w:sz w:val="28"/>
          <w:szCs w:val="28"/>
          <w:vertAlign w:val="subscript"/>
          <w:lang w:val="en-US"/>
        </w:rPr>
        <w:t>4</w:t>
      </w:r>
      <w:r w:rsidRPr="00B3365B">
        <w:rPr>
          <w:bCs/>
          <w:color w:val="000000"/>
          <w:sz w:val="28"/>
          <w:szCs w:val="28"/>
          <w:vertAlign w:val="superscript"/>
          <w:lang w:val="en-US"/>
        </w:rPr>
        <w:t>2-</w:t>
      </w:r>
      <w:r>
        <w:rPr>
          <w:bCs/>
          <w:color w:val="000000"/>
          <w:sz w:val="28"/>
          <w:szCs w:val="28"/>
          <w:lang w:val="en-US"/>
        </w:rPr>
        <w:t xml:space="preserve"> = BaSO</w:t>
      </w:r>
      <w:r w:rsidRPr="00B3365B">
        <w:rPr>
          <w:bCs/>
          <w:color w:val="000000"/>
          <w:sz w:val="28"/>
          <w:szCs w:val="28"/>
          <w:vertAlign w:val="subscript"/>
          <w:lang w:val="en-US"/>
        </w:rPr>
        <w:t>4</w:t>
      </w:r>
      <w:r>
        <w:rPr>
          <w:bCs/>
          <w:color w:val="000000"/>
          <w:sz w:val="28"/>
          <w:szCs w:val="28"/>
          <w:lang w:val="en-US"/>
        </w:rPr>
        <w:t xml:space="preserve"> ↓ </w:t>
      </w:r>
      <w:r>
        <w:rPr>
          <w:bCs/>
          <w:color w:val="000000"/>
          <w:sz w:val="28"/>
          <w:szCs w:val="28"/>
        </w:rPr>
        <w:t>белый осадок</w:t>
      </w:r>
    </w:p>
    <w:p w:rsidR="00E71DFF" w:rsidRDefault="00E71DFF" w:rsidP="00410817">
      <w:pPr>
        <w:pStyle w:val="a3"/>
        <w:numPr>
          <w:ilvl w:val="0"/>
          <w:numId w:val="2"/>
        </w:numPr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наличие х</w:t>
      </w:r>
      <w:r w:rsidRPr="00E71DFF">
        <w:rPr>
          <w:bCs/>
          <w:color w:val="000000"/>
          <w:sz w:val="28"/>
          <w:szCs w:val="28"/>
        </w:rPr>
        <w:t>лор</w:t>
      </w:r>
      <w:r>
        <w:rPr>
          <w:bCs/>
          <w:color w:val="000000"/>
          <w:sz w:val="28"/>
          <w:szCs w:val="28"/>
        </w:rPr>
        <w:t>ид иона – с помощью</w:t>
      </w:r>
      <w:r w:rsidRPr="00E71DFF">
        <w:rPr>
          <w:bCs/>
          <w:color w:val="000000"/>
          <w:sz w:val="28"/>
          <w:szCs w:val="28"/>
        </w:rPr>
        <w:t xml:space="preserve"> нитрат</w:t>
      </w:r>
      <w:r>
        <w:rPr>
          <w:bCs/>
          <w:color w:val="000000"/>
          <w:sz w:val="28"/>
          <w:szCs w:val="28"/>
        </w:rPr>
        <w:t>а</w:t>
      </w:r>
      <w:r w:rsidRPr="00E71DFF">
        <w:rPr>
          <w:bCs/>
          <w:color w:val="000000"/>
          <w:sz w:val="28"/>
          <w:szCs w:val="28"/>
        </w:rPr>
        <w:t xml:space="preserve"> серебра;</w:t>
      </w:r>
    </w:p>
    <w:p w:rsidR="00B3365B" w:rsidRPr="00E21573" w:rsidRDefault="00E21573" w:rsidP="00410817">
      <w:pPr>
        <w:pStyle w:val="a3"/>
        <w:shd w:val="clear" w:color="auto" w:fill="FEFAED"/>
        <w:spacing w:before="0" w:beforeAutospacing="0" w:after="0" w:afterAutospacing="0" w:line="360" w:lineRule="auto"/>
        <w:ind w:left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Ag</w:t>
      </w:r>
      <w:r w:rsidRPr="00E21573">
        <w:rPr>
          <w:bCs/>
          <w:color w:val="000000"/>
          <w:sz w:val="28"/>
          <w:szCs w:val="28"/>
          <w:vertAlign w:val="superscript"/>
        </w:rPr>
        <w:t>+</w:t>
      </w:r>
      <w:r w:rsidRPr="00E21573">
        <w:rPr>
          <w:bCs/>
          <w:color w:val="000000"/>
          <w:sz w:val="28"/>
          <w:szCs w:val="28"/>
        </w:rPr>
        <w:t xml:space="preserve"> + </w:t>
      </w:r>
      <w:proofErr w:type="spellStart"/>
      <w:r>
        <w:rPr>
          <w:bCs/>
          <w:color w:val="000000"/>
          <w:sz w:val="28"/>
          <w:szCs w:val="28"/>
          <w:lang w:val="en-US"/>
        </w:rPr>
        <w:t>Cl</w:t>
      </w:r>
      <w:proofErr w:type="spellEnd"/>
      <w:r w:rsidRPr="00E21573">
        <w:rPr>
          <w:bCs/>
          <w:color w:val="000000"/>
          <w:sz w:val="28"/>
          <w:szCs w:val="28"/>
          <w:vertAlign w:val="superscript"/>
        </w:rPr>
        <w:t>-</w:t>
      </w:r>
      <w:r w:rsidRPr="00E21573">
        <w:rPr>
          <w:bCs/>
          <w:color w:val="000000"/>
          <w:sz w:val="28"/>
          <w:szCs w:val="28"/>
        </w:rPr>
        <w:t xml:space="preserve"> = </w:t>
      </w:r>
      <w:proofErr w:type="spellStart"/>
      <w:r>
        <w:rPr>
          <w:bCs/>
          <w:color w:val="000000"/>
          <w:sz w:val="28"/>
          <w:szCs w:val="28"/>
          <w:lang w:val="en-US"/>
        </w:rPr>
        <w:t>AgCl</w:t>
      </w:r>
      <w:proofErr w:type="spellEnd"/>
      <w:r w:rsidRPr="00E21573">
        <w:rPr>
          <w:bCs/>
          <w:color w:val="000000"/>
          <w:sz w:val="28"/>
          <w:szCs w:val="28"/>
        </w:rPr>
        <w:t xml:space="preserve"> ↓</w:t>
      </w:r>
      <w:r>
        <w:rPr>
          <w:bCs/>
          <w:color w:val="000000"/>
          <w:sz w:val="28"/>
          <w:szCs w:val="28"/>
        </w:rPr>
        <w:t xml:space="preserve"> белый творожистый осадок</w:t>
      </w:r>
    </w:p>
    <w:p w:rsidR="00E71DFF" w:rsidRDefault="00E71DFF" w:rsidP="00410817">
      <w:pPr>
        <w:pStyle w:val="a3"/>
        <w:numPr>
          <w:ilvl w:val="0"/>
          <w:numId w:val="2"/>
        </w:numPr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наличие ф</w:t>
      </w:r>
      <w:r w:rsidRPr="00E71DFF">
        <w:rPr>
          <w:bCs/>
          <w:color w:val="000000"/>
          <w:sz w:val="28"/>
          <w:szCs w:val="28"/>
        </w:rPr>
        <w:t>енол</w:t>
      </w:r>
      <w:r>
        <w:rPr>
          <w:bCs/>
          <w:color w:val="000000"/>
          <w:sz w:val="28"/>
          <w:szCs w:val="28"/>
        </w:rPr>
        <w:t xml:space="preserve">а </w:t>
      </w:r>
      <w:r w:rsidR="00B3365B">
        <w:rPr>
          <w:bCs/>
          <w:color w:val="000000"/>
          <w:sz w:val="28"/>
          <w:szCs w:val="28"/>
        </w:rPr>
        <w:t xml:space="preserve">можно было определить </w:t>
      </w:r>
      <w:r>
        <w:rPr>
          <w:bCs/>
          <w:color w:val="000000"/>
          <w:sz w:val="28"/>
          <w:szCs w:val="28"/>
        </w:rPr>
        <w:t>с помощью</w:t>
      </w:r>
      <w:r w:rsidR="00B3365B">
        <w:rPr>
          <w:bCs/>
          <w:color w:val="000000"/>
          <w:sz w:val="28"/>
          <w:szCs w:val="28"/>
        </w:rPr>
        <w:t xml:space="preserve"> реакции с </w:t>
      </w:r>
      <w:r w:rsidRPr="00E71DFF">
        <w:rPr>
          <w:bCs/>
          <w:color w:val="000000"/>
          <w:sz w:val="28"/>
          <w:szCs w:val="28"/>
        </w:rPr>
        <w:t>бромной вод</w:t>
      </w:r>
      <w:r w:rsidR="00B3365B">
        <w:rPr>
          <w:bCs/>
          <w:color w:val="000000"/>
          <w:sz w:val="28"/>
          <w:szCs w:val="28"/>
        </w:rPr>
        <w:t>ой (качественный признак – обесцвечивание бромной воды)</w:t>
      </w:r>
      <w:r w:rsidRPr="00E71DFF">
        <w:rPr>
          <w:bCs/>
          <w:color w:val="000000"/>
          <w:sz w:val="28"/>
          <w:szCs w:val="28"/>
        </w:rPr>
        <w:t>;</w:t>
      </w:r>
      <w:r w:rsidR="00B3365B">
        <w:rPr>
          <w:bCs/>
          <w:color w:val="000000"/>
          <w:sz w:val="28"/>
          <w:szCs w:val="28"/>
        </w:rPr>
        <w:t xml:space="preserve"> но ее в наличии не было, поэтому фенол определяли с помощью раствора хлорида железа (</w:t>
      </w:r>
      <w:r w:rsidR="00B3365B">
        <w:rPr>
          <w:bCs/>
          <w:color w:val="000000"/>
          <w:sz w:val="28"/>
          <w:szCs w:val="28"/>
          <w:lang w:val="en-US"/>
        </w:rPr>
        <w:t>III</w:t>
      </w:r>
      <w:r w:rsidR="00B3365B">
        <w:rPr>
          <w:bCs/>
          <w:color w:val="000000"/>
          <w:sz w:val="28"/>
          <w:szCs w:val="28"/>
        </w:rPr>
        <w:t>);</w:t>
      </w:r>
    </w:p>
    <w:p w:rsidR="00E21573" w:rsidRPr="00E21573" w:rsidRDefault="00E21573" w:rsidP="00410817">
      <w:pPr>
        <w:pStyle w:val="a3"/>
        <w:shd w:val="clear" w:color="auto" w:fill="FEFAED"/>
        <w:spacing w:before="0" w:beforeAutospacing="0" w:after="0" w:afterAutospacing="0" w:line="360" w:lineRule="auto"/>
        <w:ind w:left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</w:t>
      </w:r>
      <w:r w:rsidRPr="00E21573">
        <w:rPr>
          <w:bCs/>
          <w:color w:val="000000"/>
          <w:sz w:val="28"/>
          <w:szCs w:val="28"/>
          <w:vertAlign w:val="subscript"/>
        </w:rPr>
        <w:t>6</w:t>
      </w:r>
      <w:r>
        <w:rPr>
          <w:bCs/>
          <w:color w:val="000000"/>
          <w:sz w:val="28"/>
          <w:szCs w:val="28"/>
        </w:rPr>
        <w:t>Н</w:t>
      </w:r>
      <w:r w:rsidRPr="00E21573">
        <w:rPr>
          <w:bCs/>
          <w:color w:val="000000"/>
          <w:sz w:val="28"/>
          <w:szCs w:val="28"/>
          <w:vertAlign w:val="subscript"/>
        </w:rPr>
        <w:t>5</w:t>
      </w:r>
      <w:r>
        <w:rPr>
          <w:bCs/>
          <w:color w:val="000000"/>
          <w:sz w:val="28"/>
          <w:szCs w:val="28"/>
        </w:rPr>
        <w:t xml:space="preserve">ОН + </w:t>
      </w:r>
      <w:proofErr w:type="spellStart"/>
      <w:r>
        <w:rPr>
          <w:bCs/>
          <w:color w:val="000000"/>
          <w:sz w:val="28"/>
          <w:szCs w:val="28"/>
          <w:lang w:val="en-US"/>
        </w:rPr>
        <w:t>FeCl</w:t>
      </w:r>
      <w:proofErr w:type="spellEnd"/>
      <w:r w:rsidRPr="00E21573">
        <w:rPr>
          <w:bCs/>
          <w:color w:val="000000"/>
          <w:sz w:val="28"/>
          <w:szCs w:val="28"/>
          <w:vertAlign w:val="subscript"/>
        </w:rPr>
        <w:t>3</w:t>
      </w:r>
      <w:r w:rsidRPr="00E21573">
        <w:rPr>
          <w:bCs/>
          <w:color w:val="000000"/>
          <w:sz w:val="28"/>
          <w:szCs w:val="28"/>
        </w:rPr>
        <w:t xml:space="preserve"> = [</w:t>
      </w:r>
      <w:r>
        <w:rPr>
          <w:bCs/>
          <w:color w:val="000000"/>
          <w:sz w:val="28"/>
          <w:szCs w:val="28"/>
          <w:lang w:val="en-US"/>
        </w:rPr>
        <w:t>Fe</w:t>
      </w:r>
      <w:r w:rsidRPr="00E21573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  <w:lang w:val="en-US"/>
        </w:rPr>
        <w:t>C</w:t>
      </w:r>
      <w:r w:rsidRPr="00E21573">
        <w:rPr>
          <w:bCs/>
          <w:color w:val="000000"/>
          <w:sz w:val="28"/>
          <w:szCs w:val="28"/>
          <w:vertAlign w:val="subscript"/>
        </w:rPr>
        <w:t>6</w:t>
      </w:r>
      <w:r>
        <w:rPr>
          <w:bCs/>
          <w:color w:val="000000"/>
          <w:sz w:val="28"/>
          <w:szCs w:val="28"/>
          <w:lang w:val="en-US"/>
        </w:rPr>
        <w:t>H</w:t>
      </w:r>
      <w:r w:rsidRPr="00E21573">
        <w:rPr>
          <w:bCs/>
          <w:color w:val="000000"/>
          <w:sz w:val="28"/>
          <w:szCs w:val="28"/>
          <w:vertAlign w:val="subscript"/>
        </w:rPr>
        <w:t>5</w:t>
      </w:r>
      <w:r>
        <w:rPr>
          <w:bCs/>
          <w:color w:val="000000"/>
          <w:sz w:val="28"/>
          <w:szCs w:val="28"/>
          <w:lang w:val="en-US"/>
        </w:rPr>
        <w:t>OH</w:t>
      </w:r>
      <w:r w:rsidRPr="00E21573">
        <w:rPr>
          <w:bCs/>
          <w:color w:val="000000"/>
          <w:sz w:val="28"/>
          <w:szCs w:val="28"/>
        </w:rPr>
        <w:t>)</w:t>
      </w:r>
      <w:r w:rsidRPr="00E21573">
        <w:rPr>
          <w:bCs/>
          <w:color w:val="000000"/>
          <w:sz w:val="28"/>
          <w:szCs w:val="28"/>
          <w:vertAlign w:val="subscript"/>
        </w:rPr>
        <w:t>6</w:t>
      </w:r>
      <w:r w:rsidRPr="00E21573">
        <w:rPr>
          <w:bCs/>
          <w:color w:val="000000"/>
          <w:sz w:val="28"/>
          <w:szCs w:val="28"/>
        </w:rPr>
        <w:t>]</w:t>
      </w:r>
      <w:proofErr w:type="spellStart"/>
      <w:r>
        <w:rPr>
          <w:bCs/>
          <w:color w:val="000000"/>
          <w:sz w:val="28"/>
          <w:szCs w:val="28"/>
          <w:lang w:val="en-US"/>
        </w:rPr>
        <w:t>Cl</w:t>
      </w:r>
      <w:proofErr w:type="spellEnd"/>
      <w:r w:rsidRPr="00E21573">
        <w:rPr>
          <w:bCs/>
          <w:color w:val="000000"/>
          <w:sz w:val="28"/>
          <w:szCs w:val="28"/>
          <w:vertAlign w:val="subscript"/>
        </w:rPr>
        <w:t>3</w:t>
      </w:r>
      <w:r w:rsidRPr="00E2157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сине-фиолетовая окраска</w:t>
      </w:r>
    </w:p>
    <w:p w:rsidR="00E71DFF" w:rsidRDefault="00B3365B" w:rsidP="00410817">
      <w:pPr>
        <w:pStyle w:val="a3"/>
        <w:numPr>
          <w:ilvl w:val="0"/>
          <w:numId w:val="2"/>
        </w:numPr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наличие </w:t>
      </w:r>
      <w:proofErr w:type="spellStart"/>
      <w:r>
        <w:rPr>
          <w:bCs/>
          <w:color w:val="000000"/>
          <w:sz w:val="28"/>
          <w:szCs w:val="28"/>
        </w:rPr>
        <w:t>б</w:t>
      </w:r>
      <w:r w:rsidR="00E71DFF" w:rsidRPr="00E71DFF">
        <w:rPr>
          <w:bCs/>
          <w:color w:val="000000"/>
          <w:sz w:val="28"/>
          <w:szCs w:val="28"/>
        </w:rPr>
        <w:t>ензопирен</w:t>
      </w:r>
      <w:r>
        <w:rPr>
          <w:bCs/>
          <w:color w:val="000000"/>
          <w:sz w:val="28"/>
          <w:szCs w:val="28"/>
        </w:rPr>
        <w:t>а</w:t>
      </w:r>
      <w:proofErr w:type="spellEnd"/>
      <w:r>
        <w:rPr>
          <w:bCs/>
          <w:color w:val="000000"/>
          <w:sz w:val="28"/>
          <w:szCs w:val="28"/>
        </w:rPr>
        <w:t xml:space="preserve"> определялось с помощью</w:t>
      </w:r>
      <w:r w:rsidR="00E71DFF" w:rsidRPr="00E71DFF">
        <w:rPr>
          <w:bCs/>
          <w:color w:val="000000"/>
          <w:sz w:val="28"/>
          <w:szCs w:val="28"/>
        </w:rPr>
        <w:t xml:space="preserve"> перманганат</w:t>
      </w:r>
      <w:r>
        <w:rPr>
          <w:bCs/>
          <w:color w:val="000000"/>
          <w:sz w:val="28"/>
          <w:szCs w:val="28"/>
        </w:rPr>
        <w:t>а</w:t>
      </w:r>
      <w:r w:rsidR="00E71DFF" w:rsidRPr="00E71DFF">
        <w:rPr>
          <w:bCs/>
          <w:color w:val="000000"/>
          <w:sz w:val="28"/>
          <w:szCs w:val="28"/>
        </w:rPr>
        <w:t xml:space="preserve"> калия;</w:t>
      </w:r>
      <w:r w:rsidR="00054BB6">
        <w:rPr>
          <w:bCs/>
          <w:color w:val="000000"/>
          <w:sz w:val="28"/>
          <w:szCs w:val="28"/>
        </w:rPr>
        <w:t xml:space="preserve"> должно произойти обесцвечивание раствора перманганата калия.</w:t>
      </w:r>
    </w:p>
    <w:p w:rsidR="00410817" w:rsidRPr="00410817" w:rsidRDefault="00410817" w:rsidP="00410817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 wp14:anchorId="55B4F1CF" wp14:editId="19AD80B9">
            <wp:extent cx="1263057" cy="95387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39.jpg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63058" cy="9538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Cs/>
          <w:color w:val="000000"/>
          <w:sz w:val="28"/>
          <w:szCs w:val="28"/>
        </w:rPr>
        <w:t xml:space="preserve"> + </w:t>
      </w:r>
      <w:r>
        <w:rPr>
          <w:bCs/>
          <w:color w:val="000000"/>
          <w:sz w:val="28"/>
          <w:szCs w:val="28"/>
          <w:lang w:val="en-US"/>
        </w:rPr>
        <w:t>KMnO</w:t>
      </w:r>
      <w:r w:rsidRPr="00410817">
        <w:rPr>
          <w:bCs/>
          <w:color w:val="000000"/>
          <w:sz w:val="28"/>
          <w:szCs w:val="28"/>
          <w:vertAlign w:val="subscript"/>
          <w:lang w:val="en-US"/>
        </w:rPr>
        <w:t>4</w:t>
      </w:r>
      <w:r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</w:rPr>
        <w:t>= обесцвечивание раствора</w:t>
      </w:r>
    </w:p>
    <w:p w:rsidR="00E71DFF" w:rsidRDefault="00B3365B" w:rsidP="00410817">
      <w:pPr>
        <w:pStyle w:val="a3"/>
        <w:numPr>
          <w:ilvl w:val="0"/>
          <w:numId w:val="2"/>
        </w:numPr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наличие иона а</w:t>
      </w:r>
      <w:r w:rsidR="00E71DFF" w:rsidRPr="00E71DFF">
        <w:rPr>
          <w:bCs/>
          <w:color w:val="000000"/>
          <w:sz w:val="28"/>
          <w:szCs w:val="28"/>
        </w:rPr>
        <w:t>ммони</w:t>
      </w:r>
      <w:r>
        <w:rPr>
          <w:bCs/>
          <w:color w:val="000000"/>
          <w:sz w:val="28"/>
          <w:szCs w:val="28"/>
        </w:rPr>
        <w:t xml:space="preserve">я определялось с помощью </w:t>
      </w:r>
      <w:r w:rsidR="00E71DFF" w:rsidRPr="00E71DFF">
        <w:rPr>
          <w:bCs/>
          <w:color w:val="000000"/>
          <w:sz w:val="28"/>
          <w:szCs w:val="28"/>
        </w:rPr>
        <w:t>гидроксид натрия.</w:t>
      </w:r>
    </w:p>
    <w:p w:rsidR="00410817" w:rsidRPr="00410817" w:rsidRDefault="00410817" w:rsidP="00410817">
      <w:pPr>
        <w:pStyle w:val="a3"/>
        <w:shd w:val="clear" w:color="auto" w:fill="FEFAED"/>
        <w:spacing w:before="0" w:beforeAutospacing="0" w:after="0" w:afterAutospacing="0" w:line="360" w:lineRule="auto"/>
        <w:ind w:left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OH</w:t>
      </w:r>
      <w:r w:rsidRPr="00410817">
        <w:rPr>
          <w:bCs/>
          <w:color w:val="000000"/>
          <w:sz w:val="28"/>
          <w:szCs w:val="28"/>
          <w:vertAlign w:val="superscript"/>
        </w:rPr>
        <w:t>-</w:t>
      </w:r>
      <w:r w:rsidRPr="00410817">
        <w:rPr>
          <w:bCs/>
          <w:color w:val="000000"/>
          <w:sz w:val="28"/>
          <w:szCs w:val="28"/>
        </w:rPr>
        <w:t xml:space="preserve"> + </w:t>
      </w:r>
      <w:r>
        <w:rPr>
          <w:bCs/>
          <w:color w:val="000000"/>
          <w:sz w:val="28"/>
          <w:szCs w:val="28"/>
          <w:lang w:val="en-US"/>
        </w:rPr>
        <w:t>NH</w:t>
      </w:r>
      <w:r w:rsidRPr="00410817">
        <w:rPr>
          <w:bCs/>
          <w:color w:val="000000"/>
          <w:sz w:val="28"/>
          <w:szCs w:val="28"/>
          <w:vertAlign w:val="subscript"/>
        </w:rPr>
        <w:t>4</w:t>
      </w:r>
      <w:r w:rsidRPr="00410817">
        <w:rPr>
          <w:bCs/>
          <w:color w:val="000000"/>
          <w:sz w:val="28"/>
          <w:szCs w:val="28"/>
          <w:vertAlign w:val="superscript"/>
        </w:rPr>
        <w:t>+</w:t>
      </w:r>
      <w:r w:rsidRPr="00410817">
        <w:rPr>
          <w:bCs/>
          <w:color w:val="000000"/>
          <w:sz w:val="28"/>
          <w:szCs w:val="28"/>
        </w:rPr>
        <w:t xml:space="preserve"> = </w:t>
      </w:r>
      <w:r>
        <w:rPr>
          <w:bCs/>
          <w:color w:val="000000"/>
          <w:sz w:val="28"/>
          <w:szCs w:val="28"/>
          <w:lang w:val="en-US"/>
        </w:rPr>
        <w:t>NH</w:t>
      </w:r>
      <w:r w:rsidRPr="00410817">
        <w:rPr>
          <w:bCs/>
          <w:color w:val="000000"/>
          <w:sz w:val="28"/>
          <w:szCs w:val="28"/>
          <w:vertAlign w:val="subscript"/>
        </w:rPr>
        <w:t>4</w:t>
      </w:r>
      <w:r>
        <w:rPr>
          <w:bCs/>
          <w:color w:val="000000"/>
          <w:sz w:val="28"/>
          <w:szCs w:val="28"/>
          <w:lang w:val="en-US"/>
        </w:rPr>
        <w:t>OH</w:t>
      </w:r>
      <w:r w:rsidRPr="00410817">
        <w:rPr>
          <w:bCs/>
          <w:color w:val="000000"/>
          <w:sz w:val="28"/>
          <w:szCs w:val="28"/>
        </w:rPr>
        <w:t xml:space="preserve"> = </w:t>
      </w:r>
      <w:r>
        <w:rPr>
          <w:bCs/>
          <w:color w:val="000000"/>
          <w:sz w:val="28"/>
          <w:szCs w:val="28"/>
          <w:lang w:val="en-US"/>
        </w:rPr>
        <w:t>NH</w:t>
      </w:r>
      <w:r w:rsidRPr="00410817">
        <w:rPr>
          <w:bCs/>
          <w:color w:val="000000"/>
          <w:sz w:val="28"/>
          <w:szCs w:val="28"/>
          <w:vertAlign w:val="subscript"/>
        </w:rPr>
        <w:t>3</w:t>
      </w:r>
      <w:r w:rsidRPr="00410817">
        <w:rPr>
          <w:bCs/>
          <w:color w:val="000000"/>
          <w:sz w:val="28"/>
          <w:szCs w:val="28"/>
        </w:rPr>
        <w:t xml:space="preserve"> * </w:t>
      </w:r>
      <w:r>
        <w:rPr>
          <w:bCs/>
          <w:color w:val="000000"/>
          <w:sz w:val="28"/>
          <w:szCs w:val="28"/>
          <w:lang w:val="en-US"/>
        </w:rPr>
        <w:t>H</w:t>
      </w:r>
      <w:r w:rsidRPr="00410817">
        <w:rPr>
          <w:bCs/>
          <w:color w:val="000000"/>
          <w:sz w:val="28"/>
          <w:szCs w:val="28"/>
          <w:vertAlign w:val="subscript"/>
        </w:rPr>
        <w:t>2</w:t>
      </w:r>
      <w:r>
        <w:rPr>
          <w:bCs/>
          <w:color w:val="000000"/>
          <w:sz w:val="28"/>
          <w:szCs w:val="28"/>
          <w:lang w:val="en-US"/>
        </w:rPr>
        <w:t>O</w:t>
      </w:r>
      <w:r w:rsidRPr="0041081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запах аммиака, посинение влажной лакмусовой бумажки</w:t>
      </w:r>
    </w:p>
    <w:p w:rsidR="00B3365B" w:rsidRDefault="00410817" w:rsidP="00410817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B3365B">
        <w:rPr>
          <w:bCs/>
          <w:color w:val="000000"/>
          <w:sz w:val="28"/>
          <w:szCs w:val="28"/>
        </w:rPr>
        <w:t xml:space="preserve">Также при обследовании территорий экспериментальных площадок определялось </w:t>
      </w:r>
      <w:r w:rsidR="00B3365B" w:rsidRPr="00B3365B">
        <w:rPr>
          <w:b/>
          <w:bCs/>
          <w:color w:val="000000"/>
          <w:sz w:val="28"/>
          <w:szCs w:val="28"/>
        </w:rPr>
        <w:t>проективное покрытие мхов</w:t>
      </w:r>
      <w:r w:rsidR="00B3365B">
        <w:rPr>
          <w:bCs/>
          <w:color w:val="000000"/>
          <w:sz w:val="28"/>
          <w:szCs w:val="28"/>
        </w:rPr>
        <w:t xml:space="preserve"> на поверхности земли. Для этого брали сантиметровую ленту, отмеряли площадку 1 м х 1 м. На выделенной территории определяли процент занятости поверхности мхами. На каждой экспериментальной площадке брали по три таких участка.</w:t>
      </w:r>
    </w:p>
    <w:p w:rsidR="00410817" w:rsidRPr="00410817" w:rsidRDefault="00410817" w:rsidP="00F5199E">
      <w:pPr>
        <w:pStyle w:val="a3"/>
        <w:shd w:val="clear" w:color="auto" w:fill="FEFAED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410817">
        <w:rPr>
          <w:b/>
          <w:bCs/>
          <w:color w:val="000000"/>
          <w:sz w:val="28"/>
          <w:szCs w:val="28"/>
        </w:rPr>
        <w:t>Глава 3. Результаты исследования.</w:t>
      </w:r>
    </w:p>
    <w:p w:rsidR="00410817" w:rsidRDefault="001722FF" w:rsidP="00410817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Во время исследования были определены экспериментальные площадки:</w:t>
      </w:r>
    </w:p>
    <w:p w:rsidR="001722FF" w:rsidRDefault="001722FF" w:rsidP="00410817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C36249">
        <w:rPr>
          <w:b/>
          <w:bCs/>
          <w:i/>
          <w:color w:val="000000"/>
          <w:sz w:val="28"/>
          <w:szCs w:val="28"/>
        </w:rPr>
        <w:t>1 участок</w:t>
      </w:r>
      <w:r>
        <w:rPr>
          <w:bCs/>
          <w:color w:val="000000"/>
          <w:sz w:val="28"/>
          <w:szCs w:val="28"/>
        </w:rPr>
        <w:t xml:space="preserve"> – пришкольная территория</w:t>
      </w:r>
      <w:r w:rsidR="00C36249">
        <w:rPr>
          <w:bCs/>
          <w:color w:val="000000"/>
          <w:sz w:val="28"/>
          <w:szCs w:val="28"/>
        </w:rPr>
        <w:t>, ул. Молодежная, рядом находится дорога, по которой осуществляется постоянное автомобильное движение, около школы пасут коров.</w:t>
      </w:r>
      <w:r w:rsidR="0078062F">
        <w:rPr>
          <w:bCs/>
          <w:color w:val="000000"/>
          <w:sz w:val="28"/>
          <w:szCs w:val="28"/>
        </w:rPr>
        <w:t xml:space="preserve"> Проективное покрытие мха составляет практически: 1 зона - 90% территории, 2 зона - 65% территории, 3 зона – 70%. В среднем – 75%.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6FF1" w:rsidRDefault="00A46FF1" w:rsidP="00410817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008611" cy="1506458"/>
            <wp:effectExtent l="0" t="0" r="0" b="0"/>
            <wp:docPr id="13" name="Рисунок 13" descr="E:\2020\исследовательские работы\Белоногов Иван\20201114_143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\исследовательские работы\Белоногов Иван\20201114_143456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199" cy="150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1999839" cy="1499879"/>
            <wp:effectExtent l="0" t="0" r="635" b="5080"/>
            <wp:docPr id="14" name="Рисунок 14" descr="E:\2020\исследовательские работы\Белоногов Иван\20201114_143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20\исследовательские работы\Белоногов Иван\20201114_143426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422" cy="150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000000"/>
          <w:sz w:val="28"/>
          <w:szCs w:val="28"/>
        </w:rPr>
        <w:t xml:space="preserve"> рис. 1-2.</w:t>
      </w:r>
    </w:p>
    <w:p w:rsidR="00C36249" w:rsidRDefault="00C36249" w:rsidP="00C36249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C36249">
        <w:rPr>
          <w:b/>
          <w:bCs/>
          <w:i/>
          <w:color w:val="000000"/>
          <w:sz w:val="28"/>
          <w:szCs w:val="28"/>
        </w:rPr>
        <w:t>2 участок</w:t>
      </w:r>
      <w:r>
        <w:rPr>
          <w:bCs/>
          <w:color w:val="000000"/>
          <w:sz w:val="28"/>
          <w:szCs w:val="28"/>
        </w:rPr>
        <w:t xml:space="preserve"> – городской парк им. Ю. Гагарина, центр города Заволжье. В парке постоянно осуществляется перемещение городского населения, рядом с парком пролегает автомобильная дорога по пр. Мира.</w:t>
      </w:r>
      <w:r w:rsidR="0078062F">
        <w:rPr>
          <w:bCs/>
          <w:color w:val="000000"/>
          <w:sz w:val="28"/>
          <w:szCs w:val="28"/>
        </w:rPr>
        <w:t xml:space="preserve"> Проективное покрытие мха составляет в среднем 26,67%: 1 зона – 20%, 2 зона – 15%, 3 зона – 45%.</w:t>
      </w:r>
    </w:p>
    <w:p w:rsidR="00A46FF1" w:rsidRDefault="00A46FF1" w:rsidP="00C36249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2144564" cy="1608423"/>
            <wp:effectExtent l="0" t="0" r="8255" b="0"/>
            <wp:docPr id="17" name="Рисунок 17" descr="E:\2020\исследовательские работы\Белоногов Иван\20201114_144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2020\исследовательские работы\Белоногов Иван\20201114_144653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259" cy="160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000000"/>
          <w:sz w:val="28"/>
          <w:szCs w:val="28"/>
        </w:rPr>
        <w:t xml:space="preserve"> рис. 3.</w:t>
      </w:r>
    </w:p>
    <w:p w:rsidR="0078062F" w:rsidRDefault="00C36249" w:rsidP="0078062F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C36249">
        <w:rPr>
          <w:b/>
          <w:bCs/>
          <w:i/>
          <w:color w:val="000000"/>
          <w:sz w:val="28"/>
          <w:szCs w:val="28"/>
        </w:rPr>
        <w:t xml:space="preserve">3 участок </w:t>
      </w:r>
      <w:r>
        <w:rPr>
          <w:bCs/>
          <w:color w:val="000000"/>
          <w:sz w:val="28"/>
          <w:szCs w:val="28"/>
        </w:rPr>
        <w:t>– поселок Ясная Поляна, находится за городом, на расстоянии 5 км от города, рядом с лесом смешанного типа с преобладанием хвойных пород (ель, сосна).</w:t>
      </w:r>
      <w:r w:rsidR="0078062F" w:rsidRPr="0078062F">
        <w:rPr>
          <w:bCs/>
          <w:color w:val="000000"/>
          <w:sz w:val="28"/>
          <w:szCs w:val="28"/>
        </w:rPr>
        <w:t xml:space="preserve"> </w:t>
      </w:r>
      <w:r w:rsidR="0078062F">
        <w:rPr>
          <w:bCs/>
          <w:color w:val="000000"/>
          <w:sz w:val="28"/>
          <w:szCs w:val="28"/>
        </w:rPr>
        <w:t>Проективное покрытие мха составляет в среднем 86,67%: 1 зона – 90%, 2 зона – 85%, 3 зона – 85%.</w:t>
      </w:r>
    </w:p>
    <w:p w:rsidR="00A46FF1" w:rsidRDefault="00A46FF1" w:rsidP="00C36249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2078780" cy="1559085"/>
            <wp:effectExtent l="0" t="0" r="0" b="3175"/>
            <wp:docPr id="18" name="Рисунок 18" descr="E:\2020\исследовательские работы\Белоногов Иван\20201114_150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2020\исследовательские работы\Белоногов Иван\20201114_150750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424" cy="156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2065623" cy="1549217"/>
            <wp:effectExtent l="0" t="0" r="0" b="0"/>
            <wp:docPr id="19" name="Рисунок 19" descr="E:\2020\исследовательские работы\Белоногов Иван\20201114_151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2020\исследовательские работы\Белоногов Иван\20201114_151159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257" cy="155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000000"/>
          <w:sz w:val="28"/>
          <w:szCs w:val="28"/>
        </w:rPr>
        <w:t xml:space="preserve"> рис. 4-5.</w:t>
      </w:r>
    </w:p>
    <w:p w:rsidR="0078062F" w:rsidRDefault="00C36249" w:rsidP="0078062F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4</w:t>
      </w:r>
      <w:r w:rsidRPr="00C36249">
        <w:rPr>
          <w:b/>
          <w:bCs/>
          <w:i/>
          <w:color w:val="000000"/>
          <w:sz w:val="28"/>
          <w:szCs w:val="28"/>
        </w:rPr>
        <w:t xml:space="preserve"> участок</w:t>
      </w:r>
      <w:r>
        <w:rPr>
          <w:bCs/>
          <w:color w:val="000000"/>
          <w:sz w:val="28"/>
          <w:szCs w:val="28"/>
        </w:rPr>
        <w:t xml:space="preserve"> – объездная дорога около г. Заволжье. Дорога Н. Новгород – Иваново пролегает с южной стороны города Заволжье, по ней осуществляется автомобильное движение большегрузных машин, а также других автомобилей.</w:t>
      </w:r>
      <w:r w:rsidR="0078062F" w:rsidRPr="0078062F">
        <w:rPr>
          <w:bCs/>
          <w:color w:val="000000"/>
          <w:sz w:val="28"/>
          <w:szCs w:val="28"/>
        </w:rPr>
        <w:t xml:space="preserve"> </w:t>
      </w:r>
      <w:r w:rsidR="0078062F">
        <w:rPr>
          <w:bCs/>
          <w:color w:val="000000"/>
          <w:sz w:val="28"/>
          <w:szCs w:val="28"/>
        </w:rPr>
        <w:t xml:space="preserve">Проективное покрытие мха составляет в среднем </w:t>
      </w:r>
      <w:r w:rsidR="0048458D">
        <w:rPr>
          <w:bCs/>
          <w:color w:val="000000"/>
          <w:sz w:val="28"/>
          <w:szCs w:val="28"/>
        </w:rPr>
        <w:t>40</w:t>
      </w:r>
      <w:r w:rsidR="0078062F">
        <w:rPr>
          <w:bCs/>
          <w:color w:val="000000"/>
          <w:sz w:val="28"/>
          <w:szCs w:val="28"/>
        </w:rPr>
        <w:t xml:space="preserve">%: 1 зона – 50%, 2 зона – </w:t>
      </w:r>
      <w:r w:rsidR="0048458D">
        <w:rPr>
          <w:bCs/>
          <w:color w:val="000000"/>
          <w:sz w:val="28"/>
          <w:szCs w:val="28"/>
        </w:rPr>
        <w:t>4</w:t>
      </w:r>
      <w:r w:rsidR="0078062F">
        <w:rPr>
          <w:bCs/>
          <w:color w:val="000000"/>
          <w:sz w:val="28"/>
          <w:szCs w:val="28"/>
        </w:rPr>
        <w:t xml:space="preserve">5%, 3 зона – </w:t>
      </w:r>
      <w:r w:rsidR="0048458D">
        <w:rPr>
          <w:bCs/>
          <w:color w:val="000000"/>
          <w:sz w:val="28"/>
          <w:szCs w:val="28"/>
        </w:rPr>
        <w:t>2</w:t>
      </w:r>
      <w:r w:rsidR="0078062F">
        <w:rPr>
          <w:bCs/>
          <w:color w:val="000000"/>
          <w:sz w:val="28"/>
          <w:szCs w:val="28"/>
        </w:rPr>
        <w:t>5%.</w:t>
      </w:r>
    </w:p>
    <w:p w:rsidR="00A46FF1" w:rsidRDefault="00A46FF1" w:rsidP="00410817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070009" cy="1552507"/>
            <wp:effectExtent l="0" t="0" r="6985" b="0"/>
            <wp:docPr id="15" name="Рисунок 15" descr="E:\2020\исследовательские работы\Белоногов Иван\20201114_144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2020\исследовательские работы\Белоногов Иван\20201114_144638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646" cy="155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1551411" cy="1163558"/>
            <wp:effectExtent l="3493" t="0" r="0" b="0"/>
            <wp:docPr id="16" name="Рисунок 16" descr="E:\2020\исследовательские работы\Белоногов Иван\20201114_144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2020\исследовательские работы\Белоногов Иван\20201114_144642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51816" cy="116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000000"/>
          <w:sz w:val="28"/>
          <w:szCs w:val="28"/>
        </w:rPr>
        <w:t xml:space="preserve"> рис. 6-7.</w:t>
      </w:r>
    </w:p>
    <w:p w:rsidR="0048458D" w:rsidRDefault="00C36249" w:rsidP="0048458D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A46FF1">
        <w:rPr>
          <w:b/>
          <w:bCs/>
          <w:i/>
          <w:color w:val="000000"/>
          <w:sz w:val="28"/>
          <w:szCs w:val="28"/>
        </w:rPr>
        <w:t>5 участок</w:t>
      </w:r>
      <w:r>
        <w:rPr>
          <w:bCs/>
          <w:color w:val="000000"/>
          <w:sz w:val="28"/>
          <w:szCs w:val="28"/>
        </w:rPr>
        <w:t xml:space="preserve"> </w:t>
      </w:r>
      <w:r w:rsidR="00A46FF1">
        <w:rPr>
          <w:bCs/>
          <w:color w:val="000000"/>
          <w:sz w:val="28"/>
          <w:szCs w:val="28"/>
        </w:rPr>
        <w:t>–</w:t>
      </w:r>
      <w:r>
        <w:rPr>
          <w:bCs/>
          <w:color w:val="000000"/>
          <w:sz w:val="28"/>
          <w:szCs w:val="28"/>
        </w:rPr>
        <w:t xml:space="preserve"> </w:t>
      </w:r>
      <w:r w:rsidR="00A46FF1">
        <w:rPr>
          <w:bCs/>
          <w:color w:val="000000"/>
          <w:sz w:val="28"/>
          <w:szCs w:val="28"/>
        </w:rPr>
        <w:t>территория около магазина «Перекресток», ул. Баумана, рядом находится автомобильная трасса Н. Новгород – Иваново, в 1 км от магазина находятся два промышленных предприятия ОАО «ЗМЗ» и ОАО «ЗЗГТ».</w:t>
      </w:r>
      <w:r w:rsidR="0048458D" w:rsidRPr="0048458D">
        <w:rPr>
          <w:bCs/>
          <w:color w:val="000000"/>
          <w:sz w:val="28"/>
          <w:szCs w:val="28"/>
        </w:rPr>
        <w:t xml:space="preserve"> </w:t>
      </w:r>
      <w:r w:rsidR="0048458D">
        <w:rPr>
          <w:bCs/>
          <w:color w:val="000000"/>
          <w:sz w:val="28"/>
          <w:szCs w:val="28"/>
        </w:rPr>
        <w:t xml:space="preserve">Проективное покрытие мха составляет в среднем </w:t>
      </w:r>
      <w:r w:rsidR="00D27D29">
        <w:rPr>
          <w:bCs/>
          <w:color w:val="000000"/>
          <w:sz w:val="28"/>
          <w:szCs w:val="28"/>
        </w:rPr>
        <w:t>40</w:t>
      </w:r>
      <w:r w:rsidR="0048458D">
        <w:rPr>
          <w:bCs/>
          <w:color w:val="000000"/>
          <w:sz w:val="28"/>
          <w:szCs w:val="28"/>
        </w:rPr>
        <w:t>%: 1 зона – 40%, 2 зона – 35%, 3 зона – 45%.</w:t>
      </w:r>
    </w:p>
    <w:p w:rsidR="00D27D29" w:rsidRDefault="00D27D29" w:rsidP="0048458D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3749698" cy="2230084"/>
            <wp:effectExtent l="0" t="0" r="22225" b="1841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bCs/>
          <w:color w:val="000000"/>
          <w:sz w:val="28"/>
          <w:szCs w:val="28"/>
        </w:rPr>
        <w:t xml:space="preserve"> рис. 8.</w:t>
      </w:r>
    </w:p>
    <w:p w:rsidR="003D5E65" w:rsidRDefault="003D5E65" w:rsidP="0048458D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Следовательно, больше всего проективное покрытие оказалось на участке 3, меньше всего – на 2 участке. Чуть больше, чем на 2 участке проективное покрытие на 4 и 5 участке. Результаты показывают, что мхи лучше развиваются на той территории, которая более удалена от активной деятельности человека.</w:t>
      </w:r>
    </w:p>
    <w:p w:rsidR="00A46FF1" w:rsidRDefault="00A46FF1" w:rsidP="00410817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1752052" cy="1314040"/>
            <wp:effectExtent l="9525" t="0" r="0" b="0"/>
            <wp:docPr id="20" name="Рисунок 20" descr="E:\2020\исследовательские работы\Белоногов Иван\20201114_155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2020\исследовательские работы\Белоногов Иван\20201114_155716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54534" cy="131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2333144" cy="1749859"/>
            <wp:effectExtent l="0" t="0" r="0" b="3175"/>
            <wp:docPr id="21" name="Рисунок 21" descr="E:\2020\исследовательские работы\Белоногов Иван\20201114_155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2020\исследовательские работы\Белоногов Иван\20201114_155723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989" cy="175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7D29">
        <w:rPr>
          <w:bCs/>
          <w:color w:val="000000"/>
          <w:sz w:val="28"/>
          <w:szCs w:val="28"/>
        </w:rPr>
        <w:t xml:space="preserve"> рис. </w:t>
      </w:r>
      <w:r>
        <w:rPr>
          <w:bCs/>
          <w:color w:val="000000"/>
          <w:sz w:val="28"/>
          <w:szCs w:val="28"/>
        </w:rPr>
        <w:t>9</w:t>
      </w:r>
      <w:r w:rsidR="00D27D29">
        <w:rPr>
          <w:bCs/>
          <w:color w:val="000000"/>
          <w:sz w:val="28"/>
          <w:szCs w:val="28"/>
        </w:rPr>
        <w:t>-10</w:t>
      </w:r>
      <w:r>
        <w:rPr>
          <w:bCs/>
          <w:color w:val="000000"/>
          <w:sz w:val="28"/>
          <w:szCs w:val="28"/>
        </w:rPr>
        <w:t>.</w:t>
      </w:r>
    </w:p>
    <w:p w:rsidR="00C46DDF" w:rsidRPr="00C46DDF" w:rsidRDefault="00C46DDF" w:rsidP="00C46DDF">
      <w:pPr>
        <w:pStyle w:val="a3"/>
        <w:shd w:val="clear" w:color="auto" w:fill="FEFAED"/>
        <w:spacing w:after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   После сбора образцов мха мы с помощью определителей</w:t>
      </w:r>
      <w:r>
        <w:rPr>
          <w:rStyle w:val="aa"/>
          <w:bCs/>
          <w:color w:val="000000"/>
          <w:sz w:val="28"/>
          <w:szCs w:val="28"/>
        </w:rPr>
        <w:footnoteReference w:id="2"/>
      </w:r>
      <w:r>
        <w:rPr>
          <w:bCs/>
          <w:color w:val="000000"/>
          <w:sz w:val="28"/>
          <w:szCs w:val="28"/>
        </w:rPr>
        <w:t xml:space="preserve"> на сайте </w:t>
      </w:r>
      <w:r w:rsidRPr="00C46DDF">
        <w:rPr>
          <w:bCs/>
          <w:color w:val="000000"/>
          <w:sz w:val="28"/>
          <w:szCs w:val="28"/>
        </w:rPr>
        <w:t>ecosystema.ru</w:t>
      </w:r>
      <w:r>
        <w:rPr>
          <w:bCs/>
          <w:color w:val="000000"/>
          <w:sz w:val="28"/>
          <w:szCs w:val="28"/>
        </w:rPr>
        <w:t xml:space="preserve"> попробовали определить их видовое разнообразие. </w:t>
      </w:r>
      <w:r w:rsidRPr="00BB5582">
        <w:rPr>
          <w:b/>
          <w:bCs/>
          <w:color w:val="000000"/>
          <w:sz w:val="28"/>
          <w:szCs w:val="28"/>
        </w:rPr>
        <w:t>Основной вид мха, который встретился нам на 1-5 участках – это кукушкин лен</w:t>
      </w:r>
      <w:r>
        <w:rPr>
          <w:bCs/>
          <w:color w:val="000000"/>
          <w:sz w:val="28"/>
          <w:szCs w:val="28"/>
        </w:rPr>
        <w:t xml:space="preserve"> - </w:t>
      </w:r>
      <w:proofErr w:type="spellStart"/>
      <w:r>
        <w:rPr>
          <w:bCs/>
          <w:color w:val="000000"/>
          <w:sz w:val="28"/>
          <w:szCs w:val="28"/>
        </w:rPr>
        <w:t>п</w:t>
      </w:r>
      <w:r w:rsidRPr="00C46DDF">
        <w:rPr>
          <w:bCs/>
          <w:color w:val="000000"/>
          <w:sz w:val="28"/>
          <w:szCs w:val="28"/>
        </w:rPr>
        <w:t>олитрих</w:t>
      </w:r>
      <w:proofErr w:type="spellEnd"/>
      <w:r w:rsidRPr="00C46DDF">
        <w:rPr>
          <w:bCs/>
          <w:color w:val="000000"/>
          <w:sz w:val="28"/>
          <w:szCs w:val="28"/>
        </w:rPr>
        <w:t xml:space="preserve">, или </w:t>
      </w:r>
      <w:proofErr w:type="spellStart"/>
      <w:r w:rsidRPr="00C46DDF">
        <w:rPr>
          <w:bCs/>
          <w:color w:val="000000"/>
          <w:sz w:val="28"/>
          <w:szCs w:val="28"/>
        </w:rPr>
        <w:t>политрихум</w:t>
      </w:r>
      <w:proofErr w:type="spellEnd"/>
      <w:r w:rsidRPr="00C46DDF">
        <w:rPr>
          <w:bCs/>
          <w:color w:val="000000"/>
          <w:sz w:val="28"/>
          <w:szCs w:val="28"/>
        </w:rPr>
        <w:t xml:space="preserve"> обыкновенный — </w:t>
      </w:r>
      <w:proofErr w:type="spellStart"/>
      <w:r w:rsidRPr="00C46DDF">
        <w:rPr>
          <w:bCs/>
          <w:color w:val="000000"/>
          <w:sz w:val="28"/>
          <w:szCs w:val="28"/>
        </w:rPr>
        <w:t>Polytrichum</w:t>
      </w:r>
      <w:proofErr w:type="spellEnd"/>
      <w:r w:rsidRPr="00C46DDF">
        <w:rPr>
          <w:bCs/>
          <w:color w:val="000000"/>
          <w:sz w:val="28"/>
          <w:szCs w:val="28"/>
        </w:rPr>
        <w:t xml:space="preserve"> </w:t>
      </w:r>
      <w:proofErr w:type="spellStart"/>
      <w:r w:rsidRPr="00C46DDF">
        <w:rPr>
          <w:bCs/>
          <w:color w:val="000000"/>
          <w:sz w:val="28"/>
          <w:szCs w:val="28"/>
        </w:rPr>
        <w:t>commune</w:t>
      </w:r>
      <w:proofErr w:type="spellEnd"/>
      <w:r w:rsidRPr="00C46DDF">
        <w:rPr>
          <w:bCs/>
          <w:color w:val="000000"/>
          <w:sz w:val="28"/>
          <w:szCs w:val="28"/>
        </w:rPr>
        <w:t xml:space="preserve"> </w:t>
      </w:r>
      <w:proofErr w:type="spellStart"/>
      <w:r w:rsidRPr="00C46DDF">
        <w:rPr>
          <w:bCs/>
          <w:color w:val="000000"/>
          <w:sz w:val="28"/>
          <w:szCs w:val="28"/>
        </w:rPr>
        <w:t>Hedw</w:t>
      </w:r>
      <w:proofErr w:type="spellEnd"/>
      <w:r w:rsidRPr="00C46DDF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="00BB5582">
        <w:rPr>
          <w:noProof/>
        </w:rPr>
        <w:drawing>
          <wp:inline distT="0" distB="0" distL="0" distR="0" wp14:anchorId="031709A0" wp14:editId="6A056C49">
            <wp:extent cx="2072202" cy="1036003"/>
            <wp:effectExtent l="0" t="0" r="4445" b="0"/>
            <wp:docPr id="23" name="Рисунок 23" descr="Политрих, или политрихум&#10;обыкновенный — Polytrichum c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итрих, или политрихум&#10;обыкновенный — Polytrichum commune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840" cy="103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000000"/>
          <w:sz w:val="28"/>
          <w:szCs w:val="28"/>
        </w:rPr>
        <w:t xml:space="preserve">Он образовывал </w:t>
      </w:r>
      <w:proofErr w:type="spellStart"/>
      <w:r>
        <w:rPr>
          <w:bCs/>
          <w:color w:val="000000"/>
          <w:sz w:val="28"/>
          <w:szCs w:val="28"/>
        </w:rPr>
        <w:t>д</w:t>
      </w:r>
      <w:r w:rsidRPr="00C46DDF">
        <w:rPr>
          <w:bCs/>
          <w:color w:val="000000"/>
          <w:sz w:val="28"/>
          <w:szCs w:val="28"/>
        </w:rPr>
        <w:t>ерновинки</w:t>
      </w:r>
      <w:proofErr w:type="spellEnd"/>
      <w:r w:rsidRPr="00C46DDF">
        <w:rPr>
          <w:bCs/>
          <w:color w:val="000000"/>
          <w:sz w:val="28"/>
          <w:szCs w:val="28"/>
        </w:rPr>
        <w:t xml:space="preserve"> высокие, рыхлые, зеленые или темно-зеленые.</w:t>
      </w:r>
      <w:r>
        <w:rPr>
          <w:bCs/>
          <w:color w:val="000000"/>
          <w:sz w:val="28"/>
          <w:szCs w:val="28"/>
        </w:rPr>
        <w:t xml:space="preserve"> Высота стебля была везде различна. Самый высокий стебель наблюдался на 3 участке в лесу – до </w:t>
      </w:r>
      <w:r w:rsidRPr="00C46DDF">
        <w:rPr>
          <w:bCs/>
          <w:color w:val="000000"/>
          <w:sz w:val="28"/>
          <w:szCs w:val="28"/>
        </w:rPr>
        <w:t>20-</w:t>
      </w:r>
      <w:r>
        <w:rPr>
          <w:bCs/>
          <w:color w:val="000000"/>
          <w:sz w:val="28"/>
          <w:szCs w:val="28"/>
        </w:rPr>
        <w:t>3</w:t>
      </w:r>
      <w:r w:rsidRPr="00C46DDF">
        <w:rPr>
          <w:bCs/>
          <w:color w:val="000000"/>
          <w:sz w:val="28"/>
          <w:szCs w:val="28"/>
        </w:rPr>
        <w:t xml:space="preserve">0 см </w:t>
      </w:r>
      <w:proofErr w:type="spellStart"/>
      <w:r w:rsidRPr="00C46DDF">
        <w:rPr>
          <w:bCs/>
          <w:color w:val="000000"/>
          <w:sz w:val="28"/>
          <w:szCs w:val="28"/>
        </w:rPr>
        <w:t>выcотой</w:t>
      </w:r>
      <w:proofErr w:type="spellEnd"/>
      <w:r w:rsidRPr="00C46DDF">
        <w:rPr>
          <w:bCs/>
          <w:color w:val="000000"/>
          <w:sz w:val="28"/>
          <w:szCs w:val="28"/>
        </w:rPr>
        <w:t>, со слабым войлоком из ризоидов в основании или голый, большей частью простой, внизу с единичными ризоидами, с низовыми чешуевидными листочками.</w:t>
      </w:r>
      <w:r>
        <w:rPr>
          <w:bCs/>
          <w:color w:val="000000"/>
          <w:sz w:val="28"/>
          <w:szCs w:val="28"/>
        </w:rPr>
        <w:t xml:space="preserve"> Л</w:t>
      </w:r>
      <w:r w:rsidRPr="00C46DDF">
        <w:rPr>
          <w:bCs/>
          <w:color w:val="000000"/>
          <w:sz w:val="28"/>
          <w:szCs w:val="28"/>
        </w:rPr>
        <w:t xml:space="preserve">истья сухие — прямостоячие, с отогнутой назад верхушкой или прижатые к стеблю, до 12 мм длиной и 0,7 мм шириной, из </w:t>
      </w:r>
      <w:proofErr w:type="spellStart"/>
      <w:r w:rsidRPr="00C46DDF">
        <w:rPr>
          <w:bCs/>
          <w:color w:val="000000"/>
          <w:sz w:val="28"/>
          <w:szCs w:val="28"/>
        </w:rPr>
        <w:t>высоковлагалищного</w:t>
      </w:r>
      <w:proofErr w:type="spellEnd"/>
      <w:r w:rsidRPr="00C46DDF">
        <w:rPr>
          <w:bCs/>
          <w:color w:val="000000"/>
          <w:sz w:val="28"/>
          <w:szCs w:val="28"/>
        </w:rPr>
        <w:t xml:space="preserve">, беловатого или желтоватого, блестящего основания линейно-ланцетные, шиловидно заостренные, с узкими плоскими краями и с крупными острыми 1-клеточными зубцами до влагалища. Жилка вверху па спинке зубчатая, выступает коротким </w:t>
      </w:r>
      <w:proofErr w:type="spellStart"/>
      <w:r w:rsidRPr="00C46DDF">
        <w:rPr>
          <w:bCs/>
          <w:color w:val="000000"/>
          <w:sz w:val="28"/>
          <w:szCs w:val="28"/>
        </w:rPr>
        <w:t>сильнозубчатым</w:t>
      </w:r>
      <w:proofErr w:type="spellEnd"/>
      <w:r w:rsidRPr="00C46DDF">
        <w:rPr>
          <w:bCs/>
          <w:color w:val="000000"/>
          <w:sz w:val="28"/>
          <w:szCs w:val="28"/>
        </w:rPr>
        <w:t xml:space="preserve"> острием. Ассимиляционные пластиночки в центральной части листа из 4-7(10) клеточных рядов, верхние их клетки крупнее остальных, обычно глубоковыемчатые, реже почти плоские, гладкие.</w:t>
      </w:r>
      <w:r>
        <w:rPr>
          <w:bCs/>
          <w:color w:val="000000"/>
          <w:sz w:val="28"/>
          <w:szCs w:val="28"/>
        </w:rPr>
        <w:t xml:space="preserve"> </w:t>
      </w:r>
      <w:r w:rsidRPr="00C46DDF">
        <w:rPr>
          <w:bCs/>
          <w:color w:val="000000"/>
          <w:sz w:val="28"/>
          <w:szCs w:val="28"/>
        </w:rPr>
        <w:t xml:space="preserve">Органы размножения. Двудомный. Коробочка на длинной, 6-12 см, красно-бурой ножке, прямостоячая до горизонтальной или </w:t>
      </w:r>
      <w:proofErr w:type="spellStart"/>
      <w:r w:rsidRPr="00C46DDF">
        <w:rPr>
          <w:bCs/>
          <w:color w:val="000000"/>
          <w:sz w:val="28"/>
          <w:szCs w:val="28"/>
        </w:rPr>
        <w:t>повислой</w:t>
      </w:r>
      <w:proofErr w:type="spellEnd"/>
      <w:r w:rsidRPr="00C46DDF">
        <w:rPr>
          <w:bCs/>
          <w:color w:val="000000"/>
          <w:sz w:val="28"/>
          <w:szCs w:val="28"/>
        </w:rPr>
        <w:t>, остро-4-6-ребристая, овально-цилиндрическая, с резко отграниченной шейкой. Крышечка с коротким прямым клювиком. Колпачок золотисто-бурый, спускается ниже коробочки. Споры 8-10</w:t>
      </w:r>
      <w:r>
        <w:rPr>
          <w:bCs/>
          <w:color w:val="000000"/>
          <w:sz w:val="28"/>
          <w:szCs w:val="28"/>
        </w:rPr>
        <w:t xml:space="preserve"> </w:t>
      </w:r>
      <w:r w:rsidRPr="00C46DDF">
        <w:rPr>
          <w:bCs/>
          <w:color w:val="000000"/>
          <w:sz w:val="28"/>
          <w:szCs w:val="28"/>
        </w:rPr>
        <w:t xml:space="preserve">(12) </w:t>
      </w:r>
      <w:proofErr w:type="spellStart"/>
      <w:r w:rsidRPr="00C46DDF">
        <w:rPr>
          <w:bCs/>
          <w:color w:val="000000"/>
          <w:sz w:val="28"/>
          <w:szCs w:val="28"/>
        </w:rPr>
        <w:t>шт</w:t>
      </w:r>
      <w:proofErr w:type="spellEnd"/>
      <w:r w:rsidRPr="00C46DDF">
        <w:rPr>
          <w:bCs/>
          <w:color w:val="000000"/>
          <w:sz w:val="28"/>
          <w:szCs w:val="28"/>
        </w:rPr>
        <w:t xml:space="preserve">, почти гладкие. </w:t>
      </w:r>
      <w:proofErr w:type="spellStart"/>
      <w:r w:rsidRPr="00C46DDF">
        <w:rPr>
          <w:bCs/>
          <w:color w:val="000000"/>
          <w:sz w:val="28"/>
          <w:szCs w:val="28"/>
        </w:rPr>
        <w:t>Спороносит</w:t>
      </w:r>
      <w:proofErr w:type="spellEnd"/>
      <w:r w:rsidRPr="00C46DDF">
        <w:rPr>
          <w:bCs/>
          <w:color w:val="000000"/>
          <w:sz w:val="28"/>
          <w:szCs w:val="28"/>
        </w:rPr>
        <w:t xml:space="preserve"> летом.</w:t>
      </w:r>
      <w:r>
        <w:rPr>
          <w:bCs/>
          <w:color w:val="000000"/>
          <w:sz w:val="28"/>
          <w:szCs w:val="28"/>
        </w:rPr>
        <w:t xml:space="preserve"> Обследование территорий проводилось осенью, поэтому </w:t>
      </w:r>
      <w:proofErr w:type="spellStart"/>
      <w:r>
        <w:rPr>
          <w:bCs/>
          <w:color w:val="000000"/>
          <w:sz w:val="28"/>
          <w:szCs w:val="28"/>
        </w:rPr>
        <w:t>спосроносных</w:t>
      </w:r>
      <w:proofErr w:type="spellEnd"/>
      <w:r>
        <w:rPr>
          <w:bCs/>
          <w:color w:val="000000"/>
          <w:sz w:val="28"/>
          <w:szCs w:val="28"/>
        </w:rPr>
        <w:t xml:space="preserve"> колосков мы не обнаружили. Растет в</w:t>
      </w:r>
      <w:r w:rsidRPr="00C46DDF">
        <w:rPr>
          <w:bCs/>
          <w:color w:val="000000"/>
          <w:sz w:val="28"/>
          <w:szCs w:val="28"/>
        </w:rPr>
        <w:t xml:space="preserve"> сырых и заболачивающихся лесах и на лугах, на кочках </w:t>
      </w:r>
      <w:r w:rsidRPr="00C46DDF">
        <w:rPr>
          <w:bCs/>
          <w:color w:val="000000"/>
          <w:sz w:val="28"/>
          <w:szCs w:val="28"/>
        </w:rPr>
        <w:lastRenderedPageBreak/>
        <w:t>и грядах низинных и переходных болот.</w:t>
      </w:r>
      <w:r>
        <w:rPr>
          <w:bCs/>
          <w:color w:val="000000"/>
          <w:sz w:val="28"/>
          <w:szCs w:val="28"/>
        </w:rPr>
        <w:t xml:space="preserve"> Р</w:t>
      </w:r>
      <w:r w:rsidRPr="00C46DDF">
        <w:rPr>
          <w:bCs/>
          <w:color w:val="000000"/>
          <w:sz w:val="28"/>
          <w:szCs w:val="28"/>
        </w:rPr>
        <w:t>аспростран</w:t>
      </w:r>
      <w:r>
        <w:rPr>
          <w:bCs/>
          <w:color w:val="000000"/>
          <w:sz w:val="28"/>
          <w:szCs w:val="28"/>
        </w:rPr>
        <w:t>ен ш</w:t>
      </w:r>
      <w:r w:rsidRPr="00C46DDF">
        <w:rPr>
          <w:bCs/>
          <w:color w:val="000000"/>
          <w:sz w:val="28"/>
          <w:szCs w:val="28"/>
        </w:rPr>
        <w:t>ироко</w:t>
      </w:r>
      <w:r>
        <w:rPr>
          <w:bCs/>
          <w:color w:val="000000"/>
          <w:sz w:val="28"/>
          <w:szCs w:val="28"/>
        </w:rPr>
        <w:t xml:space="preserve"> в</w:t>
      </w:r>
      <w:r w:rsidRPr="00C46DDF">
        <w:rPr>
          <w:bCs/>
          <w:color w:val="000000"/>
          <w:sz w:val="28"/>
          <w:szCs w:val="28"/>
        </w:rPr>
        <w:t xml:space="preserve"> лесной зон</w:t>
      </w:r>
      <w:r>
        <w:rPr>
          <w:bCs/>
          <w:color w:val="000000"/>
          <w:sz w:val="28"/>
          <w:szCs w:val="28"/>
        </w:rPr>
        <w:t>е</w:t>
      </w:r>
      <w:r w:rsidRPr="00C46DDF">
        <w:rPr>
          <w:bCs/>
          <w:color w:val="000000"/>
          <w:sz w:val="28"/>
          <w:szCs w:val="28"/>
        </w:rPr>
        <w:t>, по всей территории.</w:t>
      </w:r>
    </w:p>
    <w:p w:rsidR="00BB5582" w:rsidRPr="00BB5582" w:rsidRDefault="00BB5582" w:rsidP="00BB5582">
      <w:pPr>
        <w:shd w:val="clear" w:color="auto" w:fill="F5FFF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B5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парке, на ул. Баумана</w:t>
      </w:r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был обнаружен </w:t>
      </w:r>
      <w:proofErr w:type="spellStart"/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политрих</w:t>
      </w:r>
      <w:proofErr w:type="spellEnd"/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или </w:t>
      </w:r>
      <w:proofErr w:type="spellStart"/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политрихум</w:t>
      </w:r>
      <w:proofErr w:type="spellEnd"/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сжатый — </w:t>
      </w:r>
      <w:proofErr w:type="spellStart"/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Polytrichum</w:t>
      </w:r>
      <w:proofErr w:type="spellEnd"/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strictum</w:t>
      </w:r>
      <w:proofErr w:type="spellEnd"/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Brid</w:t>
      </w:r>
      <w:proofErr w:type="spellEnd"/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(= </w:t>
      </w:r>
      <w:proofErr w:type="spellStart"/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Polytrichum</w:t>
      </w:r>
      <w:proofErr w:type="spellEnd"/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juniperinum</w:t>
      </w:r>
      <w:proofErr w:type="spellEnd"/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var. </w:t>
      </w:r>
      <w:proofErr w:type="spellStart"/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gracilius</w:t>
      </w:r>
      <w:proofErr w:type="spellEnd"/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Wahlenb</w:t>
      </w:r>
      <w:proofErr w:type="spellEnd"/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., </w:t>
      </w:r>
      <w:proofErr w:type="spellStart"/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Polytrichum</w:t>
      </w:r>
      <w:proofErr w:type="spellEnd"/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alpestre</w:t>
      </w:r>
      <w:proofErr w:type="spellEnd"/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Hoppe, </w:t>
      </w:r>
      <w:proofErr w:type="spellStart"/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Polytrichum</w:t>
      </w:r>
      <w:proofErr w:type="spellEnd"/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affine </w:t>
      </w:r>
      <w:proofErr w:type="spellStart"/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Funck</w:t>
      </w:r>
      <w:proofErr w:type="spellEnd"/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) (</w:t>
      </w:r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Кукушкин</w:t>
      </w:r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лён</w:t>
      </w:r>
      <w:r w:rsidRPr="00BB5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)</w:t>
      </w:r>
    </w:p>
    <w:p w:rsidR="00BB5582" w:rsidRPr="00F5199E" w:rsidRDefault="00BB5582" w:rsidP="00F5199E">
      <w:pPr>
        <w:shd w:val="clear" w:color="auto" w:fill="F5FFF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5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4E1D38F" wp14:editId="767DF95A">
            <wp:extent cx="2269554" cy="1134669"/>
            <wp:effectExtent l="0" t="0" r="0" b="8890"/>
            <wp:docPr id="22" name="Рисунок 22" descr="Политрих, или политрихум сжатый —&#10;Polytrichum strict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итрих, или политрихум сжатый —&#10;Polytrichum strictum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608" cy="113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581" w:rsidRPr="00F519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объездной дороге, </w:t>
      </w:r>
      <w:r w:rsidR="00780581" w:rsidRPr="00F519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как нам кажется, мы встретили </w:t>
      </w:r>
      <w:proofErr w:type="spellStart"/>
      <w:r w:rsidR="00780581" w:rsidRPr="00F5199E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F5199E">
        <w:rPr>
          <w:rFonts w:ascii="Times New Roman" w:hAnsi="Times New Roman" w:cs="Times New Roman"/>
          <w:bCs/>
          <w:color w:val="000000"/>
          <w:sz w:val="28"/>
          <w:szCs w:val="28"/>
        </w:rPr>
        <w:t>фагн</w:t>
      </w:r>
      <w:proofErr w:type="spellEnd"/>
      <w:r w:rsidRPr="00F519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или сфагнум компактный, или жесткий — </w:t>
      </w:r>
      <w:proofErr w:type="spellStart"/>
      <w:r w:rsidRPr="00F5199E">
        <w:rPr>
          <w:rFonts w:ascii="Times New Roman" w:hAnsi="Times New Roman" w:cs="Times New Roman"/>
          <w:bCs/>
          <w:color w:val="000000"/>
          <w:sz w:val="28"/>
          <w:szCs w:val="28"/>
        </w:rPr>
        <w:t>Sphagnum</w:t>
      </w:r>
      <w:proofErr w:type="spellEnd"/>
      <w:r w:rsidRPr="00F519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5199E">
        <w:rPr>
          <w:rFonts w:ascii="Times New Roman" w:hAnsi="Times New Roman" w:cs="Times New Roman"/>
          <w:bCs/>
          <w:color w:val="000000"/>
          <w:sz w:val="28"/>
          <w:szCs w:val="28"/>
        </w:rPr>
        <w:t>compactum</w:t>
      </w:r>
      <w:proofErr w:type="spellEnd"/>
      <w:r w:rsidRPr="00F519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 С. (= </w:t>
      </w:r>
      <w:proofErr w:type="spellStart"/>
      <w:r w:rsidRPr="00F5199E">
        <w:rPr>
          <w:rFonts w:ascii="Times New Roman" w:hAnsi="Times New Roman" w:cs="Times New Roman"/>
          <w:bCs/>
          <w:color w:val="000000"/>
          <w:sz w:val="28"/>
          <w:szCs w:val="28"/>
        </w:rPr>
        <w:t>Sphagnum</w:t>
      </w:r>
      <w:proofErr w:type="spellEnd"/>
      <w:r w:rsidRPr="00F519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5199E">
        <w:rPr>
          <w:rFonts w:ascii="Times New Roman" w:hAnsi="Times New Roman" w:cs="Times New Roman"/>
          <w:bCs/>
          <w:color w:val="000000"/>
          <w:sz w:val="28"/>
          <w:szCs w:val="28"/>
        </w:rPr>
        <w:t>rigidum</w:t>
      </w:r>
      <w:proofErr w:type="spellEnd"/>
      <w:r w:rsidRPr="00F519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5199E">
        <w:rPr>
          <w:rFonts w:ascii="Times New Roman" w:hAnsi="Times New Roman" w:cs="Times New Roman"/>
          <w:bCs/>
          <w:color w:val="000000"/>
          <w:sz w:val="28"/>
          <w:szCs w:val="28"/>
        </w:rPr>
        <w:t>Schimp</w:t>
      </w:r>
      <w:proofErr w:type="spellEnd"/>
      <w:r w:rsidRPr="00F5199E">
        <w:rPr>
          <w:rFonts w:ascii="Times New Roman" w:hAnsi="Times New Roman" w:cs="Times New Roman"/>
          <w:bCs/>
          <w:color w:val="000000"/>
          <w:sz w:val="28"/>
          <w:szCs w:val="28"/>
        </w:rPr>
        <w:t>.)</w:t>
      </w:r>
    </w:p>
    <w:p w:rsidR="00780581" w:rsidRDefault="00BB5582" w:rsidP="00F5199E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5582">
        <w:rPr>
          <w:noProof/>
          <w:color w:val="000000"/>
          <w:sz w:val="28"/>
          <w:szCs w:val="28"/>
        </w:rPr>
        <w:drawing>
          <wp:inline distT="0" distB="0" distL="0" distR="0" wp14:anchorId="62B08E99" wp14:editId="2A5B6703">
            <wp:extent cx="2769513" cy="1384625"/>
            <wp:effectExtent l="0" t="0" r="0" b="6350"/>
            <wp:docPr id="24" name="Рисунок 24" descr="Сфагн, или сфагнум компактный, или&#10;жесткий — Sphagnum compact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фагн, или сфагнум компактный, или&#10;жесткий — Sphagnum compactum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579" cy="138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0581">
        <w:rPr>
          <w:color w:val="000000"/>
          <w:sz w:val="28"/>
          <w:szCs w:val="28"/>
        </w:rPr>
        <w:t xml:space="preserve"> Но его определение было затруднительно из-за очень малых размеров мха. </w:t>
      </w:r>
    </w:p>
    <w:p w:rsidR="0082418C" w:rsidRDefault="0082418C" w:rsidP="00F5199E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 определили размеры </w:t>
      </w:r>
      <w:r w:rsidR="00903E80">
        <w:rPr>
          <w:color w:val="000000"/>
          <w:sz w:val="28"/>
          <w:szCs w:val="28"/>
        </w:rPr>
        <w:t xml:space="preserve">10 </w:t>
      </w:r>
      <w:r>
        <w:rPr>
          <w:color w:val="000000"/>
          <w:sz w:val="28"/>
          <w:szCs w:val="28"/>
        </w:rPr>
        <w:t>образцов мхов кукушкина льна на каждом из участков. Результаты занесли в таблицу 2.</w:t>
      </w:r>
    </w:p>
    <w:p w:rsidR="0082418C" w:rsidRDefault="0082418C" w:rsidP="00F5199E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2. Размеры образцов мхов на исследуемых участках.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18"/>
        <w:gridCol w:w="1619"/>
        <w:gridCol w:w="1619"/>
        <w:gridCol w:w="1619"/>
        <w:gridCol w:w="1619"/>
        <w:gridCol w:w="1619"/>
      </w:tblGrid>
      <w:tr w:rsidR="0082418C" w:rsidTr="0082418C">
        <w:tc>
          <w:tcPr>
            <w:tcW w:w="1618" w:type="dxa"/>
          </w:tcPr>
          <w:p w:rsidR="0082418C" w:rsidRPr="00903E80" w:rsidRDefault="0082418C" w:rsidP="00F5199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03E80">
              <w:rPr>
                <w:b/>
                <w:color w:val="000000"/>
                <w:sz w:val="28"/>
                <w:szCs w:val="28"/>
              </w:rPr>
              <w:t>№ растения</w:t>
            </w:r>
          </w:p>
        </w:tc>
        <w:tc>
          <w:tcPr>
            <w:tcW w:w="1619" w:type="dxa"/>
          </w:tcPr>
          <w:p w:rsidR="0082418C" w:rsidRPr="00903E80" w:rsidRDefault="0082418C" w:rsidP="00F5199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03E80">
              <w:rPr>
                <w:b/>
                <w:color w:val="000000"/>
                <w:sz w:val="28"/>
                <w:szCs w:val="28"/>
              </w:rPr>
              <w:t>1 участок</w:t>
            </w:r>
          </w:p>
        </w:tc>
        <w:tc>
          <w:tcPr>
            <w:tcW w:w="1619" w:type="dxa"/>
          </w:tcPr>
          <w:p w:rsidR="0082418C" w:rsidRPr="00903E80" w:rsidRDefault="0082418C" w:rsidP="00F5199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03E80">
              <w:rPr>
                <w:b/>
                <w:color w:val="000000"/>
                <w:sz w:val="28"/>
                <w:szCs w:val="28"/>
              </w:rPr>
              <w:t>2 участок</w:t>
            </w:r>
          </w:p>
        </w:tc>
        <w:tc>
          <w:tcPr>
            <w:tcW w:w="1619" w:type="dxa"/>
          </w:tcPr>
          <w:p w:rsidR="0082418C" w:rsidRPr="00903E80" w:rsidRDefault="0082418C" w:rsidP="00F5199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03E80">
              <w:rPr>
                <w:b/>
                <w:color w:val="000000"/>
                <w:sz w:val="28"/>
                <w:szCs w:val="28"/>
              </w:rPr>
              <w:t>3 участок</w:t>
            </w:r>
          </w:p>
        </w:tc>
        <w:tc>
          <w:tcPr>
            <w:tcW w:w="1619" w:type="dxa"/>
          </w:tcPr>
          <w:p w:rsidR="0082418C" w:rsidRPr="00903E80" w:rsidRDefault="0082418C" w:rsidP="00F5199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03E80">
              <w:rPr>
                <w:b/>
                <w:color w:val="000000"/>
                <w:sz w:val="28"/>
                <w:szCs w:val="28"/>
              </w:rPr>
              <w:t>4 участок</w:t>
            </w:r>
          </w:p>
        </w:tc>
        <w:tc>
          <w:tcPr>
            <w:tcW w:w="1619" w:type="dxa"/>
          </w:tcPr>
          <w:p w:rsidR="0082418C" w:rsidRPr="00903E80" w:rsidRDefault="0082418C" w:rsidP="00F5199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03E80">
              <w:rPr>
                <w:b/>
                <w:color w:val="000000"/>
                <w:sz w:val="28"/>
                <w:szCs w:val="28"/>
              </w:rPr>
              <w:t>5 участок</w:t>
            </w:r>
          </w:p>
        </w:tc>
      </w:tr>
      <w:tr w:rsidR="0082418C" w:rsidTr="0082418C">
        <w:tc>
          <w:tcPr>
            <w:tcW w:w="1618" w:type="dxa"/>
          </w:tcPr>
          <w:p w:rsidR="0082418C" w:rsidRDefault="0082418C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 мм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мм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 мм</w:t>
            </w:r>
          </w:p>
        </w:tc>
        <w:tc>
          <w:tcPr>
            <w:tcW w:w="1619" w:type="dxa"/>
          </w:tcPr>
          <w:p w:rsidR="0082418C" w:rsidRDefault="00903E80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мм</w:t>
            </w:r>
          </w:p>
        </w:tc>
        <w:tc>
          <w:tcPr>
            <w:tcW w:w="1619" w:type="dxa"/>
          </w:tcPr>
          <w:p w:rsidR="0082418C" w:rsidRDefault="00903E80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мм</w:t>
            </w:r>
          </w:p>
        </w:tc>
      </w:tr>
      <w:tr w:rsidR="0082418C" w:rsidTr="0082418C">
        <w:tc>
          <w:tcPr>
            <w:tcW w:w="1618" w:type="dxa"/>
          </w:tcPr>
          <w:p w:rsidR="0082418C" w:rsidRDefault="0082418C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 мм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 мм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 мм</w:t>
            </w:r>
          </w:p>
        </w:tc>
        <w:tc>
          <w:tcPr>
            <w:tcW w:w="1619" w:type="dxa"/>
          </w:tcPr>
          <w:p w:rsidR="0082418C" w:rsidRDefault="00903E80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мм</w:t>
            </w:r>
          </w:p>
        </w:tc>
        <w:tc>
          <w:tcPr>
            <w:tcW w:w="1619" w:type="dxa"/>
          </w:tcPr>
          <w:p w:rsidR="0082418C" w:rsidRDefault="00903E80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мм</w:t>
            </w:r>
          </w:p>
        </w:tc>
      </w:tr>
      <w:tr w:rsidR="0082418C" w:rsidTr="0082418C">
        <w:tc>
          <w:tcPr>
            <w:tcW w:w="1618" w:type="dxa"/>
          </w:tcPr>
          <w:p w:rsidR="0082418C" w:rsidRDefault="0082418C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 мм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мм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 мм</w:t>
            </w:r>
          </w:p>
        </w:tc>
        <w:tc>
          <w:tcPr>
            <w:tcW w:w="1619" w:type="dxa"/>
          </w:tcPr>
          <w:p w:rsidR="0082418C" w:rsidRDefault="00903E80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мм</w:t>
            </w:r>
          </w:p>
        </w:tc>
        <w:tc>
          <w:tcPr>
            <w:tcW w:w="1619" w:type="dxa"/>
          </w:tcPr>
          <w:p w:rsidR="0082418C" w:rsidRDefault="00903E80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мм</w:t>
            </w:r>
          </w:p>
        </w:tc>
      </w:tr>
      <w:tr w:rsidR="0082418C" w:rsidTr="0082418C">
        <w:tc>
          <w:tcPr>
            <w:tcW w:w="1618" w:type="dxa"/>
          </w:tcPr>
          <w:p w:rsidR="0082418C" w:rsidRDefault="0082418C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 мм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мм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 мм</w:t>
            </w:r>
          </w:p>
        </w:tc>
        <w:tc>
          <w:tcPr>
            <w:tcW w:w="1619" w:type="dxa"/>
          </w:tcPr>
          <w:p w:rsidR="0082418C" w:rsidRDefault="00903E80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мм</w:t>
            </w:r>
          </w:p>
        </w:tc>
        <w:tc>
          <w:tcPr>
            <w:tcW w:w="1619" w:type="dxa"/>
          </w:tcPr>
          <w:p w:rsidR="0082418C" w:rsidRDefault="00903E80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мм</w:t>
            </w:r>
          </w:p>
        </w:tc>
      </w:tr>
      <w:tr w:rsidR="0082418C" w:rsidTr="0082418C">
        <w:tc>
          <w:tcPr>
            <w:tcW w:w="1618" w:type="dxa"/>
          </w:tcPr>
          <w:p w:rsidR="0082418C" w:rsidRDefault="0082418C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 мм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мм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 мм</w:t>
            </w:r>
          </w:p>
        </w:tc>
        <w:tc>
          <w:tcPr>
            <w:tcW w:w="1619" w:type="dxa"/>
          </w:tcPr>
          <w:p w:rsidR="0082418C" w:rsidRDefault="00903E80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мм</w:t>
            </w:r>
          </w:p>
        </w:tc>
        <w:tc>
          <w:tcPr>
            <w:tcW w:w="1619" w:type="dxa"/>
          </w:tcPr>
          <w:p w:rsidR="0082418C" w:rsidRDefault="00903E80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мм</w:t>
            </w:r>
          </w:p>
        </w:tc>
      </w:tr>
      <w:tr w:rsidR="0082418C" w:rsidTr="0082418C">
        <w:tc>
          <w:tcPr>
            <w:tcW w:w="1618" w:type="dxa"/>
          </w:tcPr>
          <w:p w:rsidR="0082418C" w:rsidRDefault="0082418C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 мм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мм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 мм</w:t>
            </w:r>
          </w:p>
        </w:tc>
        <w:tc>
          <w:tcPr>
            <w:tcW w:w="1619" w:type="dxa"/>
          </w:tcPr>
          <w:p w:rsidR="0082418C" w:rsidRDefault="00903E80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мм</w:t>
            </w:r>
          </w:p>
        </w:tc>
        <w:tc>
          <w:tcPr>
            <w:tcW w:w="1619" w:type="dxa"/>
          </w:tcPr>
          <w:p w:rsidR="0082418C" w:rsidRDefault="00903E80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 мм</w:t>
            </w:r>
          </w:p>
        </w:tc>
      </w:tr>
      <w:tr w:rsidR="0082418C" w:rsidTr="0082418C">
        <w:tc>
          <w:tcPr>
            <w:tcW w:w="1618" w:type="dxa"/>
          </w:tcPr>
          <w:p w:rsidR="0082418C" w:rsidRDefault="0082418C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мм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мм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 мм</w:t>
            </w:r>
          </w:p>
        </w:tc>
        <w:tc>
          <w:tcPr>
            <w:tcW w:w="1619" w:type="dxa"/>
          </w:tcPr>
          <w:p w:rsidR="0082418C" w:rsidRDefault="00903E80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мм</w:t>
            </w:r>
          </w:p>
        </w:tc>
        <w:tc>
          <w:tcPr>
            <w:tcW w:w="1619" w:type="dxa"/>
          </w:tcPr>
          <w:p w:rsidR="0082418C" w:rsidRDefault="00903E80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мм</w:t>
            </w:r>
          </w:p>
        </w:tc>
      </w:tr>
      <w:tr w:rsidR="0082418C" w:rsidTr="0082418C">
        <w:tc>
          <w:tcPr>
            <w:tcW w:w="1618" w:type="dxa"/>
          </w:tcPr>
          <w:p w:rsidR="0082418C" w:rsidRDefault="0082418C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 мм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мм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 мм</w:t>
            </w:r>
          </w:p>
        </w:tc>
        <w:tc>
          <w:tcPr>
            <w:tcW w:w="1619" w:type="dxa"/>
          </w:tcPr>
          <w:p w:rsidR="0082418C" w:rsidRDefault="00903E80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мм</w:t>
            </w:r>
          </w:p>
        </w:tc>
        <w:tc>
          <w:tcPr>
            <w:tcW w:w="1619" w:type="dxa"/>
          </w:tcPr>
          <w:p w:rsidR="0082418C" w:rsidRDefault="00903E80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мм</w:t>
            </w:r>
          </w:p>
        </w:tc>
      </w:tr>
      <w:tr w:rsidR="0082418C" w:rsidTr="0082418C">
        <w:tc>
          <w:tcPr>
            <w:tcW w:w="1618" w:type="dxa"/>
          </w:tcPr>
          <w:p w:rsidR="0082418C" w:rsidRDefault="0082418C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 мм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мм</w:t>
            </w:r>
          </w:p>
        </w:tc>
        <w:tc>
          <w:tcPr>
            <w:tcW w:w="1619" w:type="dxa"/>
          </w:tcPr>
          <w:p w:rsidR="0082418C" w:rsidRDefault="00903E80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 мм</w:t>
            </w:r>
          </w:p>
        </w:tc>
        <w:tc>
          <w:tcPr>
            <w:tcW w:w="1619" w:type="dxa"/>
          </w:tcPr>
          <w:p w:rsidR="0082418C" w:rsidRDefault="00903E80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мм</w:t>
            </w:r>
          </w:p>
        </w:tc>
        <w:tc>
          <w:tcPr>
            <w:tcW w:w="1619" w:type="dxa"/>
          </w:tcPr>
          <w:p w:rsidR="0082418C" w:rsidRDefault="00903E80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мм</w:t>
            </w:r>
          </w:p>
        </w:tc>
      </w:tr>
      <w:tr w:rsidR="0082418C" w:rsidTr="0082418C">
        <w:tc>
          <w:tcPr>
            <w:tcW w:w="1618" w:type="dxa"/>
          </w:tcPr>
          <w:p w:rsidR="0082418C" w:rsidRDefault="0082418C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 мм</w:t>
            </w:r>
          </w:p>
        </w:tc>
        <w:tc>
          <w:tcPr>
            <w:tcW w:w="1619" w:type="dxa"/>
          </w:tcPr>
          <w:p w:rsidR="0082418C" w:rsidRDefault="006240EA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мм</w:t>
            </w:r>
          </w:p>
        </w:tc>
        <w:tc>
          <w:tcPr>
            <w:tcW w:w="1619" w:type="dxa"/>
          </w:tcPr>
          <w:p w:rsidR="0082418C" w:rsidRDefault="00903E80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 мм</w:t>
            </w:r>
          </w:p>
        </w:tc>
        <w:tc>
          <w:tcPr>
            <w:tcW w:w="1619" w:type="dxa"/>
          </w:tcPr>
          <w:p w:rsidR="0082418C" w:rsidRDefault="00903E80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мм</w:t>
            </w:r>
          </w:p>
        </w:tc>
        <w:tc>
          <w:tcPr>
            <w:tcW w:w="1619" w:type="dxa"/>
          </w:tcPr>
          <w:p w:rsidR="0082418C" w:rsidRDefault="00903E80" w:rsidP="00903E80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мм</w:t>
            </w:r>
          </w:p>
        </w:tc>
      </w:tr>
      <w:tr w:rsidR="0082418C" w:rsidTr="0082418C">
        <w:tc>
          <w:tcPr>
            <w:tcW w:w="1618" w:type="dxa"/>
          </w:tcPr>
          <w:p w:rsidR="0082418C" w:rsidRPr="00903E80" w:rsidRDefault="0082418C" w:rsidP="00903E80">
            <w:pPr>
              <w:pStyle w:val="a3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903E80">
              <w:rPr>
                <w:b/>
                <w:i/>
                <w:color w:val="000000"/>
                <w:sz w:val="28"/>
                <w:szCs w:val="28"/>
              </w:rPr>
              <w:t>Среднее</w:t>
            </w:r>
          </w:p>
        </w:tc>
        <w:tc>
          <w:tcPr>
            <w:tcW w:w="1619" w:type="dxa"/>
          </w:tcPr>
          <w:p w:rsidR="0082418C" w:rsidRPr="00903E80" w:rsidRDefault="006240EA" w:rsidP="00903E80">
            <w:pPr>
              <w:pStyle w:val="a3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903E80">
              <w:rPr>
                <w:b/>
                <w:i/>
                <w:color w:val="000000"/>
                <w:sz w:val="28"/>
                <w:szCs w:val="28"/>
              </w:rPr>
              <w:t>72,1 мм</w:t>
            </w:r>
          </w:p>
        </w:tc>
        <w:tc>
          <w:tcPr>
            <w:tcW w:w="1619" w:type="dxa"/>
          </w:tcPr>
          <w:p w:rsidR="0082418C" w:rsidRPr="00903E80" w:rsidRDefault="006240EA" w:rsidP="00903E80">
            <w:pPr>
              <w:pStyle w:val="a3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903E80">
              <w:rPr>
                <w:b/>
                <w:i/>
                <w:color w:val="000000"/>
                <w:sz w:val="28"/>
                <w:szCs w:val="28"/>
              </w:rPr>
              <w:t>14,2 мм</w:t>
            </w:r>
          </w:p>
        </w:tc>
        <w:tc>
          <w:tcPr>
            <w:tcW w:w="1619" w:type="dxa"/>
          </w:tcPr>
          <w:p w:rsidR="0082418C" w:rsidRPr="00903E80" w:rsidRDefault="00903E80" w:rsidP="00903E80">
            <w:pPr>
              <w:pStyle w:val="a3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903E80">
              <w:rPr>
                <w:b/>
                <w:i/>
                <w:color w:val="000000"/>
                <w:sz w:val="28"/>
                <w:szCs w:val="28"/>
              </w:rPr>
              <w:t>150,5 мм</w:t>
            </w:r>
          </w:p>
        </w:tc>
        <w:tc>
          <w:tcPr>
            <w:tcW w:w="1619" w:type="dxa"/>
          </w:tcPr>
          <w:p w:rsidR="0082418C" w:rsidRPr="00903E80" w:rsidRDefault="00903E80" w:rsidP="00903E80">
            <w:pPr>
              <w:pStyle w:val="a3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903E80">
              <w:rPr>
                <w:b/>
                <w:i/>
                <w:color w:val="000000"/>
                <w:sz w:val="28"/>
                <w:szCs w:val="28"/>
              </w:rPr>
              <w:t>8,3 мм</w:t>
            </w:r>
          </w:p>
        </w:tc>
        <w:tc>
          <w:tcPr>
            <w:tcW w:w="1619" w:type="dxa"/>
          </w:tcPr>
          <w:p w:rsidR="0082418C" w:rsidRPr="00903E80" w:rsidRDefault="00903E80" w:rsidP="00903E80">
            <w:pPr>
              <w:pStyle w:val="a3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903E80">
              <w:rPr>
                <w:b/>
                <w:i/>
                <w:color w:val="000000"/>
                <w:sz w:val="28"/>
                <w:szCs w:val="28"/>
              </w:rPr>
              <w:t>12,9 мм</w:t>
            </w:r>
          </w:p>
        </w:tc>
      </w:tr>
    </w:tbl>
    <w:p w:rsidR="0082418C" w:rsidRDefault="00903E80" w:rsidP="00E70F90">
      <w:pPr>
        <w:pStyle w:val="a3"/>
        <w:shd w:val="clear" w:color="auto" w:fill="FEFAED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493059" cy="2394544"/>
            <wp:effectExtent l="0" t="0" r="22225" b="2540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рис. 1</w:t>
      </w:r>
      <w:r w:rsidR="00D27D2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</w:p>
    <w:p w:rsidR="00903E80" w:rsidRDefault="00903E80" w:rsidP="00BB5582">
      <w:pPr>
        <w:pStyle w:val="a3"/>
        <w:shd w:val="clear" w:color="auto" w:fill="FEFAE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По результатам измерений видно, что лучше всего развивается мох на 3 участке, в лесу на Ясной Поляне. Хуже всего растет мох на участке 4 (городская территория на ул. Баумана). Также мох плохо развивается на 2 и 5 участке, где наблюдается сильное антропогенное воздействие.</w:t>
      </w:r>
    </w:p>
    <w:p w:rsidR="00903E80" w:rsidRDefault="00903E80" w:rsidP="00BB5582">
      <w:pPr>
        <w:pStyle w:val="a3"/>
        <w:shd w:val="clear" w:color="auto" w:fill="FEFAE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Далее мох был замочен на сутки в </w:t>
      </w:r>
      <w:r w:rsidR="00A540AE">
        <w:rPr>
          <w:color w:val="000000"/>
          <w:sz w:val="28"/>
          <w:szCs w:val="28"/>
        </w:rPr>
        <w:t xml:space="preserve">отстоянной водопроводной </w:t>
      </w:r>
      <w:r>
        <w:rPr>
          <w:color w:val="000000"/>
          <w:sz w:val="28"/>
          <w:szCs w:val="28"/>
        </w:rPr>
        <w:t xml:space="preserve">воде. </w:t>
      </w:r>
      <w:r w:rsidR="00A540AE">
        <w:rPr>
          <w:color w:val="000000"/>
          <w:sz w:val="28"/>
          <w:szCs w:val="28"/>
        </w:rPr>
        <w:t xml:space="preserve">Раствор потом был профильтрован и испытан химическими реактивами на наличие сульфатов, хлоридов, фенолов, </w:t>
      </w:r>
      <w:proofErr w:type="spellStart"/>
      <w:r w:rsidR="00A540AE">
        <w:rPr>
          <w:color w:val="000000"/>
          <w:sz w:val="28"/>
          <w:szCs w:val="28"/>
        </w:rPr>
        <w:t>бензопирена</w:t>
      </w:r>
      <w:proofErr w:type="spellEnd"/>
      <w:r w:rsidR="00A540AE">
        <w:rPr>
          <w:color w:val="000000"/>
          <w:sz w:val="28"/>
          <w:szCs w:val="28"/>
        </w:rPr>
        <w:t>, иона аммония.</w:t>
      </w:r>
      <w:r w:rsidR="00374AA6">
        <w:rPr>
          <w:color w:val="000000"/>
          <w:sz w:val="28"/>
          <w:szCs w:val="28"/>
        </w:rPr>
        <w:t xml:space="preserve"> Сразу было замечено, что раствор из вытяжки 1 участка очень резко пахнет и неприятно. скорее всего, это связано с тем, что на данной территории пасут коров, которые оставляют свои отходы жизнедеятельности на земле, которые потом растворяются в почве и впитываются мхами.</w:t>
      </w:r>
    </w:p>
    <w:p w:rsidR="00A46FF1" w:rsidRDefault="00A540AE" w:rsidP="00A540AE">
      <w:pPr>
        <w:pStyle w:val="a3"/>
        <w:shd w:val="clear" w:color="auto" w:fill="FEFAED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13F99BB6" wp14:editId="69D75B9F">
            <wp:extent cx="1725738" cy="1294303"/>
            <wp:effectExtent l="0" t="0" r="8255" b="1270"/>
            <wp:docPr id="26" name="Рисунок 26" descr="E:\2020\исследовательские работы\Белоногов Иван\20201116_161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2020\исследовательские работы\Белоногов Иван\20201116_161629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103" cy="129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 wp14:anchorId="05E2E00C" wp14:editId="6BB9D472">
            <wp:extent cx="1719160" cy="1289370"/>
            <wp:effectExtent l="0" t="0" r="0" b="6350"/>
            <wp:docPr id="27" name="Рисунок 27" descr="E:\2020\исследовательские работы\Белоногов Иван\20201116_161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2020\исследовательские работы\Белоногов Иван\20201116_161652.jpg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519" cy="129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000000"/>
          <w:sz w:val="28"/>
          <w:szCs w:val="28"/>
        </w:rPr>
        <w:t>Рис. 11-12. Проведение эксперимента.</w:t>
      </w:r>
    </w:p>
    <w:p w:rsidR="00A540AE" w:rsidRDefault="00A540AE" w:rsidP="00A540AE">
      <w:pPr>
        <w:pStyle w:val="a3"/>
        <w:shd w:val="clear" w:color="auto" w:fill="FEFAED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Результаты эксперимента были занесены в таблицу 3.</w:t>
      </w:r>
    </w:p>
    <w:p w:rsidR="00A540AE" w:rsidRDefault="00A540AE" w:rsidP="00A540AE">
      <w:pPr>
        <w:pStyle w:val="a3"/>
        <w:shd w:val="clear" w:color="auto" w:fill="FEFAED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Таблица 3. Наличие сульфатов.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89"/>
        <w:gridCol w:w="1721"/>
        <w:gridCol w:w="1521"/>
        <w:gridCol w:w="1521"/>
        <w:gridCol w:w="1721"/>
        <w:gridCol w:w="1540"/>
      </w:tblGrid>
      <w:tr w:rsidR="00686BC8" w:rsidTr="00686BC8">
        <w:tc>
          <w:tcPr>
            <w:tcW w:w="1728" w:type="dxa"/>
          </w:tcPr>
          <w:p w:rsidR="00A540AE" w:rsidRPr="00903E80" w:rsidRDefault="00A540AE" w:rsidP="007D5337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Определяемый показатель</w:t>
            </w:r>
          </w:p>
        </w:tc>
        <w:tc>
          <w:tcPr>
            <w:tcW w:w="1762" w:type="dxa"/>
          </w:tcPr>
          <w:p w:rsidR="00A540AE" w:rsidRPr="00903E80" w:rsidRDefault="00A540AE" w:rsidP="007D5337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903E80">
              <w:rPr>
                <w:b/>
                <w:color w:val="000000"/>
                <w:sz w:val="28"/>
                <w:szCs w:val="28"/>
              </w:rPr>
              <w:t>1 участок</w:t>
            </w:r>
          </w:p>
        </w:tc>
        <w:tc>
          <w:tcPr>
            <w:tcW w:w="1557" w:type="dxa"/>
          </w:tcPr>
          <w:p w:rsidR="00A540AE" w:rsidRPr="00903E80" w:rsidRDefault="00A540AE" w:rsidP="007D5337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903E80">
              <w:rPr>
                <w:b/>
                <w:color w:val="000000"/>
                <w:sz w:val="28"/>
                <w:szCs w:val="28"/>
              </w:rPr>
              <w:t>2 участок</w:t>
            </w:r>
          </w:p>
        </w:tc>
        <w:tc>
          <w:tcPr>
            <w:tcW w:w="1328" w:type="dxa"/>
          </w:tcPr>
          <w:p w:rsidR="00A540AE" w:rsidRPr="00903E80" w:rsidRDefault="00A540AE" w:rsidP="007D5337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903E80">
              <w:rPr>
                <w:b/>
                <w:color w:val="000000"/>
                <w:sz w:val="28"/>
                <w:szCs w:val="28"/>
              </w:rPr>
              <w:t>3 участок</w:t>
            </w:r>
          </w:p>
        </w:tc>
        <w:tc>
          <w:tcPr>
            <w:tcW w:w="1762" w:type="dxa"/>
          </w:tcPr>
          <w:p w:rsidR="00A540AE" w:rsidRPr="00903E80" w:rsidRDefault="00A540AE" w:rsidP="007D5337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903E80">
              <w:rPr>
                <w:b/>
                <w:color w:val="000000"/>
                <w:sz w:val="28"/>
                <w:szCs w:val="28"/>
              </w:rPr>
              <w:t>4 участок</w:t>
            </w:r>
          </w:p>
        </w:tc>
        <w:tc>
          <w:tcPr>
            <w:tcW w:w="1576" w:type="dxa"/>
          </w:tcPr>
          <w:p w:rsidR="00A540AE" w:rsidRPr="00903E80" w:rsidRDefault="00A540AE" w:rsidP="007D5337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903E80">
              <w:rPr>
                <w:b/>
                <w:color w:val="000000"/>
                <w:sz w:val="28"/>
                <w:szCs w:val="28"/>
              </w:rPr>
              <w:t>5 участок</w:t>
            </w:r>
          </w:p>
        </w:tc>
      </w:tr>
      <w:tr w:rsidR="00686BC8" w:rsidTr="00686BC8">
        <w:tc>
          <w:tcPr>
            <w:tcW w:w="1728" w:type="dxa"/>
          </w:tcPr>
          <w:p w:rsidR="00A540AE" w:rsidRDefault="00A540AE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Сульфат-ион</w:t>
            </w:r>
          </w:p>
        </w:tc>
        <w:tc>
          <w:tcPr>
            <w:tcW w:w="1762" w:type="dxa"/>
          </w:tcPr>
          <w:p w:rsidR="00A540AE" w:rsidRDefault="00A540AE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557" w:type="dxa"/>
          </w:tcPr>
          <w:p w:rsidR="00A540AE" w:rsidRDefault="00A540AE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28" w:type="dxa"/>
          </w:tcPr>
          <w:p w:rsidR="00A540AE" w:rsidRDefault="00A540AE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A540AE" w:rsidRDefault="00A540AE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±</w:t>
            </w:r>
          </w:p>
        </w:tc>
        <w:tc>
          <w:tcPr>
            <w:tcW w:w="1576" w:type="dxa"/>
          </w:tcPr>
          <w:p w:rsidR="00A540AE" w:rsidRDefault="00A540AE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686BC8" w:rsidTr="00686BC8">
        <w:tc>
          <w:tcPr>
            <w:tcW w:w="1728" w:type="dxa"/>
          </w:tcPr>
          <w:p w:rsidR="00A540AE" w:rsidRDefault="00A540AE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Хлорид-ион</w:t>
            </w:r>
          </w:p>
        </w:tc>
        <w:tc>
          <w:tcPr>
            <w:tcW w:w="1762" w:type="dxa"/>
          </w:tcPr>
          <w:p w:rsidR="00A540AE" w:rsidRDefault="00A540AE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557" w:type="dxa"/>
          </w:tcPr>
          <w:p w:rsidR="00A540AE" w:rsidRDefault="00A540AE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28" w:type="dxa"/>
          </w:tcPr>
          <w:p w:rsidR="00A540AE" w:rsidRDefault="00A540AE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A540AE" w:rsidRDefault="00A540AE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76" w:type="dxa"/>
          </w:tcPr>
          <w:p w:rsidR="00A540AE" w:rsidRDefault="00A540AE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686BC8" w:rsidTr="00686BC8">
        <w:tc>
          <w:tcPr>
            <w:tcW w:w="1728" w:type="dxa"/>
          </w:tcPr>
          <w:p w:rsidR="00A540AE" w:rsidRDefault="00A540AE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Фенол </w:t>
            </w:r>
          </w:p>
        </w:tc>
        <w:tc>
          <w:tcPr>
            <w:tcW w:w="1762" w:type="dxa"/>
          </w:tcPr>
          <w:p w:rsidR="00A540AE" w:rsidRDefault="00A540AE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Желто-зеленый р-р</w:t>
            </w:r>
          </w:p>
        </w:tc>
        <w:tc>
          <w:tcPr>
            <w:tcW w:w="1557" w:type="dxa"/>
          </w:tcPr>
          <w:p w:rsidR="00A540AE" w:rsidRDefault="00A540AE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Ярко-желтый р-р</w:t>
            </w:r>
          </w:p>
        </w:tc>
        <w:tc>
          <w:tcPr>
            <w:tcW w:w="1328" w:type="dxa"/>
          </w:tcPr>
          <w:p w:rsidR="00A540AE" w:rsidRDefault="00A540AE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Легкое пожелтение р-</w:t>
            </w:r>
            <w:proofErr w:type="spellStart"/>
            <w:r>
              <w:rPr>
                <w:color w:val="000000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762" w:type="dxa"/>
          </w:tcPr>
          <w:p w:rsidR="00A540AE" w:rsidRDefault="00A540AE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Пожелтение р-</w:t>
            </w:r>
            <w:proofErr w:type="spellStart"/>
            <w:r>
              <w:rPr>
                <w:color w:val="000000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576" w:type="dxa"/>
          </w:tcPr>
          <w:p w:rsidR="00374AA6" w:rsidRDefault="00A540AE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Зеленый </w:t>
            </w:r>
          </w:p>
          <w:p w:rsidR="00A540AE" w:rsidRDefault="00A540AE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р-р</w:t>
            </w:r>
          </w:p>
        </w:tc>
      </w:tr>
      <w:tr w:rsidR="00686BC8" w:rsidTr="00686BC8">
        <w:tc>
          <w:tcPr>
            <w:tcW w:w="1728" w:type="dxa"/>
          </w:tcPr>
          <w:p w:rsidR="00A540AE" w:rsidRDefault="00A540AE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Бензопирен</w:t>
            </w:r>
            <w:proofErr w:type="spellEnd"/>
          </w:p>
        </w:tc>
        <w:tc>
          <w:tcPr>
            <w:tcW w:w="1762" w:type="dxa"/>
          </w:tcPr>
          <w:p w:rsidR="00A540AE" w:rsidRDefault="00A540AE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Обесцвечивание </w:t>
            </w:r>
          </w:p>
        </w:tc>
        <w:tc>
          <w:tcPr>
            <w:tcW w:w="1557" w:type="dxa"/>
          </w:tcPr>
          <w:p w:rsidR="00A540AE" w:rsidRDefault="00A540AE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Побледнел, но остался розоватым</w:t>
            </w:r>
          </w:p>
        </w:tc>
        <w:tc>
          <w:tcPr>
            <w:tcW w:w="1328" w:type="dxa"/>
          </w:tcPr>
          <w:p w:rsidR="00A540AE" w:rsidRDefault="00374AA6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Окраска почти не изменилась</w:t>
            </w:r>
          </w:p>
        </w:tc>
        <w:tc>
          <w:tcPr>
            <w:tcW w:w="1762" w:type="dxa"/>
          </w:tcPr>
          <w:p w:rsidR="00A540AE" w:rsidRDefault="00374AA6" w:rsidP="00374AA6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Обесцвечивание </w:t>
            </w:r>
          </w:p>
        </w:tc>
        <w:tc>
          <w:tcPr>
            <w:tcW w:w="1576" w:type="dxa"/>
          </w:tcPr>
          <w:p w:rsidR="00A540AE" w:rsidRDefault="00374AA6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Обесцветился, но не полностью, розовый оттенок остался</w:t>
            </w:r>
          </w:p>
        </w:tc>
      </w:tr>
      <w:tr w:rsidR="00686BC8" w:rsidTr="00686BC8">
        <w:tc>
          <w:tcPr>
            <w:tcW w:w="1728" w:type="dxa"/>
          </w:tcPr>
          <w:p w:rsidR="00A540AE" w:rsidRDefault="00A540AE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Ион аммония</w:t>
            </w:r>
          </w:p>
        </w:tc>
        <w:tc>
          <w:tcPr>
            <w:tcW w:w="1762" w:type="dxa"/>
          </w:tcPr>
          <w:p w:rsidR="00A540AE" w:rsidRDefault="00374AA6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±</w:t>
            </w:r>
          </w:p>
          <w:p w:rsidR="00374AA6" w:rsidRDefault="00374AA6" w:rsidP="00374AA6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Запах слабый</w:t>
            </w:r>
          </w:p>
        </w:tc>
        <w:tc>
          <w:tcPr>
            <w:tcW w:w="1557" w:type="dxa"/>
          </w:tcPr>
          <w:p w:rsidR="00A540AE" w:rsidRDefault="00374AA6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:rsidR="00374AA6" w:rsidRPr="00374AA6" w:rsidRDefault="00374AA6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Запаха </w:t>
            </w:r>
            <w:r>
              <w:rPr>
                <w:color w:val="000000"/>
                <w:sz w:val="28"/>
                <w:szCs w:val="28"/>
                <w:lang w:val="en-US"/>
              </w:rPr>
              <w:t>NH</w:t>
            </w:r>
            <w:r w:rsidRPr="00374AA6">
              <w:rPr>
                <w:color w:val="000000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328" w:type="dxa"/>
          </w:tcPr>
          <w:p w:rsidR="00A540AE" w:rsidRDefault="00374AA6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:rsidR="00374AA6" w:rsidRDefault="00374AA6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Запаха </w:t>
            </w:r>
            <w:r>
              <w:rPr>
                <w:color w:val="000000"/>
                <w:sz w:val="28"/>
                <w:szCs w:val="28"/>
                <w:lang w:val="en-US"/>
              </w:rPr>
              <w:t>NH</w:t>
            </w:r>
            <w:r w:rsidRPr="00374AA6">
              <w:rPr>
                <w:color w:val="000000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762" w:type="dxa"/>
          </w:tcPr>
          <w:p w:rsidR="00A540AE" w:rsidRDefault="00374AA6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  <w:p w:rsidR="00374AA6" w:rsidRDefault="00374AA6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Запаха </w:t>
            </w:r>
            <w:r>
              <w:rPr>
                <w:color w:val="000000"/>
                <w:sz w:val="28"/>
                <w:szCs w:val="28"/>
                <w:lang w:val="en-US"/>
              </w:rPr>
              <w:t>NH</w:t>
            </w:r>
            <w:r w:rsidRPr="00374AA6">
              <w:rPr>
                <w:color w:val="000000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76" w:type="dxa"/>
          </w:tcPr>
          <w:p w:rsidR="00A540AE" w:rsidRDefault="00374AA6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±</w:t>
            </w:r>
          </w:p>
          <w:p w:rsidR="00374AA6" w:rsidRDefault="00374AA6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Запах слабый</w:t>
            </w:r>
          </w:p>
        </w:tc>
      </w:tr>
      <w:tr w:rsidR="00686BC8" w:rsidTr="00686BC8">
        <w:tc>
          <w:tcPr>
            <w:tcW w:w="1728" w:type="dxa"/>
          </w:tcPr>
          <w:p w:rsidR="00686BC8" w:rsidRDefault="00686BC8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рН</w:t>
            </w:r>
          </w:p>
        </w:tc>
        <w:tc>
          <w:tcPr>
            <w:tcW w:w="1762" w:type="dxa"/>
          </w:tcPr>
          <w:p w:rsidR="00686BC8" w:rsidRDefault="00686BC8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Индикаторная бумага не изменила цвет</w:t>
            </w:r>
          </w:p>
        </w:tc>
        <w:tc>
          <w:tcPr>
            <w:tcW w:w="1557" w:type="dxa"/>
          </w:tcPr>
          <w:p w:rsidR="00686BC8" w:rsidRDefault="00686BC8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Индикаторная бумага чуть позеленела</w:t>
            </w:r>
          </w:p>
        </w:tc>
        <w:tc>
          <w:tcPr>
            <w:tcW w:w="1328" w:type="dxa"/>
          </w:tcPr>
          <w:p w:rsidR="00686BC8" w:rsidRDefault="00686BC8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Индикаторная бумага не изменила цвет</w:t>
            </w:r>
          </w:p>
        </w:tc>
        <w:tc>
          <w:tcPr>
            <w:tcW w:w="1762" w:type="dxa"/>
          </w:tcPr>
          <w:p w:rsidR="00686BC8" w:rsidRPr="00686BC8" w:rsidRDefault="00686BC8">
            <w:pPr>
              <w:rPr>
                <w:rFonts w:ascii="Times New Roman" w:hAnsi="Times New Roman" w:cs="Times New Roman"/>
              </w:rPr>
            </w:pPr>
            <w:r w:rsidRPr="00686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Индикаторная бумага чуть позеленела</w:t>
            </w:r>
          </w:p>
        </w:tc>
        <w:tc>
          <w:tcPr>
            <w:tcW w:w="1576" w:type="dxa"/>
          </w:tcPr>
          <w:p w:rsidR="00686BC8" w:rsidRPr="00686BC8" w:rsidRDefault="00686BC8">
            <w:pPr>
              <w:rPr>
                <w:rFonts w:ascii="Times New Roman" w:hAnsi="Times New Roman" w:cs="Times New Roman"/>
              </w:rPr>
            </w:pPr>
            <w:r w:rsidRPr="00686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Индикаторная бумага чуть позеленела</w:t>
            </w:r>
          </w:p>
        </w:tc>
      </w:tr>
      <w:tr w:rsidR="00374AA6" w:rsidTr="00686BC8">
        <w:tc>
          <w:tcPr>
            <w:tcW w:w="1728" w:type="dxa"/>
          </w:tcPr>
          <w:p w:rsidR="00374AA6" w:rsidRDefault="00374AA6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62" w:type="dxa"/>
          </w:tcPr>
          <w:p w:rsidR="00374AA6" w:rsidRDefault="00374AA6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 все химические компоненты были найдены</w:t>
            </w:r>
          </w:p>
        </w:tc>
        <w:tc>
          <w:tcPr>
            <w:tcW w:w="2885" w:type="dxa"/>
            <w:gridSpan w:val="2"/>
          </w:tcPr>
          <w:p w:rsidR="00374AA6" w:rsidRDefault="00374AA6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Искомые компоненты практически не обнаружены или находятся в небольшом количестве</w:t>
            </w:r>
          </w:p>
        </w:tc>
        <w:tc>
          <w:tcPr>
            <w:tcW w:w="1762" w:type="dxa"/>
          </w:tcPr>
          <w:p w:rsidR="00374AA6" w:rsidRPr="00374AA6" w:rsidRDefault="00374AA6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Практически все химические компоненты были найдены, кроме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Cl</w:t>
            </w:r>
            <w:proofErr w:type="spellEnd"/>
            <w:r w:rsidRPr="00374AA6">
              <w:rPr>
                <w:color w:val="000000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1576" w:type="dxa"/>
          </w:tcPr>
          <w:p w:rsidR="00374AA6" w:rsidRDefault="00374AA6" w:rsidP="007D533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 все химические компоненты были найдены</w:t>
            </w:r>
          </w:p>
        </w:tc>
      </w:tr>
    </w:tbl>
    <w:p w:rsidR="003D5E65" w:rsidRDefault="00374AA6" w:rsidP="00A540AE">
      <w:pPr>
        <w:pStyle w:val="a3"/>
        <w:shd w:val="clear" w:color="auto" w:fill="FEFAED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686BC8">
        <w:rPr>
          <w:bCs/>
          <w:color w:val="000000"/>
          <w:sz w:val="28"/>
          <w:szCs w:val="28"/>
        </w:rPr>
        <w:t xml:space="preserve">Вытяжка водная из мхов показывает небольшое отклонение от нейтральных показателей среды на участке 2, 4, 5. </w:t>
      </w:r>
      <w:r>
        <w:rPr>
          <w:bCs/>
          <w:color w:val="000000"/>
          <w:sz w:val="28"/>
          <w:szCs w:val="28"/>
        </w:rPr>
        <w:t>Проведенные эксперименты показывают, что на территориях, которые подвержены более сильному антропогенному влиянию, оказывается большее количество вредных компонентов. Чем меньше антропогенное воздействие (3 участок)</w:t>
      </w:r>
      <w:r w:rsidR="0078062F">
        <w:rPr>
          <w:bCs/>
          <w:color w:val="000000"/>
          <w:sz w:val="28"/>
          <w:szCs w:val="28"/>
        </w:rPr>
        <w:t>, тем меньше вредных веще</w:t>
      </w:r>
      <w:r>
        <w:rPr>
          <w:bCs/>
          <w:color w:val="000000"/>
          <w:sz w:val="28"/>
          <w:szCs w:val="28"/>
        </w:rPr>
        <w:t xml:space="preserve">ств в воздухе и почве.     </w:t>
      </w:r>
    </w:p>
    <w:p w:rsidR="00A540AE" w:rsidRPr="003D5E65" w:rsidRDefault="003D5E65" w:rsidP="003D5E65">
      <w:pPr>
        <w:pStyle w:val="a3"/>
        <w:shd w:val="clear" w:color="auto" w:fill="FEFAED"/>
        <w:jc w:val="center"/>
        <w:rPr>
          <w:b/>
          <w:bCs/>
          <w:color w:val="000000"/>
          <w:sz w:val="28"/>
          <w:szCs w:val="28"/>
        </w:rPr>
      </w:pPr>
      <w:r w:rsidRPr="003D5E65">
        <w:rPr>
          <w:b/>
          <w:bCs/>
          <w:color w:val="000000"/>
          <w:sz w:val="28"/>
          <w:szCs w:val="28"/>
        </w:rPr>
        <w:t>Заключение</w:t>
      </w:r>
    </w:p>
    <w:p w:rsidR="003D5E65" w:rsidRDefault="003D5E65" w:rsidP="00BB5582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>
        <w:rPr>
          <w:bCs/>
          <w:color w:val="000000"/>
          <w:sz w:val="28"/>
          <w:szCs w:val="28"/>
        </w:rPr>
        <w:t>После проведения всех исследований можно сделать следующие выводы:</w:t>
      </w:r>
    </w:p>
    <w:p w:rsidR="003D5E65" w:rsidRDefault="003D5E65" w:rsidP="003D5E65">
      <w:pPr>
        <w:pStyle w:val="a3"/>
        <w:numPr>
          <w:ilvl w:val="0"/>
          <w:numId w:val="4"/>
        </w:numPr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ходе работы нам удалось познакомиться с видовым разнообразием мхов, которые мы нашли на исследуемых участках;</w:t>
      </w:r>
    </w:p>
    <w:p w:rsidR="003D5E65" w:rsidRDefault="003D5E65" w:rsidP="003D5E65">
      <w:pPr>
        <w:pStyle w:val="a3"/>
        <w:numPr>
          <w:ilvl w:val="0"/>
          <w:numId w:val="4"/>
        </w:numPr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чем больше антропогенное воздействие на территорию, тем хуже развиваются мхи на данной территории. Они становятся меньше по высоте, стебли и листья также становятся мельче. Площадь, которую </w:t>
      </w:r>
      <w:r>
        <w:rPr>
          <w:bCs/>
          <w:color w:val="000000"/>
          <w:sz w:val="28"/>
          <w:szCs w:val="28"/>
        </w:rPr>
        <w:lastRenderedPageBreak/>
        <w:t xml:space="preserve">занимают мхи, становится заметно меньше, хотя мхи являются неприхотливыми растениями. </w:t>
      </w:r>
    </w:p>
    <w:p w:rsidR="00955C32" w:rsidRPr="003D5E65" w:rsidRDefault="003D5E65" w:rsidP="003D5E65">
      <w:pPr>
        <w:pStyle w:val="a3"/>
        <w:numPr>
          <w:ilvl w:val="0"/>
          <w:numId w:val="4"/>
        </w:numPr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силу своих биологических особенностей мхи накапливают внутри себя химические вещества, такие как сульфаты, хлориды, фенол, </w:t>
      </w:r>
      <w:proofErr w:type="spellStart"/>
      <w:r>
        <w:rPr>
          <w:bCs/>
          <w:color w:val="000000"/>
          <w:sz w:val="28"/>
          <w:szCs w:val="28"/>
        </w:rPr>
        <w:t>бензопирен</w:t>
      </w:r>
      <w:proofErr w:type="spellEnd"/>
      <w:r>
        <w:rPr>
          <w:bCs/>
          <w:color w:val="000000"/>
          <w:sz w:val="28"/>
          <w:szCs w:val="28"/>
        </w:rPr>
        <w:t>, ионы аммония. Чем ближе  находится территория к промышленным районам и автодорогам, тем больше таких веществ можно обнаружить внутри мхов.</w:t>
      </w:r>
    </w:p>
    <w:p w:rsidR="00955C32" w:rsidRPr="00BB5582" w:rsidRDefault="00B35DAC" w:rsidP="00B35DAC">
      <w:pPr>
        <w:pStyle w:val="a3"/>
        <w:shd w:val="clear" w:color="auto" w:fill="FEFAED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Литература</w:t>
      </w:r>
    </w:p>
    <w:p w:rsidR="00B35DAC" w:rsidRDefault="00B35DAC" w:rsidP="00B35DAC">
      <w:pPr>
        <w:pStyle w:val="ab"/>
        <w:numPr>
          <w:ilvl w:val="0"/>
          <w:numId w:val="5"/>
        </w:numPr>
        <w:spacing w:after="0" w:line="360" w:lineRule="auto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Я.А. Богданова. Е.С.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Корчиков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Н.В. Прохорова. О выявлении экологических оптимумов мохообразных. 03.02.00. – Общая биология. Самарский научный вестник. 2016. № 1 (14).</w:t>
      </w:r>
    </w:p>
    <w:p w:rsidR="00DA5E34" w:rsidRDefault="00DA5E34" w:rsidP="00B35DAC">
      <w:pPr>
        <w:pStyle w:val="ab"/>
        <w:numPr>
          <w:ilvl w:val="0"/>
          <w:numId w:val="5"/>
        </w:numPr>
        <w:spacing w:after="0" w:line="360" w:lineRule="auto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О.С. Габриелян. Учебник химии 8-10 класс. М., «Дрофа», 2016.</w:t>
      </w:r>
    </w:p>
    <w:p w:rsidR="00B35DAC" w:rsidRDefault="00B35DAC" w:rsidP="00B35DAC">
      <w:pPr>
        <w:pStyle w:val="ab"/>
        <w:numPr>
          <w:ilvl w:val="0"/>
          <w:numId w:val="5"/>
        </w:numPr>
        <w:spacing w:after="0" w:line="360" w:lineRule="auto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35DAC">
        <w:rPr>
          <w:rFonts w:ascii="Times New Roman" w:hAnsi="Times New Roman"/>
          <w:color w:val="000000"/>
          <w:sz w:val="28"/>
          <w:szCs w:val="28"/>
        </w:rPr>
        <w:t>Деришев</w:t>
      </w:r>
      <w:proofErr w:type="spellEnd"/>
      <w:r w:rsidRPr="00B35DAC">
        <w:rPr>
          <w:rFonts w:ascii="Times New Roman" w:hAnsi="Times New Roman"/>
          <w:color w:val="000000"/>
          <w:sz w:val="28"/>
          <w:szCs w:val="28"/>
        </w:rPr>
        <w:t xml:space="preserve"> . Е.А. Учебно-полевая практика по ботанике высших растений. М.: Просвещение, 2009.</w:t>
      </w:r>
    </w:p>
    <w:p w:rsidR="00B35DAC" w:rsidRDefault="00B35DAC" w:rsidP="00B35DAC">
      <w:pPr>
        <w:pStyle w:val="ab"/>
        <w:numPr>
          <w:ilvl w:val="0"/>
          <w:numId w:val="5"/>
        </w:numPr>
        <w:spacing w:after="0" w:line="360" w:lineRule="auto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B59EB">
        <w:rPr>
          <w:rFonts w:ascii="Times New Roman" w:hAnsi="Times New Roman"/>
          <w:color w:val="000000"/>
          <w:sz w:val="28"/>
          <w:szCs w:val="28"/>
        </w:rPr>
        <w:t>Тимонин А. К. // Лас-</w:t>
      </w:r>
      <w:proofErr w:type="spellStart"/>
      <w:r w:rsidRPr="00AB59EB">
        <w:rPr>
          <w:rFonts w:ascii="Times New Roman" w:hAnsi="Times New Roman"/>
          <w:color w:val="000000"/>
          <w:sz w:val="28"/>
          <w:szCs w:val="28"/>
        </w:rPr>
        <w:t>Тунас</w:t>
      </w:r>
      <w:proofErr w:type="spellEnd"/>
      <w:r w:rsidRPr="00AB59EB">
        <w:rPr>
          <w:rFonts w:ascii="Times New Roman" w:hAnsi="Times New Roman"/>
          <w:color w:val="000000"/>
          <w:sz w:val="28"/>
          <w:szCs w:val="28"/>
        </w:rPr>
        <w:t xml:space="preserve"> Листостебельные мхи / — Ломонос [Электронный ресурс]. — 2010. — С. 588—589. — (Большая российская энциклопедия : [в 35 т.] / гл. ред. Ю. С. Осипов ; 2004—2017, т. 17)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35DAC" w:rsidRDefault="00B35DAC" w:rsidP="00B35DAC">
      <w:pPr>
        <w:pStyle w:val="ab"/>
        <w:numPr>
          <w:ilvl w:val="0"/>
          <w:numId w:val="5"/>
        </w:numPr>
        <w:spacing w:after="0" w:line="360" w:lineRule="auto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B59EB">
        <w:rPr>
          <w:rFonts w:ascii="Times New Roman" w:hAnsi="Times New Roman"/>
          <w:color w:val="000000"/>
          <w:sz w:val="28"/>
          <w:szCs w:val="28"/>
        </w:rPr>
        <w:t>Фёдоров</w:t>
      </w:r>
      <w:r>
        <w:rPr>
          <w:rFonts w:ascii="Times New Roman" w:hAnsi="Times New Roman"/>
          <w:color w:val="000000"/>
          <w:sz w:val="28"/>
          <w:szCs w:val="28"/>
        </w:rPr>
        <w:t xml:space="preserve"> А.А.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гл.ред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./Жизнь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растений</w:t>
      </w:r>
      <w:r w:rsidRPr="00AB59EB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r w:rsidRPr="00AB59EB">
        <w:rPr>
          <w:rFonts w:ascii="Times New Roman" w:hAnsi="Times New Roman"/>
          <w:color w:val="000000"/>
          <w:sz w:val="28"/>
          <w:szCs w:val="28"/>
        </w:rPr>
        <w:t xml:space="preserve"> 6 т.:— М. : Просвещение, 1978. — Т. 4 : Мхи. Плауны. Хвощи. Папоротники</w:t>
      </w:r>
    </w:p>
    <w:p w:rsidR="00DA5E34" w:rsidRPr="00DA5E34" w:rsidRDefault="00B35DAC" w:rsidP="00DA5E3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A5E34">
        <w:rPr>
          <w:rFonts w:ascii="Times New Roman" w:hAnsi="Times New Roman"/>
          <w:color w:val="000000"/>
          <w:sz w:val="28"/>
          <w:szCs w:val="28"/>
        </w:rPr>
        <w:t xml:space="preserve">Интернет-ресурс: </w:t>
      </w:r>
    </w:p>
    <w:p w:rsidR="00B35DAC" w:rsidRDefault="009D7EE5" w:rsidP="00DA5E34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hyperlink r:id="rId26" w:history="1">
        <w:r w:rsidR="00DA5E34" w:rsidRPr="00DC376F">
          <w:rPr>
            <w:rStyle w:val="a6"/>
            <w:rFonts w:ascii="Times New Roman" w:hAnsi="Times New Roman"/>
            <w:sz w:val="28"/>
            <w:szCs w:val="28"/>
          </w:rPr>
          <w:t>http://www.rus-nature.ru/05moss/index.htm</w:t>
        </w:r>
      </w:hyperlink>
    </w:p>
    <w:p w:rsidR="00DA5E34" w:rsidRDefault="009D7EE5" w:rsidP="00DA5E34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hyperlink r:id="rId27" w:history="1">
        <w:r w:rsidR="00DA5E34" w:rsidRPr="00DC376F">
          <w:rPr>
            <w:rStyle w:val="a6"/>
            <w:rFonts w:ascii="Times New Roman" w:hAnsi="Times New Roman"/>
            <w:sz w:val="28"/>
            <w:szCs w:val="28"/>
          </w:rPr>
          <w:t>http://ecosystema.ru/08nature/moss/index.htm</w:t>
        </w:r>
      </w:hyperlink>
    </w:p>
    <w:p w:rsidR="00DA5E34" w:rsidRPr="00DA5E34" w:rsidRDefault="00DA5E34" w:rsidP="00DA5E34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A5E34">
        <w:rPr>
          <w:rFonts w:ascii="Times New Roman" w:hAnsi="Times New Roman"/>
          <w:color w:val="000000"/>
          <w:sz w:val="28"/>
          <w:szCs w:val="28"/>
        </w:rPr>
        <w:t>https://bio-lessons.ru/mohoobraznye-rastenija/</w:t>
      </w:r>
    </w:p>
    <w:p w:rsidR="00955C32" w:rsidRPr="00686BC8" w:rsidRDefault="00686BC8" w:rsidP="00686BC8">
      <w:pPr>
        <w:pStyle w:val="a3"/>
        <w:shd w:val="clear" w:color="auto" w:fill="FEFAED"/>
        <w:spacing w:before="0" w:beforeAutospacing="0" w:after="0" w:afterAutospacing="0" w:line="360" w:lineRule="auto"/>
        <w:jc w:val="right"/>
        <w:rPr>
          <w:b/>
          <w:bCs/>
          <w:color w:val="000000"/>
          <w:sz w:val="28"/>
          <w:szCs w:val="28"/>
        </w:rPr>
      </w:pPr>
      <w:r w:rsidRPr="00686BC8">
        <w:rPr>
          <w:b/>
          <w:bCs/>
          <w:color w:val="000000"/>
          <w:sz w:val="28"/>
          <w:szCs w:val="28"/>
        </w:rPr>
        <w:t>Приложение 1. Фотографии по проведенным химическим экспериментам.</w:t>
      </w:r>
    </w:p>
    <w:p w:rsidR="00686BC8" w:rsidRDefault="00686BC8" w:rsidP="00410817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 wp14:anchorId="02AF7DAC" wp14:editId="2174D9F9">
            <wp:extent cx="1894584" cy="1420938"/>
            <wp:effectExtent l="0" t="0" r="0" b="8255"/>
            <wp:docPr id="31" name="Рисунок 31" descr="E:\2020\исследовательские работы\Белоногов Иван\20201116_165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2020\исследовательские работы\Белоногов Иван\20201116_165909.jpg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083" cy="142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00"/>
          <w:sz w:val="36"/>
          <w:szCs w:val="36"/>
        </w:rPr>
        <w:t xml:space="preserve"> </w:t>
      </w:r>
      <w:r>
        <w:rPr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1881426" cy="1411069"/>
            <wp:effectExtent l="0" t="0" r="5080" b="0"/>
            <wp:docPr id="29" name="Рисунок 29" descr="E:\2020\исследовательские работы\Белоногов Иван\20201116_170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2020\исследовательские работы\Белоногов Иван\20201116_170412.jpg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914" cy="141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36"/>
          <w:szCs w:val="36"/>
        </w:rPr>
        <w:t xml:space="preserve"> </w:t>
      </w:r>
      <w:r w:rsidRPr="00686BC8">
        <w:rPr>
          <w:bCs/>
          <w:color w:val="000000"/>
          <w:sz w:val="28"/>
          <w:szCs w:val="28"/>
        </w:rPr>
        <w:t>рис. 13</w:t>
      </w:r>
      <w:r>
        <w:rPr>
          <w:bCs/>
          <w:color w:val="000000"/>
          <w:sz w:val="28"/>
          <w:szCs w:val="28"/>
        </w:rPr>
        <w:t>-14</w:t>
      </w:r>
      <w:r w:rsidRPr="00686BC8">
        <w:rPr>
          <w:bCs/>
          <w:color w:val="000000"/>
          <w:sz w:val="28"/>
          <w:szCs w:val="28"/>
        </w:rPr>
        <w:t xml:space="preserve">. Определение </w:t>
      </w:r>
      <w:r>
        <w:rPr>
          <w:bCs/>
          <w:color w:val="000000"/>
          <w:sz w:val="28"/>
          <w:szCs w:val="28"/>
        </w:rPr>
        <w:t>среды водного раствора на участках.</w:t>
      </w:r>
    </w:p>
    <w:p w:rsidR="00686BC8" w:rsidRDefault="00686BC8" w:rsidP="00410817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677497" cy="1258123"/>
            <wp:effectExtent l="0" t="0" r="0" b="0"/>
            <wp:docPr id="33" name="Рисунок 33" descr="E:\2020\исследовательские работы\Белоногов Иван\20201116_165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2020\исследовательские работы\Белоногов Иван\20201116_165152.jpg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106" cy="12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BC8">
        <w:rPr>
          <w:bCs/>
          <w:color w:val="000000"/>
          <w:sz w:val="28"/>
          <w:szCs w:val="28"/>
        </w:rPr>
        <w:t xml:space="preserve"> </w:t>
      </w: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1666532" cy="1249899"/>
            <wp:effectExtent l="0" t="0" r="0" b="7620"/>
            <wp:docPr id="32" name="Рисунок 32" descr="E:\2020\исследовательские работы\Белоногов Иван\20201116_165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2020\исследовательские работы\Белоногов Иван\20201116_165355.jpg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850" cy="125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000000"/>
          <w:sz w:val="28"/>
          <w:szCs w:val="28"/>
        </w:rPr>
        <w:t xml:space="preserve"> рис. 15-16. Определение иона аммония.</w:t>
      </w:r>
    </w:p>
    <w:p w:rsidR="00686BC8" w:rsidRDefault="00686BC8" w:rsidP="00410817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1710389" cy="1282792"/>
            <wp:effectExtent l="0" t="0" r="4445" b="0"/>
            <wp:docPr id="34" name="Рисунок 34" descr="E:\2020\исследовательские работы\Белоногов Иван\20201116_164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2020\исследовательские работы\Белоногов Иван\20201116_164841.jpg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241" cy="128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1723546" cy="1292660"/>
            <wp:effectExtent l="0" t="0" r="0" b="3175"/>
            <wp:docPr id="35" name="Рисунок 35" descr="E:\2020\исследовательские работы\Белоногов Иван\20201116_164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2020\исследовательские работы\Белоногов Иван\20201116_164913.jpg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844" cy="1295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000000"/>
          <w:sz w:val="28"/>
          <w:szCs w:val="28"/>
        </w:rPr>
        <w:t xml:space="preserve"> рис. 17-18. Определение </w:t>
      </w:r>
      <w:proofErr w:type="spellStart"/>
      <w:r>
        <w:rPr>
          <w:bCs/>
          <w:color w:val="000000"/>
          <w:sz w:val="28"/>
          <w:szCs w:val="28"/>
        </w:rPr>
        <w:t>бензопирена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686BC8" w:rsidRDefault="00686BC8" w:rsidP="00410817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1710389" cy="1282792"/>
            <wp:effectExtent l="0" t="0" r="4445" b="0"/>
            <wp:docPr id="36" name="Рисунок 36" descr="E:\2020\исследовательские работы\Белоногов Иван\20201116_164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2020\исследовательские работы\Белоногов Иван\20201116_164337.jpg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11" cy="1285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1743281" cy="1307461"/>
            <wp:effectExtent l="0" t="0" r="0" b="7620"/>
            <wp:docPr id="37" name="Рисунок 37" descr="E:\2020\исследовательские работы\Белоногов Иван\20201116_164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2020\исследовательские работы\Белоногов Иван\20201116_164403.jpg"/>
                    <pic:cNvPicPr>
                      <a:picLocks noChangeAspect="1" noChangeArrowheads="1"/>
                    </pic:cNvPicPr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518" cy="130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000000"/>
          <w:sz w:val="28"/>
          <w:szCs w:val="28"/>
        </w:rPr>
        <w:t xml:space="preserve"> рис. 19-20. Определение фенола.</w:t>
      </w:r>
    </w:p>
    <w:p w:rsidR="00686BC8" w:rsidRDefault="00686BC8" w:rsidP="00410817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1710389" cy="1282792"/>
            <wp:effectExtent l="0" t="0" r="4445" b="0"/>
            <wp:docPr id="38" name="Рисунок 38" descr="E:\2020\исследовательские работы\Белоногов Иван\20201116_163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2020\исследовательские работы\Белоногов Иван\20201116_163021.jpg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662" cy="1285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1710389" cy="1282792"/>
            <wp:effectExtent l="0" t="0" r="4445" b="0"/>
            <wp:docPr id="39" name="Рисунок 39" descr="E:\2020\исследовательские работы\Белоногов Иван\20201116_162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:\2020\исследовательские работы\Белоногов Иван\20201116_162601.jpg"/>
                    <pic:cNvPicPr>
                      <a:picLocks noChangeAspect="1" noChangeArrowheads="1"/>
                    </pic:cNvPicPr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42" cy="128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1AB">
        <w:rPr>
          <w:bCs/>
          <w:color w:val="000000"/>
          <w:sz w:val="28"/>
          <w:szCs w:val="28"/>
        </w:rPr>
        <w:t xml:space="preserve"> рис. 21-22. Определение хлоридов.</w:t>
      </w:r>
    </w:p>
    <w:p w:rsidR="00F061AB" w:rsidRDefault="00F061AB" w:rsidP="00410817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1822222" cy="1366666"/>
            <wp:effectExtent l="0" t="0" r="6985" b="5080"/>
            <wp:docPr id="40" name="Рисунок 40" descr="E:\2020\исследовательские работы\Белоногов Иван\20201116_162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:\2020\исследовательские работы\Белоногов Иван\20201116_162112.jpg"/>
                    <pic:cNvPicPr>
                      <a:picLocks noChangeAspect="1" noChangeArrowheads="1"/>
                    </pic:cNvPicPr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92" cy="1370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1776173" cy="1332129"/>
            <wp:effectExtent l="0" t="0" r="0" b="1905"/>
            <wp:docPr id="41" name="Рисунок 41" descr="E:\2020\исследовательские работы\Белоногов Иван\20201116_162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:\2020\исследовательские работы\Белоногов Иван\20201116_162535.jpg"/>
                    <pic:cNvPicPr>
                      <a:picLocks noChangeAspect="1" noChangeArrowheads="1"/>
                    </pic:cNvPicPr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577" cy="133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000000"/>
          <w:sz w:val="28"/>
          <w:szCs w:val="28"/>
        </w:rPr>
        <w:t xml:space="preserve"> рис. 23-24. Определение сульфатов.</w:t>
      </w:r>
    </w:p>
    <w:p w:rsidR="00686BC8" w:rsidRDefault="00686BC8" w:rsidP="00410817">
      <w:pPr>
        <w:pStyle w:val="a3"/>
        <w:shd w:val="clear" w:color="auto" w:fill="FEFAED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sectPr w:rsidR="00686BC8" w:rsidSect="00410817">
      <w:footerReference w:type="default" r:id="rId40"/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E5" w:rsidRDefault="009D7EE5" w:rsidP="00C46DDF">
      <w:pPr>
        <w:spacing w:after="0" w:line="240" w:lineRule="auto"/>
      </w:pPr>
      <w:r>
        <w:separator/>
      </w:r>
    </w:p>
  </w:endnote>
  <w:endnote w:type="continuationSeparator" w:id="0">
    <w:p w:rsidR="009D7EE5" w:rsidRDefault="009D7EE5" w:rsidP="00C46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068639"/>
      <w:docPartObj>
        <w:docPartGallery w:val="Page Numbers (Bottom of Page)"/>
        <w:docPartUnique/>
      </w:docPartObj>
    </w:sdtPr>
    <w:sdtEndPr/>
    <w:sdtContent>
      <w:p w:rsidR="00B35DAC" w:rsidRDefault="00B35DA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6E8">
          <w:rPr>
            <w:noProof/>
          </w:rPr>
          <w:t>15</w:t>
        </w:r>
        <w:r>
          <w:fldChar w:fldCharType="end"/>
        </w:r>
      </w:p>
    </w:sdtContent>
  </w:sdt>
  <w:p w:rsidR="00B35DAC" w:rsidRDefault="00B35DA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E5" w:rsidRDefault="009D7EE5" w:rsidP="00C46DDF">
      <w:pPr>
        <w:spacing w:after="0" w:line="240" w:lineRule="auto"/>
      </w:pPr>
      <w:r>
        <w:separator/>
      </w:r>
    </w:p>
  </w:footnote>
  <w:footnote w:type="continuationSeparator" w:id="0">
    <w:p w:rsidR="009D7EE5" w:rsidRDefault="009D7EE5" w:rsidP="00C46DDF">
      <w:pPr>
        <w:spacing w:after="0" w:line="240" w:lineRule="auto"/>
      </w:pPr>
      <w:r>
        <w:continuationSeparator/>
      </w:r>
    </w:p>
  </w:footnote>
  <w:footnote w:id="1">
    <w:p w:rsidR="00DA5E34" w:rsidRDefault="00DA5E34">
      <w:pPr>
        <w:pStyle w:val="a8"/>
      </w:pPr>
      <w:r>
        <w:rPr>
          <w:rStyle w:val="aa"/>
        </w:rPr>
        <w:footnoteRef/>
      </w:r>
      <w:r>
        <w:t xml:space="preserve"> </w:t>
      </w:r>
      <w:hyperlink r:id="rId1" w:history="1">
        <w:r w:rsidRPr="00DC376F">
          <w:rPr>
            <w:rStyle w:val="a6"/>
          </w:rPr>
          <w:t>https://bio-lessons.ru/mohoobraznye-rastenija/</w:t>
        </w:r>
      </w:hyperlink>
      <w:r>
        <w:t xml:space="preserve"> </w:t>
      </w:r>
    </w:p>
  </w:footnote>
  <w:footnote w:id="2">
    <w:p w:rsidR="0082418C" w:rsidRDefault="0082418C">
      <w:pPr>
        <w:pStyle w:val="a8"/>
      </w:pPr>
      <w:r>
        <w:rPr>
          <w:rStyle w:val="aa"/>
        </w:rPr>
        <w:footnoteRef/>
      </w:r>
      <w:r>
        <w:t xml:space="preserve"> </w:t>
      </w:r>
      <w:hyperlink r:id="rId2" w:history="1">
        <w:r w:rsidRPr="00DC376F">
          <w:rPr>
            <w:rStyle w:val="a6"/>
          </w:rPr>
          <w:t>http://ecosystema.ru/08nature/moss/index.htm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56A1C"/>
    <w:multiLevelType w:val="hybridMultilevel"/>
    <w:tmpl w:val="45EE1232"/>
    <w:lvl w:ilvl="0" w:tplc="54EC3446">
      <w:start w:val="1"/>
      <w:numFmt w:val="decimal"/>
      <w:lvlText w:val="%1."/>
      <w:lvlJc w:val="left"/>
      <w:pPr>
        <w:ind w:left="2453" w:hanging="103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1266D8"/>
    <w:multiLevelType w:val="hybridMultilevel"/>
    <w:tmpl w:val="984E82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67307"/>
    <w:multiLevelType w:val="hybridMultilevel"/>
    <w:tmpl w:val="B4860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46AA4"/>
    <w:multiLevelType w:val="hybridMultilevel"/>
    <w:tmpl w:val="9F4CCF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97502"/>
    <w:multiLevelType w:val="hybridMultilevel"/>
    <w:tmpl w:val="9C96C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54E97"/>
    <w:multiLevelType w:val="hybridMultilevel"/>
    <w:tmpl w:val="395C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74"/>
    <w:rsid w:val="00035E87"/>
    <w:rsid w:val="00046CB6"/>
    <w:rsid w:val="00053A71"/>
    <w:rsid w:val="00054BB6"/>
    <w:rsid w:val="00064756"/>
    <w:rsid w:val="00081C28"/>
    <w:rsid w:val="00082E58"/>
    <w:rsid w:val="00084C8C"/>
    <w:rsid w:val="000B346E"/>
    <w:rsid w:val="000B744F"/>
    <w:rsid w:val="000C38A2"/>
    <w:rsid w:val="00106D64"/>
    <w:rsid w:val="00124764"/>
    <w:rsid w:val="00127265"/>
    <w:rsid w:val="00147E5E"/>
    <w:rsid w:val="001532B9"/>
    <w:rsid w:val="001632C1"/>
    <w:rsid w:val="00170DB6"/>
    <w:rsid w:val="001722FF"/>
    <w:rsid w:val="001725A3"/>
    <w:rsid w:val="00175703"/>
    <w:rsid w:val="00185D7F"/>
    <w:rsid w:val="001A2040"/>
    <w:rsid w:val="001C2AFE"/>
    <w:rsid w:val="001E3F0E"/>
    <w:rsid w:val="001F6E09"/>
    <w:rsid w:val="00201C5E"/>
    <w:rsid w:val="00204881"/>
    <w:rsid w:val="00246074"/>
    <w:rsid w:val="00251370"/>
    <w:rsid w:val="0025173A"/>
    <w:rsid w:val="0025318E"/>
    <w:rsid w:val="002532A7"/>
    <w:rsid w:val="00272F88"/>
    <w:rsid w:val="002F56A8"/>
    <w:rsid w:val="003026A7"/>
    <w:rsid w:val="00304350"/>
    <w:rsid w:val="003216F6"/>
    <w:rsid w:val="0032286F"/>
    <w:rsid w:val="00324EC2"/>
    <w:rsid w:val="00330FA9"/>
    <w:rsid w:val="00335469"/>
    <w:rsid w:val="003738AC"/>
    <w:rsid w:val="00374AA6"/>
    <w:rsid w:val="0039213D"/>
    <w:rsid w:val="003A2AE1"/>
    <w:rsid w:val="003A35AF"/>
    <w:rsid w:val="003B0DC0"/>
    <w:rsid w:val="003B3088"/>
    <w:rsid w:val="003C1A4B"/>
    <w:rsid w:val="003D5E65"/>
    <w:rsid w:val="003D7E00"/>
    <w:rsid w:val="003E66A3"/>
    <w:rsid w:val="004045CE"/>
    <w:rsid w:val="00410817"/>
    <w:rsid w:val="00414F4B"/>
    <w:rsid w:val="004179F9"/>
    <w:rsid w:val="00427EFF"/>
    <w:rsid w:val="004306D1"/>
    <w:rsid w:val="0044660D"/>
    <w:rsid w:val="004477DE"/>
    <w:rsid w:val="004551AB"/>
    <w:rsid w:val="0048458D"/>
    <w:rsid w:val="004875DE"/>
    <w:rsid w:val="00497AAE"/>
    <w:rsid w:val="004A07F2"/>
    <w:rsid w:val="004D4338"/>
    <w:rsid w:val="004D5671"/>
    <w:rsid w:val="00516125"/>
    <w:rsid w:val="00546567"/>
    <w:rsid w:val="005719F0"/>
    <w:rsid w:val="00587A37"/>
    <w:rsid w:val="00587F1B"/>
    <w:rsid w:val="005C32AA"/>
    <w:rsid w:val="005F09FA"/>
    <w:rsid w:val="005F26E8"/>
    <w:rsid w:val="00601CE6"/>
    <w:rsid w:val="00623C39"/>
    <w:rsid w:val="006240EA"/>
    <w:rsid w:val="00635BBE"/>
    <w:rsid w:val="0066010D"/>
    <w:rsid w:val="00661037"/>
    <w:rsid w:val="00686BC8"/>
    <w:rsid w:val="006A68A2"/>
    <w:rsid w:val="006C383E"/>
    <w:rsid w:val="006E25B6"/>
    <w:rsid w:val="006F0A3A"/>
    <w:rsid w:val="00716603"/>
    <w:rsid w:val="0074110F"/>
    <w:rsid w:val="0075645B"/>
    <w:rsid w:val="0076554C"/>
    <w:rsid w:val="00775992"/>
    <w:rsid w:val="00780581"/>
    <w:rsid w:val="0078062F"/>
    <w:rsid w:val="0079517A"/>
    <w:rsid w:val="007B38EF"/>
    <w:rsid w:val="007D6766"/>
    <w:rsid w:val="007D7383"/>
    <w:rsid w:val="007E14B7"/>
    <w:rsid w:val="007E6040"/>
    <w:rsid w:val="007F32A3"/>
    <w:rsid w:val="007F6F04"/>
    <w:rsid w:val="00806406"/>
    <w:rsid w:val="0080775C"/>
    <w:rsid w:val="0082418C"/>
    <w:rsid w:val="00877702"/>
    <w:rsid w:val="0088112E"/>
    <w:rsid w:val="00892D34"/>
    <w:rsid w:val="008C2A5C"/>
    <w:rsid w:val="008D35D4"/>
    <w:rsid w:val="008E521F"/>
    <w:rsid w:val="008F684F"/>
    <w:rsid w:val="00903E80"/>
    <w:rsid w:val="00917BEF"/>
    <w:rsid w:val="009220CB"/>
    <w:rsid w:val="00927755"/>
    <w:rsid w:val="00931260"/>
    <w:rsid w:val="00931863"/>
    <w:rsid w:val="009333CE"/>
    <w:rsid w:val="009362C7"/>
    <w:rsid w:val="00955C32"/>
    <w:rsid w:val="00960F45"/>
    <w:rsid w:val="00974582"/>
    <w:rsid w:val="009A4DAF"/>
    <w:rsid w:val="009B0A07"/>
    <w:rsid w:val="009D2A18"/>
    <w:rsid w:val="009D741A"/>
    <w:rsid w:val="009D7EE5"/>
    <w:rsid w:val="00A146E4"/>
    <w:rsid w:val="00A44B99"/>
    <w:rsid w:val="00A46FF1"/>
    <w:rsid w:val="00A520DA"/>
    <w:rsid w:val="00A540AE"/>
    <w:rsid w:val="00A61314"/>
    <w:rsid w:val="00A61675"/>
    <w:rsid w:val="00A65F85"/>
    <w:rsid w:val="00A81B28"/>
    <w:rsid w:val="00A8393D"/>
    <w:rsid w:val="00A85184"/>
    <w:rsid w:val="00A8613D"/>
    <w:rsid w:val="00A950BD"/>
    <w:rsid w:val="00AB7988"/>
    <w:rsid w:val="00AC16E8"/>
    <w:rsid w:val="00B133AD"/>
    <w:rsid w:val="00B20AC2"/>
    <w:rsid w:val="00B3365B"/>
    <w:rsid w:val="00B33C63"/>
    <w:rsid w:val="00B35DAC"/>
    <w:rsid w:val="00B40DDF"/>
    <w:rsid w:val="00B50F74"/>
    <w:rsid w:val="00B546A5"/>
    <w:rsid w:val="00B57096"/>
    <w:rsid w:val="00B607AA"/>
    <w:rsid w:val="00B80156"/>
    <w:rsid w:val="00B87581"/>
    <w:rsid w:val="00BB2484"/>
    <w:rsid w:val="00BB5582"/>
    <w:rsid w:val="00BD7728"/>
    <w:rsid w:val="00BE7605"/>
    <w:rsid w:val="00BF1DE3"/>
    <w:rsid w:val="00BF2F12"/>
    <w:rsid w:val="00BF4126"/>
    <w:rsid w:val="00C13618"/>
    <w:rsid w:val="00C1744D"/>
    <w:rsid w:val="00C21AF4"/>
    <w:rsid w:val="00C3059F"/>
    <w:rsid w:val="00C36249"/>
    <w:rsid w:val="00C46DDF"/>
    <w:rsid w:val="00C605FB"/>
    <w:rsid w:val="00C77654"/>
    <w:rsid w:val="00CA6D63"/>
    <w:rsid w:val="00CC722E"/>
    <w:rsid w:val="00CD12C7"/>
    <w:rsid w:val="00CD78A2"/>
    <w:rsid w:val="00CE1B2D"/>
    <w:rsid w:val="00CE5D9C"/>
    <w:rsid w:val="00CF4DD9"/>
    <w:rsid w:val="00CF61F7"/>
    <w:rsid w:val="00CF71BE"/>
    <w:rsid w:val="00D16B2D"/>
    <w:rsid w:val="00D229EF"/>
    <w:rsid w:val="00D27D29"/>
    <w:rsid w:val="00D3203E"/>
    <w:rsid w:val="00D770CF"/>
    <w:rsid w:val="00DA5E34"/>
    <w:rsid w:val="00DB2FEE"/>
    <w:rsid w:val="00DD3179"/>
    <w:rsid w:val="00DF436C"/>
    <w:rsid w:val="00DF63A0"/>
    <w:rsid w:val="00E21573"/>
    <w:rsid w:val="00E32906"/>
    <w:rsid w:val="00E70F90"/>
    <w:rsid w:val="00E71DFF"/>
    <w:rsid w:val="00E951C6"/>
    <w:rsid w:val="00EE2C36"/>
    <w:rsid w:val="00F00740"/>
    <w:rsid w:val="00F061AB"/>
    <w:rsid w:val="00F06230"/>
    <w:rsid w:val="00F1734F"/>
    <w:rsid w:val="00F51275"/>
    <w:rsid w:val="00F5199E"/>
    <w:rsid w:val="00F5296C"/>
    <w:rsid w:val="00F706C4"/>
    <w:rsid w:val="00F84DAB"/>
    <w:rsid w:val="00FB340F"/>
    <w:rsid w:val="00FB73EF"/>
    <w:rsid w:val="00FD432F"/>
    <w:rsid w:val="00FF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F7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50F74"/>
    <w:rPr>
      <w:color w:val="0000FF"/>
      <w:u w:val="single"/>
    </w:rPr>
  </w:style>
  <w:style w:type="table" w:styleId="a7">
    <w:name w:val="Table Grid"/>
    <w:basedOn w:val="a1"/>
    <w:uiPriority w:val="59"/>
    <w:rsid w:val="00955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C46DD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46DD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46DDF"/>
    <w:rPr>
      <w:vertAlign w:val="superscript"/>
    </w:rPr>
  </w:style>
  <w:style w:type="paragraph" w:styleId="ab">
    <w:name w:val="List Paragraph"/>
    <w:basedOn w:val="a"/>
    <w:uiPriority w:val="34"/>
    <w:qFormat/>
    <w:rsid w:val="00B35DA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B35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35DAC"/>
  </w:style>
  <w:style w:type="paragraph" w:styleId="ae">
    <w:name w:val="footer"/>
    <w:basedOn w:val="a"/>
    <w:link w:val="af"/>
    <w:uiPriority w:val="99"/>
    <w:unhideWhenUsed/>
    <w:rsid w:val="00B35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35D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F7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50F74"/>
    <w:rPr>
      <w:color w:val="0000FF"/>
      <w:u w:val="single"/>
    </w:rPr>
  </w:style>
  <w:style w:type="table" w:styleId="a7">
    <w:name w:val="Table Grid"/>
    <w:basedOn w:val="a1"/>
    <w:uiPriority w:val="59"/>
    <w:rsid w:val="00955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C46DD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46DD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46DDF"/>
    <w:rPr>
      <w:vertAlign w:val="superscript"/>
    </w:rPr>
  </w:style>
  <w:style w:type="paragraph" w:styleId="ab">
    <w:name w:val="List Paragraph"/>
    <w:basedOn w:val="a"/>
    <w:uiPriority w:val="34"/>
    <w:qFormat/>
    <w:rsid w:val="00B35DA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B35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35DAC"/>
  </w:style>
  <w:style w:type="paragraph" w:styleId="ae">
    <w:name w:val="footer"/>
    <w:basedOn w:val="a"/>
    <w:link w:val="af"/>
    <w:uiPriority w:val="99"/>
    <w:unhideWhenUsed/>
    <w:rsid w:val="00B35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35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hyperlink" Target="http://www.rus-nature.ru/05moss/index.htm" TargetMode="External"/><Relationship Id="rId39" Type="http://schemas.openxmlformats.org/officeDocument/2006/relationships/image" Target="media/image27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34" Type="http://schemas.openxmlformats.org/officeDocument/2006/relationships/image" Target="media/image22.jpeg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chart" Target="charts/chart1.xml"/><Relationship Id="rId25" Type="http://schemas.openxmlformats.org/officeDocument/2006/relationships/image" Target="media/image15.jpeg"/><Relationship Id="rId33" Type="http://schemas.openxmlformats.org/officeDocument/2006/relationships/image" Target="media/image21.jpeg"/><Relationship Id="rId38" Type="http://schemas.openxmlformats.org/officeDocument/2006/relationships/image" Target="media/image26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29" Type="http://schemas.openxmlformats.org/officeDocument/2006/relationships/image" Target="media/image17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4.jpeg"/><Relationship Id="rId32" Type="http://schemas.openxmlformats.org/officeDocument/2006/relationships/image" Target="media/image20.jpeg"/><Relationship Id="rId37" Type="http://schemas.openxmlformats.org/officeDocument/2006/relationships/image" Target="media/image25.jpeg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chart" Target="charts/chart2.xml"/><Relationship Id="rId28" Type="http://schemas.openxmlformats.org/officeDocument/2006/relationships/image" Target="media/image16.jpeg"/><Relationship Id="rId36" Type="http://schemas.openxmlformats.org/officeDocument/2006/relationships/image" Target="media/image24.jpeg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31" Type="http://schemas.openxmlformats.org/officeDocument/2006/relationships/image" Target="media/image19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3.jpeg"/><Relationship Id="rId27" Type="http://schemas.openxmlformats.org/officeDocument/2006/relationships/hyperlink" Target="http://ecosystema.ru/08nature/moss/index.htm" TargetMode="External"/><Relationship Id="rId30" Type="http://schemas.openxmlformats.org/officeDocument/2006/relationships/image" Target="media/image18.jpeg"/><Relationship Id="rId35" Type="http://schemas.openxmlformats.org/officeDocument/2006/relationships/image" Target="media/image23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osystema.ru/08nature/moss/index.htm" TargetMode="External"/><Relationship Id="rId1" Type="http://schemas.openxmlformats.org/officeDocument/2006/relationships/hyperlink" Target="https://bio-lessons.ru/mohoobraznye-rastenija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Проективное покрытие мхами на исследуемых участках, в %</a:t>
            </a:r>
          </a:p>
        </c:rich>
      </c:tx>
      <c:layout>
        <c:manualLayout>
          <c:xMode val="edge"/>
          <c:yMode val="edge"/>
          <c:x val="0.17090601185436072"/>
          <c:y val="2.8481913984619765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участок</c:v>
                </c:pt>
                <c:pt idx="1">
                  <c:v>2 участок</c:v>
                </c:pt>
                <c:pt idx="2">
                  <c:v>3 участок</c:v>
                </c:pt>
                <c:pt idx="3">
                  <c:v>4 участок</c:v>
                </c:pt>
                <c:pt idx="4">
                  <c:v>5 участок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75</c:v>
                </c:pt>
                <c:pt idx="1">
                  <c:v>26.67</c:v>
                </c:pt>
                <c:pt idx="2">
                  <c:v>86.67</c:v>
                </c:pt>
                <c:pt idx="3">
                  <c:v>40</c:v>
                </c:pt>
                <c:pt idx="4">
                  <c:v>40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3237632"/>
        <c:axId val="223240576"/>
      </c:barChart>
      <c:catAx>
        <c:axId val="22323763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223240576"/>
        <c:crosses val="autoZero"/>
        <c:auto val="1"/>
        <c:lblAlgn val="ctr"/>
        <c:lblOffset val="100"/>
        <c:noMultiLvlLbl val="0"/>
      </c:catAx>
      <c:valAx>
        <c:axId val="223240576"/>
        <c:scaling>
          <c:orientation val="minMax"/>
        </c:scaling>
        <c:delete val="0"/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232376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Высота растения мха, в мм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высота растения мха, в мм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 участок</c:v>
                </c:pt>
                <c:pt idx="1">
                  <c:v>2 участок</c:v>
                </c:pt>
                <c:pt idx="2">
                  <c:v>3 участок</c:v>
                </c:pt>
                <c:pt idx="3">
                  <c:v>4 участок</c:v>
                </c:pt>
                <c:pt idx="4">
                  <c:v>5 участок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72.099999999999994</c:v>
                </c:pt>
                <c:pt idx="1">
                  <c:v>14.2</c:v>
                </c:pt>
                <c:pt idx="2">
                  <c:v>150.5</c:v>
                </c:pt>
                <c:pt idx="3">
                  <c:v>8.3000000000000007</c:v>
                </c:pt>
                <c:pt idx="4">
                  <c:v>12.9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3249152"/>
        <c:axId val="223250688"/>
      </c:barChart>
      <c:catAx>
        <c:axId val="22324915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223250688"/>
        <c:crosses val="autoZero"/>
        <c:auto val="1"/>
        <c:lblAlgn val="ctr"/>
        <c:lblOffset val="100"/>
        <c:noMultiLvlLbl val="0"/>
      </c:catAx>
      <c:valAx>
        <c:axId val="223250688"/>
        <c:scaling>
          <c:orientation val="minMax"/>
        </c:scaling>
        <c:delete val="0"/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ru-RU"/>
                  <a:t>мм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232491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EA6AAB-EEC5-471D-BD6A-50FAA8B4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2662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2021-12-23T18:58:00Z</dcterms:created>
  <dcterms:modified xsi:type="dcterms:W3CDTF">2021-12-23T19:16:00Z</dcterms:modified>
</cp:coreProperties>
</file>