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301" w:rsidRPr="00BB3D2B" w:rsidRDefault="00692301" w:rsidP="004736E9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bookmarkStart w:id="0" w:name="_Hlk508656421"/>
      <w:r w:rsidRPr="00BB3D2B">
        <w:rPr>
          <w:rFonts w:ascii="Times New Roman" w:hAnsi="Times New Roman"/>
          <w:b/>
          <w:bCs/>
          <w:iCs/>
          <w:sz w:val="28"/>
          <w:szCs w:val="28"/>
        </w:rPr>
        <w:t>Министерство просвещения РФ</w:t>
      </w:r>
    </w:p>
    <w:p w:rsidR="00692301" w:rsidRPr="00BB3D2B" w:rsidRDefault="00692301" w:rsidP="004736E9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B3D2B">
        <w:rPr>
          <w:rFonts w:ascii="Times New Roman" w:hAnsi="Times New Roman"/>
          <w:b/>
          <w:bCs/>
          <w:iCs/>
          <w:sz w:val="28"/>
          <w:szCs w:val="28"/>
        </w:rPr>
        <w:t>Г</w:t>
      </w:r>
      <w:r w:rsidR="004966E0" w:rsidRPr="00BB3D2B">
        <w:rPr>
          <w:rFonts w:ascii="Times New Roman" w:hAnsi="Times New Roman"/>
          <w:b/>
          <w:bCs/>
          <w:iCs/>
          <w:sz w:val="28"/>
          <w:szCs w:val="28"/>
        </w:rPr>
        <w:t>Б</w:t>
      </w:r>
      <w:r w:rsidRPr="00BB3D2B">
        <w:rPr>
          <w:rFonts w:ascii="Times New Roman" w:hAnsi="Times New Roman"/>
          <w:b/>
          <w:bCs/>
          <w:iCs/>
          <w:sz w:val="28"/>
          <w:szCs w:val="28"/>
        </w:rPr>
        <w:t>У ДО «</w:t>
      </w:r>
      <w:r w:rsidR="009C5A6E" w:rsidRPr="00BB3D2B">
        <w:rPr>
          <w:rFonts w:ascii="Times New Roman" w:hAnsi="Times New Roman"/>
          <w:b/>
          <w:bCs/>
          <w:iCs/>
          <w:sz w:val="28"/>
          <w:szCs w:val="28"/>
        </w:rPr>
        <w:t>Э</w:t>
      </w:r>
      <w:r w:rsidRPr="00BB3D2B">
        <w:rPr>
          <w:rFonts w:ascii="Times New Roman" w:hAnsi="Times New Roman"/>
          <w:b/>
          <w:bCs/>
          <w:iCs/>
          <w:sz w:val="28"/>
          <w:szCs w:val="28"/>
        </w:rPr>
        <w:t xml:space="preserve">колого-биологический центр» Министерства </w:t>
      </w:r>
      <w:r w:rsidR="00BB3D2B" w:rsidRPr="00BB3D2B">
        <w:rPr>
          <w:rFonts w:ascii="Times New Roman" w:hAnsi="Times New Roman"/>
          <w:b/>
          <w:bCs/>
          <w:iCs/>
          <w:sz w:val="28"/>
          <w:szCs w:val="28"/>
        </w:rPr>
        <w:t>просвещения, науки и по делам молодежи КБР</w:t>
      </w:r>
    </w:p>
    <w:p w:rsidR="00692301" w:rsidRPr="00BB3D2B" w:rsidRDefault="00692301" w:rsidP="004736E9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B3D2B">
        <w:rPr>
          <w:rFonts w:ascii="Times New Roman" w:hAnsi="Times New Roman"/>
          <w:b/>
          <w:bCs/>
          <w:iCs/>
          <w:sz w:val="28"/>
          <w:szCs w:val="28"/>
        </w:rPr>
        <w:t>Отдел естественных наук</w:t>
      </w:r>
    </w:p>
    <w:p w:rsidR="00E1456F" w:rsidRPr="00BB3D2B" w:rsidRDefault="00E1456F" w:rsidP="004736E9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B3D2B">
        <w:rPr>
          <w:rFonts w:ascii="Times New Roman" w:hAnsi="Times New Roman"/>
          <w:b/>
          <w:bCs/>
          <w:iCs/>
          <w:sz w:val="28"/>
          <w:szCs w:val="28"/>
        </w:rPr>
        <w:t>Кабардино-Балкарская Республика</w:t>
      </w:r>
    </w:p>
    <w:p w:rsidR="00692301" w:rsidRPr="00BB3D2B" w:rsidRDefault="00692301" w:rsidP="004736E9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DB23FC" w:rsidRPr="00BB3D2B" w:rsidRDefault="00DB23FC" w:rsidP="004736E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B23FC" w:rsidRPr="00BB3D2B" w:rsidRDefault="00DB23FC" w:rsidP="004736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23FC" w:rsidRPr="00BB3D2B" w:rsidRDefault="00DB23FC" w:rsidP="004736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23FC" w:rsidRDefault="00DB23FC" w:rsidP="004736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76C4" w:rsidRDefault="009776C4" w:rsidP="004736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76C4" w:rsidRPr="00BB3D2B" w:rsidRDefault="009776C4" w:rsidP="004736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23FC" w:rsidRPr="00F1666B" w:rsidRDefault="00DB23FC" w:rsidP="004736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23FC" w:rsidRPr="00F1666B" w:rsidRDefault="007224B0" w:rsidP="004736E9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36"/>
          <w:szCs w:val="36"/>
          <w:u w:val="single"/>
        </w:rPr>
        <w:t>Э</w:t>
      </w:r>
      <w:r w:rsidRPr="007224B0">
        <w:rPr>
          <w:rFonts w:ascii="Times New Roman" w:hAnsi="Times New Roman"/>
          <w:b/>
          <w:bCs/>
          <w:sz w:val="36"/>
          <w:szCs w:val="36"/>
          <w:u w:val="single"/>
        </w:rPr>
        <w:t>ндофитные</w:t>
      </w:r>
      <w:proofErr w:type="spellEnd"/>
      <w:r w:rsidRPr="007224B0"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proofErr w:type="spellStart"/>
      <w:r w:rsidRPr="007224B0">
        <w:rPr>
          <w:rFonts w:ascii="Times New Roman" w:hAnsi="Times New Roman"/>
          <w:b/>
          <w:bCs/>
          <w:sz w:val="36"/>
          <w:szCs w:val="36"/>
          <w:u w:val="single"/>
        </w:rPr>
        <w:t>цианобактерии</w:t>
      </w:r>
      <w:proofErr w:type="spellEnd"/>
      <w:r w:rsidRPr="007224B0">
        <w:rPr>
          <w:rFonts w:ascii="Times New Roman" w:hAnsi="Times New Roman"/>
          <w:b/>
          <w:bCs/>
          <w:sz w:val="36"/>
          <w:szCs w:val="36"/>
          <w:u w:val="single"/>
        </w:rPr>
        <w:t xml:space="preserve">  мха SPHAGNUM WARNSTORFII  RUSSOW</w:t>
      </w:r>
    </w:p>
    <w:p w:rsidR="00E1456F" w:rsidRDefault="00E1456F" w:rsidP="004736E9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9776C4" w:rsidRDefault="009776C4" w:rsidP="004736E9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9776C4" w:rsidRDefault="009776C4" w:rsidP="004736E9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9776C4" w:rsidRPr="00BB3D2B" w:rsidRDefault="009776C4" w:rsidP="004736E9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692301" w:rsidRPr="00BB3D2B" w:rsidRDefault="00692301" w:rsidP="004736E9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B3D2B">
        <w:rPr>
          <w:rFonts w:ascii="Times New Roman" w:hAnsi="Times New Roman"/>
          <w:b/>
          <w:bCs/>
          <w:iCs/>
          <w:sz w:val="28"/>
          <w:szCs w:val="28"/>
        </w:rPr>
        <w:t xml:space="preserve">Автор: </w:t>
      </w:r>
      <w:proofErr w:type="spellStart"/>
      <w:r w:rsidR="007224B0">
        <w:rPr>
          <w:rFonts w:ascii="Times New Roman" w:hAnsi="Times New Roman"/>
          <w:b/>
          <w:bCs/>
          <w:iCs/>
          <w:sz w:val="28"/>
          <w:szCs w:val="28"/>
        </w:rPr>
        <w:t>Канкулова</w:t>
      </w:r>
      <w:proofErr w:type="spellEnd"/>
      <w:r w:rsidR="007224B0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7224B0">
        <w:rPr>
          <w:rFonts w:ascii="Times New Roman" w:hAnsi="Times New Roman"/>
          <w:b/>
          <w:bCs/>
          <w:iCs/>
          <w:sz w:val="28"/>
          <w:szCs w:val="28"/>
        </w:rPr>
        <w:t>Даяна</w:t>
      </w:r>
      <w:proofErr w:type="spellEnd"/>
      <w:r w:rsidR="007224B0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7224B0">
        <w:rPr>
          <w:rFonts w:ascii="Times New Roman" w:hAnsi="Times New Roman"/>
          <w:b/>
          <w:bCs/>
          <w:iCs/>
          <w:sz w:val="28"/>
          <w:szCs w:val="28"/>
        </w:rPr>
        <w:t>Нурисмеловна</w:t>
      </w:r>
      <w:proofErr w:type="spellEnd"/>
    </w:p>
    <w:p w:rsidR="00692301" w:rsidRPr="00BB3D2B" w:rsidRDefault="00692301" w:rsidP="004736E9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B3D2B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F1666B">
        <w:rPr>
          <w:rFonts w:ascii="Times New Roman" w:hAnsi="Times New Roman"/>
          <w:b/>
          <w:bCs/>
          <w:iCs/>
          <w:sz w:val="28"/>
          <w:szCs w:val="28"/>
        </w:rPr>
        <w:t>9</w:t>
      </w:r>
      <w:r w:rsidRPr="00BB3D2B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BB3D2B">
        <w:rPr>
          <w:rFonts w:ascii="Times New Roman" w:hAnsi="Times New Roman"/>
          <w:b/>
          <w:bCs/>
          <w:iCs/>
          <w:sz w:val="28"/>
          <w:szCs w:val="28"/>
        </w:rPr>
        <w:t>кл</w:t>
      </w:r>
      <w:proofErr w:type="spellEnd"/>
      <w:r w:rsidRPr="00BB3D2B">
        <w:rPr>
          <w:rFonts w:ascii="Times New Roman" w:hAnsi="Times New Roman"/>
          <w:b/>
          <w:bCs/>
          <w:iCs/>
          <w:sz w:val="28"/>
          <w:szCs w:val="28"/>
        </w:rPr>
        <w:t>. МКОУ «</w:t>
      </w:r>
      <w:r w:rsidR="001F332C" w:rsidRPr="00BB3D2B">
        <w:rPr>
          <w:rFonts w:ascii="Times New Roman" w:hAnsi="Times New Roman"/>
          <w:b/>
          <w:bCs/>
          <w:iCs/>
          <w:sz w:val="28"/>
          <w:szCs w:val="28"/>
        </w:rPr>
        <w:t xml:space="preserve">СОШ </w:t>
      </w:r>
      <w:r w:rsidR="007224B0">
        <w:rPr>
          <w:rFonts w:ascii="Times New Roman" w:hAnsi="Times New Roman"/>
          <w:b/>
          <w:bCs/>
          <w:iCs/>
          <w:sz w:val="28"/>
          <w:szCs w:val="28"/>
        </w:rPr>
        <w:t>№27</w:t>
      </w:r>
      <w:r w:rsidRPr="00BB3D2B">
        <w:rPr>
          <w:rFonts w:ascii="Times New Roman" w:hAnsi="Times New Roman"/>
          <w:b/>
          <w:bCs/>
          <w:iCs/>
          <w:sz w:val="28"/>
          <w:szCs w:val="28"/>
        </w:rPr>
        <w:t xml:space="preserve">» </w:t>
      </w:r>
      <w:proofErr w:type="spellStart"/>
      <w:r w:rsidRPr="00BB3D2B">
        <w:rPr>
          <w:rFonts w:ascii="Times New Roman" w:hAnsi="Times New Roman"/>
          <w:b/>
          <w:bCs/>
          <w:iCs/>
          <w:sz w:val="28"/>
          <w:szCs w:val="28"/>
        </w:rPr>
        <w:t>г.о</w:t>
      </w:r>
      <w:proofErr w:type="spellEnd"/>
      <w:r w:rsidRPr="00BB3D2B">
        <w:rPr>
          <w:rFonts w:ascii="Times New Roman" w:hAnsi="Times New Roman"/>
          <w:b/>
          <w:bCs/>
          <w:iCs/>
          <w:sz w:val="28"/>
          <w:szCs w:val="28"/>
        </w:rPr>
        <w:t>. Нальчик</w:t>
      </w:r>
    </w:p>
    <w:p w:rsidR="009C5A6E" w:rsidRPr="00BB3D2B" w:rsidRDefault="009C5A6E" w:rsidP="004736E9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B3D2B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DB23FC" w:rsidRPr="00BB3D2B" w:rsidRDefault="00DB23FC" w:rsidP="004736E9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B23FC" w:rsidRPr="00BB3D2B" w:rsidRDefault="00DB23FC" w:rsidP="004736E9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92301" w:rsidRPr="00BB3D2B" w:rsidRDefault="00692301" w:rsidP="004736E9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B3D2B">
        <w:rPr>
          <w:rFonts w:ascii="Times New Roman" w:hAnsi="Times New Roman"/>
          <w:b/>
          <w:bCs/>
          <w:iCs/>
          <w:sz w:val="28"/>
          <w:szCs w:val="28"/>
        </w:rPr>
        <w:t xml:space="preserve">Руководитель: </w:t>
      </w:r>
      <w:proofErr w:type="spellStart"/>
      <w:r w:rsidR="007224B0">
        <w:rPr>
          <w:rFonts w:ascii="Times New Roman" w:hAnsi="Times New Roman"/>
          <w:b/>
          <w:bCs/>
          <w:iCs/>
          <w:sz w:val="28"/>
          <w:szCs w:val="28"/>
        </w:rPr>
        <w:t>Тухужева</w:t>
      </w:r>
      <w:proofErr w:type="spellEnd"/>
      <w:r w:rsidR="007224B0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7224B0">
        <w:rPr>
          <w:rFonts w:ascii="Times New Roman" w:hAnsi="Times New Roman"/>
          <w:b/>
          <w:bCs/>
          <w:iCs/>
          <w:sz w:val="28"/>
          <w:szCs w:val="28"/>
        </w:rPr>
        <w:t>Жаннета</w:t>
      </w:r>
      <w:proofErr w:type="spellEnd"/>
      <w:r w:rsidR="007224B0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7224B0">
        <w:rPr>
          <w:rFonts w:ascii="Times New Roman" w:hAnsi="Times New Roman"/>
          <w:b/>
          <w:bCs/>
          <w:iCs/>
          <w:sz w:val="28"/>
          <w:szCs w:val="28"/>
        </w:rPr>
        <w:t>Зауровна</w:t>
      </w:r>
      <w:proofErr w:type="spellEnd"/>
    </w:p>
    <w:p w:rsidR="00692301" w:rsidRPr="00BB3D2B" w:rsidRDefault="00692301" w:rsidP="004736E9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B3D2B">
        <w:rPr>
          <w:rFonts w:ascii="Times New Roman" w:hAnsi="Times New Roman"/>
          <w:b/>
          <w:bCs/>
          <w:iCs/>
          <w:sz w:val="28"/>
          <w:szCs w:val="28"/>
        </w:rPr>
        <w:t>Педагог дополнительного образования</w:t>
      </w:r>
    </w:p>
    <w:p w:rsidR="00E1456F" w:rsidRPr="00BB3D2B" w:rsidRDefault="00E1456F" w:rsidP="004736E9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B3D2B">
        <w:rPr>
          <w:rFonts w:ascii="Times New Roman" w:hAnsi="Times New Roman"/>
          <w:b/>
          <w:bCs/>
          <w:iCs/>
          <w:sz w:val="28"/>
          <w:szCs w:val="28"/>
        </w:rPr>
        <w:t>ГБУ ДО «</w:t>
      </w:r>
      <w:r w:rsidR="009C5A6E" w:rsidRPr="00BB3D2B">
        <w:rPr>
          <w:rFonts w:ascii="Times New Roman" w:hAnsi="Times New Roman"/>
          <w:b/>
          <w:bCs/>
          <w:iCs/>
          <w:sz w:val="28"/>
          <w:szCs w:val="28"/>
        </w:rPr>
        <w:t>Э</w:t>
      </w:r>
      <w:r w:rsidRPr="00BB3D2B">
        <w:rPr>
          <w:rFonts w:ascii="Times New Roman" w:hAnsi="Times New Roman"/>
          <w:b/>
          <w:bCs/>
          <w:iCs/>
          <w:sz w:val="28"/>
          <w:szCs w:val="28"/>
        </w:rPr>
        <w:t xml:space="preserve">колого-биологический центр» Министерства </w:t>
      </w:r>
      <w:r w:rsidR="006619C1" w:rsidRPr="00BB3D2B">
        <w:rPr>
          <w:rFonts w:ascii="Times New Roman" w:hAnsi="Times New Roman"/>
          <w:b/>
          <w:bCs/>
          <w:iCs/>
          <w:sz w:val="28"/>
          <w:szCs w:val="28"/>
        </w:rPr>
        <w:t>просвещения</w:t>
      </w:r>
      <w:r w:rsidR="006619C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BB3D2B">
        <w:rPr>
          <w:rFonts w:ascii="Times New Roman" w:hAnsi="Times New Roman"/>
          <w:b/>
          <w:bCs/>
          <w:iCs/>
          <w:sz w:val="28"/>
          <w:szCs w:val="28"/>
        </w:rPr>
        <w:t>КБР</w:t>
      </w:r>
    </w:p>
    <w:p w:rsidR="00E1456F" w:rsidRDefault="00E1456F" w:rsidP="004736E9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9776C4" w:rsidRDefault="009776C4" w:rsidP="004736E9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9776C4" w:rsidRDefault="009776C4" w:rsidP="004736E9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F1666B" w:rsidRDefault="00F1666B" w:rsidP="004736E9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7224B0" w:rsidRPr="00BB3D2B" w:rsidRDefault="007224B0" w:rsidP="004736E9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E1456F" w:rsidRPr="00BB3D2B" w:rsidRDefault="00692301" w:rsidP="004736E9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BB3D2B">
        <w:rPr>
          <w:rFonts w:ascii="Times New Roman" w:hAnsi="Times New Roman"/>
          <w:iCs/>
          <w:sz w:val="28"/>
          <w:szCs w:val="28"/>
        </w:rPr>
        <w:t>г.</w:t>
      </w:r>
      <w:r w:rsidR="00A26114" w:rsidRPr="00BB3D2B">
        <w:rPr>
          <w:rFonts w:ascii="Times New Roman" w:hAnsi="Times New Roman"/>
          <w:iCs/>
          <w:sz w:val="28"/>
          <w:szCs w:val="28"/>
        </w:rPr>
        <w:t xml:space="preserve"> </w:t>
      </w:r>
      <w:r w:rsidRPr="00BB3D2B">
        <w:rPr>
          <w:rFonts w:ascii="Times New Roman" w:hAnsi="Times New Roman"/>
          <w:iCs/>
          <w:sz w:val="28"/>
          <w:szCs w:val="28"/>
        </w:rPr>
        <w:t>Нальчик</w:t>
      </w:r>
    </w:p>
    <w:p w:rsidR="00DB23FC" w:rsidRPr="00BB3D2B" w:rsidRDefault="00692301" w:rsidP="004736E9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BB3D2B">
        <w:rPr>
          <w:rFonts w:ascii="Times New Roman" w:hAnsi="Times New Roman"/>
          <w:iCs/>
          <w:sz w:val="28"/>
          <w:szCs w:val="28"/>
        </w:rPr>
        <w:t>20</w:t>
      </w:r>
      <w:r w:rsidR="00E1456F" w:rsidRPr="00BB3D2B">
        <w:rPr>
          <w:rFonts w:ascii="Times New Roman" w:hAnsi="Times New Roman"/>
          <w:iCs/>
          <w:sz w:val="28"/>
          <w:szCs w:val="28"/>
        </w:rPr>
        <w:t>2</w:t>
      </w:r>
      <w:r w:rsidR="009776C4">
        <w:rPr>
          <w:rFonts w:ascii="Times New Roman" w:hAnsi="Times New Roman"/>
          <w:iCs/>
          <w:sz w:val="28"/>
          <w:szCs w:val="28"/>
        </w:rPr>
        <w:t>1</w:t>
      </w:r>
      <w:r w:rsidR="00E1456F" w:rsidRPr="00BB3D2B">
        <w:rPr>
          <w:rFonts w:ascii="Times New Roman" w:hAnsi="Times New Roman"/>
          <w:iCs/>
          <w:sz w:val="28"/>
          <w:szCs w:val="28"/>
        </w:rPr>
        <w:t xml:space="preserve"> </w:t>
      </w:r>
      <w:r w:rsidRPr="00BB3D2B">
        <w:rPr>
          <w:rFonts w:ascii="Times New Roman" w:hAnsi="Times New Roman"/>
          <w:iCs/>
          <w:sz w:val="28"/>
          <w:szCs w:val="28"/>
        </w:rPr>
        <w:t>г.</w:t>
      </w:r>
    </w:p>
    <w:p w:rsidR="007224B0" w:rsidRDefault="007224B0" w:rsidP="004736E9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692301" w:rsidRPr="00960A7D" w:rsidRDefault="004966E0" w:rsidP="0069750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960A7D">
        <w:rPr>
          <w:rFonts w:ascii="Times New Roman" w:hAnsi="Times New Roman"/>
          <w:b/>
          <w:sz w:val="28"/>
          <w:szCs w:val="28"/>
        </w:rPr>
        <w:t>Оглавление</w:t>
      </w:r>
    </w:p>
    <w:p w:rsidR="004966E0" w:rsidRPr="00960A7D" w:rsidRDefault="004966E0" w:rsidP="0069750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60A7D">
        <w:rPr>
          <w:rFonts w:ascii="Times New Roman" w:hAnsi="Times New Roman"/>
          <w:bCs/>
          <w:sz w:val="28"/>
          <w:szCs w:val="28"/>
        </w:rPr>
        <w:t>Введение</w:t>
      </w:r>
    </w:p>
    <w:p w:rsidR="004966E0" w:rsidRPr="00960A7D" w:rsidRDefault="005E3073" w:rsidP="0069750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60A7D">
        <w:rPr>
          <w:rFonts w:ascii="Times New Roman" w:hAnsi="Times New Roman"/>
          <w:bCs/>
          <w:sz w:val="28"/>
          <w:szCs w:val="28"/>
        </w:rPr>
        <w:t>1</w:t>
      </w:r>
      <w:r w:rsidR="004966E0" w:rsidRPr="00960A7D">
        <w:rPr>
          <w:rFonts w:ascii="Times New Roman" w:hAnsi="Times New Roman"/>
          <w:bCs/>
          <w:sz w:val="28"/>
          <w:szCs w:val="28"/>
        </w:rPr>
        <w:t>. Теоретическая часть</w:t>
      </w:r>
    </w:p>
    <w:p w:rsidR="004966E0" w:rsidRPr="00960A7D" w:rsidRDefault="004966E0" w:rsidP="006975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0A7D">
        <w:rPr>
          <w:rFonts w:ascii="Times New Roman" w:hAnsi="Times New Roman"/>
          <w:bCs/>
          <w:sz w:val="28"/>
          <w:szCs w:val="28"/>
        </w:rPr>
        <w:t xml:space="preserve">      </w:t>
      </w:r>
      <w:r w:rsidR="005E3073" w:rsidRPr="00960A7D">
        <w:rPr>
          <w:rFonts w:ascii="Times New Roman" w:hAnsi="Times New Roman"/>
          <w:bCs/>
          <w:sz w:val="28"/>
          <w:szCs w:val="28"/>
        </w:rPr>
        <w:t>1</w:t>
      </w:r>
      <w:r w:rsidRPr="00960A7D">
        <w:rPr>
          <w:rFonts w:ascii="Times New Roman" w:hAnsi="Times New Roman"/>
          <w:bCs/>
          <w:sz w:val="28"/>
          <w:szCs w:val="28"/>
        </w:rPr>
        <w:t>.1</w:t>
      </w:r>
      <w:r w:rsidR="00D01A88" w:rsidRPr="00960A7D">
        <w:rPr>
          <w:rFonts w:ascii="Times New Roman" w:hAnsi="Times New Roman"/>
          <w:bCs/>
          <w:sz w:val="28"/>
          <w:szCs w:val="28"/>
        </w:rPr>
        <w:t>.</w:t>
      </w:r>
      <w:r w:rsidR="007224B0" w:rsidRPr="00960A7D">
        <w:rPr>
          <w:rFonts w:ascii="Times New Roman" w:hAnsi="Times New Roman"/>
          <w:sz w:val="28"/>
          <w:szCs w:val="28"/>
        </w:rPr>
        <w:t>Систематическое положение</w:t>
      </w:r>
    </w:p>
    <w:p w:rsidR="00CA0CA7" w:rsidRPr="00960A7D" w:rsidRDefault="00D01A88" w:rsidP="00697504">
      <w:pPr>
        <w:spacing w:after="0" w:line="240" w:lineRule="auto"/>
        <w:rPr>
          <w:rFonts w:ascii="Times New Roman" w:eastAsia="SimSun" w:hAnsi="Times New Roman"/>
          <w:kern w:val="36"/>
          <w:sz w:val="28"/>
          <w:szCs w:val="28"/>
        </w:rPr>
      </w:pPr>
      <w:r w:rsidRPr="00960A7D">
        <w:rPr>
          <w:rFonts w:ascii="Times New Roman" w:hAnsi="Times New Roman"/>
          <w:sz w:val="28"/>
          <w:szCs w:val="28"/>
        </w:rPr>
        <w:t xml:space="preserve">  </w:t>
      </w:r>
      <w:r w:rsidR="004966E0" w:rsidRPr="00960A7D">
        <w:rPr>
          <w:rFonts w:ascii="Times New Roman" w:hAnsi="Times New Roman"/>
          <w:sz w:val="28"/>
          <w:szCs w:val="28"/>
        </w:rPr>
        <w:t xml:space="preserve">    </w:t>
      </w:r>
      <w:r w:rsidR="005E3073" w:rsidRPr="00960A7D">
        <w:rPr>
          <w:rFonts w:ascii="Times New Roman" w:hAnsi="Times New Roman"/>
          <w:sz w:val="28"/>
          <w:szCs w:val="28"/>
        </w:rPr>
        <w:t>1</w:t>
      </w:r>
      <w:r w:rsidR="004966E0" w:rsidRPr="00960A7D">
        <w:rPr>
          <w:rFonts w:ascii="Times New Roman" w:hAnsi="Times New Roman"/>
          <w:sz w:val="28"/>
          <w:szCs w:val="28"/>
        </w:rPr>
        <w:t>.2</w:t>
      </w:r>
      <w:r w:rsidRPr="00960A7D">
        <w:rPr>
          <w:rFonts w:ascii="Times New Roman" w:eastAsia="SimSun" w:hAnsi="Times New Roman"/>
          <w:kern w:val="36"/>
          <w:sz w:val="28"/>
          <w:szCs w:val="28"/>
        </w:rPr>
        <w:t>.Происхождение</w:t>
      </w:r>
    </w:p>
    <w:p w:rsidR="004966E0" w:rsidRPr="00960A7D" w:rsidRDefault="00D01A88" w:rsidP="00697504">
      <w:pPr>
        <w:spacing w:after="0" w:line="240" w:lineRule="auto"/>
        <w:rPr>
          <w:rFonts w:ascii="Times New Roman" w:eastAsia="SimSun" w:hAnsi="Times New Roman"/>
          <w:kern w:val="36"/>
          <w:sz w:val="28"/>
          <w:szCs w:val="28"/>
        </w:rPr>
      </w:pPr>
      <w:r w:rsidRPr="00960A7D">
        <w:rPr>
          <w:rFonts w:ascii="Times New Roman" w:eastAsia="SimSun" w:hAnsi="Times New Roman"/>
          <w:kern w:val="36"/>
          <w:sz w:val="28"/>
          <w:szCs w:val="28"/>
        </w:rPr>
        <w:t xml:space="preserve">      </w:t>
      </w:r>
      <w:r w:rsidR="005E3073" w:rsidRPr="00960A7D">
        <w:rPr>
          <w:rFonts w:ascii="Times New Roman" w:eastAsia="SimSun" w:hAnsi="Times New Roman"/>
          <w:kern w:val="36"/>
          <w:sz w:val="28"/>
          <w:szCs w:val="28"/>
        </w:rPr>
        <w:t>1</w:t>
      </w:r>
      <w:r w:rsidRPr="00960A7D">
        <w:rPr>
          <w:rFonts w:ascii="Times New Roman" w:eastAsia="SimSun" w:hAnsi="Times New Roman"/>
          <w:kern w:val="36"/>
          <w:sz w:val="28"/>
          <w:szCs w:val="28"/>
        </w:rPr>
        <w:t>.3</w:t>
      </w:r>
      <w:r w:rsidRPr="00960A7D">
        <w:rPr>
          <w:rFonts w:ascii="Times New Roman" w:hAnsi="Times New Roman"/>
          <w:sz w:val="28"/>
          <w:szCs w:val="28"/>
        </w:rPr>
        <w:t xml:space="preserve">.Жизненные формы и экология </w:t>
      </w:r>
    </w:p>
    <w:p w:rsidR="004966E0" w:rsidRPr="00960A7D" w:rsidRDefault="00CA0CA7" w:rsidP="006975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0A7D">
        <w:rPr>
          <w:rFonts w:ascii="Times New Roman" w:hAnsi="Times New Roman"/>
          <w:bCs/>
          <w:sz w:val="28"/>
          <w:szCs w:val="28"/>
        </w:rPr>
        <w:t xml:space="preserve">   </w:t>
      </w:r>
      <w:r w:rsidR="00D01A88" w:rsidRPr="00960A7D">
        <w:rPr>
          <w:rFonts w:ascii="Times New Roman" w:hAnsi="Times New Roman"/>
          <w:bCs/>
          <w:sz w:val="28"/>
          <w:szCs w:val="28"/>
        </w:rPr>
        <w:t xml:space="preserve">   </w:t>
      </w:r>
      <w:r w:rsidR="005E3073" w:rsidRPr="00960A7D">
        <w:rPr>
          <w:rFonts w:ascii="Times New Roman" w:hAnsi="Times New Roman"/>
          <w:bCs/>
          <w:sz w:val="28"/>
          <w:szCs w:val="28"/>
        </w:rPr>
        <w:t>1</w:t>
      </w:r>
      <w:r w:rsidR="00D01A88" w:rsidRPr="00960A7D">
        <w:rPr>
          <w:rFonts w:ascii="Times New Roman" w:hAnsi="Times New Roman"/>
          <w:bCs/>
          <w:sz w:val="28"/>
          <w:szCs w:val="28"/>
        </w:rPr>
        <w:t>.4.</w:t>
      </w:r>
      <w:r w:rsidR="00D01A88" w:rsidRPr="00960A7D">
        <w:rPr>
          <w:rFonts w:ascii="Times New Roman" w:hAnsi="Times New Roman"/>
          <w:sz w:val="28"/>
          <w:szCs w:val="28"/>
        </w:rPr>
        <w:t xml:space="preserve">Участие в симбиозах </w:t>
      </w:r>
    </w:p>
    <w:p w:rsidR="00C25F73" w:rsidRPr="00960A7D" w:rsidRDefault="00D01A88" w:rsidP="006975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0A7D">
        <w:rPr>
          <w:rFonts w:ascii="Times New Roman" w:hAnsi="Times New Roman"/>
          <w:sz w:val="28"/>
          <w:szCs w:val="28"/>
        </w:rPr>
        <w:t xml:space="preserve">      </w:t>
      </w:r>
      <w:r w:rsidR="005E3073" w:rsidRPr="00960A7D">
        <w:rPr>
          <w:rFonts w:ascii="Times New Roman" w:hAnsi="Times New Roman"/>
          <w:sz w:val="28"/>
          <w:szCs w:val="28"/>
        </w:rPr>
        <w:t>1</w:t>
      </w:r>
      <w:r w:rsidRPr="00960A7D">
        <w:rPr>
          <w:rFonts w:ascii="Times New Roman" w:hAnsi="Times New Roman"/>
          <w:sz w:val="28"/>
          <w:szCs w:val="28"/>
        </w:rPr>
        <w:t>.5</w:t>
      </w:r>
      <w:r w:rsidR="00CA0CA7" w:rsidRPr="00960A7D">
        <w:rPr>
          <w:rFonts w:ascii="Times New Roman" w:hAnsi="Times New Roman"/>
          <w:sz w:val="28"/>
          <w:szCs w:val="28"/>
        </w:rPr>
        <w:t xml:space="preserve">. </w:t>
      </w:r>
      <w:r w:rsidRPr="00960A7D">
        <w:rPr>
          <w:rFonts w:ascii="Times New Roman" w:hAnsi="Times New Roman"/>
          <w:sz w:val="28"/>
          <w:szCs w:val="28"/>
        </w:rPr>
        <w:t xml:space="preserve">Распространение и приспособляемость </w:t>
      </w:r>
    </w:p>
    <w:p w:rsidR="00D01A88" w:rsidRPr="00960A7D" w:rsidRDefault="005E3073" w:rsidP="006975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0A7D">
        <w:rPr>
          <w:rFonts w:ascii="Times New Roman" w:hAnsi="Times New Roman"/>
          <w:sz w:val="28"/>
          <w:szCs w:val="28"/>
        </w:rPr>
        <w:t>1</w:t>
      </w:r>
      <w:r w:rsidR="00CA0CA7" w:rsidRPr="00960A7D">
        <w:rPr>
          <w:rFonts w:ascii="Times New Roman" w:hAnsi="Times New Roman"/>
          <w:sz w:val="28"/>
          <w:szCs w:val="28"/>
        </w:rPr>
        <w:t>.3. Источники радиации</w:t>
      </w:r>
    </w:p>
    <w:p w:rsidR="004966E0" w:rsidRPr="00960A7D" w:rsidRDefault="005E3073" w:rsidP="0069750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60A7D">
        <w:rPr>
          <w:rFonts w:ascii="Times New Roman" w:hAnsi="Times New Roman"/>
          <w:bCs/>
          <w:sz w:val="28"/>
          <w:szCs w:val="28"/>
        </w:rPr>
        <w:t>2</w:t>
      </w:r>
      <w:r w:rsidR="004966E0" w:rsidRPr="00960A7D">
        <w:rPr>
          <w:rFonts w:ascii="Times New Roman" w:hAnsi="Times New Roman"/>
          <w:bCs/>
          <w:sz w:val="28"/>
          <w:szCs w:val="28"/>
        </w:rPr>
        <w:t>. Практическая часть</w:t>
      </w:r>
    </w:p>
    <w:p w:rsidR="00CA0CA7" w:rsidRPr="00960A7D" w:rsidRDefault="00540BA2" w:rsidP="006975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0A7D">
        <w:rPr>
          <w:rFonts w:ascii="Times New Roman" w:hAnsi="Times New Roman"/>
          <w:bCs/>
          <w:sz w:val="28"/>
          <w:szCs w:val="28"/>
        </w:rPr>
        <w:t xml:space="preserve">     </w:t>
      </w:r>
      <w:r w:rsidR="005E3073" w:rsidRPr="00960A7D">
        <w:rPr>
          <w:rFonts w:ascii="Times New Roman" w:hAnsi="Times New Roman"/>
          <w:bCs/>
          <w:sz w:val="28"/>
          <w:szCs w:val="28"/>
        </w:rPr>
        <w:t>2</w:t>
      </w:r>
      <w:r w:rsidR="00D01A88" w:rsidRPr="00960A7D">
        <w:rPr>
          <w:rFonts w:ascii="Times New Roman" w:hAnsi="Times New Roman"/>
          <w:bCs/>
          <w:sz w:val="28"/>
          <w:szCs w:val="28"/>
        </w:rPr>
        <w:t>.1.</w:t>
      </w:r>
      <w:r w:rsidR="00D01A88" w:rsidRPr="00960A7D">
        <w:rPr>
          <w:sz w:val="28"/>
          <w:szCs w:val="28"/>
        </w:rPr>
        <w:t xml:space="preserve"> </w:t>
      </w:r>
      <w:r w:rsidR="00D01A88" w:rsidRPr="00960A7D">
        <w:rPr>
          <w:rFonts w:ascii="Times New Roman" w:hAnsi="Times New Roman"/>
          <w:bCs/>
          <w:sz w:val="28"/>
          <w:szCs w:val="28"/>
        </w:rPr>
        <w:t xml:space="preserve">Метод исследования </w:t>
      </w:r>
    </w:p>
    <w:p w:rsidR="00CA0CA7" w:rsidRPr="00960A7D" w:rsidRDefault="00540BA2" w:rsidP="006975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0A7D">
        <w:rPr>
          <w:rFonts w:ascii="Times New Roman" w:hAnsi="Times New Roman"/>
          <w:sz w:val="28"/>
          <w:szCs w:val="28"/>
        </w:rPr>
        <w:t xml:space="preserve">     </w:t>
      </w:r>
      <w:r w:rsidR="005E3073" w:rsidRPr="00960A7D">
        <w:rPr>
          <w:rFonts w:ascii="Times New Roman" w:hAnsi="Times New Roman"/>
          <w:sz w:val="28"/>
          <w:szCs w:val="28"/>
        </w:rPr>
        <w:t>2</w:t>
      </w:r>
      <w:r w:rsidR="00D01A88" w:rsidRPr="00960A7D">
        <w:rPr>
          <w:rFonts w:ascii="Times New Roman" w:hAnsi="Times New Roman"/>
          <w:sz w:val="28"/>
          <w:szCs w:val="28"/>
        </w:rPr>
        <w:t>.2</w:t>
      </w:r>
      <w:r w:rsidR="00CA0CA7" w:rsidRPr="00960A7D">
        <w:rPr>
          <w:rFonts w:ascii="Times New Roman" w:hAnsi="Times New Roman"/>
          <w:sz w:val="28"/>
          <w:szCs w:val="28"/>
        </w:rPr>
        <w:t xml:space="preserve">. </w:t>
      </w:r>
      <w:r w:rsidR="00D01A88" w:rsidRPr="00960A7D">
        <w:rPr>
          <w:rFonts w:ascii="Times New Roman" w:hAnsi="Times New Roman"/>
          <w:sz w:val="28"/>
          <w:szCs w:val="28"/>
        </w:rPr>
        <w:t>Ход работы</w:t>
      </w:r>
    </w:p>
    <w:p w:rsidR="00CA0CA7" w:rsidRPr="00960A7D" w:rsidRDefault="00540BA2" w:rsidP="006975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0A7D">
        <w:rPr>
          <w:rFonts w:ascii="Times New Roman" w:hAnsi="Times New Roman"/>
          <w:sz w:val="28"/>
          <w:szCs w:val="28"/>
        </w:rPr>
        <w:t xml:space="preserve">     </w:t>
      </w:r>
      <w:r w:rsidR="005E3073" w:rsidRPr="00960A7D">
        <w:rPr>
          <w:rFonts w:ascii="Times New Roman" w:hAnsi="Times New Roman"/>
          <w:sz w:val="28"/>
          <w:szCs w:val="28"/>
        </w:rPr>
        <w:t>2</w:t>
      </w:r>
      <w:r w:rsidR="00D01A88" w:rsidRPr="00960A7D">
        <w:rPr>
          <w:rFonts w:ascii="Times New Roman" w:hAnsi="Times New Roman"/>
          <w:sz w:val="28"/>
          <w:szCs w:val="28"/>
        </w:rPr>
        <w:t>.2.1</w:t>
      </w:r>
      <w:r w:rsidR="00CA0CA7" w:rsidRPr="00960A7D">
        <w:rPr>
          <w:rFonts w:ascii="Times New Roman" w:hAnsi="Times New Roman"/>
          <w:sz w:val="28"/>
          <w:szCs w:val="28"/>
        </w:rPr>
        <w:t xml:space="preserve">. </w:t>
      </w:r>
      <w:r w:rsidR="00D01A88" w:rsidRPr="00960A7D">
        <w:rPr>
          <w:rFonts w:ascii="Times New Roman" w:hAnsi="Times New Roman"/>
          <w:sz w:val="28"/>
          <w:szCs w:val="28"/>
        </w:rPr>
        <w:t xml:space="preserve">Выделение бактериальных </w:t>
      </w:r>
      <w:proofErr w:type="spellStart"/>
      <w:r w:rsidR="00D01A88" w:rsidRPr="00960A7D">
        <w:rPr>
          <w:rFonts w:ascii="Times New Roman" w:hAnsi="Times New Roman"/>
          <w:sz w:val="28"/>
          <w:szCs w:val="28"/>
        </w:rPr>
        <w:t>изолятов</w:t>
      </w:r>
      <w:proofErr w:type="spellEnd"/>
      <w:r w:rsidR="00D01A88" w:rsidRPr="00960A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1A88" w:rsidRPr="00960A7D">
        <w:rPr>
          <w:rFonts w:ascii="Times New Roman" w:hAnsi="Times New Roman"/>
          <w:sz w:val="28"/>
          <w:szCs w:val="28"/>
        </w:rPr>
        <w:t>эндофитных</w:t>
      </w:r>
      <w:proofErr w:type="spellEnd"/>
      <w:r w:rsidR="00D01A88" w:rsidRPr="00960A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1A88" w:rsidRPr="00960A7D">
        <w:rPr>
          <w:rFonts w:ascii="Times New Roman" w:hAnsi="Times New Roman"/>
          <w:sz w:val="28"/>
          <w:szCs w:val="28"/>
        </w:rPr>
        <w:t>цианобактерий</w:t>
      </w:r>
      <w:proofErr w:type="spellEnd"/>
    </w:p>
    <w:p w:rsidR="00D01A88" w:rsidRPr="00960A7D" w:rsidRDefault="00540BA2" w:rsidP="006975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0A7D">
        <w:rPr>
          <w:rFonts w:ascii="Times New Roman" w:hAnsi="Times New Roman"/>
          <w:sz w:val="28"/>
          <w:szCs w:val="28"/>
        </w:rPr>
        <w:t xml:space="preserve">     </w:t>
      </w:r>
      <w:r w:rsidR="005E3073" w:rsidRPr="00960A7D">
        <w:rPr>
          <w:rFonts w:ascii="Times New Roman" w:hAnsi="Times New Roman"/>
          <w:sz w:val="28"/>
          <w:szCs w:val="28"/>
        </w:rPr>
        <w:t>2</w:t>
      </w:r>
      <w:r w:rsidR="00CA0CA7" w:rsidRPr="00960A7D">
        <w:rPr>
          <w:rFonts w:ascii="Times New Roman" w:hAnsi="Times New Roman"/>
          <w:sz w:val="28"/>
          <w:szCs w:val="28"/>
        </w:rPr>
        <w:t>.</w:t>
      </w:r>
      <w:r w:rsidR="00D01A88" w:rsidRPr="00960A7D">
        <w:rPr>
          <w:rFonts w:ascii="Times New Roman" w:hAnsi="Times New Roman"/>
          <w:sz w:val="28"/>
          <w:szCs w:val="28"/>
        </w:rPr>
        <w:t>2.2.</w:t>
      </w:r>
      <w:r w:rsidR="00CA0CA7" w:rsidRPr="00960A7D">
        <w:rPr>
          <w:rFonts w:ascii="Times New Roman" w:hAnsi="Times New Roman"/>
          <w:sz w:val="28"/>
          <w:szCs w:val="28"/>
        </w:rPr>
        <w:t xml:space="preserve">. </w:t>
      </w:r>
      <w:r w:rsidR="00D01A88" w:rsidRPr="00960A7D">
        <w:rPr>
          <w:rFonts w:ascii="Times New Roman" w:hAnsi="Times New Roman"/>
          <w:sz w:val="28"/>
          <w:szCs w:val="28"/>
        </w:rPr>
        <w:t xml:space="preserve">Электронная микроскопия </w:t>
      </w:r>
    </w:p>
    <w:p w:rsidR="00D01A88" w:rsidRPr="00960A7D" w:rsidRDefault="00540BA2" w:rsidP="006975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0A7D">
        <w:rPr>
          <w:rFonts w:ascii="Times New Roman" w:hAnsi="Times New Roman"/>
          <w:sz w:val="28"/>
          <w:szCs w:val="28"/>
        </w:rPr>
        <w:t xml:space="preserve">     </w:t>
      </w:r>
      <w:r w:rsidR="00D01A88" w:rsidRPr="00960A7D">
        <w:rPr>
          <w:rFonts w:ascii="Times New Roman" w:hAnsi="Times New Roman"/>
          <w:sz w:val="28"/>
          <w:szCs w:val="28"/>
        </w:rPr>
        <w:t xml:space="preserve">2.3. </w:t>
      </w:r>
      <w:r w:rsidRPr="00960A7D">
        <w:rPr>
          <w:rFonts w:ascii="Times New Roman" w:hAnsi="Times New Roman"/>
          <w:sz w:val="28"/>
          <w:szCs w:val="28"/>
        </w:rPr>
        <w:t>. Подготовка к работе</w:t>
      </w:r>
    </w:p>
    <w:p w:rsidR="00D01A88" w:rsidRPr="00960A7D" w:rsidRDefault="00D01A88" w:rsidP="006975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0A7D">
        <w:rPr>
          <w:rFonts w:ascii="Times New Roman" w:hAnsi="Times New Roman"/>
          <w:sz w:val="28"/>
          <w:szCs w:val="28"/>
        </w:rPr>
        <w:t>3</w:t>
      </w:r>
      <w:r w:rsidR="00540BA2" w:rsidRPr="00960A7D">
        <w:rPr>
          <w:rFonts w:ascii="Times New Roman" w:hAnsi="Times New Roman"/>
          <w:sz w:val="28"/>
          <w:szCs w:val="28"/>
        </w:rPr>
        <w:t xml:space="preserve">. </w:t>
      </w:r>
      <w:r w:rsidRPr="00960A7D">
        <w:rPr>
          <w:rFonts w:ascii="Times New Roman" w:hAnsi="Times New Roman"/>
          <w:sz w:val="28"/>
          <w:szCs w:val="28"/>
        </w:rPr>
        <w:t>Заключение</w:t>
      </w:r>
    </w:p>
    <w:p w:rsidR="00D01A88" w:rsidRPr="00960A7D" w:rsidRDefault="005E3073" w:rsidP="006975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0A7D">
        <w:rPr>
          <w:rFonts w:ascii="Times New Roman" w:hAnsi="Times New Roman"/>
          <w:sz w:val="28"/>
          <w:szCs w:val="28"/>
        </w:rPr>
        <w:t>5</w:t>
      </w:r>
      <w:r w:rsidR="00540BA2" w:rsidRPr="00960A7D">
        <w:rPr>
          <w:rFonts w:ascii="Times New Roman" w:hAnsi="Times New Roman"/>
          <w:sz w:val="28"/>
          <w:szCs w:val="28"/>
        </w:rPr>
        <w:t xml:space="preserve">. </w:t>
      </w:r>
      <w:r w:rsidR="00CC15A4" w:rsidRPr="00960A7D">
        <w:rPr>
          <w:rFonts w:ascii="Times New Roman" w:hAnsi="Times New Roman"/>
          <w:sz w:val="28"/>
          <w:szCs w:val="28"/>
        </w:rPr>
        <w:t>Библиография</w:t>
      </w:r>
    </w:p>
    <w:p w:rsidR="00D01A88" w:rsidRPr="00960A7D" w:rsidRDefault="00D01A88" w:rsidP="006975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0A7D">
        <w:rPr>
          <w:rFonts w:ascii="Times New Roman" w:hAnsi="Times New Roman"/>
          <w:sz w:val="28"/>
          <w:szCs w:val="28"/>
        </w:rPr>
        <w:t>6. Приложения</w:t>
      </w:r>
    </w:p>
    <w:p w:rsidR="00540BA2" w:rsidRPr="00960A7D" w:rsidRDefault="00540BA2" w:rsidP="006975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0BA2" w:rsidRPr="00960A7D" w:rsidRDefault="00540BA2" w:rsidP="006975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0BA2" w:rsidRPr="00960A7D" w:rsidRDefault="00540BA2" w:rsidP="006975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0BA2" w:rsidRPr="00960A7D" w:rsidRDefault="00540BA2" w:rsidP="006975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0BA2" w:rsidRPr="00960A7D" w:rsidRDefault="00540BA2" w:rsidP="006975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0BA2" w:rsidRPr="00960A7D" w:rsidRDefault="00540BA2" w:rsidP="006975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7746" w:rsidRPr="00960A7D" w:rsidRDefault="00857746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1CB4" w:rsidRPr="00960A7D" w:rsidRDefault="00C01CB4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1CB4" w:rsidRPr="00960A7D" w:rsidRDefault="00C01CB4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1CB4" w:rsidRPr="00960A7D" w:rsidRDefault="00C01CB4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1CB4" w:rsidRPr="00960A7D" w:rsidRDefault="00C01CB4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1CB4" w:rsidRPr="00960A7D" w:rsidRDefault="00C01CB4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23FC" w:rsidRPr="00960A7D" w:rsidRDefault="00DB23FC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1CB4" w:rsidRPr="00960A7D" w:rsidRDefault="00C01CB4" w:rsidP="0069750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E3073" w:rsidRPr="00960A7D" w:rsidRDefault="005E3073" w:rsidP="0069750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E3073" w:rsidRPr="00960A7D" w:rsidRDefault="005E3073" w:rsidP="0069750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E3073" w:rsidRPr="00960A7D" w:rsidRDefault="005E3073" w:rsidP="0069750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25F73" w:rsidRPr="00960A7D" w:rsidRDefault="00C25F73" w:rsidP="0069750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E3073" w:rsidRPr="00960A7D" w:rsidRDefault="005E3073" w:rsidP="0069750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B23FC" w:rsidRPr="00960A7D" w:rsidRDefault="00DB23FC" w:rsidP="0069750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A0FC3" w:rsidRPr="00960A7D" w:rsidRDefault="005A0FC3" w:rsidP="006975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A0FC3" w:rsidRPr="00960A7D" w:rsidRDefault="005A0FC3" w:rsidP="006975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A0FC3" w:rsidRPr="00960A7D" w:rsidRDefault="005A0FC3" w:rsidP="006975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A0FC3" w:rsidRPr="00960A7D" w:rsidRDefault="005A0FC3" w:rsidP="006975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177BB" w:rsidRPr="00960A7D" w:rsidRDefault="00540BA2" w:rsidP="006975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60A7D">
        <w:rPr>
          <w:rFonts w:ascii="Times New Roman" w:hAnsi="Times New Roman"/>
          <w:b/>
          <w:bCs/>
          <w:sz w:val="28"/>
          <w:szCs w:val="28"/>
        </w:rPr>
        <w:t>Введение</w:t>
      </w:r>
    </w:p>
    <w:bookmarkEnd w:id="0"/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A7D">
        <w:rPr>
          <w:sz w:val="28"/>
          <w:szCs w:val="28"/>
        </w:rPr>
        <w:t xml:space="preserve">Любые организмы, живущие на Земле, занимают определенное и уникальное место в составе биоценозов, незаменимы и заслуживают тщательного изучения. Однако роль некоторых групп в эволюции и существовании биосферы представляется особенно значительной. Такой группой, по данным современной науки, несомненно, являются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>.</w:t>
      </w: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(лат. </w:t>
      </w:r>
      <w:proofErr w:type="spellStart"/>
      <w:r w:rsidRPr="00960A7D">
        <w:rPr>
          <w:sz w:val="28"/>
          <w:szCs w:val="28"/>
        </w:rPr>
        <w:t>Cyanobacteria</w:t>
      </w:r>
      <w:proofErr w:type="spellEnd"/>
      <w:r w:rsidRPr="00960A7D">
        <w:rPr>
          <w:sz w:val="28"/>
          <w:szCs w:val="28"/>
        </w:rPr>
        <w:t xml:space="preserve">, сине-зелёные водоросли, </w:t>
      </w:r>
      <w:proofErr w:type="spellStart"/>
      <w:r w:rsidRPr="00960A7D">
        <w:rPr>
          <w:sz w:val="28"/>
          <w:szCs w:val="28"/>
        </w:rPr>
        <w:t>цианопрокариоты</w:t>
      </w:r>
      <w:proofErr w:type="spellEnd"/>
      <w:r w:rsidRPr="00960A7D">
        <w:rPr>
          <w:sz w:val="28"/>
          <w:szCs w:val="28"/>
        </w:rPr>
        <w:t xml:space="preserve"> или </w:t>
      </w:r>
      <w:proofErr w:type="spellStart"/>
      <w:r w:rsidRPr="00960A7D">
        <w:rPr>
          <w:sz w:val="28"/>
          <w:szCs w:val="28"/>
        </w:rPr>
        <w:t>цианеи</w:t>
      </w:r>
      <w:proofErr w:type="spellEnd"/>
      <w:r w:rsidRPr="00960A7D">
        <w:rPr>
          <w:sz w:val="28"/>
          <w:szCs w:val="28"/>
        </w:rPr>
        <w:t xml:space="preserve">, от греч. </w:t>
      </w:r>
      <w:proofErr w:type="spellStart"/>
      <w:r w:rsidRPr="00960A7D">
        <w:rPr>
          <w:sz w:val="28"/>
          <w:szCs w:val="28"/>
        </w:rPr>
        <w:t>κυ</w:t>
      </w:r>
      <w:proofErr w:type="spellEnd"/>
      <w:r w:rsidRPr="00960A7D">
        <w:rPr>
          <w:sz w:val="28"/>
          <w:szCs w:val="28"/>
        </w:rPr>
        <w:t xml:space="preserve">ανός — сине-зелёный) — значительная группа крупных грамотрицательных бактерий, способных к </w:t>
      </w:r>
      <w:proofErr w:type="spellStart"/>
      <w:r w:rsidRPr="00960A7D">
        <w:rPr>
          <w:sz w:val="28"/>
          <w:szCs w:val="28"/>
        </w:rPr>
        <w:t>фотосинтезу.</w:t>
      </w:r>
      <w:r w:rsidR="00BC6A34" w:rsidRPr="00960A7D">
        <w:rPr>
          <w:sz w:val="28"/>
          <w:szCs w:val="28"/>
        </w:rPr>
        <w:t>В</w:t>
      </w:r>
      <w:proofErr w:type="spellEnd"/>
      <w:r w:rsidR="00BC6A34" w:rsidRPr="00960A7D">
        <w:rPr>
          <w:sz w:val="28"/>
          <w:szCs w:val="28"/>
        </w:rPr>
        <w:t xml:space="preserve"> </w:t>
      </w:r>
      <w:r w:rsidRPr="00960A7D">
        <w:rPr>
          <w:sz w:val="28"/>
          <w:szCs w:val="28"/>
        </w:rPr>
        <w:t xml:space="preserve">настоящее время ассоциации растений </w:t>
      </w:r>
      <w:r w:rsidR="00BC6A34" w:rsidRPr="00960A7D">
        <w:rPr>
          <w:sz w:val="28"/>
          <w:szCs w:val="28"/>
        </w:rPr>
        <w:t>с</w:t>
      </w:r>
      <w:r w:rsidRPr="00960A7D">
        <w:rPr>
          <w:sz w:val="28"/>
          <w:szCs w:val="28"/>
        </w:rPr>
        <w:t xml:space="preserve"> полезными микроорганизмами привлекают внимание ученых с точки </w:t>
      </w:r>
      <w:r w:rsidR="00BC6A34" w:rsidRPr="00960A7D">
        <w:rPr>
          <w:sz w:val="28"/>
          <w:szCs w:val="28"/>
        </w:rPr>
        <w:t>зрения</w:t>
      </w:r>
      <w:r w:rsidRPr="00960A7D">
        <w:rPr>
          <w:sz w:val="28"/>
          <w:szCs w:val="28"/>
        </w:rPr>
        <w:t xml:space="preserve"> не только для изучения фундаментальных основ взаимодействия </w:t>
      </w:r>
      <w:r w:rsidR="00BC6A34" w:rsidRPr="00960A7D">
        <w:rPr>
          <w:sz w:val="28"/>
          <w:szCs w:val="28"/>
        </w:rPr>
        <w:t>различных</w:t>
      </w:r>
      <w:r w:rsidRPr="00960A7D">
        <w:rPr>
          <w:sz w:val="28"/>
          <w:szCs w:val="28"/>
        </w:rPr>
        <w:t xml:space="preserve"> организмов, но и возможного использования данных взаимодействий </w:t>
      </w:r>
      <w:r w:rsidR="00BC6A34" w:rsidRPr="00960A7D">
        <w:rPr>
          <w:sz w:val="28"/>
          <w:szCs w:val="28"/>
        </w:rPr>
        <w:t>в</w:t>
      </w:r>
      <w:r w:rsidRPr="00960A7D">
        <w:rPr>
          <w:sz w:val="28"/>
          <w:szCs w:val="28"/>
        </w:rPr>
        <w:t xml:space="preserve"> практике экологически ориентированного адаптивного растениеводства.</w:t>
      </w:r>
      <w:r w:rsidR="00BC6A34" w:rsidRPr="00960A7D">
        <w:rPr>
          <w:sz w:val="28"/>
          <w:szCs w:val="28"/>
        </w:rPr>
        <w:t xml:space="preserve"> </w:t>
      </w:r>
      <w:r w:rsidRPr="00960A7D">
        <w:rPr>
          <w:sz w:val="28"/>
          <w:szCs w:val="28"/>
        </w:rPr>
        <w:t xml:space="preserve">Сфагновые мхи выступают «резервуаром» для </w:t>
      </w:r>
      <w:proofErr w:type="spellStart"/>
      <w:r w:rsidRPr="00960A7D">
        <w:rPr>
          <w:sz w:val="28"/>
          <w:szCs w:val="28"/>
        </w:rPr>
        <w:t>эндофитных</w:t>
      </w:r>
      <w:proofErr w:type="spellEnd"/>
      <w:r w:rsidRPr="00960A7D">
        <w:rPr>
          <w:sz w:val="28"/>
          <w:szCs w:val="28"/>
        </w:rPr>
        <w:t xml:space="preserve"> </w:t>
      </w:r>
      <w:r w:rsidR="00BC6A34" w:rsidRPr="00960A7D">
        <w:rPr>
          <w:sz w:val="28"/>
          <w:szCs w:val="28"/>
        </w:rPr>
        <w:t>микроорганизмов</w:t>
      </w:r>
      <w:r w:rsidRPr="00960A7D">
        <w:rPr>
          <w:sz w:val="28"/>
          <w:szCs w:val="28"/>
        </w:rPr>
        <w:t xml:space="preserve"> (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>).</w:t>
      </w:r>
      <w:r w:rsidR="00BC6A34" w:rsidRPr="00960A7D">
        <w:rPr>
          <w:sz w:val="28"/>
          <w:szCs w:val="28"/>
        </w:rPr>
        <w:t xml:space="preserve"> </w:t>
      </w:r>
      <w:r w:rsidRPr="00960A7D">
        <w:rPr>
          <w:sz w:val="28"/>
          <w:szCs w:val="28"/>
        </w:rPr>
        <w:t xml:space="preserve">Культивируемые автотрофные микроорганизмы сфагновых мхов </w:t>
      </w:r>
      <w:r w:rsidR="00BC6A34" w:rsidRPr="00960A7D">
        <w:rPr>
          <w:sz w:val="28"/>
          <w:szCs w:val="28"/>
        </w:rPr>
        <w:t>обладают</w:t>
      </w:r>
      <w:r w:rsidRPr="00960A7D">
        <w:rPr>
          <w:sz w:val="28"/>
          <w:szCs w:val="28"/>
        </w:rPr>
        <w:t xml:space="preserve"> комплексом свойств, которые играют важную роль в борьбе </w:t>
      </w:r>
      <w:r w:rsidR="00BC6A34" w:rsidRPr="00960A7D">
        <w:rPr>
          <w:sz w:val="28"/>
          <w:szCs w:val="28"/>
        </w:rPr>
        <w:t>с бактериальными</w:t>
      </w:r>
      <w:r w:rsidRPr="00960A7D">
        <w:rPr>
          <w:sz w:val="28"/>
          <w:szCs w:val="28"/>
        </w:rPr>
        <w:t xml:space="preserve"> и грибковыми заболеваниями.</w:t>
      </w:r>
    </w:p>
    <w:p w:rsidR="008177BB" w:rsidRPr="00960A7D" w:rsidRDefault="00BC6A34" w:rsidP="006975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</w:pPr>
      <w:r w:rsidRPr="00960A7D">
        <w:rPr>
          <w:rFonts w:ascii="Times New Roman" w:hAnsi="Times New Roman"/>
          <w:sz w:val="28"/>
          <w:szCs w:val="28"/>
        </w:rPr>
        <w:t xml:space="preserve">В связи с </w:t>
      </w:r>
      <w:r w:rsidR="008177BB" w:rsidRPr="00960A7D">
        <w:rPr>
          <w:rFonts w:ascii="Times New Roman" w:hAnsi="Times New Roman"/>
          <w:sz w:val="28"/>
          <w:szCs w:val="28"/>
        </w:rPr>
        <w:t xml:space="preserve">выше сказанным, </w:t>
      </w:r>
      <w:r w:rsidR="008177BB" w:rsidRPr="00960A7D">
        <w:rPr>
          <w:rFonts w:ascii="Times New Roman" w:hAnsi="Times New Roman"/>
          <w:b/>
          <w:bCs/>
          <w:i/>
          <w:iCs/>
          <w:color w:val="000000"/>
          <w:spacing w:val="2"/>
          <w:sz w:val="28"/>
          <w:szCs w:val="28"/>
        </w:rPr>
        <w:t>целью</w:t>
      </w:r>
      <w:r w:rsidR="008177BB" w:rsidRPr="00960A7D">
        <w:rPr>
          <w:rFonts w:ascii="Times New Roman" w:hAnsi="Times New Roman"/>
          <w:color w:val="000000"/>
          <w:spacing w:val="2"/>
          <w:sz w:val="28"/>
          <w:szCs w:val="28"/>
        </w:rPr>
        <w:t xml:space="preserve"> настоящей работы является </w:t>
      </w:r>
      <w:r w:rsidRPr="00960A7D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8177BB" w:rsidRPr="00960A7D">
        <w:rPr>
          <w:rFonts w:ascii="Times New Roman" w:hAnsi="Times New Roman"/>
          <w:color w:val="000000"/>
          <w:spacing w:val="2"/>
          <w:sz w:val="28"/>
          <w:szCs w:val="28"/>
        </w:rPr>
        <w:t>изучение</w:t>
      </w:r>
      <w:r w:rsidRPr="00960A7D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8177BB" w:rsidRPr="00960A7D">
        <w:rPr>
          <w:rFonts w:ascii="Times New Roman" w:hAnsi="Times New Roman"/>
          <w:color w:val="000000"/>
          <w:spacing w:val="2"/>
          <w:sz w:val="28"/>
          <w:szCs w:val="28"/>
        </w:rPr>
        <w:t>эндофитных</w:t>
      </w:r>
      <w:proofErr w:type="spellEnd"/>
      <w:r w:rsidRPr="00960A7D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8177BB" w:rsidRPr="00960A7D">
        <w:rPr>
          <w:rFonts w:ascii="Times New Roman" w:hAnsi="Times New Roman"/>
          <w:color w:val="000000"/>
          <w:spacing w:val="2"/>
          <w:sz w:val="28"/>
          <w:szCs w:val="28"/>
        </w:rPr>
        <w:t>цианобактерии</w:t>
      </w:r>
      <w:proofErr w:type="spellEnd"/>
      <w:r w:rsidRPr="00960A7D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8177BB" w:rsidRPr="00960A7D">
        <w:rPr>
          <w:rFonts w:ascii="Times New Roman" w:hAnsi="Times New Roman"/>
          <w:color w:val="000000"/>
          <w:spacing w:val="2"/>
          <w:sz w:val="28"/>
          <w:szCs w:val="28"/>
        </w:rPr>
        <w:t>сфагнового</w:t>
      </w:r>
      <w:r w:rsidRPr="00960A7D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8177BB" w:rsidRPr="00960A7D">
        <w:rPr>
          <w:rFonts w:ascii="Times New Roman" w:hAnsi="Times New Roman"/>
          <w:color w:val="000000"/>
          <w:spacing w:val="2"/>
          <w:sz w:val="28"/>
          <w:szCs w:val="28"/>
        </w:rPr>
        <w:t>мха</w:t>
      </w:r>
      <w:r w:rsidRPr="00960A7D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960A7D">
        <w:rPr>
          <w:rFonts w:ascii="Times New Roman" w:hAnsi="Times New Roman"/>
          <w:i/>
          <w:iCs/>
          <w:color w:val="000000"/>
          <w:spacing w:val="2"/>
          <w:sz w:val="28"/>
          <w:szCs w:val="28"/>
          <w:lang w:val="en-US"/>
        </w:rPr>
        <w:t>Sphagnum</w:t>
      </w:r>
      <w:r w:rsidRPr="00960A7D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 xml:space="preserve"> </w:t>
      </w:r>
      <w:r w:rsidR="008177BB" w:rsidRPr="00960A7D">
        <w:rPr>
          <w:rFonts w:ascii="Times New Roman" w:hAnsi="Times New Roman"/>
          <w:i/>
          <w:iCs/>
          <w:color w:val="000000"/>
          <w:spacing w:val="2"/>
          <w:sz w:val="28"/>
          <w:szCs w:val="28"/>
          <w:lang w:val="en-US"/>
        </w:rPr>
        <w:t>warnstorfii</w:t>
      </w:r>
      <w:r w:rsidRPr="00960A7D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 xml:space="preserve"> </w:t>
      </w:r>
      <w:r w:rsidR="008177BB" w:rsidRPr="00960A7D">
        <w:rPr>
          <w:rFonts w:ascii="Times New Roman" w:hAnsi="Times New Roman"/>
          <w:i/>
          <w:iCs/>
          <w:color w:val="000000"/>
          <w:spacing w:val="2"/>
          <w:sz w:val="28"/>
          <w:szCs w:val="28"/>
          <w:lang w:val="en-US"/>
        </w:rPr>
        <w:t>Russow</w:t>
      </w:r>
      <w:r w:rsidR="008177BB" w:rsidRPr="00960A7D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>.</w:t>
      </w:r>
    </w:p>
    <w:p w:rsidR="008177BB" w:rsidRPr="00960A7D" w:rsidRDefault="008177BB" w:rsidP="006975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60A7D">
        <w:rPr>
          <w:rFonts w:ascii="Times New Roman" w:hAnsi="Times New Roman"/>
          <w:color w:val="000000"/>
          <w:spacing w:val="2"/>
          <w:sz w:val="28"/>
          <w:szCs w:val="28"/>
        </w:rPr>
        <w:t xml:space="preserve">В работе ставились следующие </w:t>
      </w:r>
      <w:r w:rsidRPr="00960A7D">
        <w:rPr>
          <w:rFonts w:ascii="Times New Roman" w:hAnsi="Times New Roman"/>
          <w:b/>
          <w:bCs/>
          <w:i/>
          <w:iCs/>
          <w:color w:val="000000"/>
          <w:spacing w:val="2"/>
          <w:sz w:val="28"/>
          <w:szCs w:val="28"/>
        </w:rPr>
        <w:t>задачи:</w:t>
      </w:r>
      <w:r w:rsidR="00BC6A34" w:rsidRPr="00960A7D">
        <w:rPr>
          <w:rFonts w:ascii="Times New Roman" w:hAnsi="Times New Roman"/>
          <w:color w:val="000000"/>
          <w:spacing w:val="2"/>
          <w:sz w:val="28"/>
          <w:szCs w:val="28"/>
        </w:rPr>
        <w:t xml:space="preserve"> Выявление таксономического </w:t>
      </w:r>
      <w:r w:rsidRPr="00960A7D">
        <w:rPr>
          <w:rFonts w:ascii="Times New Roman" w:hAnsi="Times New Roman"/>
          <w:color w:val="000000"/>
          <w:spacing w:val="2"/>
          <w:sz w:val="28"/>
          <w:szCs w:val="28"/>
        </w:rPr>
        <w:t>состав</w:t>
      </w:r>
      <w:r w:rsidR="00BC6A34" w:rsidRPr="00960A7D">
        <w:rPr>
          <w:rFonts w:ascii="Times New Roman" w:hAnsi="Times New Roman"/>
          <w:color w:val="000000"/>
          <w:spacing w:val="2"/>
          <w:sz w:val="28"/>
          <w:szCs w:val="28"/>
        </w:rPr>
        <w:t xml:space="preserve">а </w:t>
      </w:r>
      <w:proofErr w:type="spellStart"/>
      <w:r w:rsidR="00BC6A34" w:rsidRPr="00960A7D">
        <w:rPr>
          <w:rFonts w:ascii="Times New Roman" w:hAnsi="Times New Roman"/>
          <w:color w:val="000000"/>
          <w:spacing w:val="2"/>
          <w:sz w:val="28"/>
          <w:szCs w:val="28"/>
        </w:rPr>
        <w:t>эндофитных</w:t>
      </w:r>
      <w:proofErr w:type="spellEnd"/>
      <w:r w:rsidR="00BC6A34" w:rsidRPr="00960A7D">
        <w:rPr>
          <w:rFonts w:ascii="Times New Roman" w:hAnsi="Times New Roman"/>
          <w:color w:val="000000"/>
          <w:spacing w:val="2"/>
          <w:sz w:val="28"/>
          <w:szCs w:val="28"/>
        </w:rPr>
        <w:t xml:space="preserve"> микроорганизмов, </w:t>
      </w:r>
      <w:r w:rsidRPr="00960A7D">
        <w:rPr>
          <w:rFonts w:ascii="Times New Roman" w:hAnsi="Times New Roman"/>
          <w:color w:val="000000"/>
          <w:spacing w:val="2"/>
          <w:sz w:val="28"/>
          <w:szCs w:val="28"/>
        </w:rPr>
        <w:t xml:space="preserve">в </w:t>
      </w:r>
      <w:r w:rsidR="00BC6A34" w:rsidRPr="00960A7D">
        <w:rPr>
          <w:rFonts w:ascii="Times New Roman" w:hAnsi="Times New Roman"/>
          <w:color w:val="000000"/>
          <w:spacing w:val="2"/>
          <w:sz w:val="28"/>
          <w:szCs w:val="28"/>
        </w:rPr>
        <w:t xml:space="preserve">частности </w:t>
      </w:r>
      <w:proofErr w:type="spellStart"/>
      <w:r w:rsidR="00BC6A34" w:rsidRPr="00960A7D">
        <w:rPr>
          <w:rFonts w:ascii="Times New Roman" w:hAnsi="Times New Roman"/>
          <w:color w:val="000000"/>
          <w:spacing w:val="2"/>
          <w:sz w:val="28"/>
          <w:szCs w:val="28"/>
        </w:rPr>
        <w:t>цианобактерий</w:t>
      </w:r>
      <w:proofErr w:type="spellEnd"/>
      <w:r w:rsidR="00BC6A34" w:rsidRPr="00960A7D">
        <w:rPr>
          <w:rFonts w:ascii="Times New Roman" w:hAnsi="Times New Roman"/>
          <w:color w:val="000000"/>
          <w:spacing w:val="2"/>
          <w:sz w:val="28"/>
          <w:szCs w:val="28"/>
        </w:rPr>
        <w:t xml:space="preserve">, а </w:t>
      </w:r>
      <w:r w:rsidRPr="00960A7D">
        <w:rPr>
          <w:rFonts w:ascii="Times New Roman" w:hAnsi="Times New Roman"/>
          <w:color w:val="000000"/>
          <w:spacing w:val="2"/>
          <w:sz w:val="28"/>
          <w:szCs w:val="28"/>
        </w:rPr>
        <w:t>также</w:t>
      </w:r>
      <w:r w:rsidR="00BC6A34" w:rsidRPr="00960A7D">
        <w:rPr>
          <w:rFonts w:ascii="Times New Roman" w:hAnsi="Times New Roman"/>
          <w:color w:val="000000"/>
          <w:spacing w:val="2"/>
          <w:sz w:val="28"/>
          <w:szCs w:val="28"/>
        </w:rPr>
        <w:t xml:space="preserve"> их морфологических и </w:t>
      </w:r>
      <w:r w:rsidRPr="00960A7D">
        <w:rPr>
          <w:rFonts w:ascii="Times New Roman" w:hAnsi="Times New Roman"/>
          <w:color w:val="000000"/>
          <w:spacing w:val="2"/>
          <w:sz w:val="28"/>
          <w:szCs w:val="28"/>
        </w:rPr>
        <w:t>физиолого-</w:t>
      </w:r>
      <w:r w:rsidR="00BC6A34" w:rsidRPr="00960A7D">
        <w:rPr>
          <w:rFonts w:ascii="Times New Roman" w:hAnsi="Times New Roman"/>
          <w:color w:val="000000"/>
          <w:spacing w:val="2"/>
          <w:sz w:val="28"/>
          <w:szCs w:val="28"/>
        </w:rPr>
        <w:t xml:space="preserve">биохимических </w:t>
      </w:r>
      <w:r w:rsidRPr="00960A7D">
        <w:rPr>
          <w:rFonts w:ascii="Times New Roman" w:hAnsi="Times New Roman"/>
          <w:color w:val="000000"/>
          <w:spacing w:val="2"/>
          <w:sz w:val="28"/>
          <w:szCs w:val="28"/>
        </w:rPr>
        <w:t>свойств.</w:t>
      </w:r>
    </w:p>
    <w:p w:rsidR="008177BB" w:rsidRPr="00960A7D" w:rsidRDefault="008177BB" w:rsidP="006975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60A7D">
        <w:rPr>
          <w:rFonts w:ascii="Times New Roman" w:hAnsi="Times New Roman"/>
          <w:b/>
          <w:bCs/>
          <w:i/>
          <w:iCs/>
          <w:color w:val="000000"/>
          <w:spacing w:val="2"/>
          <w:sz w:val="28"/>
          <w:szCs w:val="28"/>
        </w:rPr>
        <w:t>Предмет исследования:</w:t>
      </w:r>
      <w:r w:rsidRPr="00960A7D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BC6A34" w:rsidRPr="00960A7D">
        <w:rPr>
          <w:rFonts w:ascii="Times New Roman" w:eastAsia="SimSun" w:hAnsi="Times New Roman"/>
          <w:sz w:val="28"/>
          <w:szCs w:val="28"/>
          <w:lang w:eastAsia="zh-CN"/>
        </w:rPr>
        <w:t>ассоциации растений с  полезными микроорганизмами</w:t>
      </w:r>
    </w:p>
    <w:p w:rsidR="008177BB" w:rsidRPr="00960A7D" w:rsidRDefault="008177BB" w:rsidP="006975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60A7D">
        <w:rPr>
          <w:rFonts w:ascii="Times New Roman" w:hAnsi="Times New Roman"/>
          <w:b/>
          <w:bCs/>
          <w:i/>
          <w:iCs/>
          <w:color w:val="000000"/>
          <w:spacing w:val="2"/>
          <w:sz w:val="28"/>
          <w:szCs w:val="28"/>
        </w:rPr>
        <w:t>Объект исследования:</w:t>
      </w:r>
      <w:r w:rsidRPr="00960A7D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BC6A34" w:rsidRPr="00960A7D">
        <w:rPr>
          <w:rFonts w:ascii="Times New Roman" w:hAnsi="Times New Roman"/>
          <w:color w:val="000000"/>
          <w:spacing w:val="2"/>
          <w:sz w:val="28"/>
          <w:szCs w:val="28"/>
        </w:rPr>
        <w:t>Эндофитные</w:t>
      </w:r>
      <w:proofErr w:type="spellEnd"/>
      <w:r w:rsidR="00BC6A34" w:rsidRPr="00960A7D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BC6A34" w:rsidRPr="00960A7D">
        <w:rPr>
          <w:rFonts w:ascii="Times New Roman" w:hAnsi="Times New Roman"/>
          <w:color w:val="000000"/>
          <w:spacing w:val="2"/>
          <w:sz w:val="28"/>
          <w:szCs w:val="28"/>
        </w:rPr>
        <w:t>цианобактерии</w:t>
      </w:r>
      <w:proofErr w:type="spellEnd"/>
      <w:r w:rsidR="00BC6A34" w:rsidRPr="00960A7D">
        <w:rPr>
          <w:rFonts w:ascii="Times New Roman" w:hAnsi="Times New Roman"/>
          <w:color w:val="000000"/>
          <w:spacing w:val="2"/>
          <w:sz w:val="28"/>
          <w:szCs w:val="28"/>
        </w:rPr>
        <w:t xml:space="preserve"> мха </w:t>
      </w:r>
      <w:r w:rsidR="00BC6A34" w:rsidRPr="00960A7D">
        <w:rPr>
          <w:rFonts w:ascii="Times New Roman" w:hAnsi="Times New Roman"/>
          <w:i/>
          <w:iCs/>
          <w:color w:val="000000"/>
          <w:spacing w:val="2"/>
          <w:sz w:val="28"/>
          <w:szCs w:val="28"/>
          <w:lang w:val="en-US"/>
        </w:rPr>
        <w:t>Sphagnum</w:t>
      </w:r>
      <w:r w:rsidR="00BC6A34" w:rsidRPr="00960A7D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 xml:space="preserve"> </w:t>
      </w:r>
      <w:r w:rsidR="00BC6A34" w:rsidRPr="00960A7D">
        <w:rPr>
          <w:rFonts w:ascii="Times New Roman" w:hAnsi="Times New Roman"/>
          <w:i/>
          <w:iCs/>
          <w:color w:val="000000"/>
          <w:spacing w:val="2"/>
          <w:sz w:val="28"/>
          <w:szCs w:val="28"/>
          <w:lang w:val="en-US"/>
        </w:rPr>
        <w:t>warnstorfii</w:t>
      </w:r>
      <w:r w:rsidR="00BC6A34" w:rsidRPr="00960A7D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 xml:space="preserve"> </w:t>
      </w:r>
      <w:r w:rsidR="00BC6A34" w:rsidRPr="00960A7D">
        <w:rPr>
          <w:rFonts w:ascii="Times New Roman" w:hAnsi="Times New Roman"/>
          <w:i/>
          <w:iCs/>
          <w:color w:val="000000"/>
          <w:spacing w:val="2"/>
          <w:sz w:val="28"/>
          <w:szCs w:val="28"/>
          <w:lang w:val="en-US"/>
        </w:rPr>
        <w:t>Russow</w:t>
      </w:r>
      <w:r w:rsidRPr="00960A7D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60A7D">
        <w:rPr>
          <w:b/>
          <w:sz w:val="28"/>
          <w:szCs w:val="28"/>
        </w:rPr>
        <w:t>1. Теоретическая часть</w:t>
      </w: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960A7D">
        <w:rPr>
          <w:b/>
          <w:sz w:val="28"/>
          <w:szCs w:val="28"/>
        </w:rPr>
        <w:t>1.1.Систематическое положение</w:t>
      </w: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относятся к числу наиболее сложно организованных и морфологически дифференцированных </w:t>
      </w:r>
      <w:proofErr w:type="spellStart"/>
      <w:r w:rsidRPr="00960A7D">
        <w:rPr>
          <w:sz w:val="28"/>
          <w:szCs w:val="28"/>
        </w:rPr>
        <w:t>прокариотных</w:t>
      </w:r>
      <w:proofErr w:type="spellEnd"/>
      <w:r w:rsidRPr="00960A7D">
        <w:rPr>
          <w:sz w:val="28"/>
          <w:szCs w:val="28"/>
        </w:rPr>
        <w:t xml:space="preserve"> микроорганизмов. Это — единственные бактерии, способные к </w:t>
      </w:r>
      <w:proofErr w:type="spellStart"/>
      <w:r w:rsidRPr="00960A7D">
        <w:rPr>
          <w:sz w:val="28"/>
          <w:szCs w:val="28"/>
        </w:rPr>
        <w:t>оксигенному</w:t>
      </w:r>
      <w:proofErr w:type="spellEnd"/>
      <w:r w:rsidRPr="00960A7D">
        <w:rPr>
          <w:sz w:val="28"/>
          <w:szCs w:val="28"/>
        </w:rPr>
        <w:t xml:space="preserve"> фотосинтезу.</w:t>
      </w: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являются объектом исследования как бактериологов (как прокариоты), так и </w:t>
      </w:r>
      <w:proofErr w:type="spellStart"/>
      <w:r w:rsidRPr="00960A7D">
        <w:rPr>
          <w:sz w:val="28"/>
          <w:szCs w:val="28"/>
        </w:rPr>
        <w:t>альгологов</w:t>
      </w:r>
      <w:proofErr w:type="spellEnd"/>
      <w:r w:rsidRPr="00960A7D">
        <w:rPr>
          <w:sz w:val="28"/>
          <w:szCs w:val="28"/>
        </w:rPr>
        <w:t xml:space="preserve"> (как организмы физиологически схожие с </w:t>
      </w:r>
      <w:proofErr w:type="spellStart"/>
      <w:r w:rsidRPr="00960A7D">
        <w:rPr>
          <w:sz w:val="28"/>
          <w:szCs w:val="28"/>
        </w:rPr>
        <w:t>эукариотическими</w:t>
      </w:r>
      <w:proofErr w:type="spellEnd"/>
      <w:r w:rsidRPr="00960A7D">
        <w:rPr>
          <w:sz w:val="28"/>
          <w:szCs w:val="28"/>
        </w:rPr>
        <w:t xml:space="preserve"> водорослями). Сравнительно крупные размеры клеток и сходство с водорослями было причиной их рассмотрения ранее в составе растений («сине-зелёные водоросли»). За это время было </w:t>
      </w:r>
      <w:proofErr w:type="spellStart"/>
      <w:r w:rsidRPr="00960A7D">
        <w:rPr>
          <w:sz w:val="28"/>
          <w:szCs w:val="28"/>
        </w:rPr>
        <w:t>альгологически</w:t>
      </w:r>
      <w:proofErr w:type="spellEnd"/>
      <w:r w:rsidRPr="00960A7D">
        <w:rPr>
          <w:sz w:val="28"/>
          <w:szCs w:val="28"/>
        </w:rPr>
        <w:t xml:space="preserve"> описано более 1000 видов в почти 175 родах. </w:t>
      </w: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A7D">
        <w:rPr>
          <w:sz w:val="28"/>
          <w:szCs w:val="28"/>
        </w:rPr>
        <w:t xml:space="preserve">Бактериологическими методами в настоящее время подтверждено существование не более 400 штаммов. Биохимическое, молекулярно-генетическое и филогенетическое сходство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 с остальными бактериями в настоящее время подтверждено солидным корпусом доказательств. </w:t>
      </w: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960A7D">
        <w:rPr>
          <w:b/>
          <w:sz w:val="28"/>
          <w:szCs w:val="28"/>
        </w:rPr>
        <w:t>1.2. Происхождение</w:t>
      </w: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A7D">
        <w:rPr>
          <w:sz w:val="28"/>
          <w:szCs w:val="28"/>
        </w:rPr>
        <w:t xml:space="preserve">Как принято считать, прокариоты, в том числе и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, появились на Земле в самом начале существования биосферы. </w:t>
      </w: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A7D">
        <w:rPr>
          <w:sz w:val="28"/>
          <w:szCs w:val="28"/>
        </w:rPr>
        <w:t xml:space="preserve">Большое значение для формирования наших представлений об эволюции жизни имели успехи </w:t>
      </w:r>
      <w:proofErr w:type="spellStart"/>
      <w:r w:rsidRPr="00960A7D">
        <w:rPr>
          <w:sz w:val="28"/>
          <w:szCs w:val="28"/>
        </w:rPr>
        <w:t>палеомикробиологии</w:t>
      </w:r>
      <w:proofErr w:type="spellEnd"/>
      <w:r w:rsidRPr="00960A7D">
        <w:rPr>
          <w:sz w:val="28"/>
          <w:szCs w:val="28"/>
        </w:rPr>
        <w:t xml:space="preserve">, развитие которой началось в 50-е годы прошлого столетия. Давно было известно, что в осадочных породах можно обнаружить окаменевшие остатки древних растений и животных, однако клетки прокариот даже если там и присутствуют, достоверно не могут быть идентифицированы. Это действительно справедливо для известняков, песчаников, каменного угля и т.п. Но оказалось, что мумифицированные клетки прокариот можно обнаружить в теле осадочной породы кремня. Для этого нужно изготовить очень тонкую и потому прозрачную пластинку кремня, что не представляет особых затруднений. При </w:t>
      </w:r>
      <w:proofErr w:type="spellStart"/>
      <w:r w:rsidRPr="00960A7D">
        <w:rPr>
          <w:sz w:val="28"/>
          <w:szCs w:val="28"/>
        </w:rPr>
        <w:t>микроскопировании</w:t>
      </w:r>
      <w:proofErr w:type="spellEnd"/>
      <w:r w:rsidRPr="00960A7D">
        <w:rPr>
          <w:sz w:val="28"/>
          <w:szCs w:val="28"/>
        </w:rPr>
        <w:t xml:space="preserve"> таких пластинок можно обнаружить колонии и нити, совершенно идентичные колониям и нитям современных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. Остатки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 обнаружены в кремнях, взятых на разных континентах и имеющих разный возраст. Наиболее древними были кремни из Австралии, возраст которых около 3500 миллионов лет, более древние осадочные породы просто не были найдены. В этих кремнях присутствуют 7 различных морфологических типов (видов) прокариот, то есть уже тогда существовали разнообразные, с довольно сложной морфологией прокариоты, похожие на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. </w:t>
      </w: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A7D">
        <w:rPr>
          <w:sz w:val="28"/>
          <w:szCs w:val="28"/>
        </w:rPr>
        <w:t xml:space="preserve">Присутствие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 в древнейших отложениях само по себе удивительно, но это еще означает, что в то время в земной атмосфере уже присутствовал кислород. Существование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 в докембрии подтверждается и другого типа ископаемыми. Это строматолиты. Их образуют сообщества нитчатых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, развивающиеся в толстых пленках - матах в условиях </w:t>
      </w:r>
      <w:proofErr w:type="spellStart"/>
      <w:r w:rsidRPr="00960A7D">
        <w:rPr>
          <w:sz w:val="28"/>
          <w:szCs w:val="28"/>
        </w:rPr>
        <w:t>солоноводных</w:t>
      </w:r>
      <w:proofErr w:type="spellEnd"/>
      <w:r w:rsidRPr="00960A7D">
        <w:rPr>
          <w:sz w:val="28"/>
          <w:szCs w:val="28"/>
        </w:rPr>
        <w:t xml:space="preserve"> мелководий, например на побережье Австралии. </w:t>
      </w: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A7D">
        <w:rPr>
          <w:sz w:val="28"/>
          <w:szCs w:val="28"/>
        </w:rPr>
        <w:t xml:space="preserve">На пленке постепенно нарастает слой кальцита, нити бактерий отмирают или переползают наверх. Постепенно образуется слоистая структура - строматолит. Строматолиты имеют характерное строение и форму, иногда кальцит здесь замещается кремнем. Подобные строматолиты обнаруживают и в докембрийских отложениях. То, что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образовывали кислород уже в самые начальные периоды развития жизни на Земле, представляется спорным. Не подлежит, однако, сомнению, что именно деятельность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 постепенно обеспечила формирование кислородной атмосферы, в условиях которой стало возможным возникновение растений и животных. Считают, что прокариоты появились на Земле 3 - 4 млрд. лет тому назад, тогда как эукариоты, по разным расчетам, только 2,5 - 1,5 млрд. лет тому назад. Приблизительно к этому времени (1,2 - 1,4 млрд. лет тому назад) за счет деятельности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 содержание кислорода в атмосфере достигло примерно 0,2% (в современной атмосфере 21%). В дальнейшем кислород накапливался за счет активности не только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, но и появившихся к этому времени растений; около 440 млн. лет тому назад в атмосфере было уже около 2% кислорода, что определило вспышку эволюции аэробных эукариот. Роль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, однако, не исчерпывается их влиянием на состав атмосферы, они явились предшественниками хлоропластов растений. Данные молекулярной биологии с несомненностью свидетельствуют о том, что при возникновении </w:t>
      </w:r>
      <w:proofErr w:type="spellStart"/>
      <w:r w:rsidRPr="00960A7D">
        <w:rPr>
          <w:sz w:val="28"/>
          <w:szCs w:val="28"/>
        </w:rPr>
        <w:t>эукариотической</w:t>
      </w:r>
      <w:proofErr w:type="spellEnd"/>
      <w:r w:rsidRPr="00960A7D">
        <w:rPr>
          <w:sz w:val="28"/>
          <w:szCs w:val="28"/>
        </w:rPr>
        <w:t xml:space="preserve"> клетки большое значение имело превращение симбиотических прокариот в клеточные органеллы. Получено много доказательств того, что хлоропласты растительных клеток образовались из симбионтов - древних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. Таким образом, в процессе эволюции биосферы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не только создали условия, необходимые для возникновения и жизни эукариот - кислородную атмосферу, но также явились предками хлоропластов растений, а без растений не возникли бы и животные, в том числе и человек. </w:t>
      </w:r>
    </w:p>
    <w:p w:rsidR="00BC6A34" w:rsidRPr="00960A7D" w:rsidRDefault="00BC6A34" w:rsidP="0069750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960A7D">
        <w:rPr>
          <w:b/>
          <w:sz w:val="28"/>
          <w:szCs w:val="28"/>
        </w:rPr>
        <w:t>1.3. Жизненные формы и экология</w:t>
      </w: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A7D">
        <w:rPr>
          <w:sz w:val="28"/>
          <w:szCs w:val="28"/>
        </w:rPr>
        <w:t xml:space="preserve">В морфологическом отношении </w:t>
      </w:r>
      <w:proofErr w:type="spellStart"/>
      <w:r w:rsidRPr="00960A7D">
        <w:rPr>
          <w:sz w:val="28"/>
          <w:szCs w:val="28"/>
        </w:rPr>
        <w:t>цианопрокариоты</w:t>
      </w:r>
      <w:proofErr w:type="spellEnd"/>
      <w:r w:rsidRPr="00960A7D">
        <w:rPr>
          <w:sz w:val="28"/>
          <w:szCs w:val="28"/>
        </w:rPr>
        <w:t xml:space="preserve"> — разнообразная и полиморфная группа. Общие черты их морфологии заключаются только в отсутствии жгутиков и наличии слизистой оболочки (</w:t>
      </w:r>
      <w:proofErr w:type="spellStart"/>
      <w:r w:rsidRPr="00960A7D">
        <w:rPr>
          <w:sz w:val="28"/>
          <w:szCs w:val="28"/>
        </w:rPr>
        <w:t>гликокаликс</w:t>
      </w:r>
      <w:proofErr w:type="spellEnd"/>
      <w:r w:rsidRPr="00960A7D">
        <w:rPr>
          <w:sz w:val="28"/>
          <w:szCs w:val="28"/>
        </w:rPr>
        <w:t xml:space="preserve">, состоящий из </w:t>
      </w:r>
      <w:proofErr w:type="spellStart"/>
      <w:r w:rsidRPr="00960A7D">
        <w:rPr>
          <w:sz w:val="28"/>
          <w:szCs w:val="28"/>
        </w:rPr>
        <w:t>пептидогликана</w:t>
      </w:r>
      <w:proofErr w:type="spellEnd"/>
      <w:r w:rsidRPr="00960A7D">
        <w:rPr>
          <w:sz w:val="28"/>
          <w:szCs w:val="28"/>
        </w:rPr>
        <w:t xml:space="preserve">). Поверх слоя </w:t>
      </w:r>
      <w:proofErr w:type="spellStart"/>
      <w:r w:rsidRPr="00960A7D">
        <w:rPr>
          <w:sz w:val="28"/>
          <w:szCs w:val="28"/>
        </w:rPr>
        <w:t>пептидогликана</w:t>
      </w:r>
      <w:proofErr w:type="spellEnd"/>
      <w:r w:rsidRPr="00960A7D">
        <w:rPr>
          <w:sz w:val="28"/>
          <w:szCs w:val="28"/>
        </w:rPr>
        <w:t xml:space="preserve"> толщиной 2—200 </w:t>
      </w:r>
      <w:proofErr w:type="spellStart"/>
      <w:r w:rsidRPr="00960A7D">
        <w:rPr>
          <w:sz w:val="28"/>
          <w:szCs w:val="28"/>
        </w:rPr>
        <w:t>нм</w:t>
      </w:r>
      <w:proofErr w:type="spellEnd"/>
      <w:r w:rsidRPr="00960A7D">
        <w:rPr>
          <w:sz w:val="28"/>
          <w:szCs w:val="28"/>
        </w:rPr>
        <w:t xml:space="preserve"> имеют наружную мембрану. Клеточные органеллы и ядро отсутствуют, нити ДНК расположены ближе к центру клетки в участках, выглядящих светлыми на срезах клеток. Фотосинтетический аппарат представлен сдвоенными мембранами, их называют </w:t>
      </w:r>
      <w:proofErr w:type="spellStart"/>
      <w:r w:rsidRPr="00960A7D">
        <w:rPr>
          <w:sz w:val="28"/>
          <w:szCs w:val="28"/>
        </w:rPr>
        <w:t>тилакоидами</w:t>
      </w:r>
      <w:proofErr w:type="spellEnd"/>
      <w:r w:rsidRPr="00960A7D">
        <w:rPr>
          <w:sz w:val="28"/>
          <w:szCs w:val="28"/>
        </w:rPr>
        <w:t xml:space="preserve">. Количество </w:t>
      </w:r>
      <w:proofErr w:type="spellStart"/>
      <w:r w:rsidRPr="00960A7D">
        <w:rPr>
          <w:sz w:val="28"/>
          <w:szCs w:val="28"/>
        </w:rPr>
        <w:t>тилакоидов</w:t>
      </w:r>
      <w:proofErr w:type="spellEnd"/>
      <w:r w:rsidRPr="00960A7D">
        <w:rPr>
          <w:sz w:val="28"/>
          <w:szCs w:val="28"/>
        </w:rPr>
        <w:t xml:space="preserve"> и характер их расположения в клетке различны у разных видов. На поверхности </w:t>
      </w:r>
      <w:proofErr w:type="spellStart"/>
      <w:r w:rsidRPr="00960A7D">
        <w:rPr>
          <w:sz w:val="28"/>
          <w:szCs w:val="28"/>
        </w:rPr>
        <w:t>тилакоидов</w:t>
      </w:r>
      <w:proofErr w:type="spellEnd"/>
      <w:r w:rsidRPr="00960A7D">
        <w:rPr>
          <w:sz w:val="28"/>
          <w:szCs w:val="28"/>
        </w:rPr>
        <w:t xml:space="preserve"> расположены </w:t>
      </w:r>
      <w:proofErr w:type="spellStart"/>
      <w:r w:rsidRPr="00960A7D">
        <w:rPr>
          <w:sz w:val="28"/>
          <w:szCs w:val="28"/>
        </w:rPr>
        <w:t>фикобилисомы</w:t>
      </w:r>
      <w:proofErr w:type="spellEnd"/>
      <w:r w:rsidRPr="00960A7D">
        <w:rPr>
          <w:sz w:val="28"/>
          <w:szCs w:val="28"/>
        </w:rPr>
        <w:t xml:space="preserve"> - структуры, улавливающие фотоны и передающие их реакционным центрам фотосинтетического аппарата. Клетка содержит также полиэдральные тела или </w:t>
      </w:r>
      <w:proofErr w:type="spellStart"/>
      <w:r w:rsidRPr="00960A7D">
        <w:rPr>
          <w:sz w:val="28"/>
          <w:szCs w:val="28"/>
        </w:rPr>
        <w:t>карбоксисомы</w:t>
      </w:r>
      <w:proofErr w:type="spellEnd"/>
      <w:r w:rsidRPr="00960A7D">
        <w:rPr>
          <w:sz w:val="28"/>
          <w:szCs w:val="28"/>
        </w:rPr>
        <w:t xml:space="preserve">, образованные молекулами ключевого фермента фотосинтеза </w:t>
      </w:r>
      <w:proofErr w:type="spellStart"/>
      <w:r w:rsidRPr="00960A7D">
        <w:rPr>
          <w:sz w:val="28"/>
          <w:szCs w:val="28"/>
        </w:rPr>
        <w:t>рибулезодифосфаткарбоксилазы</w:t>
      </w:r>
      <w:proofErr w:type="spellEnd"/>
      <w:r w:rsidRPr="00960A7D">
        <w:rPr>
          <w:sz w:val="28"/>
          <w:szCs w:val="28"/>
        </w:rPr>
        <w:t xml:space="preserve">. В клетках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>, живущих в воде в планктоне, обычно присутствуют газовые везикулы. Они выглядят как шестигранники на поперечном срезе, а на продольном имеют вид ромба. Газовые везикулы образуют более или менее крупные скопления, в световом микроскопе они выглядят как светлые сверкающие зерна. Газовые везикулы содержат газ и придают клеткам лучшую плавучесть. Следует отметить, что газовые везикулы обнаруживаются только у прокариот.</w:t>
      </w: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A7D">
        <w:rPr>
          <w:sz w:val="28"/>
          <w:szCs w:val="28"/>
        </w:rPr>
        <w:t xml:space="preserve">Ширина или диаметр клеток варьируют от 0,5 мкм до 100 мкм.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-одноклеточные, размножающиеся делением, почкованием или дроблением клетки на ряд дочерних клеток, нитчатые и колониальные микроорганизмы.</w:t>
      </w: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A7D">
        <w:rPr>
          <w:sz w:val="28"/>
          <w:szCs w:val="28"/>
        </w:rPr>
        <w:t xml:space="preserve">Отличаются выдающейся способностью адаптировать состав фотосинтетических пигментов к спектральному составу света, так что цвет варьирует от светло-зелёного до тёмно-синего.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- </w:t>
      </w:r>
      <w:proofErr w:type="spellStart"/>
      <w:r w:rsidRPr="00960A7D">
        <w:rPr>
          <w:sz w:val="28"/>
          <w:szCs w:val="28"/>
        </w:rPr>
        <w:t>фототрофные</w:t>
      </w:r>
      <w:proofErr w:type="spellEnd"/>
      <w:r w:rsidRPr="00960A7D">
        <w:rPr>
          <w:sz w:val="28"/>
          <w:szCs w:val="28"/>
        </w:rPr>
        <w:t xml:space="preserve"> прокариоты, использующие для своей жизнедеятельности энергию света, причем они осуществляют </w:t>
      </w:r>
      <w:proofErr w:type="spellStart"/>
      <w:r w:rsidRPr="00960A7D">
        <w:rPr>
          <w:sz w:val="28"/>
          <w:szCs w:val="28"/>
        </w:rPr>
        <w:t>оксигенный</w:t>
      </w:r>
      <w:proofErr w:type="spellEnd"/>
      <w:r w:rsidRPr="00960A7D">
        <w:rPr>
          <w:sz w:val="28"/>
          <w:szCs w:val="28"/>
        </w:rPr>
        <w:t xml:space="preserve"> фотосинтез, то есть синтезируют органическое вещество из углекислого газа и воды, при этом освобождается молекулярный кислород. Это единственные прокариоты, способные к </w:t>
      </w:r>
      <w:proofErr w:type="spellStart"/>
      <w:r w:rsidRPr="00960A7D">
        <w:rPr>
          <w:sz w:val="28"/>
          <w:szCs w:val="28"/>
        </w:rPr>
        <w:t>оксигенному</w:t>
      </w:r>
      <w:proofErr w:type="spellEnd"/>
      <w:r w:rsidRPr="00960A7D">
        <w:rPr>
          <w:sz w:val="28"/>
          <w:szCs w:val="28"/>
        </w:rPr>
        <w:t xml:space="preserve"> фотосинтезу.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содержат хлорофилл a растительного типа и водорастворимые </w:t>
      </w:r>
      <w:proofErr w:type="spellStart"/>
      <w:r w:rsidRPr="00960A7D">
        <w:rPr>
          <w:sz w:val="28"/>
          <w:szCs w:val="28"/>
        </w:rPr>
        <w:t>фикобилиновые</w:t>
      </w:r>
      <w:proofErr w:type="spellEnd"/>
      <w:r w:rsidRPr="00960A7D">
        <w:rPr>
          <w:sz w:val="28"/>
          <w:szCs w:val="28"/>
        </w:rPr>
        <w:t xml:space="preserve"> пигменты: голубые - </w:t>
      </w:r>
      <w:proofErr w:type="spellStart"/>
      <w:r w:rsidRPr="00960A7D">
        <w:rPr>
          <w:sz w:val="28"/>
          <w:szCs w:val="28"/>
        </w:rPr>
        <w:t>фикоцианины</w:t>
      </w:r>
      <w:proofErr w:type="spellEnd"/>
      <w:r w:rsidRPr="00960A7D">
        <w:rPr>
          <w:sz w:val="28"/>
          <w:szCs w:val="28"/>
        </w:rPr>
        <w:t xml:space="preserve"> и красные - </w:t>
      </w:r>
      <w:proofErr w:type="spellStart"/>
      <w:r w:rsidRPr="00960A7D">
        <w:rPr>
          <w:sz w:val="28"/>
          <w:szCs w:val="28"/>
        </w:rPr>
        <w:t>фикоэритрины</w:t>
      </w:r>
      <w:proofErr w:type="spellEnd"/>
      <w:r w:rsidRPr="00960A7D">
        <w:rPr>
          <w:sz w:val="28"/>
          <w:szCs w:val="28"/>
        </w:rPr>
        <w:t xml:space="preserve">. Эти пигменты находятся в </w:t>
      </w:r>
      <w:proofErr w:type="spellStart"/>
      <w:r w:rsidRPr="00960A7D">
        <w:rPr>
          <w:sz w:val="28"/>
          <w:szCs w:val="28"/>
        </w:rPr>
        <w:t>фикобилисомах</w:t>
      </w:r>
      <w:proofErr w:type="spellEnd"/>
      <w:r w:rsidRPr="00960A7D">
        <w:rPr>
          <w:sz w:val="28"/>
          <w:szCs w:val="28"/>
        </w:rPr>
        <w:t>.</w:t>
      </w: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A7D">
        <w:rPr>
          <w:sz w:val="28"/>
          <w:szCs w:val="28"/>
        </w:rPr>
        <w:t xml:space="preserve">Большинство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 - облигатные </w:t>
      </w:r>
      <w:proofErr w:type="spellStart"/>
      <w:r w:rsidRPr="00960A7D">
        <w:rPr>
          <w:sz w:val="28"/>
          <w:szCs w:val="28"/>
        </w:rPr>
        <w:t>фототрофы</w:t>
      </w:r>
      <w:proofErr w:type="spellEnd"/>
      <w:r w:rsidRPr="00960A7D">
        <w:rPr>
          <w:sz w:val="28"/>
          <w:szCs w:val="28"/>
        </w:rPr>
        <w:t xml:space="preserve">, неспособные к жизни в темноте за счет органического субстрата, хотя есть и исключения. Среди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 много форм, способных к </w:t>
      </w:r>
      <w:proofErr w:type="spellStart"/>
      <w:r w:rsidRPr="00960A7D">
        <w:rPr>
          <w:sz w:val="28"/>
          <w:szCs w:val="28"/>
        </w:rPr>
        <w:t>азотфиксации</w:t>
      </w:r>
      <w:proofErr w:type="spellEnd"/>
      <w:r w:rsidRPr="00960A7D">
        <w:rPr>
          <w:sz w:val="28"/>
          <w:szCs w:val="28"/>
        </w:rPr>
        <w:t xml:space="preserve">. Под </w:t>
      </w:r>
      <w:proofErr w:type="spellStart"/>
      <w:r w:rsidRPr="00960A7D">
        <w:rPr>
          <w:sz w:val="28"/>
          <w:szCs w:val="28"/>
        </w:rPr>
        <w:t>азотфиксацией</w:t>
      </w:r>
      <w:proofErr w:type="spellEnd"/>
      <w:r w:rsidRPr="00960A7D">
        <w:rPr>
          <w:sz w:val="28"/>
          <w:szCs w:val="28"/>
        </w:rPr>
        <w:t xml:space="preserve"> понимают возможность использования организмом молекулярного азота, который содержится в огромном количестве в атмосфере. Почему-то никакие эукариоты не обладают способностью к </w:t>
      </w:r>
      <w:proofErr w:type="spellStart"/>
      <w:r w:rsidRPr="00960A7D">
        <w:rPr>
          <w:sz w:val="28"/>
          <w:szCs w:val="28"/>
        </w:rPr>
        <w:t>азотфиксации</w:t>
      </w:r>
      <w:proofErr w:type="spellEnd"/>
      <w:r w:rsidRPr="00960A7D">
        <w:rPr>
          <w:sz w:val="28"/>
          <w:szCs w:val="28"/>
        </w:rPr>
        <w:t xml:space="preserve">, это привилегия некоторых прокариот. </w:t>
      </w:r>
      <w:proofErr w:type="spellStart"/>
      <w:r w:rsidRPr="00960A7D">
        <w:rPr>
          <w:sz w:val="28"/>
          <w:szCs w:val="28"/>
        </w:rPr>
        <w:t>Азотфиксация</w:t>
      </w:r>
      <w:proofErr w:type="spellEnd"/>
      <w:r w:rsidRPr="00960A7D">
        <w:rPr>
          <w:sz w:val="28"/>
          <w:szCs w:val="28"/>
        </w:rPr>
        <w:t xml:space="preserve"> связана с активностью ферментного комплекса </w:t>
      </w:r>
      <w:proofErr w:type="spellStart"/>
      <w:r w:rsidRPr="00960A7D">
        <w:rPr>
          <w:sz w:val="28"/>
          <w:szCs w:val="28"/>
        </w:rPr>
        <w:t>нитрогеназы</w:t>
      </w:r>
      <w:proofErr w:type="spellEnd"/>
      <w:r w:rsidRPr="00960A7D">
        <w:rPr>
          <w:sz w:val="28"/>
          <w:szCs w:val="28"/>
        </w:rPr>
        <w:t xml:space="preserve">. При этом происходит восстановление азота до аммиака, затем образуются азотсодержащие органические молекулы. Это сугубо восстановительный процесс, в присутствии молекулярного кислорода </w:t>
      </w:r>
      <w:proofErr w:type="spellStart"/>
      <w:r w:rsidRPr="00960A7D">
        <w:rPr>
          <w:sz w:val="28"/>
          <w:szCs w:val="28"/>
        </w:rPr>
        <w:t>нитрогеназа</w:t>
      </w:r>
      <w:proofErr w:type="spellEnd"/>
      <w:r w:rsidRPr="00960A7D">
        <w:rPr>
          <w:sz w:val="28"/>
          <w:szCs w:val="28"/>
        </w:rPr>
        <w:t xml:space="preserve"> инактивируется. Между тем,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живут в присутствии молекулярного кислорода, более того, они его образуют. Поэтому формы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, способные к </w:t>
      </w:r>
      <w:proofErr w:type="spellStart"/>
      <w:r w:rsidRPr="00960A7D">
        <w:rPr>
          <w:sz w:val="28"/>
          <w:szCs w:val="28"/>
        </w:rPr>
        <w:t>азотфиксации</w:t>
      </w:r>
      <w:proofErr w:type="spellEnd"/>
      <w:r w:rsidRPr="00960A7D">
        <w:rPr>
          <w:sz w:val="28"/>
          <w:szCs w:val="28"/>
        </w:rPr>
        <w:t xml:space="preserve">, должны как-то защитить свой фермент от кислорода. Некоторые виды решают эту проблему таким образом, что фиксация азота у них происходит при отсутствии фотосинтеза, в ночное время, или существует эндогенный ритм чередования фотосинтеза и </w:t>
      </w:r>
      <w:proofErr w:type="spellStart"/>
      <w:r w:rsidRPr="00960A7D">
        <w:rPr>
          <w:sz w:val="28"/>
          <w:szCs w:val="28"/>
        </w:rPr>
        <w:t>азотфиксации</w:t>
      </w:r>
      <w:proofErr w:type="spellEnd"/>
      <w:r w:rsidRPr="00960A7D">
        <w:rPr>
          <w:sz w:val="28"/>
          <w:szCs w:val="28"/>
        </w:rPr>
        <w:t xml:space="preserve">. Так обстоит дело, например, у морской планктонной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</w:t>
      </w:r>
      <w:proofErr w:type="spellStart"/>
      <w:r w:rsidRPr="00960A7D">
        <w:rPr>
          <w:sz w:val="28"/>
          <w:szCs w:val="28"/>
        </w:rPr>
        <w:t>Trichodesmium</w:t>
      </w:r>
      <w:proofErr w:type="spellEnd"/>
      <w:r w:rsidRPr="00960A7D">
        <w:rPr>
          <w:sz w:val="28"/>
          <w:szCs w:val="28"/>
        </w:rPr>
        <w:t xml:space="preserve">, массы которой населяют теплые моря и океаны и фиксация азота которой имеет огромное значение для жизни океана. У других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 </w:t>
      </w:r>
      <w:proofErr w:type="spellStart"/>
      <w:r w:rsidRPr="00960A7D">
        <w:rPr>
          <w:sz w:val="28"/>
          <w:szCs w:val="28"/>
        </w:rPr>
        <w:t>азотфиксация</w:t>
      </w:r>
      <w:proofErr w:type="spellEnd"/>
      <w:r w:rsidRPr="00960A7D">
        <w:rPr>
          <w:sz w:val="28"/>
          <w:szCs w:val="28"/>
        </w:rPr>
        <w:t xml:space="preserve"> происходит в специализированных клетках - </w:t>
      </w:r>
      <w:proofErr w:type="spellStart"/>
      <w:r w:rsidRPr="00960A7D">
        <w:rPr>
          <w:sz w:val="28"/>
          <w:szCs w:val="28"/>
        </w:rPr>
        <w:t>гетероцистах</w:t>
      </w:r>
      <w:proofErr w:type="spellEnd"/>
      <w:r w:rsidRPr="00960A7D">
        <w:rPr>
          <w:sz w:val="28"/>
          <w:szCs w:val="28"/>
        </w:rPr>
        <w:t xml:space="preserve">. </w:t>
      </w: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60A7D">
        <w:rPr>
          <w:sz w:val="28"/>
          <w:szCs w:val="28"/>
        </w:rPr>
        <w:t>Гетероцисты</w:t>
      </w:r>
      <w:proofErr w:type="spellEnd"/>
      <w:r w:rsidRPr="00960A7D">
        <w:rPr>
          <w:sz w:val="28"/>
          <w:szCs w:val="28"/>
        </w:rPr>
        <w:t xml:space="preserve"> обладают дополнительными слоями оболочки, защищающими их от проникновения кислорода извне. В </w:t>
      </w:r>
      <w:proofErr w:type="spellStart"/>
      <w:r w:rsidRPr="00960A7D">
        <w:rPr>
          <w:sz w:val="28"/>
          <w:szCs w:val="28"/>
        </w:rPr>
        <w:t>гетероцистах</w:t>
      </w:r>
      <w:proofErr w:type="spellEnd"/>
      <w:r w:rsidRPr="00960A7D">
        <w:rPr>
          <w:sz w:val="28"/>
          <w:szCs w:val="28"/>
        </w:rPr>
        <w:t xml:space="preserve"> не идет процесс фотосинтеза с образованием кислорода, зато активно идет процесс </w:t>
      </w:r>
      <w:proofErr w:type="spellStart"/>
      <w:r w:rsidRPr="00960A7D">
        <w:rPr>
          <w:sz w:val="28"/>
          <w:szCs w:val="28"/>
        </w:rPr>
        <w:t>азотфиксации</w:t>
      </w:r>
      <w:proofErr w:type="spellEnd"/>
      <w:r w:rsidRPr="00960A7D">
        <w:rPr>
          <w:sz w:val="28"/>
          <w:szCs w:val="28"/>
        </w:rPr>
        <w:t xml:space="preserve">. </w:t>
      </w: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A7D">
        <w:rPr>
          <w:sz w:val="28"/>
          <w:szCs w:val="28"/>
        </w:rPr>
        <w:t xml:space="preserve">Образующиеся соединения связанного азота передаются соседним вегетативным клеткам через </w:t>
      </w:r>
      <w:proofErr w:type="spellStart"/>
      <w:r w:rsidRPr="00960A7D">
        <w:rPr>
          <w:sz w:val="28"/>
          <w:szCs w:val="28"/>
        </w:rPr>
        <w:t>микроплазмодесмы</w:t>
      </w:r>
      <w:proofErr w:type="spellEnd"/>
      <w:r w:rsidRPr="00960A7D">
        <w:rPr>
          <w:sz w:val="28"/>
          <w:szCs w:val="28"/>
        </w:rPr>
        <w:t xml:space="preserve">, а от них поступает органический субстрат, необходимый для фиксации азота. </w:t>
      </w:r>
      <w:proofErr w:type="spellStart"/>
      <w:r w:rsidRPr="00960A7D">
        <w:rPr>
          <w:sz w:val="28"/>
          <w:szCs w:val="28"/>
        </w:rPr>
        <w:t>Гетероцисты</w:t>
      </w:r>
      <w:proofErr w:type="spellEnd"/>
      <w:r w:rsidRPr="00960A7D">
        <w:rPr>
          <w:sz w:val="28"/>
          <w:szCs w:val="28"/>
        </w:rPr>
        <w:t xml:space="preserve"> обычно неспособны к росту и делению и со временем отмирают, их единственная функция - фиксация азота. Таким образом, это единственный пример </w:t>
      </w:r>
      <w:proofErr w:type="spellStart"/>
      <w:r w:rsidRPr="00960A7D">
        <w:rPr>
          <w:sz w:val="28"/>
          <w:szCs w:val="28"/>
        </w:rPr>
        <w:t>прокариотического</w:t>
      </w:r>
      <w:proofErr w:type="spellEnd"/>
      <w:r w:rsidRPr="00960A7D">
        <w:rPr>
          <w:sz w:val="28"/>
          <w:szCs w:val="28"/>
        </w:rPr>
        <w:t xml:space="preserve"> многоклеточного организма, так как происходит разделение функций между разными клетками. Это тоже уникальная особенность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>.</w:t>
      </w: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A7D">
        <w:rPr>
          <w:sz w:val="28"/>
          <w:szCs w:val="28"/>
        </w:rPr>
        <w:t xml:space="preserve">Различные виды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 обладают разнообразными адаптационными механизмами, определяющими успешное развитие их в тех или иных условиях окружающей среды. Некоторые формы </w:t>
      </w:r>
      <w:proofErr w:type="spellStart"/>
      <w:r w:rsidRPr="00960A7D">
        <w:rPr>
          <w:sz w:val="28"/>
          <w:szCs w:val="28"/>
        </w:rPr>
        <w:t>Scytonema</w:t>
      </w:r>
      <w:proofErr w:type="spellEnd"/>
      <w:r w:rsidRPr="00960A7D">
        <w:rPr>
          <w:sz w:val="28"/>
          <w:szCs w:val="28"/>
        </w:rPr>
        <w:t xml:space="preserve">, например, образуют пигмент, концентрирующийся на поверхности клетки и эффективно защищающий ее от ультрафиолетовых лучей, что определяет возможность развития этой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при прямом солнечном освещении.</w:t>
      </w: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A7D">
        <w:rPr>
          <w:sz w:val="28"/>
          <w:szCs w:val="28"/>
        </w:rPr>
        <w:t xml:space="preserve">Некоторые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синтезируют </w:t>
      </w:r>
      <w:proofErr w:type="spellStart"/>
      <w:r w:rsidRPr="00960A7D">
        <w:rPr>
          <w:sz w:val="28"/>
          <w:szCs w:val="28"/>
        </w:rPr>
        <w:t>сидерофоры</w:t>
      </w:r>
      <w:proofErr w:type="spellEnd"/>
      <w:r w:rsidRPr="00960A7D">
        <w:rPr>
          <w:sz w:val="28"/>
          <w:szCs w:val="28"/>
        </w:rPr>
        <w:t xml:space="preserve"> - вещества, связывающие ионы железа и делающие их доступными для бактерии. Другие, развивающиеся в прибрежной зоне водоемов, синтезируют </w:t>
      </w:r>
      <w:proofErr w:type="spellStart"/>
      <w:r w:rsidRPr="00960A7D">
        <w:rPr>
          <w:sz w:val="28"/>
          <w:szCs w:val="28"/>
        </w:rPr>
        <w:t>сурфактанты</w:t>
      </w:r>
      <w:proofErr w:type="spellEnd"/>
      <w:r w:rsidRPr="00960A7D">
        <w:rPr>
          <w:sz w:val="28"/>
          <w:szCs w:val="28"/>
        </w:rPr>
        <w:t xml:space="preserve"> - поверхностно-активные соединения. При волнении вода у берега становится мутной за счет взвешенных частиц песка и детрита. В присутствии </w:t>
      </w:r>
      <w:proofErr w:type="spellStart"/>
      <w:r w:rsidRPr="00960A7D">
        <w:rPr>
          <w:sz w:val="28"/>
          <w:szCs w:val="28"/>
        </w:rPr>
        <w:t>сурфактанта</w:t>
      </w:r>
      <w:proofErr w:type="spellEnd"/>
      <w:r w:rsidRPr="00960A7D">
        <w:rPr>
          <w:sz w:val="28"/>
          <w:szCs w:val="28"/>
        </w:rPr>
        <w:t xml:space="preserve"> частички слипаются и оседают на дно, вода становится прозрачной и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получают достаточно света. Многие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синтезируют биологически активные вещества. Это могут быть антибиотики с гербицидной активностью, препятствующие росту других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, водорослей и высших растений. </w:t>
      </w: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A7D">
        <w:rPr>
          <w:sz w:val="28"/>
          <w:szCs w:val="28"/>
        </w:rPr>
        <w:t xml:space="preserve">Значение способности к синтезу таких веществ при конкуренции в природе очевидна. Было бы крайне желательно производство таких гербицидов промышленностью, поскольку они экологически безопасны и не токсичны для человека и животных. Реже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образуют антибиотики, активные против грибков и гетеротрофных бактерий. Приспособительное значение таких антибиотиков менее очевидно, но следует отметить, что существуют грибки и бактерии, паразитирующие на </w:t>
      </w:r>
      <w:proofErr w:type="spellStart"/>
      <w:r w:rsidRPr="00960A7D">
        <w:rPr>
          <w:sz w:val="28"/>
          <w:szCs w:val="28"/>
        </w:rPr>
        <w:t>цианобактериях</w:t>
      </w:r>
      <w:proofErr w:type="spellEnd"/>
      <w:r w:rsidRPr="00960A7D">
        <w:rPr>
          <w:sz w:val="28"/>
          <w:szCs w:val="28"/>
        </w:rPr>
        <w:t>.</w:t>
      </w: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A7D">
        <w:rPr>
          <w:sz w:val="28"/>
          <w:szCs w:val="28"/>
        </w:rPr>
        <w:t>Они весьма устойчивы и не разрушаются при хлорировании воды, сохраняются и в сухих клетках, но разрушаются при кипячении.</w:t>
      </w: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960A7D">
        <w:rPr>
          <w:b/>
          <w:sz w:val="28"/>
          <w:szCs w:val="28"/>
        </w:rPr>
        <w:t>1.4. Участие в симбиозах</w:t>
      </w: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A7D">
        <w:rPr>
          <w:sz w:val="28"/>
          <w:szCs w:val="28"/>
        </w:rPr>
        <w:t xml:space="preserve">Среди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 есть формы, способные к участию в симбиотических ассоциациях. Около 8% лишайников содержат в качестве </w:t>
      </w:r>
      <w:proofErr w:type="spellStart"/>
      <w:r w:rsidRPr="00960A7D">
        <w:rPr>
          <w:sz w:val="28"/>
          <w:szCs w:val="28"/>
        </w:rPr>
        <w:t>фикобионта</w:t>
      </w:r>
      <w:proofErr w:type="spellEnd"/>
      <w:r w:rsidRPr="00960A7D">
        <w:rPr>
          <w:sz w:val="28"/>
          <w:szCs w:val="28"/>
        </w:rPr>
        <w:t xml:space="preserve">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>, которые могут иметь различ</w:t>
      </w:r>
      <w:r w:rsidR="00BC6A34" w:rsidRPr="00960A7D">
        <w:rPr>
          <w:sz w:val="28"/>
          <w:szCs w:val="28"/>
        </w:rPr>
        <w:t xml:space="preserve">ное систематическое положение. ассоциации растений с  полезными микроорганизмами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поставляют грибу, входящему в состав лишайника, продукты фотосинтеза и, если это азотфиксирующие формы, - соединения связанного азота, так что смысл ассоциации для гриба понятен. Какую пользу извлекают из симбиоза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>, непонятно.</w:t>
      </w: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A7D">
        <w:rPr>
          <w:sz w:val="28"/>
          <w:szCs w:val="28"/>
        </w:rPr>
        <w:t xml:space="preserve">Азотфиксирующие представители родов </w:t>
      </w:r>
      <w:proofErr w:type="spellStart"/>
      <w:r w:rsidRPr="00960A7D">
        <w:rPr>
          <w:sz w:val="28"/>
          <w:szCs w:val="28"/>
        </w:rPr>
        <w:t>Nostoc</w:t>
      </w:r>
      <w:proofErr w:type="spellEnd"/>
      <w:r w:rsidRPr="00960A7D">
        <w:rPr>
          <w:sz w:val="28"/>
          <w:szCs w:val="28"/>
        </w:rPr>
        <w:t xml:space="preserve"> и </w:t>
      </w:r>
      <w:proofErr w:type="spellStart"/>
      <w:r w:rsidRPr="00960A7D">
        <w:rPr>
          <w:sz w:val="28"/>
          <w:szCs w:val="28"/>
        </w:rPr>
        <w:t>Anabaena</w:t>
      </w:r>
      <w:proofErr w:type="spellEnd"/>
      <w:r w:rsidRPr="00960A7D">
        <w:rPr>
          <w:sz w:val="28"/>
          <w:szCs w:val="28"/>
        </w:rPr>
        <w:t xml:space="preserve"> могут быть симбионтами некоторых мхов, имеющих на листьях наполненные слизью полости, в которые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проникают и там поселяются. Известен единственный случай симбиоза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 с папоротником - это тропический папоротник </w:t>
      </w:r>
      <w:proofErr w:type="spellStart"/>
      <w:r w:rsidRPr="00960A7D">
        <w:rPr>
          <w:sz w:val="28"/>
          <w:szCs w:val="28"/>
        </w:rPr>
        <w:t>Azolla</w:t>
      </w:r>
      <w:proofErr w:type="spellEnd"/>
      <w:r w:rsidRPr="00960A7D">
        <w:rPr>
          <w:sz w:val="28"/>
          <w:szCs w:val="28"/>
        </w:rPr>
        <w:t xml:space="preserve"> и </w:t>
      </w:r>
      <w:proofErr w:type="spellStart"/>
      <w:r w:rsidRPr="00960A7D">
        <w:rPr>
          <w:sz w:val="28"/>
          <w:szCs w:val="28"/>
        </w:rPr>
        <w:t>цианобактерия</w:t>
      </w:r>
      <w:proofErr w:type="spellEnd"/>
      <w:r w:rsidRPr="00960A7D">
        <w:rPr>
          <w:sz w:val="28"/>
          <w:szCs w:val="28"/>
        </w:rPr>
        <w:t xml:space="preserve"> </w:t>
      </w:r>
      <w:proofErr w:type="spellStart"/>
      <w:r w:rsidRPr="00960A7D">
        <w:rPr>
          <w:sz w:val="28"/>
          <w:szCs w:val="28"/>
        </w:rPr>
        <w:t>Anabaena</w:t>
      </w:r>
      <w:proofErr w:type="spellEnd"/>
      <w:r w:rsidRPr="00960A7D">
        <w:rPr>
          <w:sz w:val="28"/>
          <w:szCs w:val="28"/>
        </w:rPr>
        <w:t xml:space="preserve">, которая поселяется в специальных полостях на листьях папоротника и за счет </w:t>
      </w:r>
      <w:proofErr w:type="spellStart"/>
      <w:r w:rsidRPr="00960A7D">
        <w:rPr>
          <w:sz w:val="28"/>
          <w:szCs w:val="28"/>
        </w:rPr>
        <w:t>азотфиксации</w:t>
      </w:r>
      <w:proofErr w:type="spellEnd"/>
      <w:r w:rsidRPr="00960A7D">
        <w:rPr>
          <w:sz w:val="28"/>
          <w:szCs w:val="28"/>
        </w:rPr>
        <w:t xml:space="preserve"> может обеспечить азотом как свое развитие, так и рост папоротника. </w:t>
      </w: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из родов </w:t>
      </w:r>
      <w:proofErr w:type="spellStart"/>
      <w:r w:rsidRPr="00960A7D">
        <w:rPr>
          <w:sz w:val="28"/>
          <w:szCs w:val="28"/>
        </w:rPr>
        <w:t>Nostoc</w:t>
      </w:r>
      <w:proofErr w:type="spellEnd"/>
      <w:r w:rsidRPr="00960A7D">
        <w:rPr>
          <w:sz w:val="28"/>
          <w:szCs w:val="28"/>
        </w:rPr>
        <w:t xml:space="preserve"> или </w:t>
      </w:r>
      <w:proofErr w:type="spellStart"/>
      <w:r w:rsidRPr="00960A7D">
        <w:rPr>
          <w:sz w:val="28"/>
          <w:szCs w:val="28"/>
        </w:rPr>
        <w:t>Anabaena</w:t>
      </w:r>
      <w:proofErr w:type="spellEnd"/>
      <w:r w:rsidRPr="00960A7D">
        <w:rPr>
          <w:sz w:val="28"/>
          <w:szCs w:val="28"/>
        </w:rPr>
        <w:t xml:space="preserve"> образуют клубеньки на корнях некоторых цикадовых, причем клубеньки образуются только около поверхности земли, так что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могут осуществлять фотосинтез. </w:t>
      </w:r>
      <w:proofErr w:type="spellStart"/>
      <w:r w:rsidRPr="00960A7D">
        <w:rPr>
          <w:sz w:val="28"/>
          <w:szCs w:val="28"/>
        </w:rPr>
        <w:t>Nostoc</w:t>
      </w:r>
      <w:proofErr w:type="spellEnd"/>
      <w:r w:rsidRPr="00960A7D">
        <w:rPr>
          <w:sz w:val="28"/>
          <w:szCs w:val="28"/>
        </w:rPr>
        <w:t xml:space="preserve"> образует клубеньки на листьях или стеблях некоторых видов </w:t>
      </w:r>
      <w:proofErr w:type="spellStart"/>
      <w:r w:rsidRPr="00960A7D">
        <w:rPr>
          <w:sz w:val="28"/>
          <w:szCs w:val="28"/>
        </w:rPr>
        <w:t>Gunnera</w:t>
      </w:r>
      <w:proofErr w:type="spellEnd"/>
      <w:r w:rsidRPr="00960A7D">
        <w:rPr>
          <w:sz w:val="28"/>
          <w:szCs w:val="28"/>
        </w:rPr>
        <w:t xml:space="preserve"> - покрытосеменного растения, обитающего в южном полушарии. В данном случае развитие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 происходит внутри клеток растения-хозяина. В морской среде известны случаи симбиоза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 и губок или асцидий.</w:t>
      </w:r>
    </w:p>
    <w:p w:rsidR="004736E9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живут внутри клеток некоторых водорослей и жгутиконосцев. В этом случае симбиоз может быть облигатным, то есть обязательным,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уже не могут жить самостоятельно, и тогда их называют </w:t>
      </w:r>
      <w:proofErr w:type="spellStart"/>
      <w:r w:rsidRPr="00960A7D">
        <w:rPr>
          <w:sz w:val="28"/>
          <w:szCs w:val="28"/>
        </w:rPr>
        <w:t>цианеллами</w:t>
      </w:r>
      <w:proofErr w:type="spellEnd"/>
      <w:r w:rsidRPr="00960A7D">
        <w:rPr>
          <w:sz w:val="28"/>
          <w:szCs w:val="28"/>
        </w:rPr>
        <w:t xml:space="preserve">. </w:t>
      </w:r>
      <w:proofErr w:type="spellStart"/>
      <w:r w:rsidRPr="00960A7D">
        <w:rPr>
          <w:sz w:val="28"/>
          <w:szCs w:val="28"/>
        </w:rPr>
        <w:t>Цианелла</w:t>
      </w:r>
      <w:proofErr w:type="spellEnd"/>
      <w:r w:rsidRPr="00960A7D">
        <w:rPr>
          <w:sz w:val="28"/>
          <w:szCs w:val="28"/>
        </w:rPr>
        <w:t xml:space="preserve"> - это нечто среднее между </w:t>
      </w:r>
      <w:proofErr w:type="spellStart"/>
      <w:r w:rsidRPr="00960A7D">
        <w:rPr>
          <w:sz w:val="28"/>
          <w:szCs w:val="28"/>
        </w:rPr>
        <w:t>цианобактерией</w:t>
      </w:r>
      <w:proofErr w:type="spellEnd"/>
      <w:r w:rsidRPr="00960A7D">
        <w:rPr>
          <w:sz w:val="28"/>
          <w:szCs w:val="28"/>
        </w:rPr>
        <w:t xml:space="preserve"> и клеточной органеллой. В эволюции биосферы способность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 к симбиозу имела чрезвычайно большое значение.</w:t>
      </w:r>
    </w:p>
    <w:p w:rsidR="004736E9" w:rsidRPr="00960A7D" w:rsidRDefault="004736E9" w:rsidP="0069750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960A7D">
        <w:rPr>
          <w:b/>
          <w:sz w:val="28"/>
          <w:szCs w:val="28"/>
        </w:rPr>
        <w:t>1.5. Распространение и приспособляемость</w:t>
      </w:r>
    </w:p>
    <w:p w:rsidR="005A0FC3" w:rsidRPr="00960A7D" w:rsidRDefault="005A0FC3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A7D">
        <w:rPr>
          <w:sz w:val="28"/>
          <w:szCs w:val="28"/>
        </w:rPr>
        <w:t xml:space="preserve">Вероятно, каждый человек когда-нибудь обращал внимание на слизистые темно-зеленые, иногда почти черные, налеты или корочки на поверхности влажной земли, на поверхности камней и т.п., так же, как и на появление </w:t>
      </w:r>
      <w:proofErr w:type="spellStart"/>
      <w:r w:rsidRPr="00960A7D">
        <w:rPr>
          <w:sz w:val="28"/>
          <w:szCs w:val="28"/>
        </w:rPr>
        <w:t>синезеленой</w:t>
      </w:r>
      <w:proofErr w:type="spellEnd"/>
      <w:r w:rsidRPr="00960A7D">
        <w:rPr>
          <w:sz w:val="28"/>
          <w:szCs w:val="28"/>
        </w:rPr>
        <w:t xml:space="preserve"> или бурой взвеси частиц в озерной воде. Но мало кто знает, что это массы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.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в современной биосфере распространены повсеместно. Они отсутствуют только в очень кислых средах, на моховых болотах, в кислых сернистых источниках, хотя некоторые формы могут жить даже при рН4. Конечно, как правило, их присутствие нельзя определить невооруженным глазом.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являются пионерами при освоении минерального субстрата, например лавы после извержения вулкана, или просто поверхности скал. Осуществляя фотосинтез, они обогащают субстрат органическим веществом, а за счет </w:t>
      </w:r>
      <w:proofErr w:type="spellStart"/>
      <w:r w:rsidRPr="00960A7D">
        <w:rPr>
          <w:sz w:val="28"/>
          <w:szCs w:val="28"/>
        </w:rPr>
        <w:t>азотфиксации</w:t>
      </w:r>
      <w:proofErr w:type="spellEnd"/>
      <w:r w:rsidRPr="00960A7D">
        <w:rPr>
          <w:sz w:val="28"/>
          <w:szCs w:val="28"/>
        </w:rPr>
        <w:t xml:space="preserve"> накапливают соединения связанного азота, необходимого для роста растений. Некоторые редкие формы могут жить в пещерах при ничтожном освещении, иногда вокруг их нитей откладывается кальцит и тогда образуются своеобразные живые сталактиты.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участвуют в почвообразовательном процессе и составляют обязательный компонент сообщества почвенных микроорганизмов. Особенно много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 бывает в почвах </w:t>
      </w:r>
      <w:proofErr w:type="spellStart"/>
      <w:r w:rsidRPr="00960A7D">
        <w:rPr>
          <w:sz w:val="28"/>
          <w:szCs w:val="28"/>
        </w:rPr>
        <w:t>рисовников</w:t>
      </w:r>
      <w:proofErr w:type="spellEnd"/>
      <w:r w:rsidRPr="00960A7D">
        <w:rPr>
          <w:sz w:val="28"/>
          <w:szCs w:val="28"/>
        </w:rPr>
        <w:t>. Азотфиксирующие виды обогащают почву азотом и делают ее более плодородной.</w:t>
      </w: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A7D">
        <w:rPr>
          <w:sz w:val="28"/>
          <w:szCs w:val="28"/>
        </w:rPr>
        <w:t xml:space="preserve">Любые пресные или </w:t>
      </w:r>
      <w:proofErr w:type="spellStart"/>
      <w:r w:rsidRPr="00960A7D">
        <w:rPr>
          <w:sz w:val="28"/>
          <w:szCs w:val="28"/>
        </w:rPr>
        <w:t>солоноводные</w:t>
      </w:r>
      <w:proofErr w:type="spellEnd"/>
      <w:r w:rsidRPr="00960A7D">
        <w:rPr>
          <w:sz w:val="28"/>
          <w:szCs w:val="28"/>
        </w:rPr>
        <w:t xml:space="preserve"> водоемы населены </w:t>
      </w:r>
      <w:proofErr w:type="spellStart"/>
      <w:r w:rsidRPr="00960A7D">
        <w:rPr>
          <w:sz w:val="28"/>
          <w:szCs w:val="28"/>
        </w:rPr>
        <w:t>цианобактериями</w:t>
      </w:r>
      <w:proofErr w:type="spellEnd"/>
      <w:r w:rsidRPr="00960A7D">
        <w:rPr>
          <w:sz w:val="28"/>
          <w:szCs w:val="28"/>
        </w:rPr>
        <w:t xml:space="preserve">.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находятся на поверхности донных отложений, на поверхности растений и в планктоне. </w:t>
      </w: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служат пищей для водных животных и таким образом вносят свой вклад в продуктивность водоемов.</w:t>
      </w:r>
    </w:p>
    <w:p w:rsidR="008177BB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A7D">
        <w:rPr>
          <w:sz w:val="28"/>
          <w:szCs w:val="28"/>
        </w:rPr>
        <w:t xml:space="preserve">Азотфиксирующие виды обогащают воду связанным азотом. При создании определенных условий, однако, происходит массовое развитие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 - цветение водоема. Накапливается огромная биомасса </w:t>
      </w:r>
      <w:proofErr w:type="spellStart"/>
      <w:r w:rsidRPr="00960A7D">
        <w:rPr>
          <w:sz w:val="28"/>
          <w:szCs w:val="28"/>
        </w:rPr>
        <w:t>цианобактерий</w:t>
      </w:r>
      <w:proofErr w:type="spellEnd"/>
      <w:r w:rsidRPr="00960A7D">
        <w:rPr>
          <w:sz w:val="28"/>
          <w:szCs w:val="28"/>
        </w:rPr>
        <w:t xml:space="preserve">, которые скоро отмирают и начинается их гниение. </w:t>
      </w:r>
    </w:p>
    <w:p w:rsidR="005E3073" w:rsidRPr="00960A7D" w:rsidRDefault="008177BB" w:rsidP="00697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 характеризуются исключительно высокой приспособляемостью, в том числе и к крайне неблагоприятным условиям существования. В засушливых районах </w:t>
      </w:r>
      <w:proofErr w:type="spellStart"/>
      <w:r w:rsidRPr="00960A7D">
        <w:rPr>
          <w:sz w:val="28"/>
          <w:szCs w:val="28"/>
        </w:rPr>
        <w:t>цианобактерии</w:t>
      </w:r>
      <w:proofErr w:type="spellEnd"/>
      <w:r w:rsidRPr="00960A7D">
        <w:rPr>
          <w:sz w:val="28"/>
          <w:szCs w:val="28"/>
        </w:rPr>
        <w:t xml:space="preserve">, прежде всего виды </w:t>
      </w:r>
      <w:proofErr w:type="spellStart"/>
      <w:r w:rsidRPr="00960A7D">
        <w:rPr>
          <w:sz w:val="28"/>
          <w:szCs w:val="28"/>
        </w:rPr>
        <w:t>Nostoc</w:t>
      </w:r>
      <w:proofErr w:type="spellEnd"/>
      <w:r w:rsidRPr="00960A7D">
        <w:rPr>
          <w:sz w:val="28"/>
          <w:szCs w:val="28"/>
        </w:rPr>
        <w:t xml:space="preserve">, при наличии минимума влаги образуют налеты на поверхности почвы, после </w:t>
      </w:r>
      <w:proofErr w:type="spellStart"/>
      <w:r w:rsidRPr="00960A7D">
        <w:rPr>
          <w:sz w:val="28"/>
          <w:szCs w:val="28"/>
        </w:rPr>
        <w:t>подсыхания</w:t>
      </w:r>
      <w:proofErr w:type="spellEnd"/>
      <w:r w:rsidRPr="00960A7D">
        <w:rPr>
          <w:sz w:val="28"/>
          <w:szCs w:val="28"/>
        </w:rPr>
        <w:t xml:space="preserve"> в виде хрупких корочек они сохраняются длительное врем</w:t>
      </w:r>
      <w:r w:rsidR="00050140" w:rsidRPr="00960A7D">
        <w:rPr>
          <w:sz w:val="28"/>
          <w:szCs w:val="28"/>
        </w:rPr>
        <w:t>я, вновь оживая при увлажнении.</w:t>
      </w:r>
    </w:p>
    <w:p w:rsidR="00857746" w:rsidRPr="00960A7D" w:rsidRDefault="00857746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A0FC3" w:rsidRPr="00960A7D" w:rsidRDefault="005A0FC3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A0FC3" w:rsidRPr="00960A7D" w:rsidRDefault="005A0FC3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A0FC3" w:rsidRPr="00960A7D" w:rsidRDefault="005A0FC3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A0FC3" w:rsidRPr="00960A7D" w:rsidRDefault="005A0FC3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A0FC3" w:rsidRPr="00960A7D" w:rsidRDefault="005A0FC3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A0FC3" w:rsidRPr="00960A7D" w:rsidRDefault="005A0FC3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A0FC3" w:rsidRPr="00960A7D" w:rsidRDefault="005A0FC3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A0FC3" w:rsidRPr="00960A7D" w:rsidRDefault="005A0FC3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A0FC3" w:rsidRPr="00960A7D" w:rsidRDefault="005A0FC3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A0FC3" w:rsidRPr="00960A7D" w:rsidRDefault="005A0FC3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A0FC3" w:rsidRPr="00960A7D" w:rsidRDefault="005A0FC3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A0FC3" w:rsidRPr="00960A7D" w:rsidRDefault="005A0FC3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A0FC3" w:rsidRPr="00960A7D" w:rsidRDefault="005A0FC3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A0FC3" w:rsidRPr="00960A7D" w:rsidRDefault="005A0FC3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A0FC3" w:rsidRPr="00960A7D" w:rsidRDefault="005A0FC3" w:rsidP="006975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E5BBF" w:rsidRPr="00960A7D" w:rsidRDefault="003F196C" w:rsidP="0069750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60A7D">
        <w:rPr>
          <w:rFonts w:ascii="Times New Roman" w:hAnsi="Times New Roman"/>
          <w:b/>
          <w:sz w:val="28"/>
          <w:szCs w:val="28"/>
        </w:rPr>
        <w:t>2</w:t>
      </w:r>
      <w:r w:rsidR="001E5BBF" w:rsidRPr="00960A7D">
        <w:rPr>
          <w:rFonts w:ascii="Times New Roman" w:hAnsi="Times New Roman"/>
          <w:b/>
          <w:sz w:val="28"/>
          <w:szCs w:val="28"/>
        </w:rPr>
        <w:t>. Практическая часть</w:t>
      </w:r>
    </w:p>
    <w:p w:rsidR="005A0FC3" w:rsidRPr="00960A7D" w:rsidRDefault="005A0FC3" w:rsidP="0069750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E51F6" w:rsidRPr="00960A7D" w:rsidRDefault="001E5BBF" w:rsidP="0069750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60A7D">
        <w:rPr>
          <w:rFonts w:ascii="Times New Roman" w:hAnsi="Times New Roman"/>
          <w:b/>
          <w:sz w:val="28"/>
          <w:szCs w:val="28"/>
        </w:rPr>
        <w:t xml:space="preserve">     </w:t>
      </w:r>
      <w:r w:rsidR="003F196C" w:rsidRPr="00960A7D">
        <w:rPr>
          <w:rFonts w:ascii="Times New Roman" w:hAnsi="Times New Roman"/>
          <w:b/>
          <w:sz w:val="28"/>
          <w:szCs w:val="28"/>
        </w:rPr>
        <w:t>2</w:t>
      </w:r>
      <w:r w:rsidRPr="00960A7D">
        <w:rPr>
          <w:rFonts w:ascii="Times New Roman" w:hAnsi="Times New Roman"/>
          <w:b/>
          <w:sz w:val="28"/>
          <w:szCs w:val="28"/>
        </w:rPr>
        <w:t xml:space="preserve">.1. </w:t>
      </w:r>
      <w:r w:rsidR="004736E9" w:rsidRPr="00960A7D">
        <w:rPr>
          <w:rFonts w:ascii="Times New Roman" w:hAnsi="Times New Roman"/>
          <w:b/>
          <w:sz w:val="28"/>
          <w:szCs w:val="28"/>
        </w:rPr>
        <w:t>Метод исследования</w:t>
      </w:r>
    </w:p>
    <w:p w:rsidR="005A0FC3" w:rsidRPr="00960A7D" w:rsidRDefault="005A0FC3" w:rsidP="00697504">
      <w:pPr>
        <w:shd w:val="clear" w:color="auto" w:fill="FFFFFF"/>
        <w:tabs>
          <w:tab w:val="left" w:pos="111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</w:p>
    <w:p w:rsidR="005642BC" w:rsidRPr="00960A7D" w:rsidRDefault="005642BC" w:rsidP="00697504">
      <w:pPr>
        <w:shd w:val="clear" w:color="auto" w:fill="FFFFFF"/>
        <w:tabs>
          <w:tab w:val="left" w:pos="111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960A7D">
        <w:rPr>
          <w:rFonts w:ascii="Times New Roman" w:hAnsi="Times New Roman"/>
          <w:color w:val="000000"/>
          <w:spacing w:val="-15"/>
          <w:sz w:val="28"/>
          <w:szCs w:val="28"/>
        </w:rPr>
        <w:t>Микроскопия до сих пор остается основным методом изучения микроорганизмов. Развивая</w:t>
      </w:r>
      <w:r w:rsidR="007224B0" w:rsidRPr="00960A7D">
        <w:rPr>
          <w:rFonts w:ascii="Times New Roman" w:hAnsi="Times New Roman"/>
          <w:color w:val="000000"/>
          <w:spacing w:val="-15"/>
          <w:sz w:val="28"/>
          <w:szCs w:val="28"/>
        </w:rPr>
        <w:t xml:space="preserve">сь, человечество предлагало все </w:t>
      </w:r>
      <w:r w:rsidRPr="00960A7D">
        <w:rPr>
          <w:rFonts w:ascii="Times New Roman" w:hAnsi="Times New Roman"/>
          <w:color w:val="000000"/>
          <w:spacing w:val="-15"/>
          <w:sz w:val="28"/>
          <w:szCs w:val="28"/>
        </w:rPr>
        <w:t>больше разнообразных способов</w:t>
      </w:r>
      <w:r w:rsidR="007224B0" w:rsidRPr="00960A7D">
        <w:rPr>
          <w:rFonts w:ascii="Times New Roman" w:hAnsi="Times New Roman"/>
          <w:color w:val="000000"/>
          <w:spacing w:val="-15"/>
          <w:sz w:val="28"/>
          <w:szCs w:val="28"/>
        </w:rPr>
        <w:t xml:space="preserve"> модернизации как световой, так </w:t>
      </w:r>
      <w:r w:rsidRPr="00960A7D">
        <w:rPr>
          <w:rFonts w:ascii="Times New Roman" w:hAnsi="Times New Roman"/>
          <w:color w:val="000000"/>
          <w:spacing w:val="-15"/>
          <w:sz w:val="28"/>
          <w:szCs w:val="28"/>
        </w:rPr>
        <w:t>и электронной микроскопии. Неко</w:t>
      </w:r>
      <w:r w:rsidR="007224B0" w:rsidRPr="00960A7D">
        <w:rPr>
          <w:rFonts w:ascii="Times New Roman" w:hAnsi="Times New Roman"/>
          <w:color w:val="000000"/>
          <w:spacing w:val="-15"/>
          <w:sz w:val="28"/>
          <w:szCs w:val="28"/>
        </w:rPr>
        <w:t xml:space="preserve">торые из этих методов, наиболее </w:t>
      </w:r>
      <w:r w:rsidRPr="00960A7D">
        <w:rPr>
          <w:rFonts w:ascii="Times New Roman" w:hAnsi="Times New Roman"/>
          <w:color w:val="000000"/>
          <w:spacing w:val="-15"/>
          <w:sz w:val="28"/>
          <w:szCs w:val="28"/>
        </w:rPr>
        <w:t>часто использующихся в микробиологии, будут рассмотрены далее.</w:t>
      </w:r>
    </w:p>
    <w:p w:rsidR="005642BC" w:rsidRPr="00960A7D" w:rsidRDefault="005642BC" w:rsidP="00697504">
      <w:pPr>
        <w:shd w:val="clear" w:color="auto" w:fill="FFFFFF"/>
        <w:tabs>
          <w:tab w:val="left" w:pos="111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960A7D">
        <w:rPr>
          <w:rFonts w:ascii="Times New Roman" w:hAnsi="Times New Roman"/>
          <w:color w:val="000000"/>
          <w:spacing w:val="-15"/>
          <w:sz w:val="28"/>
          <w:szCs w:val="28"/>
        </w:rPr>
        <w:t>Метод светлого поля в проходящем свете – классический метод микроскопии, применяется для изучения объектов с неравномерной поглощающей способностью. Метод неэффективен, если</w:t>
      </w:r>
    </w:p>
    <w:p w:rsidR="005A0FC3" w:rsidRPr="00960A7D" w:rsidRDefault="007224B0" w:rsidP="00697504">
      <w:pPr>
        <w:shd w:val="clear" w:color="auto" w:fill="FFFFFF"/>
        <w:tabs>
          <w:tab w:val="left" w:pos="1114"/>
        </w:tabs>
        <w:spacing w:after="0" w:line="240" w:lineRule="auto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960A7D">
        <w:rPr>
          <w:rFonts w:ascii="Times New Roman" w:hAnsi="Times New Roman"/>
          <w:color w:val="000000"/>
          <w:spacing w:val="-15"/>
          <w:sz w:val="28"/>
          <w:szCs w:val="28"/>
        </w:rPr>
        <w:t xml:space="preserve"> </w:t>
      </w:r>
      <w:r w:rsidR="005642BC" w:rsidRPr="00960A7D">
        <w:rPr>
          <w:rFonts w:ascii="Times New Roman" w:hAnsi="Times New Roman"/>
          <w:color w:val="000000"/>
          <w:spacing w:val="-15"/>
          <w:sz w:val="28"/>
          <w:szCs w:val="28"/>
        </w:rPr>
        <w:t xml:space="preserve">объект прозрачен. На нам он подходит так как </w:t>
      </w:r>
      <w:proofErr w:type="spellStart"/>
      <w:r w:rsidR="005642BC" w:rsidRPr="00960A7D">
        <w:rPr>
          <w:rFonts w:ascii="Times New Roman" w:hAnsi="Times New Roman"/>
          <w:color w:val="000000"/>
          <w:spacing w:val="-15"/>
          <w:sz w:val="28"/>
          <w:szCs w:val="28"/>
        </w:rPr>
        <w:t>цианобактерии</w:t>
      </w:r>
      <w:proofErr w:type="spellEnd"/>
      <w:r w:rsidR="005642BC" w:rsidRPr="00960A7D">
        <w:rPr>
          <w:rFonts w:ascii="Times New Roman" w:hAnsi="Times New Roman"/>
          <w:color w:val="000000"/>
          <w:spacing w:val="-15"/>
          <w:sz w:val="28"/>
          <w:szCs w:val="28"/>
        </w:rPr>
        <w:t xml:space="preserve"> содержат пигмент хлорофилл, который окрашивает микроорганизмы в зеленый цвет, и они </w:t>
      </w:r>
      <w:proofErr w:type="spellStart"/>
      <w:r w:rsidR="005642BC" w:rsidRPr="00960A7D">
        <w:rPr>
          <w:rFonts w:ascii="Times New Roman" w:hAnsi="Times New Roman"/>
          <w:color w:val="000000"/>
          <w:spacing w:val="-15"/>
          <w:sz w:val="28"/>
          <w:szCs w:val="28"/>
        </w:rPr>
        <w:t>таходятся</w:t>
      </w:r>
      <w:proofErr w:type="spellEnd"/>
      <w:r w:rsidR="005642BC" w:rsidRPr="00960A7D">
        <w:rPr>
          <w:rFonts w:ascii="Times New Roman" w:hAnsi="Times New Roman"/>
          <w:color w:val="000000"/>
          <w:spacing w:val="-15"/>
          <w:sz w:val="28"/>
          <w:szCs w:val="28"/>
        </w:rPr>
        <w:t xml:space="preserve"> в тканях мха.</w:t>
      </w:r>
    </w:p>
    <w:p w:rsidR="005A0FC3" w:rsidRPr="00960A7D" w:rsidRDefault="005A0FC3" w:rsidP="0069750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E5BBF" w:rsidRPr="00960A7D" w:rsidRDefault="003F196C" w:rsidP="0069750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0A7D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1E5BBF" w:rsidRPr="00960A7D">
        <w:rPr>
          <w:rFonts w:ascii="Times New Roman" w:hAnsi="Times New Roman"/>
          <w:b/>
          <w:bCs/>
          <w:color w:val="000000"/>
          <w:sz w:val="28"/>
          <w:szCs w:val="28"/>
        </w:rPr>
        <w:t xml:space="preserve">.2. </w:t>
      </w:r>
      <w:r w:rsidR="005642BC" w:rsidRPr="00960A7D">
        <w:rPr>
          <w:rFonts w:ascii="Times New Roman" w:hAnsi="Times New Roman"/>
          <w:b/>
          <w:bCs/>
          <w:color w:val="000000"/>
          <w:sz w:val="28"/>
          <w:szCs w:val="28"/>
        </w:rPr>
        <w:t>Ход работы</w:t>
      </w:r>
      <w:r w:rsidR="001E5BBF" w:rsidRPr="00960A7D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4F43F8" w:rsidRPr="00960A7D" w:rsidRDefault="007F2489" w:rsidP="006975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18"/>
          <w:sz w:val="28"/>
          <w:szCs w:val="28"/>
        </w:rPr>
      </w:pPr>
      <w:r w:rsidRPr="00960A7D">
        <w:rPr>
          <w:rFonts w:ascii="Times New Roman" w:hAnsi="Times New Roman"/>
          <w:b/>
          <w:color w:val="000000"/>
          <w:spacing w:val="18"/>
          <w:sz w:val="28"/>
          <w:szCs w:val="28"/>
        </w:rPr>
        <w:t xml:space="preserve">2.2.1. </w:t>
      </w:r>
      <w:r w:rsidR="0007229E" w:rsidRPr="00960A7D">
        <w:rPr>
          <w:rFonts w:ascii="Times New Roman" w:hAnsi="Times New Roman"/>
          <w:b/>
          <w:color w:val="000000"/>
          <w:spacing w:val="18"/>
          <w:sz w:val="28"/>
          <w:szCs w:val="28"/>
        </w:rPr>
        <w:t xml:space="preserve">Выделение бактериальных </w:t>
      </w:r>
      <w:proofErr w:type="spellStart"/>
      <w:r w:rsidR="0007229E" w:rsidRPr="00960A7D">
        <w:rPr>
          <w:rFonts w:ascii="Times New Roman" w:hAnsi="Times New Roman"/>
          <w:b/>
          <w:color w:val="000000"/>
          <w:spacing w:val="18"/>
          <w:sz w:val="28"/>
          <w:szCs w:val="28"/>
        </w:rPr>
        <w:t>изолятов</w:t>
      </w:r>
      <w:proofErr w:type="spellEnd"/>
      <w:r w:rsidR="0007229E" w:rsidRPr="00960A7D">
        <w:rPr>
          <w:rFonts w:ascii="Times New Roman" w:hAnsi="Times New Roman"/>
          <w:b/>
          <w:color w:val="000000"/>
          <w:spacing w:val="18"/>
          <w:sz w:val="28"/>
          <w:szCs w:val="28"/>
        </w:rPr>
        <w:t xml:space="preserve"> </w:t>
      </w:r>
      <w:proofErr w:type="spellStart"/>
      <w:r w:rsidR="0007229E" w:rsidRPr="00960A7D">
        <w:rPr>
          <w:rFonts w:ascii="Times New Roman" w:hAnsi="Times New Roman"/>
          <w:b/>
          <w:color w:val="000000"/>
          <w:spacing w:val="18"/>
          <w:sz w:val="28"/>
          <w:szCs w:val="28"/>
        </w:rPr>
        <w:t>эндофитных</w:t>
      </w:r>
      <w:proofErr w:type="spellEnd"/>
      <w:r w:rsidR="0007229E" w:rsidRPr="00960A7D">
        <w:rPr>
          <w:rFonts w:ascii="Times New Roman" w:hAnsi="Times New Roman"/>
          <w:b/>
          <w:color w:val="000000"/>
          <w:spacing w:val="18"/>
          <w:sz w:val="28"/>
          <w:szCs w:val="28"/>
        </w:rPr>
        <w:t xml:space="preserve"> бактерий</w:t>
      </w:r>
    </w:p>
    <w:p w:rsidR="005A0FC3" w:rsidRPr="00960A7D" w:rsidRDefault="005A0FC3" w:rsidP="0069750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43F8" w:rsidRPr="00960A7D" w:rsidRDefault="0007229E" w:rsidP="0069750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A7D">
        <w:rPr>
          <w:rFonts w:ascii="Times New Roman" w:hAnsi="Times New Roman"/>
          <w:sz w:val="28"/>
          <w:szCs w:val="28"/>
        </w:rPr>
        <w:t xml:space="preserve">Для выделения </w:t>
      </w:r>
      <w:proofErr w:type="spellStart"/>
      <w:r w:rsidRPr="00960A7D">
        <w:rPr>
          <w:rFonts w:ascii="Times New Roman" w:hAnsi="Times New Roman"/>
          <w:sz w:val="28"/>
          <w:szCs w:val="28"/>
        </w:rPr>
        <w:t>изолятов</w:t>
      </w:r>
      <w:proofErr w:type="spellEnd"/>
      <w:r w:rsidRPr="00960A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0A7D">
        <w:rPr>
          <w:rFonts w:ascii="Times New Roman" w:hAnsi="Times New Roman"/>
          <w:sz w:val="28"/>
          <w:szCs w:val="28"/>
        </w:rPr>
        <w:t>эндофитных</w:t>
      </w:r>
      <w:proofErr w:type="spellEnd"/>
      <w:r w:rsidRPr="00960A7D">
        <w:rPr>
          <w:rFonts w:ascii="Times New Roman" w:hAnsi="Times New Roman"/>
          <w:sz w:val="28"/>
          <w:szCs w:val="28"/>
        </w:rPr>
        <w:t xml:space="preserve"> бактерий использовали следующую методику. Свежие гаметофиты сфагнума в количестве 5-10 штук общей массой 5 г промывали в стерильном физиологическом растворе для удаления частиц посторонних включений и растительных остатков. Затем образцы выдерживали 5 мин в 10% растворе перекиси водорода. Образцы трехкратно отмывали от перекиси в стерильном физиологическом растворе и помещали в стерильные керамические ступки. Для контроля качества поверхностной стерилизации </w:t>
      </w:r>
      <w:proofErr w:type="spellStart"/>
      <w:r w:rsidRPr="00960A7D">
        <w:rPr>
          <w:rFonts w:ascii="Times New Roman" w:hAnsi="Times New Roman"/>
          <w:sz w:val="28"/>
          <w:szCs w:val="28"/>
        </w:rPr>
        <w:t>физраствор</w:t>
      </w:r>
      <w:proofErr w:type="spellEnd"/>
      <w:r w:rsidRPr="00960A7D">
        <w:rPr>
          <w:rFonts w:ascii="Times New Roman" w:hAnsi="Times New Roman"/>
          <w:sz w:val="28"/>
          <w:szCs w:val="28"/>
        </w:rPr>
        <w:t xml:space="preserve"> из последней серии высевали на поверхность питательного </w:t>
      </w:r>
      <w:proofErr w:type="spellStart"/>
      <w:r w:rsidRPr="00960A7D">
        <w:rPr>
          <w:rFonts w:ascii="Times New Roman" w:hAnsi="Times New Roman"/>
          <w:sz w:val="28"/>
          <w:szCs w:val="28"/>
        </w:rPr>
        <w:t>агара</w:t>
      </w:r>
      <w:proofErr w:type="spellEnd"/>
      <w:r w:rsidRPr="00960A7D">
        <w:rPr>
          <w:rFonts w:ascii="Times New Roman" w:hAnsi="Times New Roman"/>
          <w:sz w:val="28"/>
          <w:szCs w:val="28"/>
        </w:rPr>
        <w:t xml:space="preserve"> (ПА). К растительному материалу добавляли 10 мл стерильного </w:t>
      </w:r>
      <w:proofErr w:type="spellStart"/>
      <w:r w:rsidRPr="00960A7D">
        <w:rPr>
          <w:rFonts w:ascii="Times New Roman" w:hAnsi="Times New Roman"/>
          <w:sz w:val="28"/>
          <w:szCs w:val="28"/>
        </w:rPr>
        <w:t>физраствора</w:t>
      </w:r>
      <w:proofErr w:type="spellEnd"/>
      <w:r w:rsidRPr="00960A7D">
        <w:rPr>
          <w:rFonts w:ascii="Times New Roman" w:hAnsi="Times New Roman"/>
          <w:sz w:val="28"/>
          <w:szCs w:val="28"/>
        </w:rPr>
        <w:t xml:space="preserve"> и перетирали пестиком до получения однородной кашеобразной массы. Полученную массу методом последовательных серийных разведений высевали на поверхность твердой </w:t>
      </w:r>
      <w:proofErr w:type="spellStart"/>
      <w:r w:rsidRPr="00960A7D">
        <w:rPr>
          <w:rFonts w:ascii="Times New Roman" w:hAnsi="Times New Roman"/>
          <w:sz w:val="28"/>
          <w:szCs w:val="28"/>
        </w:rPr>
        <w:t>агаризований</w:t>
      </w:r>
      <w:proofErr w:type="spellEnd"/>
      <w:r w:rsidRPr="00960A7D">
        <w:rPr>
          <w:rFonts w:ascii="Times New Roman" w:hAnsi="Times New Roman"/>
          <w:sz w:val="28"/>
          <w:szCs w:val="28"/>
        </w:rPr>
        <w:t xml:space="preserve"> среды R2A с </w:t>
      </w:r>
      <w:proofErr w:type="spellStart"/>
      <w:r w:rsidRPr="00960A7D">
        <w:rPr>
          <w:rFonts w:ascii="Times New Roman" w:hAnsi="Times New Roman"/>
          <w:sz w:val="28"/>
          <w:szCs w:val="28"/>
        </w:rPr>
        <w:t>pH</w:t>
      </w:r>
      <w:proofErr w:type="spellEnd"/>
      <w:r w:rsidRPr="00960A7D">
        <w:rPr>
          <w:rFonts w:ascii="Times New Roman" w:hAnsi="Times New Roman"/>
          <w:sz w:val="28"/>
          <w:szCs w:val="28"/>
        </w:rPr>
        <w:t xml:space="preserve">=5,7 </w:t>
      </w:r>
    </w:p>
    <w:p w:rsidR="001E5BBF" w:rsidRPr="00960A7D" w:rsidRDefault="003F196C" w:rsidP="00697504">
      <w:pPr>
        <w:spacing w:line="240" w:lineRule="auto"/>
        <w:ind w:firstLine="709"/>
        <w:jc w:val="both"/>
        <w:rPr>
          <w:rFonts w:ascii="Times New Roman" w:hAnsi="Times New Roman"/>
          <w:b/>
          <w:bCs/>
          <w:spacing w:val="-16"/>
          <w:sz w:val="28"/>
          <w:szCs w:val="28"/>
        </w:rPr>
      </w:pPr>
      <w:r w:rsidRPr="00960A7D">
        <w:rPr>
          <w:rFonts w:ascii="Times New Roman" w:hAnsi="Times New Roman"/>
          <w:b/>
          <w:bCs/>
          <w:spacing w:val="-16"/>
          <w:sz w:val="28"/>
          <w:szCs w:val="28"/>
        </w:rPr>
        <w:t>2</w:t>
      </w:r>
      <w:r w:rsidR="001E5BBF" w:rsidRPr="00960A7D">
        <w:rPr>
          <w:rFonts w:ascii="Times New Roman" w:hAnsi="Times New Roman"/>
          <w:b/>
          <w:bCs/>
          <w:spacing w:val="-16"/>
          <w:sz w:val="28"/>
          <w:szCs w:val="28"/>
        </w:rPr>
        <w:t>.</w:t>
      </w:r>
      <w:r w:rsidR="007F2489" w:rsidRPr="00960A7D">
        <w:rPr>
          <w:rFonts w:ascii="Times New Roman" w:hAnsi="Times New Roman"/>
          <w:b/>
          <w:bCs/>
          <w:spacing w:val="-16"/>
          <w:sz w:val="28"/>
          <w:szCs w:val="28"/>
        </w:rPr>
        <w:t>2.2. Электронная микроскопия</w:t>
      </w:r>
    </w:p>
    <w:p w:rsidR="007F2489" w:rsidRPr="00960A7D" w:rsidRDefault="007F2489" w:rsidP="0069750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A7D">
        <w:rPr>
          <w:rFonts w:ascii="Times New Roman" w:hAnsi="Times New Roman"/>
          <w:sz w:val="28"/>
          <w:szCs w:val="28"/>
        </w:rPr>
        <w:t xml:space="preserve">Метод светлого поля в проходящем свете – классический метод микроскопии, применяется для изучения объектов с неравномерной поглощающей способностью. Метод неэффективен, если объект прозрачен, но </w:t>
      </w:r>
      <w:proofErr w:type="spellStart"/>
      <w:r w:rsidRPr="00960A7D">
        <w:rPr>
          <w:rFonts w:ascii="Times New Roman" w:hAnsi="Times New Roman"/>
          <w:sz w:val="28"/>
          <w:szCs w:val="28"/>
        </w:rPr>
        <w:t>цианобактерии</w:t>
      </w:r>
      <w:proofErr w:type="spellEnd"/>
      <w:r w:rsidRPr="00960A7D">
        <w:rPr>
          <w:rFonts w:ascii="Times New Roman" w:hAnsi="Times New Roman"/>
          <w:sz w:val="28"/>
          <w:szCs w:val="28"/>
        </w:rPr>
        <w:t xml:space="preserve"> содержат хлорофилл, который окрашивает их в зеленый. </w:t>
      </w:r>
    </w:p>
    <w:p w:rsidR="007F2489" w:rsidRPr="00960A7D" w:rsidRDefault="007F2489" w:rsidP="0069750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A7D">
        <w:rPr>
          <w:rFonts w:ascii="Times New Roman" w:hAnsi="Times New Roman"/>
          <w:sz w:val="28"/>
          <w:szCs w:val="28"/>
        </w:rPr>
        <w:t>В чашках Петри, где изучались сфагнум и </w:t>
      </w:r>
      <w:proofErr w:type="spellStart"/>
      <w:r w:rsidRPr="00960A7D">
        <w:rPr>
          <w:rFonts w:ascii="Times New Roman" w:hAnsi="Times New Roman"/>
          <w:sz w:val="28"/>
          <w:szCs w:val="28"/>
        </w:rPr>
        <w:t>эндофиты</w:t>
      </w:r>
      <w:proofErr w:type="spellEnd"/>
      <w:r w:rsidRPr="00960A7D">
        <w:rPr>
          <w:rFonts w:ascii="Times New Roman" w:hAnsi="Times New Roman"/>
          <w:sz w:val="28"/>
          <w:szCs w:val="28"/>
        </w:rPr>
        <w:t xml:space="preserve">, плесневые грибы из распространенных родов </w:t>
      </w:r>
      <w:proofErr w:type="spellStart"/>
      <w:r w:rsidRPr="00960A7D">
        <w:rPr>
          <w:rFonts w:ascii="Times New Roman" w:hAnsi="Times New Roman"/>
          <w:sz w:val="28"/>
          <w:szCs w:val="28"/>
        </w:rPr>
        <w:t>Rhizopus</w:t>
      </w:r>
      <w:proofErr w:type="spellEnd"/>
      <w:r w:rsidRPr="00960A7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60A7D">
        <w:rPr>
          <w:rFonts w:ascii="Times New Roman" w:hAnsi="Times New Roman"/>
          <w:sz w:val="28"/>
          <w:szCs w:val="28"/>
        </w:rPr>
        <w:t>Aspergillus</w:t>
      </w:r>
      <w:proofErr w:type="spellEnd"/>
      <w:r w:rsidRPr="00960A7D">
        <w:rPr>
          <w:rFonts w:ascii="Times New Roman" w:hAnsi="Times New Roman"/>
          <w:sz w:val="28"/>
          <w:szCs w:val="28"/>
        </w:rPr>
        <w:t xml:space="preserve"> практически не появлялись. Однако, в чашках, где проращивались зеленые мхи –в области </w:t>
      </w:r>
      <w:proofErr w:type="spellStart"/>
      <w:r w:rsidRPr="00960A7D">
        <w:rPr>
          <w:rFonts w:ascii="Times New Roman" w:hAnsi="Times New Roman"/>
          <w:sz w:val="28"/>
          <w:szCs w:val="28"/>
        </w:rPr>
        <w:t>ризопланы</w:t>
      </w:r>
      <w:proofErr w:type="spellEnd"/>
      <w:r w:rsidRPr="00960A7D">
        <w:rPr>
          <w:rFonts w:ascii="Times New Roman" w:hAnsi="Times New Roman"/>
          <w:sz w:val="28"/>
          <w:szCs w:val="28"/>
        </w:rPr>
        <w:t xml:space="preserve"> наблюдалось активное развитие мицелия вышеуказанных грибов. Условия одинаковые, комнатные.</w:t>
      </w:r>
    </w:p>
    <w:p w:rsidR="001E5BBF" w:rsidRPr="00960A7D" w:rsidRDefault="003F196C" w:rsidP="0069750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60A7D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7F2489" w:rsidRPr="00960A7D">
        <w:rPr>
          <w:rFonts w:ascii="Times New Roman" w:hAnsi="Times New Roman"/>
          <w:b/>
          <w:bCs/>
          <w:color w:val="000000"/>
          <w:sz w:val="28"/>
          <w:szCs w:val="28"/>
        </w:rPr>
        <w:t>.3</w:t>
      </w:r>
      <w:r w:rsidR="001E5BBF" w:rsidRPr="00960A7D">
        <w:rPr>
          <w:rFonts w:ascii="Times New Roman" w:hAnsi="Times New Roman"/>
          <w:b/>
          <w:bCs/>
          <w:color w:val="000000"/>
          <w:sz w:val="28"/>
          <w:szCs w:val="28"/>
        </w:rPr>
        <w:t>. Порядок работы.</w:t>
      </w:r>
    </w:p>
    <w:p w:rsidR="005A0FC3" w:rsidRPr="00960A7D" w:rsidRDefault="005A0FC3" w:rsidP="00697504">
      <w:pPr>
        <w:shd w:val="clear" w:color="auto" w:fill="FFFFFF"/>
        <w:tabs>
          <w:tab w:val="left" w:pos="95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F2489" w:rsidRPr="00960A7D" w:rsidRDefault="001E5BBF" w:rsidP="00697504">
      <w:pPr>
        <w:shd w:val="clear" w:color="auto" w:fill="FFFFFF"/>
        <w:tabs>
          <w:tab w:val="left" w:pos="95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960A7D">
        <w:rPr>
          <w:rFonts w:ascii="Times New Roman" w:hAnsi="Times New Roman"/>
          <w:color w:val="000000"/>
          <w:spacing w:val="-1"/>
          <w:sz w:val="28"/>
          <w:szCs w:val="28"/>
        </w:rPr>
        <w:tab/>
      </w:r>
      <w:r w:rsidR="007F2489" w:rsidRPr="00960A7D">
        <w:rPr>
          <w:rFonts w:ascii="Times New Roman" w:hAnsi="Times New Roman"/>
          <w:color w:val="000000"/>
          <w:spacing w:val="-1"/>
          <w:sz w:val="28"/>
          <w:szCs w:val="28"/>
        </w:rPr>
        <w:t>Приготовление препарата «раздавленная капля»</w:t>
      </w:r>
    </w:p>
    <w:p w:rsidR="007F2489" w:rsidRPr="00960A7D" w:rsidRDefault="007F2489" w:rsidP="00697504">
      <w:pPr>
        <w:shd w:val="clear" w:color="auto" w:fill="FFFFFF"/>
        <w:tabs>
          <w:tab w:val="left" w:pos="95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960A7D">
        <w:rPr>
          <w:rFonts w:ascii="Times New Roman" w:hAnsi="Times New Roman"/>
          <w:color w:val="000000"/>
          <w:spacing w:val="-1"/>
          <w:sz w:val="28"/>
          <w:szCs w:val="28"/>
        </w:rPr>
        <w:t>В асептических условиях с помощью микробиологической петли нанести на предметное стекло каплю воды. Затем с помощью</w:t>
      </w:r>
    </w:p>
    <w:p w:rsidR="007F2489" w:rsidRPr="00960A7D" w:rsidRDefault="007F2489" w:rsidP="00697504">
      <w:pPr>
        <w:shd w:val="clear" w:color="auto" w:fill="FFFFFF"/>
        <w:tabs>
          <w:tab w:val="left" w:pos="95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960A7D">
        <w:rPr>
          <w:rFonts w:ascii="Times New Roman" w:hAnsi="Times New Roman"/>
          <w:color w:val="000000"/>
          <w:spacing w:val="-1"/>
          <w:sz w:val="28"/>
          <w:szCs w:val="28"/>
        </w:rPr>
        <w:t>микробиологической петли внести культуру микроорганизмов</w:t>
      </w:r>
    </w:p>
    <w:p w:rsidR="007F2489" w:rsidRPr="00960A7D" w:rsidRDefault="007F2489" w:rsidP="00697504">
      <w:pPr>
        <w:shd w:val="clear" w:color="auto" w:fill="FFFFFF"/>
        <w:tabs>
          <w:tab w:val="left" w:pos="95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960A7D">
        <w:rPr>
          <w:rFonts w:ascii="Times New Roman" w:hAnsi="Times New Roman"/>
          <w:color w:val="000000"/>
          <w:spacing w:val="-1"/>
          <w:sz w:val="28"/>
          <w:szCs w:val="28"/>
        </w:rPr>
        <w:t>в каплю. В случае работы с жидкими культурами можно наносить</w:t>
      </w:r>
    </w:p>
    <w:p w:rsidR="007F2489" w:rsidRPr="00960A7D" w:rsidRDefault="007F2489" w:rsidP="00697504">
      <w:pPr>
        <w:shd w:val="clear" w:color="auto" w:fill="FFFFFF"/>
        <w:tabs>
          <w:tab w:val="left" w:pos="95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960A7D">
        <w:rPr>
          <w:rFonts w:ascii="Times New Roman" w:hAnsi="Times New Roman"/>
          <w:color w:val="000000"/>
          <w:spacing w:val="-1"/>
          <w:sz w:val="28"/>
          <w:szCs w:val="28"/>
        </w:rPr>
        <w:t>на стекло каплю культуры.</w:t>
      </w:r>
    </w:p>
    <w:p w:rsidR="007F2489" w:rsidRPr="00960A7D" w:rsidRDefault="007F2489" w:rsidP="00697504">
      <w:pPr>
        <w:shd w:val="clear" w:color="auto" w:fill="FFFFFF"/>
        <w:tabs>
          <w:tab w:val="left" w:pos="95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960A7D">
        <w:rPr>
          <w:rFonts w:ascii="Times New Roman" w:hAnsi="Times New Roman"/>
          <w:color w:val="000000"/>
          <w:spacing w:val="-1"/>
          <w:sz w:val="28"/>
          <w:szCs w:val="28"/>
        </w:rPr>
        <w:t>Воды и культуры нужно добавлять не более необходимого, то</w:t>
      </w:r>
    </w:p>
    <w:p w:rsidR="007F2489" w:rsidRPr="00960A7D" w:rsidRDefault="007F2489" w:rsidP="00697504">
      <w:pPr>
        <w:shd w:val="clear" w:color="auto" w:fill="FFFFFF"/>
        <w:tabs>
          <w:tab w:val="left" w:pos="95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960A7D">
        <w:rPr>
          <w:rFonts w:ascii="Times New Roman" w:hAnsi="Times New Roman"/>
          <w:color w:val="000000"/>
          <w:spacing w:val="-1"/>
          <w:sz w:val="28"/>
          <w:szCs w:val="28"/>
        </w:rPr>
        <w:t>есть столько, чтобы после накрывания покровным стеклом жидкость не выступала за его края (в случае обратного – аккуратно</w:t>
      </w:r>
    </w:p>
    <w:p w:rsidR="007F2489" w:rsidRPr="00960A7D" w:rsidRDefault="007F2489" w:rsidP="00697504">
      <w:pPr>
        <w:shd w:val="clear" w:color="auto" w:fill="FFFFFF"/>
        <w:tabs>
          <w:tab w:val="left" w:pos="95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960A7D">
        <w:rPr>
          <w:rFonts w:ascii="Times New Roman" w:hAnsi="Times New Roman"/>
          <w:color w:val="000000"/>
          <w:spacing w:val="-1"/>
          <w:sz w:val="28"/>
          <w:szCs w:val="28"/>
        </w:rPr>
        <w:t>убрать излишки фильтровальной бумагой). Клеток микроорганизмов не должно быть слишком много, они не должны заслонять друг</w:t>
      </w:r>
    </w:p>
    <w:p w:rsidR="007F2489" w:rsidRPr="00960A7D" w:rsidRDefault="007F2489" w:rsidP="00697504">
      <w:pPr>
        <w:shd w:val="clear" w:color="auto" w:fill="FFFFFF"/>
        <w:tabs>
          <w:tab w:val="left" w:pos="95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960A7D">
        <w:rPr>
          <w:rFonts w:ascii="Times New Roman" w:hAnsi="Times New Roman"/>
          <w:color w:val="000000"/>
          <w:spacing w:val="-1"/>
          <w:sz w:val="28"/>
          <w:szCs w:val="28"/>
        </w:rPr>
        <w:t>друга, иначе препарат придется переделывать.</w:t>
      </w:r>
    </w:p>
    <w:p w:rsidR="007F2489" w:rsidRPr="00960A7D" w:rsidRDefault="007F2489" w:rsidP="00697504">
      <w:pPr>
        <w:shd w:val="clear" w:color="auto" w:fill="FFFFFF"/>
        <w:tabs>
          <w:tab w:val="left" w:pos="95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960A7D">
        <w:rPr>
          <w:rFonts w:ascii="Times New Roman" w:hAnsi="Times New Roman"/>
          <w:color w:val="000000"/>
          <w:spacing w:val="-1"/>
          <w:sz w:val="28"/>
          <w:szCs w:val="28"/>
        </w:rPr>
        <w:t>Покровное стекло следует подвести к капле ребром и, постепенно наклоняя, аккуратно опустить на каплю, стараясь не допускать образования пузырей воздуха.</w:t>
      </w:r>
    </w:p>
    <w:p w:rsidR="007F2489" w:rsidRPr="00960A7D" w:rsidRDefault="007F2489" w:rsidP="00697504">
      <w:pPr>
        <w:shd w:val="clear" w:color="auto" w:fill="FFFFFF"/>
        <w:tabs>
          <w:tab w:val="left" w:pos="95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proofErr w:type="spellStart"/>
      <w:r w:rsidRPr="00960A7D">
        <w:rPr>
          <w:rFonts w:ascii="Times New Roman" w:hAnsi="Times New Roman"/>
          <w:color w:val="000000"/>
          <w:spacing w:val="-1"/>
          <w:sz w:val="28"/>
          <w:szCs w:val="28"/>
        </w:rPr>
        <w:t>Микроскопировать</w:t>
      </w:r>
      <w:proofErr w:type="spellEnd"/>
      <w:r w:rsidRPr="00960A7D">
        <w:rPr>
          <w:rFonts w:ascii="Times New Roman" w:hAnsi="Times New Roman"/>
          <w:color w:val="000000"/>
          <w:spacing w:val="-1"/>
          <w:sz w:val="28"/>
          <w:szCs w:val="28"/>
        </w:rPr>
        <w:t xml:space="preserve"> полученный препарат с помощью «сухих»</w:t>
      </w:r>
    </w:p>
    <w:p w:rsidR="003F196C" w:rsidRPr="00960A7D" w:rsidRDefault="007F2489" w:rsidP="00697504">
      <w:pPr>
        <w:shd w:val="clear" w:color="auto" w:fill="FFFFFF"/>
        <w:tabs>
          <w:tab w:val="left" w:pos="955"/>
        </w:tabs>
        <w:spacing w:after="0" w:line="240" w:lineRule="auto"/>
        <w:ind w:firstLine="709"/>
        <w:jc w:val="both"/>
        <w:rPr>
          <w:rFonts w:ascii="Times New Roman" w:hAnsi="Times New Roman"/>
          <w:kern w:val="32"/>
          <w:sz w:val="28"/>
          <w:szCs w:val="28"/>
        </w:rPr>
      </w:pPr>
      <w:r w:rsidRPr="00960A7D">
        <w:rPr>
          <w:rFonts w:ascii="Times New Roman" w:hAnsi="Times New Roman"/>
          <w:color w:val="000000"/>
          <w:spacing w:val="-1"/>
          <w:sz w:val="28"/>
          <w:szCs w:val="28"/>
        </w:rPr>
        <w:t>объективов, то есть без иммерсии. Отметить подвижность и форму клеток</w:t>
      </w: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5A0FC3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5A0FC3" w:rsidRPr="00960A7D" w:rsidRDefault="00D01A88" w:rsidP="00697504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  <w:r w:rsidRPr="00960A7D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3</w:t>
      </w:r>
      <w:r w:rsidR="003E51F6" w:rsidRPr="00960A7D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 xml:space="preserve">. </w:t>
      </w:r>
      <w:r w:rsidR="005A0FC3" w:rsidRPr="00960A7D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Заключение</w:t>
      </w:r>
    </w:p>
    <w:p w:rsidR="007224B0" w:rsidRPr="00960A7D" w:rsidRDefault="007224B0" w:rsidP="00697504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 xml:space="preserve">Таксономическая структура </w:t>
      </w:r>
      <w:proofErr w:type="spellStart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>цианобактерии-эндофитов</w:t>
      </w:r>
      <w:proofErr w:type="spellEnd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>Sphagnum</w:t>
      </w:r>
      <w:proofErr w:type="spellEnd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>warnstorfii</w:t>
      </w:r>
      <w:proofErr w:type="spellEnd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>Russow</w:t>
      </w:r>
      <w:proofErr w:type="spellEnd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 xml:space="preserve"> характеризуется высоким видовым разнообразием – 8 видов, 8 родов, 7 семейств и 4 порядка.</w:t>
      </w:r>
    </w:p>
    <w:p w:rsidR="007224B0" w:rsidRPr="00960A7D" w:rsidRDefault="007224B0" w:rsidP="00697504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proofErr w:type="spellStart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>Цианобактерии-эндофиты</w:t>
      </w:r>
      <w:proofErr w:type="spellEnd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 xml:space="preserve"> локализированы в основном в гиалиновых клетках </w:t>
      </w:r>
      <w:proofErr w:type="spellStart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>Sphagnum</w:t>
      </w:r>
      <w:proofErr w:type="spellEnd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>warnstorfii</w:t>
      </w:r>
      <w:proofErr w:type="spellEnd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>Russow</w:t>
      </w:r>
      <w:proofErr w:type="spellEnd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 xml:space="preserve">, в меньшей степени - в </w:t>
      </w:r>
      <w:proofErr w:type="spellStart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>хлорофиллоносных</w:t>
      </w:r>
      <w:proofErr w:type="spellEnd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 xml:space="preserve"> клетках.</w:t>
      </w:r>
    </w:p>
    <w:p w:rsidR="007224B0" w:rsidRPr="00960A7D" w:rsidRDefault="007224B0" w:rsidP="00697504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 xml:space="preserve">Ряд представителей родов </w:t>
      </w:r>
      <w:proofErr w:type="spellStart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>цианобактерий</w:t>
      </w:r>
      <w:proofErr w:type="spellEnd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 xml:space="preserve"> токсичны, например, </w:t>
      </w:r>
      <w:proofErr w:type="spellStart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>Anabaena</w:t>
      </w:r>
      <w:proofErr w:type="spellEnd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 xml:space="preserve"> выделяет </w:t>
      </w:r>
      <w:proofErr w:type="spellStart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>нейротоксины</w:t>
      </w:r>
      <w:proofErr w:type="spellEnd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 xml:space="preserve">: анатоксин-а, </w:t>
      </w:r>
      <w:proofErr w:type="spellStart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>гомоанатоксин</w:t>
      </w:r>
      <w:proofErr w:type="spellEnd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 xml:space="preserve">-а, анатоксин-а(s). </w:t>
      </w:r>
      <w:proofErr w:type="spellStart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>Nostoc</w:t>
      </w:r>
      <w:proofErr w:type="spellEnd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 xml:space="preserve"> и </w:t>
      </w:r>
      <w:proofErr w:type="spellStart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>Hapalosiphon</w:t>
      </w:r>
      <w:proofErr w:type="spellEnd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 xml:space="preserve"> выделяют </w:t>
      </w:r>
      <w:proofErr w:type="spellStart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>гепатоксины</w:t>
      </w:r>
      <w:proofErr w:type="spellEnd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 xml:space="preserve">: </w:t>
      </w:r>
      <w:proofErr w:type="spellStart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>микроцистин</w:t>
      </w:r>
      <w:proofErr w:type="spellEnd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 xml:space="preserve"> LR и </w:t>
      </w:r>
      <w:proofErr w:type="spellStart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>микроцистин</w:t>
      </w:r>
      <w:proofErr w:type="spellEnd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 xml:space="preserve"> RR. Данный фактор необходимо учитывать при использовании </w:t>
      </w:r>
      <w:proofErr w:type="spellStart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>цианобактерии</w:t>
      </w:r>
      <w:proofErr w:type="spellEnd"/>
      <w:r w:rsidRPr="00960A7D">
        <w:rPr>
          <w:rFonts w:ascii="Times New Roman" w:hAnsi="Times New Roman"/>
          <w:color w:val="000000"/>
          <w:spacing w:val="-8"/>
          <w:sz w:val="28"/>
          <w:szCs w:val="28"/>
        </w:rPr>
        <w:t xml:space="preserve"> в качестве антимикробных и противогрибковых препаратов.</w:t>
      </w: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</w:p>
    <w:p w:rsidR="00160ACE" w:rsidRPr="00960A7D" w:rsidRDefault="00933964" w:rsidP="00697504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  <w:r w:rsidRPr="00960A7D">
        <w:rPr>
          <w:rFonts w:ascii="Times New Roman" w:hAnsi="Times New Roman"/>
          <w:b/>
          <w:bCs/>
          <w:spacing w:val="-8"/>
          <w:sz w:val="28"/>
          <w:szCs w:val="28"/>
        </w:rPr>
        <w:t>Библиография</w:t>
      </w:r>
    </w:p>
    <w:p w:rsidR="005A0FC3" w:rsidRPr="00960A7D" w:rsidRDefault="005A0FC3" w:rsidP="00697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24B0" w:rsidRPr="00960A7D" w:rsidRDefault="007224B0" w:rsidP="00697504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A7D">
        <w:rPr>
          <w:rFonts w:eastAsia="Calibri"/>
          <w:sz w:val="28"/>
          <w:szCs w:val="28"/>
          <w:lang w:eastAsia="en-US"/>
        </w:rPr>
        <w:t>1.</w:t>
      </w:r>
      <w:r w:rsidRPr="00960A7D">
        <w:rPr>
          <w:rFonts w:eastAsia="Calibri"/>
          <w:sz w:val="28"/>
          <w:szCs w:val="28"/>
          <w:lang w:eastAsia="en-US"/>
        </w:rPr>
        <w:tab/>
      </w:r>
      <w:proofErr w:type="spellStart"/>
      <w:r w:rsidRPr="00960A7D">
        <w:rPr>
          <w:rFonts w:eastAsia="Calibri"/>
          <w:sz w:val="28"/>
          <w:szCs w:val="28"/>
          <w:lang w:eastAsia="en-US"/>
        </w:rPr>
        <w:t>Абрамочкина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Ф.Н., Безрукова Л.В., Кошелев А.В., Гальченко В.Ф., Иванов М.В. Микробиологическое окисление метана в пресноводных водоемах // Микробиология.– 1987. – №56. – С.464–471.</w:t>
      </w:r>
    </w:p>
    <w:p w:rsidR="007224B0" w:rsidRPr="00960A7D" w:rsidRDefault="007224B0" w:rsidP="00697504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A7D">
        <w:rPr>
          <w:rFonts w:eastAsia="Calibri"/>
          <w:sz w:val="28"/>
          <w:szCs w:val="28"/>
          <w:lang w:eastAsia="en-US"/>
        </w:rPr>
        <w:t>2.</w:t>
      </w:r>
      <w:r w:rsidRPr="00960A7D">
        <w:rPr>
          <w:rFonts w:eastAsia="Calibri"/>
          <w:sz w:val="28"/>
          <w:szCs w:val="28"/>
          <w:lang w:eastAsia="en-US"/>
        </w:rPr>
        <w:tab/>
        <w:t xml:space="preserve">Безрукова Л.В., Николенко Ю.И., Нестеров А.И., Гальченко В.Ф., Иванов М.В Сравнительный серологический анализ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метанотрофных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бактерий // Микробиология. – 1983. – №52. – С.800–805.</w:t>
      </w:r>
    </w:p>
    <w:p w:rsidR="007224B0" w:rsidRPr="00960A7D" w:rsidRDefault="007224B0" w:rsidP="00697504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A7D">
        <w:rPr>
          <w:rFonts w:eastAsia="Calibri"/>
          <w:sz w:val="28"/>
          <w:szCs w:val="28"/>
          <w:lang w:eastAsia="en-US"/>
        </w:rPr>
        <w:t>3.</w:t>
      </w:r>
      <w:r w:rsidRPr="00960A7D">
        <w:rPr>
          <w:rFonts w:eastAsia="Calibri"/>
          <w:sz w:val="28"/>
          <w:szCs w:val="28"/>
          <w:lang w:eastAsia="en-US"/>
        </w:rPr>
        <w:tab/>
        <w:t xml:space="preserve">Петров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В.Б.,Чеботарь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В.К. Управление деструкцией и гумификацией пожнивных остатков зерновых культур с использованием микробиологического препарата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экстрасол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// Сельскохозяйственная биология. – 2012. – № 3. – С.103–108.</w:t>
      </w:r>
    </w:p>
    <w:p w:rsidR="007224B0" w:rsidRPr="00960A7D" w:rsidRDefault="007224B0" w:rsidP="00697504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A7D">
        <w:rPr>
          <w:rFonts w:eastAsia="Calibri"/>
          <w:sz w:val="28"/>
          <w:szCs w:val="28"/>
          <w:lang w:eastAsia="en-US"/>
        </w:rPr>
        <w:t>4.</w:t>
      </w:r>
      <w:r w:rsidRPr="00960A7D">
        <w:rPr>
          <w:rFonts w:eastAsia="Calibri"/>
          <w:sz w:val="28"/>
          <w:szCs w:val="28"/>
          <w:lang w:eastAsia="en-US"/>
        </w:rPr>
        <w:tab/>
      </w:r>
      <w:proofErr w:type="spellStart"/>
      <w:r w:rsidRPr="00960A7D">
        <w:rPr>
          <w:rFonts w:eastAsia="Calibri"/>
          <w:sz w:val="28"/>
          <w:szCs w:val="28"/>
          <w:lang w:eastAsia="en-US"/>
        </w:rPr>
        <w:t>Военно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–полевая хирургия: учебник / под. ред. проф. Е.К.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Гуманенко</w:t>
      </w:r>
      <w:proofErr w:type="spellEnd"/>
      <w:r w:rsidRPr="00960A7D">
        <w:rPr>
          <w:rFonts w:eastAsia="Calibri"/>
          <w:sz w:val="28"/>
          <w:szCs w:val="28"/>
          <w:lang w:eastAsia="en-US"/>
        </w:rPr>
        <w:t>. – СПб., 2004. – 464 с.</w:t>
      </w:r>
    </w:p>
    <w:p w:rsidR="007224B0" w:rsidRPr="00960A7D" w:rsidRDefault="007224B0" w:rsidP="00697504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A7D">
        <w:rPr>
          <w:rFonts w:eastAsia="Calibri"/>
          <w:sz w:val="28"/>
          <w:szCs w:val="28"/>
          <w:lang w:eastAsia="en-US"/>
        </w:rPr>
        <w:t>5.</w:t>
      </w:r>
      <w:r w:rsidRPr="00960A7D">
        <w:rPr>
          <w:rFonts w:eastAsia="Calibri"/>
          <w:sz w:val="28"/>
          <w:szCs w:val="28"/>
          <w:lang w:eastAsia="en-US"/>
        </w:rPr>
        <w:tab/>
        <w:t xml:space="preserve">Гальченко В.Ф.,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Абрамочкина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Ф.Н., Безрукова Л.В., Соколова Е.Н., Иванов М.В. Видовой состав аэробной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метанотрофной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микрофлоры Черного моря // Микробиология. – 1988. – №57. – С.305–311.</w:t>
      </w:r>
    </w:p>
    <w:p w:rsidR="007224B0" w:rsidRPr="00960A7D" w:rsidRDefault="007224B0" w:rsidP="00697504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A7D">
        <w:rPr>
          <w:rFonts w:eastAsia="Calibri"/>
          <w:sz w:val="28"/>
          <w:szCs w:val="28"/>
          <w:lang w:eastAsia="en-US"/>
        </w:rPr>
        <w:t>6.</w:t>
      </w:r>
      <w:r w:rsidRPr="00960A7D">
        <w:rPr>
          <w:rFonts w:eastAsia="Calibri"/>
          <w:sz w:val="28"/>
          <w:szCs w:val="28"/>
          <w:lang w:eastAsia="en-US"/>
        </w:rPr>
        <w:tab/>
      </w:r>
      <w:proofErr w:type="spellStart"/>
      <w:r w:rsidRPr="00960A7D">
        <w:rPr>
          <w:rFonts w:eastAsia="Calibri"/>
          <w:sz w:val="28"/>
          <w:szCs w:val="28"/>
          <w:lang w:eastAsia="en-US"/>
        </w:rPr>
        <w:t>Городкова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А. А. О влиянии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сфагна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на аэробную флору гнойных ран: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автореф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дис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. … канд. мед. наук. /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А.А.Городкова</w:t>
      </w:r>
      <w:proofErr w:type="spellEnd"/>
      <w:r w:rsidRPr="00960A7D">
        <w:rPr>
          <w:rFonts w:eastAsia="Calibri"/>
          <w:sz w:val="28"/>
          <w:szCs w:val="28"/>
          <w:lang w:eastAsia="en-US"/>
        </w:rPr>
        <w:t>. – Л., 1949. – 9 с.</w:t>
      </w:r>
    </w:p>
    <w:p w:rsidR="007224B0" w:rsidRPr="00960A7D" w:rsidRDefault="007224B0" w:rsidP="00697504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A7D">
        <w:rPr>
          <w:rFonts w:eastAsia="Calibri"/>
          <w:sz w:val="28"/>
          <w:szCs w:val="28"/>
          <w:lang w:eastAsia="en-US"/>
        </w:rPr>
        <w:t>7.</w:t>
      </w:r>
      <w:r w:rsidRPr="00960A7D">
        <w:rPr>
          <w:rFonts w:eastAsia="Calibri"/>
          <w:sz w:val="28"/>
          <w:szCs w:val="28"/>
          <w:lang w:eastAsia="en-US"/>
        </w:rPr>
        <w:tab/>
      </w:r>
      <w:proofErr w:type="spellStart"/>
      <w:r w:rsidRPr="00960A7D">
        <w:rPr>
          <w:rFonts w:eastAsia="Calibri"/>
          <w:sz w:val="28"/>
          <w:szCs w:val="28"/>
          <w:lang w:eastAsia="en-US"/>
        </w:rPr>
        <w:t>Заварзин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Г.А. О положении России в глобальной системе биосферы. Особенности биологического цикла метана на территории России. Биосферные перестройки и кризисы. В кн.: Воздействие глобальных изменений на биосферу / Под ред. Лаверова Н.П. – М.: АЛКОР, 1995. – 60 с.</w:t>
      </w:r>
    </w:p>
    <w:p w:rsidR="007224B0" w:rsidRPr="00960A7D" w:rsidRDefault="007224B0" w:rsidP="00697504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A7D">
        <w:rPr>
          <w:rFonts w:eastAsia="Calibri"/>
          <w:sz w:val="28"/>
          <w:szCs w:val="28"/>
          <w:lang w:eastAsia="en-US"/>
        </w:rPr>
        <w:t>8.</w:t>
      </w:r>
      <w:r w:rsidRPr="00960A7D">
        <w:rPr>
          <w:rFonts w:eastAsia="Calibri"/>
          <w:sz w:val="28"/>
          <w:szCs w:val="28"/>
          <w:lang w:eastAsia="en-US"/>
        </w:rPr>
        <w:tab/>
      </w:r>
      <w:proofErr w:type="spellStart"/>
      <w:r w:rsidRPr="00960A7D">
        <w:rPr>
          <w:rFonts w:eastAsia="Calibri"/>
          <w:sz w:val="28"/>
          <w:szCs w:val="28"/>
          <w:lang w:eastAsia="en-US"/>
        </w:rPr>
        <w:t>Заварзин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Г.А., Васильева Л.В. Цикл метана на территории России. В сб. Круговорот углерода на территории России. Глобальные изменения природной среды и климата / Под ред. Г.А.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Заварзина</w:t>
      </w:r>
      <w:proofErr w:type="spellEnd"/>
      <w:r w:rsidRPr="00960A7D">
        <w:rPr>
          <w:rFonts w:eastAsia="Calibri"/>
          <w:sz w:val="28"/>
          <w:szCs w:val="28"/>
          <w:lang w:eastAsia="en-US"/>
        </w:rPr>
        <w:t>. –  М., 1999. – С.202–230.</w:t>
      </w:r>
    </w:p>
    <w:p w:rsidR="007224B0" w:rsidRPr="00960A7D" w:rsidRDefault="007224B0" w:rsidP="00697504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A7D">
        <w:rPr>
          <w:rFonts w:eastAsia="Calibri"/>
          <w:sz w:val="28"/>
          <w:szCs w:val="28"/>
          <w:lang w:eastAsia="en-US"/>
        </w:rPr>
        <w:t>9.</w:t>
      </w:r>
      <w:r w:rsidRPr="00960A7D">
        <w:rPr>
          <w:rFonts w:eastAsia="Calibri"/>
          <w:sz w:val="28"/>
          <w:szCs w:val="28"/>
          <w:lang w:eastAsia="en-US"/>
        </w:rPr>
        <w:tab/>
      </w:r>
      <w:proofErr w:type="spellStart"/>
      <w:r w:rsidRPr="00960A7D">
        <w:rPr>
          <w:rFonts w:eastAsia="Calibri"/>
          <w:sz w:val="28"/>
          <w:szCs w:val="28"/>
          <w:lang w:eastAsia="en-US"/>
        </w:rPr>
        <w:t>Зенова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Г.М., Степанов А.Л., Лихачев А.А.,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Манучарова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Н.А. Практикум по биологии почв / М.: МГУ, 2002. – 120 с.</w:t>
      </w:r>
    </w:p>
    <w:p w:rsidR="007224B0" w:rsidRPr="00960A7D" w:rsidRDefault="007224B0" w:rsidP="00697504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A7D">
        <w:rPr>
          <w:rFonts w:eastAsia="Calibri"/>
          <w:sz w:val="28"/>
          <w:szCs w:val="28"/>
          <w:lang w:eastAsia="en-US"/>
        </w:rPr>
        <w:t>10.</w:t>
      </w:r>
      <w:r w:rsidRPr="00960A7D">
        <w:rPr>
          <w:rFonts w:eastAsia="Calibri"/>
          <w:sz w:val="28"/>
          <w:szCs w:val="28"/>
          <w:lang w:eastAsia="en-US"/>
        </w:rPr>
        <w:tab/>
        <w:t xml:space="preserve">И.А. Тихонович, А.П.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Кожемяков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, В.К. Чеботарь, Ю.В. Круглов, Н.В.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Кандыбин</w:t>
      </w:r>
      <w:proofErr w:type="spellEnd"/>
      <w:r w:rsidRPr="00960A7D">
        <w:rPr>
          <w:rFonts w:eastAsia="Calibri"/>
          <w:sz w:val="28"/>
          <w:szCs w:val="28"/>
          <w:lang w:eastAsia="en-US"/>
        </w:rPr>
        <w:t>, Г.Ю. Лаптев. Биопрепараты в сельском хозяйстве. Методология и практика применения микроорганизмов в растениеводстве и кормопроизводстве / СПб.: ГНУ ВНИИСХМ, 2005. – 154 с.</w:t>
      </w:r>
    </w:p>
    <w:p w:rsidR="007224B0" w:rsidRPr="00960A7D" w:rsidRDefault="007224B0" w:rsidP="00697504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A7D">
        <w:rPr>
          <w:rFonts w:eastAsia="Calibri"/>
          <w:sz w:val="28"/>
          <w:szCs w:val="28"/>
          <w:lang w:eastAsia="en-US"/>
        </w:rPr>
        <w:t>11.</w:t>
      </w:r>
      <w:r w:rsidRPr="00960A7D">
        <w:rPr>
          <w:rFonts w:eastAsia="Calibri"/>
          <w:sz w:val="28"/>
          <w:szCs w:val="28"/>
          <w:lang w:eastAsia="en-US"/>
        </w:rPr>
        <w:tab/>
      </w:r>
      <w:proofErr w:type="spellStart"/>
      <w:r w:rsidRPr="00960A7D">
        <w:rPr>
          <w:rFonts w:eastAsia="Calibri"/>
          <w:sz w:val="28"/>
          <w:szCs w:val="28"/>
          <w:lang w:eastAsia="en-US"/>
        </w:rPr>
        <w:t>И.В.Русакова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Н.И.Воробьев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. Способ эффективного использования соломы в качестве удобрения с применением биопрепарата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Баркон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/ Владимир: ГНУ ВНИИОУ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Россельхозакаемии</w:t>
      </w:r>
      <w:proofErr w:type="spellEnd"/>
      <w:r w:rsidRPr="00960A7D">
        <w:rPr>
          <w:rFonts w:eastAsia="Calibri"/>
          <w:sz w:val="28"/>
          <w:szCs w:val="28"/>
          <w:lang w:eastAsia="en-US"/>
        </w:rPr>
        <w:t>, 2010. – 38 с.</w:t>
      </w:r>
    </w:p>
    <w:p w:rsidR="007224B0" w:rsidRPr="00960A7D" w:rsidRDefault="007224B0" w:rsidP="00697504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A7D">
        <w:rPr>
          <w:rFonts w:eastAsia="Calibri"/>
          <w:sz w:val="28"/>
          <w:szCs w:val="28"/>
          <w:lang w:eastAsia="en-US"/>
        </w:rPr>
        <w:t>12.</w:t>
      </w:r>
      <w:r w:rsidRPr="00960A7D">
        <w:rPr>
          <w:rFonts w:eastAsia="Calibri"/>
          <w:sz w:val="28"/>
          <w:szCs w:val="28"/>
          <w:lang w:eastAsia="en-US"/>
        </w:rPr>
        <w:tab/>
      </w:r>
      <w:proofErr w:type="spellStart"/>
      <w:r w:rsidRPr="00960A7D">
        <w:rPr>
          <w:rFonts w:eastAsia="Calibri"/>
          <w:sz w:val="28"/>
          <w:szCs w:val="28"/>
          <w:lang w:eastAsia="en-US"/>
        </w:rPr>
        <w:t>Качалкин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А.В. Дрожжевые сообщества сфагновых мхов: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автореф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дис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. … канд. биол. наук. /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А.В.Качалкин</w:t>
      </w:r>
      <w:proofErr w:type="spellEnd"/>
      <w:r w:rsidRPr="00960A7D">
        <w:rPr>
          <w:rFonts w:eastAsia="Calibri"/>
          <w:sz w:val="28"/>
          <w:szCs w:val="28"/>
          <w:lang w:eastAsia="en-US"/>
        </w:rPr>
        <w:t>. –  М., 2007. – 24 с.</w:t>
      </w:r>
    </w:p>
    <w:p w:rsidR="007224B0" w:rsidRPr="00960A7D" w:rsidRDefault="007224B0" w:rsidP="00697504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A7D">
        <w:rPr>
          <w:rFonts w:eastAsia="Calibri"/>
          <w:sz w:val="28"/>
          <w:szCs w:val="28"/>
          <w:lang w:eastAsia="en-US"/>
        </w:rPr>
        <w:t>13.</w:t>
      </w:r>
      <w:r w:rsidRPr="00960A7D">
        <w:rPr>
          <w:rFonts w:eastAsia="Calibri"/>
          <w:sz w:val="28"/>
          <w:szCs w:val="28"/>
          <w:lang w:eastAsia="en-US"/>
        </w:rPr>
        <w:tab/>
        <w:t xml:space="preserve">Кравченко Л.В., Макарова Н.М., Азарова Т.С., Проваров Н.А., Тихонович И.А. Выделение и фенотипическая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характеристикарастстимулирующих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ризобактерий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(PGPR) сочетающих высокую активность колонизации корней и ингибирования фитопатогенных грибов // Микробиология. – 2002. – Т.71. – №4. – С.521–525.</w:t>
      </w:r>
    </w:p>
    <w:p w:rsidR="007224B0" w:rsidRPr="00960A7D" w:rsidRDefault="007224B0" w:rsidP="00697504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A7D">
        <w:rPr>
          <w:rFonts w:eastAsia="Calibri"/>
          <w:sz w:val="28"/>
          <w:szCs w:val="28"/>
          <w:lang w:eastAsia="en-US"/>
        </w:rPr>
        <w:t>14.</w:t>
      </w:r>
      <w:r w:rsidRPr="00960A7D">
        <w:rPr>
          <w:rFonts w:eastAsia="Calibri"/>
          <w:sz w:val="28"/>
          <w:szCs w:val="28"/>
          <w:lang w:eastAsia="en-US"/>
        </w:rPr>
        <w:tab/>
        <w:t xml:space="preserve">Котляров В.В. Бактериальные болезни культурных растений:   учебное пособие /   В. В. Котляров. – Краснодар: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КубГАУ</w:t>
      </w:r>
      <w:proofErr w:type="spellEnd"/>
      <w:r w:rsidRPr="00960A7D">
        <w:rPr>
          <w:rFonts w:eastAsia="Calibri"/>
          <w:sz w:val="28"/>
          <w:szCs w:val="28"/>
          <w:lang w:eastAsia="en-US"/>
        </w:rPr>
        <w:t>, 2008. – 324 с.</w:t>
      </w:r>
    </w:p>
    <w:p w:rsidR="007224B0" w:rsidRPr="00960A7D" w:rsidRDefault="007224B0" w:rsidP="00697504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A7D">
        <w:rPr>
          <w:rFonts w:eastAsia="Calibri"/>
          <w:sz w:val="28"/>
          <w:szCs w:val="28"/>
          <w:lang w:eastAsia="en-US"/>
        </w:rPr>
        <w:t>15.</w:t>
      </w:r>
      <w:r w:rsidRPr="00960A7D">
        <w:rPr>
          <w:rFonts w:eastAsia="Calibri"/>
          <w:sz w:val="28"/>
          <w:szCs w:val="28"/>
          <w:lang w:eastAsia="en-US"/>
        </w:rPr>
        <w:tab/>
        <w:t xml:space="preserve">Воробьев Н.И., Свиридова О.В., Попов А.А.,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Русакова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И.В., Петров В.Б. Граф– анализ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генно</w:t>
      </w:r>
      <w:proofErr w:type="spellEnd"/>
      <w:r w:rsidRPr="00960A7D">
        <w:rPr>
          <w:rFonts w:eastAsia="Calibri"/>
          <w:sz w:val="28"/>
          <w:szCs w:val="28"/>
          <w:lang w:eastAsia="en-US"/>
        </w:rPr>
        <w:t>– метаболических сетей микроорганизмов, трансформирующих растительные остатки в гумусовые вещества // Сельскохозяйственная биология. – 2011. – №3. – С.88–93.</w:t>
      </w:r>
    </w:p>
    <w:p w:rsidR="007224B0" w:rsidRPr="00960A7D" w:rsidRDefault="007224B0" w:rsidP="00697504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A7D">
        <w:rPr>
          <w:rFonts w:eastAsia="Calibri"/>
          <w:sz w:val="28"/>
          <w:szCs w:val="28"/>
          <w:lang w:eastAsia="en-US"/>
        </w:rPr>
        <w:t>16.</w:t>
      </w:r>
      <w:r w:rsidRPr="00960A7D">
        <w:rPr>
          <w:rFonts w:eastAsia="Calibri"/>
          <w:sz w:val="28"/>
          <w:szCs w:val="28"/>
          <w:lang w:eastAsia="en-US"/>
        </w:rPr>
        <w:tab/>
      </w:r>
      <w:proofErr w:type="spellStart"/>
      <w:r w:rsidRPr="00960A7D">
        <w:rPr>
          <w:rFonts w:eastAsia="Calibri"/>
          <w:sz w:val="28"/>
          <w:szCs w:val="28"/>
          <w:lang w:eastAsia="en-US"/>
        </w:rPr>
        <w:t>Паников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Н.С.,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Сизова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М.В., Зеленев В.В., Махов Г.А., Наумов А.В., Гаджиев И.М. Эмиссия СН4 и СО2 из болот юга Западной Сибири: пространственное и временное варьирование потоков // Экологическая химия. – 1995. – Т.4. – №1. – С.13–</w:t>
      </w:r>
    </w:p>
    <w:p w:rsidR="007224B0" w:rsidRPr="00960A7D" w:rsidRDefault="007224B0" w:rsidP="00697504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A7D">
        <w:rPr>
          <w:rFonts w:eastAsia="Calibri"/>
          <w:sz w:val="28"/>
          <w:szCs w:val="28"/>
          <w:lang w:eastAsia="en-US"/>
        </w:rPr>
        <w:t>17.</w:t>
      </w:r>
      <w:r w:rsidRPr="00960A7D">
        <w:rPr>
          <w:rFonts w:eastAsia="Calibri"/>
          <w:sz w:val="28"/>
          <w:szCs w:val="28"/>
          <w:lang w:eastAsia="en-US"/>
        </w:rPr>
        <w:tab/>
        <w:t xml:space="preserve">Панкратов Т.А. Бактериальные сообщества сфагновых болот и их участие в деструкции природных полимеров: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автореф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дис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. … канд. биол. наук. /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Т.А.Панкратов</w:t>
      </w:r>
      <w:proofErr w:type="spellEnd"/>
      <w:r w:rsidRPr="00960A7D">
        <w:rPr>
          <w:rFonts w:eastAsia="Calibri"/>
          <w:sz w:val="28"/>
          <w:szCs w:val="28"/>
          <w:lang w:eastAsia="en-US"/>
        </w:rPr>
        <w:t>. – М., 2007.– 26 с.</w:t>
      </w:r>
    </w:p>
    <w:p w:rsidR="00160ACE" w:rsidRPr="00960A7D" w:rsidRDefault="007224B0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A7D">
        <w:rPr>
          <w:rFonts w:eastAsia="Calibri"/>
          <w:sz w:val="28"/>
          <w:szCs w:val="28"/>
          <w:lang w:eastAsia="en-US"/>
        </w:rPr>
        <w:t>18.</w:t>
      </w:r>
      <w:r w:rsidRPr="00960A7D">
        <w:rPr>
          <w:rFonts w:eastAsia="Calibri"/>
          <w:sz w:val="28"/>
          <w:szCs w:val="28"/>
          <w:lang w:eastAsia="en-US"/>
        </w:rPr>
        <w:tab/>
        <w:t xml:space="preserve">Румянцева М. Л.,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Симаров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Б. В.,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Онищук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О. П., Андронов Е. Е., Чижевская Е. П., Белова В. С.,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Курчак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О. Н.,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Мунтян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А. Н., Румянцева Т. Б.,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Затовская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Т. В. Биологическое разнообразие клубеньковых бактерий в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экостстемах</w:t>
      </w:r>
      <w:proofErr w:type="spellEnd"/>
      <w:r w:rsidRPr="00960A7D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960A7D">
        <w:rPr>
          <w:rFonts w:eastAsia="Calibri"/>
          <w:sz w:val="28"/>
          <w:szCs w:val="28"/>
          <w:lang w:eastAsia="en-US"/>
        </w:rPr>
        <w:t>агроценозах</w:t>
      </w:r>
      <w:proofErr w:type="spellEnd"/>
      <w:r w:rsidRPr="00960A7D">
        <w:rPr>
          <w:rFonts w:eastAsia="Calibri"/>
          <w:sz w:val="28"/>
          <w:szCs w:val="28"/>
          <w:lang w:eastAsia="en-US"/>
        </w:rPr>
        <w:t>. Теоретические основы и методы / СПб.: ВНИИСХМ., 2011. – 104 с.</w:t>
      </w:r>
      <w:r w:rsidR="00296D21" w:rsidRPr="00960A7D">
        <w:rPr>
          <w:sz w:val="28"/>
          <w:szCs w:val="28"/>
        </w:rPr>
        <w:t xml:space="preserve">30. </w:t>
      </w: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en-US"/>
        </w:rPr>
      </w:pPr>
      <w:r w:rsidRPr="00960A7D">
        <w:rPr>
          <w:b/>
          <w:sz w:val="28"/>
          <w:szCs w:val="28"/>
        </w:rPr>
        <w:t>5.Приложение</w:t>
      </w: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en-US"/>
        </w:rPr>
      </w:pPr>
    </w:p>
    <w:p w:rsidR="005A0FC3" w:rsidRPr="00960A7D" w:rsidRDefault="000431F1" w:rsidP="00697504">
      <w:pPr>
        <w:pStyle w:val="a3"/>
        <w:spacing w:before="0" w:beforeAutospacing="0" w:after="0" w:afterAutospacing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960A7D">
        <w:rPr>
          <w:rFonts w:eastAsia="Calibri"/>
          <w:b/>
          <w:noProof/>
          <w:sz w:val="28"/>
          <w:szCs w:val="28"/>
          <w:lang w:eastAsia="en-US"/>
        </w:rPr>
        <w:drawing>
          <wp:inline distT="0" distB="0" distL="0" distR="0">
            <wp:extent cx="4058285" cy="3030855"/>
            <wp:effectExtent l="0" t="0" r="0" b="0"/>
            <wp:docPr id="1" name="object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285" cy="303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FC3" w:rsidRPr="00960A7D" w:rsidRDefault="005A0FC3" w:rsidP="00697504">
      <w:pPr>
        <w:pStyle w:val="a3"/>
        <w:spacing w:before="0" w:beforeAutospacing="0" w:after="0" w:afterAutospacing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5A0FC3" w:rsidRPr="00960A7D" w:rsidRDefault="005A0FC3" w:rsidP="00697504">
      <w:pPr>
        <w:pStyle w:val="a3"/>
        <w:spacing w:before="0"/>
        <w:ind w:firstLine="709"/>
        <w:jc w:val="center"/>
        <w:rPr>
          <w:b/>
          <w:bCs/>
          <w:sz w:val="28"/>
          <w:szCs w:val="28"/>
          <w:lang w:val="en-US"/>
        </w:rPr>
      </w:pPr>
      <w:r w:rsidRPr="00960A7D">
        <w:rPr>
          <w:b/>
          <w:bCs/>
          <w:sz w:val="28"/>
          <w:szCs w:val="28"/>
          <w:lang w:val="en-US"/>
        </w:rPr>
        <w:t>Dolichospermum spiroides (Klebhan) Wacklin, L.Hoffmann &amp; Komárek</w:t>
      </w:r>
    </w:p>
    <w:p w:rsidR="005A0FC3" w:rsidRPr="00960A7D" w:rsidRDefault="000431F1" w:rsidP="00697504">
      <w:pPr>
        <w:pStyle w:val="a3"/>
        <w:spacing w:before="0"/>
        <w:ind w:firstLine="709"/>
        <w:jc w:val="center"/>
        <w:rPr>
          <w:b/>
          <w:sz w:val="28"/>
          <w:szCs w:val="28"/>
          <w:lang w:val="en-US"/>
        </w:rPr>
      </w:pPr>
      <w:r w:rsidRPr="00960A7D">
        <w:rPr>
          <w:b/>
          <w:noProof/>
          <w:sz w:val="28"/>
          <w:szCs w:val="28"/>
        </w:rPr>
        <w:drawing>
          <wp:inline distT="0" distB="0" distL="0" distR="0">
            <wp:extent cx="4471670" cy="3392170"/>
            <wp:effectExtent l="0" t="0" r="0" b="0"/>
            <wp:docPr id="2" name="object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670" cy="339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FC3" w:rsidRPr="00960A7D" w:rsidRDefault="005A0FC3" w:rsidP="00697504">
      <w:pPr>
        <w:pStyle w:val="a3"/>
        <w:spacing w:before="0"/>
        <w:ind w:firstLine="709"/>
        <w:jc w:val="center"/>
        <w:rPr>
          <w:b/>
          <w:sz w:val="28"/>
          <w:szCs w:val="28"/>
        </w:rPr>
      </w:pPr>
      <w:proofErr w:type="spellStart"/>
      <w:r w:rsidRPr="00960A7D">
        <w:rPr>
          <w:b/>
          <w:bCs/>
          <w:sz w:val="28"/>
          <w:szCs w:val="28"/>
        </w:rPr>
        <w:t>Anabaena</w:t>
      </w:r>
      <w:proofErr w:type="spellEnd"/>
      <w:r w:rsidRPr="00960A7D">
        <w:rPr>
          <w:b/>
          <w:bCs/>
          <w:sz w:val="28"/>
          <w:szCs w:val="28"/>
        </w:rPr>
        <w:t xml:space="preserve"> </w:t>
      </w:r>
      <w:proofErr w:type="spellStart"/>
      <w:r w:rsidRPr="00960A7D">
        <w:rPr>
          <w:b/>
          <w:bCs/>
          <w:sz w:val="28"/>
          <w:szCs w:val="28"/>
        </w:rPr>
        <w:t>hallensis</w:t>
      </w:r>
      <w:proofErr w:type="spellEnd"/>
      <w:r w:rsidRPr="00960A7D">
        <w:rPr>
          <w:b/>
          <w:bCs/>
          <w:sz w:val="28"/>
          <w:szCs w:val="28"/>
        </w:rPr>
        <w:t xml:space="preserve"> </w:t>
      </w:r>
      <w:proofErr w:type="spellStart"/>
      <w:r w:rsidRPr="00960A7D">
        <w:rPr>
          <w:b/>
          <w:bCs/>
          <w:sz w:val="28"/>
          <w:szCs w:val="28"/>
        </w:rPr>
        <w:t>Bornet</w:t>
      </w:r>
      <w:proofErr w:type="spellEnd"/>
      <w:r w:rsidRPr="00960A7D">
        <w:rPr>
          <w:b/>
          <w:bCs/>
          <w:sz w:val="28"/>
          <w:szCs w:val="28"/>
        </w:rPr>
        <w:t xml:space="preserve"> &amp; </w:t>
      </w:r>
      <w:proofErr w:type="spellStart"/>
      <w:r w:rsidRPr="00960A7D">
        <w:rPr>
          <w:b/>
          <w:bCs/>
          <w:sz w:val="28"/>
          <w:szCs w:val="28"/>
        </w:rPr>
        <w:t>Flahault</w:t>
      </w:r>
      <w:proofErr w:type="spellEnd"/>
      <w:r w:rsidRPr="00960A7D">
        <w:rPr>
          <w:b/>
          <w:bCs/>
          <w:sz w:val="28"/>
          <w:szCs w:val="28"/>
        </w:rPr>
        <w:t xml:space="preserve"> 1886.</w:t>
      </w:r>
    </w:p>
    <w:p w:rsidR="005A0FC3" w:rsidRPr="00960A7D" w:rsidRDefault="005A0FC3" w:rsidP="00697504">
      <w:pPr>
        <w:pStyle w:val="a3"/>
        <w:spacing w:before="0"/>
        <w:ind w:firstLine="709"/>
        <w:jc w:val="center"/>
        <w:rPr>
          <w:b/>
          <w:sz w:val="28"/>
          <w:szCs w:val="28"/>
          <w:lang w:val="en-US"/>
        </w:rPr>
      </w:pPr>
    </w:p>
    <w:p w:rsidR="005A0FC3" w:rsidRPr="00960A7D" w:rsidRDefault="000431F1" w:rsidP="00697504">
      <w:pPr>
        <w:pStyle w:val="a3"/>
        <w:spacing w:before="0" w:beforeAutospacing="0" w:after="0" w:afterAutospacing="0"/>
        <w:ind w:firstLine="709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960A7D">
        <w:rPr>
          <w:rFonts w:eastAsia="Calibri"/>
          <w:b/>
          <w:noProof/>
          <w:sz w:val="28"/>
          <w:szCs w:val="28"/>
          <w:lang w:eastAsia="en-US"/>
        </w:rPr>
        <w:drawing>
          <wp:inline distT="0" distB="0" distL="0" distR="0">
            <wp:extent cx="4284345" cy="3718560"/>
            <wp:effectExtent l="0" t="0" r="0" b="0"/>
            <wp:docPr id="3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345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670" w:rsidRPr="00960A7D" w:rsidRDefault="00DD7670" w:rsidP="00697504">
      <w:pPr>
        <w:pStyle w:val="a3"/>
        <w:spacing w:before="0"/>
        <w:ind w:firstLine="709"/>
        <w:jc w:val="center"/>
        <w:rPr>
          <w:b/>
          <w:sz w:val="28"/>
          <w:szCs w:val="28"/>
        </w:rPr>
      </w:pPr>
      <w:proofErr w:type="spellStart"/>
      <w:r w:rsidRPr="00960A7D">
        <w:rPr>
          <w:b/>
          <w:bCs/>
          <w:sz w:val="28"/>
          <w:szCs w:val="28"/>
        </w:rPr>
        <w:t>Rhabdoderma</w:t>
      </w:r>
      <w:proofErr w:type="spellEnd"/>
      <w:r w:rsidRPr="00960A7D">
        <w:rPr>
          <w:b/>
          <w:bCs/>
          <w:sz w:val="28"/>
          <w:szCs w:val="28"/>
        </w:rPr>
        <w:t xml:space="preserve"> </w:t>
      </w:r>
      <w:proofErr w:type="spellStart"/>
      <w:r w:rsidRPr="00960A7D">
        <w:rPr>
          <w:b/>
          <w:bCs/>
          <w:sz w:val="28"/>
          <w:szCs w:val="28"/>
        </w:rPr>
        <w:t>lineare</w:t>
      </w:r>
      <w:proofErr w:type="spellEnd"/>
      <w:r w:rsidRPr="00960A7D">
        <w:rPr>
          <w:b/>
          <w:bCs/>
          <w:sz w:val="28"/>
          <w:szCs w:val="28"/>
        </w:rPr>
        <w:t xml:space="preserve"> </w:t>
      </w:r>
      <w:proofErr w:type="spellStart"/>
      <w:r w:rsidRPr="00960A7D">
        <w:rPr>
          <w:b/>
          <w:bCs/>
          <w:sz w:val="28"/>
          <w:szCs w:val="28"/>
        </w:rPr>
        <w:t>var</w:t>
      </w:r>
      <w:proofErr w:type="spellEnd"/>
      <w:r w:rsidRPr="00960A7D">
        <w:rPr>
          <w:b/>
          <w:bCs/>
          <w:sz w:val="28"/>
          <w:szCs w:val="28"/>
        </w:rPr>
        <w:t xml:space="preserve">. </w:t>
      </w:r>
      <w:proofErr w:type="spellStart"/>
      <w:r w:rsidRPr="00960A7D">
        <w:rPr>
          <w:b/>
          <w:bCs/>
          <w:sz w:val="28"/>
          <w:szCs w:val="28"/>
        </w:rPr>
        <w:t>spirale</w:t>
      </w:r>
      <w:proofErr w:type="spellEnd"/>
      <w:r w:rsidRPr="00960A7D">
        <w:rPr>
          <w:b/>
          <w:bCs/>
          <w:sz w:val="28"/>
          <w:szCs w:val="28"/>
        </w:rPr>
        <w:t xml:space="preserve"> </w:t>
      </w:r>
      <w:proofErr w:type="spellStart"/>
      <w:r w:rsidRPr="00960A7D">
        <w:rPr>
          <w:b/>
          <w:bCs/>
          <w:sz w:val="28"/>
          <w:szCs w:val="28"/>
        </w:rPr>
        <w:t>Woloszynska</w:t>
      </w:r>
      <w:proofErr w:type="spellEnd"/>
    </w:p>
    <w:p w:rsidR="00DD7670" w:rsidRPr="00960A7D" w:rsidRDefault="000431F1" w:rsidP="00697504">
      <w:pPr>
        <w:pStyle w:val="a3"/>
        <w:spacing w:before="0" w:beforeAutospacing="0" w:after="0" w:afterAutospacing="0"/>
        <w:ind w:firstLine="709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960A7D">
        <w:rPr>
          <w:rFonts w:eastAsia="Calibri"/>
          <w:b/>
          <w:noProof/>
          <w:sz w:val="28"/>
          <w:szCs w:val="28"/>
          <w:lang w:eastAsia="en-US"/>
        </w:rPr>
        <w:drawing>
          <wp:inline distT="0" distB="0" distL="0" distR="0">
            <wp:extent cx="5229225" cy="4262755"/>
            <wp:effectExtent l="0" t="0" r="0" b="0"/>
            <wp:docPr id="4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6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670" w:rsidRPr="00960A7D" w:rsidRDefault="00DD7670" w:rsidP="00697504">
      <w:pPr>
        <w:pStyle w:val="a3"/>
        <w:spacing w:before="0" w:beforeAutospacing="0" w:after="0" w:afterAutospacing="0"/>
        <w:ind w:firstLine="709"/>
        <w:jc w:val="center"/>
        <w:rPr>
          <w:rFonts w:eastAsia="Calibri"/>
          <w:b/>
          <w:sz w:val="28"/>
          <w:szCs w:val="28"/>
          <w:lang w:val="en-US" w:eastAsia="en-US"/>
        </w:rPr>
      </w:pPr>
      <w:proofErr w:type="spellStart"/>
      <w:r w:rsidRPr="00960A7D">
        <w:rPr>
          <w:rFonts w:eastAsia="Calibri"/>
          <w:b/>
          <w:bCs/>
          <w:sz w:val="28"/>
          <w:szCs w:val="28"/>
          <w:lang w:eastAsia="en-US"/>
        </w:rPr>
        <w:t>Hapalosiphon</w:t>
      </w:r>
      <w:proofErr w:type="spellEnd"/>
      <w:r w:rsidRPr="00960A7D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spellStart"/>
      <w:r w:rsidRPr="00960A7D">
        <w:rPr>
          <w:rFonts w:eastAsia="Calibri"/>
          <w:b/>
          <w:bCs/>
          <w:sz w:val="28"/>
          <w:szCs w:val="28"/>
          <w:lang w:eastAsia="en-US"/>
        </w:rPr>
        <w:t>pumilus</w:t>
      </w:r>
      <w:proofErr w:type="spellEnd"/>
    </w:p>
    <w:sectPr w:rsidR="00DD7670" w:rsidRPr="00960A7D" w:rsidSect="007224B0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1848" w:rsidRDefault="00CA1848" w:rsidP="00421838">
      <w:pPr>
        <w:spacing w:after="0" w:line="240" w:lineRule="auto"/>
      </w:pPr>
      <w:r>
        <w:separator/>
      </w:r>
    </w:p>
  </w:endnote>
  <w:endnote w:type="continuationSeparator" w:id="0">
    <w:p w:rsidR="00CA1848" w:rsidRDefault="00CA1848" w:rsidP="00421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0B50" w:rsidRDefault="00C30B50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8160FF">
      <w:rPr>
        <w:noProof/>
      </w:rPr>
      <w:t>3</w:t>
    </w:r>
    <w:r>
      <w:fldChar w:fldCharType="end"/>
    </w:r>
  </w:p>
  <w:p w:rsidR="00C30B50" w:rsidRDefault="00C30B50">
    <w:pPr>
      <w:pStyle w:val="ad"/>
    </w:pPr>
  </w:p>
  <w:p w:rsidR="00C30B50" w:rsidRDefault="00C30B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1848" w:rsidRDefault="00CA1848" w:rsidP="00421838">
      <w:pPr>
        <w:spacing w:after="0" w:line="240" w:lineRule="auto"/>
      </w:pPr>
      <w:r>
        <w:separator/>
      </w:r>
    </w:p>
  </w:footnote>
  <w:footnote w:type="continuationSeparator" w:id="0">
    <w:p w:rsidR="00CA1848" w:rsidRDefault="00CA1848" w:rsidP="00421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C01A0"/>
    <w:multiLevelType w:val="hybridMultilevel"/>
    <w:tmpl w:val="4762EE1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D3753B8"/>
    <w:multiLevelType w:val="hybridMultilevel"/>
    <w:tmpl w:val="F71477CE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0832AF1"/>
    <w:multiLevelType w:val="hybridMultilevel"/>
    <w:tmpl w:val="1F9E3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90C51"/>
    <w:multiLevelType w:val="multilevel"/>
    <w:tmpl w:val="45CAEB2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2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3C"/>
    <w:rsid w:val="000313AF"/>
    <w:rsid w:val="000431F1"/>
    <w:rsid w:val="00050140"/>
    <w:rsid w:val="00057B14"/>
    <w:rsid w:val="0007229E"/>
    <w:rsid w:val="00092BBC"/>
    <w:rsid w:val="000D4E8A"/>
    <w:rsid w:val="000E29A6"/>
    <w:rsid w:val="000E57EF"/>
    <w:rsid w:val="00121962"/>
    <w:rsid w:val="00156D5E"/>
    <w:rsid w:val="00160ACE"/>
    <w:rsid w:val="00171284"/>
    <w:rsid w:val="00190642"/>
    <w:rsid w:val="001966FC"/>
    <w:rsid w:val="001A0DE9"/>
    <w:rsid w:val="001A6805"/>
    <w:rsid w:val="001E5BBF"/>
    <w:rsid w:val="001F332C"/>
    <w:rsid w:val="001F5F98"/>
    <w:rsid w:val="002008ED"/>
    <w:rsid w:val="0021121F"/>
    <w:rsid w:val="00212855"/>
    <w:rsid w:val="002241A1"/>
    <w:rsid w:val="00227825"/>
    <w:rsid w:val="0023271A"/>
    <w:rsid w:val="002444A9"/>
    <w:rsid w:val="00294BA8"/>
    <w:rsid w:val="00296D21"/>
    <w:rsid w:val="002D0B3C"/>
    <w:rsid w:val="003177F6"/>
    <w:rsid w:val="00336BC2"/>
    <w:rsid w:val="0035089F"/>
    <w:rsid w:val="003647A0"/>
    <w:rsid w:val="003A5621"/>
    <w:rsid w:val="003B48A5"/>
    <w:rsid w:val="003C096C"/>
    <w:rsid w:val="003E4991"/>
    <w:rsid w:val="003E51F6"/>
    <w:rsid w:val="003F196C"/>
    <w:rsid w:val="003F6171"/>
    <w:rsid w:val="00421838"/>
    <w:rsid w:val="00426192"/>
    <w:rsid w:val="004264C8"/>
    <w:rsid w:val="00437F59"/>
    <w:rsid w:val="00441A1F"/>
    <w:rsid w:val="004736E9"/>
    <w:rsid w:val="004966E0"/>
    <w:rsid w:val="004A21C0"/>
    <w:rsid w:val="004B5A26"/>
    <w:rsid w:val="004F43F8"/>
    <w:rsid w:val="004F7B69"/>
    <w:rsid w:val="00514721"/>
    <w:rsid w:val="00540BA2"/>
    <w:rsid w:val="005642BC"/>
    <w:rsid w:val="005900F9"/>
    <w:rsid w:val="005A0FC3"/>
    <w:rsid w:val="005D5985"/>
    <w:rsid w:val="005E3073"/>
    <w:rsid w:val="005E445B"/>
    <w:rsid w:val="005E74FB"/>
    <w:rsid w:val="006619C1"/>
    <w:rsid w:val="0066354A"/>
    <w:rsid w:val="00677583"/>
    <w:rsid w:val="00692301"/>
    <w:rsid w:val="00697504"/>
    <w:rsid w:val="007159D1"/>
    <w:rsid w:val="007224B0"/>
    <w:rsid w:val="00747B64"/>
    <w:rsid w:val="007B3547"/>
    <w:rsid w:val="007C1C3C"/>
    <w:rsid w:val="007C2900"/>
    <w:rsid w:val="007D45AD"/>
    <w:rsid w:val="007D5428"/>
    <w:rsid w:val="007E3641"/>
    <w:rsid w:val="007F2489"/>
    <w:rsid w:val="008160FF"/>
    <w:rsid w:val="008177BB"/>
    <w:rsid w:val="008209DE"/>
    <w:rsid w:val="008329E9"/>
    <w:rsid w:val="00840D47"/>
    <w:rsid w:val="00857746"/>
    <w:rsid w:val="008F11B6"/>
    <w:rsid w:val="008F5949"/>
    <w:rsid w:val="0091722B"/>
    <w:rsid w:val="00933964"/>
    <w:rsid w:val="00940309"/>
    <w:rsid w:val="00960A7D"/>
    <w:rsid w:val="009776C4"/>
    <w:rsid w:val="00985CA4"/>
    <w:rsid w:val="009A30AE"/>
    <w:rsid w:val="009C5A6E"/>
    <w:rsid w:val="009D44E4"/>
    <w:rsid w:val="009E0C68"/>
    <w:rsid w:val="009F2316"/>
    <w:rsid w:val="00A20C29"/>
    <w:rsid w:val="00A26114"/>
    <w:rsid w:val="00A42F8E"/>
    <w:rsid w:val="00AD75BF"/>
    <w:rsid w:val="00AE1066"/>
    <w:rsid w:val="00B07B20"/>
    <w:rsid w:val="00B80BDF"/>
    <w:rsid w:val="00BA18CB"/>
    <w:rsid w:val="00BB0015"/>
    <w:rsid w:val="00BB3D2B"/>
    <w:rsid w:val="00BC6A34"/>
    <w:rsid w:val="00C01CB4"/>
    <w:rsid w:val="00C12FDB"/>
    <w:rsid w:val="00C2214D"/>
    <w:rsid w:val="00C25F73"/>
    <w:rsid w:val="00C27072"/>
    <w:rsid w:val="00C30B50"/>
    <w:rsid w:val="00C37334"/>
    <w:rsid w:val="00C5443E"/>
    <w:rsid w:val="00C907D9"/>
    <w:rsid w:val="00CA0CA7"/>
    <w:rsid w:val="00CA1848"/>
    <w:rsid w:val="00CA4135"/>
    <w:rsid w:val="00CC15A4"/>
    <w:rsid w:val="00CF1ED9"/>
    <w:rsid w:val="00CF41D9"/>
    <w:rsid w:val="00D01A88"/>
    <w:rsid w:val="00D05A50"/>
    <w:rsid w:val="00D24D87"/>
    <w:rsid w:val="00D31CF0"/>
    <w:rsid w:val="00D757F8"/>
    <w:rsid w:val="00D8262F"/>
    <w:rsid w:val="00D962A0"/>
    <w:rsid w:val="00DB23FC"/>
    <w:rsid w:val="00DC4644"/>
    <w:rsid w:val="00DD7670"/>
    <w:rsid w:val="00DE5E15"/>
    <w:rsid w:val="00DF116E"/>
    <w:rsid w:val="00DF5796"/>
    <w:rsid w:val="00E1456F"/>
    <w:rsid w:val="00E51FFE"/>
    <w:rsid w:val="00E9655D"/>
    <w:rsid w:val="00EA2084"/>
    <w:rsid w:val="00EB3417"/>
    <w:rsid w:val="00F1666B"/>
    <w:rsid w:val="00F628C5"/>
    <w:rsid w:val="00F7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59F671-FEC7-6A49-8FE8-DB53D193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20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966E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6E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CF41D9"/>
    <w:pPr>
      <w:keepNext/>
      <w:widowControl w:val="0"/>
      <w:tabs>
        <w:tab w:val="left" w:pos="1296"/>
      </w:tabs>
      <w:autoSpaceDE w:val="0"/>
      <w:autoSpaceDN w:val="0"/>
      <w:adjustRightInd w:val="0"/>
      <w:spacing w:after="0" w:line="240" w:lineRule="auto"/>
      <w:outlineLvl w:val="7"/>
    </w:pPr>
    <w:rPr>
      <w:rFonts w:ascii="Times New Roman" w:eastAsia="Times New Roman" w:hAnsi="Times New Roman"/>
      <w:color w:val="000000"/>
      <w:spacing w:val="-8"/>
      <w:sz w:val="24"/>
      <w:szCs w:val="18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6E0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rsid w:val="007C1C3C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80">
    <w:name w:val="Заголовок 8 Знак"/>
    <w:link w:val="8"/>
    <w:rsid w:val="00CF41D9"/>
    <w:rPr>
      <w:rFonts w:ascii="Times New Roman" w:eastAsia="Times New Roman" w:hAnsi="Times New Roman" w:cs="Times New Roman"/>
      <w:color w:val="000000"/>
      <w:spacing w:val="-8"/>
      <w:sz w:val="24"/>
      <w:szCs w:val="18"/>
      <w:lang w:eastAsia="ru-RU"/>
    </w:rPr>
  </w:style>
  <w:style w:type="paragraph" w:styleId="a4">
    <w:name w:val="List Paragraph"/>
    <w:basedOn w:val="a"/>
    <w:uiPriority w:val="34"/>
    <w:qFormat/>
    <w:rsid w:val="00CF41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4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F41D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D7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 Знак Знак"/>
    <w:link w:val="1"/>
    <w:rsid w:val="004966E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40">
    <w:name w:val="Заголовок 4 Знак"/>
    <w:link w:val="4"/>
    <w:uiPriority w:val="9"/>
    <w:semiHidden/>
    <w:rsid w:val="004966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4966E0"/>
    <w:rPr>
      <w:rFonts w:ascii="Calibri Light" w:eastAsia="Times New Roman" w:hAnsi="Calibri Light" w:cs="Times New Roman"/>
      <w:sz w:val="22"/>
      <w:szCs w:val="22"/>
      <w:lang w:eastAsia="en-US"/>
    </w:rPr>
  </w:style>
  <w:style w:type="character" w:styleId="a8">
    <w:name w:val="Hyperlink"/>
    <w:unhideWhenUsed/>
    <w:rsid w:val="003A5621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3A5621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30">
    <w:name w:val="Основной текст с отступом 3 Знак"/>
    <w:link w:val="3"/>
    <w:semiHidden/>
    <w:rsid w:val="003A5621"/>
    <w:rPr>
      <w:rFonts w:ascii="Times New Roman" w:eastAsia="SimSun" w:hAnsi="Times New Roman"/>
      <w:sz w:val="16"/>
      <w:szCs w:val="16"/>
      <w:lang w:eastAsia="zh-CN"/>
    </w:rPr>
  </w:style>
  <w:style w:type="paragraph" w:customStyle="1" w:styleId="image">
    <w:name w:val="image"/>
    <w:basedOn w:val="a"/>
    <w:rsid w:val="003A5621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imageunder">
    <w:name w:val="imageunder"/>
    <w:basedOn w:val="a"/>
    <w:rsid w:val="003A5621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styleId="a9">
    <w:name w:val="Emphasis"/>
    <w:qFormat/>
    <w:rsid w:val="003A5621"/>
    <w:rPr>
      <w:i/>
      <w:iCs/>
    </w:rPr>
  </w:style>
  <w:style w:type="character" w:styleId="aa">
    <w:name w:val="Strong"/>
    <w:uiPriority w:val="22"/>
    <w:qFormat/>
    <w:rsid w:val="003A5621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1E5B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1E5BBF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4218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21838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4218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21838"/>
    <w:rPr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07229E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0722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6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9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7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80617-269F-4114-B564-F5D048CEC32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3751</Words>
  <Characters>21381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жаннета тухужева</cp:lastModifiedBy>
  <cp:revision>2</cp:revision>
  <cp:lastPrinted>2019-10-21T09:56:00Z</cp:lastPrinted>
  <dcterms:created xsi:type="dcterms:W3CDTF">2022-01-18T07:05:00Z</dcterms:created>
  <dcterms:modified xsi:type="dcterms:W3CDTF">2022-01-18T07:05:00Z</dcterms:modified>
</cp:coreProperties>
</file>