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840A38" w14:textId="77777777" w:rsidR="00CF72A6" w:rsidRPr="00D43E93" w:rsidRDefault="00CF72A6" w:rsidP="00CF72A6">
      <w:pPr>
        <w:spacing w:after="0" w:line="240" w:lineRule="auto"/>
        <w:ind w:right="142"/>
        <w:jc w:val="center"/>
        <w:rPr>
          <w:rFonts w:ascii="Times New Roman" w:hAnsi="Times New Roman"/>
          <w:color w:val="000000"/>
          <w:sz w:val="28"/>
          <w:szCs w:val="28"/>
        </w:rPr>
      </w:pPr>
      <w:bookmarkStart w:id="0" w:name="_Hlk527389009"/>
      <w:bookmarkEnd w:id="0"/>
      <w:r w:rsidRPr="00D43E93">
        <w:rPr>
          <w:rFonts w:ascii="Times New Roman" w:hAnsi="Times New Roman"/>
          <w:color w:val="000000"/>
          <w:sz w:val="28"/>
          <w:szCs w:val="28"/>
        </w:rPr>
        <w:t xml:space="preserve">Муниципальное автономное образовательное учреждение </w:t>
      </w:r>
    </w:p>
    <w:p w14:paraId="5088FE3A" w14:textId="77777777" w:rsidR="00CF72A6" w:rsidRPr="00D43E93" w:rsidRDefault="00CF72A6" w:rsidP="00CF72A6">
      <w:pPr>
        <w:spacing w:before="100" w:beforeAutospacing="1" w:after="100" w:afterAutospacing="1" w:line="240" w:lineRule="auto"/>
        <w:ind w:right="142"/>
        <w:jc w:val="center"/>
        <w:rPr>
          <w:rFonts w:ascii="Times New Roman" w:hAnsi="Times New Roman"/>
          <w:color w:val="000000"/>
          <w:sz w:val="28"/>
          <w:szCs w:val="28"/>
        </w:rPr>
      </w:pPr>
      <w:r w:rsidRPr="00D43E93">
        <w:rPr>
          <w:rFonts w:ascii="Times New Roman" w:hAnsi="Times New Roman"/>
          <w:color w:val="000000"/>
          <w:sz w:val="28"/>
          <w:szCs w:val="28"/>
        </w:rPr>
        <w:t>«Средняя образовательная школа №2»</w:t>
      </w:r>
    </w:p>
    <w:p w14:paraId="328DE8E3" w14:textId="77777777" w:rsidR="00CF72A6" w:rsidRPr="00D43E93" w:rsidRDefault="00CF72A6" w:rsidP="00CF72A6">
      <w:pPr>
        <w:spacing w:before="100" w:beforeAutospacing="1" w:after="100" w:afterAutospacing="1" w:line="240" w:lineRule="auto"/>
        <w:ind w:right="142"/>
        <w:jc w:val="center"/>
        <w:rPr>
          <w:rFonts w:ascii="Times New Roman" w:hAnsi="Times New Roman"/>
          <w:color w:val="000000"/>
          <w:sz w:val="28"/>
          <w:szCs w:val="28"/>
        </w:rPr>
      </w:pPr>
      <w:r w:rsidRPr="00D43E93">
        <w:rPr>
          <w:rFonts w:ascii="Times New Roman" w:hAnsi="Times New Roman"/>
          <w:color w:val="000000"/>
          <w:sz w:val="28"/>
          <w:szCs w:val="28"/>
        </w:rPr>
        <w:t>Челябинская область, город Златоуст</w:t>
      </w:r>
    </w:p>
    <w:p w14:paraId="5BF3F758" w14:textId="77777777" w:rsidR="00CF72A6" w:rsidRDefault="00CF72A6" w:rsidP="00253FC9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4F05884D" w14:textId="77777777" w:rsidR="00CF72A6" w:rsidRDefault="00CF72A6" w:rsidP="00253FC9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356E0D82" w14:textId="77777777" w:rsidR="00CF72A6" w:rsidRDefault="00CF72A6" w:rsidP="00CF72A6">
      <w:pPr>
        <w:spacing w:after="0" w:line="360" w:lineRule="auto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01127057" w14:textId="64308BBF" w:rsidR="00253FC9" w:rsidRDefault="00253FC9" w:rsidP="00CF72A6">
      <w:pPr>
        <w:spacing w:after="0" w:line="360" w:lineRule="auto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Всероссийский конкурс юных исследователей</w:t>
      </w:r>
    </w:p>
    <w:p w14:paraId="3B6C60F2" w14:textId="77777777" w:rsidR="00253FC9" w:rsidRPr="003942D9" w:rsidRDefault="00253FC9" w:rsidP="00CF72A6">
      <w:pPr>
        <w:spacing w:after="0" w:line="360" w:lineRule="auto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окружающей среды «Открытия 2030»</w:t>
      </w:r>
    </w:p>
    <w:p w14:paraId="0BC72230" w14:textId="77777777" w:rsidR="00253FC9" w:rsidRPr="003942D9" w:rsidRDefault="00253FC9" w:rsidP="00CF72A6">
      <w:pPr>
        <w:spacing w:after="0" w:line="360" w:lineRule="auto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 w:rsidRPr="003942D9">
        <w:rPr>
          <w:rFonts w:ascii="Times New Roman" w:hAnsi="Times New Roman"/>
          <w:color w:val="000000"/>
          <w:sz w:val="28"/>
          <w:szCs w:val="28"/>
        </w:rPr>
        <w:t>Номинация «</w:t>
      </w:r>
      <w:r>
        <w:rPr>
          <w:rFonts w:ascii="Times New Roman" w:hAnsi="Times New Roman"/>
          <w:color w:val="000000"/>
          <w:sz w:val="28"/>
          <w:szCs w:val="28"/>
        </w:rPr>
        <w:t>Палеонтология</w:t>
      </w:r>
      <w:r w:rsidRPr="003942D9">
        <w:rPr>
          <w:rFonts w:ascii="Times New Roman" w:hAnsi="Times New Roman"/>
          <w:color w:val="000000"/>
          <w:sz w:val="28"/>
          <w:szCs w:val="28"/>
        </w:rPr>
        <w:t>»</w:t>
      </w:r>
    </w:p>
    <w:p w14:paraId="71774CC6" w14:textId="77777777" w:rsidR="00253FC9" w:rsidRPr="003942D9" w:rsidRDefault="00253FC9" w:rsidP="00CF72A6">
      <w:pPr>
        <w:spacing w:after="0" w:line="360" w:lineRule="auto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 w:rsidRPr="003942D9">
        <w:rPr>
          <w:rFonts w:ascii="Times New Roman" w:hAnsi="Times New Roman"/>
          <w:b/>
          <w:sz w:val="28"/>
          <w:szCs w:val="28"/>
        </w:rPr>
        <w:t xml:space="preserve">Определение </w:t>
      </w:r>
      <w:proofErr w:type="spellStart"/>
      <w:r w:rsidRPr="003942D9">
        <w:rPr>
          <w:rFonts w:ascii="Times New Roman" w:hAnsi="Times New Roman"/>
          <w:b/>
          <w:sz w:val="28"/>
          <w:szCs w:val="28"/>
        </w:rPr>
        <w:t>палеофауны</w:t>
      </w:r>
      <w:proofErr w:type="spellEnd"/>
      <w:r w:rsidRPr="003942D9">
        <w:rPr>
          <w:rFonts w:ascii="Times New Roman" w:hAnsi="Times New Roman"/>
          <w:b/>
          <w:sz w:val="28"/>
          <w:szCs w:val="28"/>
        </w:rPr>
        <w:t xml:space="preserve"> Фёдоровского карьера</w:t>
      </w:r>
      <w:r w:rsidRPr="003942D9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14:paraId="08C930C2" w14:textId="77777777" w:rsidR="00253FC9" w:rsidRDefault="00253FC9" w:rsidP="00CF72A6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14:paraId="29603A73" w14:textId="77777777" w:rsidR="00253FC9" w:rsidRDefault="00253FC9" w:rsidP="00253FC9">
      <w:pPr>
        <w:spacing w:before="100" w:beforeAutospacing="1" w:after="100" w:afterAutospacing="1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14:paraId="6BAF1B8D" w14:textId="77777777" w:rsidR="00253FC9" w:rsidRDefault="00253FC9" w:rsidP="00253FC9">
      <w:pPr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7C0DEE4" w14:textId="77777777" w:rsidR="00253FC9" w:rsidRDefault="00253FC9" w:rsidP="00253FC9">
      <w:pPr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7D33B59A" w14:textId="77777777" w:rsidR="00253FC9" w:rsidRDefault="00253FC9" w:rsidP="00253FC9">
      <w:pPr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43CAE0E9" w14:textId="77777777" w:rsidR="00253FC9" w:rsidRDefault="00253FC9" w:rsidP="00253FC9">
      <w:pPr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5923302C" w14:textId="77777777" w:rsidR="00253FC9" w:rsidRDefault="00253FC9" w:rsidP="00253FC9">
      <w:pPr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14:paraId="35FBE68B" w14:textId="77777777" w:rsidR="00253FC9" w:rsidRPr="003942D9" w:rsidRDefault="00253FC9" w:rsidP="00253FC9">
      <w:pPr>
        <w:spacing w:before="100" w:beforeAutospacing="1" w:after="100" w:afterAutospacing="1" w:line="240" w:lineRule="auto"/>
        <w:contextualSpacing/>
        <w:jc w:val="right"/>
        <w:rPr>
          <w:rFonts w:ascii="Times New Roman" w:hAnsi="Times New Roman"/>
          <w:color w:val="000000"/>
          <w:sz w:val="28"/>
          <w:szCs w:val="28"/>
        </w:rPr>
      </w:pPr>
      <w:r w:rsidRPr="003942D9">
        <w:rPr>
          <w:rFonts w:ascii="Times New Roman" w:hAnsi="Times New Roman"/>
          <w:color w:val="000000"/>
          <w:sz w:val="28"/>
          <w:szCs w:val="28"/>
        </w:rPr>
        <w:t>Подготовил:</w:t>
      </w:r>
    </w:p>
    <w:p w14:paraId="31EFCE9D" w14:textId="77777777" w:rsidR="00CF72A6" w:rsidRDefault="00253FC9" w:rsidP="00253FC9">
      <w:pPr>
        <w:spacing w:before="100" w:beforeAutospacing="1" w:after="100" w:afterAutospacing="1" w:line="240" w:lineRule="auto"/>
        <w:contextualSpacing/>
        <w:jc w:val="right"/>
        <w:rPr>
          <w:rFonts w:ascii="Times New Roman" w:hAnsi="Times New Roman"/>
          <w:color w:val="000000"/>
          <w:sz w:val="28"/>
          <w:szCs w:val="28"/>
        </w:rPr>
      </w:pPr>
      <w:r w:rsidRPr="003942D9">
        <w:rPr>
          <w:rFonts w:ascii="Times New Roman" w:hAnsi="Times New Roman"/>
          <w:color w:val="000000"/>
          <w:sz w:val="28"/>
          <w:szCs w:val="28"/>
        </w:rPr>
        <w:t xml:space="preserve">Чистяков Филипп Максимович, </w:t>
      </w:r>
    </w:p>
    <w:p w14:paraId="1BC8452E" w14:textId="4B846A53" w:rsidR="00253FC9" w:rsidRPr="003942D9" w:rsidRDefault="00253FC9" w:rsidP="00253FC9">
      <w:pPr>
        <w:spacing w:before="100" w:beforeAutospacing="1" w:after="100" w:afterAutospacing="1" w:line="240" w:lineRule="auto"/>
        <w:contextualSpacing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 класс</w:t>
      </w:r>
    </w:p>
    <w:p w14:paraId="01363980" w14:textId="77777777" w:rsidR="00253FC9" w:rsidRPr="003942D9" w:rsidRDefault="00253FC9" w:rsidP="00253FC9">
      <w:pPr>
        <w:spacing w:before="100" w:beforeAutospacing="1" w:after="100" w:afterAutospacing="1" w:line="240" w:lineRule="auto"/>
        <w:contextualSpacing/>
        <w:jc w:val="right"/>
        <w:rPr>
          <w:rFonts w:ascii="Times New Roman" w:hAnsi="Times New Roman"/>
          <w:color w:val="000000"/>
          <w:sz w:val="28"/>
          <w:szCs w:val="28"/>
        </w:rPr>
      </w:pPr>
    </w:p>
    <w:p w14:paraId="18489149" w14:textId="77777777" w:rsidR="00253FC9" w:rsidRPr="003942D9" w:rsidRDefault="00253FC9" w:rsidP="00253FC9">
      <w:pPr>
        <w:spacing w:before="100" w:beforeAutospacing="1" w:after="100" w:afterAutospacing="1" w:line="240" w:lineRule="auto"/>
        <w:contextualSpacing/>
        <w:jc w:val="right"/>
        <w:rPr>
          <w:rFonts w:ascii="Times New Roman" w:hAnsi="Times New Roman"/>
          <w:color w:val="000000"/>
          <w:sz w:val="28"/>
          <w:szCs w:val="28"/>
        </w:rPr>
      </w:pPr>
      <w:r w:rsidRPr="003942D9">
        <w:rPr>
          <w:rFonts w:ascii="Times New Roman" w:hAnsi="Times New Roman"/>
          <w:color w:val="000000"/>
          <w:sz w:val="28"/>
          <w:szCs w:val="28"/>
        </w:rPr>
        <w:t>Руководитель:</w:t>
      </w:r>
    </w:p>
    <w:p w14:paraId="32FA5053" w14:textId="77777777" w:rsidR="00253FC9" w:rsidRPr="0067131A" w:rsidRDefault="00253FC9" w:rsidP="00253FC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4"/>
        </w:rPr>
      </w:pPr>
      <w:r w:rsidRPr="00F135EA">
        <w:rPr>
          <w:rFonts w:ascii="Times New Roman" w:hAnsi="Times New Roman"/>
          <w:sz w:val="28"/>
          <w:szCs w:val="24"/>
        </w:rPr>
        <w:t>Крапивин Борис Дмитриевич</w:t>
      </w:r>
      <w:r>
        <w:rPr>
          <w:rFonts w:ascii="Times New Roman" w:hAnsi="Times New Roman"/>
          <w:sz w:val="28"/>
          <w:szCs w:val="24"/>
        </w:rPr>
        <w:t>,</w:t>
      </w:r>
    </w:p>
    <w:p w14:paraId="47E844F9" w14:textId="77777777" w:rsidR="00253FC9" w:rsidRDefault="00253FC9" w:rsidP="00253FC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4"/>
        </w:rPr>
      </w:pPr>
      <w:proofErr w:type="spellStart"/>
      <w:r w:rsidRPr="00F135EA">
        <w:rPr>
          <w:rFonts w:ascii="Times New Roman" w:hAnsi="Times New Roman"/>
          <w:sz w:val="28"/>
          <w:szCs w:val="24"/>
        </w:rPr>
        <w:t>к.п.н</w:t>
      </w:r>
      <w:proofErr w:type="spellEnd"/>
      <w:r w:rsidRPr="00F135EA">
        <w:rPr>
          <w:rFonts w:ascii="Times New Roman" w:hAnsi="Times New Roman"/>
          <w:sz w:val="28"/>
          <w:szCs w:val="24"/>
        </w:rPr>
        <w:t xml:space="preserve">., учитель географии </w:t>
      </w:r>
    </w:p>
    <w:p w14:paraId="34AAEB39" w14:textId="77777777" w:rsidR="00253FC9" w:rsidRDefault="00253FC9" w:rsidP="00253FC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4"/>
        </w:rPr>
      </w:pPr>
      <w:r w:rsidRPr="00F135EA">
        <w:rPr>
          <w:rFonts w:ascii="Times New Roman" w:hAnsi="Times New Roman"/>
          <w:sz w:val="28"/>
          <w:szCs w:val="24"/>
        </w:rPr>
        <w:t>высшей квалификационной категории</w:t>
      </w:r>
    </w:p>
    <w:p w14:paraId="1C0EB4F0" w14:textId="0F101552" w:rsidR="00253FC9" w:rsidRPr="00E3080D" w:rsidRDefault="00253FC9" w:rsidP="00253FC9">
      <w:pPr>
        <w:spacing w:after="0" w:line="240" w:lineRule="auto"/>
        <w:contextualSpacing/>
        <w:jc w:val="right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МАОУ СОШ №2</w:t>
      </w:r>
    </w:p>
    <w:p w14:paraId="7B401CBF" w14:textId="77777777" w:rsidR="00253FC9" w:rsidRDefault="00253FC9" w:rsidP="00253FC9">
      <w:pPr>
        <w:pStyle w:val="a4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659BC91D" w14:textId="77777777" w:rsidR="00253FC9" w:rsidRDefault="00253FC9" w:rsidP="00253FC9">
      <w:pPr>
        <w:pStyle w:val="a4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247F55F2" w14:textId="77777777" w:rsidR="00253FC9" w:rsidRDefault="00253FC9" w:rsidP="00253FC9">
      <w:pPr>
        <w:pStyle w:val="a4"/>
        <w:rPr>
          <w:rFonts w:ascii="Times New Roman" w:hAnsi="Times New Roman"/>
          <w:color w:val="000000"/>
          <w:sz w:val="28"/>
          <w:szCs w:val="28"/>
        </w:rPr>
      </w:pPr>
    </w:p>
    <w:p w14:paraId="4410FAC8" w14:textId="77777777" w:rsidR="00253FC9" w:rsidRDefault="00253FC9" w:rsidP="00253FC9">
      <w:pPr>
        <w:pStyle w:val="a4"/>
        <w:rPr>
          <w:rFonts w:ascii="Times New Roman" w:hAnsi="Times New Roman"/>
          <w:color w:val="000000"/>
          <w:sz w:val="28"/>
          <w:szCs w:val="28"/>
        </w:rPr>
      </w:pPr>
    </w:p>
    <w:p w14:paraId="5A71AAA3" w14:textId="77777777" w:rsidR="00253FC9" w:rsidRDefault="00253FC9" w:rsidP="00253FC9">
      <w:pPr>
        <w:pStyle w:val="a4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55AC2334" w14:textId="77777777" w:rsidR="00253FC9" w:rsidRDefault="00253FC9" w:rsidP="00253FC9">
      <w:pPr>
        <w:pStyle w:val="a4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47CF629F" w14:textId="77777777" w:rsidR="00253FC9" w:rsidRDefault="00253FC9" w:rsidP="00253FC9">
      <w:pPr>
        <w:pStyle w:val="a4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7A075AB4" w14:textId="77777777" w:rsidR="00253FC9" w:rsidRDefault="00253FC9" w:rsidP="00253FC9">
      <w:pPr>
        <w:pStyle w:val="a4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072FAFA5" w14:textId="77777777" w:rsidR="00253FC9" w:rsidRDefault="00253FC9" w:rsidP="00253FC9">
      <w:pPr>
        <w:pStyle w:val="a4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4B71F0FB" w14:textId="77777777" w:rsidR="00253FC9" w:rsidRPr="00B67BA4" w:rsidRDefault="00253FC9" w:rsidP="00253FC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3942D9">
        <w:rPr>
          <w:rFonts w:ascii="Times New Roman" w:hAnsi="Times New Roman"/>
          <w:color w:val="000000"/>
          <w:sz w:val="28"/>
          <w:szCs w:val="28"/>
        </w:rPr>
        <w:t>Златоуст, 2021 го</w:t>
      </w:r>
      <w:r>
        <w:rPr>
          <w:rFonts w:ascii="Times New Roman" w:hAnsi="Times New Roman"/>
          <w:color w:val="000000"/>
          <w:sz w:val="28"/>
          <w:szCs w:val="28"/>
        </w:rPr>
        <w:t>д</w:t>
      </w:r>
    </w:p>
    <w:p w14:paraId="702DEB28" w14:textId="77777777" w:rsidR="00CF72A6" w:rsidRDefault="00CF72A6" w:rsidP="00253FC9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67163EE6" w14:textId="77777777" w:rsidR="00CF72A6" w:rsidRPr="003942D9" w:rsidRDefault="00CF72A6" w:rsidP="00CF72A6">
      <w:pPr>
        <w:pStyle w:val="a4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3942D9">
        <w:rPr>
          <w:rFonts w:ascii="Times New Roman" w:hAnsi="Times New Roman"/>
          <w:b/>
          <w:bCs/>
          <w:sz w:val="28"/>
          <w:szCs w:val="28"/>
        </w:rPr>
        <w:lastRenderedPageBreak/>
        <w:t>Содержание</w:t>
      </w:r>
    </w:p>
    <w:p w14:paraId="5B77EE18" w14:textId="1296C594" w:rsidR="00CF72A6" w:rsidRPr="003942D9" w:rsidRDefault="00CF72A6" w:rsidP="00CF72A6">
      <w:pPr>
        <w:pStyle w:val="a4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3942D9">
        <w:rPr>
          <w:rFonts w:ascii="Times New Roman" w:hAnsi="Times New Roman"/>
          <w:b/>
          <w:bCs/>
          <w:sz w:val="28"/>
          <w:szCs w:val="28"/>
        </w:rPr>
        <w:t>Введение</w:t>
      </w:r>
      <w:r>
        <w:rPr>
          <w:rFonts w:ascii="Times New Roman" w:hAnsi="Times New Roman"/>
          <w:bCs/>
          <w:sz w:val="28"/>
          <w:szCs w:val="28"/>
        </w:rPr>
        <w:t>……………………...…………………………………………</w:t>
      </w:r>
      <w:r w:rsidRPr="00E71D5E">
        <w:rPr>
          <w:rFonts w:ascii="Times New Roman" w:hAnsi="Times New Roman"/>
          <w:bCs/>
          <w:sz w:val="28"/>
          <w:szCs w:val="28"/>
        </w:rPr>
        <w:t>…….......3</w:t>
      </w:r>
    </w:p>
    <w:p w14:paraId="22F6082E" w14:textId="059E8346" w:rsidR="00CF72A6" w:rsidRPr="003942D9" w:rsidRDefault="00CF72A6" w:rsidP="00CF72A6">
      <w:pPr>
        <w:pStyle w:val="a4"/>
        <w:contextualSpacing/>
        <w:rPr>
          <w:rFonts w:ascii="Times New Roman" w:hAnsi="Times New Roman"/>
          <w:b/>
          <w:bCs/>
          <w:sz w:val="28"/>
          <w:szCs w:val="28"/>
        </w:rPr>
      </w:pPr>
      <w:r w:rsidRPr="003942D9">
        <w:rPr>
          <w:rFonts w:ascii="Times New Roman" w:hAnsi="Times New Roman"/>
          <w:b/>
          <w:bCs/>
          <w:sz w:val="28"/>
          <w:szCs w:val="28"/>
        </w:rPr>
        <w:t>Глава 1. Теоретические и прикладные аспекты восстановления экологического прошлого земли</w:t>
      </w:r>
      <w:r w:rsidRPr="00E71D5E">
        <w:rPr>
          <w:rFonts w:ascii="Times New Roman" w:hAnsi="Times New Roman"/>
          <w:bCs/>
          <w:sz w:val="28"/>
          <w:szCs w:val="28"/>
        </w:rPr>
        <w:t>…………</w:t>
      </w:r>
      <w:proofErr w:type="gramStart"/>
      <w:r w:rsidRPr="00E71D5E">
        <w:rPr>
          <w:rFonts w:ascii="Times New Roman" w:hAnsi="Times New Roman"/>
          <w:bCs/>
          <w:sz w:val="28"/>
          <w:szCs w:val="28"/>
        </w:rPr>
        <w:t>…….</w:t>
      </w:r>
      <w:proofErr w:type="gramEnd"/>
      <w:r w:rsidRPr="00E71D5E">
        <w:rPr>
          <w:rFonts w:ascii="Times New Roman" w:hAnsi="Times New Roman"/>
          <w:bCs/>
          <w:sz w:val="28"/>
          <w:szCs w:val="28"/>
        </w:rPr>
        <w:t>……………………</w:t>
      </w:r>
      <w:r>
        <w:rPr>
          <w:rFonts w:ascii="Times New Roman" w:hAnsi="Times New Roman"/>
          <w:bCs/>
          <w:sz w:val="28"/>
          <w:szCs w:val="28"/>
        </w:rPr>
        <w:t>.……</w:t>
      </w:r>
      <w:r w:rsidRPr="00E71D5E">
        <w:rPr>
          <w:rFonts w:ascii="Times New Roman" w:hAnsi="Times New Roman"/>
          <w:bCs/>
          <w:sz w:val="28"/>
          <w:szCs w:val="28"/>
        </w:rPr>
        <w:t>…..4</w:t>
      </w:r>
    </w:p>
    <w:p w14:paraId="53A4910B" w14:textId="47695099" w:rsidR="00CF72A6" w:rsidRDefault="00CF72A6" w:rsidP="00CF72A6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 Х</w:t>
      </w:r>
      <w:r w:rsidRPr="003942D9">
        <w:rPr>
          <w:rFonts w:ascii="Times New Roman" w:hAnsi="Times New Roman"/>
          <w:sz w:val="28"/>
          <w:szCs w:val="28"/>
        </w:rPr>
        <w:t>арактеристика района</w:t>
      </w:r>
      <w:r>
        <w:rPr>
          <w:rFonts w:ascii="Times New Roman" w:hAnsi="Times New Roman"/>
          <w:sz w:val="28"/>
          <w:szCs w:val="28"/>
        </w:rPr>
        <w:t xml:space="preserve"> исследования…………………………………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4</w:t>
      </w:r>
    </w:p>
    <w:p w14:paraId="6B5D4602" w14:textId="543E50B7" w:rsidR="00CF72A6" w:rsidRPr="003942D9" w:rsidRDefault="00CF72A6" w:rsidP="00CF72A6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</w:t>
      </w:r>
      <w:r w:rsidRPr="003942D9">
        <w:rPr>
          <w:rFonts w:ascii="Times New Roman" w:hAnsi="Times New Roman"/>
          <w:sz w:val="28"/>
          <w:szCs w:val="28"/>
        </w:rPr>
        <w:t xml:space="preserve"> Формы сохранности ископаемых организмов…………</w:t>
      </w:r>
      <w:r>
        <w:rPr>
          <w:rFonts w:ascii="Times New Roman" w:hAnsi="Times New Roman"/>
          <w:sz w:val="28"/>
          <w:szCs w:val="28"/>
        </w:rPr>
        <w:t>………………</w:t>
      </w:r>
      <w:proofErr w:type="gramStart"/>
      <w:r>
        <w:rPr>
          <w:rFonts w:ascii="Times New Roman" w:hAnsi="Times New Roman"/>
          <w:sz w:val="28"/>
          <w:szCs w:val="28"/>
        </w:rPr>
        <w:t>…</w:t>
      </w:r>
      <w:r w:rsidRPr="003942D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...</w:t>
      </w:r>
      <w:proofErr w:type="gramEnd"/>
      <w:r>
        <w:rPr>
          <w:rFonts w:ascii="Times New Roman" w:hAnsi="Times New Roman"/>
          <w:sz w:val="28"/>
          <w:szCs w:val="28"/>
        </w:rPr>
        <w:t>.5</w:t>
      </w:r>
    </w:p>
    <w:p w14:paraId="7453B3F5" w14:textId="780FC6DB" w:rsidR="00CF72A6" w:rsidRPr="003942D9" w:rsidRDefault="00CF72A6" w:rsidP="00CF72A6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</w:t>
      </w:r>
      <w:r w:rsidRPr="003942D9">
        <w:rPr>
          <w:rFonts w:ascii="Times New Roman" w:hAnsi="Times New Roman"/>
          <w:sz w:val="28"/>
          <w:szCs w:val="28"/>
        </w:rPr>
        <w:t xml:space="preserve"> Палеонтологический метод……………………………………</w:t>
      </w:r>
      <w:r>
        <w:rPr>
          <w:rFonts w:ascii="Times New Roman" w:hAnsi="Times New Roman"/>
          <w:sz w:val="28"/>
          <w:szCs w:val="28"/>
        </w:rPr>
        <w:t>…………</w:t>
      </w:r>
      <w:r>
        <w:rPr>
          <w:rFonts w:ascii="Times New Roman" w:hAnsi="Times New Roman"/>
          <w:sz w:val="28"/>
          <w:szCs w:val="28"/>
        </w:rPr>
        <w:t>..</w:t>
      </w:r>
      <w:r w:rsidRPr="003942D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....</w:t>
      </w:r>
      <w:r w:rsidR="007F202B">
        <w:rPr>
          <w:rFonts w:ascii="Times New Roman" w:hAnsi="Times New Roman"/>
          <w:sz w:val="28"/>
          <w:szCs w:val="28"/>
        </w:rPr>
        <w:t>6</w:t>
      </w:r>
    </w:p>
    <w:p w14:paraId="4A2BBA4F" w14:textId="5CAF5C51" w:rsidR="00CF72A6" w:rsidRPr="003942D9" w:rsidRDefault="00CF72A6" w:rsidP="00CF72A6">
      <w:pPr>
        <w:spacing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Глава 2</w:t>
      </w:r>
      <w:r w:rsidRPr="003942D9">
        <w:rPr>
          <w:rFonts w:ascii="Times New Roman" w:hAnsi="Times New Roman"/>
          <w:b/>
          <w:bCs/>
          <w:sz w:val="28"/>
          <w:szCs w:val="28"/>
        </w:rPr>
        <w:t>. Восстановление геологической истории района исследований</w:t>
      </w:r>
      <w:r>
        <w:rPr>
          <w:rFonts w:ascii="Times New Roman" w:hAnsi="Times New Roman"/>
          <w:bCs/>
          <w:sz w:val="28"/>
          <w:szCs w:val="28"/>
        </w:rPr>
        <w:t>…………………………………………</w:t>
      </w:r>
      <w:r w:rsidRPr="00E71D5E">
        <w:rPr>
          <w:rFonts w:ascii="Times New Roman" w:hAnsi="Times New Roman"/>
          <w:bCs/>
          <w:sz w:val="28"/>
          <w:szCs w:val="28"/>
        </w:rPr>
        <w:t>……………………</w:t>
      </w:r>
      <w:proofErr w:type="gramStart"/>
      <w:r w:rsidRPr="00E71D5E">
        <w:rPr>
          <w:rFonts w:ascii="Times New Roman" w:hAnsi="Times New Roman"/>
          <w:bCs/>
          <w:sz w:val="28"/>
          <w:szCs w:val="28"/>
        </w:rPr>
        <w:t>…….</w:t>
      </w:r>
      <w:proofErr w:type="gramEnd"/>
      <w:r w:rsidRPr="00E71D5E">
        <w:rPr>
          <w:rFonts w:ascii="Times New Roman" w:hAnsi="Times New Roman"/>
          <w:bCs/>
          <w:sz w:val="28"/>
          <w:szCs w:val="28"/>
        </w:rPr>
        <w:t>.</w:t>
      </w:r>
      <w:r w:rsidR="007F202B">
        <w:rPr>
          <w:rFonts w:ascii="Times New Roman" w:hAnsi="Times New Roman"/>
          <w:bCs/>
          <w:sz w:val="28"/>
          <w:szCs w:val="28"/>
        </w:rPr>
        <w:t>7</w:t>
      </w:r>
    </w:p>
    <w:p w14:paraId="0A974FBB" w14:textId="0BA56DD4" w:rsidR="00CF72A6" w:rsidRPr="003942D9" w:rsidRDefault="00CF72A6" w:rsidP="00CF72A6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3942D9">
        <w:rPr>
          <w:rFonts w:ascii="Times New Roman" w:hAnsi="Times New Roman"/>
          <w:sz w:val="28"/>
          <w:szCs w:val="28"/>
        </w:rPr>
        <w:t>.1 Характеристика экспериментальной площадки………………</w:t>
      </w:r>
      <w:r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="007F202B">
        <w:rPr>
          <w:rFonts w:ascii="Times New Roman" w:hAnsi="Times New Roman"/>
          <w:sz w:val="28"/>
          <w:szCs w:val="28"/>
        </w:rPr>
        <w:t>7</w:t>
      </w:r>
      <w:r w:rsidRPr="003942D9">
        <w:rPr>
          <w:rFonts w:ascii="Times New Roman" w:hAnsi="Times New Roman"/>
          <w:sz w:val="28"/>
          <w:szCs w:val="28"/>
        </w:rPr>
        <w:t xml:space="preserve"> </w:t>
      </w:r>
    </w:p>
    <w:p w14:paraId="69DA630B" w14:textId="775FB94E" w:rsidR="00CF72A6" w:rsidRPr="003942D9" w:rsidRDefault="00CF72A6" w:rsidP="00CF72A6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</w:t>
      </w:r>
      <w:r w:rsidRPr="003942D9">
        <w:rPr>
          <w:rFonts w:ascii="Times New Roman" w:hAnsi="Times New Roman"/>
          <w:sz w:val="28"/>
          <w:szCs w:val="28"/>
        </w:rPr>
        <w:t xml:space="preserve"> Характеристика </w:t>
      </w:r>
      <w:proofErr w:type="spellStart"/>
      <w:r w:rsidRPr="003942D9">
        <w:rPr>
          <w:rFonts w:ascii="Times New Roman" w:hAnsi="Times New Roman"/>
          <w:sz w:val="28"/>
          <w:szCs w:val="28"/>
        </w:rPr>
        <w:t>палеобиоценоза</w:t>
      </w:r>
      <w:proofErr w:type="spellEnd"/>
      <w:r w:rsidRPr="003942D9">
        <w:rPr>
          <w:rFonts w:ascii="Times New Roman" w:hAnsi="Times New Roman"/>
          <w:sz w:val="28"/>
          <w:szCs w:val="28"/>
        </w:rPr>
        <w:t>………………………………</w:t>
      </w:r>
      <w:r>
        <w:rPr>
          <w:rFonts w:ascii="Times New Roman" w:hAnsi="Times New Roman"/>
          <w:sz w:val="28"/>
          <w:szCs w:val="28"/>
        </w:rPr>
        <w:t>…</w:t>
      </w:r>
      <w:proofErr w:type="gramStart"/>
      <w:r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….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Pr="003942D9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…</w:t>
      </w:r>
      <w:r w:rsidR="007F202B">
        <w:rPr>
          <w:rFonts w:ascii="Times New Roman" w:hAnsi="Times New Roman"/>
          <w:sz w:val="28"/>
          <w:szCs w:val="28"/>
        </w:rPr>
        <w:t>7</w:t>
      </w:r>
    </w:p>
    <w:p w14:paraId="7A1679FB" w14:textId="5026C401" w:rsidR="00CF72A6" w:rsidRPr="003942D9" w:rsidRDefault="00CF72A6" w:rsidP="00CF72A6">
      <w:pPr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</w:t>
      </w:r>
      <w:r w:rsidRPr="003942D9">
        <w:rPr>
          <w:rFonts w:ascii="Times New Roman" w:hAnsi="Times New Roman"/>
          <w:b/>
          <w:sz w:val="28"/>
          <w:szCs w:val="28"/>
        </w:rPr>
        <w:t xml:space="preserve"> </w:t>
      </w:r>
      <w:r w:rsidRPr="003942D9">
        <w:rPr>
          <w:rFonts w:ascii="Times New Roman" w:hAnsi="Times New Roman"/>
          <w:bCs/>
          <w:sz w:val="28"/>
          <w:szCs w:val="28"/>
        </w:rPr>
        <w:t xml:space="preserve">Характеристика класса </w:t>
      </w:r>
      <w:proofErr w:type="spellStart"/>
      <w:r w:rsidRPr="003942D9">
        <w:rPr>
          <w:rFonts w:ascii="Times New Roman" w:hAnsi="Times New Roman"/>
          <w:bCs/>
          <w:sz w:val="28"/>
          <w:szCs w:val="28"/>
          <w:lang w:val="en-US"/>
        </w:rPr>
        <w:t>Crinoidea</w:t>
      </w:r>
      <w:proofErr w:type="spellEnd"/>
      <w:r w:rsidRPr="003942D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………………………………………</w:t>
      </w:r>
      <w:proofErr w:type="gramStart"/>
      <w:r>
        <w:rPr>
          <w:rFonts w:ascii="Times New Roman" w:hAnsi="Times New Roman"/>
          <w:bCs/>
          <w:sz w:val="28"/>
          <w:szCs w:val="28"/>
        </w:rPr>
        <w:t>…</w:t>
      </w:r>
      <w:r w:rsidRPr="003942D9">
        <w:rPr>
          <w:rFonts w:ascii="Times New Roman" w:hAnsi="Times New Roman"/>
          <w:bCs/>
          <w:sz w:val="28"/>
          <w:szCs w:val="28"/>
        </w:rPr>
        <w:t>...</w:t>
      </w:r>
      <w:r>
        <w:rPr>
          <w:rFonts w:ascii="Times New Roman" w:hAnsi="Times New Roman"/>
          <w:bCs/>
          <w:sz w:val="28"/>
          <w:szCs w:val="28"/>
        </w:rPr>
        <w:t>.</w:t>
      </w:r>
      <w:proofErr w:type="gramEnd"/>
      <w:r>
        <w:rPr>
          <w:rFonts w:ascii="Times New Roman" w:hAnsi="Times New Roman"/>
          <w:bCs/>
          <w:sz w:val="28"/>
          <w:szCs w:val="28"/>
        </w:rPr>
        <w:t>.</w:t>
      </w:r>
      <w:r w:rsidR="007F202B">
        <w:rPr>
          <w:rFonts w:ascii="Times New Roman" w:hAnsi="Times New Roman"/>
          <w:bCs/>
          <w:sz w:val="28"/>
          <w:szCs w:val="28"/>
        </w:rPr>
        <w:t>7</w:t>
      </w:r>
    </w:p>
    <w:p w14:paraId="4B527BFB" w14:textId="147F72B6" w:rsidR="00CF72A6" w:rsidRPr="003942D9" w:rsidRDefault="00CF72A6" w:rsidP="00CF72A6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</w:t>
      </w:r>
      <w:r w:rsidRPr="003942D9">
        <w:rPr>
          <w:rFonts w:ascii="Times New Roman" w:hAnsi="Times New Roman"/>
          <w:sz w:val="28"/>
          <w:szCs w:val="28"/>
        </w:rPr>
        <w:t xml:space="preserve"> </w:t>
      </w:r>
      <w:r w:rsidRPr="003942D9">
        <w:rPr>
          <w:rFonts w:ascii="Times New Roman" w:hAnsi="Times New Roman"/>
          <w:bCs/>
          <w:sz w:val="28"/>
          <w:szCs w:val="28"/>
        </w:rPr>
        <w:t xml:space="preserve">Характеристика </w:t>
      </w:r>
      <w:r w:rsidRPr="003942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класса </w:t>
      </w:r>
      <w:r w:rsidRPr="003942D9">
        <w:rPr>
          <w:rFonts w:ascii="Times New Roman" w:eastAsia="Calibri" w:hAnsi="Times New Roman"/>
          <w:bCs/>
          <w:color w:val="000000" w:themeColor="text1"/>
          <w:sz w:val="28"/>
          <w:szCs w:val="28"/>
          <w:lang w:val="en-US"/>
        </w:rPr>
        <w:t>Pisces</w:t>
      </w:r>
      <w:r w:rsidRPr="003942D9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отряд </w:t>
      </w:r>
      <w:proofErr w:type="spellStart"/>
      <w:r w:rsidRPr="003942D9">
        <w:rPr>
          <w:rFonts w:ascii="Times New Roman" w:eastAsia="Calibri" w:hAnsi="Times New Roman"/>
          <w:bCs/>
          <w:sz w:val="28"/>
          <w:szCs w:val="28"/>
          <w:lang w:val="en-US"/>
        </w:rPr>
        <w:t>Acanthodii</w:t>
      </w:r>
      <w:proofErr w:type="spellEnd"/>
      <w:r w:rsidRPr="003942D9">
        <w:rPr>
          <w:rFonts w:ascii="Times New Roman" w:eastAsia="Calibri" w:hAnsi="Times New Roman"/>
          <w:bCs/>
          <w:sz w:val="28"/>
          <w:szCs w:val="28"/>
        </w:rPr>
        <w:t>…………</w:t>
      </w:r>
      <w:r>
        <w:rPr>
          <w:rFonts w:ascii="Times New Roman" w:eastAsia="Calibri" w:hAnsi="Times New Roman"/>
          <w:bCs/>
          <w:sz w:val="28"/>
          <w:szCs w:val="28"/>
        </w:rPr>
        <w:t>……………</w:t>
      </w:r>
      <w:proofErr w:type="gramStart"/>
      <w:r>
        <w:rPr>
          <w:rFonts w:ascii="Times New Roman" w:eastAsia="Calibri" w:hAnsi="Times New Roman"/>
          <w:bCs/>
          <w:sz w:val="28"/>
          <w:szCs w:val="28"/>
        </w:rPr>
        <w:t>…</w:t>
      </w:r>
      <w:r>
        <w:rPr>
          <w:rFonts w:ascii="Times New Roman" w:eastAsia="Calibri" w:hAnsi="Times New Roman"/>
          <w:bCs/>
          <w:sz w:val="28"/>
          <w:szCs w:val="28"/>
        </w:rPr>
        <w:t>….</w:t>
      </w:r>
      <w:proofErr w:type="gramEnd"/>
      <w:r>
        <w:rPr>
          <w:rFonts w:ascii="Times New Roman" w:eastAsia="Calibri" w:hAnsi="Times New Roman"/>
          <w:bCs/>
          <w:sz w:val="28"/>
          <w:szCs w:val="28"/>
        </w:rPr>
        <w:t>.</w:t>
      </w:r>
      <w:r w:rsidR="007F202B">
        <w:rPr>
          <w:rFonts w:ascii="Times New Roman" w:eastAsia="Calibri" w:hAnsi="Times New Roman"/>
          <w:bCs/>
          <w:sz w:val="28"/>
          <w:szCs w:val="28"/>
        </w:rPr>
        <w:t>8</w:t>
      </w:r>
    </w:p>
    <w:p w14:paraId="366B384E" w14:textId="2DC37E94" w:rsidR="00CF72A6" w:rsidRPr="003942D9" w:rsidRDefault="00CF72A6" w:rsidP="00CF72A6">
      <w:pPr>
        <w:spacing w:after="0" w:line="240" w:lineRule="auto"/>
        <w:ind w:right="-14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</w:t>
      </w:r>
      <w:r w:rsidRPr="003942D9">
        <w:rPr>
          <w:rFonts w:ascii="Times New Roman" w:hAnsi="Times New Roman"/>
          <w:sz w:val="28"/>
          <w:szCs w:val="28"/>
        </w:rPr>
        <w:t xml:space="preserve"> </w:t>
      </w:r>
      <w:r w:rsidRPr="003942D9">
        <w:rPr>
          <w:rFonts w:ascii="Times New Roman" w:hAnsi="Times New Roman"/>
          <w:bCs/>
          <w:sz w:val="28"/>
          <w:szCs w:val="28"/>
        </w:rPr>
        <w:t xml:space="preserve">Характеристика класса </w:t>
      </w:r>
      <w:proofErr w:type="spellStart"/>
      <w:r w:rsidRPr="003942D9">
        <w:rPr>
          <w:rFonts w:ascii="Times New Roman" w:hAnsi="Times New Roman"/>
          <w:bCs/>
          <w:sz w:val="28"/>
          <w:szCs w:val="28"/>
          <w:lang w:val="en-US"/>
        </w:rPr>
        <w:t>Agnatha</w:t>
      </w:r>
      <w:proofErr w:type="spellEnd"/>
      <w:r w:rsidRPr="003942D9">
        <w:rPr>
          <w:rFonts w:ascii="Times New Roman" w:hAnsi="Times New Roman"/>
          <w:bCs/>
          <w:sz w:val="28"/>
          <w:szCs w:val="28"/>
        </w:rPr>
        <w:t xml:space="preserve"> (Миноги)…………</w:t>
      </w:r>
      <w:r>
        <w:rPr>
          <w:rFonts w:ascii="Times New Roman" w:hAnsi="Times New Roman"/>
          <w:bCs/>
          <w:sz w:val="28"/>
          <w:szCs w:val="28"/>
        </w:rPr>
        <w:t>………</w:t>
      </w:r>
      <w:proofErr w:type="gramStart"/>
      <w:r>
        <w:rPr>
          <w:rFonts w:ascii="Times New Roman" w:hAnsi="Times New Roman"/>
          <w:bCs/>
          <w:sz w:val="28"/>
          <w:szCs w:val="28"/>
        </w:rPr>
        <w:t>…….</w:t>
      </w:r>
      <w:proofErr w:type="gramEnd"/>
      <w:r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…</w:t>
      </w:r>
      <w:r w:rsidRPr="003942D9">
        <w:rPr>
          <w:rFonts w:ascii="Times New Roman" w:hAnsi="Times New Roman"/>
          <w:bCs/>
          <w:sz w:val="28"/>
          <w:szCs w:val="28"/>
        </w:rPr>
        <w:t>…</w:t>
      </w:r>
      <w:r>
        <w:rPr>
          <w:rFonts w:ascii="Times New Roman" w:hAnsi="Times New Roman"/>
          <w:bCs/>
          <w:sz w:val="28"/>
          <w:szCs w:val="28"/>
        </w:rPr>
        <w:t>...</w:t>
      </w:r>
      <w:r w:rsidR="007F202B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…</w:t>
      </w:r>
      <w:r w:rsidR="007F202B">
        <w:rPr>
          <w:rFonts w:ascii="Times New Roman" w:hAnsi="Times New Roman"/>
          <w:bCs/>
          <w:sz w:val="28"/>
          <w:szCs w:val="28"/>
        </w:rPr>
        <w:t>.8</w:t>
      </w:r>
      <w:r w:rsidRPr="003942D9">
        <w:rPr>
          <w:rFonts w:ascii="Times New Roman" w:hAnsi="Times New Roman"/>
          <w:bCs/>
          <w:sz w:val="28"/>
          <w:szCs w:val="28"/>
        </w:rPr>
        <w:t xml:space="preserve">               </w:t>
      </w:r>
    </w:p>
    <w:p w14:paraId="4A5BE64C" w14:textId="228EF0C0" w:rsidR="00CF72A6" w:rsidRPr="003942D9" w:rsidRDefault="00CF72A6" w:rsidP="00CF72A6">
      <w:pPr>
        <w:pStyle w:val="a4"/>
        <w:rPr>
          <w:rFonts w:ascii="Times New Roman" w:hAnsi="Times New Roman"/>
          <w:b/>
          <w:bCs/>
          <w:sz w:val="28"/>
          <w:szCs w:val="28"/>
        </w:rPr>
      </w:pPr>
      <w:r w:rsidRPr="003942D9">
        <w:rPr>
          <w:rFonts w:ascii="Times New Roman" w:hAnsi="Times New Roman"/>
          <w:b/>
          <w:bCs/>
          <w:sz w:val="28"/>
          <w:szCs w:val="28"/>
        </w:rPr>
        <w:t>Заключение</w:t>
      </w:r>
      <w:r>
        <w:rPr>
          <w:rFonts w:ascii="Times New Roman" w:hAnsi="Times New Roman"/>
          <w:bCs/>
          <w:sz w:val="28"/>
          <w:szCs w:val="28"/>
        </w:rPr>
        <w:t>…………………………</w:t>
      </w:r>
      <w:r w:rsidRPr="00E71D5E">
        <w:rPr>
          <w:rFonts w:ascii="Times New Roman" w:hAnsi="Times New Roman"/>
          <w:bCs/>
          <w:sz w:val="28"/>
          <w:szCs w:val="28"/>
        </w:rPr>
        <w:t>……………</w:t>
      </w:r>
      <w:proofErr w:type="gramStart"/>
      <w:r w:rsidRPr="00E71D5E">
        <w:rPr>
          <w:rFonts w:ascii="Times New Roman" w:hAnsi="Times New Roman"/>
          <w:bCs/>
          <w:sz w:val="28"/>
          <w:szCs w:val="28"/>
        </w:rPr>
        <w:t>…….</w:t>
      </w:r>
      <w:proofErr w:type="gramEnd"/>
      <w:r w:rsidRPr="00E71D5E">
        <w:rPr>
          <w:rFonts w:ascii="Times New Roman" w:hAnsi="Times New Roman"/>
          <w:bCs/>
          <w:sz w:val="28"/>
          <w:szCs w:val="28"/>
        </w:rPr>
        <w:t>.……………………….</w:t>
      </w:r>
      <w:r w:rsidR="007F202B">
        <w:rPr>
          <w:rFonts w:ascii="Times New Roman" w:hAnsi="Times New Roman"/>
          <w:bCs/>
          <w:sz w:val="28"/>
          <w:szCs w:val="28"/>
        </w:rPr>
        <w:t>10</w:t>
      </w:r>
    </w:p>
    <w:p w14:paraId="429EC2E8" w14:textId="6B5C3D73" w:rsidR="00CF72A6" w:rsidRPr="003942D9" w:rsidRDefault="007F202B" w:rsidP="00CF72A6">
      <w:pPr>
        <w:pStyle w:val="a4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Список литературы</w:t>
      </w:r>
      <w:r w:rsidR="00CF72A6" w:rsidRPr="00E71D5E">
        <w:rPr>
          <w:rFonts w:ascii="Times New Roman" w:hAnsi="Times New Roman"/>
          <w:bCs/>
          <w:sz w:val="28"/>
          <w:szCs w:val="28"/>
        </w:rPr>
        <w:t>.……</w:t>
      </w:r>
      <w:r w:rsidR="00CF72A6" w:rsidRPr="00D70EBD">
        <w:rPr>
          <w:rFonts w:ascii="Times New Roman" w:hAnsi="Times New Roman"/>
          <w:bCs/>
          <w:sz w:val="28"/>
          <w:szCs w:val="28"/>
        </w:rPr>
        <w:t>…</w:t>
      </w:r>
      <w:r w:rsidR="00CF72A6">
        <w:rPr>
          <w:rFonts w:ascii="Times New Roman" w:hAnsi="Times New Roman"/>
          <w:bCs/>
          <w:sz w:val="28"/>
          <w:szCs w:val="28"/>
        </w:rPr>
        <w:t>…………………</w:t>
      </w:r>
      <w:r w:rsidR="00CF72A6" w:rsidRPr="00D70EBD">
        <w:rPr>
          <w:rFonts w:ascii="Times New Roman" w:hAnsi="Times New Roman"/>
          <w:bCs/>
          <w:sz w:val="28"/>
          <w:szCs w:val="28"/>
        </w:rPr>
        <w:t>..………</w:t>
      </w:r>
      <w:r>
        <w:rPr>
          <w:rFonts w:ascii="Times New Roman" w:hAnsi="Times New Roman"/>
          <w:bCs/>
          <w:sz w:val="28"/>
          <w:szCs w:val="28"/>
        </w:rPr>
        <w:t>………...</w:t>
      </w:r>
      <w:bookmarkStart w:id="1" w:name="_GoBack"/>
      <w:bookmarkEnd w:id="1"/>
      <w:r w:rsidR="00CF72A6" w:rsidRPr="00D70EBD">
        <w:rPr>
          <w:rFonts w:ascii="Times New Roman" w:hAnsi="Times New Roman"/>
          <w:bCs/>
          <w:sz w:val="28"/>
          <w:szCs w:val="28"/>
        </w:rPr>
        <w:t>………….......</w:t>
      </w:r>
      <w:r>
        <w:rPr>
          <w:rFonts w:ascii="Times New Roman" w:hAnsi="Times New Roman"/>
          <w:bCs/>
          <w:sz w:val="28"/>
          <w:szCs w:val="28"/>
        </w:rPr>
        <w:t>11</w:t>
      </w:r>
    </w:p>
    <w:p w14:paraId="5FA81B31" w14:textId="6D9638A3" w:rsidR="00CF72A6" w:rsidRPr="00D70EBD" w:rsidRDefault="00CF72A6" w:rsidP="00CF72A6">
      <w:pPr>
        <w:pStyle w:val="a4"/>
        <w:rPr>
          <w:rFonts w:ascii="Times New Roman" w:hAnsi="Times New Roman"/>
          <w:bCs/>
          <w:sz w:val="28"/>
          <w:szCs w:val="28"/>
        </w:rPr>
      </w:pPr>
      <w:r w:rsidRPr="003942D9">
        <w:rPr>
          <w:rFonts w:ascii="Times New Roman" w:hAnsi="Times New Roman"/>
          <w:b/>
          <w:bCs/>
          <w:sz w:val="28"/>
          <w:szCs w:val="28"/>
        </w:rPr>
        <w:t>Приложение</w:t>
      </w:r>
      <w:r>
        <w:rPr>
          <w:rFonts w:ascii="Times New Roman" w:hAnsi="Times New Roman"/>
          <w:bCs/>
          <w:sz w:val="28"/>
          <w:szCs w:val="28"/>
        </w:rPr>
        <w:t>………………………</w:t>
      </w:r>
      <w:r w:rsidRPr="00D70EBD">
        <w:rPr>
          <w:rFonts w:ascii="Times New Roman" w:hAnsi="Times New Roman"/>
          <w:bCs/>
          <w:sz w:val="28"/>
          <w:szCs w:val="28"/>
        </w:rPr>
        <w:t>………...……………………………….......</w:t>
      </w:r>
      <w:r w:rsidR="007F202B">
        <w:rPr>
          <w:rFonts w:ascii="Times New Roman" w:hAnsi="Times New Roman"/>
          <w:bCs/>
          <w:sz w:val="28"/>
          <w:szCs w:val="28"/>
        </w:rPr>
        <w:t>12</w:t>
      </w:r>
    </w:p>
    <w:p w14:paraId="4F2809A1" w14:textId="77777777" w:rsidR="00CF72A6" w:rsidRPr="003942D9" w:rsidRDefault="00CF72A6" w:rsidP="00CF72A6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E0655BB" w14:textId="77777777" w:rsidR="00CF72A6" w:rsidRPr="003942D9" w:rsidRDefault="00CF72A6" w:rsidP="00CF72A6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413C484" w14:textId="77777777" w:rsidR="00CF72A6" w:rsidRPr="003942D9" w:rsidRDefault="00CF72A6" w:rsidP="00CF72A6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566F722" w14:textId="77777777" w:rsidR="00CF72A6" w:rsidRPr="003942D9" w:rsidRDefault="00CF72A6" w:rsidP="00CF72A6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A23C4DE" w14:textId="77777777" w:rsidR="00CF72A6" w:rsidRDefault="00CF72A6" w:rsidP="00CF72A6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14:paraId="0944599C" w14:textId="77777777" w:rsidR="00CF72A6" w:rsidRDefault="00CF72A6" w:rsidP="00CF72A6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14:paraId="1E2E6ACC" w14:textId="77777777" w:rsidR="00CF72A6" w:rsidRDefault="00CF72A6" w:rsidP="00CF72A6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14:paraId="75C3E5A1" w14:textId="77777777" w:rsidR="00CF72A6" w:rsidRDefault="00CF72A6" w:rsidP="00CF72A6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14:paraId="774D434D" w14:textId="77777777" w:rsidR="00CF72A6" w:rsidRDefault="00CF72A6" w:rsidP="00CF72A6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14:paraId="6A1BDDE0" w14:textId="77777777" w:rsidR="00CF72A6" w:rsidRDefault="00CF72A6" w:rsidP="00CF72A6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14:paraId="4A1BD2C9" w14:textId="77777777" w:rsidR="00CF72A6" w:rsidRDefault="00CF72A6" w:rsidP="00CF72A6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14:paraId="28723EE4" w14:textId="77E58EA7" w:rsidR="00CF72A6" w:rsidRDefault="00CF72A6" w:rsidP="00CF72A6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14:paraId="3C9EA4AA" w14:textId="31A58913" w:rsidR="00CF72A6" w:rsidRDefault="00CF72A6" w:rsidP="00CF72A6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14:paraId="368862EA" w14:textId="2DF7AB54" w:rsidR="007F202B" w:rsidRDefault="007F202B" w:rsidP="00CF72A6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14:paraId="117478F4" w14:textId="490CF2B4" w:rsidR="007F202B" w:rsidRDefault="007F202B" w:rsidP="00CF72A6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14:paraId="10C7B1C5" w14:textId="6E6662CA" w:rsidR="007F202B" w:rsidRDefault="007F202B" w:rsidP="00CF72A6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14:paraId="68E8D7DE" w14:textId="083B737F" w:rsidR="007F202B" w:rsidRDefault="007F202B" w:rsidP="00CF72A6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14:paraId="6BCA7BA4" w14:textId="1559121B" w:rsidR="007F202B" w:rsidRDefault="007F202B" w:rsidP="00CF72A6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14:paraId="15186037" w14:textId="4BD2BC31" w:rsidR="007F202B" w:rsidRDefault="007F202B" w:rsidP="00CF72A6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14:paraId="6E8A843B" w14:textId="32836445" w:rsidR="007F202B" w:rsidRDefault="007F202B" w:rsidP="00CF72A6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14:paraId="75AA7DDC" w14:textId="640CAFCF" w:rsidR="007F202B" w:rsidRDefault="007F202B" w:rsidP="00CF72A6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14:paraId="55C180B9" w14:textId="52A2D934" w:rsidR="007F202B" w:rsidRDefault="007F202B" w:rsidP="00CF72A6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14:paraId="4C737383" w14:textId="44469BF0" w:rsidR="007F202B" w:rsidRDefault="007F202B" w:rsidP="00CF72A6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14:paraId="63D9226C" w14:textId="3E1737BE" w:rsidR="007F202B" w:rsidRDefault="007F202B" w:rsidP="00CF72A6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14:paraId="1BC23D9B" w14:textId="78E7753A" w:rsidR="007F202B" w:rsidRDefault="007F202B" w:rsidP="00CF72A6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14:paraId="62891BF1" w14:textId="5AF1A2F0" w:rsidR="007F202B" w:rsidRDefault="007F202B" w:rsidP="00CF72A6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14:paraId="0304B8BE" w14:textId="77777777" w:rsidR="007F202B" w:rsidRPr="003942D9" w:rsidRDefault="007F202B" w:rsidP="00CF72A6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14:paraId="41E36A73" w14:textId="77777777" w:rsidR="00CF72A6" w:rsidRPr="003942D9" w:rsidRDefault="00CF72A6" w:rsidP="00CF72A6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3942D9">
        <w:rPr>
          <w:rFonts w:ascii="Times New Roman" w:hAnsi="Times New Roman"/>
          <w:b/>
          <w:bCs/>
          <w:sz w:val="28"/>
          <w:szCs w:val="28"/>
        </w:rPr>
        <w:lastRenderedPageBreak/>
        <w:t>Введение</w:t>
      </w:r>
    </w:p>
    <w:p w14:paraId="4C778B67" w14:textId="77777777" w:rsidR="00CF72A6" w:rsidRPr="003942D9" w:rsidRDefault="00CF72A6" w:rsidP="00CF72A6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3942D9">
        <w:rPr>
          <w:rFonts w:ascii="Times New Roman" w:hAnsi="Times New Roman"/>
          <w:sz w:val="28"/>
          <w:szCs w:val="28"/>
          <w:u w:val="single"/>
        </w:rPr>
        <w:t>Актуальность</w:t>
      </w:r>
      <w:bookmarkStart w:id="2" w:name="_Hlk66720531"/>
      <w:r w:rsidRPr="003942D9">
        <w:rPr>
          <w:rFonts w:ascii="Times New Roman" w:hAnsi="Times New Roman"/>
          <w:sz w:val="28"/>
          <w:szCs w:val="28"/>
          <w:u w:val="single"/>
        </w:rPr>
        <w:t>:</w:t>
      </w:r>
      <w:r w:rsidRPr="003942D9">
        <w:rPr>
          <w:rFonts w:ascii="Times New Roman" w:hAnsi="Times New Roman"/>
          <w:sz w:val="28"/>
          <w:szCs w:val="28"/>
        </w:rPr>
        <w:t xml:space="preserve"> важным научным направлением, требующим тесного сотрудничества географов, палеонтологов, биологов, экологов, становится анализ развития палеогеографических и палеоэкологических обстановок. </w:t>
      </w:r>
      <w:r w:rsidRPr="003942D9">
        <w:rPr>
          <w:rFonts w:ascii="Times New Roman" w:hAnsi="Times New Roman"/>
          <w:color w:val="000000" w:themeColor="text1"/>
          <w:sz w:val="28"/>
          <w:szCs w:val="28"/>
        </w:rPr>
        <w:t>Важное свойство жизни – способность изменяться, приспосабливаться к изменяющимся условиям существования. Понять суть изменения можно только зная прошлое, которое всегда оставляет «следы». Остатки растений и животных или их следы, сохранившиеся в горных породах, называют ископаемыми. Ископаемые организмы доставляют важнейшие доказательства относительно хронологии земли, географических и климатических условий минувших геологических эпох.</w:t>
      </w:r>
    </w:p>
    <w:p w14:paraId="212BCF27" w14:textId="77777777" w:rsidR="00CF72A6" w:rsidRPr="003942D9" w:rsidRDefault="00CF72A6" w:rsidP="00CF72A6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bookmarkStart w:id="3" w:name="_Hlk66720595"/>
      <w:bookmarkEnd w:id="2"/>
      <w:r w:rsidRPr="003942D9">
        <w:rPr>
          <w:rFonts w:ascii="Times New Roman" w:hAnsi="Times New Roman"/>
          <w:iCs/>
          <w:sz w:val="28"/>
          <w:szCs w:val="28"/>
          <w:u w:val="single"/>
        </w:rPr>
        <w:t>Целью исследования</w:t>
      </w:r>
      <w:r w:rsidRPr="003942D9">
        <w:rPr>
          <w:rFonts w:ascii="Times New Roman" w:hAnsi="Times New Roman"/>
          <w:sz w:val="28"/>
          <w:szCs w:val="28"/>
        </w:rPr>
        <w:t xml:space="preserve"> является </w:t>
      </w:r>
      <w:bookmarkEnd w:id="3"/>
      <w:r w:rsidRPr="003942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определение организмов Федоровского карьера на основе анализа образцов </w:t>
      </w:r>
      <w:proofErr w:type="spellStart"/>
      <w:r w:rsidRPr="003942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палеофауны</w:t>
      </w:r>
      <w:proofErr w:type="spellEnd"/>
      <w:r w:rsidRPr="003942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3942D9">
        <w:rPr>
          <w:rFonts w:ascii="Times New Roman" w:hAnsi="Times New Roman"/>
          <w:sz w:val="28"/>
          <w:szCs w:val="28"/>
        </w:rPr>
        <w:t xml:space="preserve"> </w:t>
      </w:r>
      <w:r w:rsidRPr="003942D9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</w:p>
    <w:p w14:paraId="28B6D1C1" w14:textId="77777777" w:rsidR="00CF72A6" w:rsidRPr="003942D9" w:rsidRDefault="00CF72A6" w:rsidP="00CF72A6">
      <w:pPr>
        <w:pStyle w:val="a4"/>
        <w:ind w:firstLine="567"/>
        <w:rPr>
          <w:rFonts w:ascii="Times New Roman" w:hAnsi="Times New Roman"/>
          <w:iCs/>
          <w:sz w:val="28"/>
          <w:szCs w:val="28"/>
          <w:u w:val="single"/>
        </w:rPr>
      </w:pPr>
      <w:bookmarkStart w:id="4" w:name="_Hlk66720810"/>
      <w:r w:rsidRPr="003942D9">
        <w:rPr>
          <w:rFonts w:ascii="Times New Roman" w:hAnsi="Times New Roman"/>
          <w:iCs/>
          <w:sz w:val="28"/>
          <w:szCs w:val="28"/>
          <w:u w:val="single"/>
        </w:rPr>
        <w:t>Задачи:</w:t>
      </w:r>
    </w:p>
    <w:p w14:paraId="089990A4" w14:textId="77777777" w:rsidR="00CF72A6" w:rsidRPr="003942D9" w:rsidRDefault="00CF72A6" w:rsidP="00CF72A6">
      <w:pPr>
        <w:pStyle w:val="a4"/>
        <w:ind w:firstLine="567"/>
        <w:rPr>
          <w:rFonts w:ascii="Times New Roman" w:hAnsi="Times New Roman"/>
          <w:sz w:val="28"/>
          <w:szCs w:val="28"/>
        </w:rPr>
      </w:pPr>
      <w:r w:rsidRPr="003942D9">
        <w:rPr>
          <w:rFonts w:ascii="Times New Roman" w:hAnsi="Times New Roman"/>
          <w:sz w:val="28"/>
          <w:szCs w:val="28"/>
        </w:rPr>
        <w:t>1. Изучить научную литературу по теме исследования.</w:t>
      </w:r>
    </w:p>
    <w:p w14:paraId="064E878C" w14:textId="77777777" w:rsidR="00CF72A6" w:rsidRPr="003942D9" w:rsidRDefault="00CF72A6" w:rsidP="00CF72A6">
      <w:pPr>
        <w:pStyle w:val="a4"/>
        <w:ind w:firstLine="567"/>
        <w:rPr>
          <w:rFonts w:ascii="Times New Roman" w:hAnsi="Times New Roman"/>
          <w:sz w:val="28"/>
          <w:szCs w:val="28"/>
        </w:rPr>
      </w:pPr>
      <w:r w:rsidRPr="003942D9">
        <w:rPr>
          <w:rFonts w:ascii="Times New Roman" w:hAnsi="Times New Roman"/>
          <w:sz w:val="28"/>
          <w:szCs w:val="28"/>
        </w:rPr>
        <w:t>2. Изучить формы сохранности ископаемых организмов.</w:t>
      </w:r>
    </w:p>
    <w:p w14:paraId="0DB2C088" w14:textId="77777777" w:rsidR="00CF72A6" w:rsidRPr="003942D9" w:rsidRDefault="00CF72A6" w:rsidP="00CF72A6">
      <w:pPr>
        <w:pStyle w:val="a4"/>
        <w:ind w:firstLine="567"/>
        <w:rPr>
          <w:rFonts w:ascii="Times New Roman" w:hAnsi="Times New Roman"/>
          <w:sz w:val="28"/>
          <w:szCs w:val="28"/>
        </w:rPr>
      </w:pPr>
      <w:r w:rsidRPr="003942D9">
        <w:rPr>
          <w:rFonts w:ascii="Times New Roman" w:hAnsi="Times New Roman"/>
          <w:sz w:val="28"/>
          <w:szCs w:val="28"/>
        </w:rPr>
        <w:t>3. Произвести определение ископаемых организмов.</w:t>
      </w:r>
    </w:p>
    <w:p w14:paraId="1D90DD80" w14:textId="77777777" w:rsidR="00CF72A6" w:rsidRPr="003942D9" w:rsidRDefault="00CF72A6" w:rsidP="00CF72A6">
      <w:pPr>
        <w:pStyle w:val="a4"/>
        <w:ind w:firstLine="567"/>
        <w:rPr>
          <w:rFonts w:ascii="Times New Roman" w:hAnsi="Times New Roman"/>
          <w:sz w:val="28"/>
          <w:szCs w:val="28"/>
        </w:rPr>
      </w:pPr>
      <w:r w:rsidRPr="003942D9">
        <w:rPr>
          <w:rFonts w:ascii="Times New Roman" w:hAnsi="Times New Roman"/>
          <w:sz w:val="28"/>
          <w:szCs w:val="28"/>
        </w:rPr>
        <w:t>4. Определить условия жизни ископаемых организмов</w:t>
      </w:r>
    </w:p>
    <w:p w14:paraId="598E44E6" w14:textId="77777777" w:rsidR="00CF72A6" w:rsidRPr="003942D9" w:rsidRDefault="00CF72A6" w:rsidP="00CF72A6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bookmarkStart w:id="5" w:name="_Toc354672460"/>
      <w:bookmarkStart w:id="6" w:name="_Toc354673761"/>
      <w:bookmarkStart w:id="7" w:name="_Toc354673908"/>
      <w:bookmarkEnd w:id="4"/>
      <w:r w:rsidRPr="003942D9">
        <w:rPr>
          <w:rFonts w:ascii="Times New Roman" w:hAnsi="Times New Roman"/>
          <w:iCs/>
          <w:sz w:val="28"/>
          <w:szCs w:val="28"/>
          <w:u w:val="single"/>
        </w:rPr>
        <w:t>Объект исследования</w:t>
      </w:r>
      <w:r w:rsidRPr="003942D9">
        <w:rPr>
          <w:rFonts w:ascii="Times New Roman" w:hAnsi="Times New Roman"/>
          <w:sz w:val="28"/>
          <w:szCs w:val="28"/>
        </w:rPr>
        <w:t>:</w:t>
      </w:r>
      <w:bookmarkEnd w:id="5"/>
      <w:bookmarkEnd w:id="6"/>
      <w:bookmarkEnd w:id="7"/>
      <w:r w:rsidRPr="003942D9">
        <w:rPr>
          <w:rFonts w:ascii="Times New Roman" w:hAnsi="Times New Roman"/>
          <w:sz w:val="28"/>
          <w:szCs w:val="28"/>
        </w:rPr>
        <w:t xml:space="preserve"> палеогеографические и</w:t>
      </w:r>
      <w:r w:rsidRPr="003942D9">
        <w:rPr>
          <w:rFonts w:ascii="Times New Roman" w:hAnsi="Times New Roman"/>
          <w:b/>
          <w:sz w:val="28"/>
          <w:szCs w:val="28"/>
        </w:rPr>
        <w:t xml:space="preserve"> </w:t>
      </w:r>
      <w:r w:rsidRPr="003942D9">
        <w:rPr>
          <w:rFonts w:ascii="Times New Roman" w:hAnsi="Times New Roman"/>
          <w:sz w:val="28"/>
          <w:szCs w:val="28"/>
        </w:rPr>
        <w:t>палеоэкологические условия восточной части Челябинской области.</w:t>
      </w:r>
    </w:p>
    <w:p w14:paraId="41F61DBF" w14:textId="77777777" w:rsidR="00CF72A6" w:rsidRPr="003942D9" w:rsidRDefault="00CF72A6" w:rsidP="00CF72A6">
      <w:pPr>
        <w:pStyle w:val="a4"/>
        <w:ind w:firstLine="567"/>
        <w:rPr>
          <w:rFonts w:ascii="Times New Roman" w:hAnsi="Times New Roman"/>
          <w:sz w:val="28"/>
          <w:szCs w:val="28"/>
        </w:rPr>
      </w:pPr>
      <w:bookmarkStart w:id="8" w:name="_Toc354672461"/>
      <w:bookmarkStart w:id="9" w:name="_Toc354673762"/>
      <w:bookmarkStart w:id="10" w:name="_Toc354673909"/>
      <w:r w:rsidRPr="003942D9">
        <w:rPr>
          <w:rFonts w:ascii="Times New Roman" w:hAnsi="Times New Roman"/>
          <w:iCs/>
          <w:sz w:val="28"/>
          <w:szCs w:val="28"/>
          <w:u w:val="single"/>
        </w:rPr>
        <w:t>Предмет исследования</w:t>
      </w:r>
      <w:r w:rsidRPr="003942D9">
        <w:rPr>
          <w:rFonts w:ascii="Times New Roman" w:hAnsi="Times New Roman"/>
          <w:sz w:val="28"/>
          <w:szCs w:val="28"/>
        </w:rPr>
        <w:t xml:space="preserve">: </w:t>
      </w:r>
      <w:bookmarkEnd w:id="8"/>
      <w:bookmarkEnd w:id="9"/>
      <w:bookmarkEnd w:id="10"/>
      <w:r w:rsidRPr="003942D9">
        <w:rPr>
          <w:rFonts w:ascii="Times New Roman" w:hAnsi="Times New Roman"/>
          <w:sz w:val="28"/>
          <w:szCs w:val="28"/>
        </w:rPr>
        <w:t>ископаемые организмы.</w:t>
      </w:r>
    </w:p>
    <w:p w14:paraId="19DFFB56" w14:textId="77777777" w:rsidR="00CF72A6" w:rsidRPr="003942D9" w:rsidRDefault="00CF72A6" w:rsidP="00CF72A6">
      <w:pPr>
        <w:pStyle w:val="a4"/>
        <w:ind w:firstLine="567"/>
        <w:rPr>
          <w:rFonts w:ascii="Times New Roman" w:hAnsi="Times New Roman"/>
          <w:sz w:val="28"/>
          <w:szCs w:val="28"/>
        </w:rPr>
      </w:pPr>
      <w:bookmarkStart w:id="11" w:name="_Toc354672462"/>
      <w:bookmarkStart w:id="12" w:name="_Toc354673763"/>
      <w:bookmarkStart w:id="13" w:name="_Toc354673910"/>
      <w:bookmarkStart w:id="14" w:name="_Hlk66720820"/>
      <w:r w:rsidRPr="003942D9">
        <w:rPr>
          <w:rFonts w:ascii="Times New Roman" w:hAnsi="Times New Roman"/>
          <w:iCs/>
          <w:sz w:val="28"/>
          <w:szCs w:val="28"/>
          <w:u w:val="single"/>
        </w:rPr>
        <w:t>Методы исследования:</w:t>
      </w:r>
      <w:bookmarkStart w:id="15" w:name="_Toc354672463"/>
      <w:bookmarkStart w:id="16" w:name="_Toc354673764"/>
      <w:bookmarkStart w:id="17" w:name="_Toc354673911"/>
      <w:bookmarkEnd w:id="11"/>
      <w:bookmarkEnd w:id="12"/>
      <w:bookmarkEnd w:id="13"/>
      <w:r>
        <w:rPr>
          <w:rFonts w:ascii="Times New Roman" w:hAnsi="Times New Roman"/>
          <w:i/>
          <w:sz w:val="28"/>
          <w:szCs w:val="28"/>
        </w:rPr>
        <w:t xml:space="preserve"> </w:t>
      </w:r>
      <w:r w:rsidRPr="003942D9">
        <w:rPr>
          <w:rFonts w:ascii="Times New Roman" w:hAnsi="Times New Roman"/>
          <w:sz w:val="28"/>
          <w:szCs w:val="28"/>
        </w:rPr>
        <w:t>анализ научной и архивной литературы</w:t>
      </w:r>
      <w:bookmarkEnd w:id="15"/>
      <w:bookmarkEnd w:id="16"/>
      <w:bookmarkEnd w:id="17"/>
      <w:r>
        <w:rPr>
          <w:rFonts w:ascii="Times New Roman" w:hAnsi="Times New Roman"/>
          <w:sz w:val="28"/>
          <w:szCs w:val="28"/>
        </w:rPr>
        <w:t>,</w:t>
      </w:r>
      <w:bookmarkStart w:id="18" w:name="_Toc354672466"/>
      <w:bookmarkStart w:id="19" w:name="_Toc354673767"/>
      <w:bookmarkStart w:id="20" w:name="_Toc354673914"/>
      <w:r>
        <w:rPr>
          <w:rFonts w:ascii="Times New Roman" w:hAnsi="Times New Roman"/>
          <w:sz w:val="28"/>
          <w:szCs w:val="28"/>
        </w:rPr>
        <w:t xml:space="preserve"> </w:t>
      </w:r>
      <w:r w:rsidRPr="003942D9">
        <w:rPr>
          <w:rFonts w:ascii="Times New Roman" w:hAnsi="Times New Roman"/>
          <w:sz w:val="28"/>
          <w:szCs w:val="28"/>
        </w:rPr>
        <w:t>фотосъемка</w:t>
      </w:r>
      <w:bookmarkStart w:id="21" w:name="_Toc354672470"/>
      <w:bookmarkStart w:id="22" w:name="_Toc354673771"/>
      <w:bookmarkStart w:id="23" w:name="_Toc354673918"/>
      <w:bookmarkEnd w:id="18"/>
      <w:bookmarkEnd w:id="19"/>
      <w:bookmarkEnd w:id="20"/>
      <w:r>
        <w:rPr>
          <w:rFonts w:ascii="Times New Roman" w:hAnsi="Times New Roman"/>
          <w:sz w:val="28"/>
          <w:szCs w:val="28"/>
        </w:rPr>
        <w:t xml:space="preserve">, </w:t>
      </w:r>
      <w:r w:rsidRPr="003942D9">
        <w:rPr>
          <w:rFonts w:ascii="Times New Roman" w:hAnsi="Times New Roman"/>
          <w:sz w:val="28"/>
          <w:szCs w:val="28"/>
        </w:rPr>
        <w:t>системный анализ</w:t>
      </w:r>
      <w:bookmarkEnd w:id="21"/>
      <w:bookmarkEnd w:id="22"/>
      <w:bookmarkEnd w:id="23"/>
      <w:r>
        <w:rPr>
          <w:rFonts w:ascii="Times New Roman" w:hAnsi="Times New Roman"/>
          <w:sz w:val="28"/>
          <w:szCs w:val="28"/>
        </w:rPr>
        <w:t xml:space="preserve">, </w:t>
      </w:r>
      <w:r w:rsidRPr="003942D9">
        <w:rPr>
          <w:rFonts w:ascii="Times New Roman" w:hAnsi="Times New Roman"/>
          <w:sz w:val="28"/>
          <w:szCs w:val="28"/>
        </w:rPr>
        <w:t>проведение литологического анализа</w:t>
      </w:r>
    </w:p>
    <w:bookmarkEnd w:id="14"/>
    <w:p w14:paraId="40B9C8A4" w14:textId="77777777" w:rsidR="00CF72A6" w:rsidRPr="003942D9" w:rsidRDefault="00CF72A6" w:rsidP="00CF72A6">
      <w:pPr>
        <w:pStyle w:val="a4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942D9">
        <w:rPr>
          <w:rFonts w:ascii="Times New Roman" w:hAnsi="Times New Roman"/>
          <w:iCs/>
          <w:color w:val="000000" w:themeColor="text1"/>
          <w:sz w:val="28"/>
          <w:szCs w:val="28"/>
          <w:u w:val="single"/>
        </w:rPr>
        <w:t>Научная новизна:</w:t>
      </w:r>
      <w:r w:rsidRPr="003942D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bookmarkStart w:id="24" w:name="_Toc354672471"/>
      <w:bookmarkStart w:id="25" w:name="_Toc354673772"/>
      <w:bookmarkStart w:id="26" w:name="_Toc354673919"/>
      <w:r w:rsidRPr="003942D9">
        <w:rPr>
          <w:rFonts w:ascii="Times New Roman" w:hAnsi="Times New Roman"/>
          <w:color w:val="000000" w:themeColor="text1"/>
          <w:sz w:val="28"/>
          <w:szCs w:val="28"/>
        </w:rPr>
        <w:t xml:space="preserve">впервые проведены комплексные исследования с целью восстановления палеогеографии восточной части Челябинской области. </w:t>
      </w:r>
    </w:p>
    <w:p w14:paraId="32531079" w14:textId="77777777" w:rsidR="00CF72A6" w:rsidRPr="003942D9" w:rsidRDefault="00CF72A6" w:rsidP="00CF72A6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3942D9">
        <w:rPr>
          <w:rFonts w:ascii="Times New Roman" w:hAnsi="Times New Roman"/>
          <w:iCs/>
          <w:sz w:val="28"/>
          <w:szCs w:val="28"/>
          <w:u w:val="single"/>
        </w:rPr>
        <w:t>Практическая значимость:</w:t>
      </w:r>
      <w:r w:rsidRPr="003942D9">
        <w:rPr>
          <w:rFonts w:ascii="Times New Roman" w:hAnsi="Times New Roman"/>
          <w:i/>
          <w:sz w:val="28"/>
          <w:szCs w:val="28"/>
        </w:rPr>
        <w:t xml:space="preserve"> </w:t>
      </w:r>
      <w:bookmarkStart w:id="27" w:name="_Hlk66720680"/>
      <w:r w:rsidRPr="003942D9">
        <w:rPr>
          <w:rFonts w:ascii="Times New Roman" w:hAnsi="Times New Roman"/>
          <w:sz w:val="28"/>
          <w:szCs w:val="28"/>
        </w:rPr>
        <w:t xml:space="preserve">полученные результаты работы могут   использоваться в следующих отраслях: историческая геология, геология, природопользование, палеоэкология, экология и другие науки. </w:t>
      </w:r>
    </w:p>
    <w:p w14:paraId="48219A5B" w14:textId="230FC7E4" w:rsidR="00CF72A6" w:rsidRDefault="00CF72A6" w:rsidP="00CF72A6">
      <w:pPr>
        <w:pStyle w:val="1"/>
        <w:spacing w:line="240" w:lineRule="auto"/>
        <w:jc w:val="center"/>
        <w:rPr>
          <w:rFonts w:ascii="Times New Roman" w:hAnsi="Times New Roman"/>
          <w:color w:val="auto"/>
        </w:rPr>
      </w:pPr>
      <w:bookmarkStart w:id="28" w:name="_Toc354673920"/>
      <w:bookmarkEnd w:id="24"/>
      <w:bookmarkEnd w:id="25"/>
      <w:bookmarkEnd w:id="26"/>
      <w:bookmarkEnd w:id="27"/>
    </w:p>
    <w:p w14:paraId="2F742E66" w14:textId="323BBB94" w:rsidR="00CF72A6" w:rsidRDefault="00CF72A6" w:rsidP="00CF72A6"/>
    <w:p w14:paraId="3897DFD4" w14:textId="26989407" w:rsidR="00CF72A6" w:rsidRDefault="00CF72A6" w:rsidP="00CF72A6"/>
    <w:p w14:paraId="467389DD" w14:textId="316A6DC4" w:rsidR="00CF72A6" w:rsidRDefault="00CF72A6" w:rsidP="00CF72A6"/>
    <w:p w14:paraId="5B01BDF6" w14:textId="1628BB37" w:rsidR="00CF72A6" w:rsidRDefault="00CF72A6" w:rsidP="00CF72A6"/>
    <w:p w14:paraId="33A2D777" w14:textId="66A08D4A" w:rsidR="00CF72A6" w:rsidRDefault="00CF72A6" w:rsidP="00CF72A6"/>
    <w:p w14:paraId="38593064" w14:textId="77777777" w:rsidR="00CF72A6" w:rsidRPr="00CF72A6" w:rsidRDefault="00CF72A6" w:rsidP="00CF72A6"/>
    <w:p w14:paraId="37ABC414" w14:textId="11D5972E" w:rsidR="00CF72A6" w:rsidRPr="003942D9" w:rsidRDefault="00CF72A6" w:rsidP="00CF72A6">
      <w:pPr>
        <w:pStyle w:val="1"/>
        <w:spacing w:line="240" w:lineRule="auto"/>
        <w:jc w:val="center"/>
        <w:rPr>
          <w:rFonts w:ascii="Times New Roman" w:hAnsi="Times New Roman"/>
          <w:b w:val="0"/>
          <w:color w:val="auto"/>
        </w:rPr>
      </w:pPr>
      <w:r w:rsidRPr="003942D9">
        <w:rPr>
          <w:rFonts w:ascii="Times New Roman" w:hAnsi="Times New Roman"/>
          <w:color w:val="auto"/>
        </w:rPr>
        <w:lastRenderedPageBreak/>
        <w:t>Глава 1</w:t>
      </w:r>
      <w:bookmarkEnd w:id="28"/>
      <w:r w:rsidRPr="003942D9">
        <w:rPr>
          <w:rFonts w:ascii="Times New Roman" w:hAnsi="Times New Roman"/>
          <w:color w:val="auto"/>
        </w:rPr>
        <w:t>.</w:t>
      </w:r>
      <w:r w:rsidRPr="003942D9">
        <w:rPr>
          <w:rFonts w:ascii="Times New Roman" w:hAnsi="Times New Roman"/>
          <w:b w:val="0"/>
          <w:color w:val="auto"/>
        </w:rPr>
        <w:t xml:space="preserve"> </w:t>
      </w:r>
      <w:r w:rsidRPr="003942D9">
        <w:rPr>
          <w:rFonts w:ascii="Times New Roman" w:hAnsi="Times New Roman"/>
          <w:color w:val="auto"/>
        </w:rPr>
        <w:t>Теоретические и прикладные аспекты восстановления экологического прошлого земли</w:t>
      </w:r>
    </w:p>
    <w:p w14:paraId="538E101A" w14:textId="77777777" w:rsidR="00CF72A6" w:rsidRPr="003942D9" w:rsidRDefault="00CF72A6" w:rsidP="00CF72A6">
      <w:pPr>
        <w:pStyle w:val="2"/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9" w:name="_Toc354673921"/>
      <w:r w:rsidRPr="003942D9">
        <w:rPr>
          <w:rFonts w:ascii="Times New Roman" w:hAnsi="Times New Roman"/>
          <w:color w:val="auto"/>
          <w:sz w:val="28"/>
          <w:szCs w:val="28"/>
        </w:rPr>
        <w:t xml:space="preserve">1.1 </w:t>
      </w:r>
      <w:r>
        <w:rPr>
          <w:rFonts w:ascii="Times New Roman" w:hAnsi="Times New Roman"/>
          <w:color w:val="auto"/>
          <w:sz w:val="28"/>
          <w:szCs w:val="28"/>
        </w:rPr>
        <w:t>Х</w:t>
      </w:r>
      <w:r w:rsidRPr="003942D9">
        <w:rPr>
          <w:rFonts w:ascii="Times New Roman" w:hAnsi="Times New Roman"/>
          <w:color w:val="auto"/>
          <w:sz w:val="28"/>
          <w:szCs w:val="28"/>
        </w:rPr>
        <w:t>арактеристика района</w:t>
      </w:r>
      <w:bookmarkEnd w:id="29"/>
      <w:r>
        <w:rPr>
          <w:rFonts w:ascii="Times New Roman" w:hAnsi="Times New Roman"/>
          <w:color w:val="auto"/>
          <w:sz w:val="28"/>
          <w:szCs w:val="28"/>
        </w:rPr>
        <w:t xml:space="preserve"> исследования</w:t>
      </w:r>
    </w:p>
    <w:p w14:paraId="0C0C9150" w14:textId="77777777" w:rsidR="00CF72A6" w:rsidRDefault="00CF72A6" w:rsidP="00CF72A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bookmarkStart w:id="30" w:name="_Hlk66721209"/>
      <w:r w:rsidRPr="003942D9">
        <w:rPr>
          <w:rFonts w:ascii="Times New Roman" w:hAnsi="Times New Roman"/>
          <w:sz w:val="28"/>
          <w:szCs w:val="28"/>
        </w:rPr>
        <w:t xml:space="preserve">Федоровский карьер находится в черте города Челябинска, недалеко от поселка </w:t>
      </w:r>
      <w:proofErr w:type="spellStart"/>
      <w:r w:rsidRPr="003942D9">
        <w:rPr>
          <w:rFonts w:ascii="Times New Roman" w:hAnsi="Times New Roman"/>
          <w:sz w:val="28"/>
          <w:szCs w:val="28"/>
        </w:rPr>
        <w:t>Баландино</w:t>
      </w:r>
      <w:proofErr w:type="spellEnd"/>
      <w:r w:rsidRPr="003942D9">
        <w:rPr>
          <w:rFonts w:ascii="Times New Roman" w:hAnsi="Times New Roman"/>
          <w:sz w:val="28"/>
          <w:szCs w:val="28"/>
        </w:rPr>
        <w:t xml:space="preserve"> Красноармейского района.</w:t>
      </w:r>
      <w:bookmarkStart w:id="31" w:name="_Hlk66721229"/>
      <w:bookmarkEnd w:id="30"/>
    </w:p>
    <w:p w14:paraId="592F51B3" w14:textId="77777777" w:rsidR="00CF72A6" w:rsidRDefault="00CF72A6" w:rsidP="00CF72A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3942D9">
        <w:rPr>
          <w:rFonts w:ascii="Times New Roman" w:hAnsi="Times New Roman"/>
          <w:sz w:val="28"/>
          <w:szCs w:val="28"/>
        </w:rPr>
        <w:t xml:space="preserve">Традиционный климат Челябинской области характеризуется как континентальный, с теплым и жарким, но коротким летом (около 2 месяцев) и морозной зимой (около 4,5 месяцев). </w:t>
      </w:r>
      <w:bookmarkStart w:id="32" w:name="_Hlk66721314"/>
      <w:bookmarkEnd w:id="31"/>
      <w:r w:rsidRPr="003942D9">
        <w:rPr>
          <w:rFonts w:ascii="Times New Roman" w:hAnsi="Times New Roman"/>
          <w:sz w:val="28"/>
          <w:szCs w:val="28"/>
        </w:rPr>
        <w:t>Степень континентальный климата увеличивается при удалении от горных районов к юго-западу и юго-востоку [1].</w:t>
      </w:r>
      <w:bookmarkStart w:id="33" w:name="_Hlk66721244"/>
      <w:bookmarkEnd w:id="32"/>
    </w:p>
    <w:p w14:paraId="075E1D3E" w14:textId="77777777" w:rsidR="00CF72A6" w:rsidRDefault="00CF72A6" w:rsidP="00CF72A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3942D9">
        <w:rPr>
          <w:rFonts w:ascii="Times New Roman" w:hAnsi="Times New Roman"/>
          <w:sz w:val="28"/>
          <w:szCs w:val="28"/>
        </w:rPr>
        <w:t xml:space="preserve">Атмосферные осадки на территории области распределяются неравномерно. Наибольшее количество осадков выпадает на наветренных склонах и вершинах наиболее высоких гор (700-800 мм). </w:t>
      </w:r>
      <w:proofErr w:type="gramStart"/>
      <w:r w:rsidRPr="003942D9">
        <w:rPr>
          <w:rFonts w:ascii="Times New Roman" w:hAnsi="Times New Roman"/>
          <w:sz w:val="28"/>
          <w:szCs w:val="28"/>
        </w:rPr>
        <w:t>Горно-лесная</w:t>
      </w:r>
      <w:proofErr w:type="gramEnd"/>
      <w:r w:rsidRPr="003942D9">
        <w:rPr>
          <w:rFonts w:ascii="Times New Roman" w:hAnsi="Times New Roman"/>
          <w:sz w:val="28"/>
          <w:szCs w:val="28"/>
        </w:rPr>
        <w:t xml:space="preserve"> зона по количеству осадков является районом избыточного увлажнения, лесостепная зона – районом умеренного увлажнения, степная – районом недостаточного увлажнения [1].</w:t>
      </w:r>
      <w:bookmarkStart w:id="34" w:name="_Hlk66721392"/>
      <w:bookmarkEnd w:id="33"/>
    </w:p>
    <w:p w14:paraId="40948580" w14:textId="77777777" w:rsidR="00CF72A6" w:rsidRPr="00ED1A95" w:rsidRDefault="00CF72A6" w:rsidP="00CF72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D1A95"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z w:val="28"/>
          <w:szCs w:val="28"/>
        </w:rPr>
        <w:t>Челябинской области</w:t>
      </w:r>
      <w:r w:rsidRPr="00ED1A95">
        <w:rPr>
          <w:rFonts w:ascii="Times New Roman" w:hAnsi="Times New Roman"/>
          <w:color w:val="000000"/>
          <w:sz w:val="28"/>
          <w:szCs w:val="28"/>
        </w:rPr>
        <w:t xml:space="preserve"> имеются низменности и холмистые равнины, плоскогорья и горы. Повышение поверхности идет в виде уступов с востока на запад.</w:t>
      </w:r>
      <w:bookmarkEnd w:id="34"/>
      <w:r w:rsidRPr="00ED1A95">
        <w:rPr>
          <w:rFonts w:ascii="Times New Roman" w:hAnsi="Times New Roman"/>
          <w:color w:val="000000"/>
          <w:sz w:val="28"/>
          <w:szCs w:val="28"/>
        </w:rPr>
        <w:t xml:space="preserve"> На крайнем востоке области лежат участки </w:t>
      </w:r>
      <w:proofErr w:type="gramStart"/>
      <w:r w:rsidRPr="00ED1A95">
        <w:rPr>
          <w:rFonts w:ascii="Times New Roman" w:hAnsi="Times New Roman"/>
          <w:color w:val="000000"/>
          <w:sz w:val="28"/>
          <w:szCs w:val="28"/>
        </w:rPr>
        <w:t>Западно-Сибирской</w:t>
      </w:r>
      <w:proofErr w:type="gramEnd"/>
      <w:r w:rsidRPr="00ED1A95">
        <w:rPr>
          <w:rFonts w:ascii="Times New Roman" w:hAnsi="Times New Roman"/>
          <w:color w:val="000000"/>
          <w:sz w:val="28"/>
          <w:szCs w:val="28"/>
        </w:rPr>
        <w:t xml:space="preserve"> низменности, не поднимающиеся выше 200 метров над уровнем моря. На меридиане восточной окраины Челябинска они переходят в Зауральскую холмистую возвышенную равнину, достигающую местами более 400 м над уровнем моря. С запада эта равнина ограничивается невысокими хребтами восточных склонов Уральских гор, за которыми возвышаются уже основные горные хребты Урала (Урал-Тау, Б. </w:t>
      </w:r>
      <w:proofErr w:type="spellStart"/>
      <w:r w:rsidRPr="00ED1A95">
        <w:rPr>
          <w:rFonts w:ascii="Times New Roman" w:hAnsi="Times New Roman"/>
          <w:color w:val="000000"/>
          <w:sz w:val="28"/>
          <w:szCs w:val="28"/>
        </w:rPr>
        <w:t>Таганай</w:t>
      </w:r>
      <w:proofErr w:type="spellEnd"/>
      <w:r w:rsidRPr="00ED1A95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ED1A95">
        <w:rPr>
          <w:rFonts w:ascii="Times New Roman" w:hAnsi="Times New Roman"/>
          <w:color w:val="000000"/>
          <w:sz w:val="28"/>
          <w:szCs w:val="28"/>
        </w:rPr>
        <w:t>Уреньга</w:t>
      </w:r>
      <w:proofErr w:type="spellEnd"/>
      <w:r w:rsidRPr="00ED1A95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ED1A95">
        <w:rPr>
          <w:rFonts w:ascii="Times New Roman" w:hAnsi="Times New Roman"/>
          <w:color w:val="000000"/>
          <w:sz w:val="28"/>
          <w:szCs w:val="28"/>
        </w:rPr>
        <w:t>Зигальга</w:t>
      </w:r>
      <w:proofErr w:type="spellEnd"/>
      <w:r w:rsidRPr="00ED1A95">
        <w:rPr>
          <w:rFonts w:ascii="Times New Roman" w:hAnsi="Times New Roman"/>
          <w:color w:val="000000"/>
          <w:sz w:val="28"/>
          <w:szCs w:val="28"/>
        </w:rPr>
        <w:t xml:space="preserve"> и др.). Отдельные вершины хребтов достигают более 1000 высоты [</w:t>
      </w:r>
      <w:r>
        <w:rPr>
          <w:rFonts w:ascii="Times New Roman" w:hAnsi="Times New Roman"/>
          <w:color w:val="000000"/>
          <w:sz w:val="28"/>
          <w:szCs w:val="28"/>
        </w:rPr>
        <w:t>3</w:t>
      </w:r>
      <w:r w:rsidRPr="00ED1A95">
        <w:rPr>
          <w:rFonts w:ascii="Times New Roman" w:hAnsi="Times New Roman"/>
          <w:color w:val="000000"/>
          <w:sz w:val="28"/>
          <w:szCs w:val="28"/>
        </w:rPr>
        <w:t>].</w:t>
      </w:r>
    </w:p>
    <w:p w14:paraId="1CD25F43" w14:textId="77777777" w:rsidR="00CF72A6" w:rsidRDefault="00CF72A6" w:rsidP="00CF72A6">
      <w:pPr>
        <w:pStyle w:val="a5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bookmarkStart w:id="35" w:name="_Hlk66721427"/>
      <w:r w:rsidRPr="003942D9">
        <w:rPr>
          <w:color w:val="000000"/>
          <w:sz w:val="28"/>
          <w:szCs w:val="28"/>
        </w:rPr>
        <w:t>Формирование современного рельефа Южного Урала началось еще в мезозойскую эру, около 160 млн. лет назад. Разрушающиеся Уральские горы заполнили своим материалом впадины, находящиеся у их подножий. У восточных отрогов Южного Урала 70 - 37 млн. лет назад плескалось море.</w:t>
      </w:r>
      <w:bookmarkEnd w:id="35"/>
      <w:r w:rsidRPr="003942D9">
        <w:rPr>
          <w:color w:val="000000"/>
          <w:sz w:val="28"/>
          <w:szCs w:val="28"/>
        </w:rPr>
        <w:t xml:space="preserve"> Западный берег этого моря проходил приблизительно по линии Кунашак-Челябинск-Троицк. Береговая линия была извилиста и изобиловала заливами. Море было теплым, мелководным, с ровным дном, полого опускавшимся к востоку [</w:t>
      </w:r>
      <w:r>
        <w:rPr>
          <w:color w:val="000000"/>
          <w:sz w:val="28"/>
          <w:szCs w:val="28"/>
        </w:rPr>
        <w:t>3</w:t>
      </w:r>
      <w:r w:rsidRPr="003942D9">
        <w:rPr>
          <w:color w:val="000000"/>
          <w:sz w:val="28"/>
          <w:szCs w:val="28"/>
        </w:rPr>
        <w:t>].</w:t>
      </w:r>
      <w:bookmarkStart w:id="36" w:name="_Hlk66721525"/>
    </w:p>
    <w:p w14:paraId="4D9D460F" w14:textId="77777777" w:rsidR="00CF72A6" w:rsidRDefault="00CF72A6" w:rsidP="00CF72A6">
      <w:pPr>
        <w:pStyle w:val="a5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3942D9">
        <w:rPr>
          <w:sz w:val="28"/>
          <w:szCs w:val="28"/>
        </w:rPr>
        <w:t>В пределах области берут начало многочисленные реки, принадлежащие к бассейнам Камы, Тобола и Урала. Так как здесь, в основном, их верховья, поэтому они маловодны. Рек длиной более 10 км насчитывается в области 348, их суммарная длина составляет 10 235 км [1].</w:t>
      </w:r>
      <w:bookmarkEnd w:id="36"/>
    </w:p>
    <w:p w14:paraId="25959A8C" w14:textId="77777777" w:rsidR="00CF72A6" w:rsidRPr="00ED1A95" w:rsidRDefault="00CF72A6" w:rsidP="00CF72A6">
      <w:pPr>
        <w:pStyle w:val="a5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3942D9">
        <w:rPr>
          <w:color w:val="000000"/>
          <w:sz w:val="28"/>
          <w:szCs w:val="28"/>
        </w:rPr>
        <w:t>Южный Урал - край озер. На территории Челябинской области их насчитывается около 3170, общая площадь 2125 кв. км. Размеры озер от 1-2 га до 70-80 кв. км. Преобладают малые, величиной менее 0,5 кв. км (примерно 80%). Озер площадью более 0,5 кв. км - 566, из них 468 имеют площадь от 0,5 до 5,0 кв. км и только 98 озер - выше 5 кв. км.</w:t>
      </w:r>
    </w:p>
    <w:p w14:paraId="7756B251" w14:textId="77777777" w:rsidR="00CF72A6" w:rsidRPr="003942D9" w:rsidRDefault="00CF72A6" w:rsidP="00CF72A6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37" w:name="_Hlk64209189"/>
      <w:r>
        <w:rPr>
          <w:rFonts w:ascii="Times New Roman" w:hAnsi="Times New Roman"/>
          <w:color w:val="auto"/>
        </w:rPr>
        <w:lastRenderedPageBreak/>
        <w:t>1.2</w:t>
      </w:r>
      <w:r w:rsidRPr="003942D9">
        <w:rPr>
          <w:rFonts w:ascii="Times New Roman" w:hAnsi="Times New Roman"/>
          <w:color w:val="auto"/>
        </w:rPr>
        <w:t xml:space="preserve"> Формы сохранности ископаемых организмов</w:t>
      </w:r>
    </w:p>
    <w:p w14:paraId="5403B5E0" w14:textId="77777777" w:rsidR="00CF72A6" w:rsidRPr="003942D9" w:rsidRDefault="00CF72A6" w:rsidP="00CF72A6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bookmarkStart w:id="38" w:name="_Hlk66721809"/>
      <w:r w:rsidRPr="003942D9">
        <w:rPr>
          <w:color w:val="000000"/>
          <w:sz w:val="28"/>
          <w:szCs w:val="28"/>
        </w:rPr>
        <w:t xml:space="preserve">1. </w:t>
      </w:r>
      <w:r w:rsidRPr="003942D9">
        <w:rPr>
          <w:i/>
          <w:color w:val="000000"/>
          <w:sz w:val="28"/>
          <w:szCs w:val="28"/>
        </w:rPr>
        <w:t>Полная или почти полная сохранность,</w:t>
      </w:r>
      <w:r w:rsidRPr="003942D9">
        <w:rPr>
          <w:color w:val="000000"/>
          <w:sz w:val="28"/>
          <w:szCs w:val="28"/>
        </w:rPr>
        <w:t xml:space="preserve"> при которой остаются неразрушенными мягкие ткани. Они могут остаться невредимыми в том случае, если будут недоступны ни </w:t>
      </w:r>
      <w:proofErr w:type="spellStart"/>
      <w:r w:rsidRPr="003942D9">
        <w:rPr>
          <w:color w:val="000000"/>
          <w:sz w:val="28"/>
          <w:szCs w:val="28"/>
        </w:rPr>
        <w:t>падальщикам</w:t>
      </w:r>
      <w:proofErr w:type="spellEnd"/>
      <w:r w:rsidRPr="003942D9">
        <w:rPr>
          <w:color w:val="000000"/>
          <w:sz w:val="28"/>
          <w:szCs w:val="28"/>
        </w:rPr>
        <w:t xml:space="preserve">, ни бактериям. Такие условия свойственны вечной мерзлоте. Длительная жара и сухой климат также благодатно влияют на сохранение мягких тканей. Именно при действии таких факторов образовывались мумии египетских фараонов, а также окаменевала кожа и внутренние органы некоторых динозавров. Сохраняться могут и внутренний органы, в которых есть какая-нибудь неорганическая составляющая, например, так происходит с </w:t>
      </w:r>
      <w:proofErr w:type="spellStart"/>
      <w:r w:rsidRPr="003942D9">
        <w:rPr>
          <w:color w:val="000000"/>
          <w:sz w:val="28"/>
          <w:szCs w:val="28"/>
        </w:rPr>
        <w:t>обызвествленными</w:t>
      </w:r>
      <w:proofErr w:type="spellEnd"/>
      <w:r w:rsidRPr="003942D9">
        <w:rPr>
          <w:color w:val="000000"/>
          <w:sz w:val="28"/>
          <w:szCs w:val="28"/>
        </w:rPr>
        <w:t xml:space="preserve"> каменистыми каналами иглокожих. Уникальные условия для того, чтобы тела антропогеновых млекопитающих не разрушались, сложились в соленых толщах и горном воске, где были найдены тела шерстистых носорогов. В этих осадочных породах бактерии просто не могли развиваться [</w:t>
      </w:r>
      <w:r>
        <w:rPr>
          <w:color w:val="000000"/>
          <w:sz w:val="28"/>
          <w:szCs w:val="28"/>
        </w:rPr>
        <w:t>2</w:t>
      </w:r>
      <w:r w:rsidRPr="003942D9">
        <w:rPr>
          <w:color w:val="000000"/>
          <w:sz w:val="28"/>
          <w:szCs w:val="28"/>
        </w:rPr>
        <w:t>].</w:t>
      </w:r>
    </w:p>
    <w:p w14:paraId="2D65344F" w14:textId="77777777" w:rsidR="00CF72A6" w:rsidRPr="003942D9" w:rsidRDefault="00CF72A6" w:rsidP="00CF72A6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942D9">
        <w:rPr>
          <w:color w:val="000000"/>
          <w:sz w:val="28"/>
          <w:szCs w:val="28"/>
        </w:rPr>
        <w:t>Известен своими замурованными пленниками янтарь, когда-то представлявший смолу хвойных деревьев. Животные, а это насекомые, паукообразные, лягушки, ящерицы, вязли в смоле и оказывались замурованными на десятки миллионов лет. Иногда в янтаре встречаются и остатки лишайников. Но хорошо сохранились только покровы животных, тогда как внутренние органы разрушились. Помимо янтаря широко известны асфальтовые ловушки. Они найдены в Северной Америке (ранчо Ла-</w:t>
      </w:r>
      <w:proofErr w:type="spellStart"/>
      <w:r w:rsidRPr="003942D9">
        <w:rPr>
          <w:color w:val="000000"/>
          <w:sz w:val="28"/>
          <w:szCs w:val="28"/>
        </w:rPr>
        <w:t>Бреа</w:t>
      </w:r>
      <w:proofErr w:type="spellEnd"/>
      <w:r w:rsidRPr="003942D9">
        <w:rPr>
          <w:color w:val="000000"/>
          <w:sz w:val="28"/>
          <w:szCs w:val="28"/>
        </w:rPr>
        <w:t>), в Азербайджане (</w:t>
      </w:r>
      <w:proofErr w:type="spellStart"/>
      <w:r w:rsidRPr="003942D9">
        <w:rPr>
          <w:color w:val="000000"/>
          <w:sz w:val="28"/>
          <w:szCs w:val="28"/>
        </w:rPr>
        <w:t>Бинагады</w:t>
      </w:r>
      <w:proofErr w:type="spellEnd"/>
      <w:r w:rsidRPr="003942D9">
        <w:rPr>
          <w:color w:val="000000"/>
          <w:sz w:val="28"/>
          <w:szCs w:val="28"/>
        </w:rPr>
        <w:t>). Они представляли озера, просочившегося на поверхность почвы жидкого асфальта, в котором увязали многие животные. В азербайджанском асфальтовом озере было найдено более 150 видов млекопитающих и птиц, а также несколько видов растений. Важно, что кости дошли до наших дней, не потеряв свои органические вещества.</w:t>
      </w:r>
      <w:r w:rsidRPr="003942D9">
        <w:rPr>
          <w:rStyle w:val="apple-converted-space"/>
          <w:rFonts w:eastAsiaTheme="majorEastAsia"/>
          <w:color w:val="000000"/>
          <w:sz w:val="28"/>
          <w:szCs w:val="28"/>
          <w:lang w:val="en-US"/>
        </w:rPr>
        <w:t> </w:t>
      </w:r>
      <w:r w:rsidRPr="003942D9">
        <w:rPr>
          <w:color w:val="000000"/>
          <w:sz w:val="28"/>
          <w:szCs w:val="28"/>
        </w:rPr>
        <w:t>Неплохо сохраняется структура тканей растений при их обугливании [</w:t>
      </w:r>
      <w:r>
        <w:rPr>
          <w:color w:val="000000"/>
          <w:sz w:val="28"/>
          <w:szCs w:val="28"/>
        </w:rPr>
        <w:t>2</w:t>
      </w:r>
      <w:r w:rsidRPr="003942D9">
        <w:rPr>
          <w:color w:val="000000"/>
          <w:sz w:val="28"/>
          <w:szCs w:val="28"/>
        </w:rPr>
        <w:t>].</w:t>
      </w:r>
    </w:p>
    <w:p w14:paraId="1E947DB0" w14:textId="77777777" w:rsidR="00CF72A6" w:rsidRPr="003942D9" w:rsidRDefault="00CF72A6" w:rsidP="00CF72A6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942D9">
        <w:rPr>
          <w:color w:val="000000"/>
          <w:sz w:val="28"/>
          <w:szCs w:val="28"/>
        </w:rPr>
        <w:t>2</w:t>
      </w:r>
      <w:r w:rsidRPr="003942D9">
        <w:rPr>
          <w:i/>
          <w:color w:val="000000"/>
          <w:sz w:val="28"/>
          <w:szCs w:val="28"/>
        </w:rPr>
        <w:t>. Полные или частично сохранившиеся скелетные образования</w:t>
      </w:r>
      <w:r w:rsidRPr="003942D9">
        <w:rPr>
          <w:color w:val="000000"/>
          <w:sz w:val="28"/>
          <w:szCs w:val="28"/>
        </w:rPr>
        <w:t>. Это очень распространенная форма сохранности. Твердые скелеты, панцири, раковины животных хорошо окаменевают и более устойчивы к разрушению. Они встречаются целыми или раздробленными. В науке известны случаи, когда животных описывали по одной или двум косточкам (например, позвонкам) [</w:t>
      </w:r>
      <w:r>
        <w:rPr>
          <w:color w:val="000000"/>
          <w:sz w:val="28"/>
          <w:szCs w:val="28"/>
        </w:rPr>
        <w:t>2</w:t>
      </w:r>
      <w:r w:rsidRPr="003942D9">
        <w:rPr>
          <w:color w:val="000000"/>
          <w:sz w:val="28"/>
          <w:szCs w:val="28"/>
        </w:rPr>
        <w:t>].</w:t>
      </w:r>
    </w:p>
    <w:p w14:paraId="41A68B40" w14:textId="77777777" w:rsidR="00CF72A6" w:rsidRPr="003942D9" w:rsidRDefault="00CF72A6" w:rsidP="00CF72A6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942D9">
        <w:rPr>
          <w:color w:val="000000"/>
          <w:sz w:val="28"/>
          <w:szCs w:val="28"/>
        </w:rPr>
        <w:t xml:space="preserve">3. </w:t>
      </w:r>
      <w:r w:rsidRPr="003942D9">
        <w:rPr>
          <w:i/>
          <w:color w:val="000000"/>
          <w:sz w:val="28"/>
          <w:szCs w:val="28"/>
        </w:rPr>
        <w:t>Внешние ядра</w:t>
      </w:r>
      <w:r w:rsidRPr="003942D9">
        <w:rPr>
          <w:color w:val="000000"/>
          <w:sz w:val="28"/>
          <w:szCs w:val="28"/>
        </w:rPr>
        <w:t xml:space="preserve"> (естественные слепки) - передает рисунок внешней части скелета, когда органический или минеральный состав скелета преобразуется в устойчивый минеральный [</w:t>
      </w:r>
      <w:r>
        <w:rPr>
          <w:color w:val="000000"/>
          <w:sz w:val="28"/>
          <w:szCs w:val="28"/>
        </w:rPr>
        <w:t>2</w:t>
      </w:r>
      <w:r w:rsidRPr="003942D9">
        <w:rPr>
          <w:color w:val="000000"/>
          <w:sz w:val="28"/>
          <w:szCs w:val="28"/>
        </w:rPr>
        <w:t>].</w:t>
      </w:r>
    </w:p>
    <w:p w14:paraId="2D38E693" w14:textId="77777777" w:rsidR="00CF72A6" w:rsidRPr="003942D9" w:rsidRDefault="00CF72A6" w:rsidP="00CF72A6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942D9">
        <w:rPr>
          <w:color w:val="000000"/>
          <w:sz w:val="28"/>
          <w:szCs w:val="28"/>
        </w:rPr>
        <w:t>4</w:t>
      </w:r>
      <w:r w:rsidRPr="003942D9">
        <w:rPr>
          <w:i/>
          <w:color w:val="000000"/>
          <w:sz w:val="28"/>
          <w:szCs w:val="28"/>
        </w:rPr>
        <w:t>. Внутренние ядра</w:t>
      </w:r>
      <w:r w:rsidRPr="003942D9">
        <w:rPr>
          <w:color w:val="000000"/>
          <w:sz w:val="28"/>
          <w:szCs w:val="28"/>
        </w:rPr>
        <w:t xml:space="preserve"> (естественные слепки) - это когда внутренняя полость скелета заполнена осадком, а сам скелет уже разрушен. Оно передает внутреннее строение полости и представляет собой внутренний слепок минерального скелета [</w:t>
      </w:r>
      <w:r>
        <w:rPr>
          <w:color w:val="000000"/>
          <w:sz w:val="28"/>
          <w:szCs w:val="28"/>
        </w:rPr>
        <w:t>2</w:t>
      </w:r>
      <w:r w:rsidRPr="003942D9">
        <w:rPr>
          <w:color w:val="000000"/>
          <w:sz w:val="28"/>
          <w:szCs w:val="28"/>
        </w:rPr>
        <w:t>].</w:t>
      </w:r>
    </w:p>
    <w:p w14:paraId="7AF26473" w14:textId="77777777" w:rsidR="00CF72A6" w:rsidRPr="003942D9" w:rsidRDefault="00CF72A6" w:rsidP="00CF72A6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942D9">
        <w:rPr>
          <w:color w:val="000000"/>
          <w:sz w:val="28"/>
          <w:szCs w:val="28"/>
        </w:rPr>
        <w:t>5</w:t>
      </w:r>
      <w:r w:rsidRPr="003942D9">
        <w:rPr>
          <w:i/>
          <w:color w:val="000000"/>
          <w:sz w:val="28"/>
          <w:szCs w:val="28"/>
        </w:rPr>
        <w:t>. Отпечатки</w:t>
      </w:r>
      <w:r w:rsidRPr="003942D9">
        <w:rPr>
          <w:color w:val="000000"/>
          <w:sz w:val="28"/>
          <w:szCs w:val="28"/>
        </w:rPr>
        <w:t xml:space="preserve">. Иногда остатки растений или животных прежде чем исчезнуть, оставляют в породе отпечаток своей поверхности. Несмотря на, казалось бы, малую для палеонтолога информативность отпечатков и ядер, тем не менее они могут иметь важное значение. На них можно наблюдать </w:t>
      </w:r>
      <w:r w:rsidRPr="003942D9">
        <w:rPr>
          <w:color w:val="000000"/>
          <w:sz w:val="28"/>
          <w:szCs w:val="28"/>
        </w:rPr>
        <w:lastRenderedPageBreak/>
        <w:t>внешнюю и внутреннюю скульптуру раковин, и восстановить внешний вид окаменелости [4].</w:t>
      </w:r>
    </w:p>
    <w:p w14:paraId="400481D2" w14:textId="77777777" w:rsidR="00CF72A6" w:rsidRPr="003942D9" w:rsidRDefault="00CF72A6" w:rsidP="00CF72A6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942D9">
        <w:rPr>
          <w:color w:val="000000"/>
          <w:sz w:val="28"/>
          <w:szCs w:val="28"/>
        </w:rPr>
        <w:t>6</w:t>
      </w:r>
      <w:r w:rsidRPr="003942D9">
        <w:rPr>
          <w:i/>
          <w:color w:val="000000"/>
          <w:sz w:val="28"/>
          <w:szCs w:val="28"/>
        </w:rPr>
        <w:t>. Псевдоморфоза</w:t>
      </w:r>
      <w:r w:rsidRPr="003942D9">
        <w:rPr>
          <w:color w:val="000000"/>
          <w:sz w:val="28"/>
          <w:szCs w:val="28"/>
        </w:rPr>
        <w:t xml:space="preserve"> - замещение всей формы животного или растения горной породой или минеральным веществом. У животных: опалом, халцедоном, или пиритом, растений: лимонитом и халцедоном [</w:t>
      </w:r>
      <w:r>
        <w:rPr>
          <w:color w:val="000000"/>
          <w:sz w:val="28"/>
          <w:szCs w:val="28"/>
        </w:rPr>
        <w:t>6</w:t>
      </w:r>
      <w:r w:rsidRPr="003942D9">
        <w:rPr>
          <w:color w:val="000000"/>
          <w:sz w:val="28"/>
          <w:szCs w:val="28"/>
        </w:rPr>
        <w:t>].</w:t>
      </w:r>
    </w:p>
    <w:p w14:paraId="07F51A74" w14:textId="104CB32C" w:rsidR="00CF72A6" w:rsidRDefault="00CF72A6" w:rsidP="00CF72A6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942D9">
        <w:rPr>
          <w:color w:val="000000"/>
          <w:sz w:val="28"/>
          <w:szCs w:val="28"/>
        </w:rPr>
        <w:t xml:space="preserve">7. </w:t>
      </w:r>
      <w:r w:rsidRPr="003942D9">
        <w:rPr>
          <w:i/>
          <w:color w:val="000000"/>
          <w:sz w:val="28"/>
          <w:szCs w:val="28"/>
        </w:rPr>
        <w:t>Следы жизнедеятельности</w:t>
      </w:r>
      <w:r w:rsidRPr="003942D9">
        <w:rPr>
          <w:color w:val="000000"/>
          <w:sz w:val="28"/>
          <w:szCs w:val="28"/>
        </w:rPr>
        <w:t xml:space="preserve"> - выделены в особый отдел палеонтологии - </w:t>
      </w:r>
      <w:proofErr w:type="spellStart"/>
      <w:r w:rsidRPr="003942D9">
        <w:rPr>
          <w:color w:val="000000"/>
          <w:sz w:val="28"/>
          <w:szCs w:val="28"/>
        </w:rPr>
        <w:t>палеоихнологию</w:t>
      </w:r>
      <w:proofErr w:type="spellEnd"/>
      <w:r w:rsidRPr="003942D9">
        <w:rPr>
          <w:color w:val="000000"/>
          <w:sz w:val="28"/>
          <w:szCs w:val="28"/>
        </w:rPr>
        <w:t>. К следам жизни относятся все проявления жизнедеятельности организмов, в первую очередь следы, оставленные различными организмами на поверхности осадка (</w:t>
      </w:r>
      <w:proofErr w:type="spellStart"/>
      <w:r w:rsidRPr="003942D9">
        <w:rPr>
          <w:color w:val="000000"/>
          <w:sz w:val="28"/>
          <w:szCs w:val="28"/>
        </w:rPr>
        <w:t>экзоглифы</w:t>
      </w:r>
      <w:proofErr w:type="spellEnd"/>
      <w:r w:rsidRPr="003942D9">
        <w:rPr>
          <w:color w:val="000000"/>
          <w:sz w:val="28"/>
          <w:szCs w:val="28"/>
        </w:rPr>
        <w:t>) и внутри его (</w:t>
      </w:r>
      <w:proofErr w:type="spellStart"/>
      <w:r w:rsidRPr="003942D9">
        <w:rPr>
          <w:color w:val="000000"/>
          <w:sz w:val="28"/>
          <w:szCs w:val="28"/>
        </w:rPr>
        <w:t>эндоглифы</w:t>
      </w:r>
      <w:proofErr w:type="spellEnd"/>
      <w:r w:rsidRPr="003942D9">
        <w:rPr>
          <w:color w:val="000000"/>
          <w:sz w:val="28"/>
          <w:szCs w:val="28"/>
        </w:rPr>
        <w:t xml:space="preserve">). Среди </w:t>
      </w:r>
      <w:proofErr w:type="spellStart"/>
      <w:r w:rsidRPr="003942D9">
        <w:rPr>
          <w:color w:val="000000"/>
          <w:sz w:val="28"/>
          <w:szCs w:val="28"/>
        </w:rPr>
        <w:t>экзоглифов</w:t>
      </w:r>
      <w:proofErr w:type="spellEnd"/>
      <w:r w:rsidRPr="003942D9">
        <w:rPr>
          <w:color w:val="000000"/>
          <w:sz w:val="28"/>
          <w:szCs w:val="28"/>
        </w:rPr>
        <w:t xml:space="preserve"> различают следы питания, следы ползания по осадку, следы хождения. К </w:t>
      </w:r>
      <w:proofErr w:type="spellStart"/>
      <w:r w:rsidRPr="003942D9">
        <w:rPr>
          <w:color w:val="000000"/>
          <w:sz w:val="28"/>
          <w:szCs w:val="28"/>
        </w:rPr>
        <w:t>эндоглифам</w:t>
      </w:r>
      <w:proofErr w:type="spellEnd"/>
      <w:r w:rsidRPr="003942D9">
        <w:rPr>
          <w:color w:val="000000"/>
          <w:sz w:val="28"/>
          <w:szCs w:val="28"/>
        </w:rPr>
        <w:t xml:space="preserve"> относятся различной формы и размеров ходы и норы, вырытые некоторыми беспозвоночными в рыхлом осадке. К следам жизнедеятельности относят так же копролиты (ископаемый помет) животных [</w:t>
      </w:r>
      <w:r>
        <w:rPr>
          <w:color w:val="000000"/>
          <w:sz w:val="28"/>
          <w:szCs w:val="28"/>
        </w:rPr>
        <w:t>6</w:t>
      </w:r>
      <w:r w:rsidRPr="003942D9">
        <w:rPr>
          <w:color w:val="000000"/>
          <w:sz w:val="28"/>
          <w:szCs w:val="28"/>
        </w:rPr>
        <w:t>].</w:t>
      </w:r>
    </w:p>
    <w:p w14:paraId="69826544" w14:textId="77777777" w:rsidR="00CF72A6" w:rsidRPr="003942D9" w:rsidRDefault="00CF72A6" w:rsidP="00CF72A6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61047A5A" w14:textId="77777777" w:rsidR="00CF72A6" w:rsidRPr="003942D9" w:rsidRDefault="00CF72A6" w:rsidP="00CF72A6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39" w:name="_Toc354673938"/>
      <w:bookmarkEnd w:id="37"/>
      <w:bookmarkEnd w:id="38"/>
      <w:r>
        <w:rPr>
          <w:rFonts w:ascii="Times New Roman" w:hAnsi="Times New Roman"/>
          <w:color w:val="auto"/>
        </w:rPr>
        <w:t>1</w:t>
      </w:r>
      <w:r w:rsidRPr="003942D9">
        <w:rPr>
          <w:rFonts w:ascii="Times New Roman" w:hAnsi="Times New Roman"/>
          <w:color w:val="auto"/>
        </w:rPr>
        <w:t>.</w:t>
      </w:r>
      <w:r>
        <w:rPr>
          <w:rFonts w:ascii="Times New Roman" w:hAnsi="Times New Roman"/>
          <w:color w:val="auto"/>
        </w:rPr>
        <w:t>3</w:t>
      </w:r>
      <w:r w:rsidRPr="003942D9">
        <w:rPr>
          <w:rFonts w:ascii="Times New Roman" w:hAnsi="Times New Roman"/>
          <w:color w:val="auto"/>
        </w:rPr>
        <w:t xml:space="preserve"> Палеонтологический метод</w:t>
      </w:r>
      <w:bookmarkEnd w:id="39"/>
    </w:p>
    <w:p w14:paraId="03D6C0F7" w14:textId="77777777" w:rsidR="00CF72A6" w:rsidRPr="003942D9" w:rsidRDefault="00CF72A6" w:rsidP="00CF72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942D9">
        <w:rPr>
          <w:rFonts w:ascii="Times New Roman" w:hAnsi="Times New Roman"/>
          <w:color w:val="000000"/>
          <w:sz w:val="28"/>
          <w:szCs w:val="28"/>
        </w:rPr>
        <w:t> </w:t>
      </w:r>
      <w:r w:rsidRPr="003942D9">
        <w:rPr>
          <w:rFonts w:ascii="Times New Roman" w:hAnsi="Times New Roman"/>
          <w:color w:val="000000"/>
          <w:sz w:val="28"/>
          <w:szCs w:val="28"/>
        </w:rPr>
        <w:tab/>
      </w:r>
      <w:bookmarkStart w:id="40" w:name="_Hlk66721888"/>
      <w:r w:rsidRPr="003942D9">
        <w:rPr>
          <w:rFonts w:ascii="Times New Roman" w:hAnsi="Times New Roman"/>
          <w:color w:val="000000"/>
          <w:sz w:val="28"/>
          <w:szCs w:val="28"/>
        </w:rPr>
        <w:t>Палеонтологический метод - метод определения относительного возраста осадочных толщ земной коры по сохранившимся в них ископаемым остаткам организмов. Используется для решения задач стратиграфии. Основоположником метода является английский инженер У. Смит (1769 -1839), обративший внимание на то, что в разных осадочных слоях горных пород присутствуют характерные для каждого из них остатки организмов, и показавший, что эти остатки можно использовать для сопоставления толщ разных районов и составления на этой основе геологических карт. В основу палеонтологического метода положены идеи последовательной смены групп животных и растений в ходе исторического развития органического мира Земли, не повторяемости растительных и животных форм, а также признания необязательного одновременного изменения отдельных групп на всём земном шаре [</w:t>
      </w:r>
      <w:r>
        <w:rPr>
          <w:rFonts w:ascii="Times New Roman" w:hAnsi="Times New Roman"/>
          <w:color w:val="000000"/>
          <w:sz w:val="28"/>
          <w:szCs w:val="28"/>
        </w:rPr>
        <w:t>5</w:t>
      </w:r>
      <w:r w:rsidRPr="003942D9">
        <w:rPr>
          <w:rFonts w:ascii="Times New Roman" w:hAnsi="Times New Roman"/>
          <w:color w:val="000000"/>
          <w:sz w:val="28"/>
          <w:szCs w:val="28"/>
        </w:rPr>
        <w:t>].</w:t>
      </w:r>
    </w:p>
    <w:bookmarkEnd w:id="40"/>
    <w:p w14:paraId="60B57748" w14:textId="77777777" w:rsidR="00CF72A6" w:rsidRPr="003942D9" w:rsidRDefault="00CF72A6" w:rsidP="00CF72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CADDDCC" w14:textId="77777777" w:rsidR="00CF72A6" w:rsidRDefault="00CF72A6" w:rsidP="00CF72A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2522B061" w14:textId="77777777" w:rsidR="00CF72A6" w:rsidRDefault="00CF72A6" w:rsidP="00CF72A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3ED547D7" w14:textId="7BABCB0F" w:rsidR="00CF72A6" w:rsidRDefault="00CF72A6" w:rsidP="00CF72A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0899EBB3" w14:textId="246D94F7" w:rsidR="00CF72A6" w:rsidRDefault="00CF72A6" w:rsidP="00CF72A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1AF883D3" w14:textId="3BB6BD5E" w:rsidR="00CF72A6" w:rsidRDefault="00CF72A6" w:rsidP="00CF72A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6C8BA187" w14:textId="45935FD0" w:rsidR="00CF72A6" w:rsidRDefault="00CF72A6" w:rsidP="00CF72A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41CF9391" w14:textId="3B529EB2" w:rsidR="00CF72A6" w:rsidRDefault="00CF72A6" w:rsidP="00CF72A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6B9EE77B" w14:textId="1B47642D" w:rsidR="00CF72A6" w:rsidRDefault="00CF72A6" w:rsidP="00CF72A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1CDAE3F2" w14:textId="507F85D7" w:rsidR="00CF72A6" w:rsidRDefault="00CF72A6" w:rsidP="00CF72A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473E5B60" w14:textId="42F2F3E8" w:rsidR="00CF72A6" w:rsidRDefault="00CF72A6" w:rsidP="00CF72A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7D83DDC6" w14:textId="19FB566D" w:rsidR="00CF72A6" w:rsidRDefault="00CF72A6" w:rsidP="00CF72A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5A2F5994" w14:textId="575FB6F8" w:rsidR="00CF72A6" w:rsidRDefault="00CF72A6" w:rsidP="00CF72A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0DFB3771" w14:textId="6CCDD8E7" w:rsidR="00CF72A6" w:rsidRDefault="00CF72A6" w:rsidP="00CF72A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3007149F" w14:textId="77777777" w:rsidR="00CF72A6" w:rsidRDefault="00CF72A6" w:rsidP="00CF72A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6C527FFA" w14:textId="77777777" w:rsidR="00CF72A6" w:rsidRPr="003942D9" w:rsidRDefault="00CF72A6" w:rsidP="007F202B">
      <w:pPr>
        <w:shd w:val="clear" w:color="auto" w:fill="FFFFFF"/>
        <w:spacing w:before="240"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Глава 2</w:t>
      </w:r>
      <w:r w:rsidRPr="003942D9"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bookmarkStart w:id="41" w:name="_Hlk66721997"/>
      <w:r w:rsidRPr="003942D9">
        <w:rPr>
          <w:rFonts w:ascii="Times New Roman" w:hAnsi="Times New Roman"/>
          <w:b/>
          <w:bCs/>
          <w:color w:val="000000"/>
          <w:sz w:val="28"/>
          <w:szCs w:val="28"/>
        </w:rPr>
        <w:t>Восстановление геологической истории района исследований</w:t>
      </w:r>
      <w:bookmarkEnd w:id="41"/>
    </w:p>
    <w:p w14:paraId="34047C94" w14:textId="77777777" w:rsidR="00CF72A6" w:rsidRPr="003942D9" w:rsidRDefault="00CF72A6" w:rsidP="007F202B">
      <w:pPr>
        <w:pStyle w:val="1"/>
        <w:spacing w:before="240" w:line="240" w:lineRule="auto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2</w:t>
      </w:r>
      <w:r w:rsidRPr="003942D9">
        <w:rPr>
          <w:rFonts w:ascii="Times New Roman" w:hAnsi="Times New Roman"/>
          <w:color w:val="auto"/>
        </w:rPr>
        <w:t>.1 Характеристика экспериментальной площадки</w:t>
      </w:r>
    </w:p>
    <w:p w14:paraId="2B2BFCD4" w14:textId="0DB9F3D0" w:rsidR="00CF72A6" w:rsidRDefault="00CF72A6" w:rsidP="00CF72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42D9">
        <w:rPr>
          <w:rFonts w:ascii="Times New Roman" w:hAnsi="Times New Roman"/>
          <w:sz w:val="28"/>
          <w:szCs w:val="28"/>
        </w:rPr>
        <w:t>Федоровское месторождение находится в северо-восточной части Челябинска.</w:t>
      </w:r>
      <w:r w:rsidRPr="003942D9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3942D9">
        <w:rPr>
          <w:rFonts w:ascii="Times New Roman" w:hAnsi="Times New Roman"/>
          <w:sz w:val="28"/>
          <w:szCs w:val="28"/>
        </w:rPr>
        <w:t>Фёдоровское</w:t>
      </w:r>
      <w:proofErr w:type="spellEnd"/>
      <w:r w:rsidRPr="003942D9">
        <w:rPr>
          <w:rFonts w:ascii="Times New Roman" w:hAnsi="Times New Roman"/>
          <w:sz w:val="28"/>
          <w:szCs w:val="28"/>
        </w:rPr>
        <w:t xml:space="preserve"> месторождение расположено на узкой крутопадающей полосе известняков каменноугольного возраста, имеющей ширину около 700 метров. Известняк серый, тёмно-серый, чёрный битуминозный с грубо-слоистой текстурой. Часто порода пронизана сетью тонких прожилков кальцита, который в открытых полостях образует крупные кристаллы – </w:t>
      </w:r>
      <w:proofErr w:type="spellStart"/>
      <w:r w:rsidRPr="003942D9">
        <w:rPr>
          <w:rFonts w:ascii="Times New Roman" w:hAnsi="Times New Roman"/>
          <w:sz w:val="28"/>
          <w:szCs w:val="28"/>
        </w:rPr>
        <w:t>скаленоэдры</w:t>
      </w:r>
      <w:proofErr w:type="spellEnd"/>
      <w:r w:rsidRPr="003942D9">
        <w:rPr>
          <w:rFonts w:ascii="Times New Roman" w:hAnsi="Times New Roman"/>
          <w:sz w:val="28"/>
          <w:szCs w:val="28"/>
        </w:rPr>
        <w:t xml:space="preserve"> размером от 1 до 8 см. Известняки местами сильно </w:t>
      </w:r>
      <w:proofErr w:type="spellStart"/>
      <w:r w:rsidRPr="003942D9">
        <w:rPr>
          <w:rFonts w:ascii="Times New Roman" w:hAnsi="Times New Roman"/>
          <w:sz w:val="28"/>
          <w:szCs w:val="28"/>
        </w:rPr>
        <w:t>закарстованы</w:t>
      </w:r>
      <w:proofErr w:type="spellEnd"/>
      <w:r w:rsidRPr="003942D9">
        <w:rPr>
          <w:rFonts w:ascii="Times New Roman" w:hAnsi="Times New Roman"/>
          <w:sz w:val="28"/>
          <w:szCs w:val="28"/>
        </w:rPr>
        <w:t xml:space="preserve">. В известняках встречаются остатки фауны. Наиболее интересная фауна находится на стенках карстовых промоин, где она </w:t>
      </w:r>
      <w:proofErr w:type="spellStart"/>
      <w:r w:rsidRPr="003942D9">
        <w:rPr>
          <w:rFonts w:ascii="Times New Roman" w:hAnsi="Times New Roman"/>
          <w:sz w:val="28"/>
          <w:szCs w:val="28"/>
        </w:rPr>
        <w:t>отпрепарирована</w:t>
      </w:r>
      <w:proofErr w:type="spellEnd"/>
      <w:r w:rsidRPr="003942D9">
        <w:rPr>
          <w:rFonts w:ascii="Times New Roman" w:hAnsi="Times New Roman"/>
          <w:sz w:val="28"/>
          <w:szCs w:val="28"/>
        </w:rPr>
        <w:t xml:space="preserve"> в естественных условиях. Местами известняки перекрыты конгломератами кайнозойского возраста. </w:t>
      </w:r>
    </w:p>
    <w:p w14:paraId="31CB206B" w14:textId="77777777" w:rsidR="00CF72A6" w:rsidRPr="003942D9" w:rsidRDefault="00CF72A6" w:rsidP="00CF72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18F1A4B" w14:textId="77777777" w:rsidR="00CF72A6" w:rsidRPr="003942D9" w:rsidRDefault="00CF72A6" w:rsidP="00CF72A6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2</w:t>
      </w:r>
      <w:r w:rsidRPr="003942D9">
        <w:rPr>
          <w:rFonts w:ascii="Times New Roman" w:hAnsi="Times New Roman"/>
          <w:color w:val="auto"/>
        </w:rPr>
        <w:t xml:space="preserve">.2 Характеристика </w:t>
      </w:r>
      <w:proofErr w:type="spellStart"/>
      <w:r w:rsidRPr="003942D9">
        <w:rPr>
          <w:rFonts w:ascii="Times New Roman" w:hAnsi="Times New Roman"/>
          <w:color w:val="auto"/>
        </w:rPr>
        <w:t>палеобиоценоза</w:t>
      </w:r>
      <w:proofErr w:type="spellEnd"/>
    </w:p>
    <w:p w14:paraId="79F0A1CF" w14:textId="77777777" w:rsidR="00CF72A6" w:rsidRPr="003942D9" w:rsidRDefault="00CF72A6" w:rsidP="00CF72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42D9">
        <w:rPr>
          <w:rFonts w:ascii="Times New Roman" w:hAnsi="Times New Roman"/>
          <w:sz w:val="28"/>
          <w:szCs w:val="28"/>
        </w:rPr>
        <w:t xml:space="preserve">Исключительную важность для исторической геологии имеют морские животные, главным образом беспозвоночные. </w:t>
      </w:r>
      <w:r w:rsidRPr="003942D9">
        <w:rPr>
          <w:rFonts w:ascii="Times New Roman" w:hAnsi="Times New Roman"/>
          <w:sz w:val="28"/>
          <w:szCs w:val="28"/>
          <w:shd w:val="clear" w:color="auto" w:fill="FFFFFF"/>
        </w:rPr>
        <w:t>Любая находка единичного остатка или скопления ископаемых остатков (</w:t>
      </w:r>
      <w:proofErr w:type="spellStart"/>
      <w:r w:rsidRPr="003942D9">
        <w:rPr>
          <w:rFonts w:ascii="Times New Roman" w:hAnsi="Times New Roman"/>
          <w:sz w:val="28"/>
          <w:szCs w:val="28"/>
          <w:shd w:val="clear" w:color="auto" w:fill="FFFFFF"/>
        </w:rPr>
        <w:t>палеобиоценоза</w:t>
      </w:r>
      <w:proofErr w:type="spellEnd"/>
      <w:r w:rsidRPr="003942D9">
        <w:rPr>
          <w:rFonts w:ascii="Times New Roman" w:hAnsi="Times New Roman"/>
          <w:sz w:val="28"/>
          <w:szCs w:val="28"/>
          <w:shd w:val="clear" w:color="auto" w:fill="FFFFFF"/>
        </w:rPr>
        <w:t>) – это геологический документ, помогающий установить возраст породы и физико-географические условия прошлого Земли – климат, рельеф, среду и место обитания.</w:t>
      </w:r>
      <w:r w:rsidRPr="003942D9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942D9">
        <w:rPr>
          <w:rFonts w:ascii="Times New Roman" w:eastAsia="Calibri" w:hAnsi="Times New Roman"/>
          <w:sz w:val="28"/>
          <w:szCs w:val="28"/>
          <w:shd w:val="clear" w:color="auto" w:fill="FFFFFF"/>
        </w:rPr>
        <w:t>Палеобиоценоз</w:t>
      </w:r>
      <w:proofErr w:type="spellEnd"/>
      <w:r w:rsidRPr="003942D9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отличается от биоценоза отсутствием остатков бесскелетных организмов, которые не могли сохраниться в ископаемом состоянии, наличием остатков организмов, случайно занесённых в места захоронения.</w:t>
      </w:r>
      <w:r w:rsidRPr="003942D9">
        <w:rPr>
          <w:rFonts w:ascii="Times New Roman" w:eastAsia="Calibri" w:hAnsi="Times New Roman"/>
          <w:sz w:val="28"/>
          <w:szCs w:val="28"/>
        </w:rPr>
        <w:t xml:space="preserve"> </w:t>
      </w:r>
    </w:p>
    <w:p w14:paraId="1F7C77FD" w14:textId="77777777" w:rsidR="00CF72A6" w:rsidRPr="003942D9" w:rsidRDefault="00CF72A6" w:rsidP="00CF72A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942D9">
        <w:rPr>
          <w:rFonts w:ascii="Times New Roman" w:hAnsi="Times New Roman"/>
          <w:sz w:val="28"/>
          <w:szCs w:val="28"/>
        </w:rPr>
        <w:t xml:space="preserve">В районе исследований </w:t>
      </w:r>
      <w:r w:rsidRPr="003942D9">
        <w:rPr>
          <w:rFonts w:ascii="Times New Roman" w:hAnsi="Times New Roman"/>
          <w:color w:val="000000"/>
          <w:sz w:val="28"/>
          <w:szCs w:val="28"/>
        </w:rPr>
        <w:t xml:space="preserve">руководящие ископаемые организмы встречаются целыми или раздробленными. Наиболее распространенными формами сохранности ископаемых организмов являются: псевдоморфоза, </w:t>
      </w:r>
      <w:proofErr w:type="spellStart"/>
      <w:r w:rsidRPr="003942D9">
        <w:rPr>
          <w:rFonts w:ascii="Times New Roman" w:hAnsi="Times New Roman"/>
          <w:color w:val="000000"/>
          <w:sz w:val="28"/>
          <w:szCs w:val="28"/>
        </w:rPr>
        <w:t>перекристаллизованное</w:t>
      </w:r>
      <w:proofErr w:type="spellEnd"/>
      <w:r w:rsidRPr="003942D9">
        <w:rPr>
          <w:rFonts w:ascii="Times New Roman" w:hAnsi="Times New Roman"/>
          <w:color w:val="000000"/>
          <w:sz w:val="28"/>
          <w:szCs w:val="28"/>
        </w:rPr>
        <w:t xml:space="preserve"> ядро (внешнее и внутреннее) и следы жизнедеятельности.  </w:t>
      </w:r>
    </w:p>
    <w:p w14:paraId="0513ED12" w14:textId="25B58567" w:rsidR="00CF72A6" w:rsidRDefault="00CF72A6" w:rsidP="00CF72A6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3942D9">
        <w:rPr>
          <w:sz w:val="28"/>
          <w:szCs w:val="28"/>
        </w:rPr>
        <w:t xml:space="preserve">В процессе полевых исследований всего было обнаружено 25 образцов с представителями ископаемой фауны. </w:t>
      </w:r>
      <w:r w:rsidRPr="003942D9">
        <w:rPr>
          <w:color w:val="000000" w:themeColor="text1"/>
          <w:sz w:val="28"/>
          <w:szCs w:val="28"/>
        </w:rPr>
        <w:t xml:space="preserve">Среди сохранившихся окаменелостей были обнаружены следующие представители </w:t>
      </w:r>
      <w:proofErr w:type="spellStart"/>
      <w:r w:rsidRPr="003942D9">
        <w:rPr>
          <w:color w:val="000000" w:themeColor="text1"/>
          <w:sz w:val="28"/>
          <w:szCs w:val="28"/>
        </w:rPr>
        <w:t>палеобиоценоза</w:t>
      </w:r>
      <w:proofErr w:type="spellEnd"/>
      <w:r w:rsidRPr="003942D9">
        <w:rPr>
          <w:color w:val="000000" w:themeColor="text1"/>
          <w:sz w:val="28"/>
          <w:szCs w:val="28"/>
        </w:rPr>
        <w:t xml:space="preserve">: </w:t>
      </w:r>
      <w:r w:rsidRPr="003942D9">
        <w:rPr>
          <w:rFonts w:eastAsia="Calibri"/>
          <w:color w:val="000000" w:themeColor="text1"/>
          <w:sz w:val="28"/>
          <w:szCs w:val="28"/>
        </w:rPr>
        <w:t>класс С</w:t>
      </w:r>
      <w:proofErr w:type="spellStart"/>
      <w:r w:rsidRPr="003942D9">
        <w:rPr>
          <w:rFonts w:eastAsia="Calibri"/>
          <w:color w:val="000000" w:themeColor="text1"/>
          <w:sz w:val="28"/>
          <w:szCs w:val="28"/>
          <w:lang w:val="en-US"/>
        </w:rPr>
        <w:t>rinoidea</w:t>
      </w:r>
      <w:proofErr w:type="spellEnd"/>
      <w:r w:rsidRPr="003942D9">
        <w:rPr>
          <w:rFonts w:eastAsia="Calibri"/>
          <w:color w:val="000000" w:themeColor="text1"/>
          <w:sz w:val="28"/>
          <w:szCs w:val="28"/>
        </w:rPr>
        <w:t xml:space="preserve"> (Морские лилии), класс </w:t>
      </w:r>
      <w:r w:rsidRPr="003942D9">
        <w:rPr>
          <w:rFonts w:eastAsia="Calibri"/>
          <w:color w:val="000000" w:themeColor="text1"/>
          <w:sz w:val="28"/>
          <w:szCs w:val="28"/>
          <w:lang w:val="en-US"/>
        </w:rPr>
        <w:t>Pisces</w:t>
      </w:r>
      <w:r w:rsidRPr="003942D9">
        <w:rPr>
          <w:rFonts w:eastAsia="Calibri"/>
          <w:color w:val="000000" w:themeColor="text1"/>
          <w:sz w:val="28"/>
          <w:szCs w:val="28"/>
        </w:rPr>
        <w:t xml:space="preserve"> отряд </w:t>
      </w:r>
      <w:proofErr w:type="spellStart"/>
      <w:r w:rsidRPr="003942D9">
        <w:rPr>
          <w:rFonts w:eastAsia="Calibri"/>
          <w:color w:val="000000" w:themeColor="text1"/>
          <w:sz w:val="28"/>
          <w:szCs w:val="28"/>
          <w:lang w:val="en-US"/>
        </w:rPr>
        <w:t>Acanthodii</w:t>
      </w:r>
      <w:proofErr w:type="spellEnd"/>
      <w:r w:rsidRPr="003942D9">
        <w:rPr>
          <w:rFonts w:eastAsia="Calibri"/>
          <w:color w:val="000000" w:themeColor="text1"/>
          <w:sz w:val="28"/>
          <w:szCs w:val="28"/>
        </w:rPr>
        <w:t xml:space="preserve"> (</w:t>
      </w:r>
      <w:proofErr w:type="spellStart"/>
      <w:r w:rsidRPr="003942D9">
        <w:rPr>
          <w:rFonts w:eastAsia="Calibri"/>
          <w:color w:val="000000" w:themeColor="text1"/>
          <w:sz w:val="28"/>
          <w:szCs w:val="28"/>
        </w:rPr>
        <w:t>Колючезубые</w:t>
      </w:r>
      <w:proofErr w:type="spellEnd"/>
      <w:r w:rsidRPr="003942D9">
        <w:rPr>
          <w:rFonts w:eastAsia="Calibri"/>
          <w:color w:val="000000" w:themeColor="text1"/>
          <w:sz w:val="28"/>
          <w:szCs w:val="28"/>
        </w:rPr>
        <w:t xml:space="preserve">), </w:t>
      </w:r>
      <w:proofErr w:type="spellStart"/>
      <w:r w:rsidRPr="003942D9">
        <w:rPr>
          <w:rFonts w:eastAsia="Calibri"/>
          <w:color w:val="000000" w:themeColor="text1"/>
          <w:sz w:val="28"/>
          <w:szCs w:val="28"/>
        </w:rPr>
        <w:t>представителл</w:t>
      </w:r>
      <w:proofErr w:type="spellEnd"/>
      <w:r w:rsidRPr="003942D9">
        <w:rPr>
          <w:rFonts w:eastAsia="Calibri"/>
          <w:color w:val="000000" w:themeColor="text1"/>
          <w:sz w:val="28"/>
          <w:szCs w:val="28"/>
        </w:rPr>
        <w:t xml:space="preserve"> </w:t>
      </w:r>
      <w:r w:rsidRPr="003942D9">
        <w:rPr>
          <w:color w:val="000000" w:themeColor="text1"/>
          <w:sz w:val="28"/>
          <w:szCs w:val="28"/>
        </w:rPr>
        <w:t xml:space="preserve">класса </w:t>
      </w:r>
      <w:proofErr w:type="spellStart"/>
      <w:r w:rsidRPr="003942D9">
        <w:rPr>
          <w:color w:val="000000" w:themeColor="text1"/>
          <w:sz w:val="28"/>
          <w:szCs w:val="28"/>
          <w:lang w:val="en-US"/>
        </w:rPr>
        <w:t>Agnatha</w:t>
      </w:r>
      <w:proofErr w:type="spellEnd"/>
      <w:r w:rsidRPr="003942D9">
        <w:rPr>
          <w:color w:val="000000" w:themeColor="text1"/>
          <w:sz w:val="28"/>
          <w:szCs w:val="28"/>
        </w:rPr>
        <w:t xml:space="preserve"> (Миноги).</w:t>
      </w:r>
    </w:p>
    <w:p w14:paraId="3FCB922A" w14:textId="77777777" w:rsidR="00CF72A6" w:rsidRPr="003942D9" w:rsidRDefault="00CF72A6" w:rsidP="00CF72A6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</w:p>
    <w:p w14:paraId="687A7BF1" w14:textId="77777777" w:rsidR="00CF72A6" w:rsidRPr="003942D9" w:rsidRDefault="00CF72A6" w:rsidP="00CF72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3942D9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3</w:t>
      </w:r>
      <w:r w:rsidRPr="003942D9">
        <w:rPr>
          <w:rFonts w:ascii="Times New Roman" w:hAnsi="Times New Roman"/>
          <w:b/>
          <w:sz w:val="28"/>
          <w:szCs w:val="28"/>
        </w:rPr>
        <w:t xml:space="preserve"> </w:t>
      </w:r>
      <w:bookmarkStart w:id="42" w:name="_Hlk66722075"/>
      <w:r w:rsidRPr="003942D9">
        <w:rPr>
          <w:rFonts w:ascii="Times New Roman" w:hAnsi="Times New Roman"/>
          <w:b/>
          <w:sz w:val="28"/>
          <w:szCs w:val="28"/>
        </w:rPr>
        <w:t xml:space="preserve">Характеристика класса </w:t>
      </w:r>
      <w:proofErr w:type="spellStart"/>
      <w:r w:rsidRPr="003942D9">
        <w:rPr>
          <w:rFonts w:ascii="Times New Roman" w:hAnsi="Times New Roman"/>
          <w:b/>
          <w:sz w:val="28"/>
          <w:szCs w:val="28"/>
          <w:lang w:val="en-US"/>
        </w:rPr>
        <w:t>Crinoidea</w:t>
      </w:r>
      <w:proofErr w:type="spellEnd"/>
      <w:r w:rsidRPr="003942D9">
        <w:rPr>
          <w:rFonts w:ascii="Times New Roman" w:hAnsi="Times New Roman"/>
          <w:b/>
          <w:sz w:val="28"/>
          <w:szCs w:val="28"/>
        </w:rPr>
        <w:t xml:space="preserve"> </w:t>
      </w:r>
      <w:bookmarkEnd w:id="42"/>
    </w:p>
    <w:p w14:paraId="3DF1B36E" w14:textId="77777777" w:rsidR="00CF72A6" w:rsidRPr="003942D9" w:rsidRDefault="00CF72A6" w:rsidP="00CF72A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bookmarkStart w:id="43" w:name="_Hlk66722100"/>
      <w:r w:rsidRPr="003942D9">
        <w:rPr>
          <w:color w:val="000000" w:themeColor="text1"/>
          <w:sz w:val="28"/>
          <w:szCs w:val="28"/>
        </w:rPr>
        <w:t>Донные животные с телом в виде чашечки, в центре которой находится рот, а вверх отходит венчик из ветвящихся лучей (рук). Вниз от чашечки у стебельчатых морских лилий отходит прикрепительный стебелёк длиной до 1 м, прирастающий к грунту и несущий боковые придатки (</w:t>
      </w:r>
      <w:proofErr w:type="spellStart"/>
      <w:r w:rsidRPr="003942D9">
        <w:rPr>
          <w:iCs/>
          <w:color w:val="000000" w:themeColor="text1"/>
          <w:sz w:val="28"/>
          <w:szCs w:val="28"/>
        </w:rPr>
        <w:t>цирры</w:t>
      </w:r>
      <w:proofErr w:type="spellEnd"/>
      <w:r w:rsidRPr="003942D9">
        <w:rPr>
          <w:color w:val="000000" w:themeColor="text1"/>
          <w:sz w:val="28"/>
          <w:szCs w:val="28"/>
        </w:rPr>
        <w:t xml:space="preserve">); у </w:t>
      </w:r>
      <w:proofErr w:type="spellStart"/>
      <w:r w:rsidRPr="003942D9">
        <w:rPr>
          <w:color w:val="000000" w:themeColor="text1"/>
          <w:sz w:val="28"/>
          <w:szCs w:val="28"/>
        </w:rPr>
        <w:t>бесстебельчатых</w:t>
      </w:r>
      <w:proofErr w:type="spellEnd"/>
      <w:r w:rsidRPr="003942D9">
        <w:rPr>
          <w:color w:val="000000" w:themeColor="text1"/>
          <w:sz w:val="28"/>
          <w:szCs w:val="28"/>
        </w:rPr>
        <w:t xml:space="preserve"> — только подвижные </w:t>
      </w:r>
      <w:proofErr w:type="spellStart"/>
      <w:r w:rsidRPr="003942D9">
        <w:rPr>
          <w:color w:val="000000" w:themeColor="text1"/>
          <w:sz w:val="28"/>
          <w:szCs w:val="28"/>
        </w:rPr>
        <w:t>цирры</w:t>
      </w:r>
      <w:proofErr w:type="spellEnd"/>
      <w:r w:rsidRPr="003942D9">
        <w:rPr>
          <w:color w:val="000000" w:themeColor="text1"/>
          <w:sz w:val="28"/>
          <w:szCs w:val="28"/>
        </w:rPr>
        <w:t xml:space="preserve">. На концах </w:t>
      </w:r>
      <w:proofErr w:type="spellStart"/>
      <w:r w:rsidRPr="003942D9">
        <w:rPr>
          <w:color w:val="000000" w:themeColor="text1"/>
          <w:sz w:val="28"/>
          <w:szCs w:val="28"/>
        </w:rPr>
        <w:t>цирр</w:t>
      </w:r>
      <w:proofErr w:type="spellEnd"/>
      <w:r w:rsidRPr="003942D9">
        <w:rPr>
          <w:color w:val="000000" w:themeColor="text1"/>
          <w:sz w:val="28"/>
          <w:szCs w:val="28"/>
        </w:rPr>
        <w:t xml:space="preserve"> могут иметься зубчики, или «коготки», которыми бесстебельные лилии прикрепляются к грунту.</w:t>
      </w:r>
    </w:p>
    <w:bookmarkEnd w:id="43"/>
    <w:p w14:paraId="7C7D457E" w14:textId="77777777" w:rsidR="00CF72A6" w:rsidRPr="003942D9" w:rsidRDefault="00CF72A6" w:rsidP="00CF72A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942D9">
        <w:rPr>
          <w:color w:val="000000" w:themeColor="text1"/>
          <w:sz w:val="28"/>
          <w:szCs w:val="28"/>
        </w:rPr>
        <w:lastRenderedPageBreak/>
        <w:t>Как и у всех иглокожих, строение тела морских лилий подчинено пятилучевой</w:t>
      </w:r>
      <w:r w:rsidRPr="003942D9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hyperlink r:id="rId7" w:tooltip="Радиальная симметрия" w:history="1">
        <w:r w:rsidRPr="003942D9">
          <w:rPr>
            <w:rStyle w:val="a6"/>
            <w:rFonts w:eastAsiaTheme="majorEastAsia"/>
            <w:color w:val="000000" w:themeColor="text1"/>
            <w:sz w:val="28"/>
            <w:szCs w:val="28"/>
            <w:u w:val="none"/>
          </w:rPr>
          <w:t>радиальной симметрии</w:t>
        </w:r>
      </w:hyperlink>
      <w:r w:rsidRPr="003942D9">
        <w:rPr>
          <w:color w:val="000000" w:themeColor="text1"/>
          <w:sz w:val="28"/>
          <w:szCs w:val="28"/>
        </w:rPr>
        <w:t>. Рук 5, однако они могут неоднократно разделяться, давая от 10 до 200 «ложных рук», снабжённых многочисленными боковыми веточками (</w:t>
      </w:r>
      <w:proofErr w:type="spellStart"/>
      <w:r w:rsidRPr="003942D9">
        <w:rPr>
          <w:iCs/>
          <w:color w:val="000000" w:themeColor="text1"/>
          <w:sz w:val="28"/>
          <w:szCs w:val="28"/>
        </w:rPr>
        <w:t>пиннулами</w:t>
      </w:r>
      <w:proofErr w:type="spellEnd"/>
      <w:r w:rsidRPr="003942D9">
        <w:rPr>
          <w:color w:val="000000" w:themeColor="text1"/>
          <w:sz w:val="28"/>
          <w:szCs w:val="28"/>
        </w:rPr>
        <w:t>). Распущенный венчик морской лилии образует сеть для улавливания</w:t>
      </w:r>
      <w:r w:rsidRPr="003942D9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hyperlink r:id="rId8" w:tooltip="Планктон" w:history="1">
        <w:r w:rsidRPr="003942D9">
          <w:rPr>
            <w:rStyle w:val="a6"/>
            <w:rFonts w:eastAsiaTheme="majorEastAsia"/>
            <w:color w:val="000000" w:themeColor="text1"/>
            <w:sz w:val="28"/>
            <w:szCs w:val="28"/>
            <w:u w:val="none"/>
          </w:rPr>
          <w:t>планктона</w:t>
        </w:r>
      </w:hyperlink>
      <w:r w:rsidRPr="003942D9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3942D9">
        <w:rPr>
          <w:color w:val="000000" w:themeColor="text1"/>
          <w:sz w:val="28"/>
          <w:szCs w:val="28"/>
        </w:rPr>
        <w:t>и</w:t>
      </w:r>
      <w:r w:rsidRPr="003942D9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hyperlink r:id="rId9" w:tooltip="Детрит" w:history="1">
        <w:r w:rsidRPr="003942D9">
          <w:rPr>
            <w:rStyle w:val="a6"/>
            <w:rFonts w:eastAsiaTheme="majorEastAsia"/>
            <w:color w:val="000000" w:themeColor="text1"/>
            <w:sz w:val="28"/>
            <w:szCs w:val="28"/>
            <w:u w:val="none"/>
          </w:rPr>
          <w:t>детрита</w:t>
        </w:r>
      </w:hyperlink>
      <w:r w:rsidRPr="003942D9">
        <w:rPr>
          <w:color w:val="000000" w:themeColor="text1"/>
          <w:sz w:val="28"/>
          <w:szCs w:val="28"/>
        </w:rPr>
        <w:t xml:space="preserve">. Руки на своей внутренней (ротовой) стороне имеют </w:t>
      </w:r>
      <w:proofErr w:type="spellStart"/>
      <w:r w:rsidRPr="003942D9">
        <w:rPr>
          <w:color w:val="000000" w:themeColor="text1"/>
          <w:sz w:val="28"/>
          <w:szCs w:val="28"/>
        </w:rPr>
        <w:t>слизисто</w:t>
      </w:r>
      <w:proofErr w:type="spellEnd"/>
      <w:r w:rsidRPr="003942D9">
        <w:rPr>
          <w:color w:val="000000" w:themeColor="text1"/>
          <w:sz w:val="28"/>
          <w:szCs w:val="28"/>
        </w:rPr>
        <w:t xml:space="preserve">-ресничные </w:t>
      </w:r>
      <w:proofErr w:type="spellStart"/>
      <w:r w:rsidRPr="003942D9">
        <w:rPr>
          <w:color w:val="000000" w:themeColor="text1"/>
          <w:sz w:val="28"/>
          <w:szCs w:val="28"/>
        </w:rPr>
        <w:t>амбулакральные</w:t>
      </w:r>
      <w:proofErr w:type="spellEnd"/>
      <w:r w:rsidRPr="003942D9">
        <w:rPr>
          <w:color w:val="000000" w:themeColor="text1"/>
          <w:sz w:val="28"/>
          <w:szCs w:val="28"/>
        </w:rPr>
        <w:t xml:space="preserve"> желобки, ведущие ко рту; по ним захваченные из воды пищевые частички переносятся к ротовому отверстию. На краю чашечки, на коническом возвышении (</w:t>
      </w:r>
      <w:proofErr w:type="spellStart"/>
      <w:r w:rsidRPr="003942D9">
        <w:rPr>
          <w:iCs/>
          <w:color w:val="000000" w:themeColor="text1"/>
          <w:sz w:val="28"/>
          <w:szCs w:val="28"/>
        </w:rPr>
        <w:t>папилле</w:t>
      </w:r>
      <w:proofErr w:type="spellEnd"/>
      <w:r w:rsidRPr="003942D9">
        <w:rPr>
          <w:color w:val="000000" w:themeColor="text1"/>
          <w:sz w:val="28"/>
          <w:szCs w:val="28"/>
        </w:rPr>
        <w:t>) находится анальное отверстие.</w:t>
      </w:r>
    </w:p>
    <w:p w14:paraId="6CDFFE5D" w14:textId="607E282A" w:rsidR="00CF72A6" w:rsidRDefault="00CF72A6" w:rsidP="00CF72A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942D9">
        <w:rPr>
          <w:color w:val="000000" w:themeColor="text1"/>
          <w:sz w:val="28"/>
          <w:szCs w:val="28"/>
        </w:rPr>
        <w:t xml:space="preserve">Имеется внешний скелет; </w:t>
      </w:r>
      <w:proofErr w:type="spellStart"/>
      <w:r w:rsidRPr="003942D9">
        <w:rPr>
          <w:color w:val="000000" w:themeColor="text1"/>
          <w:sz w:val="28"/>
          <w:szCs w:val="28"/>
        </w:rPr>
        <w:t>эндоскелет</w:t>
      </w:r>
      <w:proofErr w:type="spellEnd"/>
      <w:r w:rsidRPr="003942D9">
        <w:rPr>
          <w:color w:val="000000" w:themeColor="text1"/>
          <w:sz w:val="28"/>
          <w:szCs w:val="28"/>
        </w:rPr>
        <w:t xml:space="preserve"> рук и стебелька состоит из известковых члеников. Внутрь рук и стебелька заходят ответвления</w:t>
      </w:r>
      <w:r w:rsidRPr="003942D9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hyperlink r:id="rId10" w:tooltip="Нервная система" w:history="1">
        <w:r w:rsidRPr="003942D9">
          <w:rPr>
            <w:rStyle w:val="a6"/>
            <w:rFonts w:eastAsiaTheme="majorEastAsia"/>
            <w:color w:val="000000" w:themeColor="text1"/>
            <w:sz w:val="28"/>
            <w:szCs w:val="28"/>
            <w:u w:val="none"/>
          </w:rPr>
          <w:t>нервной</w:t>
        </w:r>
      </w:hyperlink>
      <w:r w:rsidRPr="003942D9">
        <w:rPr>
          <w:color w:val="000000" w:themeColor="text1"/>
          <w:sz w:val="28"/>
          <w:szCs w:val="28"/>
        </w:rPr>
        <w:t>,</w:t>
      </w:r>
      <w:r w:rsidRPr="003942D9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proofErr w:type="spellStart"/>
      <w:r w:rsidRPr="003942D9">
        <w:fldChar w:fldCharType="begin"/>
      </w:r>
      <w:r w:rsidRPr="003942D9">
        <w:rPr>
          <w:sz w:val="28"/>
          <w:szCs w:val="28"/>
        </w:rPr>
        <w:instrText xml:space="preserve"> HYPERLINK "https://ru.wikipedia.org/wiki/%D0%90%D0%BC%D0%B1%D1%83%D0%BB%D0%B0%D0%BA%D1%80%D0%B0%D0%BB%D1%8C%D0%BD%D0%B0%D1%8F_%D1%81%D0%B8%D1%81%D1%82%D0%B5%D0%BC%D0%B0" \o "Амбулакральная система" </w:instrText>
      </w:r>
      <w:r w:rsidRPr="003942D9">
        <w:fldChar w:fldCharType="separate"/>
      </w:r>
      <w:r w:rsidRPr="003942D9">
        <w:rPr>
          <w:rStyle w:val="a6"/>
          <w:rFonts w:eastAsiaTheme="majorEastAsia"/>
          <w:color w:val="000000" w:themeColor="text1"/>
          <w:sz w:val="28"/>
          <w:szCs w:val="28"/>
          <w:u w:val="none"/>
        </w:rPr>
        <w:t>амбулакральной</w:t>
      </w:r>
      <w:proofErr w:type="spellEnd"/>
      <w:r w:rsidRPr="003942D9">
        <w:rPr>
          <w:rStyle w:val="a6"/>
          <w:rFonts w:eastAsiaTheme="majorEastAsia"/>
          <w:color w:val="000000" w:themeColor="text1"/>
          <w:sz w:val="28"/>
          <w:szCs w:val="28"/>
          <w:u w:val="none"/>
        </w:rPr>
        <w:fldChar w:fldCharType="end"/>
      </w:r>
      <w:r w:rsidRPr="003942D9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3942D9">
        <w:rPr>
          <w:color w:val="000000" w:themeColor="text1"/>
          <w:sz w:val="28"/>
          <w:szCs w:val="28"/>
        </w:rPr>
        <w:t>и</w:t>
      </w:r>
      <w:r w:rsidRPr="003942D9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hyperlink r:id="rId11" w:tooltip="Половая система" w:history="1">
        <w:r w:rsidRPr="003942D9">
          <w:rPr>
            <w:rStyle w:val="a6"/>
            <w:rFonts w:eastAsiaTheme="majorEastAsia"/>
            <w:color w:val="000000" w:themeColor="text1"/>
            <w:sz w:val="28"/>
            <w:szCs w:val="28"/>
            <w:u w:val="none"/>
          </w:rPr>
          <w:t>половой систем</w:t>
        </w:r>
      </w:hyperlink>
      <w:r w:rsidRPr="003942D9">
        <w:rPr>
          <w:color w:val="000000" w:themeColor="text1"/>
          <w:sz w:val="28"/>
          <w:szCs w:val="28"/>
        </w:rPr>
        <w:t>. Помимо внешней формы и ориентации спинно-брюшной оси тела, морские лилии отличаются от других иглокожих упрощённой</w:t>
      </w:r>
      <w:r w:rsidRPr="003942D9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hyperlink r:id="rId12" w:tooltip="Амбулакральная система" w:history="1">
        <w:proofErr w:type="spellStart"/>
        <w:r w:rsidRPr="003942D9">
          <w:rPr>
            <w:rStyle w:val="a6"/>
            <w:rFonts w:eastAsiaTheme="majorEastAsia"/>
            <w:color w:val="000000" w:themeColor="text1"/>
            <w:sz w:val="28"/>
            <w:szCs w:val="28"/>
            <w:u w:val="none"/>
          </w:rPr>
          <w:t>амбулакральной</w:t>
        </w:r>
        <w:proofErr w:type="spellEnd"/>
        <w:r w:rsidRPr="003942D9">
          <w:rPr>
            <w:rStyle w:val="a6"/>
            <w:rFonts w:eastAsiaTheme="majorEastAsia"/>
            <w:color w:val="000000" w:themeColor="text1"/>
            <w:sz w:val="28"/>
            <w:szCs w:val="28"/>
            <w:u w:val="none"/>
          </w:rPr>
          <w:t xml:space="preserve"> системой</w:t>
        </w:r>
      </w:hyperlink>
      <w:r w:rsidRPr="003942D9">
        <w:rPr>
          <w:color w:val="000000" w:themeColor="text1"/>
          <w:sz w:val="28"/>
          <w:szCs w:val="28"/>
        </w:rPr>
        <w:t xml:space="preserve"> — нет ампул, управляющих ножками, и мадрепоровой пластинки (Приложение </w:t>
      </w:r>
      <w:r w:rsidRPr="003942D9">
        <w:rPr>
          <w:color w:val="000000" w:themeColor="text1"/>
          <w:sz w:val="28"/>
          <w:szCs w:val="28"/>
          <w:lang w:val="en-US"/>
        </w:rPr>
        <w:t>I</w:t>
      </w:r>
      <w:r w:rsidRPr="003942D9">
        <w:rPr>
          <w:color w:val="000000" w:themeColor="text1"/>
          <w:sz w:val="28"/>
          <w:szCs w:val="28"/>
        </w:rPr>
        <w:t>).</w:t>
      </w:r>
    </w:p>
    <w:p w14:paraId="62D7B902" w14:textId="77777777" w:rsidR="00CF72A6" w:rsidRPr="003942D9" w:rsidRDefault="00CF72A6" w:rsidP="00CF72A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14:paraId="682E1EE8" w14:textId="77777777" w:rsidR="00CF72A6" w:rsidRPr="003942D9" w:rsidRDefault="00CF72A6" w:rsidP="00CF72A6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2.4</w:t>
      </w:r>
      <w:r w:rsidRPr="003942D9">
        <w:rPr>
          <w:rFonts w:ascii="Times New Roman" w:hAnsi="Times New Roman"/>
          <w:b/>
          <w:sz w:val="28"/>
          <w:szCs w:val="28"/>
        </w:rPr>
        <w:t xml:space="preserve"> </w:t>
      </w:r>
      <w:bookmarkStart w:id="44" w:name="_Hlk66722117"/>
      <w:r w:rsidRPr="003942D9">
        <w:rPr>
          <w:rFonts w:ascii="Times New Roman" w:hAnsi="Times New Roman"/>
          <w:b/>
          <w:sz w:val="28"/>
          <w:szCs w:val="28"/>
        </w:rPr>
        <w:t xml:space="preserve">Характеристика </w:t>
      </w:r>
      <w:r w:rsidRPr="003942D9">
        <w:rPr>
          <w:rFonts w:ascii="Times New Roman" w:hAnsi="Times New Roman"/>
          <w:b/>
          <w:color w:val="000000" w:themeColor="text1"/>
          <w:sz w:val="28"/>
          <w:szCs w:val="28"/>
        </w:rPr>
        <w:t xml:space="preserve">класса </w:t>
      </w:r>
      <w:r w:rsidRPr="003942D9">
        <w:rPr>
          <w:rFonts w:ascii="Times New Roman" w:eastAsia="Calibri" w:hAnsi="Times New Roman"/>
          <w:b/>
          <w:color w:val="000000" w:themeColor="text1"/>
          <w:sz w:val="28"/>
          <w:szCs w:val="28"/>
          <w:lang w:val="en-US"/>
        </w:rPr>
        <w:t>Pisces</w:t>
      </w:r>
      <w:r w:rsidRPr="003942D9">
        <w:rPr>
          <w:rFonts w:ascii="Times New Roman" w:eastAsia="Calibri" w:hAnsi="Times New Roman"/>
          <w:b/>
          <w:color w:val="000000" w:themeColor="text1"/>
          <w:sz w:val="28"/>
          <w:szCs w:val="28"/>
        </w:rPr>
        <w:t xml:space="preserve"> отряд </w:t>
      </w:r>
      <w:proofErr w:type="spellStart"/>
      <w:r w:rsidRPr="003942D9">
        <w:rPr>
          <w:rFonts w:ascii="Times New Roman" w:eastAsia="Calibri" w:hAnsi="Times New Roman"/>
          <w:b/>
          <w:sz w:val="28"/>
          <w:szCs w:val="28"/>
          <w:lang w:val="en-US"/>
        </w:rPr>
        <w:t>Acanthodii</w:t>
      </w:r>
      <w:bookmarkEnd w:id="44"/>
      <w:proofErr w:type="spellEnd"/>
    </w:p>
    <w:p w14:paraId="4C64A47D" w14:textId="77777777" w:rsidR="00CF72A6" w:rsidRPr="003942D9" w:rsidRDefault="00CF72A6" w:rsidP="00CF72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bookmarkStart w:id="45" w:name="_Hlk66722168"/>
      <w:r w:rsidRPr="003942D9">
        <w:rPr>
          <w:rFonts w:ascii="Times New Roman" w:eastAsia="Calibri" w:hAnsi="Times New Roman"/>
          <w:sz w:val="28"/>
          <w:szCs w:val="28"/>
        </w:rPr>
        <w:t xml:space="preserve">Отряд </w:t>
      </w:r>
      <w:proofErr w:type="spellStart"/>
      <w:r w:rsidRPr="003942D9">
        <w:rPr>
          <w:rFonts w:ascii="Times New Roman" w:eastAsia="Calibri" w:hAnsi="Times New Roman"/>
          <w:sz w:val="28"/>
          <w:szCs w:val="28"/>
          <w:lang w:val="en-US"/>
        </w:rPr>
        <w:t>Acanthodii</w:t>
      </w:r>
      <w:proofErr w:type="spellEnd"/>
      <w:r w:rsidRPr="003942D9">
        <w:rPr>
          <w:rFonts w:ascii="Times New Roman" w:eastAsia="Calibri" w:hAnsi="Times New Roman"/>
          <w:sz w:val="28"/>
          <w:szCs w:val="28"/>
        </w:rPr>
        <w:t xml:space="preserve"> или древние рыбы, соединяют в своем строении признаки костных и хрящевых рыб. Они имели небольшое </w:t>
      </w:r>
      <w:proofErr w:type="spellStart"/>
      <w:r w:rsidRPr="003942D9">
        <w:rPr>
          <w:rFonts w:ascii="Times New Roman" w:eastAsia="Calibri" w:hAnsi="Times New Roman"/>
          <w:sz w:val="28"/>
          <w:szCs w:val="28"/>
        </w:rPr>
        <w:t>торпедовидное</w:t>
      </w:r>
      <w:proofErr w:type="spellEnd"/>
      <w:r w:rsidRPr="003942D9">
        <w:rPr>
          <w:rFonts w:ascii="Times New Roman" w:eastAsia="Calibri" w:hAnsi="Times New Roman"/>
          <w:sz w:val="28"/>
          <w:szCs w:val="28"/>
        </w:rPr>
        <w:t xml:space="preserve"> тело, покрытое рядом тесно усаженных маленьких четырехугольных чешуй. Голова была покрыта мелкими пластинками такого же строения, как и чешуя. </w:t>
      </w:r>
    </w:p>
    <w:bookmarkEnd w:id="45"/>
    <w:p w14:paraId="4C073310" w14:textId="0A227F79" w:rsidR="00CF72A6" w:rsidRDefault="00CF72A6" w:rsidP="00CF72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3942D9">
        <w:rPr>
          <w:rFonts w:ascii="Times New Roman" w:eastAsia="Calibri" w:hAnsi="Times New Roman"/>
          <w:sz w:val="28"/>
          <w:szCs w:val="28"/>
        </w:rPr>
        <w:t xml:space="preserve">Акантоды имели 1 или 2 спинных плавника и один анальный. Также имелся хвостовой и два брюшных и грудных плавника. Перед каждым плавником, кроме хвостового, находился шип – </w:t>
      </w:r>
      <w:proofErr w:type="spellStart"/>
      <w:r w:rsidRPr="003942D9">
        <w:rPr>
          <w:rFonts w:ascii="Times New Roman" w:eastAsia="Calibri" w:hAnsi="Times New Roman"/>
          <w:sz w:val="28"/>
          <w:szCs w:val="28"/>
        </w:rPr>
        <w:t>ихтиодорулит</w:t>
      </w:r>
      <w:proofErr w:type="spellEnd"/>
      <w:r w:rsidRPr="003942D9">
        <w:rPr>
          <w:rFonts w:ascii="Times New Roman" w:eastAsia="Calibri" w:hAnsi="Times New Roman"/>
          <w:sz w:val="28"/>
          <w:szCs w:val="28"/>
        </w:rPr>
        <w:t xml:space="preserve">. У древних родов между грудными и брюшными плавниками располагалось по два ряда дополнительных промежуточных плавников с </w:t>
      </w:r>
      <w:proofErr w:type="spellStart"/>
      <w:r w:rsidRPr="003942D9">
        <w:rPr>
          <w:rFonts w:ascii="Times New Roman" w:eastAsia="Calibri" w:hAnsi="Times New Roman"/>
          <w:sz w:val="28"/>
          <w:szCs w:val="28"/>
        </w:rPr>
        <w:t>ихтиолорулитами</w:t>
      </w:r>
      <w:proofErr w:type="spellEnd"/>
      <w:r w:rsidRPr="003942D9">
        <w:rPr>
          <w:rFonts w:ascii="Times New Roman" w:eastAsia="Calibri" w:hAnsi="Times New Roman"/>
          <w:sz w:val="28"/>
          <w:szCs w:val="28"/>
        </w:rPr>
        <w:t xml:space="preserve">, что свидетельствует о происхождении парных плавников из некогда существовавших непрерывных кожных складок. Челюсти состояли из нескольких частей, верхние челюсти соединялись непосредственно с черепной коробкой. Внутренний скелет был хрящевым (Приложение </w:t>
      </w:r>
      <w:r w:rsidRPr="003942D9">
        <w:rPr>
          <w:rFonts w:ascii="Times New Roman" w:eastAsia="Calibri" w:hAnsi="Times New Roman"/>
          <w:sz w:val="28"/>
          <w:szCs w:val="28"/>
          <w:lang w:val="en-US"/>
        </w:rPr>
        <w:t>II</w:t>
      </w:r>
      <w:r w:rsidRPr="003942D9">
        <w:rPr>
          <w:rFonts w:ascii="Times New Roman" w:eastAsia="Calibri" w:hAnsi="Times New Roman"/>
          <w:sz w:val="28"/>
          <w:szCs w:val="28"/>
        </w:rPr>
        <w:t>).</w:t>
      </w:r>
    </w:p>
    <w:p w14:paraId="6880FE6D" w14:textId="77777777" w:rsidR="00CF72A6" w:rsidRPr="003942D9" w:rsidRDefault="00CF72A6" w:rsidP="00CF72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14:paraId="4B3EDCFB" w14:textId="77777777" w:rsidR="00CF72A6" w:rsidRPr="003942D9" w:rsidRDefault="00CF72A6" w:rsidP="00CF72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2.5</w:t>
      </w:r>
      <w:r w:rsidRPr="003942D9">
        <w:rPr>
          <w:rFonts w:ascii="Times New Roman" w:hAnsi="Times New Roman"/>
          <w:b/>
          <w:sz w:val="28"/>
          <w:szCs w:val="28"/>
        </w:rPr>
        <w:t xml:space="preserve"> </w:t>
      </w:r>
      <w:bookmarkStart w:id="46" w:name="_Hlk66722182"/>
      <w:r w:rsidRPr="003942D9">
        <w:rPr>
          <w:rFonts w:ascii="Times New Roman" w:hAnsi="Times New Roman"/>
          <w:b/>
          <w:sz w:val="28"/>
          <w:szCs w:val="28"/>
        </w:rPr>
        <w:t>Характеристика класса</w:t>
      </w:r>
      <w:r w:rsidRPr="003942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942D9">
        <w:rPr>
          <w:rFonts w:ascii="Times New Roman" w:hAnsi="Times New Roman"/>
          <w:b/>
          <w:sz w:val="28"/>
          <w:szCs w:val="28"/>
          <w:lang w:val="en-US"/>
        </w:rPr>
        <w:t>Agnatha</w:t>
      </w:r>
      <w:proofErr w:type="spellEnd"/>
      <w:r w:rsidRPr="003942D9">
        <w:rPr>
          <w:rFonts w:ascii="Times New Roman" w:hAnsi="Times New Roman"/>
          <w:b/>
          <w:sz w:val="28"/>
          <w:szCs w:val="28"/>
        </w:rPr>
        <w:t xml:space="preserve"> (Миноги)</w:t>
      </w:r>
      <w:bookmarkEnd w:id="46"/>
    </w:p>
    <w:p w14:paraId="45B05FCD" w14:textId="77777777" w:rsidR="00CF72A6" w:rsidRPr="003942D9" w:rsidRDefault="00CF72A6" w:rsidP="00CF72A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bookmarkStart w:id="47" w:name="_Hlk66722197"/>
      <w:r w:rsidRPr="003942D9">
        <w:rPr>
          <w:rFonts w:ascii="Times New Roman" w:hAnsi="Times New Roman"/>
          <w:sz w:val="28"/>
          <w:szCs w:val="28"/>
        </w:rPr>
        <w:t xml:space="preserve">Самую примитивную группу позвоночных составляют формы, лишенные челюстей и объединяемые в класс </w:t>
      </w:r>
      <w:proofErr w:type="spellStart"/>
      <w:r w:rsidRPr="003942D9">
        <w:rPr>
          <w:rFonts w:ascii="Times New Roman" w:hAnsi="Times New Roman"/>
          <w:sz w:val="28"/>
          <w:szCs w:val="28"/>
          <w:lang w:val="en-US"/>
        </w:rPr>
        <w:t>Agnatha</w:t>
      </w:r>
      <w:proofErr w:type="spellEnd"/>
      <w:r w:rsidRPr="003942D9">
        <w:rPr>
          <w:rFonts w:ascii="Times New Roman" w:hAnsi="Times New Roman"/>
          <w:sz w:val="28"/>
          <w:szCs w:val="28"/>
        </w:rPr>
        <w:t xml:space="preserve">, или бесчелюстных. Из ныне живущих позвоночных сюда относятся миноги и </w:t>
      </w:r>
      <w:proofErr w:type="spellStart"/>
      <w:r w:rsidRPr="003942D9">
        <w:rPr>
          <w:rFonts w:ascii="Times New Roman" w:hAnsi="Times New Roman"/>
          <w:sz w:val="28"/>
          <w:szCs w:val="28"/>
        </w:rPr>
        <w:t>миксины</w:t>
      </w:r>
      <w:proofErr w:type="spellEnd"/>
      <w:r w:rsidRPr="003942D9">
        <w:rPr>
          <w:rFonts w:ascii="Times New Roman" w:hAnsi="Times New Roman"/>
          <w:sz w:val="28"/>
          <w:szCs w:val="28"/>
        </w:rPr>
        <w:t xml:space="preserve">, входящие в подкласс </w:t>
      </w:r>
      <w:proofErr w:type="spellStart"/>
      <w:r w:rsidRPr="003942D9">
        <w:rPr>
          <w:rFonts w:ascii="Times New Roman" w:hAnsi="Times New Roman"/>
          <w:sz w:val="28"/>
          <w:szCs w:val="28"/>
          <w:lang w:val="en-US"/>
        </w:rPr>
        <w:t>Cyclostomi</w:t>
      </w:r>
      <w:proofErr w:type="spellEnd"/>
      <w:r w:rsidRPr="003942D9">
        <w:rPr>
          <w:rFonts w:ascii="Times New Roman" w:hAnsi="Times New Roman"/>
          <w:sz w:val="28"/>
          <w:szCs w:val="28"/>
        </w:rPr>
        <w:t>, или круглоротых рыб. Из ископаемых к этому классу причисляют древнейшие из достоверно известных палеозойских позвоночных. Обе эти группы, современная и вымершая, характеризуются некоторыми общими признаками, отличающими их от всех остальных позвоночных, в частности отсутствием челюстей и отсутствием или слабым развитием парных конечностей</w:t>
      </w:r>
      <w:bookmarkEnd w:id="47"/>
      <w:r w:rsidRPr="003942D9">
        <w:rPr>
          <w:rFonts w:ascii="Times New Roman" w:hAnsi="Times New Roman"/>
          <w:sz w:val="28"/>
          <w:szCs w:val="28"/>
        </w:rPr>
        <w:t xml:space="preserve">. </w:t>
      </w:r>
    </w:p>
    <w:p w14:paraId="1A58146A" w14:textId="77777777" w:rsidR="00CF72A6" w:rsidRPr="003942D9" w:rsidRDefault="00CF72A6" w:rsidP="00CF72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42D9">
        <w:rPr>
          <w:rFonts w:ascii="Times New Roman" w:hAnsi="Times New Roman"/>
          <w:sz w:val="28"/>
          <w:szCs w:val="28"/>
        </w:rPr>
        <w:t xml:space="preserve">Миноги и </w:t>
      </w:r>
      <w:proofErr w:type="spellStart"/>
      <w:r w:rsidRPr="003942D9">
        <w:rPr>
          <w:rFonts w:ascii="Times New Roman" w:hAnsi="Times New Roman"/>
          <w:sz w:val="28"/>
          <w:szCs w:val="28"/>
        </w:rPr>
        <w:t>миксины</w:t>
      </w:r>
      <w:proofErr w:type="spellEnd"/>
      <w:r w:rsidRPr="003942D9">
        <w:rPr>
          <w:rFonts w:ascii="Times New Roman" w:hAnsi="Times New Roman"/>
          <w:sz w:val="28"/>
          <w:szCs w:val="28"/>
        </w:rPr>
        <w:t xml:space="preserve"> имеют длинное несколько змеевидное, угреобразное тело, с гладкой кожей, на которой нет никаких чешуй. Имеют непарные плавники. Челюстей нет, но есть своеобразная </w:t>
      </w:r>
      <w:proofErr w:type="spellStart"/>
      <w:r w:rsidRPr="003942D9">
        <w:rPr>
          <w:rFonts w:ascii="Times New Roman" w:hAnsi="Times New Roman"/>
          <w:sz w:val="28"/>
          <w:szCs w:val="28"/>
        </w:rPr>
        <w:t>присасывательная</w:t>
      </w:r>
      <w:proofErr w:type="spellEnd"/>
      <w:r w:rsidRPr="003942D9">
        <w:rPr>
          <w:rFonts w:ascii="Times New Roman" w:hAnsi="Times New Roman"/>
          <w:sz w:val="28"/>
          <w:szCs w:val="28"/>
        </w:rPr>
        <w:t xml:space="preserve"> ротовая </w:t>
      </w:r>
      <w:r w:rsidRPr="003942D9">
        <w:rPr>
          <w:rFonts w:ascii="Times New Roman" w:hAnsi="Times New Roman"/>
          <w:sz w:val="28"/>
          <w:szCs w:val="28"/>
        </w:rPr>
        <w:lastRenderedPageBreak/>
        <w:t xml:space="preserve">воронка, поддерживаемая особым кольцевидным хрящом. Настоящих зубов нет. </w:t>
      </w:r>
    </w:p>
    <w:p w14:paraId="4013F149" w14:textId="77777777" w:rsidR="00CF72A6" w:rsidRPr="003942D9" w:rsidRDefault="00CF72A6" w:rsidP="00CF72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42D9">
        <w:rPr>
          <w:rFonts w:ascii="Times New Roman" w:hAnsi="Times New Roman"/>
          <w:sz w:val="28"/>
          <w:szCs w:val="28"/>
        </w:rPr>
        <w:t xml:space="preserve">Минога ведет </w:t>
      </w:r>
      <w:proofErr w:type="spellStart"/>
      <w:r w:rsidRPr="003942D9">
        <w:rPr>
          <w:rFonts w:ascii="Times New Roman" w:hAnsi="Times New Roman"/>
          <w:sz w:val="28"/>
          <w:szCs w:val="28"/>
        </w:rPr>
        <w:t>полупаразитический</w:t>
      </w:r>
      <w:proofErr w:type="spellEnd"/>
      <w:r w:rsidRPr="003942D9">
        <w:rPr>
          <w:rFonts w:ascii="Times New Roman" w:hAnsi="Times New Roman"/>
          <w:sz w:val="28"/>
          <w:szCs w:val="28"/>
        </w:rPr>
        <w:t xml:space="preserve"> образ жизни, она присасывается к рыбам и высасывает из них кровь. Кроме парных глаз, имеется и теменной глаз, который то же функционирует. Скелет хрящевой, имеется мозговая коробка, ряд маленьких верхних дуг, представляющие позвоночника (Приложение </w:t>
      </w:r>
      <w:r w:rsidRPr="003942D9">
        <w:rPr>
          <w:rFonts w:ascii="Times New Roman" w:hAnsi="Times New Roman"/>
          <w:sz w:val="28"/>
          <w:szCs w:val="28"/>
          <w:lang w:val="en-US"/>
        </w:rPr>
        <w:t>III</w:t>
      </w:r>
      <w:r w:rsidRPr="003942D9">
        <w:rPr>
          <w:rFonts w:ascii="Times New Roman" w:hAnsi="Times New Roman"/>
          <w:sz w:val="28"/>
          <w:szCs w:val="28"/>
        </w:rPr>
        <w:t>).</w:t>
      </w:r>
    </w:p>
    <w:p w14:paraId="77CAB2E4" w14:textId="77777777" w:rsidR="00CF72A6" w:rsidRDefault="00CF72A6" w:rsidP="00253FC9">
      <w:pPr>
        <w:spacing w:line="240" w:lineRule="auto"/>
        <w:ind w:right="-141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3ED9F99" w14:textId="77777777" w:rsidR="00CF72A6" w:rsidRDefault="00CF72A6" w:rsidP="00253FC9">
      <w:pPr>
        <w:spacing w:line="240" w:lineRule="auto"/>
        <w:ind w:right="-141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63EB423" w14:textId="77777777" w:rsidR="00CF72A6" w:rsidRDefault="00CF72A6" w:rsidP="00253FC9">
      <w:pPr>
        <w:spacing w:line="240" w:lineRule="auto"/>
        <w:ind w:right="-141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D72A76A" w14:textId="77777777" w:rsidR="00CF72A6" w:rsidRDefault="00CF72A6" w:rsidP="00253FC9">
      <w:pPr>
        <w:spacing w:line="240" w:lineRule="auto"/>
        <w:ind w:right="-141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4F119E3" w14:textId="77777777" w:rsidR="00CF72A6" w:rsidRDefault="00CF72A6" w:rsidP="00253FC9">
      <w:pPr>
        <w:spacing w:line="240" w:lineRule="auto"/>
        <w:ind w:right="-141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C1BCC72" w14:textId="77777777" w:rsidR="00CF72A6" w:rsidRDefault="00CF72A6" w:rsidP="00253FC9">
      <w:pPr>
        <w:spacing w:line="240" w:lineRule="auto"/>
        <w:ind w:right="-141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6AEB029" w14:textId="77777777" w:rsidR="00CF72A6" w:rsidRDefault="00CF72A6" w:rsidP="00253FC9">
      <w:pPr>
        <w:spacing w:line="240" w:lineRule="auto"/>
        <w:ind w:right="-141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EAECD24" w14:textId="77777777" w:rsidR="00CF72A6" w:rsidRDefault="00CF72A6" w:rsidP="00253FC9">
      <w:pPr>
        <w:spacing w:line="240" w:lineRule="auto"/>
        <w:ind w:right="-141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712781F" w14:textId="77777777" w:rsidR="00CF72A6" w:rsidRDefault="00CF72A6" w:rsidP="00253FC9">
      <w:pPr>
        <w:spacing w:line="240" w:lineRule="auto"/>
        <w:ind w:right="-141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86163C3" w14:textId="77777777" w:rsidR="00CF72A6" w:rsidRDefault="00CF72A6" w:rsidP="00253FC9">
      <w:pPr>
        <w:spacing w:line="240" w:lineRule="auto"/>
        <w:ind w:right="-141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69FFEB8" w14:textId="77777777" w:rsidR="00CF72A6" w:rsidRDefault="00CF72A6" w:rsidP="00253FC9">
      <w:pPr>
        <w:spacing w:line="240" w:lineRule="auto"/>
        <w:ind w:right="-141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CC1DC54" w14:textId="77777777" w:rsidR="00CF72A6" w:rsidRDefault="00CF72A6" w:rsidP="00253FC9">
      <w:pPr>
        <w:spacing w:line="240" w:lineRule="auto"/>
        <w:ind w:right="-141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57FC5E3" w14:textId="77777777" w:rsidR="00CF72A6" w:rsidRDefault="00CF72A6" w:rsidP="00253FC9">
      <w:pPr>
        <w:spacing w:line="240" w:lineRule="auto"/>
        <w:ind w:right="-141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E20BFF9" w14:textId="77777777" w:rsidR="00CF72A6" w:rsidRDefault="00CF72A6" w:rsidP="00253FC9">
      <w:pPr>
        <w:spacing w:line="240" w:lineRule="auto"/>
        <w:ind w:right="-141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8574D97" w14:textId="77777777" w:rsidR="00CF72A6" w:rsidRDefault="00CF72A6" w:rsidP="00253FC9">
      <w:pPr>
        <w:spacing w:line="240" w:lineRule="auto"/>
        <w:ind w:right="-141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22A8B20" w14:textId="77777777" w:rsidR="00CF72A6" w:rsidRDefault="00CF72A6" w:rsidP="00253FC9">
      <w:pPr>
        <w:spacing w:line="240" w:lineRule="auto"/>
        <w:ind w:right="-141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9705B7B" w14:textId="77777777" w:rsidR="00CF72A6" w:rsidRDefault="00CF72A6" w:rsidP="00253FC9">
      <w:pPr>
        <w:spacing w:line="240" w:lineRule="auto"/>
        <w:ind w:right="-141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C629C1E" w14:textId="77777777" w:rsidR="00CF72A6" w:rsidRDefault="00CF72A6" w:rsidP="00253FC9">
      <w:pPr>
        <w:spacing w:line="240" w:lineRule="auto"/>
        <w:ind w:right="-141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9613132" w14:textId="77777777" w:rsidR="00CF72A6" w:rsidRDefault="00CF72A6" w:rsidP="00253FC9">
      <w:pPr>
        <w:spacing w:line="240" w:lineRule="auto"/>
        <w:ind w:right="-141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F77184E" w14:textId="77777777" w:rsidR="00CF72A6" w:rsidRDefault="00CF72A6" w:rsidP="00253FC9">
      <w:pPr>
        <w:spacing w:line="240" w:lineRule="auto"/>
        <w:ind w:right="-141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EDAF780" w14:textId="77777777" w:rsidR="00CF72A6" w:rsidRDefault="00CF72A6" w:rsidP="00253FC9">
      <w:pPr>
        <w:spacing w:line="240" w:lineRule="auto"/>
        <w:ind w:right="-141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19E006D" w14:textId="77777777" w:rsidR="00CF72A6" w:rsidRDefault="00CF72A6" w:rsidP="00253FC9">
      <w:pPr>
        <w:spacing w:line="240" w:lineRule="auto"/>
        <w:ind w:right="-141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F5C64A2" w14:textId="77777777" w:rsidR="00CF72A6" w:rsidRDefault="00CF72A6" w:rsidP="00253FC9">
      <w:pPr>
        <w:spacing w:line="240" w:lineRule="auto"/>
        <w:ind w:right="-141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149C785" w14:textId="267631AC" w:rsidR="00323328" w:rsidRPr="003942D9" w:rsidRDefault="00323328" w:rsidP="00253FC9">
      <w:pPr>
        <w:spacing w:line="240" w:lineRule="auto"/>
        <w:ind w:right="-141"/>
        <w:jc w:val="center"/>
        <w:rPr>
          <w:rFonts w:ascii="Times New Roman" w:hAnsi="Times New Roman"/>
          <w:b/>
          <w:bCs/>
          <w:sz w:val="28"/>
          <w:szCs w:val="28"/>
        </w:rPr>
      </w:pPr>
      <w:r w:rsidRPr="003942D9">
        <w:rPr>
          <w:rFonts w:ascii="Times New Roman" w:hAnsi="Times New Roman"/>
          <w:b/>
          <w:bCs/>
          <w:sz w:val="28"/>
          <w:szCs w:val="28"/>
        </w:rPr>
        <w:lastRenderedPageBreak/>
        <w:t>Заключение</w:t>
      </w:r>
    </w:p>
    <w:p w14:paraId="0677E89A" w14:textId="77777777" w:rsidR="00323328" w:rsidRPr="003942D9" w:rsidRDefault="00323328" w:rsidP="00253FC9">
      <w:pPr>
        <w:tabs>
          <w:tab w:val="left" w:pos="851"/>
        </w:tabs>
        <w:spacing w:line="240" w:lineRule="auto"/>
        <w:ind w:right="-141" w:firstLine="567"/>
        <w:jc w:val="both"/>
        <w:rPr>
          <w:rFonts w:ascii="Times New Roman" w:hAnsi="Times New Roman"/>
          <w:bCs/>
          <w:sz w:val="28"/>
          <w:szCs w:val="28"/>
        </w:rPr>
      </w:pPr>
      <w:bookmarkStart w:id="48" w:name="_Hlk66722237"/>
      <w:r w:rsidRPr="003942D9">
        <w:rPr>
          <w:rFonts w:ascii="Times New Roman" w:hAnsi="Times New Roman"/>
          <w:bCs/>
          <w:sz w:val="28"/>
          <w:szCs w:val="28"/>
        </w:rPr>
        <w:t>В результате данной работы можно сделать следующие выводы:</w:t>
      </w:r>
    </w:p>
    <w:p w14:paraId="412300A9" w14:textId="77777777" w:rsidR="00323328" w:rsidRPr="003942D9" w:rsidRDefault="00323328" w:rsidP="00253FC9">
      <w:pPr>
        <w:pStyle w:val="a3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3942D9">
        <w:rPr>
          <w:rFonts w:ascii="Times New Roman" w:hAnsi="Times New Roman"/>
          <w:sz w:val="28"/>
          <w:szCs w:val="28"/>
        </w:rPr>
        <w:t>Развитие палеогеографических и палеоэкологических обстановок является важным научным направлением, требующим тесного сотрудничества географов, палеонтологов, биологов и экологов.</w:t>
      </w:r>
    </w:p>
    <w:p w14:paraId="76DD38E1" w14:textId="77777777" w:rsidR="00323328" w:rsidRPr="003942D9" w:rsidRDefault="00323328" w:rsidP="00253FC9">
      <w:pPr>
        <w:pStyle w:val="a3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3942D9">
        <w:rPr>
          <w:rFonts w:ascii="Times New Roman" w:hAnsi="Times New Roman"/>
          <w:sz w:val="28"/>
          <w:szCs w:val="28"/>
        </w:rPr>
        <w:t xml:space="preserve">Работа с полностью вымершими линиями, которые не имеют аналогов с живыми организмами, составляет большую сложность в работе с ископаемыми организмами. </w:t>
      </w:r>
    </w:p>
    <w:p w14:paraId="1FDBF664" w14:textId="77777777" w:rsidR="00323328" w:rsidRPr="003942D9" w:rsidRDefault="00323328" w:rsidP="00253FC9">
      <w:pPr>
        <w:pStyle w:val="a3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3942D9">
        <w:rPr>
          <w:rFonts w:ascii="Times New Roman" w:hAnsi="Times New Roman"/>
          <w:sz w:val="28"/>
          <w:szCs w:val="28"/>
        </w:rPr>
        <w:t xml:space="preserve">При восстановлении видов ископаемых организмов используются стратиграфический, палеонтологический, литологический методы и метод анализа фаций. Но для определения палеогеографических и палеоэкологических условий определяющее значение имеет палеонтологический метод. </w:t>
      </w:r>
    </w:p>
    <w:p w14:paraId="54882E79" w14:textId="77777777" w:rsidR="00323328" w:rsidRPr="003942D9" w:rsidRDefault="00323328" w:rsidP="00253FC9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3942D9">
        <w:rPr>
          <w:rFonts w:ascii="Times New Roman" w:hAnsi="Times New Roman"/>
          <w:sz w:val="28"/>
          <w:szCs w:val="28"/>
        </w:rPr>
        <w:t xml:space="preserve">В районе исследований </w:t>
      </w:r>
      <w:r w:rsidRPr="003942D9">
        <w:rPr>
          <w:rFonts w:ascii="Times New Roman" w:hAnsi="Times New Roman"/>
          <w:color w:val="000000"/>
          <w:sz w:val="28"/>
          <w:szCs w:val="28"/>
        </w:rPr>
        <w:t xml:space="preserve">наиболее распространенными формами сохранности ископаемых организмов являются: псевдоморфоза, </w:t>
      </w:r>
      <w:proofErr w:type="spellStart"/>
      <w:r w:rsidRPr="003942D9">
        <w:rPr>
          <w:rFonts w:ascii="Times New Roman" w:hAnsi="Times New Roman"/>
          <w:color w:val="000000"/>
          <w:sz w:val="28"/>
          <w:szCs w:val="28"/>
        </w:rPr>
        <w:t>перекристаллизованное</w:t>
      </w:r>
      <w:proofErr w:type="spellEnd"/>
      <w:r w:rsidRPr="003942D9">
        <w:rPr>
          <w:rFonts w:ascii="Times New Roman" w:hAnsi="Times New Roman"/>
          <w:color w:val="000000"/>
          <w:sz w:val="28"/>
          <w:szCs w:val="28"/>
        </w:rPr>
        <w:t xml:space="preserve"> ядро (внешнее и внутреннее) и следы жизнедеятельности. </w:t>
      </w:r>
      <w:r w:rsidRPr="003942D9">
        <w:rPr>
          <w:rFonts w:ascii="Times New Roman" w:hAnsi="Times New Roman"/>
          <w:color w:val="000000" w:themeColor="text1"/>
          <w:sz w:val="28"/>
          <w:szCs w:val="28"/>
        </w:rPr>
        <w:t xml:space="preserve">Сохранившиеся окаменелости представлены следующими обитателями </w:t>
      </w:r>
      <w:proofErr w:type="spellStart"/>
      <w:r w:rsidRPr="003942D9">
        <w:rPr>
          <w:rFonts w:ascii="Times New Roman" w:hAnsi="Times New Roman"/>
          <w:color w:val="000000" w:themeColor="text1"/>
          <w:sz w:val="28"/>
          <w:szCs w:val="28"/>
        </w:rPr>
        <w:t>палеобиоценоза</w:t>
      </w:r>
      <w:proofErr w:type="spellEnd"/>
      <w:r w:rsidRPr="003942D9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 w:rsidRPr="003942D9">
        <w:rPr>
          <w:rFonts w:ascii="Times New Roman" w:eastAsia="Calibri" w:hAnsi="Times New Roman"/>
          <w:color w:val="000000" w:themeColor="text1"/>
          <w:sz w:val="28"/>
          <w:szCs w:val="28"/>
        </w:rPr>
        <w:t>класс С</w:t>
      </w:r>
      <w:proofErr w:type="spellStart"/>
      <w:r w:rsidRPr="003942D9">
        <w:rPr>
          <w:rFonts w:ascii="Times New Roman" w:eastAsia="Calibri" w:hAnsi="Times New Roman"/>
          <w:color w:val="000000" w:themeColor="text1"/>
          <w:sz w:val="28"/>
          <w:szCs w:val="28"/>
          <w:lang w:val="en-US"/>
        </w:rPr>
        <w:t>rinoidea</w:t>
      </w:r>
      <w:proofErr w:type="spellEnd"/>
      <w:r w:rsidRPr="003942D9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(Морские лилии), класс </w:t>
      </w:r>
      <w:r w:rsidRPr="003942D9">
        <w:rPr>
          <w:rFonts w:ascii="Times New Roman" w:eastAsia="Calibri" w:hAnsi="Times New Roman"/>
          <w:color w:val="000000" w:themeColor="text1"/>
          <w:sz w:val="28"/>
          <w:szCs w:val="28"/>
          <w:lang w:val="en-US"/>
        </w:rPr>
        <w:t>Pisces</w:t>
      </w:r>
      <w:r w:rsidRPr="003942D9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отряд </w:t>
      </w:r>
      <w:proofErr w:type="spellStart"/>
      <w:r w:rsidRPr="003942D9">
        <w:rPr>
          <w:rFonts w:ascii="Times New Roman" w:eastAsia="Calibri" w:hAnsi="Times New Roman"/>
          <w:color w:val="000000" w:themeColor="text1"/>
          <w:sz w:val="28"/>
          <w:szCs w:val="28"/>
          <w:lang w:val="en-US"/>
        </w:rPr>
        <w:t>Acanthodii</w:t>
      </w:r>
      <w:proofErr w:type="spellEnd"/>
      <w:r w:rsidRPr="003942D9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(</w:t>
      </w:r>
      <w:proofErr w:type="spellStart"/>
      <w:r w:rsidRPr="003942D9">
        <w:rPr>
          <w:rFonts w:ascii="Times New Roman" w:eastAsia="Calibri" w:hAnsi="Times New Roman"/>
          <w:color w:val="000000" w:themeColor="text1"/>
          <w:sz w:val="28"/>
          <w:szCs w:val="28"/>
        </w:rPr>
        <w:t>Колючезубые</w:t>
      </w:r>
      <w:proofErr w:type="spellEnd"/>
      <w:r w:rsidRPr="003942D9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), </w:t>
      </w:r>
      <w:proofErr w:type="spellStart"/>
      <w:r w:rsidRPr="003942D9">
        <w:rPr>
          <w:rFonts w:ascii="Times New Roman" w:eastAsia="Calibri" w:hAnsi="Times New Roman"/>
          <w:color w:val="000000" w:themeColor="text1"/>
          <w:sz w:val="28"/>
          <w:szCs w:val="28"/>
        </w:rPr>
        <w:t>представителл</w:t>
      </w:r>
      <w:proofErr w:type="spellEnd"/>
      <w:r w:rsidRPr="003942D9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</w:t>
      </w:r>
      <w:r w:rsidRPr="003942D9">
        <w:rPr>
          <w:rFonts w:ascii="Times New Roman" w:hAnsi="Times New Roman"/>
          <w:color w:val="000000" w:themeColor="text1"/>
          <w:sz w:val="28"/>
          <w:szCs w:val="28"/>
        </w:rPr>
        <w:t xml:space="preserve">класса </w:t>
      </w:r>
      <w:proofErr w:type="spellStart"/>
      <w:r w:rsidRPr="003942D9">
        <w:rPr>
          <w:rFonts w:ascii="Times New Roman" w:hAnsi="Times New Roman"/>
          <w:color w:val="000000" w:themeColor="text1"/>
          <w:sz w:val="28"/>
          <w:szCs w:val="28"/>
          <w:lang w:val="en-US"/>
        </w:rPr>
        <w:t>Agnatha</w:t>
      </w:r>
      <w:proofErr w:type="spellEnd"/>
      <w:r w:rsidRPr="003942D9">
        <w:rPr>
          <w:rFonts w:ascii="Times New Roman" w:hAnsi="Times New Roman"/>
          <w:color w:val="000000" w:themeColor="text1"/>
          <w:sz w:val="28"/>
          <w:szCs w:val="28"/>
        </w:rPr>
        <w:t xml:space="preserve"> (Миноги).</w:t>
      </w:r>
    </w:p>
    <w:p w14:paraId="076BB120" w14:textId="77777777" w:rsidR="00323328" w:rsidRPr="003942D9" w:rsidRDefault="00323328" w:rsidP="00253FC9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3942D9">
        <w:rPr>
          <w:rFonts w:ascii="Times New Roman" w:hAnsi="Times New Roman"/>
          <w:sz w:val="28"/>
          <w:szCs w:val="28"/>
        </w:rPr>
        <w:t xml:space="preserve">В конце силура начале девона на территории Челябинской области в окрестностях Федоровского карьера было неглубокое (с глубиной до 200м), чистое (прозрачное), достаточно соленое море с твердым дном, состоящим из песка и известкового ила. Среди обнаруженных представителей органического мира были как свободноплавающие организмы, так и организмы, прикрепленные к дну океана. Одни были хищниками, другие травоядными, а треть паразитами. </w:t>
      </w:r>
    </w:p>
    <w:bookmarkEnd w:id="48"/>
    <w:p w14:paraId="4976D1F2" w14:textId="77777777" w:rsidR="00323328" w:rsidRPr="003942D9" w:rsidRDefault="00323328" w:rsidP="00253FC9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363B244" w14:textId="77777777" w:rsidR="00F16A27" w:rsidRPr="003942D9" w:rsidRDefault="00F16A27" w:rsidP="00253FC9">
      <w:pPr>
        <w:spacing w:line="240" w:lineRule="auto"/>
        <w:ind w:right="-141"/>
        <w:rPr>
          <w:rFonts w:ascii="Times New Roman" w:hAnsi="Times New Roman"/>
          <w:b/>
          <w:sz w:val="28"/>
          <w:szCs w:val="28"/>
        </w:rPr>
      </w:pPr>
    </w:p>
    <w:p w14:paraId="6B098453" w14:textId="77777777" w:rsidR="00253FC9" w:rsidRDefault="00253FC9" w:rsidP="00253FC9">
      <w:pPr>
        <w:spacing w:line="240" w:lineRule="auto"/>
        <w:ind w:right="-141"/>
        <w:jc w:val="center"/>
        <w:rPr>
          <w:rFonts w:ascii="Times New Roman" w:hAnsi="Times New Roman"/>
          <w:b/>
          <w:sz w:val="28"/>
          <w:szCs w:val="28"/>
        </w:rPr>
      </w:pPr>
      <w:bookmarkStart w:id="49" w:name="_Hlk85290595"/>
    </w:p>
    <w:p w14:paraId="427B1BB5" w14:textId="77777777" w:rsidR="00253FC9" w:rsidRDefault="00253FC9" w:rsidP="00253FC9">
      <w:pPr>
        <w:spacing w:line="240" w:lineRule="auto"/>
        <w:ind w:right="-141"/>
        <w:jc w:val="center"/>
        <w:rPr>
          <w:rFonts w:ascii="Times New Roman" w:hAnsi="Times New Roman"/>
          <w:b/>
          <w:sz w:val="28"/>
          <w:szCs w:val="28"/>
        </w:rPr>
      </w:pPr>
    </w:p>
    <w:p w14:paraId="1FBAFD79" w14:textId="77777777" w:rsidR="00253FC9" w:rsidRDefault="00253FC9" w:rsidP="00253FC9">
      <w:pPr>
        <w:spacing w:line="240" w:lineRule="auto"/>
        <w:ind w:right="-141"/>
        <w:jc w:val="center"/>
        <w:rPr>
          <w:rFonts w:ascii="Times New Roman" w:hAnsi="Times New Roman"/>
          <w:b/>
          <w:sz w:val="28"/>
          <w:szCs w:val="28"/>
        </w:rPr>
      </w:pPr>
    </w:p>
    <w:p w14:paraId="46B8A9C2" w14:textId="77777777" w:rsidR="00253FC9" w:rsidRDefault="00253FC9" w:rsidP="00253FC9">
      <w:pPr>
        <w:spacing w:line="240" w:lineRule="auto"/>
        <w:ind w:right="-141"/>
        <w:jc w:val="center"/>
        <w:rPr>
          <w:rFonts w:ascii="Times New Roman" w:hAnsi="Times New Roman"/>
          <w:b/>
          <w:sz w:val="28"/>
          <w:szCs w:val="28"/>
        </w:rPr>
      </w:pPr>
    </w:p>
    <w:p w14:paraId="24A78767" w14:textId="77777777" w:rsidR="00253FC9" w:rsidRDefault="00253FC9" w:rsidP="00253FC9">
      <w:pPr>
        <w:spacing w:line="240" w:lineRule="auto"/>
        <w:ind w:right="-141"/>
        <w:jc w:val="center"/>
        <w:rPr>
          <w:rFonts w:ascii="Times New Roman" w:hAnsi="Times New Roman"/>
          <w:b/>
          <w:sz w:val="28"/>
          <w:szCs w:val="28"/>
        </w:rPr>
      </w:pPr>
    </w:p>
    <w:p w14:paraId="52E941DE" w14:textId="77777777" w:rsidR="00253FC9" w:rsidRDefault="00253FC9" w:rsidP="00253FC9">
      <w:pPr>
        <w:spacing w:line="240" w:lineRule="auto"/>
        <w:ind w:right="-141"/>
        <w:jc w:val="center"/>
        <w:rPr>
          <w:rFonts w:ascii="Times New Roman" w:hAnsi="Times New Roman"/>
          <w:b/>
          <w:sz w:val="28"/>
          <w:szCs w:val="28"/>
        </w:rPr>
      </w:pPr>
    </w:p>
    <w:p w14:paraId="22BD01D5" w14:textId="77777777" w:rsidR="00253FC9" w:rsidRDefault="00253FC9" w:rsidP="00253FC9">
      <w:pPr>
        <w:spacing w:line="240" w:lineRule="auto"/>
        <w:ind w:right="-141"/>
        <w:jc w:val="center"/>
        <w:rPr>
          <w:rFonts w:ascii="Times New Roman" w:hAnsi="Times New Roman"/>
          <w:b/>
          <w:sz w:val="28"/>
          <w:szCs w:val="28"/>
        </w:rPr>
      </w:pPr>
    </w:p>
    <w:p w14:paraId="2A052634" w14:textId="77777777" w:rsidR="00253FC9" w:rsidRDefault="00253FC9" w:rsidP="00253FC9">
      <w:pPr>
        <w:spacing w:line="240" w:lineRule="auto"/>
        <w:ind w:right="-141"/>
        <w:jc w:val="center"/>
        <w:rPr>
          <w:rFonts w:ascii="Times New Roman" w:hAnsi="Times New Roman"/>
          <w:b/>
          <w:sz w:val="28"/>
          <w:szCs w:val="28"/>
        </w:rPr>
      </w:pPr>
    </w:p>
    <w:p w14:paraId="271661BD" w14:textId="77777777" w:rsidR="00253FC9" w:rsidRDefault="00253FC9" w:rsidP="00253FC9">
      <w:pPr>
        <w:spacing w:line="240" w:lineRule="auto"/>
        <w:ind w:right="-141"/>
        <w:jc w:val="center"/>
        <w:rPr>
          <w:rFonts w:ascii="Times New Roman" w:hAnsi="Times New Roman"/>
          <w:b/>
          <w:sz w:val="28"/>
          <w:szCs w:val="28"/>
        </w:rPr>
      </w:pPr>
    </w:p>
    <w:p w14:paraId="4E2BA279" w14:textId="229772A8" w:rsidR="00323328" w:rsidRPr="003942D9" w:rsidRDefault="00323328" w:rsidP="00253FC9">
      <w:pPr>
        <w:spacing w:line="240" w:lineRule="auto"/>
        <w:ind w:right="-141"/>
        <w:jc w:val="center"/>
        <w:rPr>
          <w:rFonts w:ascii="Times New Roman" w:hAnsi="Times New Roman"/>
          <w:b/>
          <w:sz w:val="28"/>
          <w:szCs w:val="28"/>
        </w:rPr>
      </w:pPr>
      <w:r w:rsidRPr="003942D9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bookmarkEnd w:id="49"/>
    <w:p w14:paraId="52B55E2F" w14:textId="2EE3DD77" w:rsidR="007F202B" w:rsidRPr="003942D9" w:rsidRDefault="007F202B" w:rsidP="00253FC9">
      <w:pPr>
        <w:tabs>
          <w:tab w:val="left" w:pos="142"/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1. </w:t>
      </w:r>
      <w:proofErr w:type="spellStart"/>
      <w:r w:rsidRPr="003942D9">
        <w:rPr>
          <w:rFonts w:ascii="Times New Roman" w:hAnsi="Times New Roman"/>
          <w:color w:val="000000" w:themeColor="text1"/>
          <w:sz w:val="28"/>
          <w:szCs w:val="28"/>
        </w:rPr>
        <w:t>Гитис</w:t>
      </w:r>
      <w:proofErr w:type="spellEnd"/>
      <w:r w:rsidRPr="003942D9">
        <w:rPr>
          <w:rFonts w:ascii="Times New Roman" w:hAnsi="Times New Roman"/>
          <w:color w:val="000000" w:themeColor="text1"/>
          <w:sz w:val="28"/>
          <w:szCs w:val="28"/>
        </w:rPr>
        <w:t xml:space="preserve">, М.С. Челябинская область. Краткий географический справочник / </w:t>
      </w:r>
      <w:proofErr w:type="spellStart"/>
      <w:r w:rsidRPr="003942D9">
        <w:rPr>
          <w:rFonts w:ascii="Times New Roman" w:hAnsi="Times New Roman"/>
          <w:color w:val="000000" w:themeColor="text1"/>
          <w:sz w:val="28"/>
          <w:szCs w:val="28"/>
        </w:rPr>
        <w:t>Гитис</w:t>
      </w:r>
      <w:proofErr w:type="spellEnd"/>
      <w:r w:rsidRPr="003942D9">
        <w:rPr>
          <w:rFonts w:ascii="Times New Roman" w:hAnsi="Times New Roman"/>
          <w:color w:val="000000" w:themeColor="text1"/>
          <w:sz w:val="28"/>
          <w:szCs w:val="28"/>
        </w:rPr>
        <w:t xml:space="preserve"> М.С., Захаров С.Г., Моисеев А.П. – Челябинск, 2011. - 176 с</w:t>
      </w:r>
    </w:p>
    <w:p w14:paraId="12EB0B5E" w14:textId="3EA2C5C1" w:rsidR="007F202B" w:rsidRPr="003942D9" w:rsidRDefault="007F202B" w:rsidP="00253FC9">
      <w:pPr>
        <w:tabs>
          <w:tab w:val="left" w:pos="567"/>
          <w:tab w:val="left" w:pos="851"/>
        </w:tabs>
        <w:spacing w:after="0" w:line="240" w:lineRule="auto"/>
        <w:ind w:right="113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2. </w:t>
      </w:r>
      <w:r w:rsidRPr="003942D9">
        <w:rPr>
          <w:rFonts w:ascii="Times New Roman" w:hAnsi="Times New Roman"/>
          <w:color w:val="000000" w:themeColor="text1"/>
          <w:sz w:val="28"/>
          <w:szCs w:val="28"/>
        </w:rPr>
        <w:t>Давиташвили, Л.Ш. Краткий курс палеонтологии / Л.Ш. Давиташвили. - М.: Государственное научно-техническое издательство литературы по геологии и охране недр, 1958. – 544 с.</w:t>
      </w:r>
    </w:p>
    <w:p w14:paraId="5E1FC3E7" w14:textId="28255075" w:rsidR="007F202B" w:rsidRPr="003942D9" w:rsidRDefault="007F202B" w:rsidP="00253FC9">
      <w:pPr>
        <w:tabs>
          <w:tab w:val="left" w:pos="142"/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3. </w:t>
      </w:r>
      <w:r w:rsidRPr="003942D9">
        <w:rPr>
          <w:rFonts w:ascii="Times New Roman" w:hAnsi="Times New Roman"/>
          <w:color w:val="000000" w:themeColor="text1"/>
          <w:sz w:val="28"/>
          <w:szCs w:val="28"/>
        </w:rPr>
        <w:t>Краеведческий портал Челябинской области [Электронный ресурс] Режим доступа:</w:t>
      </w:r>
      <w:r w:rsidRPr="003942D9">
        <w:rPr>
          <w:rFonts w:cs="TimesNewRomanPSMT"/>
          <w:color w:val="000000" w:themeColor="text1"/>
          <w:sz w:val="28"/>
          <w:szCs w:val="28"/>
        </w:rPr>
        <w:t xml:space="preserve"> </w:t>
      </w:r>
      <w:r w:rsidRPr="003942D9">
        <w:rPr>
          <w:rFonts w:ascii="Times New Roman" w:hAnsi="Times New Roman"/>
          <w:color w:val="000000" w:themeColor="text1"/>
          <w:sz w:val="28"/>
          <w:szCs w:val="28"/>
        </w:rPr>
        <w:t xml:space="preserve">http://www.kraeved74.ru/pages_print_758.htm, </w:t>
      </w:r>
      <w:r w:rsidRPr="003942D9">
        <w:rPr>
          <w:rStyle w:val="a6"/>
          <w:rFonts w:ascii="Times New Roman" w:hAnsi="Times New Roman"/>
          <w:color w:val="000000" w:themeColor="text1"/>
          <w:sz w:val="28"/>
          <w:szCs w:val="28"/>
        </w:rPr>
        <w:t>свободный</w:t>
      </w:r>
      <w:r w:rsidRPr="003942D9">
        <w:rPr>
          <w:rStyle w:val="a6"/>
          <w:color w:val="000000" w:themeColor="text1"/>
          <w:sz w:val="28"/>
          <w:szCs w:val="28"/>
        </w:rPr>
        <w:t xml:space="preserve"> </w:t>
      </w:r>
      <w:r w:rsidRPr="003942D9">
        <w:rPr>
          <w:rFonts w:ascii="Times New Roman" w:hAnsi="Times New Roman"/>
          <w:color w:val="000000" w:themeColor="text1"/>
          <w:sz w:val="28"/>
          <w:szCs w:val="28"/>
        </w:rPr>
        <w:t xml:space="preserve">– </w:t>
      </w:r>
      <w:proofErr w:type="spellStart"/>
      <w:r w:rsidRPr="003942D9">
        <w:rPr>
          <w:rFonts w:ascii="Times New Roman" w:hAnsi="Times New Roman"/>
          <w:color w:val="000000" w:themeColor="text1"/>
          <w:sz w:val="28"/>
          <w:szCs w:val="28"/>
        </w:rPr>
        <w:t>Загл</w:t>
      </w:r>
      <w:proofErr w:type="spellEnd"/>
      <w:r w:rsidRPr="003942D9">
        <w:rPr>
          <w:rFonts w:ascii="Times New Roman" w:hAnsi="Times New Roman"/>
          <w:color w:val="000000" w:themeColor="text1"/>
          <w:sz w:val="28"/>
          <w:szCs w:val="28"/>
        </w:rPr>
        <w:t>. с экрана.</w:t>
      </w:r>
    </w:p>
    <w:p w14:paraId="03AB5BF3" w14:textId="638032D8" w:rsidR="007F202B" w:rsidRPr="003942D9" w:rsidRDefault="007F202B" w:rsidP="00253FC9">
      <w:pPr>
        <w:tabs>
          <w:tab w:val="left" w:pos="567"/>
          <w:tab w:val="left" w:pos="851"/>
        </w:tabs>
        <w:spacing w:after="0" w:line="240" w:lineRule="auto"/>
        <w:ind w:right="113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4. </w:t>
      </w:r>
      <w:r w:rsidRPr="003942D9">
        <w:rPr>
          <w:rFonts w:ascii="Times New Roman" w:hAnsi="Times New Roman"/>
          <w:color w:val="000000" w:themeColor="text1"/>
          <w:sz w:val="28"/>
          <w:szCs w:val="28"/>
        </w:rPr>
        <w:t xml:space="preserve">Крапивин Б.Д. </w:t>
      </w:r>
      <w:proofErr w:type="spellStart"/>
      <w:r w:rsidRPr="003942D9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Палеобиоценоз</w:t>
      </w:r>
      <w:proofErr w:type="spellEnd"/>
      <w:r w:rsidRPr="003942D9"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 Федоровского карьера / Крапивин Б.Д. // </w:t>
      </w:r>
      <w:r w:rsidRPr="003942D9">
        <w:rPr>
          <w:rFonts w:ascii="Times New Roman" w:hAnsi="Times New Roman"/>
          <w:color w:val="000000" w:themeColor="text1"/>
          <w:sz w:val="28"/>
          <w:szCs w:val="28"/>
        </w:rPr>
        <w:t>Современные проблемы географии и геологии</w:t>
      </w:r>
      <w:r w:rsidRPr="003942D9"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: </w:t>
      </w:r>
      <w:r w:rsidRPr="003942D9">
        <w:rPr>
          <w:rFonts w:ascii="Times New Roman" w:hAnsi="Times New Roman"/>
          <w:color w:val="000000" w:themeColor="text1"/>
          <w:sz w:val="28"/>
          <w:szCs w:val="28"/>
          <w:lang w:val="en-US" w:eastAsia="en-US"/>
        </w:rPr>
        <w:t>III</w:t>
      </w:r>
      <w:r w:rsidRPr="003942D9"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 международная научно-практическая конференция 11-12 ноября 2014</w:t>
      </w:r>
    </w:p>
    <w:p w14:paraId="5FF32363" w14:textId="36EE8B6B" w:rsidR="007F202B" w:rsidRPr="003942D9" w:rsidRDefault="007F202B" w:rsidP="00253FC9">
      <w:pPr>
        <w:tabs>
          <w:tab w:val="left" w:pos="142"/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5. </w:t>
      </w:r>
      <w:r w:rsidRPr="003942D9">
        <w:rPr>
          <w:rFonts w:ascii="Times New Roman" w:hAnsi="Times New Roman"/>
          <w:color w:val="000000" w:themeColor="text1"/>
          <w:sz w:val="28"/>
          <w:szCs w:val="28"/>
        </w:rPr>
        <w:t>Порошина, И.А. Практикум по тектонике и палеогеографии / И.А. Порошина. – Новосибирск: изд-во НГПУ, 2009. – 119 с.</w:t>
      </w:r>
    </w:p>
    <w:p w14:paraId="0DA169F4" w14:textId="747C21FB" w:rsidR="007F202B" w:rsidRPr="003942D9" w:rsidRDefault="007F202B" w:rsidP="00253FC9">
      <w:pPr>
        <w:tabs>
          <w:tab w:val="left" w:pos="142"/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6. </w:t>
      </w:r>
      <w:r w:rsidRPr="003942D9">
        <w:rPr>
          <w:rFonts w:ascii="Times New Roman" w:hAnsi="Times New Roman"/>
          <w:color w:val="000000" w:themeColor="text1"/>
          <w:sz w:val="28"/>
          <w:szCs w:val="28"/>
        </w:rPr>
        <w:t xml:space="preserve">Яковлев, Н.Н. Учебник палеонтологии / Н.Н. Яковлев. -  Л.: </w:t>
      </w:r>
      <w:r w:rsidRPr="003942D9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изд-во 3-я типография ОНТИ им. Бухарина, 1936. – 512 с.</w:t>
      </w:r>
    </w:p>
    <w:p w14:paraId="76212287" w14:textId="77777777" w:rsidR="00323328" w:rsidRPr="003942D9" w:rsidRDefault="00323328" w:rsidP="00253FC9">
      <w:pPr>
        <w:pStyle w:val="a3"/>
        <w:tabs>
          <w:tab w:val="left" w:pos="142"/>
          <w:tab w:val="left" w:pos="426"/>
          <w:tab w:val="left" w:pos="851"/>
        </w:tabs>
        <w:spacing w:line="240" w:lineRule="auto"/>
        <w:ind w:left="567"/>
        <w:jc w:val="both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</w:p>
    <w:p w14:paraId="703694CB" w14:textId="77777777" w:rsidR="00323328" w:rsidRPr="003942D9" w:rsidRDefault="00323328" w:rsidP="00253FC9">
      <w:pPr>
        <w:spacing w:after="160" w:line="240" w:lineRule="auto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3942D9">
        <w:rPr>
          <w:rFonts w:ascii="Times New Roman" w:hAnsi="Times New Roman"/>
          <w:color w:val="000000" w:themeColor="text1"/>
          <w:sz w:val="28"/>
          <w:szCs w:val="28"/>
          <w:lang w:eastAsia="en-US"/>
        </w:rPr>
        <w:br w:type="page"/>
      </w:r>
    </w:p>
    <w:p w14:paraId="78F72468" w14:textId="77777777" w:rsidR="00323328" w:rsidRPr="003942D9" w:rsidRDefault="00323328" w:rsidP="00253FC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942D9">
        <w:rPr>
          <w:rFonts w:ascii="Times New Roman" w:hAnsi="Times New Roman"/>
          <w:b/>
          <w:sz w:val="28"/>
          <w:szCs w:val="28"/>
        </w:rPr>
        <w:lastRenderedPageBreak/>
        <w:t>Приложения</w:t>
      </w:r>
    </w:p>
    <w:p w14:paraId="3C3CA2F1" w14:textId="77777777" w:rsidR="00323328" w:rsidRPr="003942D9" w:rsidRDefault="00323328" w:rsidP="00253FC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942D9">
        <w:rPr>
          <w:rFonts w:ascii="Times New Roman" w:hAnsi="Times New Roman"/>
          <w:b/>
          <w:sz w:val="28"/>
          <w:szCs w:val="28"/>
        </w:rPr>
        <w:t xml:space="preserve">Приложение </w:t>
      </w:r>
      <w:r w:rsidRPr="003942D9">
        <w:rPr>
          <w:rFonts w:ascii="Times New Roman" w:hAnsi="Times New Roman"/>
          <w:b/>
          <w:sz w:val="28"/>
          <w:szCs w:val="28"/>
          <w:lang w:val="en-US"/>
        </w:rPr>
        <w:t>I</w:t>
      </w:r>
      <w:r w:rsidRPr="003942D9">
        <w:rPr>
          <w:rFonts w:ascii="Times New Roman" w:hAnsi="Times New Roman"/>
          <w:b/>
          <w:sz w:val="28"/>
          <w:szCs w:val="28"/>
        </w:rPr>
        <w:t xml:space="preserve"> </w:t>
      </w:r>
    </w:p>
    <w:p w14:paraId="7D43C672" w14:textId="77777777" w:rsidR="00323328" w:rsidRPr="003942D9" w:rsidRDefault="00323328" w:rsidP="00253FC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942D9">
        <w:rPr>
          <w:rFonts w:ascii="Times New Roman" w:hAnsi="Times New Roman"/>
          <w:b/>
          <w:sz w:val="28"/>
          <w:szCs w:val="28"/>
        </w:rPr>
        <w:t>Реконструкция ископаемых беспозвоночных организмов по форме сохранности</w:t>
      </w:r>
    </w:p>
    <w:p w14:paraId="2C210DE2" w14:textId="77777777" w:rsidR="00323328" w:rsidRPr="003942D9" w:rsidRDefault="00323328" w:rsidP="00253FC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942D9">
        <w:rPr>
          <w:rFonts w:ascii="Times New Roman" w:hAnsi="Times New Roman"/>
          <w:b/>
          <w:sz w:val="28"/>
          <w:szCs w:val="28"/>
        </w:rPr>
        <w:t xml:space="preserve">Класса </w:t>
      </w:r>
      <w:proofErr w:type="spellStart"/>
      <w:r w:rsidRPr="003942D9">
        <w:rPr>
          <w:rFonts w:ascii="Times New Roman" w:hAnsi="Times New Roman"/>
          <w:b/>
          <w:sz w:val="28"/>
          <w:szCs w:val="28"/>
          <w:lang w:val="en-US"/>
        </w:rPr>
        <w:t>Crinoidea</w:t>
      </w:r>
      <w:proofErr w:type="spellEnd"/>
      <w:r w:rsidRPr="003942D9">
        <w:rPr>
          <w:rFonts w:ascii="Times New Roman" w:hAnsi="Times New Roman"/>
          <w:b/>
          <w:sz w:val="28"/>
          <w:szCs w:val="28"/>
        </w:rPr>
        <w:t xml:space="preserve"> (Морские лилии)</w:t>
      </w:r>
    </w:p>
    <w:p w14:paraId="0B1E645B" w14:textId="77777777" w:rsidR="00323328" w:rsidRPr="003942D9" w:rsidRDefault="00323328" w:rsidP="00253FC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942D9">
        <w:rPr>
          <w:rFonts w:eastAsiaTheme="minorEastAsia"/>
          <w:noProof/>
          <w:sz w:val="28"/>
          <w:szCs w:val="28"/>
        </w:rPr>
        <w:drawing>
          <wp:inline distT="0" distB="0" distL="0" distR="0" wp14:anchorId="3E359156" wp14:editId="281554E1">
            <wp:extent cx="2497581" cy="3467100"/>
            <wp:effectExtent l="76200" t="76200" r="131445" b="133350"/>
            <wp:docPr id="54" name="Рисунок 2" descr="C:\Users\Boris\Desktop\дополнения к диплому\рисунки\5102415013341502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Boris\Desktop\дополнения к диплому\рисунки\510241501334150242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563" r="62447"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1" cy="35109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FCB4F3" w14:textId="77777777" w:rsidR="00323328" w:rsidRPr="003942D9" w:rsidRDefault="00323328" w:rsidP="00253FC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3942D9">
        <w:rPr>
          <w:rFonts w:ascii="Times New Roman" w:eastAsiaTheme="minorEastAsia" w:hAnsi="Times New Roman"/>
          <w:sz w:val="28"/>
          <w:szCs w:val="28"/>
        </w:rPr>
        <w:t>Воссозданный рисунок</w:t>
      </w:r>
    </w:p>
    <w:p w14:paraId="24B6A978" w14:textId="77777777" w:rsidR="00323328" w:rsidRPr="003942D9" w:rsidRDefault="00323328" w:rsidP="00253FC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942D9">
        <w:rPr>
          <w:rFonts w:ascii="Times New Roman" w:eastAsiaTheme="minorEastAsia" w:hAnsi="Times New Roman"/>
          <w:noProof/>
          <w:sz w:val="28"/>
          <w:szCs w:val="28"/>
        </w:rPr>
        <w:drawing>
          <wp:inline distT="0" distB="0" distL="0" distR="0" wp14:anchorId="5565FDE6" wp14:editId="44CA494E">
            <wp:extent cx="3129280" cy="2917012"/>
            <wp:effectExtent l="76200" t="76200" r="128270" b="131445"/>
            <wp:docPr id="53" name="Рисунок 2" descr="C:\Users\Boris\Desktop\курсовая\картинки\криноиде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Boris\Desktop\курсовая\картинки\криноиде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636" t="6541" r="13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143" cy="29206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90163F" w14:textId="77777777" w:rsidR="00323328" w:rsidRPr="003942D9" w:rsidRDefault="00323328" w:rsidP="00253FC9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942D9">
        <w:rPr>
          <w:rFonts w:ascii="Times New Roman" w:hAnsi="Times New Roman"/>
          <w:bCs/>
          <w:sz w:val="28"/>
          <w:szCs w:val="28"/>
        </w:rPr>
        <w:t>Форма сохранности</w:t>
      </w:r>
    </w:p>
    <w:p w14:paraId="48B22476" w14:textId="77777777" w:rsidR="00323328" w:rsidRPr="003942D9" w:rsidRDefault="00323328" w:rsidP="00253FC9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942D9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 xml:space="preserve">Приложение </w:t>
      </w:r>
      <w:r w:rsidRPr="003942D9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II</w:t>
      </w:r>
    </w:p>
    <w:p w14:paraId="752D97D5" w14:textId="77777777" w:rsidR="00323328" w:rsidRPr="003942D9" w:rsidRDefault="00323328" w:rsidP="00253FC9">
      <w:pPr>
        <w:spacing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3942D9">
        <w:rPr>
          <w:rFonts w:ascii="Times New Roman" w:hAnsi="Times New Roman"/>
          <w:b/>
          <w:color w:val="000000" w:themeColor="text1"/>
          <w:sz w:val="28"/>
          <w:szCs w:val="28"/>
        </w:rPr>
        <w:t xml:space="preserve">Класс </w:t>
      </w:r>
      <w:r w:rsidRPr="003942D9">
        <w:rPr>
          <w:rFonts w:ascii="Times New Roman" w:eastAsia="Calibri" w:hAnsi="Times New Roman"/>
          <w:b/>
          <w:color w:val="000000" w:themeColor="text1"/>
          <w:sz w:val="28"/>
          <w:szCs w:val="28"/>
          <w:lang w:val="en-US"/>
        </w:rPr>
        <w:t>Pisces</w:t>
      </w:r>
      <w:r w:rsidRPr="003942D9">
        <w:rPr>
          <w:rFonts w:ascii="Times New Roman" w:eastAsia="Calibri" w:hAnsi="Times New Roman"/>
          <w:b/>
          <w:color w:val="000000" w:themeColor="text1"/>
          <w:sz w:val="28"/>
          <w:szCs w:val="28"/>
        </w:rPr>
        <w:t xml:space="preserve"> отряд </w:t>
      </w:r>
      <w:proofErr w:type="spellStart"/>
      <w:r w:rsidRPr="003942D9">
        <w:rPr>
          <w:rFonts w:ascii="Times New Roman" w:eastAsia="Calibri" w:hAnsi="Times New Roman"/>
          <w:b/>
          <w:sz w:val="28"/>
          <w:szCs w:val="28"/>
          <w:lang w:val="en-US"/>
        </w:rPr>
        <w:t>Acanthodii</w:t>
      </w:r>
      <w:proofErr w:type="spellEnd"/>
    </w:p>
    <w:p w14:paraId="7126C5D4" w14:textId="77777777" w:rsidR="00323328" w:rsidRPr="003942D9" w:rsidRDefault="00323328" w:rsidP="00253FC9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942D9">
        <w:rPr>
          <w:rFonts w:ascii="Times New Roman" w:eastAsiaTheme="minorEastAsia" w:hAnsi="Times New Roman"/>
          <w:noProof/>
          <w:sz w:val="28"/>
          <w:szCs w:val="28"/>
        </w:rPr>
        <w:drawing>
          <wp:inline distT="0" distB="0" distL="0" distR="0" wp14:anchorId="1F6B0CA1" wp14:editId="68D0476A">
            <wp:extent cx="2763122" cy="3499513"/>
            <wp:effectExtent l="76200" t="76200" r="132715" b="139065"/>
            <wp:docPr id="48" name="Рисунок 1" descr="C:\Users\Boris\Desktop\дополнения к диплому\рисунки\201542312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Boris\Desktop\дополнения к диплому\рисунки\20154231212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522" t="26279" r="14340" b="1187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99541" cy="35456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80552A" w14:textId="77777777" w:rsidR="00323328" w:rsidRPr="003942D9" w:rsidRDefault="00323328" w:rsidP="00253FC9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942D9">
        <w:rPr>
          <w:rFonts w:ascii="Times New Roman" w:hAnsi="Times New Roman"/>
          <w:bCs/>
          <w:sz w:val="28"/>
          <w:szCs w:val="28"/>
        </w:rPr>
        <w:t>Воссозданный рисунок</w:t>
      </w:r>
    </w:p>
    <w:p w14:paraId="115035E7" w14:textId="77777777" w:rsidR="00323328" w:rsidRPr="003942D9" w:rsidRDefault="00323328" w:rsidP="00253FC9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942D9">
        <w:rPr>
          <w:rFonts w:ascii="Times New Roman" w:eastAsiaTheme="minorEastAsia" w:hAnsi="Times New Roman"/>
          <w:noProof/>
          <w:sz w:val="28"/>
          <w:szCs w:val="28"/>
        </w:rPr>
        <w:drawing>
          <wp:inline distT="0" distB="0" distL="0" distR="0" wp14:anchorId="19509FED" wp14:editId="45140896">
            <wp:extent cx="2462295" cy="3609975"/>
            <wp:effectExtent l="76200" t="76200" r="128905" b="123825"/>
            <wp:docPr id="47" name="Рисунок 2" descr="C:\Users\Boris\Desktop\курсовая\картинки\для Крапивина Бориса\Фото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Boris\Desktop\курсовая\картинки\для Крапивина Бориса\Фото01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546" t="4840" b="766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06914" cy="36753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30AC52" w14:textId="77777777" w:rsidR="00323328" w:rsidRPr="003942D9" w:rsidRDefault="00323328" w:rsidP="00253FC9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942D9">
        <w:rPr>
          <w:rFonts w:ascii="Times New Roman" w:hAnsi="Times New Roman"/>
          <w:bCs/>
          <w:sz w:val="28"/>
          <w:szCs w:val="28"/>
        </w:rPr>
        <w:t>Форма сохранности</w:t>
      </w:r>
    </w:p>
    <w:p w14:paraId="5F4F919D" w14:textId="77777777" w:rsidR="00323328" w:rsidRPr="003942D9" w:rsidRDefault="00323328" w:rsidP="00253FC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942D9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Pr="003942D9">
        <w:rPr>
          <w:rFonts w:ascii="Times New Roman" w:hAnsi="Times New Roman"/>
          <w:b/>
          <w:sz w:val="28"/>
          <w:szCs w:val="28"/>
          <w:lang w:val="en-US"/>
        </w:rPr>
        <w:t>III</w:t>
      </w:r>
    </w:p>
    <w:p w14:paraId="0A922D59" w14:textId="77777777" w:rsidR="00323328" w:rsidRPr="003942D9" w:rsidRDefault="00323328" w:rsidP="00253FC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942D9">
        <w:rPr>
          <w:rFonts w:ascii="Times New Roman" w:hAnsi="Times New Roman"/>
          <w:b/>
          <w:sz w:val="28"/>
          <w:szCs w:val="28"/>
        </w:rPr>
        <w:t>Класс</w:t>
      </w:r>
      <w:r w:rsidRPr="003942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942D9">
        <w:rPr>
          <w:rFonts w:ascii="Times New Roman" w:hAnsi="Times New Roman"/>
          <w:b/>
          <w:sz w:val="28"/>
          <w:szCs w:val="28"/>
          <w:lang w:val="en-US"/>
        </w:rPr>
        <w:t>Agnatha</w:t>
      </w:r>
      <w:proofErr w:type="spellEnd"/>
      <w:r w:rsidRPr="003942D9">
        <w:rPr>
          <w:rFonts w:ascii="Times New Roman" w:hAnsi="Times New Roman"/>
          <w:b/>
          <w:sz w:val="28"/>
          <w:szCs w:val="28"/>
        </w:rPr>
        <w:t xml:space="preserve"> (Миноги)</w:t>
      </w:r>
    </w:p>
    <w:p w14:paraId="24E265BB" w14:textId="77777777" w:rsidR="00323328" w:rsidRPr="003942D9" w:rsidRDefault="00323328" w:rsidP="00253FC9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942D9">
        <w:rPr>
          <w:rFonts w:ascii="Times New Roman" w:eastAsiaTheme="minorEastAsia" w:hAnsi="Times New Roman"/>
          <w:noProof/>
          <w:sz w:val="28"/>
          <w:szCs w:val="28"/>
        </w:rPr>
        <w:drawing>
          <wp:inline distT="0" distB="0" distL="0" distR="0" wp14:anchorId="2C9A32E4" wp14:editId="329F2AD9">
            <wp:extent cx="2360295" cy="3157855"/>
            <wp:effectExtent l="76200" t="76200" r="135255" b="137795"/>
            <wp:docPr id="46" name="Рисунок 3" descr="C:\Users\Boris\Desktop\дополнения к диплому\рисунки\201542312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Boris\Desktop\дополнения к диплому\рисунки\20154231212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985" t="15215" r="16641" b="1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3157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658BD4" w14:textId="77777777" w:rsidR="00323328" w:rsidRPr="003942D9" w:rsidRDefault="00323328" w:rsidP="00253FC9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942D9">
        <w:rPr>
          <w:rFonts w:ascii="Times New Roman" w:hAnsi="Times New Roman"/>
          <w:bCs/>
          <w:sz w:val="28"/>
          <w:szCs w:val="28"/>
        </w:rPr>
        <w:t>Воссозданный рисунок</w:t>
      </w:r>
    </w:p>
    <w:p w14:paraId="7EB21622" w14:textId="77777777" w:rsidR="00323328" w:rsidRPr="003942D9" w:rsidRDefault="00323328" w:rsidP="00253FC9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1108198E" w14:textId="77777777" w:rsidR="00323328" w:rsidRPr="003942D9" w:rsidRDefault="00323328" w:rsidP="00253FC9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942D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F3B8E64" wp14:editId="4AD257B6">
            <wp:simplePos x="0" y="0"/>
            <wp:positionH relativeFrom="margin">
              <wp:align>left</wp:align>
            </wp:positionH>
            <wp:positionV relativeFrom="paragraph">
              <wp:posOffset>99172</wp:posOffset>
            </wp:positionV>
            <wp:extent cx="2585720" cy="2164080"/>
            <wp:effectExtent l="76200" t="76200" r="138430" b="140970"/>
            <wp:wrapTight wrapText="bothSides">
              <wp:wrapPolygon edited="0">
                <wp:start x="-318" y="-761"/>
                <wp:lineTo x="-637" y="-570"/>
                <wp:lineTo x="-637" y="22056"/>
                <wp:lineTo x="-318" y="22817"/>
                <wp:lineTo x="22279" y="22817"/>
                <wp:lineTo x="22597" y="20915"/>
                <wp:lineTo x="22597" y="2472"/>
                <wp:lineTo x="22279" y="-380"/>
                <wp:lineTo x="22279" y="-761"/>
                <wp:lineTo x="-318" y="-761"/>
              </wp:wrapPolygon>
            </wp:wrapTight>
            <wp:docPr id="62" name="Рисунок 1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0016" t="34805" r="33022" b="2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2164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42D9">
        <w:rPr>
          <w:rFonts w:ascii="Times New Roman" w:eastAsiaTheme="minorEastAsia" w:hAnsi="Times New Roman"/>
          <w:noProof/>
          <w:sz w:val="28"/>
          <w:szCs w:val="28"/>
        </w:rPr>
        <w:drawing>
          <wp:inline distT="0" distB="0" distL="0" distR="0" wp14:anchorId="027BC29A" wp14:editId="60E54D7C">
            <wp:extent cx="2745173" cy="2156012"/>
            <wp:effectExtent l="76200" t="76200" r="131445" b="130175"/>
            <wp:docPr id="45" name="Рисунок 1" descr="H:\геология\Изображение 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геология\Изображение 0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246" t="28572" r="25053" b="1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36" cy="21856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C91228" w14:textId="77777777" w:rsidR="00323328" w:rsidRPr="003942D9" w:rsidRDefault="00323328" w:rsidP="00253FC9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942D9">
        <w:rPr>
          <w:rFonts w:ascii="Times New Roman" w:hAnsi="Times New Roman"/>
          <w:bCs/>
          <w:sz w:val="28"/>
          <w:szCs w:val="28"/>
        </w:rPr>
        <w:t>Форма сохранности</w:t>
      </w:r>
    </w:p>
    <w:p w14:paraId="02CA83DE" w14:textId="77777777" w:rsidR="00323328" w:rsidRPr="003942D9" w:rsidRDefault="00323328" w:rsidP="00253FC9">
      <w:pPr>
        <w:pStyle w:val="a3"/>
        <w:tabs>
          <w:tab w:val="left" w:pos="142"/>
          <w:tab w:val="left" w:pos="426"/>
          <w:tab w:val="left" w:pos="851"/>
        </w:tabs>
        <w:spacing w:line="240" w:lineRule="auto"/>
        <w:ind w:left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2E318E87" w14:textId="77777777" w:rsidR="00323328" w:rsidRPr="003942D9" w:rsidRDefault="00323328" w:rsidP="00253FC9">
      <w:pPr>
        <w:pStyle w:val="a3"/>
        <w:tabs>
          <w:tab w:val="left" w:pos="851"/>
        </w:tabs>
        <w:spacing w:after="0" w:line="240" w:lineRule="auto"/>
        <w:ind w:left="360" w:right="113" w:firstLine="567"/>
        <w:rPr>
          <w:rFonts w:ascii="Times New Roman" w:hAnsi="Times New Roman"/>
          <w:sz w:val="28"/>
          <w:szCs w:val="28"/>
        </w:rPr>
      </w:pPr>
    </w:p>
    <w:p w14:paraId="4683CF24" w14:textId="77777777" w:rsidR="00820048" w:rsidRPr="003942D9" w:rsidRDefault="00820048" w:rsidP="00253FC9">
      <w:pPr>
        <w:spacing w:line="240" w:lineRule="auto"/>
        <w:rPr>
          <w:sz w:val="28"/>
          <w:szCs w:val="28"/>
        </w:rPr>
      </w:pPr>
    </w:p>
    <w:sectPr w:rsidR="00820048" w:rsidRPr="003942D9" w:rsidSect="00546146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00C26F" w14:textId="77777777" w:rsidR="00703BDF" w:rsidRDefault="00703BDF">
      <w:pPr>
        <w:spacing w:after="0" w:line="240" w:lineRule="auto"/>
      </w:pPr>
      <w:r>
        <w:separator/>
      </w:r>
    </w:p>
  </w:endnote>
  <w:endnote w:type="continuationSeparator" w:id="0">
    <w:p w14:paraId="064A7E3A" w14:textId="77777777" w:rsidR="00703BDF" w:rsidRDefault="00703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A0615B" w14:textId="77777777" w:rsidR="00703BDF" w:rsidRDefault="00703BDF">
      <w:pPr>
        <w:spacing w:after="0" w:line="240" w:lineRule="auto"/>
      </w:pPr>
      <w:r>
        <w:separator/>
      </w:r>
    </w:p>
  </w:footnote>
  <w:footnote w:type="continuationSeparator" w:id="0">
    <w:p w14:paraId="52D78240" w14:textId="77777777" w:rsidR="00703BDF" w:rsidRDefault="00703B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2862773"/>
      <w:docPartObj>
        <w:docPartGallery w:val="Page Numbers (Top of Page)"/>
        <w:docPartUnique/>
      </w:docPartObj>
    </w:sdtPr>
    <w:sdtEndPr/>
    <w:sdtContent>
      <w:p w14:paraId="57DA6916" w14:textId="31023805" w:rsidR="00546146" w:rsidRDefault="007F51F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202B">
          <w:rPr>
            <w:noProof/>
          </w:rPr>
          <w:t>14</w:t>
        </w:r>
        <w:r>
          <w:fldChar w:fldCharType="end"/>
        </w:r>
      </w:p>
    </w:sdtContent>
  </w:sdt>
  <w:p w14:paraId="70FE5611" w14:textId="77777777" w:rsidR="00546146" w:rsidRDefault="00703BD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CC79C7"/>
    <w:multiLevelType w:val="hybridMultilevel"/>
    <w:tmpl w:val="F21CDE40"/>
    <w:lvl w:ilvl="0" w:tplc="E56E3A6C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50156C5"/>
    <w:multiLevelType w:val="hybridMultilevel"/>
    <w:tmpl w:val="FEEA03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229"/>
    <w:rsid w:val="00214099"/>
    <w:rsid w:val="00227F75"/>
    <w:rsid w:val="00253FC9"/>
    <w:rsid w:val="00323328"/>
    <w:rsid w:val="003942D9"/>
    <w:rsid w:val="004E5708"/>
    <w:rsid w:val="00703BDF"/>
    <w:rsid w:val="007F202B"/>
    <w:rsid w:val="007F51F3"/>
    <w:rsid w:val="00820048"/>
    <w:rsid w:val="0099306E"/>
    <w:rsid w:val="00AD4229"/>
    <w:rsid w:val="00C048B7"/>
    <w:rsid w:val="00CF72A6"/>
    <w:rsid w:val="00F16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EDC1B"/>
  <w15:chartTrackingRefBased/>
  <w15:docId w15:val="{591C80E6-8759-44DB-8A46-A1D5C9980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32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2332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23328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3328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23328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323328"/>
    <w:pPr>
      <w:ind w:left="720"/>
      <w:contextualSpacing/>
    </w:pPr>
  </w:style>
  <w:style w:type="paragraph" w:styleId="a4">
    <w:name w:val="No Spacing"/>
    <w:uiPriority w:val="1"/>
    <w:qFormat/>
    <w:rsid w:val="0032332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unhideWhenUsed/>
    <w:rsid w:val="0032332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323328"/>
  </w:style>
  <w:style w:type="character" w:styleId="a6">
    <w:name w:val="Hyperlink"/>
    <w:basedOn w:val="a0"/>
    <w:uiPriority w:val="99"/>
    <w:unhideWhenUsed/>
    <w:rsid w:val="00323328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3233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23328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048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048B7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footer"/>
    <w:basedOn w:val="a"/>
    <w:link w:val="ac"/>
    <w:uiPriority w:val="99"/>
    <w:unhideWhenUsed/>
    <w:rsid w:val="00394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942D9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23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B%D0%B0%D0%BD%D0%BA%D1%82%D0%BE%D0%BD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ru.wikipedia.org/wiki/%D0%A0%D0%B0%D0%B4%D0%B8%D0%B0%D0%BB%D1%8C%D0%BD%D0%B0%D1%8F_%D1%81%D0%B8%D0%BC%D0%BC%D0%B5%D1%82%D1%80%D0%B8%D1%8F" TargetMode="External"/><Relationship Id="rId12" Type="http://schemas.openxmlformats.org/officeDocument/2006/relationships/hyperlink" Target="https://ru.wikipedia.org/wiki/%D0%90%D0%BC%D0%B1%D1%83%D0%BB%D0%B0%D0%BA%D1%80%D0%B0%D0%BB%D1%8C%D0%BD%D0%B0%D1%8F_%D1%81%D0%B8%D1%81%D1%82%D0%B5%D0%BC%D0%B0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F%D0%BE%D0%BB%D0%BE%D0%B2%D0%B0%D1%8F_%D1%81%D0%B8%D1%81%D1%82%D0%B5%D0%BC%D0%B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s://ru.wikipedia.org/wiki/%D0%9D%D0%B5%D1%80%D0%B2%D0%BD%D0%B0%D1%8F_%D1%81%D0%B8%D1%81%D1%82%D0%B5%D0%BC%D0%B0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1%82%D1%80%D0%B8%D1%82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14</Pages>
  <Words>2913</Words>
  <Characters>16605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boris</cp:lastModifiedBy>
  <cp:revision>7</cp:revision>
  <cp:lastPrinted>2021-11-28T12:37:00Z</cp:lastPrinted>
  <dcterms:created xsi:type="dcterms:W3CDTF">2021-10-16T10:26:00Z</dcterms:created>
  <dcterms:modified xsi:type="dcterms:W3CDTF">2021-11-28T12:41:00Z</dcterms:modified>
</cp:coreProperties>
</file>