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894" w:rsidRPr="00AB1157" w:rsidRDefault="00E136D8" w:rsidP="00E136D8">
      <w:pPr>
        <w:spacing w:after="0"/>
        <w:jc w:val="center"/>
        <w:rPr>
          <w:rFonts w:ascii="Times New Roman" w:hAnsi="Times New Roman" w:cs="Times New Roman"/>
          <w:b/>
          <w:sz w:val="28"/>
          <w:szCs w:val="28"/>
        </w:rPr>
      </w:pPr>
      <w:r w:rsidRPr="00AB1157">
        <w:rPr>
          <w:rFonts w:ascii="Times New Roman" w:hAnsi="Times New Roman" w:cs="Times New Roman"/>
          <w:b/>
          <w:sz w:val="28"/>
          <w:szCs w:val="28"/>
        </w:rPr>
        <w:t>Министерство образования и науки Республики Бурятия</w:t>
      </w:r>
    </w:p>
    <w:p w:rsidR="00E136D8" w:rsidRPr="00AB1157" w:rsidRDefault="00E136D8" w:rsidP="00E136D8">
      <w:pPr>
        <w:spacing w:after="0"/>
        <w:jc w:val="center"/>
        <w:rPr>
          <w:rFonts w:ascii="Times New Roman" w:hAnsi="Times New Roman" w:cs="Times New Roman"/>
          <w:b/>
          <w:sz w:val="28"/>
          <w:szCs w:val="28"/>
        </w:rPr>
      </w:pPr>
      <w:r w:rsidRPr="00AB1157">
        <w:rPr>
          <w:rFonts w:ascii="Times New Roman" w:hAnsi="Times New Roman" w:cs="Times New Roman"/>
          <w:b/>
          <w:sz w:val="28"/>
          <w:szCs w:val="28"/>
        </w:rPr>
        <w:t xml:space="preserve">Государственное бюджетное учреждение дополнительного образования </w:t>
      </w:r>
    </w:p>
    <w:p w:rsidR="00E136D8" w:rsidRPr="00AB1157" w:rsidRDefault="00E136D8" w:rsidP="00E136D8">
      <w:pPr>
        <w:spacing w:after="0"/>
        <w:jc w:val="center"/>
        <w:rPr>
          <w:rFonts w:ascii="Times New Roman" w:hAnsi="Times New Roman" w:cs="Times New Roman"/>
          <w:b/>
          <w:sz w:val="28"/>
          <w:szCs w:val="28"/>
        </w:rPr>
      </w:pPr>
      <w:r w:rsidRPr="00AB1157">
        <w:rPr>
          <w:rFonts w:ascii="Times New Roman" w:hAnsi="Times New Roman" w:cs="Times New Roman"/>
          <w:b/>
          <w:sz w:val="28"/>
          <w:szCs w:val="28"/>
        </w:rPr>
        <w:t>«Ресурсный эколого-биологический центр Республики Бурятия»</w:t>
      </w:r>
    </w:p>
    <w:p w:rsidR="00AB1157" w:rsidRDefault="00AB1157" w:rsidP="00AB1157">
      <w:pPr>
        <w:spacing w:after="0" w:line="240" w:lineRule="auto"/>
        <w:jc w:val="center"/>
        <w:rPr>
          <w:rFonts w:ascii="Times New Roman" w:hAnsi="Times New Roman" w:cs="Times New Roman"/>
          <w:sz w:val="28"/>
          <w:szCs w:val="24"/>
        </w:rPr>
      </w:pPr>
    </w:p>
    <w:p w:rsidR="00AB1157" w:rsidRPr="00AD63DF" w:rsidRDefault="00AB1157" w:rsidP="00AB1157">
      <w:pPr>
        <w:spacing w:after="0" w:line="240" w:lineRule="auto"/>
        <w:jc w:val="center"/>
        <w:rPr>
          <w:rFonts w:ascii="Times New Roman" w:hAnsi="Times New Roman" w:cs="Times New Roman"/>
          <w:sz w:val="28"/>
          <w:szCs w:val="24"/>
        </w:rPr>
      </w:pPr>
      <w:r w:rsidRPr="00AD63DF">
        <w:rPr>
          <w:rFonts w:ascii="Times New Roman" w:hAnsi="Times New Roman" w:cs="Times New Roman"/>
          <w:sz w:val="28"/>
          <w:szCs w:val="24"/>
        </w:rPr>
        <w:t>Объединени</w:t>
      </w:r>
      <w:r>
        <w:rPr>
          <w:rFonts w:ascii="Times New Roman" w:hAnsi="Times New Roman" w:cs="Times New Roman"/>
          <w:sz w:val="28"/>
          <w:szCs w:val="24"/>
        </w:rPr>
        <w:t>е</w:t>
      </w:r>
      <w:r w:rsidRPr="00AD63DF">
        <w:rPr>
          <w:rFonts w:ascii="Times New Roman" w:hAnsi="Times New Roman" w:cs="Times New Roman"/>
          <w:sz w:val="28"/>
          <w:szCs w:val="24"/>
        </w:rPr>
        <w:t xml:space="preserve"> «Юные экологи»</w:t>
      </w:r>
    </w:p>
    <w:p w:rsidR="00E136D8" w:rsidRPr="00AB1157" w:rsidRDefault="00E136D8" w:rsidP="00E136D8">
      <w:pPr>
        <w:jc w:val="center"/>
        <w:rPr>
          <w:rFonts w:ascii="Times New Roman" w:hAnsi="Times New Roman" w:cs="Times New Roman"/>
          <w:sz w:val="28"/>
          <w:szCs w:val="28"/>
        </w:rPr>
      </w:pPr>
    </w:p>
    <w:p w:rsidR="00E136D8" w:rsidRPr="00AB1157" w:rsidRDefault="00E136D8" w:rsidP="00E136D8">
      <w:pPr>
        <w:jc w:val="center"/>
        <w:rPr>
          <w:rFonts w:ascii="Times New Roman" w:hAnsi="Times New Roman" w:cs="Times New Roman"/>
          <w:sz w:val="28"/>
          <w:szCs w:val="28"/>
        </w:rPr>
      </w:pPr>
    </w:p>
    <w:p w:rsidR="00E136D8" w:rsidRPr="00AB1157" w:rsidRDefault="00E136D8" w:rsidP="00E136D8">
      <w:pPr>
        <w:jc w:val="center"/>
        <w:rPr>
          <w:rFonts w:ascii="Times New Roman" w:hAnsi="Times New Roman" w:cs="Times New Roman"/>
          <w:sz w:val="28"/>
          <w:szCs w:val="28"/>
        </w:rPr>
      </w:pPr>
    </w:p>
    <w:p w:rsidR="007B39FA" w:rsidRPr="00AB1157" w:rsidRDefault="007B39FA" w:rsidP="00E136D8">
      <w:pPr>
        <w:jc w:val="center"/>
        <w:rPr>
          <w:rFonts w:ascii="Times New Roman" w:hAnsi="Times New Roman" w:cs="Times New Roman"/>
          <w:sz w:val="28"/>
          <w:szCs w:val="28"/>
        </w:rPr>
      </w:pPr>
    </w:p>
    <w:p w:rsidR="00E136D8" w:rsidRPr="00AB1157" w:rsidRDefault="00E136D8" w:rsidP="00E136D8">
      <w:pPr>
        <w:jc w:val="center"/>
        <w:rPr>
          <w:rFonts w:ascii="Times New Roman" w:hAnsi="Times New Roman" w:cs="Times New Roman"/>
          <w:sz w:val="28"/>
          <w:szCs w:val="28"/>
        </w:rPr>
      </w:pPr>
    </w:p>
    <w:p w:rsidR="00E136D8" w:rsidRPr="00AB1157" w:rsidRDefault="00E136D8" w:rsidP="00E136D8">
      <w:pPr>
        <w:jc w:val="center"/>
        <w:rPr>
          <w:rFonts w:ascii="Times New Roman" w:hAnsi="Times New Roman" w:cs="Times New Roman"/>
          <w:sz w:val="28"/>
          <w:szCs w:val="28"/>
        </w:rPr>
      </w:pPr>
    </w:p>
    <w:p w:rsidR="00E136D8" w:rsidRPr="00AB1157" w:rsidRDefault="00E136D8" w:rsidP="00E136D8">
      <w:pPr>
        <w:jc w:val="center"/>
        <w:rPr>
          <w:rFonts w:ascii="Times New Roman" w:hAnsi="Times New Roman" w:cs="Times New Roman"/>
          <w:b/>
          <w:sz w:val="28"/>
          <w:szCs w:val="28"/>
        </w:rPr>
      </w:pPr>
      <w:r w:rsidRPr="00AB1157">
        <w:rPr>
          <w:rFonts w:ascii="Times New Roman" w:hAnsi="Times New Roman" w:cs="Times New Roman"/>
          <w:b/>
          <w:sz w:val="28"/>
          <w:szCs w:val="28"/>
        </w:rPr>
        <w:t xml:space="preserve">Клоновый отбор клубней картофеля </w:t>
      </w:r>
      <w:r w:rsidR="000F68EE" w:rsidRPr="00AB1157">
        <w:rPr>
          <w:rFonts w:ascii="Times New Roman" w:hAnsi="Times New Roman" w:cs="Times New Roman"/>
          <w:b/>
          <w:sz w:val="28"/>
          <w:szCs w:val="28"/>
        </w:rPr>
        <w:t xml:space="preserve">разных сортов </w:t>
      </w:r>
    </w:p>
    <w:p w:rsidR="00E136D8" w:rsidRPr="00AB1157" w:rsidRDefault="00E136D8"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0F68EE" w:rsidRPr="00AB1157" w:rsidRDefault="000F68EE"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E136D8" w:rsidRPr="00AB1157" w:rsidRDefault="00E136D8" w:rsidP="00E136D8">
      <w:pPr>
        <w:rPr>
          <w:rFonts w:ascii="Times New Roman" w:hAnsi="Times New Roman" w:cs="Times New Roman"/>
          <w:sz w:val="28"/>
          <w:szCs w:val="28"/>
        </w:rPr>
      </w:pPr>
    </w:p>
    <w:p w:rsidR="00AB1157" w:rsidRPr="00045451" w:rsidRDefault="00AB1157" w:rsidP="00AB1157">
      <w:pPr>
        <w:spacing w:after="0" w:line="240" w:lineRule="auto"/>
        <w:jc w:val="right"/>
        <w:rPr>
          <w:rFonts w:ascii="Times New Roman" w:hAnsi="Times New Roman" w:cs="Times New Roman"/>
          <w:sz w:val="28"/>
          <w:szCs w:val="24"/>
        </w:rPr>
      </w:pPr>
      <w:r w:rsidRPr="00045451">
        <w:rPr>
          <w:rFonts w:ascii="Times New Roman" w:hAnsi="Times New Roman" w:cs="Times New Roman"/>
          <w:sz w:val="28"/>
          <w:szCs w:val="24"/>
        </w:rPr>
        <w:t>Выполнил: Киреев Илья</w:t>
      </w:r>
      <w:r>
        <w:rPr>
          <w:rFonts w:ascii="Times New Roman" w:hAnsi="Times New Roman" w:cs="Times New Roman"/>
          <w:sz w:val="28"/>
          <w:szCs w:val="24"/>
        </w:rPr>
        <w:t xml:space="preserve"> Игоревич</w:t>
      </w:r>
      <w:r w:rsidRPr="00045451">
        <w:rPr>
          <w:rFonts w:ascii="Times New Roman" w:hAnsi="Times New Roman" w:cs="Times New Roman"/>
          <w:sz w:val="28"/>
          <w:szCs w:val="24"/>
        </w:rPr>
        <w:t>, 6 класс</w:t>
      </w:r>
    </w:p>
    <w:p w:rsidR="00AB1157" w:rsidRPr="00045451" w:rsidRDefault="00AB1157" w:rsidP="00AB1157">
      <w:pPr>
        <w:spacing w:after="0" w:line="240" w:lineRule="auto"/>
        <w:jc w:val="right"/>
        <w:rPr>
          <w:rFonts w:ascii="Times New Roman" w:hAnsi="Times New Roman" w:cs="Times New Roman"/>
          <w:sz w:val="28"/>
          <w:szCs w:val="24"/>
        </w:rPr>
      </w:pPr>
      <w:r w:rsidRPr="00045451">
        <w:rPr>
          <w:rFonts w:ascii="Times New Roman" w:hAnsi="Times New Roman" w:cs="Times New Roman"/>
          <w:sz w:val="28"/>
          <w:szCs w:val="24"/>
        </w:rPr>
        <w:t>Руководитель: Тирских Наталья Николаевна,</w:t>
      </w:r>
    </w:p>
    <w:p w:rsidR="00AB1157" w:rsidRDefault="00AB1157" w:rsidP="00AB1157">
      <w:pPr>
        <w:spacing w:after="0" w:line="240" w:lineRule="auto"/>
        <w:jc w:val="right"/>
        <w:rPr>
          <w:rFonts w:ascii="Times New Roman" w:hAnsi="Times New Roman" w:cs="Times New Roman"/>
          <w:sz w:val="28"/>
          <w:szCs w:val="24"/>
        </w:rPr>
      </w:pPr>
      <w:r>
        <w:rPr>
          <w:rFonts w:ascii="Times New Roman" w:hAnsi="Times New Roman" w:cs="Times New Roman"/>
          <w:sz w:val="28"/>
          <w:szCs w:val="24"/>
        </w:rPr>
        <w:t>п</w:t>
      </w:r>
      <w:r w:rsidRPr="00045451">
        <w:rPr>
          <w:rFonts w:ascii="Times New Roman" w:hAnsi="Times New Roman" w:cs="Times New Roman"/>
          <w:sz w:val="28"/>
          <w:szCs w:val="24"/>
        </w:rPr>
        <w:t>едагог дополнительного образования</w:t>
      </w:r>
    </w:p>
    <w:p w:rsidR="00AB1157" w:rsidRDefault="00AB1157" w:rsidP="00AB1157">
      <w:pPr>
        <w:spacing w:after="0" w:line="240" w:lineRule="auto"/>
        <w:jc w:val="right"/>
        <w:rPr>
          <w:rFonts w:ascii="Times New Roman" w:hAnsi="Times New Roman" w:cs="Times New Roman"/>
          <w:sz w:val="28"/>
          <w:szCs w:val="24"/>
        </w:rPr>
      </w:pPr>
      <w:r>
        <w:rPr>
          <w:rFonts w:ascii="Times New Roman" w:hAnsi="Times New Roman" w:cs="Times New Roman"/>
          <w:sz w:val="28"/>
          <w:szCs w:val="24"/>
        </w:rPr>
        <w:t xml:space="preserve">ГБУ ДО «Ресурсный эколого-биологический </w:t>
      </w:r>
    </w:p>
    <w:p w:rsidR="00AB1157" w:rsidRPr="00045451" w:rsidRDefault="00AB1157" w:rsidP="00AB1157">
      <w:pPr>
        <w:spacing w:after="0" w:line="240" w:lineRule="auto"/>
        <w:jc w:val="right"/>
        <w:rPr>
          <w:rFonts w:ascii="Times New Roman" w:hAnsi="Times New Roman" w:cs="Times New Roman"/>
          <w:sz w:val="28"/>
          <w:szCs w:val="24"/>
        </w:rPr>
      </w:pPr>
      <w:r>
        <w:rPr>
          <w:rFonts w:ascii="Times New Roman" w:hAnsi="Times New Roman" w:cs="Times New Roman"/>
          <w:sz w:val="28"/>
          <w:szCs w:val="24"/>
        </w:rPr>
        <w:t>центр Республики Бурятия»</w:t>
      </w:r>
    </w:p>
    <w:p w:rsidR="007B39FA" w:rsidRPr="00AB1157" w:rsidRDefault="007B39FA" w:rsidP="007B39FA">
      <w:pPr>
        <w:jc w:val="right"/>
        <w:rPr>
          <w:rFonts w:ascii="Times New Roman" w:hAnsi="Times New Roman" w:cs="Times New Roman"/>
          <w:sz w:val="28"/>
          <w:szCs w:val="28"/>
        </w:rPr>
      </w:pPr>
    </w:p>
    <w:p w:rsidR="007B39FA" w:rsidRPr="00AB1157" w:rsidRDefault="007B39FA" w:rsidP="007B39FA">
      <w:pPr>
        <w:jc w:val="right"/>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7B39FA" w:rsidRPr="00AB1157" w:rsidRDefault="007B39FA" w:rsidP="00E136D8">
      <w:pPr>
        <w:rPr>
          <w:rFonts w:ascii="Times New Roman" w:hAnsi="Times New Roman" w:cs="Times New Roman"/>
          <w:sz w:val="28"/>
          <w:szCs w:val="28"/>
        </w:rPr>
      </w:pPr>
    </w:p>
    <w:p w:rsidR="007B39FA" w:rsidRPr="00AB1157" w:rsidRDefault="007B39FA" w:rsidP="007B39FA">
      <w:pPr>
        <w:jc w:val="center"/>
        <w:rPr>
          <w:rFonts w:ascii="Times New Roman" w:hAnsi="Times New Roman" w:cs="Times New Roman"/>
          <w:sz w:val="28"/>
          <w:szCs w:val="28"/>
        </w:rPr>
      </w:pPr>
      <w:r w:rsidRPr="00AB1157">
        <w:rPr>
          <w:rFonts w:ascii="Times New Roman" w:hAnsi="Times New Roman" w:cs="Times New Roman"/>
          <w:sz w:val="28"/>
          <w:szCs w:val="28"/>
        </w:rPr>
        <w:t>г. Улан-Удэ</w:t>
      </w:r>
    </w:p>
    <w:p w:rsidR="007B39FA" w:rsidRPr="00AB1157" w:rsidRDefault="00943C49" w:rsidP="007B39FA">
      <w:pPr>
        <w:jc w:val="center"/>
        <w:rPr>
          <w:rFonts w:ascii="Times New Roman" w:hAnsi="Times New Roman" w:cs="Times New Roman"/>
          <w:sz w:val="28"/>
          <w:szCs w:val="28"/>
        </w:rPr>
      </w:pPr>
      <w:r w:rsidRPr="00AB1157">
        <w:rPr>
          <w:rFonts w:ascii="Times New Roman" w:hAnsi="Times New Roman" w:cs="Times New Roman"/>
          <w:sz w:val="28"/>
          <w:szCs w:val="28"/>
        </w:rPr>
        <w:t>202</w:t>
      </w:r>
      <w:r w:rsidR="00AB1157">
        <w:rPr>
          <w:rFonts w:ascii="Times New Roman" w:hAnsi="Times New Roman" w:cs="Times New Roman"/>
          <w:sz w:val="28"/>
          <w:szCs w:val="28"/>
        </w:rPr>
        <w:t>1</w:t>
      </w:r>
      <w:r w:rsidR="00070D19">
        <w:rPr>
          <w:rFonts w:ascii="Times New Roman" w:hAnsi="Times New Roman" w:cs="Times New Roman"/>
          <w:sz w:val="28"/>
          <w:szCs w:val="28"/>
        </w:rPr>
        <w:t xml:space="preserve"> </w:t>
      </w:r>
      <w:r w:rsidR="007B39FA" w:rsidRPr="00AB1157">
        <w:rPr>
          <w:rFonts w:ascii="Times New Roman" w:hAnsi="Times New Roman" w:cs="Times New Roman"/>
          <w:sz w:val="28"/>
          <w:szCs w:val="28"/>
        </w:rPr>
        <w:t>г.</w:t>
      </w:r>
    </w:p>
    <w:p w:rsidR="00316995" w:rsidRPr="00AB1157" w:rsidRDefault="00B2643C" w:rsidP="00B2643C">
      <w:pPr>
        <w:jc w:val="center"/>
        <w:rPr>
          <w:rFonts w:ascii="Times New Roman" w:hAnsi="Times New Roman" w:cs="Times New Roman"/>
          <w:b/>
          <w:sz w:val="28"/>
          <w:szCs w:val="28"/>
        </w:rPr>
      </w:pPr>
      <w:r w:rsidRPr="00AB1157">
        <w:rPr>
          <w:rFonts w:ascii="Times New Roman" w:hAnsi="Times New Roman" w:cs="Times New Roman"/>
          <w:b/>
          <w:sz w:val="28"/>
          <w:szCs w:val="28"/>
        </w:rPr>
        <w:lastRenderedPageBreak/>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517"/>
      </w:tblGrid>
      <w:tr w:rsidR="0035573A" w:rsidRPr="00AB1157" w:rsidTr="009052AB">
        <w:tc>
          <w:tcPr>
            <w:tcW w:w="8594" w:type="dxa"/>
          </w:tcPr>
          <w:p w:rsidR="0035573A" w:rsidRPr="00AB1157" w:rsidRDefault="0035573A" w:rsidP="009052AB">
            <w:pPr>
              <w:spacing w:line="360" w:lineRule="auto"/>
              <w:rPr>
                <w:rFonts w:ascii="Times New Roman" w:hAnsi="Times New Roman" w:cs="Times New Roman"/>
                <w:sz w:val="28"/>
                <w:szCs w:val="28"/>
              </w:rPr>
            </w:pPr>
            <w:r w:rsidRPr="00AB1157">
              <w:rPr>
                <w:rFonts w:ascii="Times New Roman" w:hAnsi="Times New Roman" w:cs="Times New Roman"/>
                <w:sz w:val="28"/>
                <w:szCs w:val="28"/>
              </w:rPr>
              <w:t>Введение……………………………………………………………</w:t>
            </w:r>
            <w:r w:rsidR="00EB1C86">
              <w:rPr>
                <w:rFonts w:ascii="Times New Roman" w:hAnsi="Times New Roman" w:cs="Times New Roman"/>
                <w:sz w:val="28"/>
                <w:szCs w:val="28"/>
              </w:rPr>
              <w:t>…….</w:t>
            </w:r>
          </w:p>
        </w:tc>
        <w:tc>
          <w:tcPr>
            <w:tcW w:w="517" w:type="dxa"/>
          </w:tcPr>
          <w:p w:rsidR="0035573A" w:rsidRPr="00AB1157" w:rsidRDefault="0035573A" w:rsidP="009052AB">
            <w:pPr>
              <w:spacing w:line="360" w:lineRule="auto"/>
              <w:jc w:val="center"/>
              <w:rPr>
                <w:rFonts w:ascii="Times New Roman" w:hAnsi="Times New Roman" w:cs="Times New Roman"/>
                <w:sz w:val="28"/>
                <w:szCs w:val="28"/>
              </w:rPr>
            </w:pPr>
            <w:r w:rsidRPr="00AB1157">
              <w:rPr>
                <w:rFonts w:ascii="Times New Roman" w:hAnsi="Times New Roman" w:cs="Times New Roman"/>
                <w:sz w:val="28"/>
                <w:szCs w:val="28"/>
              </w:rPr>
              <w:t>3</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AB1157">
              <w:rPr>
                <w:rFonts w:ascii="Times New Roman" w:hAnsi="Times New Roman" w:cs="Times New Roman"/>
                <w:sz w:val="28"/>
                <w:szCs w:val="28"/>
              </w:rPr>
              <w:t>Клоновый отбор………...………………………………………………</w:t>
            </w:r>
          </w:p>
        </w:tc>
        <w:tc>
          <w:tcPr>
            <w:tcW w:w="517" w:type="dxa"/>
          </w:tcPr>
          <w:p w:rsidR="0035573A" w:rsidRPr="00AB1157" w:rsidRDefault="0035573A" w:rsidP="009052AB">
            <w:pPr>
              <w:spacing w:line="360" w:lineRule="auto"/>
              <w:jc w:val="center"/>
              <w:rPr>
                <w:rFonts w:ascii="Times New Roman" w:hAnsi="Times New Roman" w:cs="Times New Roman"/>
                <w:sz w:val="28"/>
                <w:szCs w:val="28"/>
              </w:rPr>
            </w:pPr>
            <w:r w:rsidRPr="00AB1157">
              <w:rPr>
                <w:rFonts w:ascii="Times New Roman" w:hAnsi="Times New Roman" w:cs="Times New Roman"/>
                <w:sz w:val="28"/>
                <w:szCs w:val="28"/>
              </w:rPr>
              <w:t>4</w:t>
            </w:r>
          </w:p>
        </w:tc>
      </w:tr>
      <w:tr w:rsidR="0035573A" w:rsidRPr="00AB1157" w:rsidTr="009052AB">
        <w:tc>
          <w:tcPr>
            <w:tcW w:w="8594" w:type="dxa"/>
          </w:tcPr>
          <w:p w:rsidR="0035573A" w:rsidRPr="00670F3C" w:rsidRDefault="00670F3C" w:rsidP="009052AB">
            <w:pPr>
              <w:pStyle w:val="a6"/>
              <w:numPr>
                <w:ilvl w:val="1"/>
                <w:numId w:val="1"/>
              </w:numPr>
              <w:spacing w:line="360" w:lineRule="auto"/>
              <w:ind w:left="0" w:firstLine="0"/>
              <w:jc w:val="both"/>
              <w:rPr>
                <w:rFonts w:ascii="Times New Roman" w:hAnsi="Times New Roman" w:cs="Times New Roman"/>
                <w:sz w:val="28"/>
                <w:szCs w:val="28"/>
              </w:rPr>
            </w:pPr>
            <w:r w:rsidRPr="00670F3C">
              <w:rPr>
                <w:rFonts w:ascii="Times New Roman" w:hAnsi="Times New Roman" w:cs="Times New Roman"/>
                <w:sz w:val="28"/>
                <w:szCs w:val="28"/>
              </w:rPr>
              <w:t>Клонирование клубней картофеля</w:t>
            </w:r>
            <w:r>
              <w:rPr>
                <w:rFonts w:ascii="Times New Roman" w:hAnsi="Times New Roman" w:cs="Times New Roman"/>
                <w:sz w:val="28"/>
                <w:szCs w:val="28"/>
              </w:rPr>
              <w:t>……………………………</w:t>
            </w:r>
            <w:r w:rsidR="00EB1C86">
              <w:rPr>
                <w:rFonts w:ascii="Times New Roman" w:hAnsi="Times New Roman" w:cs="Times New Roman"/>
                <w:sz w:val="28"/>
                <w:szCs w:val="28"/>
              </w:rPr>
              <w:t>…</w:t>
            </w:r>
          </w:p>
        </w:tc>
        <w:tc>
          <w:tcPr>
            <w:tcW w:w="517" w:type="dxa"/>
          </w:tcPr>
          <w:p w:rsidR="0035573A" w:rsidRPr="00AB1157" w:rsidRDefault="002D3773" w:rsidP="009052A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710CC0" w:rsidRPr="00AB1157" w:rsidTr="009052AB">
        <w:tc>
          <w:tcPr>
            <w:tcW w:w="8594" w:type="dxa"/>
          </w:tcPr>
          <w:p w:rsidR="00710CC0" w:rsidRPr="00670F3C" w:rsidRDefault="00710CC0" w:rsidP="009052AB">
            <w:pPr>
              <w:pStyle w:val="a6"/>
              <w:spacing w:line="360" w:lineRule="auto"/>
              <w:ind w:left="-142" w:firstLine="142"/>
              <w:rPr>
                <w:rFonts w:ascii="Times New Roman" w:hAnsi="Times New Roman" w:cs="Times New Roman"/>
                <w:sz w:val="28"/>
                <w:szCs w:val="28"/>
              </w:rPr>
            </w:pPr>
            <w:r w:rsidRPr="00710CC0">
              <w:rPr>
                <w:rFonts w:ascii="Times New Roman" w:hAnsi="Times New Roman" w:cs="Times New Roman"/>
                <w:sz w:val="28"/>
                <w:szCs w:val="28"/>
              </w:rPr>
              <w:t xml:space="preserve">1.2. </w:t>
            </w:r>
            <w:r w:rsidR="00C44ADE">
              <w:rPr>
                <w:rFonts w:ascii="Times New Roman" w:hAnsi="Times New Roman" w:cs="Times New Roman"/>
                <w:sz w:val="28"/>
                <w:szCs w:val="28"/>
              </w:rPr>
              <w:t xml:space="preserve">  </w:t>
            </w:r>
            <w:r w:rsidRPr="00710CC0">
              <w:rPr>
                <w:rFonts w:ascii="Times New Roman" w:hAnsi="Times New Roman" w:cs="Times New Roman"/>
                <w:sz w:val="28"/>
                <w:szCs w:val="28"/>
              </w:rPr>
              <w:t>Эффективность клонового отбора клубней картофеля</w:t>
            </w:r>
            <w:r>
              <w:rPr>
                <w:rFonts w:ascii="Times New Roman" w:hAnsi="Times New Roman" w:cs="Times New Roman"/>
                <w:sz w:val="28"/>
                <w:szCs w:val="28"/>
              </w:rPr>
              <w:t>………</w:t>
            </w:r>
            <w:r w:rsidR="00EB1C86">
              <w:rPr>
                <w:rFonts w:ascii="Times New Roman" w:hAnsi="Times New Roman" w:cs="Times New Roman"/>
                <w:sz w:val="28"/>
                <w:szCs w:val="28"/>
              </w:rPr>
              <w:t>…..</w:t>
            </w:r>
          </w:p>
        </w:tc>
        <w:tc>
          <w:tcPr>
            <w:tcW w:w="517" w:type="dxa"/>
          </w:tcPr>
          <w:p w:rsidR="00710CC0" w:rsidRPr="00AB1157" w:rsidRDefault="00071970" w:rsidP="009052A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35573A" w:rsidRPr="00AB1157" w:rsidTr="009052AB">
        <w:tc>
          <w:tcPr>
            <w:tcW w:w="8594" w:type="dxa"/>
          </w:tcPr>
          <w:p w:rsidR="0035573A" w:rsidRPr="00347CA1" w:rsidRDefault="0035573A" w:rsidP="009052AB">
            <w:pPr>
              <w:spacing w:line="360" w:lineRule="auto"/>
              <w:jc w:val="both"/>
              <w:rPr>
                <w:rFonts w:ascii="Times New Roman" w:hAnsi="Times New Roman" w:cs="Times New Roman"/>
                <w:b/>
                <w:sz w:val="28"/>
                <w:szCs w:val="28"/>
              </w:rPr>
            </w:pPr>
            <w:r>
              <w:rPr>
                <w:rFonts w:ascii="Times New Roman" w:hAnsi="Times New Roman" w:cs="Times New Roman"/>
                <w:sz w:val="28"/>
                <w:szCs w:val="28"/>
              </w:rPr>
              <w:t>2</w:t>
            </w:r>
            <w:r w:rsidRPr="00347CA1">
              <w:rPr>
                <w:rFonts w:ascii="Times New Roman" w:hAnsi="Times New Roman" w:cs="Times New Roman"/>
                <w:sz w:val="28"/>
                <w:szCs w:val="28"/>
              </w:rPr>
              <w:t xml:space="preserve">. </w:t>
            </w:r>
            <w:r w:rsidR="00347CA1" w:rsidRPr="00347CA1">
              <w:rPr>
                <w:rFonts w:ascii="Times New Roman" w:hAnsi="Times New Roman" w:cs="Times New Roman"/>
                <w:sz w:val="28"/>
                <w:szCs w:val="28"/>
              </w:rPr>
              <w:t>Материалы и методы исследования…………………………</w:t>
            </w:r>
            <w:r w:rsidR="00EB1C86">
              <w:rPr>
                <w:rFonts w:ascii="Times New Roman" w:hAnsi="Times New Roman" w:cs="Times New Roman"/>
                <w:sz w:val="28"/>
                <w:szCs w:val="28"/>
              </w:rPr>
              <w:t>………</w:t>
            </w:r>
          </w:p>
        </w:tc>
        <w:tc>
          <w:tcPr>
            <w:tcW w:w="517" w:type="dxa"/>
          </w:tcPr>
          <w:p w:rsidR="0035573A" w:rsidRPr="00AB1157" w:rsidRDefault="00D46E3C" w:rsidP="009052AB">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sidRPr="00AB1157">
              <w:rPr>
                <w:rFonts w:ascii="Times New Roman" w:hAnsi="Times New Roman" w:cs="Times New Roman"/>
                <w:sz w:val="28"/>
                <w:szCs w:val="28"/>
              </w:rPr>
              <w:t>2.1. Материалы исследования……………………………………….....</w:t>
            </w:r>
          </w:p>
        </w:tc>
        <w:tc>
          <w:tcPr>
            <w:tcW w:w="517" w:type="dxa"/>
          </w:tcPr>
          <w:p w:rsidR="0035573A" w:rsidRPr="00AB1157" w:rsidRDefault="00D46E3C" w:rsidP="009052AB">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sidRPr="00AB1157">
              <w:rPr>
                <w:rFonts w:ascii="Times New Roman" w:hAnsi="Times New Roman" w:cs="Times New Roman"/>
                <w:sz w:val="28"/>
                <w:szCs w:val="28"/>
              </w:rPr>
              <w:t>2.2. Методы исследования………………………………………………..</w:t>
            </w:r>
          </w:p>
        </w:tc>
        <w:tc>
          <w:tcPr>
            <w:tcW w:w="517" w:type="dxa"/>
          </w:tcPr>
          <w:p w:rsidR="0035573A" w:rsidRPr="00AB1157" w:rsidRDefault="00D46E3C" w:rsidP="009052AB">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AB1157">
              <w:rPr>
                <w:rFonts w:ascii="Times New Roman" w:hAnsi="Times New Roman" w:cs="Times New Roman"/>
                <w:sz w:val="28"/>
                <w:szCs w:val="28"/>
              </w:rPr>
              <w:t>Результаты и их обсуждение………………………………………...</w:t>
            </w:r>
          </w:p>
        </w:tc>
        <w:tc>
          <w:tcPr>
            <w:tcW w:w="517" w:type="dxa"/>
          </w:tcPr>
          <w:p w:rsidR="0035573A" w:rsidRPr="00AB1157" w:rsidRDefault="00D46E3C" w:rsidP="009052AB">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sidRPr="00AB1157">
              <w:rPr>
                <w:rFonts w:ascii="Times New Roman" w:hAnsi="Times New Roman" w:cs="Times New Roman"/>
                <w:sz w:val="28"/>
                <w:szCs w:val="28"/>
              </w:rPr>
              <w:t>Выводы………………………………………………………………….</w:t>
            </w:r>
          </w:p>
        </w:tc>
        <w:tc>
          <w:tcPr>
            <w:tcW w:w="517" w:type="dxa"/>
          </w:tcPr>
          <w:p w:rsidR="0035573A" w:rsidRPr="00AB1157" w:rsidRDefault="0035573A" w:rsidP="009052AB">
            <w:pPr>
              <w:spacing w:line="360" w:lineRule="auto"/>
              <w:jc w:val="center"/>
              <w:rPr>
                <w:rFonts w:ascii="Times New Roman" w:hAnsi="Times New Roman" w:cs="Times New Roman"/>
                <w:sz w:val="28"/>
                <w:szCs w:val="28"/>
              </w:rPr>
            </w:pPr>
            <w:r w:rsidRPr="00AB1157">
              <w:rPr>
                <w:rFonts w:ascii="Times New Roman" w:hAnsi="Times New Roman" w:cs="Times New Roman"/>
                <w:sz w:val="28"/>
                <w:szCs w:val="28"/>
              </w:rPr>
              <w:t>1</w:t>
            </w:r>
            <w:r w:rsidR="0063582D">
              <w:rPr>
                <w:rFonts w:ascii="Times New Roman" w:hAnsi="Times New Roman" w:cs="Times New Roman"/>
                <w:sz w:val="28"/>
                <w:szCs w:val="28"/>
              </w:rPr>
              <w:t>3</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sidRPr="00AB1157">
              <w:rPr>
                <w:rFonts w:ascii="Times New Roman" w:hAnsi="Times New Roman" w:cs="Times New Roman"/>
                <w:sz w:val="28"/>
                <w:szCs w:val="28"/>
              </w:rPr>
              <w:t>Заключение………………………………………………………………..</w:t>
            </w:r>
          </w:p>
        </w:tc>
        <w:tc>
          <w:tcPr>
            <w:tcW w:w="517" w:type="dxa"/>
          </w:tcPr>
          <w:p w:rsidR="0035573A" w:rsidRPr="00AB1157" w:rsidRDefault="0035573A" w:rsidP="009052AB">
            <w:pPr>
              <w:spacing w:line="360" w:lineRule="auto"/>
              <w:jc w:val="center"/>
              <w:rPr>
                <w:rFonts w:ascii="Times New Roman" w:hAnsi="Times New Roman" w:cs="Times New Roman"/>
                <w:sz w:val="28"/>
                <w:szCs w:val="28"/>
              </w:rPr>
            </w:pPr>
            <w:r w:rsidRPr="00AB1157">
              <w:rPr>
                <w:rFonts w:ascii="Times New Roman" w:hAnsi="Times New Roman" w:cs="Times New Roman"/>
                <w:sz w:val="28"/>
                <w:szCs w:val="28"/>
              </w:rPr>
              <w:t>1</w:t>
            </w:r>
            <w:r w:rsidR="005E3A95">
              <w:rPr>
                <w:rFonts w:ascii="Times New Roman" w:hAnsi="Times New Roman" w:cs="Times New Roman"/>
                <w:sz w:val="28"/>
                <w:szCs w:val="28"/>
              </w:rPr>
              <w:t>3</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sidRPr="00AB1157">
              <w:rPr>
                <w:rFonts w:ascii="Times New Roman" w:hAnsi="Times New Roman" w:cs="Times New Roman"/>
                <w:sz w:val="28"/>
                <w:szCs w:val="28"/>
              </w:rPr>
              <w:t>Литература…………………………………………………………………</w:t>
            </w:r>
          </w:p>
        </w:tc>
        <w:tc>
          <w:tcPr>
            <w:tcW w:w="517" w:type="dxa"/>
          </w:tcPr>
          <w:p w:rsidR="0035573A" w:rsidRPr="00AB1157" w:rsidRDefault="0035573A" w:rsidP="009052AB">
            <w:pPr>
              <w:spacing w:line="360" w:lineRule="auto"/>
              <w:jc w:val="center"/>
              <w:rPr>
                <w:rFonts w:ascii="Times New Roman" w:hAnsi="Times New Roman" w:cs="Times New Roman"/>
                <w:sz w:val="28"/>
                <w:szCs w:val="28"/>
              </w:rPr>
            </w:pPr>
            <w:r w:rsidRPr="00AB1157">
              <w:rPr>
                <w:rFonts w:ascii="Times New Roman" w:hAnsi="Times New Roman" w:cs="Times New Roman"/>
                <w:sz w:val="28"/>
                <w:szCs w:val="28"/>
              </w:rPr>
              <w:t>1</w:t>
            </w:r>
            <w:r w:rsidR="002D18DA">
              <w:rPr>
                <w:rFonts w:ascii="Times New Roman" w:hAnsi="Times New Roman" w:cs="Times New Roman"/>
                <w:sz w:val="28"/>
                <w:szCs w:val="28"/>
              </w:rPr>
              <w:t>4</w:t>
            </w:r>
          </w:p>
        </w:tc>
      </w:tr>
      <w:tr w:rsidR="0035573A" w:rsidRPr="00AB1157" w:rsidTr="009052AB">
        <w:tc>
          <w:tcPr>
            <w:tcW w:w="8594" w:type="dxa"/>
          </w:tcPr>
          <w:p w:rsidR="0035573A" w:rsidRPr="00AB1157" w:rsidRDefault="0035573A" w:rsidP="009052AB">
            <w:pPr>
              <w:spacing w:line="360" w:lineRule="auto"/>
              <w:jc w:val="both"/>
              <w:rPr>
                <w:rFonts w:ascii="Times New Roman" w:hAnsi="Times New Roman" w:cs="Times New Roman"/>
                <w:sz w:val="28"/>
                <w:szCs w:val="28"/>
              </w:rPr>
            </w:pPr>
            <w:r w:rsidRPr="00AB1157">
              <w:rPr>
                <w:rFonts w:ascii="Times New Roman" w:hAnsi="Times New Roman" w:cs="Times New Roman"/>
                <w:sz w:val="28"/>
                <w:szCs w:val="28"/>
              </w:rPr>
              <w:t>Приложение……………………………………………………………..</w:t>
            </w:r>
          </w:p>
        </w:tc>
        <w:tc>
          <w:tcPr>
            <w:tcW w:w="517" w:type="dxa"/>
          </w:tcPr>
          <w:p w:rsidR="0035573A" w:rsidRPr="00AB1157" w:rsidRDefault="0035573A" w:rsidP="009052AB">
            <w:pPr>
              <w:spacing w:line="360" w:lineRule="auto"/>
              <w:jc w:val="center"/>
              <w:rPr>
                <w:rFonts w:ascii="Times New Roman" w:hAnsi="Times New Roman" w:cs="Times New Roman"/>
                <w:sz w:val="28"/>
                <w:szCs w:val="28"/>
              </w:rPr>
            </w:pPr>
            <w:r w:rsidRPr="00AB1157">
              <w:rPr>
                <w:rFonts w:ascii="Times New Roman" w:hAnsi="Times New Roman" w:cs="Times New Roman"/>
                <w:sz w:val="28"/>
                <w:szCs w:val="28"/>
              </w:rPr>
              <w:t>1</w:t>
            </w:r>
            <w:r w:rsidR="002D18DA">
              <w:rPr>
                <w:rFonts w:ascii="Times New Roman" w:hAnsi="Times New Roman" w:cs="Times New Roman"/>
                <w:sz w:val="28"/>
                <w:szCs w:val="28"/>
              </w:rPr>
              <w:t>5</w:t>
            </w:r>
          </w:p>
        </w:tc>
      </w:tr>
    </w:tbl>
    <w:p w:rsidR="00B2643C" w:rsidRPr="00AB1157" w:rsidRDefault="00B2643C" w:rsidP="00B44A49">
      <w:pPr>
        <w:spacing w:line="360" w:lineRule="auto"/>
        <w:jc w:val="center"/>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316995" w:rsidRPr="00AB1157" w:rsidRDefault="00316995" w:rsidP="00E136D8">
      <w:pPr>
        <w:rPr>
          <w:rFonts w:ascii="Times New Roman" w:hAnsi="Times New Roman" w:cs="Times New Roman"/>
          <w:sz w:val="28"/>
          <w:szCs w:val="28"/>
        </w:rPr>
      </w:pPr>
    </w:p>
    <w:p w:rsidR="009E5541" w:rsidRPr="00AB1157" w:rsidRDefault="009E5541" w:rsidP="00E136D8">
      <w:pPr>
        <w:rPr>
          <w:rFonts w:ascii="Times New Roman" w:hAnsi="Times New Roman" w:cs="Times New Roman"/>
          <w:sz w:val="28"/>
          <w:szCs w:val="28"/>
        </w:rPr>
      </w:pPr>
    </w:p>
    <w:p w:rsidR="009E5541" w:rsidRPr="00AB1157" w:rsidRDefault="009E5541" w:rsidP="00E136D8">
      <w:pPr>
        <w:rPr>
          <w:rFonts w:ascii="Times New Roman" w:hAnsi="Times New Roman" w:cs="Times New Roman"/>
          <w:sz w:val="28"/>
          <w:szCs w:val="28"/>
        </w:rPr>
      </w:pPr>
    </w:p>
    <w:p w:rsidR="009E5541" w:rsidRPr="00AB1157" w:rsidRDefault="009E5541" w:rsidP="00E136D8">
      <w:pPr>
        <w:rPr>
          <w:rFonts w:ascii="Times New Roman" w:hAnsi="Times New Roman" w:cs="Times New Roman"/>
          <w:sz w:val="28"/>
          <w:szCs w:val="28"/>
        </w:rPr>
      </w:pPr>
    </w:p>
    <w:p w:rsidR="009E5541" w:rsidRPr="00AB1157" w:rsidRDefault="009E5541" w:rsidP="00E136D8">
      <w:pPr>
        <w:rPr>
          <w:rFonts w:ascii="Times New Roman" w:hAnsi="Times New Roman" w:cs="Times New Roman"/>
          <w:sz w:val="28"/>
          <w:szCs w:val="28"/>
        </w:rPr>
      </w:pPr>
    </w:p>
    <w:p w:rsidR="009E5541" w:rsidRDefault="009E5541" w:rsidP="00E136D8">
      <w:pPr>
        <w:rPr>
          <w:rFonts w:ascii="Times New Roman" w:hAnsi="Times New Roman" w:cs="Times New Roman"/>
          <w:sz w:val="28"/>
          <w:szCs w:val="28"/>
        </w:rPr>
      </w:pPr>
    </w:p>
    <w:p w:rsidR="00D13534" w:rsidRDefault="00D13534" w:rsidP="00E136D8">
      <w:pPr>
        <w:rPr>
          <w:rFonts w:ascii="Times New Roman" w:hAnsi="Times New Roman" w:cs="Times New Roman"/>
          <w:sz w:val="28"/>
          <w:szCs w:val="28"/>
        </w:rPr>
      </w:pPr>
    </w:p>
    <w:p w:rsidR="00D13534" w:rsidRDefault="00D13534" w:rsidP="00E136D8">
      <w:pPr>
        <w:rPr>
          <w:rFonts w:ascii="Times New Roman" w:hAnsi="Times New Roman" w:cs="Times New Roman"/>
          <w:sz w:val="28"/>
          <w:szCs w:val="28"/>
        </w:rPr>
      </w:pPr>
    </w:p>
    <w:p w:rsidR="00D13534" w:rsidRPr="00AB1157" w:rsidRDefault="00D13534" w:rsidP="00E136D8">
      <w:pPr>
        <w:rPr>
          <w:rFonts w:ascii="Times New Roman" w:hAnsi="Times New Roman" w:cs="Times New Roman"/>
          <w:sz w:val="28"/>
          <w:szCs w:val="28"/>
        </w:rPr>
      </w:pPr>
    </w:p>
    <w:p w:rsidR="009052AB" w:rsidRDefault="009052AB" w:rsidP="007A0F33">
      <w:pPr>
        <w:spacing w:line="240" w:lineRule="auto"/>
        <w:jc w:val="center"/>
        <w:rPr>
          <w:rFonts w:ascii="Times New Roman" w:hAnsi="Times New Roman" w:cs="Times New Roman"/>
          <w:b/>
          <w:sz w:val="28"/>
          <w:szCs w:val="28"/>
        </w:rPr>
      </w:pPr>
    </w:p>
    <w:p w:rsidR="009052AB" w:rsidRDefault="009052AB" w:rsidP="007A0F33">
      <w:pPr>
        <w:spacing w:line="240" w:lineRule="auto"/>
        <w:jc w:val="center"/>
        <w:rPr>
          <w:rFonts w:ascii="Times New Roman" w:hAnsi="Times New Roman" w:cs="Times New Roman"/>
          <w:b/>
          <w:sz w:val="28"/>
          <w:szCs w:val="28"/>
        </w:rPr>
      </w:pPr>
    </w:p>
    <w:p w:rsidR="009E5541" w:rsidRPr="00AB1157" w:rsidRDefault="009E5541" w:rsidP="007A0F33">
      <w:pPr>
        <w:spacing w:line="240" w:lineRule="auto"/>
        <w:jc w:val="center"/>
        <w:rPr>
          <w:rFonts w:ascii="Times New Roman" w:hAnsi="Times New Roman" w:cs="Times New Roman"/>
          <w:b/>
          <w:sz w:val="28"/>
          <w:szCs w:val="28"/>
        </w:rPr>
      </w:pPr>
      <w:r w:rsidRPr="00AB1157">
        <w:rPr>
          <w:rFonts w:ascii="Times New Roman" w:hAnsi="Times New Roman" w:cs="Times New Roman"/>
          <w:b/>
          <w:sz w:val="28"/>
          <w:szCs w:val="28"/>
        </w:rPr>
        <w:t>В</w:t>
      </w:r>
      <w:r w:rsidR="00ED1F1A" w:rsidRPr="00AB1157">
        <w:rPr>
          <w:rFonts w:ascii="Times New Roman" w:hAnsi="Times New Roman" w:cs="Times New Roman"/>
          <w:b/>
          <w:sz w:val="28"/>
          <w:szCs w:val="28"/>
        </w:rPr>
        <w:t>веде</w:t>
      </w:r>
      <w:r w:rsidR="0001759E">
        <w:rPr>
          <w:rFonts w:ascii="Times New Roman" w:hAnsi="Times New Roman" w:cs="Times New Roman"/>
          <w:b/>
          <w:sz w:val="28"/>
          <w:szCs w:val="28"/>
        </w:rPr>
        <w:t>ние</w:t>
      </w:r>
    </w:p>
    <w:p w:rsidR="001643CB" w:rsidRPr="00AB1157" w:rsidRDefault="001643CB" w:rsidP="007A0F33">
      <w:pPr>
        <w:pStyle w:val="a5"/>
        <w:shd w:val="clear" w:color="auto" w:fill="FFFFFF"/>
        <w:spacing w:before="0" w:beforeAutospacing="0" w:after="0" w:afterAutospacing="0"/>
        <w:ind w:firstLine="709"/>
        <w:jc w:val="both"/>
        <w:rPr>
          <w:color w:val="000000"/>
          <w:sz w:val="28"/>
          <w:szCs w:val="28"/>
        </w:rPr>
      </w:pPr>
      <w:r w:rsidRPr="00AB1157">
        <w:rPr>
          <w:color w:val="000000"/>
          <w:sz w:val="28"/>
          <w:szCs w:val="28"/>
        </w:rPr>
        <w:t xml:space="preserve">Сегодня почти каждый старается переехать </w:t>
      </w:r>
      <w:r w:rsidR="00861683" w:rsidRPr="00AB1157">
        <w:rPr>
          <w:color w:val="000000"/>
          <w:sz w:val="28"/>
          <w:szCs w:val="28"/>
        </w:rPr>
        <w:t xml:space="preserve">жить загород поближе к чистому воздуху и выращивать экологически чистые овощи. Как правило, самым востребованным овощем является картофель. </w:t>
      </w:r>
      <w:r w:rsidRPr="00AB1157">
        <w:rPr>
          <w:color w:val="000000"/>
          <w:sz w:val="28"/>
          <w:szCs w:val="28"/>
        </w:rPr>
        <w:t>Если следовать простым правилам клонового отбора, можно без проблем увеличить первоначальные урожаи. В течение трех лет отбора клубней от самых хороших кустов чаще всего поднимается на 50%, возможно даже удвоить урожай. Только обязательно дальше поддерживать такой же уровень, соблюдая плодосмену. Текущий отбор позволит улучшить урожайность по массе, и увеличить устойчивость к болезням.</w:t>
      </w:r>
    </w:p>
    <w:p w:rsidR="00861683" w:rsidRPr="00AB1157" w:rsidRDefault="00861683" w:rsidP="007A0F33">
      <w:pPr>
        <w:pStyle w:val="a5"/>
        <w:shd w:val="clear" w:color="auto" w:fill="FFFFFF"/>
        <w:spacing w:before="0" w:beforeAutospacing="0" w:after="0" w:afterAutospacing="0"/>
        <w:ind w:firstLine="709"/>
        <w:jc w:val="both"/>
        <w:rPr>
          <w:b/>
          <w:color w:val="000000"/>
          <w:sz w:val="28"/>
          <w:szCs w:val="28"/>
        </w:rPr>
      </w:pPr>
      <w:r w:rsidRPr="00AB1157">
        <w:rPr>
          <w:b/>
          <w:color w:val="000000"/>
          <w:sz w:val="28"/>
          <w:szCs w:val="28"/>
        </w:rPr>
        <w:t xml:space="preserve">Цель: </w:t>
      </w:r>
      <w:r w:rsidR="00A82C55" w:rsidRPr="00AB1157">
        <w:rPr>
          <w:color w:val="000000"/>
          <w:sz w:val="28"/>
          <w:szCs w:val="28"/>
        </w:rPr>
        <w:t>Произвести клоновый отбор клубней картофеля сорта Триу</w:t>
      </w:r>
      <w:r w:rsidR="00755CAF" w:rsidRPr="00AB1157">
        <w:rPr>
          <w:color w:val="000000"/>
          <w:sz w:val="28"/>
          <w:szCs w:val="28"/>
        </w:rPr>
        <w:t>м</w:t>
      </w:r>
      <w:r w:rsidR="00A82C55" w:rsidRPr="00AB1157">
        <w:rPr>
          <w:color w:val="000000"/>
          <w:sz w:val="28"/>
          <w:szCs w:val="28"/>
        </w:rPr>
        <w:t>ф, Императрица и Фермер.</w:t>
      </w:r>
    </w:p>
    <w:p w:rsidR="00861683" w:rsidRPr="00AB1157" w:rsidRDefault="00861683" w:rsidP="007A0F33">
      <w:pPr>
        <w:pStyle w:val="a5"/>
        <w:shd w:val="clear" w:color="auto" w:fill="FFFFFF"/>
        <w:spacing w:before="0" w:beforeAutospacing="0" w:after="0" w:afterAutospacing="0"/>
        <w:ind w:firstLine="709"/>
        <w:jc w:val="both"/>
        <w:rPr>
          <w:b/>
          <w:color w:val="000000"/>
          <w:sz w:val="28"/>
          <w:szCs w:val="28"/>
        </w:rPr>
      </w:pPr>
      <w:r w:rsidRPr="00AB1157">
        <w:rPr>
          <w:b/>
          <w:color w:val="000000"/>
          <w:sz w:val="28"/>
          <w:szCs w:val="28"/>
        </w:rPr>
        <w:t xml:space="preserve">Задачи: </w:t>
      </w:r>
    </w:p>
    <w:p w:rsidR="00CD52E1" w:rsidRPr="00AB1157" w:rsidRDefault="00CD52E1" w:rsidP="007A0F33">
      <w:pPr>
        <w:pStyle w:val="a6"/>
        <w:numPr>
          <w:ilvl w:val="0"/>
          <w:numId w:val="4"/>
        </w:numPr>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Выявить всхожесть семян картофеля исследуемых сортов (Триумф, Императрица, Фермер);</w:t>
      </w:r>
    </w:p>
    <w:p w:rsidR="00CD52E1" w:rsidRPr="00AB1157" w:rsidRDefault="00CD52E1" w:rsidP="007A0F33">
      <w:pPr>
        <w:pStyle w:val="a6"/>
        <w:numPr>
          <w:ilvl w:val="0"/>
          <w:numId w:val="4"/>
        </w:numPr>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Определить наиболее продуктивные сорта картофеля по исследуемым сортам;</w:t>
      </w:r>
    </w:p>
    <w:p w:rsidR="00CD52E1" w:rsidRPr="00AB1157" w:rsidRDefault="00CD52E1" w:rsidP="007A0F33">
      <w:pPr>
        <w:pStyle w:val="a6"/>
        <w:numPr>
          <w:ilvl w:val="0"/>
          <w:numId w:val="4"/>
        </w:numPr>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 xml:space="preserve">Определить биометрические показатели </w:t>
      </w:r>
      <w:r w:rsidR="00824B9C" w:rsidRPr="00AB1157">
        <w:rPr>
          <w:rFonts w:ascii="Times New Roman" w:eastAsia="Times New Roman" w:hAnsi="Times New Roman" w:cs="Times New Roman"/>
          <w:bCs/>
          <w:color w:val="000000" w:themeColor="text1"/>
          <w:sz w:val="28"/>
          <w:szCs w:val="28"/>
        </w:rPr>
        <w:t>картофеля</w:t>
      </w:r>
      <w:r w:rsidRPr="00AB1157">
        <w:rPr>
          <w:rFonts w:ascii="Times New Roman" w:eastAsia="Times New Roman" w:hAnsi="Times New Roman" w:cs="Times New Roman"/>
          <w:bCs/>
          <w:color w:val="000000" w:themeColor="text1"/>
          <w:sz w:val="28"/>
          <w:szCs w:val="28"/>
        </w:rPr>
        <w:t xml:space="preserve"> по сортам;</w:t>
      </w:r>
    </w:p>
    <w:p w:rsidR="00CD52E1" w:rsidRPr="00AB1157" w:rsidRDefault="00CD52E1" w:rsidP="007A0F33">
      <w:pPr>
        <w:pStyle w:val="a6"/>
        <w:numPr>
          <w:ilvl w:val="0"/>
          <w:numId w:val="4"/>
        </w:numPr>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Заложить корнеплоды исследуемых сортов на хранение с целью определения лёжкости.</w:t>
      </w:r>
    </w:p>
    <w:p w:rsidR="007942EE" w:rsidRPr="00AB1157" w:rsidRDefault="007942EE" w:rsidP="007A0F33">
      <w:pPr>
        <w:pStyle w:val="a6"/>
        <w:numPr>
          <w:ilvl w:val="0"/>
          <w:numId w:val="4"/>
        </w:numPr>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 xml:space="preserve">Провести дегустационную оценку клубней картофеля исследуемых сортов. </w:t>
      </w:r>
    </w:p>
    <w:p w:rsidR="00CD52E1" w:rsidRPr="00AB1157" w:rsidRDefault="00CD52E1" w:rsidP="007A0F33">
      <w:pPr>
        <w:pStyle w:val="a6"/>
        <w:shd w:val="clear" w:color="auto" w:fill="FFFFFF"/>
        <w:spacing w:after="0" w:line="240" w:lineRule="auto"/>
        <w:ind w:left="709"/>
        <w:jc w:val="both"/>
        <w:rPr>
          <w:rFonts w:ascii="Times New Roman" w:eastAsia="Times New Roman" w:hAnsi="Times New Roman" w:cs="Times New Roman"/>
          <w:b/>
          <w:bCs/>
          <w:color w:val="000000" w:themeColor="text1"/>
          <w:sz w:val="28"/>
          <w:szCs w:val="28"/>
        </w:rPr>
      </w:pPr>
      <w:r w:rsidRPr="00AB1157">
        <w:rPr>
          <w:rFonts w:ascii="Times New Roman" w:eastAsia="Times New Roman" w:hAnsi="Times New Roman" w:cs="Times New Roman"/>
          <w:b/>
          <w:bCs/>
          <w:color w:val="000000" w:themeColor="text1"/>
          <w:sz w:val="28"/>
          <w:szCs w:val="28"/>
        </w:rPr>
        <w:t>Методы исследования:</w:t>
      </w:r>
    </w:p>
    <w:p w:rsidR="00CD52E1" w:rsidRPr="00AB1157" w:rsidRDefault="00CD52E1" w:rsidP="007A0F33">
      <w:pPr>
        <w:pStyle w:val="a6"/>
        <w:numPr>
          <w:ilvl w:val="0"/>
          <w:numId w:val="5"/>
        </w:num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Агротехнические методы (подготовка грядок, посев, полив, прополка, прореживание, рыхление);</w:t>
      </w:r>
    </w:p>
    <w:p w:rsidR="00CD52E1" w:rsidRPr="00AB1157" w:rsidRDefault="00CD52E1" w:rsidP="007A0F33">
      <w:pPr>
        <w:pStyle w:val="a6"/>
        <w:numPr>
          <w:ilvl w:val="0"/>
          <w:numId w:val="5"/>
        </w:num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Фенологические наблюдения (появление всходов);</w:t>
      </w:r>
    </w:p>
    <w:p w:rsidR="00CD52E1" w:rsidRPr="00AB1157" w:rsidRDefault="00CD52E1" w:rsidP="007A0F33">
      <w:pPr>
        <w:pStyle w:val="a6"/>
        <w:numPr>
          <w:ilvl w:val="0"/>
          <w:numId w:val="5"/>
        </w:num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Гравиметрический метод (взвешивание клубней картофеля);</w:t>
      </w:r>
    </w:p>
    <w:p w:rsidR="00CD52E1" w:rsidRDefault="00CD52E1" w:rsidP="007A0F33">
      <w:pPr>
        <w:pStyle w:val="a6"/>
        <w:numPr>
          <w:ilvl w:val="0"/>
          <w:numId w:val="5"/>
        </w:num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Сравнительная оценка продуктивности, биометрических показателей и вкусовых качеств исследуемых сортов.</w:t>
      </w: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2D3773" w:rsidRDefault="002D3773" w:rsidP="002D3773">
      <w:pPr>
        <w:pStyle w:val="a6"/>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9052AB" w:rsidRDefault="00070D19" w:rsidP="009052AB">
      <w:pPr>
        <w:pStyle w:val="a6"/>
        <w:shd w:val="clear" w:color="auto" w:fill="FFFFFF"/>
        <w:spacing w:after="0" w:line="240" w:lineRule="auto"/>
        <w:ind w:left="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p>
    <w:p w:rsidR="00ED1F1A" w:rsidRDefault="00ED1F1A" w:rsidP="009052AB">
      <w:pPr>
        <w:pStyle w:val="a6"/>
        <w:numPr>
          <w:ilvl w:val="0"/>
          <w:numId w:val="10"/>
        </w:numPr>
        <w:shd w:val="clear" w:color="auto" w:fill="FFFFFF"/>
        <w:spacing w:after="0" w:line="240" w:lineRule="auto"/>
        <w:jc w:val="center"/>
        <w:rPr>
          <w:rFonts w:ascii="Times New Roman" w:hAnsi="Times New Roman" w:cs="Times New Roman"/>
          <w:b/>
          <w:sz w:val="28"/>
          <w:szCs w:val="28"/>
        </w:rPr>
      </w:pPr>
      <w:r w:rsidRPr="00AB1157">
        <w:rPr>
          <w:rFonts w:ascii="Times New Roman" w:hAnsi="Times New Roman" w:cs="Times New Roman"/>
          <w:b/>
          <w:sz w:val="28"/>
          <w:szCs w:val="28"/>
        </w:rPr>
        <w:t>Клоновый отбор</w:t>
      </w:r>
    </w:p>
    <w:p w:rsidR="009052AB" w:rsidRPr="00AB1157" w:rsidRDefault="009052AB" w:rsidP="009052AB">
      <w:pPr>
        <w:pStyle w:val="a6"/>
        <w:shd w:val="clear" w:color="auto" w:fill="FFFFFF"/>
        <w:spacing w:after="0" w:line="240" w:lineRule="auto"/>
        <w:rPr>
          <w:rFonts w:ascii="Times New Roman" w:hAnsi="Times New Roman" w:cs="Times New Roman"/>
          <w:b/>
          <w:sz w:val="28"/>
          <w:szCs w:val="28"/>
        </w:rPr>
      </w:pPr>
    </w:p>
    <w:p w:rsidR="00B94CED" w:rsidRPr="00AB1157" w:rsidRDefault="00274F8C" w:rsidP="007A0F33">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 xml:space="preserve">В растительном мире благодаря разнообразным способам производить подобных себе особей своего вида происходит смена поколений каждого вида. В процессе размножения могут возникать уникальные комбинации </w:t>
      </w:r>
      <w:r w:rsidR="00393833" w:rsidRPr="00AB1157">
        <w:rPr>
          <w:rFonts w:ascii="Times New Roman" w:hAnsi="Times New Roman" w:cs="Times New Roman"/>
          <w:sz w:val="28"/>
          <w:szCs w:val="28"/>
        </w:rPr>
        <w:t xml:space="preserve">генетического материала, влекущие за собой появление наследственных изменений в организме. Таким образом, возникает генетическое разнообразие особей </w:t>
      </w:r>
      <w:r w:rsidR="00BA38F2" w:rsidRPr="00AB1157">
        <w:rPr>
          <w:rFonts w:ascii="Times New Roman" w:hAnsi="Times New Roman" w:cs="Times New Roman"/>
          <w:sz w:val="28"/>
          <w:szCs w:val="28"/>
        </w:rPr>
        <w:t xml:space="preserve">в пределах одного вида и закладываются основы изменчивости и дальнейшей эволюции того или иного вида. </w:t>
      </w:r>
      <w:r w:rsidR="00B94CED" w:rsidRPr="00AB1157">
        <w:rPr>
          <w:rFonts w:ascii="Times New Roman" w:hAnsi="Times New Roman" w:cs="Times New Roman"/>
          <w:sz w:val="28"/>
          <w:szCs w:val="28"/>
        </w:rPr>
        <w:t>П</w:t>
      </w:r>
      <w:r w:rsidR="00BA38F2" w:rsidRPr="00AB1157">
        <w:rPr>
          <w:rFonts w:ascii="Times New Roman" w:hAnsi="Times New Roman" w:cs="Times New Roman"/>
          <w:sz w:val="28"/>
          <w:szCs w:val="28"/>
        </w:rPr>
        <w:t xml:space="preserve">очти всем представителям царства растений свойственно бесполое размножение, называемое вегетативным. Оно осуществляется вегетативными органами: стеблями, корнями, листьями, в том числе путем отводков, черенкования и прививки, а также видоизмененными корнями и побегами: клубнями, луковицами, усами. </w:t>
      </w:r>
    </w:p>
    <w:p w:rsidR="005428E0" w:rsidRPr="00AB1157" w:rsidRDefault="00BA38F2" w:rsidP="007A0F33">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Бесполое размножение позволяет более быстро увеличит</w:t>
      </w:r>
      <w:r w:rsidR="005428E0" w:rsidRPr="00AB1157">
        <w:rPr>
          <w:rFonts w:ascii="Times New Roman" w:hAnsi="Times New Roman" w:cs="Times New Roman"/>
          <w:sz w:val="28"/>
          <w:szCs w:val="28"/>
        </w:rPr>
        <w:t>ь численность особей данного вида (в благоприятных условиях). К тому же, при таком способе размножения все потомки имеют генотип, идентичный материнскому. Считается, что при бесполом размножении практически не происходит увеличения генетического разнообразия, которое могло бы оказаться очень полезным при необходимости приспособиться к изменившимся условиям обитания. По этой причине, учитывая мудрость природы, подавляющее большинство живых организмов периодически или постоянно размножаются половым путем.</w:t>
      </w:r>
    </w:p>
    <w:p w:rsidR="00E253A9" w:rsidRDefault="00E253A9" w:rsidP="007A0F33">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Совокупность новых растений, возникших вегетативным путем от одного материнского растения, называется клоном (от греч. – «отпрыск», «ветвь»</w:t>
      </w:r>
      <w:r w:rsidR="00B94CED" w:rsidRPr="00AB1157">
        <w:rPr>
          <w:rFonts w:ascii="Times New Roman" w:hAnsi="Times New Roman" w:cs="Times New Roman"/>
          <w:sz w:val="28"/>
          <w:szCs w:val="28"/>
        </w:rPr>
        <w:t>)</w:t>
      </w:r>
      <w:r w:rsidRPr="00AB1157">
        <w:rPr>
          <w:rFonts w:ascii="Times New Roman" w:hAnsi="Times New Roman" w:cs="Times New Roman"/>
          <w:sz w:val="28"/>
          <w:szCs w:val="28"/>
        </w:rPr>
        <w:t>. Образование клонов позволяет каждому растению иметь однородное потомство, повторять себя в своих потомках без изменения наследственных качеств. Клонированием создается возможность сохранить исходные свойства материнских растений в течение достаточно длительного времени.</w:t>
      </w:r>
    </w:p>
    <w:p w:rsidR="00E253A9" w:rsidRDefault="00E253A9" w:rsidP="00071970">
      <w:pPr>
        <w:pStyle w:val="a6"/>
        <w:numPr>
          <w:ilvl w:val="1"/>
          <w:numId w:val="2"/>
        </w:numPr>
        <w:spacing w:after="0" w:line="240" w:lineRule="auto"/>
        <w:ind w:left="0" w:firstLine="0"/>
        <w:jc w:val="center"/>
        <w:rPr>
          <w:rFonts w:ascii="Times New Roman" w:hAnsi="Times New Roman" w:cs="Times New Roman"/>
          <w:b/>
          <w:sz w:val="28"/>
          <w:szCs w:val="28"/>
        </w:rPr>
      </w:pPr>
      <w:r w:rsidRPr="00AB1157">
        <w:rPr>
          <w:rFonts w:ascii="Times New Roman" w:hAnsi="Times New Roman" w:cs="Times New Roman"/>
          <w:b/>
          <w:sz w:val="28"/>
          <w:szCs w:val="28"/>
        </w:rPr>
        <w:t xml:space="preserve">Клонирование </w:t>
      </w:r>
      <w:r w:rsidR="001643CB" w:rsidRPr="00AB1157">
        <w:rPr>
          <w:rFonts w:ascii="Times New Roman" w:hAnsi="Times New Roman" w:cs="Times New Roman"/>
          <w:b/>
          <w:sz w:val="28"/>
          <w:szCs w:val="28"/>
        </w:rPr>
        <w:t>клубней картофеля</w:t>
      </w:r>
    </w:p>
    <w:p w:rsidR="00863F7F" w:rsidRPr="00AB1157" w:rsidRDefault="00863F7F" w:rsidP="00863F7F">
      <w:pPr>
        <w:pStyle w:val="a6"/>
        <w:spacing w:after="0" w:line="240" w:lineRule="auto"/>
        <w:ind w:left="0"/>
        <w:rPr>
          <w:rFonts w:ascii="Times New Roman" w:hAnsi="Times New Roman" w:cs="Times New Roman"/>
          <w:b/>
          <w:sz w:val="28"/>
          <w:szCs w:val="28"/>
        </w:rPr>
      </w:pPr>
    </w:p>
    <w:p w:rsidR="00E253A9" w:rsidRPr="00AB1157" w:rsidRDefault="00B611B5" w:rsidP="007A0F33">
      <w:pPr>
        <w:pStyle w:val="a6"/>
        <w:spacing w:after="0" w:line="240" w:lineRule="auto"/>
        <w:ind w:left="0" w:firstLine="720"/>
        <w:jc w:val="both"/>
        <w:rPr>
          <w:rFonts w:ascii="Times New Roman" w:hAnsi="Times New Roman" w:cs="Times New Roman"/>
          <w:sz w:val="28"/>
          <w:szCs w:val="28"/>
        </w:rPr>
      </w:pPr>
      <w:r w:rsidRPr="00AB1157">
        <w:rPr>
          <w:rFonts w:ascii="Times New Roman" w:hAnsi="Times New Roman" w:cs="Times New Roman"/>
          <w:sz w:val="28"/>
          <w:szCs w:val="28"/>
        </w:rPr>
        <w:t>Преимущества клонирования уже отметили. Но есть и недостатки, в том числе и при размножении клубнями. Так, различные бактериальные и грибные болезни, проникая в клубень растения (в том числе и картофеля), преодолевая естественный иммунитет, ежегодно накапливаются все в возрастающем количестве и начинают передаваться из одного поколения в другое. Через клубни картофеля также передается вирусная и нематодная инфекция. В результате картофель через ряд поколений быстро вырождается; как следствие, его продуктивность сильно снижается, а в зимнее время клубни плохо хранятся и загнивают. По этой причине специалисты советуют картофель для посадки готовить особенно тщательно.</w:t>
      </w:r>
    </w:p>
    <w:p w:rsidR="00B611B5" w:rsidRPr="00AB1157" w:rsidRDefault="00B611B5" w:rsidP="007A0F33">
      <w:pPr>
        <w:pStyle w:val="a6"/>
        <w:spacing w:after="0" w:line="240" w:lineRule="auto"/>
        <w:ind w:left="0" w:firstLine="720"/>
        <w:jc w:val="both"/>
        <w:rPr>
          <w:rFonts w:ascii="Times New Roman" w:hAnsi="Times New Roman" w:cs="Times New Roman"/>
          <w:sz w:val="28"/>
          <w:szCs w:val="28"/>
        </w:rPr>
      </w:pPr>
      <w:r w:rsidRPr="00AB1157">
        <w:rPr>
          <w:rFonts w:ascii="Times New Roman" w:hAnsi="Times New Roman" w:cs="Times New Roman"/>
          <w:sz w:val="28"/>
          <w:szCs w:val="28"/>
        </w:rPr>
        <w:t xml:space="preserve">Идеальным считается клоновый отбор картофеля, т.е. отбор клубней из смых урожайных кустов во время уборки урожая. Как правило, с таких </w:t>
      </w:r>
      <w:r w:rsidRPr="00AB1157">
        <w:rPr>
          <w:rFonts w:ascii="Times New Roman" w:hAnsi="Times New Roman" w:cs="Times New Roman"/>
          <w:sz w:val="28"/>
          <w:szCs w:val="28"/>
        </w:rPr>
        <w:lastRenderedPageBreak/>
        <w:t xml:space="preserve">кустов </w:t>
      </w:r>
      <w:r w:rsidR="008118E1" w:rsidRPr="00AB1157">
        <w:rPr>
          <w:rFonts w:ascii="Times New Roman" w:hAnsi="Times New Roman" w:cs="Times New Roman"/>
          <w:sz w:val="28"/>
          <w:szCs w:val="28"/>
        </w:rPr>
        <w:t>отбирают мелкие и средние клубни (не больше куриного яйца). Они способны дать полноценный урожай и занимают меньше места при хранении. В случае при наличии на кусте только крупных клубней, их допустимо разрезать на несколько долек. Клубни должны быть чистыми, без следов болезней, пятен и повреждений, например, проволочником. Трещин и бородавчатых наростов также не должно быть, потому что они могут являться признаками многих заболеваний.</w:t>
      </w:r>
    </w:p>
    <w:p w:rsidR="00B141C3" w:rsidRPr="00AB1157" w:rsidRDefault="00B141C3" w:rsidP="007A0F33">
      <w:pPr>
        <w:pStyle w:val="a6"/>
        <w:spacing w:after="0" w:line="240" w:lineRule="auto"/>
        <w:ind w:left="0" w:firstLine="720"/>
        <w:jc w:val="both"/>
        <w:rPr>
          <w:rFonts w:ascii="Times New Roman" w:hAnsi="Times New Roman" w:cs="Times New Roman"/>
          <w:sz w:val="28"/>
          <w:szCs w:val="28"/>
        </w:rPr>
      </w:pPr>
      <w:r w:rsidRPr="00AB1157">
        <w:rPr>
          <w:rFonts w:ascii="Times New Roman" w:hAnsi="Times New Roman" w:cs="Times New Roman"/>
          <w:sz w:val="28"/>
          <w:szCs w:val="28"/>
        </w:rPr>
        <w:t xml:space="preserve">Грамотные огородники ведут первичную селекцию, применяя клоновый отбор материала. Это несложно – отбирать нужно на семена картофель от самых урожайных здоровых кустов, у которых много клубней, ровных по размеру, чистых, не поврежденных болезнями, без мелочи, уродливых клубней причудливой формы. Отбирая клубни, которые имеют типичную для сорта форму. Сразу складывайте их отдельно. Это и будет ваш золотой фонд, который способен обеспечить повышение урожайности на 30-50%. </w:t>
      </w:r>
    </w:p>
    <w:p w:rsidR="00070372" w:rsidRDefault="00070372" w:rsidP="007A0F33">
      <w:pPr>
        <w:pStyle w:val="a6"/>
        <w:spacing w:after="0" w:line="240" w:lineRule="auto"/>
        <w:ind w:left="0" w:firstLine="720"/>
        <w:jc w:val="both"/>
        <w:rPr>
          <w:rFonts w:ascii="Times New Roman" w:hAnsi="Times New Roman" w:cs="Times New Roman"/>
          <w:sz w:val="28"/>
          <w:szCs w:val="28"/>
        </w:rPr>
      </w:pPr>
      <w:r w:rsidRPr="00AB1157">
        <w:rPr>
          <w:rFonts w:ascii="Times New Roman" w:hAnsi="Times New Roman" w:cs="Times New Roman"/>
          <w:sz w:val="28"/>
          <w:szCs w:val="28"/>
        </w:rPr>
        <w:t>Простые правила клонового отбора не только не дают снижаться урожаям купленного сорта, но и могут увеличить первоначальные урожаи: за 2-3 года отбора клубней от лучших кустов урожай обычно сам собой поднимается на 30-50%. Текущий отбор улучшает не только урожайность по массе, но и устойчивость болезням.</w:t>
      </w:r>
    </w:p>
    <w:p w:rsidR="00863F7F" w:rsidRPr="00AB1157" w:rsidRDefault="00863F7F" w:rsidP="007A0F33">
      <w:pPr>
        <w:pStyle w:val="a6"/>
        <w:spacing w:after="0" w:line="240" w:lineRule="auto"/>
        <w:ind w:left="0" w:firstLine="720"/>
        <w:jc w:val="both"/>
        <w:rPr>
          <w:rFonts w:ascii="Times New Roman" w:hAnsi="Times New Roman" w:cs="Times New Roman"/>
          <w:sz w:val="28"/>
          <w:szCs w:val="28"/>
        </w:rPr>
      </w:pPr>
    </w:p>
    <w:p w:rsidR="009E5541" w:rsidRDefault="00070372" w:rsidP="007A0F33">
      <w:pPr>
        <w:pStyle w:val="a6"/>
        <w:numPr>
          <w:ilvl w:val="1"/>
          <w:numId w:val="2"/>
        </w:numPr>
        <w:spacing w:after="0" w:line="240" w:lineRule="auto"/>
        <w:ind w:left="0" w:firstLine="0"/>
        <w:jc w:val="center"/>
        <w:rPr>
          <w:rFonts w:ascii="Times New Roman" w:hAnsi="Times New Roman" w:cs="Times New Roman"/>
          <w:b/>
          <w:sz w:val="28"/>
          <w:szCs w:val="28"/>
        </w:rPr>
      </w:pPr>
      <w:r w:rsidRPr="00AB1157">
        <w:rPr>
          <w:rFonts w:ascii="Times New Roman" w:hAnsi="Times New Roman" w:cs="Times New Roman"/>
          <w:b/>
          <w:sz w:val="28"/>
          <w:szCs w:val="28"/>
        </w:rPr>
        <w:t>Эффективность клонового отбора клубней картофеля</w:t>
      </w:r>
    </w:p>
    <w:p w:rsidR="00863F7F" w:rsidRPr="00AB1157" w:rsidRDefault="00863F7F" w:rsidP="00863F7F">
      <w:pPr>
        <w:pStyle w:val="a6"/>
        <w:spacing w:after="0" w:line="240" w:lineRule="auto"/>
        <w:ind w:left="0"/>
        <w:rPr>
          <w:rFonts w:ascii="Times New Roman" w:hAnsi="Times New Roman" w:cs="Times New Roman"/>
          <w:b/>
          <w:sz w:val="28"/>
          <w:szCs w:val="28"/>
        </w:rPr>
      </w:pPr>
    </w:p>
    <w:p w:rsidR="009E5541" w:rsidRPr="00AB1157" w:rsidRDefault="00ED1F1A" w:rsidP="007A0F33">
      <w:pPr>
        <w:spacing w:after="0" w:line="240" w:lineRule="auto"/>
        <w:ind w:firstLine="709"/>
        <w:jc w:val="both"/>
        <w:rPr>
          <w:rFonts w:ascii="Times New Roman" w:hAnsi="Times New Roman" w:cs="Times New Roman"/>
          <w:color w:val="000000" w:themeColor="text1"/>
          <w:sz w:val="28"/>
          <w:szCs w:val="28"/>
        </w:rPr>
      </w:pPr>
      <w:r w:rsidRPr="00AB1157">
        <w:rPr>
          <w:rFonts w:ascii="Times New Roman" w:hAnsi="Times New Roman" w:cs="Times New Roman"/>
          <w:color w:val="000000" w:themeColor="text1"/>
          <w:sz w:val="28"/>
          <w:szCs w:val="28"/>
          <w:shd w:val="clear" w:color="auto" w:fill="FFFFFF"/>
        </w:rPr>
        <w:t>При клоновом отборе клубни от каждого здорового растения сажают отдельно, 3-метровыми рядками, что позволяет оценить клубневые потомства каждого отобранного растения, т. е. их клоны. На семена используют лишь полностью здоровые, хорошо развитые клоны. Клоновый отбор более сложен в своем проведении, его используют семеноводческие хозяйства для получения элиты. Но покустный отбор, также достаточно эффективный, вполне под силу любителям огородникам. Он успешно может использоваться для поддержания в здоровом состоянии семенной материал, не слишком сильно зараженный возбудителями вирусных заболеваний.</w:t>
      </w:r>
      <w:r w:rsidR="00D13534">
        <w:rPr>
          <w:rFonts w:ascii="Times New Roman" w:hAnsi="Times New Roman" w:cs="Times New Roman"/>
          <w:color w:val="000000" w:themeColor="text1"/>
          <w:sz w:val="28"/>
          <w:szCs w:val="28"/>
          <w:shd w:val="clear" w:color="auto" w:fill="FFFFFF"/>
        </w:rPr>
        <w:t xml:space="preserve"> </w:t>
      </w:r>
      <w:r w:rsidRPr="00AB1157">
        <w:rPr>
          <w:rFonts w:ascii="Times New Roman" w:hAnsi="Times New Roman" w:cs="Times New Roman"/>
          <w:color w:val="000000" w:themeColor="text1"/>
          <w:sz w:val="28"/>
          <w:szCs w:val="28"/>
          <w:shd w:val="clear" w:color="auto" w:fill="FFFFFF"/>
        </w:rPr>
        <w:t>Такой</w:t>
      </w:r>
      <w:r w:rsidR="00D13534">
        <w:rPr>
          <w:rFonts w:ascii="Times New Roman" w:hAnsi="Times New Roman" w:cs="Times New Roman"/>
          <w:color w:val="000000" w:themeColor="text1"/>
          <w:sz w:val="28"/>
          <w:szCs w:val="28"/>
          <w:shd w:val="clear" w:color="auto" w:fill="FFFFFF"/>
        </w:rPr>
        <w:t xml:space="preserve"> </w:t>
      </w:r>
      <w:hyperlink r:id="rId7" w:history="1">
        <w:r w:rsidRPr="00AB1157">
          <w:rPr>
            <w:rStyle w:val="a4"/>
            <w:rFonts w:ascii="Times New Roman" w:hAnsi="Times New Roman" w:cs="Times New Roman"/>
            <w:color w:val="000000" w:themeColor="text1"/>
            <w:sz w:val="28"/>
            <w:szCs w:val="28"/>
            <w:u w:val="none"/>
          </w:rPr>
          <w:t>картофель</w:t>
        </w:r>
      </w:hyperlink>
      <w:r w:rsidR="00D13534">
        <w:t xml:space="preserve"> </w:t>
      </w:r>
      <w:r w:rsidRPr="00AB1157">
        <w:rPr>
          <w:rFonts w:ascii="Times New Roman" w:hAnsi="Times New Roman" w:cs="Times New Roman"/>
          <w:color w:val="000000" w:themeColor="text1"/>
          <w:sz w:val="28"/>
          <w:szCs w:val="28"/>
          <w:shd w:val="clear" w:color="auto" w:fill="FFFFFF"/>
        </w:rPr>
        <w:t>вполне можно оздоровить покустным отбором и делать это нужно, пока не поздно, пока зараженность не стала массовой. Но если количество больных растений превышает 20%, то, как показал опыт картофелеводства, в таких посадках отбор здоровых кустов малорезультативен: из-за массовости источников инфекции многие внешне здоровые кусты заражены вирусами и дают больное потомство. Такой сильно выродившийся семенной материал лучше заменить целиком. Но если вместо него захотите посадить купленный на рынке </w:t>
      </w:r>
      <w:hyperlink r:id="rId8" w:history="1">
        <w:r w:rsidRPr="00AB1157">
          <w:rPr>
            <w:rStyle w:val="a4"/>
            <w:rFonts w:ascii="Times New Roman" w:hAnsi="Times New Roman" w:cs="Times New Roman"/>
            <w:color w:val="000000" w:themeColor="text1"/>
            <w:sz w:val="28"/>
            <w:szCs w:val="28"/>
            <w:u w:val="none"/>
          </w:rPr>
          <w:t>картофель</w:t>
        </w:r>
      </w:hyperlink>
      <w:r w:rsidRPr="00AB1157">
        <w:rPr>
          <w:rFonts w:ascii="Times New Roman" w:hAnsi="Times New Roman" w:cs="Times New Roman"/>
          <w:color w:val="000000" w:themeColor="text1"/>
          <w:sz w:val="28"/>
          <w:szCs w:val="28"/>
          <w:shd w:val="clear" w:color="auto" w:fill="FFFFFF"/>
        </w:rPr>
        <w:t xml:space="preserve">, понравившийся, например, разваристостью или вкусом, то вы все-таки не имеете никакой уверенности, что к общей массе такого картофеля не примешались клубни других сортов, причем худшего качества. И тем более нельзя судить об отсутствии зараженности их каким-либо вирусом. Купленный на стороне </w:t>
      </w:r>
      <w:hyperlink r:id="rId9" w:history="1">
        <w:r w:rsidRPr="00AB1157">
          <w:rPr>
            <w:rStyle w:val="a4"/>
            <w:rFonts w:ascii="Times New Roman" w:hAnsi="Times New Roman" w:cs="Times New Roman"/>
            <w:color w:val="000000" w:themeColor="text1"/>
            <w:sz w:val="28"/>
            <w:szCs w:val="28"/>
            <w:u w:val="none"/>
          </w:rPr>
          <w:t>картофель</w:t>
        </w:r>
      </w:hyperlink>
      <w:r w:rsidRPr="00AB1157">
        <w:rPr>
          <w:rFonts w:ascii="Times New Roman" w:hAnsi="Times New Roman" w:cs="Times New Roman"/>
          <w:color w:val="000000" w:themeColor="text1"/>
          <w:sz w:val="28"/>
          <w:szCs w:val="28"/>
          <w:shd w:val="clear" w:color="auto" w:fill="FFFFFF"/>
        </w:rPr>
        <w:t>- это, как говорится</w:t>
      </w:r>
      <w:r w:rsidR="00D203E4" w:rsidRPr="00AB1157">
        <w:rPr>
          <w:rFonts w:ascii="Times New Roman" w:hAnsi="Times New Roman" w:cs="Times New Roman"/>
          <w:color w:val="000000" w:themeColor="text1"/>
          <w:sz w:val="28"/>
          <w:szCs w:val="28"/>
          <w:shd w:val="clear" w:color="auto" w:fill="FFFFFF"/>
        </w:rPr>
        <w:t xml:space="preserve">, кот в мешке, </w:t>
      </w:r>
      <w:r w:rsidRPr="00AB1157">
        <w:rPr>
          <w:rFonts w:ascii="Times New Roman" w:hAnsi="Times New Roman" w:cs="Times New Roman"/>
          <w:color w:val="000000" w:themeColor="text1"/>
          <w:sz w:val="28"/>
          <w:szCs w:val="28"/>
          <w:shd w:val="clear" w:color="auto" w:fill="FFFFFF"/>
        </w:rPr>
        <w:t>В. Колобаев, доктор биолог, наук</w:t>
      </w:r>
    </w:p>
    <w:p w:rsidR="009E5541" w:rsidRPr="00AB1157" w:rsidRDefault="009E5541" w:rsidP="007A0F33">
      <w:pPr>
        <w:spacing w:after="0" w:line="240" w:lineRule="auto"/>
        <w:ind w:firstLine="709"/>
        <w:jc w:val="both"/>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lastRenderedPageBreak/>
        <w:t>Именно клоновый отбор позволит не только увеличить урожайность, но и уберечься от вирусных заболеваний картофеля, которые называют ещё болезнями вырождения. Заражённые вирусами кусты не погибают и не сразу отстают в росте. Но при копке вы отличите больное потомство – по уродливой форме клубней, похожих на причудливых зверюшек, а также если клубни очень разные по размеру – несколько крупных и много мелочи. Даже если эти крупные картошины очень красивые, ровные, всё равно не кладите их в семена, хоть и велик соблазн. Клубни от заражённого куста не дадут здоровое потомство, так что действуйте твёрдо: здесь прекрасно работает принцип Ильича – лучше меньше, да лучше!</w:t>
      </w:r>
    </w:p>
    <w:p w:rsidR="009E5541" w:rsidRPr="00AB1157" w:rsidRDefault="009E5541" w:rsidP="007A0F33">
      <w:pPr>
        <w:spacing w:after="0" w:line="240" w:lineRule="auto"/>
        <w:ind w:firstLine="709"/>
        <w:jc w:val="both"/>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И опять же – обзаведитесь сортами, устойчивыми к вирусным заболеваниям. Идеальный вариант – сорта с комплексной устойчивостью к основным болезням. И пусть отобранные на семена клубни после копки лежат на свету – чтобы позеленели. Тогда и храниться будут лучше, и мыши к ним не притронутся! А весной следующего года прорастите клубни на свету и отберите на посадку те, у которых больше глазков (если глазки в виде тонких длинных нитей – это признак болезни!). Когда картофельные кусты подрастут, внимательно осмотрите их, помечая те, у которых листья морщинистые, курчавые, уродливые, имеют мозаичную окраску. Их лучше сразу удалить с участка, чтобы не допустить распространения болезни</w:t>
      </w:r>
      <w:r w:rsidR="00E72748" w:rsidRPr="00AB1157">
        <w:rPr>
          <w:rFonts w:ascii="Times New Roman" w:eastAsia="Times New Roman" w:hAnsi="Times New Roman" w:cs="Times New Roman"/>
          <w:sz w:val="28"/>
          <w:szCs w:val="28"/>
          <w:lang w:eastAsia="ru-RU"/>
        </w:rPr>
        <w:t>.</w:t>
      </w:r>
    </w:p>
    <w:p w:rsidR="00E72748" w:rsidRPr="00AB1157" w:rsidRDefault="00E72748" w:rsidP="00070372">
      <w:pPr>
        <w:spacing w:after="0" w:line="360" w:lineRule="auto"/>
        <w:ind w:firstLine="709"/>
        <w:jc w:val="both"/>
        <w:rPr>
          <w:rFonts w:ascii="Times New Roman" w:eastAsia="Times New Roman" w:hAnsi="Times New Roman" w:cs="Times New Roman"/>
          <w:sz w:val="28"/>
          <w:szCs w:val="28"/>
          <w:lang w:eastAsia="ru-RU"/>
        </w:rPr>
      </w:pPr>
    </w:p>
    <w:p w:rsidR="00E72748" w:rsidRPr="00AB1157" w:rsidRDefault="00E72748" w:rsidP="00070372">
      <w:pPr>
        <w:spacing w:after="0" w:line="360" w:lineRule="auto"/>
        <w:ind w:firstLine="709"/>
        <w:jc w:val="both"/>
        <w:rPr>
          <w:rFonts w:ascii="Times New Roman" w:eastAsia="Times New Roman" w:hAnsi="Times New Roman" w:cs="Times New Roman"/>
          <w:sz w:val="28"/>
          <w:szCs w:val="28"/>
          <w:lang w:eastAsia="ru-RU"/>
        </w:rPr>
      </w:pPr>
    </w:p>
    <w:p w:rsidR="00E72748" w:rsidRPr="00AB1157" w:rsidRDefault="00E72748" w:rsidP="00070372">
      <w:pPr>
        <w:spacing w:after="0" w:line="360" w:lineRule="auto"/>
        <w:ind w:firstLine="709"/>
        <w:jc w:val="both"/>
        <w:rPr>
          <w:rFonts w:ascii="Times New Roman" w:eastAsia="Times New Roman" w:hAnsi="Times New Roman" w:cs="Times New Roman"/>
          <w:sz w:val="28"/>
          <w:szCs w:val="28"/>
          <w:lang w:eastAsia="ru-RU"/>
        </w:rPr>
      </w:pPr>
    </w:p>
    <w:p w:rsidR="00E72748" w:rsidRPr="00AB1157" w:rsidRDefault="00E72748" w:rsidP="00070372">
      <w:pPr>
        <w:spacing w:after="0" w:line="360" w:lineRule="auto"/>
        <w:ind w:firstLine="709"/>
        <w:jc w:val="both"/>
        <w:rPr>
          <w:rFonts w:ascii="Times New Roman" w:eastAsia="Times New Roman" w:hAnsi="Times New Roman" w:cs="Times New Roman"/>
          <w:sz w:val="28"/>
          <w:szCs w:val="28"/>
          <w:lang w:eastAsia="ru-RU"/>
        </w:rPr>
      </w:pPr>
    </w:p>
    <w:p w:rsidR="00E72748" w:rsidRPr="00AB1157" w:rsidRDefault="00E72748"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0F68EE" w:rsidRPr="00AB1157" w:rsidRDefault="000F68EE" w:rsidP="00070372">
      <w:pPr>
        <w:spacing w:after="0" w:line="360" w:lineRule="auto"/>
        <w:ind w:firstLine="709"/>
        <w:jc w:val="both"/>
        <w:rPr>
          <w:rFonts w:ascii="Times New Roman" w:eastAsia="Times New Roman" w:hAnsi="Times New Roman" w:cs="Times New Roman"/>
          <w:sz w:val="28"/>
          <w:szCs w:val="28"/>
          <w:lang w:eastAsia="ru-RU"/>
        </w:rPr>
      </w:pPr>
    </w:p>
    <w:p w:rsidR="00E72748" w:rsidRDefault="00E72748" w:rsidP="00070372">
      <w:pPr>
        <w:spacing w:after="0" w:line="360" w:lineRule="auto"/>
        <w:ind w:firstLine="709"/>
        <w:jc w:val="both"/>
        <w:rPr>
          <w:rFonts w:ascii="Times New Roman" w:eastAsia="Times New Roman" w:hAnsi="Times New Roman" w:cs="Times New Roman"/>
          <w:sz w:val="28"/>
          <w:szCs w:val="28"/>
          <w:lang w:eastAsia="ru-RU"/>
        </w:rPr>
      </w:pPr>
    </w:p>
    <w:p w:rsidR="007A0F33" w:rsidRDefault="007A0F33" w:rsidP="00070372">
      <w:pPr>
        <w:spacing w:after="0" w:line="360" w:lineRule="auto"/>
        <w:ind w:firstLine="709"/>
        <w:jc w:val="both"/>
        <w:rPr>
          <w:rFonts w:ascii="Times New Roman" w:eastAsia="Times New Roman" w:hAnsi="Times New Roman" w:cs="Times New Roman"/>
          <w:sz w:val="28"/>
          <w:szCs w:val="28"/>
          <w:lang w:eastAsia="ru-RU"/>
        </w:rPr>
      </w:pPr>
    </w:p>
    <w:p w:rsidR="007A0F33" w:rsidRDefault="007A0F33" w:rsidP="00070372">
      <w:pPr>
        <w:spacing w:after="0" w:line="360" w:lineRule="auto"/>
        <w:ind w:firstLine="709"/>
        <w:jc w:val="both"/>
        <w:rPr>
          <w:rFonts w:ascii="Times New Roman" w:eastAsia="Times New Roman" w:hAnsi="Times New Roman" w:cs="Times New Roman"/>
          <w:sz w:val="28"/>
          <w:szCs w:val="28"/>
          <w:lang w:eastAsia="ru-RU"/>
        </w:rPr>
      </w:pPr>
    </w:p>
    <w:p w:rsidR="007A0F33" w:rsidRDefault="007A0F33" w:rsidP="00070372">
      <w:pPr>
        <w:spacing w:after="0" w:line="360" w:lineRule="auto"/>
        <w:ind w:firstLine="709"/>
        <w:jc w:val="both"/>
        <w:rPr>
          <w:rFonts w:ascii="Times New Roman" w:eastAsia="Times New Roman" w:hAnsi="Times New Roman" w:cs="Times New Roman"/>
          <w:sz w:val="28"/>
          <w:szCs w:val="28"/>
          <w:lang w:eastAsia="ru-RU"/>
        </w:rPr>
      </w:pPr>
    </w:p>
    <w:p w:rsidR="00A072CF" w:rsidRDefault="00A072CF" w:rsidP="00070372">
      <w:pPr>
        <w:spacing w:after="0" w:line="360" w:lineRule="auto"/>
        <w:ind w:firstLine="709"/>
        <w:jc w:val="both"/>
        <w:rPr>
          <w:rFonts w:ascii="Times New Roman" w:eastAsia="Times New Roman" w:hAnsi="Times New Roman" w:cs="Times New Roman"/>
          <w:sz w:val="28"/>
          <w:szCs w:val="28"/>
          <w:lang w:eastAsia="ru-RU"/>
        </w:rPr>
      </w:pPr>
    </w:p>
    <w:p w:rsidR="009A1451" w:rsidRPr="00AB1157" w:rsidRDefault="009A1451" w:rsidP="00071970">
      <w:pPr>
        <w:pStyle w:val="a6"/>
        <w:numPr>
          <w:ilvl w:val="0"/>
          <w:numId w:val="2"/>
        </w:numPr>
        <w:spacing w:after="0" w:line="240" w:lineRule="auto"/>
        <w:ind w:left="0" w:firstLine="0"/>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lastRenderedPageBreak/>
        <w:t>Материалы и методы исследования</w:t>
      </w:r>
    </w:p>
    <w:p w:rsidR="009A1451" w:rsidRDefault="009A1451" w:rsidP="00071970">
      <w:pPr>
        <w:pStyle w:val="a6"/>
        <w:numPr>
          <w:ilvl w:val="1"/>
          <w:numId w:val="2"/>
        </w:numPr>
        <w:spacing w:after="0" w:line="240" w:lineRule="auto"/>
        <w:ind w:left="0" w:firstLine="0"/>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Материалы исследования</w:t>
      </w:r>
    </w:p>
    <w:p w:rsidR="00863F7F" w:rsidRPr="00AB1157" w:rsidRDefault="00863F7F" w:rsidP="00863F7F">
      <w:pPr>
        <w:pStyle w:val="a6"/>
        <w:spacing w:after="0" w:line="240" w:lineRule="auto"/>
        <w:ind w:left="0"/>
        <w:rPr>
          <w:rFonts w:ascii="Times New Roman" w:eastAsia="Times New Roman" w:hAnsi="Times New Roman" w:cs="Times New Roman"/>
          <w:b/>
          <w:sz w:val="28"/>
          <w:szCs w:val="28"/>
          <w:lang w:eastAsia="ru-RU"/>
        </w:rPr>
      </w:pPr>
    </w:p>
    <w:p w:rsidR="00B91B4F" w:rsidRPr="00AB1157" w:rsidRDefault="00B91B4F" w:rsidP="007A0F33">
      <w:pPr>
        <w:pStyle w:val="a6"/>
        <w:tabs>
          <w:tab w:val="left" w:pos="1946"/>
        </w:tabs>
        <w:spacing w:after="0" w:line="240" w:lineRule="auto"/>
        <w:ind w:left="0" w:firstLine="709"/>
        <w:jc w:val="both"/>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rPr>
        <w:t xml:space="preserve">Исследования проводились в цветочной теплице и на Учебно-опытном участке Ресурсного эколого-биологического центра. Объектами исследования послужили 3 сорта картофеля: </w:t>
      </w:r>
      <w:r w:rsidR="00D203E4" w:rsidRPr="00AB1157">
        <w:rPr>
          <w:rFonts w:ascii="Times New Roman" w:eastAsia="Times New Roman" w:hAnsi="Times New Roman" w:cs="Times New Roman"/>
          <w:sz w:val="28"/>
          <w:szCs w:val="28"/>
          <w:lang w:eastAsia="ru-RU"/>
        </w:rPr>
        <w:t xml:space="preserve">Триумф, Императрица и Фермер </w:t>
      </w:r>
      <w:r w:rsidR="00036482" w:rsidRPr="00AB1157">
        <w:rPr>
          <w:rFonts w:ascii="Times New Roman" w:eastAsia="Times New Roman" w:hAnsi="Times New Roman" w:cs="Times New Roman"/>
          <w:sz w:val="28"/>
          <w:szCs w:val="28"/>
          <w:lang w:eastAsia="ru-RU"/>
        </w:rPr>
        <w:t>(Приложение 1)</w:t>
      </w:r>
      <w:r w:rsidR="00D203E4" w:rsidRPr="00AB1157">
        <w:rPr>
          <w:rFonts w:ascii="Times New Roman" w:eastAsia="Times New Roman" w:hAnsi="Times New Roman" w:cs="Times New Roman"/>
          <w:sz w:val="28"/>
          <w:szCs w:val="28"/>
          <w:lang w:eastAsia="ru-RU"/>
        </w:rPr>
        <w:t>. Семена всех</w:t>
      </w:r>
      <w:r w:rsidR="00D46E3C">
        <w:rPr>
          <w:rFonts w:ascii="Times New Roman" w:eastAsia="Times New Roman" w:hAnsi="Times New Roman" w:cs="Times New Roman"/>
          <w:sz w:val="28"/>
          <w:szCs w:val="28"/>
          <w:lang w:eastAsia="ru-RU"/>
        </w:rPr>
        <w:t xml:space="preserve"> </w:t>
      </w:r>
      <w:r w:rsidR="00D203E4" w:rsidRPr="00AB1157">
        <w:rPr>
          <w:rFonts w:ascii="Times New Roman" w:eastAsia="Times New Roman" w:hAnsi="Times New Roman" w:cs="Times New Roman"/>
          <w:sz w:val="28"/>
          <w:szCs w:val="28"/>
          <w:lang w:eastAsia="ru-RU"/>
        </w:rPr>
        <w:t>исследуемых</w:t>
      </w:r>
      <w:r w:rsidR="00B11705" w:rsidRPr="00AB1157">
        <w:rPr>
          <w:rFonts w:ascii="Times New Roman" w:eastAsia="Times New Roman" w:hAnsi="Times New Roman" w:cs="Times New Roman"/>
          <w:sz w:val="28"/>
          <w:szCs w:val="28"/>
          <w:lang w:eastAsia="ru-RU"/>
        </w:rPr>
        <w:t xml:space="preserve"> сорт</w:t>
      </w:r>
      <w:r w:rsidR="00D203E4" w:rsidRPr="00AB1157">
        <w:rPr>
          <w:rFonts w:ascii="Times New Roman" w:eastAsia="Times New Roman" w:hAnsi="Times New Roman" w:cs="Times New Roman"/>
          <w:sz w:val="28"/>
          <w:szCs w:val="28"/>
          <w:lang w:eastAsia="ru-RU"/>
        </w:rPr>
        <w:t>ов</w:t>
      </w:r>
      <w:r w:rsidR="00B11705" w:rsidRPr="00AB1157">
        <w:rPr>
          <w:rFonts w:ascii="Times New Roman" w:eastAsia="Times New Roman" w:hAnsi="Times New Roman" w:cs="Times New Roman"/>
          <w:sz w:val="28"/>
          <w:szCs w:val="28"/>
          <w:lang w:eastAsia="ru-RU"/>
        </w:rPr>
        <w:t xml:space="preserve"> распространяет оптом и в розницу московская фирма «Седек». </w:t>
      </w:r>
    </w:p>
    <w:p w:rsidR="00B11705" w:rsidRPr="00AB1157" w:rsidRDefault="00B11705" w:rsidP="007A0F33">
      <w:pPr>
        <w:pStyle w:val="a6"/>
        <w:tabs>
          <w:tab w:val="left" w:pos="1946"/>
        </w:tabs>
        <w:spacing w:after="0" w:line="240" w:lineRule="auto"/>
        <w:ind w:left="0" w:firstLine="709"/>
        <w:jc w:val="both"/>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Из исследуемых сортов только семена картофеля сорта Триумф включены в Государственный реестр селекционных достижений, допущенных к использованию</w:t>
      </w:r>
      <w:r w:rsidR="00D203E4" w:rsidRPr="00AB1157">
        <w:rPr>
          <w:rFonts w:ascii="Times New Roman" w:eastAsia="Times New Roman" w:hAnsi="Times New Roman" w:cs="Times New Roman"/>
          <w:sz w:val="28"/>
          <w:szCs w:val="28"/>
          <w:lang w:eastAsia="ru-RU"/>
        </w:rPr>
        <w:t xml:space="preserve">. Семена сортов </w:t>
      </w:r>
      <w:r w:rsidRPr="00AB1157">
        <w:rPr>
          <w:rFonts w:ascii="Times New Roman" w:eastAsia="Times New Roman" w:hAnsi="Times New Roman" w:cs="Times New Roman"/>
          <w:sz w:val="28"/>
          <w:szCs w:val="28"/>
          <w:lang w:eastAsia="ru-RU"/>
        </w:rPr>
        <w:t xml:space="preserve">Императрица и Фермер не районирована </w:t>
      </w:r>
      <w:r w:rsidR="00F76C72" w:rsidRPr="00AB1157">
        <w:rPr>
          <w:rFonts w:ascii="Times New Roman" w:eastAsia="Times New Roman" w:hAnsi="Times New Roman" w:cs="Times New Roman"/>
          <w:sz w:val="28"/>
          <w:szCs w:val="28"/>
          <w:lang w:eastAsia="ru-RU"/>
        </w:rPr>
        <w:t>и</w:t>
      </w:r>
      <w:r w:rsidRPr="00AB1157">
        <w:rPr>
          <w:rFonts w:ascii="Times New Roman" w:eastAsia="Times New Roman" w:hAnsi="Times New Roman" w:cs="Times New Roman"/>
          <w:sz w:val="28"/>
          <w:szCs w:val="28"/>
          <w:lang w:eastAsia="ru-RU"/>
        </w:rPr>
        <w:t xml:space="preserve"> предназначен</w:t>
      </w:r>
      <w:r w:rsidR="00F76C72" w:rsidRPr="00AB1157">
        <w:rPr>
          <w:rFonts w:ascii="Times New Roman" w:eastAsia="Times New Roman" w:hAnsi="Times New Roman" w:cs="Times New Roman"/>
          <w:sz w:val="28"/>
          <w:szCs w:val="28"/>
          <w:lang w:eastAsia="ru-RU"/>
        </w:rPr>
        <w:t>ы</w:t>
      </w:r>
      <w:r w:rsidRPr="00AB1157">
        <w:rPr>
          <w:rFonts w:ascii="Times New Roman" w:eastAsia="Times New Roman" w:hAnsi="Times New Roman" w:cs="Times New Roman"/>
          <w:sz w:val="28"/>
          <w:szCs w:val="28"/>
          <w:lang w:eastAsia="ru-RU"/>
        </w:rPr>
        <w:t xml:space="preserve"> для любительского выращивания.</w:t>
      </w:r>
    </w:p>
    <w:p w:rsidR="00571B43" w:rsidRPr="00AB1157" w:rsidRDefault="00571B43" w:rsidP="007A0F33">
      <w:pPr>
        <w:pStyle w:val="a6"/>
        <w:tabs>
          <w:tab w:val="left" w:pos="1946"/>
        </w:tabs>
        <w:spacing w:after="0" w:line="240" w:lineRule="auto"/>
        <w:ind w:left="0" w:firstLine="709"/>
        <w:jc w:val="both"/>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Основные характеристика каждого сорта представлены в таблице 1.</w:t>
      </w:r>
    </w:p>
    <w:p w:rsidR="00571B43" w:rsidRPr="00AB1157" w:rsidRDefault="00571B43" w:rsidP="007A0F33">
      <w:pPr>
        <w:pStyle w:val="a6"/>
        <w:tabs>
          <w:tab w:val="left" w:pos="1946"/>
        </w:tabs>
        <w:spacing w:after="0" w:line="240" w:lineRule="auto"/>
        <w:ind w:left="0" w:firstLine="709"/>
        <w:jc w:val="right"/>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Таблица 1</w:t>
      </w:r>
    </w:p>
    <w:tbl>
      <w:tblPr>
        <w:tblStyle w:val="a3"/>
        <w:tblW w:w="10348" w:type="dxa"/>
        <w:tblInd w:w="-601" w:type="dxa"/>
        <w:tblLook w:val="04A0" w:firstRow="1" w:lastRow="0" w:firstColumn="1" w:lastColumn="0" w:noHBand="0" w:noVBand="1"/>
      </w:tblPr>
      <w:tblGrid>
        <w:gridCol w:w="498"/>
        <w:gridCol w:w="1962"/>
        <w:gridCol w:w="1245"/>
        <w:gridCol w:w="1639"/>
        <w:gridCol w:w="1675"/>
        <w:gridCol w:w="2005"/>
        <w:gridCol w:w="1568"/>
      </w:tblGrid>
      <w:tr w:rsidR="00571B43" w:rsidRPr="00AB1157" w:rsidTr="00AD4DC0">
        <w:tc>
          <w:tcPr>
            <w:tcW w:w="486" w:type="dxa"/>
            <w:vMerge w:val="restart"/>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w:t>
            </w:r>
          </w:p>
        </w:tc>
        <w:tc>
          <w:tcPr>
            <w:tcW w:w="1881" w:type="dxa"/>
            <w:vMerge w:val="restart"/>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Название сорта</w:t>
            </w:r>
          </w:p>
        </w:tc>
        <w:tc>
          <w:tcPr>
            <w:tcW w:w="7981" w:type="dxa"/>
            <w:gridSpan w:val="5"/>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Основные характеристики</w:t>
            </w:r>
          </w:p>
        </w:tc>
      </w:tr>
      <w:tr w:rsidR="00571B43" w:rsidRPr="00AB1157" w:rsidTr="00AD4DC0">
        <w:tc>
          <w:tcPr>
            <w:tcW w:w="486" w:type="dxa"/>
            <w:vMerge/>
          </w:tcPr>
          <w:p w:rsidR="00571B43" w:rsidRPr="00AB1157" w:rsidRDefault="00571B43" w:rsidP="007A0F33">
            <w:pPr>
              <w:jc w:val="both"/>
              <w:rPr>
                <w:rFonts w:ascii="Times New Roman" w:eastAsia="Times New Roman" w:hAnsi="Times New Roman" w:cs="Times New Roman"/>
                <w:b/>
                <w:sz w:val="28"/>
                <w:szCs w:val="28"/>
                <w:lang w:eastAsia="ru-RU"/>
              </w:rPr>
            </w:pPr>
          </w:p>
        </w:tc>
        <w:tc>
          <w:tcPr>
            <w:tcW w:w="1881" w:type="dxa"/>
            <w:vMerge/>
          </w:tcPr>
          <w:p w:rsidR="00571B43" w:rsidRPr="00AB1157" w:rsidRDefault="00571B43" w:rsidP="007A0F33">
            <w:pPr>
              <w:jc w:val="both"/>
              <w:rPr>
                <w:rFonts w:ascii="Times New Roman" w:eastAsia="Times New Roman" w:hAnsi="Times New Roman" w:cs="Times New Roman"/>
                <w:b/>
                <w:sz w:val="28"/>
                <w:szCs w:val="28"/>
                <w:lang w:eastAsia="ru-RU"/>
              </w:rPr>
            </w:pPr>
          </w:p>
        </w:tc>
        <w:tc>
          <w:tcPr>
            <w:tcW w:w="1197" w:type="dxa"/>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Урожай</w:t>
            </w:r>
          </w:p>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ность</w:t>
            </w:r>
          </w:p>
        </w:tc>
        <w:tc>
          <w:tcPr>
            <w:tcW w:w="1573" w:type="dxa"/>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Срок созревания</w:t>
            </w:r>
          </w:p>
        </w:tc>
        <w:tc>
          <w:tcPr>
            <w:tcW w:w="1608" w:type="dxa"/>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Форма клубней</w:t>
            </w:r>
          </w:p>
        </w:tc>
        <w:tc>
          <w:tcPr>
            <w:tcW w:w="1922" w:type="dxa"/>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Устойчивость к болезням</w:t>
            </w:r>
          </w:p>
        </w:tc>
        <w:tc>
          <w:tcPr>
            <w:tcW w:w="1681" w:type="dxa"/>
          </w:tcPr>
          <w:p w:rsidR="00571B43" w:rsidRPr="00AB1157" w:rsidRDefault="00571B43" w:rsidP="007A0F33">
            <w:pPr>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Цвет кожуры и мякоти</w:t>
            </w:r>
          </w:p>
        </w:tc>
      </w:tr>
      <w:tr w:rsidR="00571B43" w:rsidRPr="00AB1157" w:rsidTr="00AD4DC0">
        <w:tc>
          <w:tcPr>
            <w:tcW w:w="486" w:type="dxa"/>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1.</w:t>
            </w:r>
          </w:p>
        </w:tc>
        <w:tc>
          <w:tcPr>
            <w:tcW w:w="1881" w:type="dxa"/>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Триумф</w:t>
            </w:r>
          </w:p>
        </w:tc>
        <w:tc>
          <w:tcPr>
            <w:tcW w:w="1197"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 xml:space="preserve">Высокая </w:t>
            </w:r>
          </w:p>
        </w:tc>
        <w:tc>
          <w:tcPr>
            <w:tcW w:w="1573"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Ранний</w:t>
            </w:r>
          </w:p>
        </w:tc>
        <w:tc>
          <w:tcPr>
            <w:tcW w:w="1608"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Овальные, удлиненные</w:t>
            </w:r>
          </w:p>
        </w:tc>
        <w:tc>
          <w:tcPr>
            <w:tcW w:w="1922"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w:t>
            </w:r>
          </w:p>
        </w:tc>
        <w:tc>
          <w:tcPr>
            <w:tcW w:w="1681"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Кожура светло-желтая, мякоть кремовая</w:t>
            </w:r>
          </w:p>
        </w:tc>
      </w:tr>
      <w:tr w:rsidR="00571B43" w:rsidRPr="00AB1157" w:rsidTr="00AD4DC0">
        <w:tc>
          <w:tcPr>
            <w:tcW w:w="486" w:type="dxa"/>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2.</w:t>
            </w:r>
          </w:p>
        </w:tc>
        <w:tc>
          <w:tcPr>
            <w:tcW w:w="1881" w:type="dxa"/>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Императрица</w:t>
            </w:r>
          </w:p>
        </w:tc>
        <w:tc>
          <w:tcPr>
            <w:tcW w:w="1197"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w:t>
            </w:r>
          </w:p>
        </w:tc>
        <w:tc>
          <w:tcPr>
            <w:tcW w:w="1573"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Ранний</w:t>
            </w:r>
          </w:p>
        </w:tc>
        <w:tc>
          <w:tcPr>
            <w:tcW w:w="1608"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Удлиненно-овальные</w:t>
            </w:r>
          </w:p>
        </w:tc>
        <w:tc>
          <w:tcPr>
            <w:tcW w:w="1922"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Устойчив к парше, фитофторозу, нематоде.</w:t>
            </w:r>
          </w:p>
        </w:tc>
        <w:tc>
          <w:tcPr>
            <w:tcW w:w="1681"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Кожура желтая, желтоватая мякоть</w:t>
            </w:r>
          </w:p>
        </w:tc>
      </w:tr>
      <w:tr w:rsidR="00571B43" w:rsidRPr="00AB1157" w:rsidTr="00AD4DC0">
        <w:tc>
          <w:tcPr>
            <w:tcW w:w="486" w:type="dxa"/>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3.</w:t>
            </w:r>
          </w:p>
        </w:tc>
        <w:tc>
          <w:tcPr>
            <w:tcW w:w="1881" w:type="dxa"/>
          </w:tcPr>
          <w:p w:rsidR="00571B43" w:rsidRPr="00AB1157" w:rsidRDefault="00571B43" w:rsidP="007A0F33">
            <w:pPr>
              <w:jc w:val="both"/>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Фермер</w:t>
            </w:r>
          </w:p>
        </w:tc>
        <w:tc>
          <w:tcPr>
            <w:tcW w:w="1197"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Высоко</w:t>
            </w:r>
          </w:p>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урожай</w:t>
            </w:r>
          </w:p>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ный</w:t>
            </w:r>
          </w:p>
        </w:tc>
        <w:tc>
          <w:tcPr>
            <w:tcW w:w="1573"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Супер</w:t>
            </w:r>
          </w:p>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 xml:space="preserve">ранний </w:t>
            </w:r>
          </w:p>
        </w:tc>
        <w:tc>
          <w:tcPr>
            <w:tcW w:w="1608"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Удлиненно-овальные</w:t>
            </w:r>
          </w:p>
        </w:tc>
        <w:tc>
          <w:tcPr>
            <w:tcW w:w="1922" w:type="dxa"/>
          </w:tcPr>
          <w:p w:rsidR="00571B43" w:rsidRPr="00AB1157" w:rsidRDefault="00D203E4"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w:t>
            </w:r>
          </w:p>
        </w:tc>
        <w:tc>
          <w:tcPr>
            <w:tcW w:w="1681" w:type="dxa"/>
          </w:tcPr>
          <w:p w:rsidR="00571B43" w:rsidRPr="00AB1157" w:rsidRDefault="00571B43" w:rsidP="007A0F33">
            <w:pPr>
              <w:jc w:val="center"/>
              <w:rPr>
                <w:rFonts w:ascii="Times New Roman" w:eastAsia="Times New Roman" w:hAnsi="Times New Roman" w:cs="Times New Roman"/>
                <w:sz w:val="28"/>
                <w:szCs w:val="28"/>
                <w:lang w:eastAsia="ru-RU"/>
              </w:rPr>
            </w:pPr>
            <w:r w:rsidRPr="00AB1157">
              <w:rPr>
                <w:rFonts w:ascii="Times New Roman" w:eastAsia="Times New Roman" w:hAnsi="Times New Roman" w:cs="Times New Roman"/>
                <w:sz w:val="28"/>
                <w:szCs w:val="28"/>
                <w:lang w:eastAsia="ru-RU"/>
              </w:rPr>
              <w:t>Кожура желтая</w:t>
            </w:r>
          </w:p>
        </w:tc>
      </w:tr>
    </w:tbl>
    <w:p w:rsidR="009A1451" w:rsidRPr="00AB1157" w:rsidRDefault="009A1451" w:rsidP="00AD4DC0">
      <w:pPr>
        <w:pStyle w:val="a6"/>
        <w:numPr>
          <w:ilvl w:val="1"/>
          <w:numId w:val="2"/>
        </w:numPr>
        <w:spacing w:after="0" w:line="240" w:lineRule="auto"/>
        <w:ind w:left="0" w:firstLine="0"/>
        <w:jc w:val="center"/>
        <w:rPr>
          <w:rFonts w:ascii="Times New Roman" w:eastAsia="Times New Roman" w:hAnsi="Times New Roman" w:cs="Times New Roman"/>
          <w:b/>
          <w:sz w:val="28"/>
          <w:szCs w:val="28"/>
          <w:lang w:eastAsia="ru-RU"/>
        </w:rPr>
      </w:pPr>
      <w:r w:rsidRPr="00AB1157">
        <w:rPr>
          <w:rFonts w:ascii="Times New Roman" w:eastAsia="Times New Roman" w:hAnsi="Times New Roman" w:cs="Times New Roman"/>
          <w:b/>
          <w:sz w:val="28"/>
          <w:szCs w:val="28"/>
          <w:lang w:eastAsia="ru-RU"/>
        </w:rPr>
        <w:t>Методы исследования</w:t>
      </w:r>
    </w:p>
    <w:p w:rsidR="00B91B4F" w:rsidRPr="00AB1157" w:rsidRDefault="00B91B4F" w:rsidP="00AD4DC0">
      <w:pPr>
        <w:pStyle w:val="a6"/>
        <w:tabs>
          <w:tab w:val="left" w:pos="1946"/>
        </w:tabs>
        <w:spacing w:after="0" w:line="240" w:lineRule="auto"/>
        <w:ind w:left="0" w:firstLine="709"/>
        <w:jc w:val="both"/>
        <w:rPr>
          <w:rFonts w:ascii="Times New Roman" w:hAnsi="Times New Roman" w:cs="Times New Roman"/>
          <w:sz w:val="28"/>
          <w:szCs w:val="28"/>
        </w:rPr>
      </w:pPr>
      <w:r w:rsidRPr="00AB1157">
        <w:rPr>
          <w:rFonts w:ascii="Times New Roman" w:hAnsi="Times New Roman" w:cs="Times New Roman"/>
          <w:sz w:val="28"/>
          <w:szCs w:val="28"/>
        </w:rPr>
        <w:t>Подготовлена емкость для посадки семян картофеля (14 марта 2017 г.) – пластиковые стаканчики объемом 50мл.</w:t>
      </w:r>
    </w:p>
    <w:p w:rsidR="00B91B4F" w:rsidRPr="00AB1157" w:rsidRDefault="00B91B4F" w:rsidP="00AD4DC0">
      <w:pPr>
        <w:pStyle w:val="a6"/>
        <w:tabs>
          <w:tab w:val="left" w:pos="1946"/>
        </w:tabs>
        <w:spacing w:after="0" w:line="240" w:lineRule="auto"/>
        <w:ind w:left="0" w:firstLine="709"/>
        <w:jc w:val="both"/>
        <w:rPr>
          <w:rFonts w:ascii="Times New Roman" w:hAnsi="Times New Roman" w:cs="Times New Roman"/>
          <w:sz w:val="28"/>
          <w:szCs w:val="28"/>
        </w:rPr>
      </w:pPr>
      <w:r w:rsidRPr="00AB1157">
        <w:rPr>
          <w:rFonts w:ascii="Times New Roman" w:hAnsi="Times New Roman" w:cs="Times New Roman"/>
          <w:sz w:val="28"/>
          <w:szCs w:val="28"/>
        </w:rPr>
        <w:t>Далее применили следующие агротехнические методы:</w:t>
      </w:r>
    </w:p>
    <w:p w:rsidR="00B91B4F" w:rsidRPr="00AB1157" w:rsidRDefault="00B91B4F" w:rsidP="00AD4DC0">
      <w:pPr>
        <w:pStyle w:val="a6"/>
        <w:numPr>
          <w:ilvl w:val="0"/>
          <w:numId w:val="6"/>
        </w:numPr>
        <w:tabs>
          <w:tab w:val="left" w:pos="1946"/>
        </w:tabs>
        <w:spacing w:after="0" w:line="240" w:lineRule="auto"/>
        <w:ind w:left="709" w:right="80" w:hanging="709"/>
        <w:jc w:val="both"/>
        <w:rPr>
          <w:rFonts w:ascii="Times New Roman" w:eastAsia="Times New Roman" w:hAnsi="Times New Roman" w:cs="Times New Roman"/>
          <w:sz w:val="28"/>
          <w:szCs w:val="28"/>
        </w:rPr>
      </w:pPr>
      <w:r w:rsidRPr="00AB1157">
        <w:rPr>
          <w:rFonts w:ascii="Times New Roman" w:hAnsi="Times New Roman" w:cs="Times New Roman"/>
          <w:sz w:val="28"/>
          <w:szCs w:val="28"/>
        </w:rPr>
        <w:t>Емкость заполнили субстратом - рыхлая, легкая по механическому составу почва;</w:t>
      </w:r>
    </w:p>
    <w:p w:rsidR="00B91B4F" w:rsidRPr="00AB1157" w:rsidRDefault="00B91B4F" w:rsidP="00AD4DC0">
      <w:pPr>
        <w:pStyle w:val="a6"/>
        <w:numPr>
          <w:ilvl w:val="0"/>
          <w:numId w:val="6"/>
        </w:numPr>
        <w:tabs>
          <w:tab w:val="left" w:pos="1946"/>
        </w:tabs>
        <w:spacing w:after="0" w:line="240" w:lineRule="auto"/>
        <w:ind w:left="709" w:hanging="709"/>
        <w:jc w:val="both"/>
        <w:rPr>
          <w:rFonts w:ascii="Times New Roman" w:hAnsi="Times New Roman" w:cs="Times New Roman"/>
          <w:sz w:val="28"/>
          <w:szCs w:val="28"/>
        </w:rPr>
      </w:pPr>
      <w:r w:rsidRPr="00AB1157">
        <w:rPr>
          <w:rFonts w:ascii="Times New Roman" w:hAnsi="Times New Roman" w:cs="Times New Roman"/>
          <w:sz w:val="28"/>
          <w:szCs w:val="28"/>
        </w:rPr>
        <w:t>Посеяли семена картофеля по одному в каждый стаканчик, каждый сорт по 15 штук;</w:t>
      </w:r>
    </w:p>
    <w:p w:rsidR="00B91B4F" w:rsidRPr="00AB1157" w:rsidRDefault="00B91B4F" w:rsidP="00AD4DC0">
      <w:pPr>
        <w:pStyle w:val="a6"/>
        <w:numPr>
          <w:ilvl w:val="0"/>
          <w:numId w:val="6"/>
        </w:numPr>
        <w:tabs>
          <w:tab w:val="left" w:pos="1946"/>
        </w:tabs>
        <w:spacing w:after="0" w:line="240" w:lineRule="auto"/>
        <w:ind w:left="709" w:hanging="709"/>
        <w:jc w:val="both"/>
        <w:rPr>
          <w:rFonts w:ascii="Times New Roman" w:hAnsi="Times New Roman" w:cs="Times New Roman"/>
          <w:sz w:val="28"/>
          <w:szCs w:val="28"/>
        </w:rPr>
      </w:pPr>
      <w:r w:rsidRPr="00AB1157">
        <w:rPr>
          <w:rFonts w:ascii="Times New Roman" w:hAnsi="Times New Roman" w:cs="Times New Roman"/>
          <w:sz w:val="28"/>
          <w:szCs w:val="28"/>
        </w:rPr>
        <w:t>Посеянные семена полили водой.</w:t>
      </w:r>
    </w:p>
    <w:p w:rsidR="00AD4DC0" w:rsidRDefault="00B91B4F" w:rsidP="00AD4DC0">
      <w:pPr>
        <w:pStyle w:val="a6"/>
        <w:tabs>
          <w:tab w:val="left" w:pos="1946"/>
        </w:tabs>
        <w:spacing w:after="0" w:line="240" w:lineRule="auto"/>
        <w:ind w:left="0" w:firstLine="709"/>
        <w:jc w:val="both"/>
        <w:rPr>
          <w:rFonts w:ascii="Times New Roman" w:hAnsi="Times New Roman" w:cs="Times New Roman"/>
          <w:sz w:val="28"/>
          <w:szCs w:val="28"/>
        </w:rPr>
      </w:pPr>
      <w:r w:rsidRPr="00AB1157">
        <w:rPr>
          <w:rFonts w:ascii="Times New Roman" w:hAnsi="Times New Roman" w:cs="Times New Roman"/>
          <w:sz w:val="28"/>
          <w:szCs w:val="28"/>
        </w:rPr>
        <w:t xml:space="preserve">Проводили наблюдения за температурным режимом в цветочной теплице. Средняя температура в теплице в мае составила 26,4ºС; в апреле – 25,5ºС тепла. </w:t>
      </w:r>
      <w:r w:rsidRPr="00AB1157">
        <w:rPr>
          <w:rFonts w:ascii="Times New Roman" w:eastAsia="Times New Roman" w:hAnsi="Times New Roman" w:cs="Times New Roman"/>
          <w:sz w:val="28"/>
          <w:szCs w:val="28"/>
        </w:rPr>
        <w:t>Полив производили по мере высыхания субстрата</w:t>
      </w:r>
      <w:r w:rsidRPr="00AB1157">
        <w:rPr>
          <w:rFonts w:ascii="Times New Roman" w:hAnsi="Times New Roman" w:cs="Times New Roman"/>
          <w:sz w:val="28"/>
          <w:szCs w:val="28"/>
        </w:rPr>
        <w:t xml:space="preserve">. Через 7 дней после посадки семян появились первые всходы. </w:t>
      </w:r>
      <w:r w:rsidR="00AE275E" w:rsidRPr="00AB1157">
        <w:rPr>
          <w:rFonts w:ascii="Times New Roman" w:hAnsi="Times New Roman" w:cs="Times New Roman"/>
          <w:sz w:val="28"/>
          <w:szCs w:val="28"/>
        </w:rPr>
        <w:t>Далее наблюдали за всхожестью и вычислили процент всхожести каждого сорта. Данные представлены в таблице 2</w:t>
      </w:r>
      <w:r w:rsidR="00AD4DC0">
        <w:rPr>
          <w:rFonts w:ascii="Times New Roman" w:hAnsi="Times New Roman" w:cs="Times New Roman"/>
          <w:sz w:val="28"/>
          <w:szCs w:val="28"/>
        </w:rPr>
        <w:t>.</w:t>
      </w:r>
    </w:p>
    <w:p w:rsidR="00825D69" w:rsidRDefault="00825D69" w:rsidP="00AD4DC0">
      <w:pPr>
        <w:pStyle w:val="a6"/>
        <w:tabs>
          <w:tab w:val="left" w:pos="1946"/>
        </w:tabs>
        <w:spacing w:after="0" w:line="240" w:lineRule="auto"/>
        <w:ind w:left="0" w:firstLine="709"/>
        <w:jc w:val="right"/>
        <w:rPr>
          <w:rFonts w:ascii="Times New Roman" w:hAnsi="Times New Roman" w:cs="Times New Roman"/>
          <w:b/>
          <w:sz w:val="28"/>
          <w:szCs w:val="28"/>
        </w:rPr>
      </w:pPr>
    </w:p>
    <w:p w:rsidR="000A384C" w:rsidRPr="00AD4DC0" w:rsidRDefault="00AE275E" w:rsidP="00AD4DC0">
      <w:pPr>
        <w:pStyle w:val="a6"/>
        <w:tabs>
          <w:tab w:val="left" w:pos="1946"/>
        </w:tabs>
        <w:spacing w:after="0" w:line="240" w:lineRule="auto"/>
        <w:ind w:left="0" w:firstLine="709"/>
        <w:jc w:val="right"/>
        <w:rPr>
          <w:rFonts w:ascii="Times New Roman" w:hAnsi="Times New Roman" w:cs="Times New Roman"/>
          <w:sz w:val="28"/>
          <w:szCs w:val="28"/>
        </w:rPr>
      </w:pPr>
      <w:r w:rsidRPr="00AB1157">
        <w:rPr>
          <w:rFonts w:ascii="Times New Roman" w:hAnsi="Times New Roman" w:cs="Times New Roman"/>
          <w:b/>
          <w:sz w:val="28"/>
          <w:szCs w:val="28"/>
        </w:rPr>
        <w:t>Таблица 2</w:t>
      </w:r>
    </w:p>
    <w:tbl>
      <w:tblPr>
        <w:tblStyle w:val="a3"/>
        <w:tblW w:w="0" w:type="auto"/>
        <w:tblLook w:val="04A0" w:firstRow="1" w:lastRow="0" w:firstColumn="1" w:lastColumn="0" w:noHBand="0" w:noVBand="1"/>
      </w:tblPr>
      <w:tblGrid>
        <w:gridCol w:w="2689"/>
        <w:gridCol w:w="3543"/>
        <w:gridCol w:w="3113"/>
      </w:tblGrid>
      <w:tr w:rsidR="000A384C" w:rsidRPr="00AB1157" w:rsidTr="00AF30EA">
        <w:tc>
          <w:tcPr>
            <w:tcW w:w="2689" w:type="dxa"/>
          </w:tcPr>
          <w:p w:rsidR="000A384C" w:rsidRPr="00AB1157" w:rsidRDefault="000A384C" w:rsidP="00AD4DC0">
            <w:pPr>
              <w:jc w:val="center"/>
              <w:rPr>
                <w:rFonts w:ascii="Times New Roman" w:hAnsi="Times New Roman" w:cs="Times New Roman"/>
                <w:b/>
                <w:sz w:val="28"/>
                <w:szCs w:val="28"/>
              </w:rPr>
            </w:pPr>
            <w:r w:rsidRPr="00AB1157">
              <w:rPr>
                <w:rFonts w:ascii="Times New Roman" w:hAnsi="Times New Roman" w:cs="Times New Roman"/>
                <w:b/>
                <w:sz w:val="28"/>
                <w:szCs w:val="28"/>
              </w:rPr>
              <w:t>Название сорта</w:t>
            </w:r>
          </w:p>
        </w:tc>
        <w:tc>
          <w:tcPr>
            <w:tcW w:w="3543" w:type="dxa"/>
          </w:tcPr>
          <w:p w:rsidR="000A384C" w:rsidRPr="00AB1157" w:rsidRDefault="000A384C" w:rsidP="00AD4DC0">
            <w:pPr>
              <w:jc w:val="center"/>
              <w:rPr>
                <w:rFonts w:ascii="Times New Roman" w:hAnsi="Times New Roman" w:cs="Times New Roman"/>
                <w:b/>
                <w:sz w:val="28"/>
                <w:szCs w:val="28"/>
              </w:rPr>
            </w:pPr>
            <w:r w:rsidRPr="00AB1157">
              <w:rPr>
                <w:rFonts w:ascii="Times New Roman" w:hAnsi="Times New Roman" w:cs="Times New Roman"/>
                <w:b/>
                <w:sz w:val="28"/>
                <w:szCs w:val="28"/>
              </w:rPr>
              <w:t>Количество проростков из 15 семян, шт.</w:t>
            </w:r>
          </w:p>
        </w:tc>
        <w:tc>
          <w:tcPr>
            <w:tcW w:w="3113" w:type="dxa"/>
          </w:tcPr>
          <w:p w:rsidR="000A384C" w:rsidRPr="00AB1157" w:rsidRDefault="000A384C" w:rsidP="00AD4DC0">
            <w:pPr>
              <w:jc w:val="center"/>
              <w:rPr>
                <w:rFonts w:ascii="Times New Roman" w:hAnsi="Times New Roman" w:cs="Times New Roman"/>
                <w:b/>
                <w:sz w:val="28"/>
                <w:szCs w:val="28"/>
              </w:rPr>
            </w:pPr>
            <w:r w:rsidRPr="00AB1157">
              <w:rPr>
                <w:rFonts w:ascii="Times New Roman" w:hAnsi="Times New Roman" w:cs="Times New Roman"/>
                <w:b/>
                <w:sz w:val="28"/>
                <w:szCs w:val="28"/>
              </w:rPr>
              <w:t>Всхожесть, %</w:t>
            </w:r>
          </w:p>
        </w:tc>
      </w:tr>
      <w:tr w:rsidR="000A384C" w:rsidRPr="00AB1157" w:rsidTr="00AF30EA">
        <w:tc>
          <w:tcPr>
            <w:tcW w:w="2689" w:type="dxa"/>
          </w:tcPr>
          <w:p w:rsidR="000A384C" w:rsidRPr="00AB1157" w:rsidRDefault="000A384C" w:rsidP="00AD4DC0">
            <w:pPr>
              <w:jc w:val="both"/>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543" w:type="dxa"/>
          </w:tcPr>
          <w:p w:rsidR="000A384C" w:rsidRPr="00AB1157" w:rsidRDefault="000A384C" w:rsidP="00AD4DC0">
            <w:pPr>
              <w:jc w:val="center"/>
              <w:rPr>
                <w:rFonts w:ascii="Times New Roman" w:hAnsi="Times New Roman" w:cs="Times New Roman"/>
                <w:sz w:val="28"/>
                <w:szCs w:val="28"/>
              </w:rPr>
            </w:pPr>
            <w:r w:rsidRPr="00AB1157">
              <w:rPr>
                <w:rFonts w:ascii="Times New Roman" w:hAnsi="Times New Roman" w:cs="Times New Roman"/>
                <w:sz w:val="28"/>
                <w:szCs w:val="28"/>
              </w:rPr>
              <w:t>2</w:t>
            </w:r>
          </w:p>
        </w:tc>
        <w:tc>
          <w:tcPr>
            <w:tcW w:w="3113" w:type="dxa"/>
          </w:tcPr>
          <w:p w:rsidR="000A384C" w:rsidRPr="00AB1157" w:rsidRDefault="000A384C" w:rsidP="00AD4DC0">
            <w:pPr>
              <w:jc w:val="center"/>
              <w:rPr>
                <w:rFonts w:ascii="Times New Roman" w:hAnsi="Times New Roman" w:cs="Times New Roman"/>
                <w:sz w:val="28"/>
                <w:szCs w:val="28"/>
              </w:rPr>
            </w:pPr>
            <w:r w:rsidRPr="00AB1157">
              <w:rPr>
                <w:rFonts w:ascii="Times New Roman" w:hAnsi="Times New Roman" w:cs="Times New Roman"/>
                <w:sz w:val="28"/>
                <w:szCs w:val="28"/>
              </w:rPr>
              <w:t>13</w:t>
            </w:r>
          </w:p>
        </w:tc>
      </w:tr>
      <w:tr w:rsidR="000A384C" w:rsidRPr="00AB1157" w:rsidTr="00AF30EA">
        <w:tc>
          <w:tcPr>
            <w:tcW w:w="2689" w:type="dxa"/>
          </w:tcPr>
          <w:p w:rsidR="000A384C" w:rsidRPr="00AB1157" w:rsidRDefault="000A384C" w:rsidP="00AD4DC0">
            <w:pPr>
              <w:jc w:val="both"/>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543" w:type="dxa"/>
          </w:tcPr>
          <w:p w:rsidR="000A384C" w:rsidRPr="00AB1157" w:rsidRDefault="000A384C" w:rsidP="00AD4DC0">
            <w:pPr>
              <w:jc w:val="center"/>
              <w:rPr>
                <w:rFonts w:ascii="Times New Roman" w:hAnsi="Times New Roman" w:cs="Times New Roman"/>
                <w:sz w:val="28"/>
                <w:szCs w:val="28"/>
              </w:rPr>
            </w:pPr>
            <w:r w:rsidRPr="00AB1157">
              <w:rPr>
                <w:rFonts w:ascii="Times New Roman" w:hAnsi="Times New Roman" w:cs="Times New Roman"/>
                <w:sz w:val="28"/>
                <w:szCs w:val="28"/>
              </w:rPr>
              <w:t>13</w:t>
            </w:r>
          </w:p>
        </w:tc>
        <w:tc>
          <w:tcPr>
            <w:tcW w:w="3113" w:type="dxa"/>
          </w:tcPr>
          <w:p w:rsidR="000A384C" w:rsidRPr="00AB1157" w:rsidRDefault="000A384C" w:rsidP="00AD4DC0">
            <w:pPr>
              <w:jc w:val="center"/>
              <w:rPr>
                <w:rFonts w:ascii="Times New Roman" w:hAnsi="Times New Roman" w:cs="Times New Roman"/>
                <w:sz w:val="28"/>
                <w:szCs w:val="28"/>
              </w:rPr>
            </w:pPr>
            <w:r w:rsidRPr="00AB1157">
              <w:rPr>
                <w:rFonts w:ascii="Times New Roman" w:hAnsi="Times New Roman" w:cs="Times New Roman"/>
                <w:sz w:val="28"/>
                <w:szCs w:val="28"/>
              </w:rPr>
              <w:t>87</w:t>
            </w:r>
          </w:p>
        </w:tc>
      </w:tr>
      <w:tr w:rsidR="000A384C" w:rsidRPr="00AB1157" w:rsidTr="00AF30EA">
        <w:tc>
          <w:tcPr>
            <w:tcW w:w="2689" w:type="dxa"/>
          </w:tcPr>
          <w:p w:rsidR="000A384C" w:rsidRPr="00AB1157" w:rsidRDefault="000A384C" w:rsidP="00AD4DC0">
            <w:pPr>
              <w:jc w:val="both"/>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543" w:type="dxa"/>
          </w:tcPr>
          <w:p w:rsidR="000A384C" w:rsidRPr="00AB1157" w:rsidRDefault="000A384C" w:rsidP="00AD4DC0">
            <w:pPr>
              <w:jc w:val="center"/>
              <w:rPr>
                <w:rFonts w:ascii="Times New Roman" w:hAnsi="Times New Roman" w:cs="Times New Roman"/>
                <w:sz w:val="28"/>
                <w:szCs w:val="28"/>
              </w:rPr>
            </w:pPr>
            <w:r w:rsidRPr="00AB1157">
              <w:rPr>
                <w:rFonts w:ascii="Times New Roman" w:hAnsi="Times New Roman" w:cs="Times New Roman"/>
                <w:sz w:val="28"/>
                <w:szCs w:val="28"/>
              </w:rPr>
              <w:t>9</w:t>
            </w:r>
          </w:p>
        </w:tc>
        <w:tc>
          <w:tcPr>
            <w:tcW w:w="3113" w:type="dxa"/>
          </w:tcPr>
          <w:p w:rsidR="000A384C" w:rsidRPr="00AB1157" w:rsidRDefault="000A384C" w:rsidP="00AD4DC0">
            <w:pPr>
              <w:jc w:val="center"/>
              <w:rPr>
                <w:rFonts w:ascii="Times New Roman" w:hAnsi="Times New Roman" w:cs="Times New Roman"/>
                <w:sz w:val="28"/>
                <w:szCs w:val="28"/>
              </w:rPr>
            </w:pPr>
            <w:r w:rsidRPr="00AB1157">
              <w:rPr>
                <w:rFonts w:ascii="Times New Roman" w:hAnsi="Times New Roman" w:cs="Times New Roman"/>
                <w:sz w:val="28"/>
                <w:szCs w:val="28"/>
              </w:rPr>
              <w:t>60</w:t>
            </w:r>
          </w:p>
        </w:tc>
      </w:tr>
    </w:tbl>
    <w:p w:rsidR="00B91B4F" w:rsidRPr="00AB1157" w:rsidRDefault="00B91B4F" w:rsidP="00AD4DC0">
      <w:pPr>
        <w:pStyle w:val="a6"/>
        <w:tabs>
          <w:tab w:val="left" w:pos="1946"/>
        </w:tabs>
        <w:spacing w:after="0" w:line="240" w:lineRule="auto"/>
        <w:ind w:left="0" w:firstLine="709"/>
        <w:jc w:val="both"/>
        <w:rPr>
          <w:rFonts w:ascii="Times New Roman" w:hAnsi="Times New Roman" w:cs="Times New Roman"/>
          <w:sz w:val="28"/>
          <w:szCs w:val="28"/>
        </w:rPr>
      </w:pPr>
      <w:r w:rsidRPr="00AB1157">
        <w:rPr>
          <w:rFonts w:ascii="Times New Roman" w:hAnsi="Times New Roman" w:cs="Times New Roman"/>
          <w:sz w:val="28"/>
          <w:szCs w:val="28"/>
        </w:rPr>
        <w:t xml:space="preserve">С 1 мая растения закаливали: выносили </w:t>
      </w:r>
      <w:r w:rsidR="00347E91" w:rsidRPr="00AB1157">
        <w:rPr>
          <w:rFonts w:ascii="Times New Roman" w:hAnsi="Times New Roman" w:cs="Times New Roman"/>
          <w:sz w:val="28"/>
          <w:szCs w:val="28"/>
        </w:rPr>
        <w:t>в пристрой</w:t>
      </w:r>
      <w:r w:rsidRPr="00AB1157">
        <w:rPr>
          <w:rFonts w:ascii="Times New Roman" w:hAnsi="Times New Roman" w:cs="Times New Roman"/>
          <w:sz w:val="28"/>
          <w:szCs w:val="28"/>
        </w:rPr>
        <w:t xml:space="preserve"> </w:t>
      </w:r>
      <w:r w:rsidR="00863F7F">
        <w:rPr>
          <w:rFonts w:ascii="Times New Roman" w:hAnsi="Times New Roman" w:cs="Times New Roman"/>
          <w:sz w:val="28"/>
          <w:szCs w:val="28"/>
        </w:rPr>
        <w:t xml:space="preserve">к </w:t>
      </w:r>
      <w:r w:rsidRPr="00AB1157">
        <w:rPr>
          <w:rFonts w:ascii="Times New Roman" w:hAnsi="Times New Roman" w:cs="Times New Roman"/>
          <w:sz w:val="28"/>
          <w:szCs w:val="28"/>
        </w:rPr>
        <w:t>теплиц</w:t>
      </w:r>
      <w:r w:rsidR="00863F7F">
        <w:rPr>
          <w:rFonts w:ascii="Times New Roman" w:hAnsi="Times New Roman" w:cs="Times New Roman"/>
          <w:sz w:val="28"/>
          <w:szCs w:val="28"/>
        </w:rPr>
        <w:t>е</w:t>
      </w:r>
      <w:r w:rsidRPr="00AB1157">
        <w:rPr>
          <w:rFonts w:ascii="Times New Roman" w:hAnsi="Times New Roman" w:cs="Times New Roman"/>
          <w:sz w:val="28"/>
          <w:szCs w:val="28"/>
        </w:rPr>
        <w:t xml:space="preserve"> на 6 часов, где температура </w:t>
      </w:r>
      <w:r w:rsidR="00161AB1" w:rsidRPr="00AB1157">
        <w:rPr>
          <w:rFonts w:ascii="Times New Roman" w:hAnsi="Times New Roman" w:cs="Times New Roman"/>
          <w:sz w:val="28"/>
          <w:szCs w:val="28"/>
        </w:rPr>
        <w:t>воздуха в среднем составляла 20</w:t>
      </w:r>
      <w:r w:rsidRPr="00AB1157">
        <w:rPr>
          <w:rFonts w:ascii="Times New Roman" w:hAnsi="Times New Roman" w:cs="Times New Roman"/>
          <w:sz w:val="28"/>
          <w:szCs w:val="28"/>
        </w:rPr>
        <w:t>ºС.</w:t>
      </w:r>
    </w:p>
    <w:p w:rsidR="00B91B4F" w:rsidRPr="00AB1157" w:rsidRDefault="00B91B4F" w:rsidP="00AD4DC0">
      <w:pPr>
        <w:pStyle w:val="a6"/>
        <w:tabs>
          <w:tab w:val="left" w:pos="1946"/>
        </w:tabs>
        <w:spacing w:after="0" w:line="240" w:lineRule="auto"/>
        <w:ind w:left="0" w:firstLine="709"/>
        <w:jc w:val="both"/>
        <w:rPr>
          <w:rFonts w:ascii="Times New Roman" w:hAnsi="Times New Roman" w:cs="Times New Roman"/>
          <w:sz w:val="28"/>
          <w:szCs w:val="28"/>
        </w:rPr>
      </w:pPr>
      <w:r w:rsidRPr="00AB1157">
        <w:rPr>
          <w:rFonts w:ascii="Times New Roman" w:hAnsi="Times New Roman" w:cs="Times New Roman"/>
          <w:sz w:val="28"/>
          <w:szCs w:val="28"/>
        </w:rPr>
        <w:t>2</w:t>
      </w:r>
      <w:r w:rsidR="00036482" w:rsidRPr="00AB1157">
        <w:rPr>
          <w:rFonts w:ascii="Times New Roman" w:hAnsi="Times New Roman" w:cs="Times New Roman"/>
          <w:sz w:val="28"/>
          <w:szCs w:val="28"/>
        </w:rPr>
        <w:t>6мая рассаду картофеля</w:t>
      </w:r>
      <w:r w:rsidRPr="00AB1157">
        <w:rPr>
          <w:rFonts w:ascii="Times New Roman" w:hAnsi="Times New Roman" w:cs="Times New Roman"/>
          <w:sz w:val="28"/>
          <w:szCs w:val="28"/>
        </w:rPr>
        <w:t xml:space="preserve"> исследуемых сортов высадили в открытый грунт</w:t>
      </w:r>
      <w:r w:rsidR="00036482" w:rsidRPr="00AB1157">
        <w:rPr>
          <w:rFonts w:ascii="Times New Roman" w:hAnsi="Times New Roman" w:cs="Times New Roman"/>
          <w:sz w:val="28"/>
          <w:szCs w:val="28"/>
        </w:rPr>
        <w:t xml:space="preserve"> на Учебно-опытном участке РЭБЦ</w:t>
      </w:r>
      <w:r w:rsidRPr="00AB1157">
        <w:rPr>
          <w:rFonts w:ascii="Times New Roman" w:hAnsi="Times New Roman" w:cs="Times New Roman"/>
          <w:sz w:val="28"/>
          <w:szCs w:val="28"/>
        </w:rPr>
        <w:t xml:space="preserve"> (Приложение 4). </w:t>
      </w:r>
      <w:r w:rsidR="00AE275E" w:rsidRPr="00AB1157">
        <w:rPr>
          <w:rFonts w:ascii="Times New Roman" w:hAnsi="Times New Roman" w:cs="Times New Roman"/>
          <w:sz w:val="28"/>
          <w:szCs w:val="28"/>
        </w:rPr>
        <w:t>В течение летних месяцев производили прополку по мере необходимости, полив и окучивание картофеля по графику.</w:t>
      </w:r>
    </w:p>
    <w:p w:rsidR="00AE275E" w:rsidRPr="00AB1157" w:rsidRDefault="00AE275E" w:rsidP="00AD4DC0">
      <w:pPr>
        <w:pStyle w:val="a6"/>
        <w:tabs>
          <w:tab w:val="left" w:pos="1946"/>
        </w:tabs>
        <w:spacing w:after="0" w:line="240" w:lineRule="auto"/>
        <w:ind w:left="0" w:firstLine="709"/>
        <w:jc w:val="both"/>
        <w:rPr>
          <w:rFonts w:ascii="Times New Roman" w:hAnsi="Times New Roman" w:cs="Times New Roman"/>
          <w:sz w:val="28"/>
          <w:szCs w:val="28"/>
        </w:rPr>
      </w:pPr>
      <w:r w:rsidRPr="00AB1157">
        <w:rPr>
          <w:rFonts w:ascii="Times New Roman" w:hAnsi="Times New Roman" w:cs="Times New Roman"/>
          <w:sz w:val="28"/>
          <w:szCs w:val="28"/>
        </w:rPr>
        <w:t>В конце сентября собрали урожай картофеля исследуемых сортов. Данные представлены в таблице 3.</w:t>
      </w:r>
    </w:p>
    <w:p w:rsidR="00843622" w:rsidRPr="00AB1157" w:rsidRDefault="00AE275E" w:rsidP="00AE275E">
      <w:pPr>
        <w:spacing w:after="0" w:line="360" w:lineRule="auto"/>
        <w:ind w:firstLine="709"/>
        <w:jc w:val="right"/>
        <w:rPr>
          <w:rFonts w:ascii="Times New Roman" w:hAnsi="Times New Roman" w:cs="Times New Roman"/>
          <w:sz w:val="28"/>
          <w:szCs w:val="28"/>
        </w:rPr>
      </w:pPr>
      <w:r w:rsidRPr="00AB1157">
        <w:rPr>
          <w:rFonts w:ascii="Times New Roman" w:hAnsi="Times New Roman" w:cs="Times New Roman"/>
          <w:sz w:val="28"/>
          <w:szCs w:val="28"/>
        </w:rPr>
        <w:t>Таблица 3</w:t>
      </w:r>
    </w:p>
    <w:tbl>
      <w:tblPr>
        <w:tblStyle w:val="a3"/>
        <w:tblW w:w="9351" w:type="dxa"/>
        <w:tblLook w:val="04A0" w:firstRow="1" w:lastRow="0" w:firstColumn="1" w:lastColumn="0" w:noHBand="0" w:noVBand="1"/>
      </w:tblPr>
      <w:tblGrid>
        <w:gridCol w:w="2830"/>
        <w:gridCol w:w="3261"/>
        <w:gridCol w:w="3260"/>
      </w:tblGrid>
      <w:tr w:rsidR="00AE275E" w:rsidRPr="00AB1157" w:rsidTr="00AF30EA">
        <w:tc>
          <w:tcPr>
            <w:tcW w:w="9351" w:type="dxa"/>
            <w:gridSpan w:val="3"/>
          </w:tcPr>
          <w:p w:rsidR="00AE275E" w:rsidRPr="00AB1157" w:rsidRDefault="00AE275E" w:rsidP="00AD4DC0">
            <w:pPr>
              <w:jc w:val="center"/>
              <w:rPr>
                <w:rFonts w:ascii="Times New Roman" w:hAnsi="Times New Roman" w:cs="Times New Roman"/>
                <w:b/>
                <w:sz w:val="28"/>
                <w:szCs w:val="28"/>
              </w:rPr>
            </w:pPr>
            <w:r w:rsidRPr="00AB1157">
              <w:rPr>
                <w:rFonts w:ascii="Times New Roman" w:hAnsi="Times New Roman" w:cs="Times New Roman"/>
                <w:b/>
                <w:sz w:val="28"/>
                <w:szCs w:val="28"/>
              </w:rPr>
              <w:t>201</w:t>
            </w:r>
            <w:r w:rsidR="0028423B" w:rsidRPr="00AB1157">
              <w:rPr>
                <w:rFonts w:ascii="Times New Roman" w:hAnsi="Times New Roman" w:cs="Times New Roman"/>
                <w:b/>
                <w:sz w:val="28"/>
                <w:szCs w:val="28"/>
              </w:rPr>
              <w:t>7</w:t>
            </w:r>
            <w:r w:rsidRPr="00AB1157">
              <w:rPr>
                <w:rFonts w:ascii="Times New Roman" w:hAnsi="Times New Roman" w:cs="Times New Roman"/>
                <w:b/>
                <w:sz w:val="28"/>
                <w:szCs w:val="28"/>
              </w:rPr>
              <w:t xml:space="preserve"> год</w:t>
            </w:r>
          </w:p>
        </w:tc>
      </w:tr>
      <w:tr w:rsidR="00482D4C" w:rsidRPr="00AB1157" w:rsidTr="00482D4C">
        <w:tc>
          <w:tcPr>
            <w:tcW w:w="2830" w:type="dxa"/>
          </w:tcPr>
          <w:p w:rsidR="00482D4C" w:rsidRPr="00AB1157" w:rsidRDefault="00482D4C" w:rsidP="00AD4DC0">
            <w:pPr>
              <w:jc w:val="both"/>
              <w:rPr>
                <w:rFonts w:ascii="Times New Roman" w:hAnsi="Times New Roman" w:cs="Times New Roman"/>
                <w:sz w:val="28"/>
                <w:szCs w:val="28"/>
              </w:rPr>
            </w:pPr>
            <w:r w:rsidRPr="00AB1157">
              <w:rPr>
                <w:rFonts w:ascii="Times New Roman" w:hAnsi="Times New Roman" w:cs="Times New Roman"/>
                <w:b/>
                <w:sz w:val="28"/>
                <w:szCs w:val="28"/>
              </w:rPr>
              <w:t>Сорт картофеля</w:t>
            </w:r>
          </w:p>
        </w:tc>
        <w:tc>
          <w:tcPr>
            <w:tcW w:w="3261" w:type="dxa"/>
          </w:tcPr>
          <w:p w:rsidR="00482D4C" w:rsidRPr="00AB1157" w:rsidRDefault="00482D4C" w:rsidP="00AD4DC0">
            <w:pPr>
              <w:jc w:val="center"/>
              <w:rPr>
                <w:rFonts w:ascii="Times New Roman" w:hAnsi="Times New Roman" w:cs="Times New Roman"/>
                <w:sz w:val="28"/>
                <w:szCs w:val="28"/>
              </w:rPr>
            </w:pPr>
            <w:r w:rsidRPr="00AB1157">
              <w:rPr>
                <w:rFonts w:ascii="Times New Roman" w:hAnsi="Times New Roman" w:cs="Times New Roman"/>
                <w:sz w:val="28"/>
                <w:szCs w:val="28"/>
              </w:rPr>
              <w:t>Количество клубней, шт.</w:t>
            </w:r>
          </w:p>
        </w:tc>
        <w:tc>
          <w:tcPr>
            <w:tcW w:w="3260" w:type="dxa"/>
          </w:tcPr>
          <w:p w:rsidR="00482D4C" w:rsidRPr="00AB1157" w:rsidRDefault="00482D4C" w:rsidP="00AD4DC0">
            <w:pPr>
              <w:jc w:val="center"/>
              <w:rPr>
                <w:rFonts w:ascii="Times New Roman" w:hAnsi="Times New Roman" w:cs="Times New Roman"/>
                <w:sz w:val="28"/>
                <w:szCs w:val="28"/>
              </w:rPr>
            </w:pPr>
            <w:r w:rsidRPr="00AB1157">
              <w:rPr>
                <w:rFonts w:ascii="Times New Roman" w:hAnsi="Times New Roman" w:cs="Times New Roman"/>
                <w:sz w:val="28"/>
                <w:szCs w:val="28"/>
              </w:rPr>
              <w:t>Масса, гр.</w:t>
            </w:r>
          </w:p>
        </w:tc>
      </w:tr>
      <w:tr w:rsidR="00482D4C" w:rsidRPr="00AB1157" w:rsidTr="00482D4C">
        <w:tc>
          <w:tcPr>
            <w:tcW w:w="2830" w:type="dxa"/>
          </w:tcPr>
          <w:p w:rsidR="00482D4C" w:rsidRPr="00AB1157" w:rsidRDefault="00482D4C" w:rsidP="00AD4DC0">
            <w:pPr>
              <w:jc w:val="both"/>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261" w:type="dxa"/>
          </w:tcPr>
          <w:p w:rsidR="00482D4C" w:rsidRPr="00AB1157" w:rsidRDefault="00482D4C" w:rsidP="00AD4DC0">
            <w:pPr>
              <w:jc w:val="center"/>
              <w:rPr>
                <w:rFonts w:ascii="Times New Roman" w:hAnsi="Times New Roman" w:cs="Times New Roman"/>
                <w:sz w:val="28"/>
                <w:szCs w:val="28"/>
              </w:rPr>
            </w:pPr>
            <w:r w:rsidRPr="00AB1157">
              <w:rPr>
                <w:rFonts w:ascii="Times New Roman" w:hAnsi="Times New Roman" w:cs="Times New Roman"/>
                <w:sz w:val="28"/>
                <w:szCs w:val="28"/>
              </w:rPr>
              <w:t>9</w:t>
            </w:r>
          </w:p>
        </w:tc>
        <w:tc>
          <w:tcPr>
            <w:tcW w:w="3260" w:type="dxa"/>
          </w:tcPr>
          <w:p w:rsidR="00482D4C" w:rsidRPr="00AB1157" w:rsidRDefault="00033269" w:rsidP="00AD4DC0">
            <w:pPr>
              <w:jc w:val="center"/>
              <w:rPr>
                <w:rFonts w:ascii="Times New Roman" w:hAnsi="Times New Roman" w:cs="Times New Roman"/>
                <w:sz w:val="28"/>
                <w:szCs w:val="28"/>
              </w:rPr>
            </w:pPr>
            <w:r w:rsidRPr="00AB1157">
              <w:rPr>
                <w:rFonts w:ascii="Times New Roman" w:hAnsi="Times New Roman" w:cs="Times New Roman"/>
                <w:sz w:val="28"/>
                <w:szCs w:val="28"/>
              </w:rPr>
              <w:t>300</w:t>
            </w:r>
          </w:p>
        </w:tc>
      </w:tr>
      <w:tr w:rsidR="00482D4C" w:rsidRPr="00AB1157" w:rsidTr="00482D4C">
        <w:tc>
          <w:tcPr>
            <w:tcW w:w="2830" w:type="dxa"/>
          </w:tcPr>
          <w:p w:rsidR="00482D4C" w:rsidRPr="00AB1157" w:rsidRDefault="00482D4C" w:rsidP="00AD4DC0">
            <w:pPr>
              <w:jc w:val="both"/>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261" w:type="dxa"/>
          </w:tcPr>
          <w:p w:rsidR="00482D4C" w:rsidRPr="00AB1157" w:rsidRDefault="00482D4C" w:rsidP="00AD4DC0">
            <w:pPr>
              <w:jc w:val="center"/>
              <w:rPr>
                <w:rFonts w:ascii="Times New Roman" w:hAnsi="Times New Roman" w:cs="Times New Roman"/>
                <w:sz w:val="28"/>
                <w:szCs w:val="28"/>
              </w:rPr>
            </w:pPr>
            <w:r w:rsidRPr="00AB1157">
              <w:rPr>
                <w:rFonts w:ascii="Times New Roman" w:hAnsi="Times New Roman" w:cs="Times New Roman"/>
                <w:sz w:val="28"/>
                <w:szCs w:val="28"/>
              </w:rPr>
              <w:t>16</w:t>
            </w:r>
          </w:p>
        </w:tc>
        <w:tc>
          <w:tcPr>
            <w:tcW w:w="3260" w:type="dxa"/>
          </w:tcPr>
          <w:p w:rsidR="00482D4C" w:rsidRPr="00AB1157" w:rsidRDefault="00033269" w:rsidP="00AD4DC0">
            <w:pPr>
              <w:jc w:val="center"/>
              <w:rPr>
                <w:rFonts w:ascii="Times New Roman" w:hAnsi="Times New Roman" w:cs="Times New Roman"/>
                <w:sz w:val="28"/>
                <w:szCs w:val="28"/>
              </w:rPr>
            </w:pPr>
            <w:r w:rsidRPr="00AB1157">
              <w:rPr>
                <w:rFonts w:ascii="Times New Roman" w:hAnsi="Times New Roman" w:cs="Times New Roman"/>
                <w:sz w:val="28"/>
                <w:szCs w:val="28"/>
              </w:rPr>
              <w:t>270</w:t>
            </w:r>
          </w:p>
        </w:tc>
      </w:tr>
      <w:tr w:rsidR="00482D4C" w:rsidRPr="00AB1157" w:rsidTr="00482D4C">
        <w:tc>
          <w:tcPr>
            <w:tcW w:w="2830" w:type="dxa"/>
          </w:tcPr>
          <w:p w:rsidR="00482D4C" w:rsidRPr="00AB1157" w:rsidRDefault="00482D4C" w:rsidP="00AD4DC0">
            <w:pPr>
              <w:jc w:val="both"/>
              <w:rPr>
                <w:rFonts w:ascii="Times New Roman" w:hAnsi="Times New Roman" w:cs="Times New Roman"/>
                <w:sz w:val="28"/>
                <w:szCs w:val="28"/>
              </w:rPr>
            </w:pPr>
            <w:r w:rsidRPr="00AB1157">
              <w:rPr>
                <w:rFonts w:ascii="Times New Roman" w:hAnsi="Times New Roman" w:cs="Times New Roman"/>
                <w:sz w:val="28"/>
                <w:szCs w:val="28"/>
              </w:rPr>
              <w:t>Фермер</w:t>
            </w:r>
          </w:p>
        </w:tc>
        <w:tc>
          <w:tcPr>
            <w:tcW w:w="3261" w:type="dxa"/>
          </w:tcPr>
          <w:p w:rsidR="00482D4C" w:rsidRPr="00AB1157" w:rsidRDefault="00482D4C" w:rsidP="00AD4DC0">
            <w:pPr>
              <w:jc w:val="center"/>
              <w:rPr>
                <w:rFonts w:ascii="Times New Roman" w:hAnsi="Times New Roman" w:cs="Times New Roman"/>
                <w:sz w:val="28"/>
                <w:szCs w:val="28"/>
              </w:rPr>
            </w:pPr>
            <w:r w:rsidRPr="00AB1157">
              <w:rPr>
                <w:rFonts w:ascii="Times New Roman" w:hAnsi="Times New Roman" w:cs="Times New Roman"/>
                <w:sz w:val="28"/>
                <w:szCs w:val="28"/>
              </w:rPr>
              <w:t>22</w:t>
            </w:r>
          </w:p>
        </w:tc>
        <w:tc>
          <w:tcPr>
            <w:tcW w:w="3260" w:type="dxa"/>
          </w:tcPr>
          <w:p w:rsidR="00482D4C" w:rsidRPr="00AB1157" w:rsidRDefault="00033269" w:rsidP="00AD4DC0">
            <w:pPr>
              <w:jc w:val="center"/>
              <w:rPr>
                <w:rFonts w:ascii="Times New Roman" w:hAnsi="Times New Roman" w:cs="Times New Roman"/>
                <w:sz w:val="28"/>
                <w:szCs w:val="28"/>
              </w:rPr>
            </w:pPr>
            <w:r w:rsidRPr="00AB1157">
              <w:rPr>
                <w:rFonts w:ascii="Times New Roman" w:hAnsi="Times New Roman" w:cs="Times New Roman"/>
                <w:sz w:val="28"/>
                <w:szCs w:val="28"/>
              </w:rPr>
              <w:t>200</w:t>
            </w:r>
          </w:p>
        </w:tc>
      </w:tr>
    </w:tbl>
    <w:p w:rsidR="00AE275E" w:rsidRPr="00AB1157" w:rsidRDefault="0028423B" w:rsidP="00AD4DC0">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Затем, было подсчитано количество корнеплодов с каждой лунки и взвешена масса. Так же</w:t>
      </w:r>
      <w:r w:rsidR="00AF30EA" w:rsidRPr="00AB1157">
        <w:rPr>
          <w:rFonts w:ascii="Times New Roman" w:hAnsi="Times New Roman" w:cs="Times New Roman"/>
          <w:sz w:val="28"/>
          <w:szCs w:val="28"/>
        </w:rPr>
        <w:t xml:space="preserve">, при клоновом отборе </w:t>
      </w:r>
      <w:r w:rsidRPr="00AB1157">
        <w:rPr>
          <w:rFonts w:ascii="Times New Roman" w:hAnsi="Times New Roman" w:cs="Times New Roman"/>
          <w:sz w:val="28"/>
          <w:szCs w:val="28"/>
        </w:rPr>
        <w:t>учитывалось</w:t>
      </w:r>
      <w:r w:rsidR="00AF30EA" w:rsidRPr="00AB1157">
        <w:rPr>
          <w:rFonts w:ascii="Times New Roman" w:hAnsi="Times New Roman" w:cs="Times New Roman"/>
          <w:sz w:val="28"/>
          <w:szCs w:val="28"/>
        </w:rPr>
        <w:t>, чтобы клубни были правильной формы, без различных уродств и заболеваний. Подходящие клубни были отобраны в качестве семенного материала для размножения исследуемых сортов.</w:t>
      </w:r>
    </w:p>
    <w:p w:rsidR="00824B9C" w:rsidRPr="00AB1157" w:rsidRDefault="00AF30EA" w:rsidP="00AD4DC0">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 xml:space="preserve">Отобранные клубни были также высажены на УОУ РЭБЦ в мае 2018 года. В сентябре так же произвели клоновый отбор клубней каждого сорта и заложили на хранение в овощехранилище. Весной 2019 </w:t>
      </w:r>
      <w:r w:rsidR="00523226" w:rsidRPr="00AB1157">
        <w:rPr>
          <w:rFonts w:ascii="Times New Roman" w:hAnsi="Times New Roman" w:cs="Times New Roman"/>
          <w:sz w:val="28"/>
          <w:szCs w:val="28"/>
        </w:rPr>
        <w:t>и 2020 гг.</w:t>
      </w:r>
      <w:r w:rsidRPr="00AB1157">
        <w:rPr>
          <w:rFonts w:ascii="Times New Roman" w:hAnsi="Times New Roman" w:cs="Times New Roman"/>
          <w:sz w:val="28"/>
          <w:szCs w:val="28"/>
        </w:rPr>
        <w:t xml:space="preserve"> снова произвели посаду </w:t>
      </w:r>
      <w:r w:rsidR="00523226" w:rsidRPr="00AB1157">
        <w:rPr>
          <w:rFonts w:ascii="Times New Roman" w:hAnsi="Times New Roman" w:cs="Times New Roman"/>
          <w:sz w:val="28"/>
          <w:szCs w:val="28"/>
        </w:rPr>
        <w:t xml:space="preserve">клубней на </w:t>
      </w:r>
      <w:r w:rsidRPr="00AB1157">
        <w:rPr>
          <w:rFonts w:ascii="Times New Roman" w:hAnsi="Times New Roman" w:cs="Times New Roman"/>
          <w:sz w:val="28"/>
          <w:szCs w:val="28"/>
        </w:rPr>
        <w:t xml:space="preserve">УОУ. Данные полученные за </w:t>
      </w:r>
      <w:r w:rsidR="00523226" w:rsidRPr="00AB1157">
        <w:rPr>
          <w:rFonts w:ascii="Times New Roman" w:hAnsi="Times New Roman" w:cs="Times New Roman"/>
          <w:sz w:val="28"/>
          <w:szCs w:val="28"/>
        </w:rPr>
        <w:t>три</w:t>
      </w:r>
      <w:r w:rsidRPr="00AB1157">
        <w:rPr>
          <w:rFonts w:ascii="Times New Roman" w:hAnsi="Times New Roman" w:cs="Times New Roman"/>
          <w:sz w:val="28"/>
          <w:szCs w:val="28"/>
        </w:rPr>
        <w:t xml:space="preserve"> года представлены в таблице 4. </w:t>
      </w:r>
    </w:p>
    <w:p w:rsidR="00DF71AA" w:rsidRPr="00AB1157" w:rsidRDefault="00AE275E" w:rsidP="00AE275E">
      <w:pPr>
        <w:spacing w:after="0" w:line="360" w:lineRule="auto"/>
        <w:ind w:firstLine="709"/>
        <w:jc w:val="right"/>
        <w:rPr>
          <w:rFonts w:ascii="Times New Roman" w:hAnsi="Times New Roman" w:cs="Times New Roman"/>
          <w:sz w:val="28"/>
          <w:szCs w:val="28"/>
        </w:rPr>
      </w:pPr>
      <w:r w:rsidRPr="00AB1157">
        <w:rPr>
          <w:rFonts w:ascii="Times New Roman" w:hAnsi="Times New Roman" w:cs="Times New Roman"/>
          <w:sz w:val="28"/>
          <w:szCs w:val="28"/>
        </w:rPr>
        <w:t xml:space="preserve">Таблица 4 </w:t>
      </w:r>
    </w:p>
    <w:tbl>
      <w:tblPr>
        <w:tblStyle w:val="a3"/>
        <w:tblW w:w="9606" w:type="dxa"/>
        <w:tblLook w:val="04A0" w:firstRow="1" w:lastRow="0" w:firstColumn="1" w:lastColumn="0" w:noHBand="0" w:noVBand="1"/>
      </w:tblPr>
      <w:tblGrid>
        <w:gridCol w:w="1075"/>
        <w:gridCol w:w="2219"/>
        <w:gridCol w:w="2059"/>
        <w:gridCol w:w="2099"/>
        <w:gridCol w:w="2154"/>
      </w:tblGrid>
      <w:tr w:rsidR="00440C67" w:rsidRPr="00AB1157" w:rsidTr="00C86328">
        <w:tc>
          <w:tcPr>
            <w:tcW w:w="1075" w:type="dxa"/>
            <w:shd w:val="clear" w:color="auto" w:fill="auto"/>
          </w:tcPr>
          <w:p w:rsidR="00440C67" w:rsidRPr="00AB1157" w:rsidRDefault="00440C67" w:rsidP="00AD4DC0">
            <w:pPr>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 xml:space="preserve">Год </w:t>
            </w:r>
          </w:p>
        </w:tc>
        <w:tc>
          <w:tcPr>
            <w:tcW w:w="2219" w:type="dxa"/>
            <w:shd w:val="clear" w:color="auto" w:fill="auto"/>
          </w:tcPr>
          <w:p w:rsidR="00440C67" w:rsidRPr="00AB1157" w:rsidRDefault="00440C67" w:rsidP="00AD4DC0">
            <w:pPr>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Сорт картофеля</w:t>
            </w:r>
          </w:p>
        </w:tc>
        <w:tc>
          <w:tcPr>
            <w:tcW w:w="2059" w:type="dxa"/>
            <w:shd w:val="clear" w:color="auto" w:fill="auto"/>
          </w:tcPr>
          <w:p w:rsidR="00440C67" w:rsidRPr="00AB1157" w:rsidRDefault="00440C67" w:rsidP="00AD4DC0">
            <w:pPr>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Триумф</w:t>
            </w:r>
          </w:p>
        </w:tc>
        <w:tc>
          <w:tcPr>
            <w:tcW w:w="2099" w:type="dxa"/>
            <w:shd w:val="clear" w:color="auto" w:fill="auto"/>
          </w:tcPr>
          <w:p w:rsidR="00440C67" w:rsidRPr="00AB1157" w:rsidRDefault="00440C67" w:rsidP="00AD4DC0">
            <w:pPr>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Императрица</w:t>
            </w:r>
          </w:p>
        </w:tc>
        <w:tc>
          <w:tcPr>
            <w:tcW w:w="2154" w:type="dxa"/>
            <w:shd w:val="clear" w:color="auto" w:fill="auto"/>
          </w:tcPr>
          <w:p w:rsidR="00440C67" w:rsidRPr="00AB1157" w:rsidRDefault="00440C67" w:rsidP="00AD4DC0">
            <w:pPr>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Фермер</w:t>
            </w:r>
          </w:p>
        </w:tc>
      </w:tr>
      <w:tr w:rsidR="00440C67" w:rsidRPr="00AB1157" w:rsidTr="00C86328">
        <w:tc>
          <w:tcPr>
            <w:tcW w:w="1075" w:type="dxa"/>
            <w:vMerge w:val="restart"/>
            <w:shd w:val="clear" w:color="auto" w:fill="auto"/>
          </w:tcPr>
          <w:p w:rsidR="00440C67" w:rsidRPr="00AB1157" w:rsidRDefault="00440C67" w:rsidP="00AD4DC0">
            <w:pPr>
              <w:jc w:val="both"/>
              <w:rPr>
                <w:rFonts w:ascii="Times New Roman" w:hAnsi="Times New Roman" w:cs="Times New Roman"/>
                <w:noProof/>
                <w:sz w:val="28"/>
                <w:szCs w:val="28"/>
                <w:lang w:eastAsia="ru-RU"/>
              </w:rPr>
            </w:pPr>
          </w:p>
          <w:p w:rsidR="00440C67" w:rsidRPr="00AB1157" w:rsidRDefault="00440C67"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2018</w:t>
            </w:r>
          </w:p>
        </w:tc>
        <w:tc>
          <w:tcPr>
            <w:tcW w:w="2219" w:type="dxa"/>
            <w:shd w:val="clear" w:color="auto" w:fill="auto"/>
          </w:tcPr>
          <w:p w:rsidR="00440C67" w:rsidRPr="00AB1157" w:rsidRDefault="00440C67" w:rsidP="00AD4DC0">
            <w:pPr>
              <w:jc w:val="both"/>
              <w:rPr>
                <w:rFonts w:ascii="Times New Roman" w:hAnsi="Times New Roman" w:cs="Times New Roman"/>
                <w:noProof/>
                <w:sz w:val="28"/>
                <w:szCs w:val="28"/>
                <w:lang w:eastAsia="ru-RU"/>
              </w:rPr>
            </w:pPr>
            <w:r w:rsidRPr="00AB1157">
              <w:rPr>
                <w:rFonts w:ascii="Times New Roman" w:hAnsi="Times New Roman" w:cs="Times New Roman"/>
                <w:sz w:val="28"/>
                <w:szCs w:val="28"/>
              </w:rPr>
              <w:t>Количество клубней, среднее</w:t>
            </w:r>
          </w:p>
        </w:tc>
        <w:tc>
          <w:tcPr>
            <w:tcW w:w="205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9</w:t>
            </w:r>
          </w:p>
        </w:tc>
        <w:tc>
          <w:tcPr>
            <w:tcW w:w="209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17</w:t>
            </w:r>
          </w:p>
        </w:tc>
        <w:tc>
          <w:tcPr>
            <w:tcW w:w="2154"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7</w:t>
            </w:r>
          </w:p>
        </w:tc>
      </w:tr>
      <w:tr w:rsidR="00440C67" w:rsidRPr="00AB1157" w:rsidTr="00C86328">
        <w:tc>
          <w:tcPr>
            <w:tcW w:w="1075" w:type="dxa"/>
            <w:vMerge/>
            <w:shd w:val="clear" w:color="auto" w:fill="auto"/>
          </w:tcPr>
          <w:p w:rsidR="00440C67" w:rsidRPr="00AB1157" w:rsidRDefault="00440C67" w:rsidP="00AD4DC0">
            <w:pPr>
              <w:jc w:val="both"/>
              <w:rPr>
                <w:rFonts w:ascii="Times New Roman" w:hAnsi="Times New Roman" w:cs="Times New Roman"/>
                <w:noProof/>
                <w:sz w:val="28"/>
                <w:szCs w:val="28"/>
                <w:lang w:eastAsia="ru-RU"/>
              </w:rPr>
            </w:pPr>
          </w:p>
        </w:tc>
        <w:tc>
          <w:tcPr>
            <w:tcW w:w="2219" w:type="dxa"/>
            <w:shd w:val="clear" w:color="auto" w:fill="auto"/>
          </w:tcPr>
          <w:p w:rsidR="00440C67" w:rsidRPr="00AB1157" w:rsidRDefault="00440C67" w:rsidP="00AD4DC0">
            <w:pPr>
              <w:jc w:val="both"/>
              <w:rPr>
                <w:rFonts w:ascii="Times New Roman" w:hAnsi="Times New Roman" w:cs="Times New Roman"/>
                <w:noProof/>
                <w:sz w:val="28"/>
                <w:szCs w:val="28"/>
                <w:lang w:eastAsia="ru-RU"/>
              </w:rPr>
            </w:pPr>
            <w:r w:rsidRPr="00AB1157">
              <w:rPr>
                <w:rFonts w:ascii="Times New Roman" w:hAnsi="Times New Roman" w:cs="Times New Roman"/>
                <w:sz w:val="28"/>
                <w:szCs w:val="28"/>
              </w:rPr>
              <w:t>Масса, среднее</w:t>
            </w:r>
          </w:p>
        </w:tc>
        <w:tc>
          <w:tcPr>
            <w:tcW w:w="205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0,3</w:t>
            </w:r>
          </w:p>
        </w:tc>
        <w:tc>
          <w:tcPr>
            <w:tcW w:w="209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0,27</w:t>
            </w:r>
          </w:p>
        </w:tc>
        <w:tc>
          <w:tcPr>
            <w:tcW w:w="2154"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0,2</w:t>
            </w:r>
          </w:p>
        </w:tc>
      </w:tr>
      <w:tr w:rsidR="00440C67" w:rsidRPr="00AB1157" w:rsidTr="00C86328">
        <w:tc>
          <w:tcPr>
            <w:tcW w:w="1075" w:type="dxa"/>
            <w:vMerge/>
            <w:shd w:val="clear" w:color="auto" w:fill="auto"/>
          </w:tcPr>
          <w:p w:rsidR="00440C67" w:rsidRPr="00AB1157" w:rsidRDefault="00440C67" w:rsidP="00AD4DC0">
            <w:pPr>
              <w:jc w:val="both"/>
              <w:rPr>
                <w:rFonts w:ascii="Times New Roman" w:hAnsi="Times New Roman" w:cs="Times New Roman"/>
                <w:noProof/>
                <w:sz w:val="28"/>
                <w:szCs w:val="28"/>
                <w:lang w:eastAsia="ru-RU"/>
              </w:rPr>
            </w:pPr>
          </w:p>
        </w:tc>
        <w:tc>
          <w:tcPr>
            <w:tcW w:w="2219" w:type="dxa"/>
            <w:shd w:val="clear" w:color="auto" w:fill="auto"/>
          </w:tcPr>
          <w:p w:rsidR="00440C67" w:rsidRPr="00AB1157" w:rsidRDefault="00EA4543"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Деформация</w:t>
            </w:r>
            <w:r w:rsidR="009068EB" w:rsidRPr="00AB1157">
              <w:rPr>
                <w:rFonts w:ascii="Times New Roman" w:hAnsi="Times New Roman" w:cs="Times New Roman"/>
                <w:noProof/>
                <w:sz w:val="28"/>
                <w:szCs w:val="28"/>
                <w:lang w:eastAsia="ru-RU"/>
              </w:rPr>
              <w:t xml:space="preserve"> клубней</w:t>
            </w:r>
          </w:p>
        </w:tc>
        <w:tc>
          <w:tcPr>
            <w:tcW w:w="2059"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099" w:type="dxa"/>
            <w:shd w:val="clear" w:color="auto" w:fill="auto"/>
          </w:tcPr>
          <w:p w:rsidR="00440C67" w:rsidRPr="00AB1157" w:rsidRDefault="005D494D"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154" w:type="dxa"/>
            <w:shd w:val="clear" w:color="auto" w:fill="auto"/>
          </w:tcPr>
          <w:p w:rsidR="00440C67" w:rsidRPr="00AB1157" w:rsidRDefault="005D494D"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r>
      <w:tr w:rsidR="00440C67" w:rsidRPr="00AB1157" w:rsidTr="00C86328">
        <w:tc>
          <w:tcPr>
            <w:tcW w:w="1075" w:type="dxa"/>
            <w:vMerge/>
            <w:shd w:val="clear" w:color="auto" w:fill="auto"/>
          </w:tcPr>
          <w:p w:rsidR="00440C67" w:rsidRPr="00AB1157" w:rsidRDefault="00440C67" w:rsidP="00AD4DC0">
            <w:pPr>
              <w:jc w:val="both"/>
              <w:rPr>
                <w:rFonts w:ascii="Times New Roman" w:hAnsi="Times New Roman" w:cs="Times New Roman"/>
                <w:noProof/>
                <w:sz w:val="28"/>
                <w:szCs w:val="28"/>
                <w:lang w:eastAsia="ru-RU"/>
              </w:rPr>
            </w:pPr>
          </w:p>
        </w:tc>
        <w:tc>
          <w:tcPr>
            <w:tcW w:w="2219" w:type="dxa"/>
            <w:shd w:val="clear" w:color="auto" w:fill="auto"/>
          </w:tcPr>
          <w:p w:rsidR="00440C67" w:rsidRPr="00AB1157" w:rsidRDefault="009068EB"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Заболевания</w:t>
            </w:r>
          </w:p>
        </w:tc>
        <w:tc>
          <w:tcPr>
            <w:tcW w:w="2059"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099"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154"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r>
      <w:tr w:rsidR="00440C67" w:rsidRPr="00AB1157" w:rsidTr="00C86328">
        <w:tc>
          <w:tcPr>
            <w:tcW w:w="1075" w:type="dxa"/>
            <w:vMerge w:val="restart"/>
            <w:shd w:val="clear" w:color="auto" w:fill="auto"/>
          </w:tcPr>
          <w:p w:rsidR="00440C67" w:rsidRPr="00AB1157" w:rsidRDefault="00440C67" w:rsidP="00AD4DC0">
            <w:pPr>
              <w:jc w:val="both"/>
              <w:rPr>
                <w:rFonts w:ascii="Times New Roman" w:hAnsi="Times New Roman" w:cs="Times New Roman"/>
                <w:noProof/>
                <w:sz w:val="28"/>
                <w:szCs w:val="28"/>
                <w:lang w:eastAsia="ru-RU"/>
              </w:rPr>
            </w:pPr>
          </w:p>
          <w:p w:rsidR="00440C67" w:rsidRPr="00AB1157" w:rsidRDefault="00440C67"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2019</w:t>
            </w:r>
          </w:p>
        </w:tc>
        <w:tc>
          <w:tcPr>
            <w:tcW w:w="2219" w:type="dxa"/>
            <w:shd w:val="clear" w:color="auto" w:fill="auto"/>
          </w:tcPr>
          <w:p w:rsidR="00440C67" w:rsidRPr="00AB1157" w:rsidRDefault="00440C67" w:rsidP="00AD4DC0">
            <w:pPr>
              <w:jc w:val="both"/>
              <w:rPr>
                <w:rFonts w:ascii="Times New Roman" w:hAnsi="Times New Roman" w:cs="Times New Roman"/>
                <w:noProof/>
                <w:sz w:val="28"/>
                <w:szCs w:val="28"/>
                <w:lang w:eastAsia="ru-RU"/>
              </w:rPr>
            </w:pPr>
            <w:r w:rsidRPr="00AB1157">
              <w:rPr>
                <w:rFonts w:ascii="Times New Roman" w:hAnsi="Times New Roman" w:cs="Times New Roman"/>
                <w:sz w:val="28"/>
                <w:szCs w:val="28"/>
              </w:rPr>
              <w:t xml:space="preserve">Количество клубней, </w:t>
            </w:r>
            <w:r w:rsidRPr="00AB1157">
              <w:rPr>
                <w:rFonts w:ascii="Times New Roman" w:hAnsi="Times New Roman" w:cs="Times New Roman"/>
                <w:sz w:val="28"/>
                <w:szCs w:val="28"/>
              </w:rPr>
              <w:lastRenderedPageBreak/>
              <w:t>среднее</w:t>
            </w:r>
          </w:p>
        </w:tc>
        <w:tc>
          <w:tcPr>
            <w:tcW w:w="205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lastRenderedPageBreak/>
              <w:t>14</w:t>
            </w:r>
          </w:p>
        </w:tc>
        <w:tc>
          <w:tcPr>
            <w:tcW w:w="209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30</w:t>
            </w:r>
          </w:p>
        </w:tc>
        <w:tc>
          <w:tcPr>
            <w:tcW w:w="2154"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17</w:t>
            </w:r>
          </w:p>
        </w:tc>
      </w:tr>
      <w:tr w:rsidR="00440C67" w:rsidRPr="00AB1157" w:rsidTr="00C86328">
        <w:tc>
          <w:tcPr>
            <w:tcW w:w="1075" w:type="dxa"/>
            <w:vMerge/>
            <w:shd w:val="clear" w:color="auto" w:fill="auto"/>
          </w:tcPr>
          <w:p w:rsidR="00440C67" w:rsidRPr="00AB1157" w:rsidRDefault="00440C67" w:rsidP="00AD4DC0">
            <w:pPr>
              <w:jc w:val="both"/>
              <w:rPr>
                <w:rFonts w:ascii="Times New Roman" w:hAnsi="Times New Roman" w:cs="Times New Roman"/>
                <w:noProof/>
                <w:sz w:val="28"/>
                <w:szCs w:val="28"/>
                <w:lang w:eastAsia="ru-RU"/>
              </w:rPr>
            </w:pPr>
          </w:p>
        </w:tc>
        <w:tc>
          <w:tcPr>
            <w:tcW w:w="2219" w:type="dxa"/>
            <w:shd w:val="clear" w:color="auto" w:fill="auto"/>
          </w:tcPr>
          <w:p w:rsidR="00440C67" w:rsidRPr="00AB1157" w:rsidRDefault="00440C67" w:rsidP="00AD4DC0">
            <w:pPr>
              <w:jc w:val="both"/>
              <w:rPr>
                <w:rFonts w:ascii="Times New Roman" w:hAnsi="Times New Roman" w:cs="Times New Roman"/>
                <w:noProof/>
                <w:sz w:val="28"/>
                <w:szCs w:val="28"/>
                <w:lang w:eastAsia="ru-RU"/>
              </w:rPr>
            </w:pPr>
            <w:r w:rsidRPr="00AB1157">
              <w:rPr>
                <w:rFonts w:ascii="Times New Roman" w:hAnsi="Times New Roman" w:cs="Times New Roman"/>
                <w:sz w:val="28"/>
                <w:szCs w:val="28"/>
              </w:rPr>
              <w:t>Масса, среднее</w:t>
            </w:r>
          </w:p>
        </w:tc>
        <w:tc>
          <w:tcPr>
            <w:tcW w:w="205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1,14</w:t>
            </w:r>
          </w:p>
        </w:tc>
        <w:tc>
          <w:tcPr>
            <w:tcW w:w="2099"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2,18</w:t>
            </w:r>
          </w:p>
        </w:tc>
        <w:tc>
          <w:tcPr>
            <w:tcW w:w="2154" w:type="dxa"/>
            <w:shd w:val="clear" w:color="auto" w:fill="auto"/>
          </w:tcPr>
          <w:p w:rsidR="00440C67" w:rsidRPr="00AB1157" w:rsidRDefault="00EA4543" w:rsidP="00AD4DC0">
            <w:pPr>
              <w:jc w:val="center"/>
              <w:rPr>
                <w:rFonts w:ascii="Times New Roman" w:hAnsi="Times New Roman" w:cs="Times New Roman"/>
                <w:noProof/>
                <w:sz w:val="28"/>
                <w:szCs w:val="28"/>
                <w:lang w:eastAsia="ru-RU"/>
              </w:rPr>
            </w:pPr>
            <w:r w:rsidRPr="00AB1157">
              <w:rPr>
                <w:rFonts w:ascii="Times New Roman" w:hAnsi="Times New Roman" w:cs="Times New Roman"/>
                <w:sz w:val="28"/>
                <w:szCs w:val="28"/>
              </w:rPr>
              <w:t>0,9</w:t>
            </w:r>
          </w:p>
        </w:tc>
      </w:tr>
      <w:tr w:rsidR="00440C67" w:rsidRPr="00AB1157" w:rsidTr="00C86328">
        <w:tc>
          <w:tcPr>
            <w:tcW w:w="1075" w:type="dxa"/>
            <w:vMerge/>
            <w:shd w:val="clear" w:color="auto" w:fill="auto"/>
          </w:tcPr>
          <w:p w:rsidR="00440C67" w:rsidRPr="00AB1157" w:rsidRDefault="00440C67" w:rsidP="00AD4DC0">
            <w:pPr>
              <w:jc w:val="both"/>
              <w:rPr>
                <w:rFonts w:ascii="Times New Roman" w:hAnsi="Times New Roman" w:cs="Times New Roman"/>
                <w:noProof/>
                <w:sz w:val="28"/>
                <w:szCs w:val="28"/>
                <w:lang w:eastAsia="ru-RU"/>
              </w:rPr>
            </w:pPr>
          </w:p>
        </w:tc>
        <w:tc>
          <w:tcPr>
            <w:tcW w:w="2219" w:type="dxa"/>
            <w:shd w:val="clear" w:color="auto" w:fill="auto"/>
          </w:tcPr>
          <w:p w:rsidR="00440C67" w:rsidRPr="00AB1157" w:rsidRDefault="00EA4543"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Деформация</w:t>
            </w:r>
            <w:r w:rsidR="009068EB" w:rsidRPr="00AB1157">
              <w:rPr>
                <w:rFonts w:ascii="Times New Roman" w:hAnsi="Times New Roman" w:cs="Times New Roman"/>
                <w:noProof/>
                <w:sz w:val="28"/>
                <w:szCs w:val="28"/>
                <w:lang w:eastAsia="ru-RU"/>
              </w:rPr>
              <w:t xml:space="preserve"> клубней</w:t>
            </w:r>
          </w:p>
        </w:tc>
        <w:tc>
          <w:tcPr>
            <w:tcW w:w="2059"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099"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154" w:type="dxa"/>
            <w:shd w:val="clear" w:color="auto" w:fill="auto"/>
          </w:tcPr>
          <w:p w:rsidR="00440C67" w:rsidRPr="00AB1157" w:rsidRDefault="00FC1EE1"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r>
      <w:tr w:rsidR="00440C67" w:rsidRPr="00AB1157" w:rsidTr="00C86328">
        <w:tc>
          <w:tcPr>
            <w:tcW w:w="1075" w:type="dxa"/>
            <w:vMerge/>
            <w:shd w:val="clear" w:color="auto" w:fill="auto"/>
          </w:tcPr>
          <w:p w:rsidR="00440C67" w:rsidRPr="00AB1157" w:rsidRDefault="00440C67" w:rsidP="00AD4DC0">
            <w:pPr>
              <w:jc w:val="both"/>
              <w:rPr>
                <w:rFonts w:ascii="Times New Roman" w:hAnsi="Times New Roman" w:cs="Times New Roman"/>
                <w:noProof/>
                <w:sz w:val="28"/>
                <w:szCs w:val="28"/>
                <w:lang w:eastAsia="ru-RU"/>
              </w:rPr>
            </w:pPr>
          </w:p>
        </w:tc>
        <w:tc>
          <w:tcPr>
            <w:tcW w:w="2219" w:type="dxa"/>
            <w:shd w:val="clear" w:color="auto" w:fill="auto"/>
          </w:tcPr>
          <w:p w:rsidR="00440C67" w:rsidRPr="00AB1157" w:rsidRDefault="009068EB"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Заболевания</w:t>
            </w:r>
          </w:p>
        </w:tc>
        <w:tc>
          <w:tcPr>
            <w:tcW w:w="2059" w:type="dxa"/>
            <w:shd w:val="clear" w:color="auto" w:fill="auto"/>
          </w:tcPr>
          <w:p w:rsidR="00440C67" w:rsidRPr="00AB1157" w:rsidRDefault="005D494D"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099" w:type="dxa"/>
            <w:shd w:val="clear" w:color="auto" w:fill="auto"/>
          </w:tcPr>
          <w:p w:rsidR="00440C67" w:rsidRPr="00AB1157" w:rsidRDefault="007D6D20"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154" w:type="dxa"/>
            <w:shd w:val="clear" w:color="auto" w:fill="auto"/>
          </w:tcPr>
          <w:p w:rsidR="00440C67" w:rsidRPr="00AB1157" w:rsidRDefault="007D6D20"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r>
      <w:tr w:rsidR="00523226" w:rsidRPr="00AB1157" w:rsidTr="00C86328">
        <w:tc>
          <w:tcPr>
            <w:tcW w:w="1075" w:type="dxa"/>
            <w:vMerge w:val="restart"/>
            <w:shd w:val="clear" w:color="auto" w:fill="auto"/>
          </w:tcPr>
          <w:p w:rsidR="00523226" w:rsidRPr="00AB1157" w:rsidRDefault="00523226" w:rsidP="00AD4DC0">
            <w:pPr>
              <w:jc w:val="both"/>
              <w:rPr>
                <w:rFonts w:ascii="Times New Roman" w:hAnsi="Times New Roman" w:cs="Times New Roman"/>
                <w:noProof/>
                <w:sz w:val="28"/>
                <w:szCs w:val="28"/>
                <w:lang w:eastAsia="ru-RU"/>
              </w:rPr>
            </w:pPr>
          </w:p>
          <w:p w:rsidR="00523226" w:rsidRPr="00AB1157" w:rsidRDefault="00523226"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2020</w:t>
            </w:r>
          </w:p>
          <w:p w:rsidR="00523226" w:rsidRPr="00AB1157" w:rsidRDefault="00523226" w:rsidP="00AD4DC0">
            <w:pPr>
              <w:jc w:val="both"/>
              <w:rPr>
                <w:rFonts w:ascii="Times New Roman" w:hAnsi="Times New Roman" w:cs="Times New Roman"/>
                <w:noProof/>
                <w:sz w:val="28"/>
                <w:szCs w:val="28"/>
                <w:lang w:eastAsia="ru-RU"/>
              </w:rPr>
            </w:pPr>
          </w:p>
          <w:p w:rsidR="00523226" w:rsidRPr="00AB1157" w:rsidRDefault="00523226" w:rsidP="00AD4DC0">
            <w:pPr>
              <w:jc w:val="both"/>
              <w:rPr>
                <w:rFonts w:ascii="Times New Roman" w:hAnsi="Times New Roman" w:cs="Times New Roman"/>
                <w:noProof/>
                <w:sz w:val="28"/>
                <w:szCs w:val="28"/>
                <w:lang w:eastAsia="ru-RU"/>
              </w:rPr>
            </w:pPr>
          </w:p>
        </w:tc>
        <w:tc>
          <w:tcPr>
            <w:tcW w:w="2219" w:type="dxa"/>
            <w:shd w:val="clear" w:color="auto" w:fill="auto"/>
          </w:tcPr>
          <w:p w:rsidR="00523226" w:rsidRPr="00AB1157" w:rsidRDefault="00523226" w:rsidP="00AD4DC0">
            <w:pPr>
              <w:jc w:val="both"/>
              <w:rPr>
                <w:rFonts w:ascii="Times New Roman" w:hAnsi="Times New Roman" w:cs="Times New Roman"/>
                <w:noProof/>
                <w:sz w:val="28"/>
                <w:szCs w:val="28"/>
                <w:lang w:eastAsia="ru-RU"/>
              </w:rPr>
            </w:pPr>
            <w:r w:rsidRPr="00AB1157">
              <w:rPr>
                <w:rFonts w:ascii="Times New Roman" w:hAnsi="Times New Roman" w:cs="Times New Roman"/>
                <w:sz w:val="28"/>
                <w:szCs w:val="28"/>
              </w:rPr>
              <w:t>Количество клубней, среднее</w:t>
            </w:r>
          </w:p>
        </w:tc>
        <w:tc>
          <w:tcPr>
            <w:tcW w:w="2059"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10</w:t>
            </w:r>
          </w:p>
        </w:tc>
        <w:tc>
          <w:tcPr>
            <w:tcW w:w="2099"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9</w:t>
            </w:r>
          </w:p>
        </w:tc>
        <w:tc>
          <w:tcPr>
            <w:tcW w:w="2154"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11</w:t>
            </w:r>
          </w:p>
        </w:tc>
      </w:tr>
      <w:tr w:rsidR="00523226" w:rsidRPr="00AB1157" w:rsidTr="00C86328">
        <w:tc>
          <w:tcPr>
            <w:tcW w:w="1075" w:type="dxa"/>
            <w:vMerge/>
            <w:shd w:val="clear" w:color="auto" w:fill="auto"/>
          </w:tcPr>
          <w:p w:rsidR="00523226" w:rsidRPr="00AB1157" w:rsidRDefault="00523226" w:rsidP="00AD4DC0">
            <w:pPr>
              <w:jc w:val="both"/>
              <w:rPr>
                <w:rFonts w:ascii="Times New Roman" w:hAnsi="Times New Roman" w:cs="Times New Roman"/>
                <w:noProof/>
                <w:sz w:val="28"/>
                <w:szCs w:val="28"/>
                <w:lang w:eastAsia="ru-RU"/>
              </w:rPr>
            </w:pPr>
          </w:p>
        </w:tc>
        <w:tc>
          <w:tcPr>
            <w:tcW w:w="2219" w:type="dxa"/>
            <w:shd w:val="clear" w:color="auto" w:fill="auto"/>
          </w:tcPr>
          <w:p w:rsidR="00523226" w:rsidRPr="00AB1157" w:rsidRDefault="00523226" w:rsidP="00AD4DC0">
            <w:pPr>
              <w:jc w:val="both"/>
              <w:rPr>
                <w:rFonts w:ascii="Times New Roman" w:hAnsi="Times New Roman" w:cs="Times New Roman"/>
                <w:noProof/>
                <w:sz w:val="28"/>
                <w:szCs w:val="28"/>
                <w:lang w:eastAsia="ru-RU"/>
              </w:rPr>
            </w:pPr>
            <w:r w:rsidRPr="00AB1157">
              <w:rPr>
                <w:rFonts w:ascii="Times New Roman" w:hAnsi="Times New Roman" w:cs="Times New Roman"/>
                <w:sz w:val="28"/>
                <w:szCs w:val="28"/>
              </w:rPr>
              <w:t>Масса, среднее</w:t>
            </w:r>
          </w:p>
        </w:tc>
        <w:tc>
          <w:tcPr>
            <w:tcW w:w="2059"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3,87</w:t>
            </w:r>
          </w:p>
        </w:tc>
        <w:tc>
          <w:tcPr>
            <w:tcW w:w="2099"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5,37</w:t>
            </w:r>
          </w:p>
        </w:tc>
        <w:tc>
          <w:tcPr>
            <w:tcW w:w="2154"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6,19</w:t>
            </w:r>
          </w:p>
        </w:tc>
      </w:tr>
      <w:tr w:rsidR="00523226" w:rsidRPr="00AB1157" w:rsidTr="00C86328">
        <w:tc>
          <w:tcPr>
            <w:tcW w:w="1075" w:type="dxa"/>
            <w:vMerge/>
            <w:shd w:val="clear" w:color="auto" w:fill="auto"/>
          </w:tcPr>
          <w:p w:rsidR="00523226" w:rsidRPr="00AB1157" w:rsidRDefault="00523226" w:rsidP="00AD4DC0">
            <w:pPr>
              <w:jc w:val="both"/>
              <w:rPr>
                <w:rFonts w:ascii="Times New Roman" w:hAnsi="Times New Roman" w:cs="Times New Roman"/>
                <w:noProof/>
                <w:sz w:val="28"/>
                <w:szCs w:val="28"/>
                <w:lang w:eastAsia="ru-RU"/>
              </w:rPr>
            </w:pPr>
          </w:p>
        </w:tc>
        <w:tc>
          <w:tcPr>
            <w:tcW w:w="2219" w:type="dxa"/>
            <w:shd w:val="clear" w:color="auto" w:fill="auto"/>
          </w:tcPr>
          <w:p w:rsidR="00523226" w:rsidRPr="00AB1157" w:rsidRDefault="00523226"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Деформация клубней</w:t>
            </w:r>
          </w:p>
        </w:tc>
        <w:tc>
          <w:tcPr>
            <w:tcW w:w="2059" w:type="dxa"/>
            <w:shd w:val="clear" w:color="auto" w:fill="auto"/>
          </w:tcPr>
          <w:p w:rsidR="00523226" w:rsidRPr="00AB1157" w:rsidRDefault="007942EE"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099" w:type="dxa"/>
            <w:shd w:val="clear" w:color="auto" w:fill="auto"/>
          </w:tcPr>
          <w:p w:rsidR="00523226" w:rsidRPr="00AB1157" w:rsidRDefault="00F15119"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154" w:type="dxa"/>
            <w:shd w:val="clear" w:color="auto" w:fill="auto"/>
          </w:tcPr>
          <w:p w:rsidR="00523226" w:rsidRPr="00AB1157" w:rsidRDefault="007942EE"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r>
      <w:tr w:rsidR="00523226" w:rsidRPr="00AB1157" w:rsidTr="00C86328">
        <w:tc>
          <w:tcPr>
            <w:tcW w:w="1075" w:type="dxa"/>
            <w:vMerge/>
            <w:shd w:val="clear" w:color="auto" w:fill="auto"/>
          </w:tcPr>
          <w:p w:rsidR="00523226" w:rsidRPr="00AB1157" w:rsidRDefault="00523226" w:rsidP="00AD4DC0">
            <w:pPr>
              <w:jc w:val="both"/>
              <w:rPr>
                <w:rFonts w:ascii="Times New Roman" w:hAnsi="Times New Roman" w:cs="Times New Roman"/>
                <w:noProof/>
                <w:sz w:val="28"/>
                <w:szCs w:val="28"/>
                <w:lang w:eastAsia="ru-RU"/>
              </w:rPr>
            </w:pPr>
          </w:p>
        </w:tc>
        <w:tc>
          <w:tcPr>
            <w:tcW w:w="2219" w:type="dxa"/>
            <w:shd w:val="clear" w:color="auto" w:fill="auto"/>
          </w:tcPr>
          <w:p w:rsidR="00523226" w:rsidRPr="00AB1157" w:rsidRDefault="00523226" w:rsidP="00AD4DC0">
            <w:pPr>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Заболевания</w:t>
            </w:r>
          </w:p>
        </w:tc>
        <w:tc>
          <w:tcPr>
            <w:tcW w:w="2059" w:type="dxa"/>
            <w:shd w:val="clear" w:color="auto" w:fill="auto"/>
          </w:tcPr>
          <w:p w:rsidR="00523226" w:rsidRPr="00AB1157" w:rsidRDefault="007942EE"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099" w:type="dxa"/>
            <w:shd w:val="clear" w:color="auto" w:fill="auto"/>
          </w:tcPr>
          <w:p w:rsidR="00523226" w:rsidRPr="00AB1157" w:rsidRDefault="007942EE"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c>
          <w:tcPr>
            <w:tcW w:w="2154" w:type="dxa"/>
            <w:shd w:val="clear" w:color="auto" w:fill="auto"/>
          </w:tcPr>
          <w:p w:rsidR="00523226" w:rsidRPr="00AB1157" w:rsidRDefault="007942EE" w:rsidP="00AD4DC0">
            <w:pPr>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w:t>
            </w:r>
          </w:p>
        </w:tc>
      </w:tr>
    </w:tbl>
    <w:p w:rsidR="00055A19" w:rsidRPr="00AB1157" w:rsidRDefault="00055A19" w:rsidP="00C86328">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 xml:space="preserve">Дегустацию </w:t>
      </w:r>
      <w:r w:rsidR="00A40432" w:rsidRPr="00AB1157">
        <w:rPr>
          <w:rFonts w:ascii="Times New Roman" w:hAnsi="Times New Roman" w:cs="Times New Roman"/>
          <w:sz w:val="28"/>
          <w:szCs w:val="28"/>
        </w:rPr>
        <w:t xml:space="preserve">оценку клубней картофеля проводили согласно методике государственного сортоиспытания сельскохозяйственных </w:t>
      </w:r>
      <w:r w:rsidR="001C79C2" w:rsidRPr="00AB1157">
        <w:rPr>
          <w:rFonts w:ascii="Times New Roman" w:hAnsi="Times New Roman" w:cs="Times New Roman"/>
          <w:sz w:val="28"/>
          <w:szCs w:val="28"/>
        </w:rPr>
        <w:t xml:space="preserve">культур. </w:t>
      </w:r>
      <w:r w:rsidR="002A7800" w:rsidRPr="00AB1157">
        <w:rPr>
          <w:rFonts w:ascii="Times New Roman" w:hAnsi="Times New Roman" w:cs="Times New Roman"/>
          <w:sz w:val="28"/>
          <w:szCs w:val="28"/>
        </w:rPr>
        <w:t xml:space="preserve">Дегустацию </w:t>
      </w:r>
      <w:r w:rsidR="00A40432" w:rsidRPr="00AB1157">
        <w:rPr>
          <w:rFonts w:ascii="Times New Roman" w:hAnsi="Times New Roman" w:cs="Times New Roman"/>
          <w:sz w:val="28"/>
          <w:szCs w:val="28"/>
        </w:rPr>
        <w:t xml:space="preserve">исследуемых сортов проводили </w:t>
      </w:r>
      <w:r w:rsidRPr="00AB1157">
        <w:rPr>
          <w:rFonts w:ascii="Times New Roman" w:hAnsi="Times New Roman" w:cs="Times New Roman"/>
          <w:sz w:val="28"/>
          <w:szCs w:val="28"/>
        </w:rPr>
        <w:t>весной</w:t>
      </w:r>
      <w:r w:rsidR="00A40432" w:rsidRPr="00AB1157">
        <w:rPr>
          <w:rFonts w:ascii="Times New Roman" w:hAnsi="Times New Roman" w:cs="Times New Roman"/>
          <w:sz w:val="28"/>
          <w:szCs w:val="28"/>
        </w:rPr>
        <w:t xml:space="preserve"> 1 апреля 2021 года</w:t>
      </w:r>
      <w:r w:rsidRPr="00AB1157">
        <w:rPr>
          <w:rFonts w:ascii="Times New Roman" w:hAnsi="Times New Roman" w:cs="Times New Roman"/>
          <w:sz w:val="28"/>
          <w:szCs w:val="28"/>
        </w:rPr>
        <w:t xml:space="preserve">. </w:t>
      </w:r>
      <w:r w:rsidR="00677753" w:rsidRPr="00AB1157">
        <w:rPr>
          <w:rFonts w:ascii="Times New Roman" w:hAnsi="Times New Roman" w:cs="Times New Roman"/>
          <w:sz w:val="28"/>
          <w:szCs w:val="28"/>
        </w:rPr>
        <w:t xml:space="preserve">(Приложение 3) </w:t>
      </w:r>
      <w:r w:rsidRPr="00AB1157">
        <w:rPr>
          <w:rFonts w:ascii="Times New Roman" w:hAnsi="Times New Roman" w:cs="Times New Roman"/>
          <w:sz w:val="28"/>
          <w:szCs w:val="28"/>
        </w:rPr>
        <w:t xml:space="preserve">Для определения вкусовых качеств и разваримости клубней, консистенции и цвета мякоти </w:t>
      </w:r>
      <w:r w:rsidR="00A40432" w:rsidRPr="00AB1157">
        <w:rPr>
          <w:rFonts w:ascii="Times New Roman" w:hAnsi="Times New Roman" w:cs="Times New Roman"/>
          <w:sz w:val="28"/>
          <w:szCs w:val="28"/>
        </w:rPr>
        <w:t xml:space="preserve">взяли 5 средних по размеру клубней. </w:t>
      </w:r>
      <w:r w:rsidRPr="00AB1157">
        <w:rPr>
          <w:rFonts w:ascii="Times New Roman" w:hAnsi="Times New Roman" w:cs="Times New Roman"/>
          <w:sz w:val="28"/>
          <w:szCs w:val="28"/>
        </w:rPr>
        <w:t xml:space="preserve">Оценку сортов на вкусовые качества и разваримость </w:t>
      </w:r>
      <w:r w:rsidR="002A7800" w:rsidRPr="00AB1157">
        <w:rPr>
          <w:rFonts w:ascii="Times New Roman" w:hAnsi="Times New Roman" w:cs="Times New Roman"/>
          <w:sz w:val="28"/>
          <w:szCs w:val="28"/>
        </w:rPr>
        <w:t>проводили</w:t>
      </w:r>
      <w:r w:rsidRPr="00AB1157">
        <w:rPr>
          <w:rFonts w:ascii="Times New Roman" w:hAnsi="Times New Roman" w:cs="Times New Roman"/>
          <w:sz w:val="28"/>
          <w:szCs w:val="28"/>
        </w:rPr>
        <w:t xml:space="preserve"> в одинаковых условиях </w:t>
      </w:r>
      <w:r w:rsidR="002A7800" w:rsidRPr="00AB1157">
        <w:rPr>
          <w:rFonts w:ascii="Times New Roman" w:hAnsi="Times New Roman" w:cs="Times New Roman"/>
          <w:sz w:val="28"/>
          <w:szCs w:val="28"/>
        </w:rPr>
        <w:t>и</w:t>
      </w:r>
      <w:r w:rsidRPr="00AB1157">
        <w:rPr>
          <w:rFonts w:ascii="Times New Roman" w:hAnsi="Times New Roman" w:cs="Times New Roman"/>
          <w:sz w:val="28"/>
          <w:szCs w:val="28"/>
        </w:rPr>
        <w:t xml:space="preserve"> в один день. Клубни каждого сорта помеща</w:t>
      </w:r>
      <w:r w:rsidR="002A7800" w:rsidRPr="00AB1157">
        <w:rPr>
          <w:rFonts w:ascii="Times New Roman" w:hAnsi="Times New Roman" w:cs="Times New Roman"/>
          <w:sz w:val="28"/>
          <w:szCs w:val="28"/>
        </w:rPr>
        <w:t xml:space="preserve">ли в отдельную посуду </w:t>
      </w:r>
      <w:r w:rsidRPr="00AB1157">
        <w:rPr>
          <w:rFonts w:ascii="Times New Roman" w:hAnsi="Times New Roman" w:cs="Times New Roman"/>
          <w:sz w:val="28"/>
          <w:szCs w:val="28"/>
        </w:rPr>
        <w:t xml:space="preserve"> и вар</w:t>
      </w:r>
      <w:r w:rsidR="002A7800" w:rsidRPr="00AB1157">
        <w:rPr>
          <w:rFonts w:ascii="Times New Roman" w:hAnsi="Times New Roman" w:cs="Times New Roman"/>
          <w:sz w:val="28"/>
          <w:szCs w:val="28"/>
        </w:rPr>
        <w:t>или</w:t>
      </w:r>
      <w:r w:rsidRPr="00AB1157">
        <w:rPr>
          <w:rFonts w:ascii="Times New Roman" w:hAnsi="Times New Roman" w:cs="Times New Roman"/>
          <w:sz w:val="28"/>
          <w:szCs w:val="28"/>
        </w:rPr>
        <w:t xml:space="preserve"> до тех пор, пока в них свободно не в</w:t>
      </w:r>
      <w:r w:rsidR="002A7800" w:rsidRPr="00AB1157">
        <w:rPr>
          <w:rFonts w:ascii="Times New Roman" w:hAnsi="Times New Roman" w:cs="Times New Roman"/>
          <w:sz w:val="28"/>
          <w:szCs w:val="28"/>
        </w:rPr>
        <w:t>ходила</w:t>
      </w:r>
      <w:r w:rsidRPr="00AB1157">
        <w:rPr>
          <w:rFonts w:ascii="Times New Roman" w:hAnsi="Times New Roman" w:cs="Times New Roman"/>
          <w:sz w:val="28"/>
          <w:szCs w:val="28"/>
        </w:rPr>
        <w:t xml:space="preserve"> столовая вилка. Время продолжительности варки учитыва</w:t>
      </w:r>
      <w:r w:rsidR="00CA2AFB" w:rsidRPr="00AB1157">
        <w:rPr>
          <w:rFonts w:ascii="Times New Roman" w:hAnsi="Times New Roman" w:cs="Times New Roman"/>
          <w:sz w:val="28"/>
          <w:szCs w:val="28"/>
        </w:rPr>
        <w:t>ли</w:t>
      </w:r>
      <w:r w:rsidRPr="00AB1157">
        <w:rPr>
          <w:rFonts w:ascii="Times New Roman" w:hAnsi="Times New Roman" w:cs="Times New Roman"/>
          <w:sz w:val="28"/>
          <w:szCs w:val="28"/>
        </w:rPr>
        <w:t xml:space="preserve"> с момента закипания. При дегустации оценива</w:t>
      </w:r>
      <w:r w:rsidR="005725A0" w:rsidRPr="00AB1157">
        <w:rPr>
          <w:rFonts w:ascii="Times New Roman" w:hAnsi="Times New Roman" w:cs="Times New Roman"/>
          <w:sz w:val="28"/>
          <w:szCs w:val="28"/>
        </w:rPr>
        <w:t>ли</w:t>
      </w:r>
      <w:r w:rsidRPr="00AB1157">
        <w:rPr>
          <w:rFonts w:ascii="Times New Roman" w:hAnsi="Times New Roman" w:cs="Times New Roman"/>
          <w:sz w:val="28"/>
          <w:szCs w:val="28"/>
        </w:rPr>
        <w:t xml:space="preserve">: цвет мякоти в теплом и холодном состоянии – белая, желтая, розовая, темная; консистенцию мякоти – грубая, нежная, водянистая, волокнистая; разваримость – сильноразвариваемые, среднеразвариваемые, слаборазвариваемые и неразвариваемые; вкус в баллах: очень вкусный – 5; вкусный – 4; средневкусный – 3; невкусный – 2; очень невкусный – 1. Общую дегустационную оценку клубней </w:t>
      </w:r>
      <w:r w:rsidR="005725A0" w:rsidRPr="00AB1157">
        <w:rPr>
          <w:rFonts w:ascii="Times New Roman" w:hAnsi="Times New Roman" w:cs="Times New Roman"/>
          <w:sz w:val="28"/>
          <w:szCs w:val="28"/>
        </w:rPr>
        <w:t>отражали</w:t>
      </w:r>
      <w:r w:rsidRPr="00AB1157">
        <w:rPr>
          <w:rFonts w:ascii="Times New Roman" w:hAnsi="Times New Roman" w:cs="Times New Roman"/>
          <w:sz w:val="28"/>
          <w:szCs w:val="28"/>
        </w:rPr>
        <w:t xml:space="preserve"> в баллах </w:t>
      </w:r>
      <w:r w:rsidR="005725A0" w:rsidRPr="00AB1157">
        <w:rPr>
          <w:rFonts w:ascii="Times New Roman" w:hAnsi="Times New Roman" w:cs="Times New Roman"/>
          <w:sz w:val="28"/>
          <w:szCs w:val="28"/>
        </w:rPr>
        <w:t xml:space="preserve">согласно методике и </w:t>
      </w:r>
      <w:r w:rsidRPr="00AB1157">
        <w:rPr>
          <w:rFonts w:ascii="Times New Roman" w:hAnsi="Times New Roman" w:cs="Times New Roman"/>
          <w:sz w:val="28"/>
          <w:szCs w:val="28"/>
        </w:rPr>
        <w:t>с учетом общего впечатления от их качества: 5 – высокого качества; 4 – хорошего качества; 3 – посредственного качества; 2 – плохого качества; 1 – непригодны для потребления.</w:t>
      </w:r>
    </w:p>
    <w:p w:rsidR="005725A0" w:rsidRPr="00AB1157" w:rsidRDefault="005725A0" w:rsidP="00C86328">
      <w:pPr>
        <w:spacing w:after="0" w:line="240" w:lineRule="auto"/>
        <w:ind w:firstLine="709"/>
        <w:jc w:val="both"/>
        <w:rPr>
          <w:rFonts w:ascii="Times New Roman" w:hAnsi="Times New Roman" w:cs="Times New Roman"/>
          <w:sz w:val="28"/>
          <w:szCs w:val="28"/>
        </w:rPr>
      </w:pPr>
      <w:r w:rsidRPr="00AB1157">
        <w:rPr>
          <w:rFonts w:ascii="Times New Roman" w:hAnsi="Times New Roman" w:cs="Times New Roman"/>
          <w:sz w:val="28"/>
          <w:szCs w:val="28"/>
        </w:rPr>
        <w:t xml:space="preserve">Данные </w:t>
      </w:r>
      <w:r w:rsidR="00CA720D" w:rsidRPr="00AB1157">
        <w:rPr>
          <w:rFonts w:ascii="Times New Roman" w:hAnsi="Times New Roman" w:cs="Times New Roman"/>
          <w:sz w:val="28"/>
          <w:szCs w:val="28"/>
        </w:rPr>
        <w:t>дегустационной оценки представлены в таблице 5.</w:t>
      </w:r>
    </w:p>
    <w:p w:rsidR="00CA720D" w:rsidRPr="00AB1157" w:rsidRDefault="00CA720D" w:rsidP="00CA720D">
      <w:pPr>
        <w:spacing w:after="0" w:line="360" w:lineRule="auto"/>
        <w:ind w:firstLine="709"/>
        <w:jc w:val="right"/>
        <w:rPr>
          <w:rFonts w:ascii="Times New Roman" w:hAnsi="Times New Roman" w:cs="Times New Roman"/>
          <w:sz w:val="28"/>
          <w:szCs w:val="28"/>
        </w:rPr>
      </w:pPr>
      <w:r w:rsidRPr="00AB1157">
        <w:rPr>
          <w:rFonts w:ascii="Times New Roman" w:hAnsi="Times New Roman" w:cs="Times New Roman"/>
          <w:sz w:val="28"/>
          <w:szCs w:val="28"/>
        </w:rPr>
        <w:t>Таблица 5.</w:t>
      </w:r>
    </w:p>
    <w:tbl>
      <w:tblPr>
        <w:tblStyle w:val="a3"/>
        <w:tblW w:w="0" w:type="auto"/>
        <w:tblLook w:val="04A0" w:firstRow="1" w:lastRow="0" w:firstColumn="1" w:lastColumn="0" w:noHBand="0" w:noVBand="1"/>
      </w:tblPr>
      <w:tblGrid>
        <w:gridCol w:w="562"/>
        <w:gridCol w:w="2127"/>
        <w:gridCol w:w="2693"/>
        <w:gridCol w:w="3963"/>
      </w:tblGrid>
      <w:tr w:rsidR="00240D76" w:rsidRPr="00AB1157" w:rsidTr="0070458E">
        <w:trPr>
          <w:trHeight w:val="336"/>
        </w:trPr>
        <w:tc>
          <w:tcPr>
            <w:tcW w:w="562" w:type="dxa"/>
            <w:vMerge w:val="restart"/>
            <w:tcBorders>
              <w:top w:val="single" w:sz="4" w:space="0" w:color="auto"/>
              <w:left w:val="single" w:sz="4" w:space="0" w:color="auto"/>
              <w:bottom w:val="single" w:sz="4" w:space="0" w:color="auto"/>
              <w:right w:val="single" w:sz="4" w:space="0" w:color="auto"/>
            </w:tcBorders>
          </w:tcPr>
          <w:p w:rsidR="00240D76" w:rsidRPr="00AB1157" w:rsidRDefault="00240D76">
            <w:pPr>
              <w:jc w:val="center"/>
              <w:rPr>
                <w:rFonts w:ascii="Times New Roman" w:hAnsi="Times New Roman" w:cs="Times New Roman"/>
                <w:sz w:val="28"/>
                <w:szCs w:val="28"/>
              </w:rPr>
            </w:pPr>
          </w:p>
          <w:p w:rsidR="00240D76" w:rsidRPr="00AB1157" w:rsidRDefault="00240D76">
            <w:pPr>
              <w:jc w:val="center"/>
              <w:rPr>
                <w:rFonts w:ascii="Times New Roman" w:hAnsi="Times New Roman" w:cs="Times New Roman"/>
                <w:sz w:val="28"/>
                <w:szCs w:val="28"/>
              </w:rPr>
            </w:pPr>
            <w:r w:rsidRPr="00AB1157">
              <w:rPr>
                <w:rFonts w:ascii="Times New Roman" w:hAnsi="Times New Roman" w:cs="Times New Roman"/>
                <w:sz w:val="28"/>
                <w:szCs w:val="28"/>
              </w:rPr>
              <w:t xml:space="preserve">1. </w:t>
            </w:r>
          </w:p>
        </w:tc>
        <w:tc>
          <w:tcPr>
            <w:tcW w:w="2127" w:type="dxa"/>
            <w:vMerge w:val="restart"/>
            <w:tcBorders>
              <w:top w:val="single" w:sz="4" w:space="0" w:color="auto"/>
              <w:left w:val="single" w:sz="4" w:space="0" w:color="auto"/>
              <w:bottom w:val="single" w:sz="4" w:space="0" w:color="auto"/>
              <w:right w:val="single" w:sz="4" w:space="0" w:color="auto"/>
            </w:tcBorders>
            <w:hideMark/>
          </w:tcPr>
          <w:p w:rsidR="00240D76" w:rsidRPr="00AB1157" w:rsidRDefault="00240D76">
            <w:pPr>
              <w:jc w:val="center"/>
              <w:rPr>
                <w:rFonts w:ascii="Times New Roman" w:hAnsi="Times New Roman" w:cs="Times New Roman"/>
                <w:sz w:val="28"/>
                <w:szCs w:val="28"/>
              </w:rPr>
            </w:pPr>
            <w:r w:rsidRPr="00AB1157">
              <w:rPr>
                <w:rFonts w:ascii="Times New Roman" w:hAnsi="Times New Roman" w:cs="Times New Roman"/>
                <w:sz w:val="28"/>
                <w:szCs w:val="28"/>
              </w:rPr>
              <w:t xml:space="preserve">Цвет мякоти в холодном </w:t>
            </w:r>
          </w:p>
          <w:p w:rsidR="00240D76" w:rsidRPr="00AB1157" w:rsidRDefault="00240D76">
            <w:pPr>
              <w:jc w:val="center"/>
              <w:rPr>
                <w:rFonts w:ascii="Times New Roman" w:hAnsi="Times New Roman" w:cs="Times New Roman"/>
                <w:sz w:val="28"/>
                <w:szCs w:val="28"/>
              </w:rPr>
            </w:pPr>
            <w:r w:rsidRPr="00AB1157">
              <w:rPr>
                <w:rFonts w:ascii="Times New Roman" w:hAnsi="Times New Roman" w:cs="Times New Roman"/>
                <w:sz w:val="28"/>
                <w:szCs w:val="28"/>
              </w:rPr>
              <w:t>состоянии</w:t>
            </w:r>
          </w:p>
        </w:tc>
        <w:tc>
          <w:tcPr>
            <w:tcW w:w="2693" w:type="dxa"/>
            <w:tcBorders>
              <w:top w:val="single" w:sz="4" w:space="0" w:color="auto"/>
              <w:left w:val="single" w:sz="4" w:space="0" w:color="auto"/>
              <w:bottom w:val="single" w:sz="4" w:space="0" w:color="auto"/>
              <w:right w:val="single" w:sz="4" w:space="0" w:color="auto"/>
            </w:tcBorders>
          </w:tcPr>
          <w:p w:rsidR="00240D76" w:rsidRPr="00AB1157" w:rsidRDefault="00126860">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240D76" w:rsidRPr="00AB1157" w:rsidRDefault="0070458E">
            <w:pPr>
              <w:jc w:val="center"/>
              <w:rPr>
                <w:rFonts w:ascii="Times New Roman" w:hAnsi="Times New Roman" w:cs="Times New Roman"/>
                <w:sz w:val="28"/>
                <w:szCs w:val="28"/>
              </w:rPr>
            </w:pPr>
            <w:r w:rsidRPr="00AB1157">
              <w:rPr>
                <w:rFonts w:ascii="Times New Roman" w:hAnsi="Times New Roman" w:cs="Times New Roman"/>
                <w:sz w:val="28"/>
                <w:szCs w:val="28"/>
              </w:rPr>
              <w:t xml:space="preserve">Желтая с красными прожилками </w:t>
            </w:r>
          </w:p>
        </w:tc>
      </w:tr>
      <w:tr w:rsidR="00240D76" w:rsidRPr="00AB1157" w:rsidTr="0070458E">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0D76" w:rsidRPr="00AB1157" w:rsidRDefault="00240D76">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40D76" w:rsidRPr="00AB1157" w:rsidRDefault="00240D76">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240D76" w:rsidRPr="00AB1157" w:rsidRDefault="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240D76" w:rsidRPr="00AB1157" w:rsidRDefault="00B263E1" w:rsidP="00B263E1">
            <w:pPr>
              <w:jc w:val="center"/>
              <w:rPr>
                <w:rFonts w:ascii="Times New Roman" w:hAnsi="Times New Roman" w:cs="Times New Roman"/>
                <w:sz w:val="28"/>
                <w:szCs w:val="28"/>
              </w:rPr>
            </w:pPr>
            <w:r w:rsidRPr="00AB1157">
              <w:rPr>
                <w:rFonts w:ascii="Times New Roman" w:hAnsi="Times New Roman" w:cs="Times New Roman"/>
                <w:sz w:val="28"/>
                <w:szCs w:val="28"/>
              </w:rPr>
              <w:t xml:space="preserve">Желтая </w:t>
            </w:r>
          </w:p>
        </w:tc>
      </w:tr>
      <w:tr w:rsidR="00126860" w:rsidRPr="00AB1157" w:rsidTr="0070458E">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pPr>
              <w:rPr>
                <w:rFonts w:ascii="Times New Roman" w:hAnsi="Times New Roman" w:cs="Times New Roman"/>
                <w:sz w:val="28"/>
                <w:szCs w:val="28"/>
              </w:rPr>
            </w:pPr>
          </w:p>
        </w:tc>
        <w:tc>
          <w:tcPr>
            <w:tcW w:w="2693" w:type="dxa"/>
            <w:tcBorders>
              <w:top w:val="single" w:sz="4" w:space="0" w:color="auto"/>
              <w:left w:val="single" w:sz="4" w:space="0" w:color="auto"/>
              <w:right w:val="single" w:sz="4" w:space="0" w:color="auto"/>
            </w:tcBorders>
          </w:tcPr>
          <w:p w:rsidR="00126860" w:rsidRPr="00AB1157" w:rsidRDefault="00126860">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right w:val="single" w:sz="4" w:space="0" w:color="auto"/>
            </w:tcBorders>
          </w:tcPr>
          <w:p w:rsidR="00126860" w:rsidRPr="00AB1157" w:rsidRDefault="00B263E1">
            <w:pPr>
              <w:jc w:val="center"/>
              <w:rPr>
                <w:rFonts w:ascii="Times New Roman" w:hAnsi="Times New Roman" w:cs="Times New Roman"/>
                <w:sz w:val="28"/>
                <w:szCs w:val="28"/>
              </w:rPr>
            </w:pPr>
            <w:r w:rsidRPr="00AB1157">
              <w:rPr>
                <w:rFonts w:ascii="Times New Roman" w:hAnsi="Times New Roman" w:cs="Times New Roman"/>
                <w:sz w:val="28"/>
                <w:szCs w:val="28"/>
              </w:rPr>
              <w:t xml:space="preserve">Желтая </w:t>
            </w:r>
          </w:p>
        </w:tc>
      </w:tr>
      <w:tr w:rsidR="00126860" w:rsidRPr="00AB1157" w:rsidTr="0070458E">
        <w:trPr>
          <w:trHeight w:val="212"/>
        </w:trPr>
        <w:tc>
          <w:tcPr>
            <w:tcW w:w="562"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2.</w:t>
            </w:r>
          </w:p>
        </w:tc>
        <w:tc>
          <w:tcPr>
            <w:tcW w:w="2127"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Цвет мякоти в теплом состоянии</w:t>
            </w: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70458E"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Розовая </w:t>
            </w:r>
          </w:p>
        </w:tc>
      </w:tr>
      <w:tr w:rsidR="00126860" w:rsidRPr="00AB1157" w:rsidTr="0070458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B263E1" w:rsidP="00126860">
            <w:pPr>
              <w:jc w:val="center"/>
              <w:rPr>
                <w:rFonts w:ascii="Times New Roman" w:hAnsi="Times New Roman" w:cs="Times New Roman"/>
                <w:sz w:val="28"/>
                <w:szCs w:val="28"/>
              </w:rPr>
            </w:pPr>
            <w:r w:rsidRPr="00AB1157">
              <w:rPr>
                <w:rFonts w:ascii="Times New Roman" w:hAnsi="Times New Roman" w:cs="Times New Roman"/>
                <w:sz w:val="28"/>
                <w:szCs w:val="28"/>
              </w:rPr>
              <w:t>Желтая</w:t>
            </w:r>
          </w:p>
        </w:tc>
      </w:tr>
      <w:tr w:rsidR="00126860" w:rsidRPr="00AB1157" w:rsidTr="0070458E">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right w:val="single" w:sz="4" w:space="0" w:color="auto"/>
            </w:tcBorders>
          </w:tcPr>
          <w:p w:rsidR="00126860" w:rsidRPr="00AB1157" w:rsidRDefault="00B263E1"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Желтая </w:t>
            </w:r>
          </w:p>
        </w:tc>
      </w:tr>
      <w:tr w:rsidR="00126860" w:rsidRPr="00AB1157" w:rsidTr="0070458E">
        <w:tc>
          <w:tcPr>
            <w:tcW w:w="562"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3.</w:t>
            </w:r>
          </w:p>
        </w:tc>
        <w:tc>
          <w:tcPr>
            <w:tcW w:w="2127"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Консистенция мякоти</w:t>
            </w: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70458E"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Нежная </w:t>
            </w:r>
          </w:p>
        </w:tc>
      </w:tr>
      <w:tr w:rsidR="00126860" w:rsidRPr="00AB1157" w:rsidTr="0070458E">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B263E1" w:rsidP="00126860">
            <w:pPr>
              <w:jc w:val="center"/>
              <w:rPr>
                <w:rFonts w:ascii="Times New Roman" w:hAnsi="Times New Roman" w:cs="Times New Roman"/>
                <w:sz w:val="28"/>
                <w:szCs w:val="28"/>
              </w:rPr>
            </w:pPr>
            <w:r w:rsidRPr="00AB1157">
              <w:rPr>
                <w:rFonts w:ascii="Times New Roman" w:hAnsi="Times New Roman" w:cs="Times New Roman"/>
                <w:sz w:val="28"/>
                <w:szCs w:val="28"/>
              </w:rPr>
              <w:t>Нежная, волокнистая</w:t>
            </w:r>
          </w:p>
        </w:tc>
      </w:tr>
      <w:tr w:rsidR="00126860" w:rsidRPr="00AB1157" w:rsidTr="0070458E">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right w:val="single" w:sz="4" w:space="0" w:color="auto"/>
            </w:tcBorders>
          </w:tcPr>
          <w:p w:rsidR="00126860" w:rsidRPr="00AB1157" w:rsidRDefault="00D52D66"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Нежная, волокнистая </w:t>
            </w:r>
          </w:p>
        </w:tc>
      </w:tr>
      <w:tr w:rsidR="00126860" w:rsidRPr="00AB1157" w:rsidTr="0070458E">
        <w:trPr>
          <w:trHeight w:val="315"/>
        </w:trPr>
        <w:tc>
          <w:tcPr>
            <w:tcW w:w="562"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4.</w:t>
            </w:r>
          </w:p>
        </w:tc>
        <w:tc>
          <w:tcPr>
            <w:tcW w:w="2127"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Разваримость </w:t>
            </w: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70458E"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Среднеразвариваемая </w:t>
            </w:r>
          </w:p>
        </w:tc>
      </w:tr>
      <w:tr w:rsidR="00126860" w:rsidRPr="00AB1157" w:rsidTr="0070458E">
        <w:trPr>
          <w:trHeight w:val="2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B263E1"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Сильноразвариваемая </w:t>
            </w:r>
          </w:p>
        </w:tc>
      </w:tr>
      <w:tr w:rsidR="00126860" w:rsidRPr="00AB1157" w:rsidTr="0070458E">
        <w:trPr>
          <w:trHeight w:val="3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right w:val="single" w:sz="4" w:space="0" w:color="auto"/>
            </w:tcBorders>
          </w:tcPr>
          <w:p w:rsidR="00126860" w:rsidRPr="00AB1157" w:rsidRDefault="00D52D66" w:rsidP="00126860">
            <w:pPr>
              <w:jc w:val="center"/>
              <w:rPr>
                <w:rFonts w:ascii="Times New Roman" w:hAnsi="Times New Roman" w:cs="Times New Roman"/>
                <w:sz w:val="28"/>
                <w:szCs w:val="28"/>
              </w:rPr>
            </w:pPr>
            <w:r w:rsidRPr="00AB1157">
              <w:rPr>
                <w:rFonts w:ascii="Times New Roman" w:hAnsi="Times New Roman" w:cs="Times New Roman"/>
                <w:sz w:val="28"/>
                <w:szCs w:val="28"/>
              </w:rPr>
              <w:t>Слаборазвариваемая</w:t>
            </w:r>
          </w:p>
        </w:tc>
      </w:tr>
      <w:tr w:rsidR="00126860" w:rsidRPr="00AB1157" w:rsidTr="0070458E">
        <w:trPr>
          <w:trHeight w:val="270"/>
        </w:trPr>
        <w:tc>
          <w:tcPr>
            <w:tcW w:w="562"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lastRenderedPageBreak/>
              <w:t>5.</w:t>
            </w:r>
          </w:p>
        </w:tc>
        <w:tc>
          <w:tcPr>
            <w:tcW w:w="2127"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Вкус в баллах</w:t>
            </w: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70458E"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4 балла – вкусная </w:t>
            </w:r>
          </w:p>
        </w:tc>
      </w:tr>
      <w:tr w:rsidR="00126860" w:rsidRPr="00AB1157" w:rsidTr="0070458E">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B263E1"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3 балла –средневкусная </w:t>
            </w:r>
          </w:p>
        </w:tc>
      </w:tr>
      <w:tr w:rsidR="00126860" w:rsidRPr="00AB1157" w:rsidTr="0070458E">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right w:val="single" w:sz="4" w:space="0" w:color="auto"/>
            </w:tcBorders>
          </w:tcPr>
          <w:p w:rsidR="00126860" w:rsidRPr="00AB1157" w:rsidRDefault="00D52D66"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4 балла – вкусная </w:t>
            </w:r>
          </w:p>
        </w:tc>
      </w:tr>
      <w:tr w:rsidR="00126860" w:rsidRPr="00AB1157" w:rsidTr="0070458E">
        <w:tc>
          <w:tcPr>
            <w:tcW w:w="562"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6.</w:t>
            </w:r>
          </w:p>
        </w:tc>
        <w:tc>
          <w:tcPr>
            <w:tcW w:w="2127" w:type="dxa"/>
            <w:vMerge w:val="restart"/>
            <w:tcBorders>
              <w:top w:val="single" w:sz="4" w:space="0" w:color="auto"/>
              <w:left w:val="single" w:sz="4" w:space="0" w:color="auto"/>
              <w:bottom w:val="single" w:sz="4" w:space="0" w:color="auto"/>
              <w:right w:val="single" w:sz="4" w:space="0" w:color="auto"/>
            </w:tcBorders>
            <w:hideMark/>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Общая дегустационная оценка </w:t>
            </w: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70458E"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4 – хорошего качества </w:t>
            </w:r>
          </w:p>
        </w:tc>
      </w:tr>
      <w:tr w:rsidR="00126860" w:rsidRPr="00AB1157" w:rsidTr="0070458E">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B263E1"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3 – посредственного качества </w:t>
            </w:r>
          </w:p>
        </w:tc>
      </w:tr>
      <w:tr w:rsidR="00126860" w:rsidRPr="00AB1157" w:rsidTr="00B263E1">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26860" w:rsidRPr="00AB1157" w:rsidRDefault="00126860" w:rsidP="00126860">
            <w:pP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126860" w:rsidRPr="00AB1157" w:rsidRDefault="00126860" w:rsidP="00126860">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bottom w:val="single" w:sz="4" w:space="0" w:color="auto"/>
              <w:right w:val="single" w:sz="4" w:space="0" w:color="auto"/>
            </w:tcBorders>
          </w:tcPr>
          <w:p w:rsidR="00126860" w:rsidRPr="00AB1157" w:rsidRDefault="00D52D66" w:rsidP="00126860">
            <w:pPr>
              <w:jc w:val="center"/>
              <w:rPr>
                <w:rFonts w:ascii="Times New Roman" w:hAnsi="Times New Roman" w:cs="Times New Roman"/>
                <w:sz w:val="28"/>
                <w:szCs w:val="28"/>
              </w:rPr>
            </w:pPr>
            <w:r w:rsidRPr="00AB1157">
              <w:rPr>
                <w:rFonts w:ascii="Times New Roman" w:hAnsi="Times New Roman" w:cs="Times New Roman"/>
                <w:sz w:val="28"/>
                <w:szCs w:val="28"/>
              </w:rPr>
              <w:t xml:space="preserve">4 – хорошего качества </w:t>
            </w:r>
          </w:p>
        </w:tc>
      </w:tr>
      <w:tr w:rsidR="00E146BC" w:rsidRPr="00AB1157" w:rsidTr="00670F3C">
        <w:trPr>
          <w:trHeight w:val="249"/>
        </w:trPr>
        <w:tc>
          <w:tcPr>
            <w:tcW w:w="0" w:type="auto"/>
            <w:vMerge w:val="restart"/>
            <w:tcBorders>
              <w:top w:val="single" w:sz="4" w:space="0" w:color="auto"/>
              <w:left w:val="single" w:sz="4" w:space="0" w:color="auto"/>
              <w:right w:val="single" w:sz="4" w:space="0" w:color="auto"/>
            </w:tcBorders>
            <w:vAlign w:val="center"/>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7.</w:t>
            </w:r>
          </w:p>
        </w:tc>
        <w:tc>
          <w:tcPr>
            <w:tcW w:w="2127" w:type="dxa"/>
            <w:vMerge w:val="restart"/>
            <w:tcBorders>
              <w:top w:val="single" w:sz="4" w:space="0" w:color="auto"/>
              <w:left w:val="single" w:sz="4" w:space="0" w:color="auto"/>
              <w:right w:val="single" w:sz="4" w:space="0" w:color="auto"/>
            </w:tcBorders>
            <w:vAlign w:val="center"/>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Время готовности с момента закипания, мин.</w:t>
            </w:r>
          </w:p>
        </w:tc>
        <w:tc>
          <w:tcPr>
            <w:tcW w:w="2693" w:type="dxa"/>
            <w:tcBorders>
              <w:top w:val="single" w:sz="4" w:space="0" w:color="auto"/>
              <w:left w:val="single" w:sz="4" w:space="0" w:color="auto"/>
              <w:bottom w:val="single" w:sz="4" w:space="0" w:color="auto"/>
              <w:right w:val="single" w:sz="4" w:space="0" w:color="auto"/>
            </w:tcBorders>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Триумф</w:t>
            </w:r>
          </w:p>
        </w:tc>
        <w:tc>
          <w:tcPr>
            <w:tcW w:w="3963" w:type="dxa"/>
            <w:tcBorders>
              <w:top w:val="single" w:sz="4" w:space="0" w:color="auto"/>
              <w:left w:val="single" w:sz="4" w:space="0" w:color="auto"/>
              <w:bottom w:val="single" w:sz="4" w:space="0" w:color="auto"/>
              <w:right w:val="single" w:sz="4" w:space="0" w:color="auto"/>
            </w:tcBorders>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18</w:t>
            </w:r>
          </w:p>
        </w:tc>
      </w:tr>
      <w:tr w:rsidR="00E146BC" w:rsidRPr="00AB1157" w:rsidTr="00670F3C">
        <w:trPr>
          <w:trHeight w:val="249"/>
        </w:trPr>
        <w:tc>
          <w:tcPr>
            <w:tcW w:w="0" w:type="auto"/>
            <w:vMerge/>
            <w:tcBorders>
              <w:left w:val="single" w:sz="4" w:space="0" w:color="auto"/>
              <w:right w:val="single" w:sz="4" w:space="0" w:color="auto"/>
            </w:tcBorders>
            <w:vAlign w:val="center"/>
          </w:tcPr>
          <w:p w:rsidR="00E146BC" w:rsidRPr="00AB1157" w:rsidRDefault="00E146BC" w:rsidP="00E146BC">
            <w:pPr>
              <w:jc w:val="center"/>
              <w:rPr>
                <w:rFonts w:ascii="Times New Roman" w:hAnsi="Times New Roman" w:cs="Times New Roman"/>
                <w:sz w:val="28"/>
                <w:szCs w:val="28"/>
              </w:rPr>
            </w:pPr>
          </w:p>
        </w:tc>
        <w:tc>
          <w:tcPr>
            <w:tcW w:w="2127" w:type="dxa"/>
            <w:vMerge/>
            <w:tcBorders>
              <w:left w:val="single" w:sz="4" w:space="0" w:color="auto"/>
              <w:right w:val="single" w:sz="4" w:space="0" w:color="auto"/>
            </w:tcBorders>
            <w:vAlign w:val="center"/>
          </w:tcPr>
          <w:p w:rsidR="00E146BC" w:rsidRPr="00AB1157" w:rsidRDefault="00E146BC" w:rsidP="00E146BC">
            <w:pPr>
              <w:jc w:val="cente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 xml:space="preserve">Фермер </w:t>
            </w:r>
          </w:p>
        </w:tc>
        <w:tc>
          <w:tcPr>
            <w:tcW w:w="3963" w:type="dxa"/>
            <w:tcBorders>
              <w:top w:val="single" w:sz="4" w:space="0" w:color="auto"/>
              <w:left w:val="single" w:sz="4" w:space="0" w:color="auto"/>
              <w:bottom w:val="single" w:sz="4" w:space="0" w:color="auto"/>
              <w:right w:val="single" w:sz="4" w:space="0" w:color="auto"/>
            </w:tcBorders>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14</w:t>
            </w:r>
          </w:p>
        </w:tc>
      </w:tr>
      <w:tr w:rsidR="00E146BC" w:rsidRPr="00AB1157" w:rsidTr="00670F3C">
        <w:trPr>
          <w:trHeight w:val="249"/>
        </w:trPr>
        <w:tc>
          <w:tcPr>
            <w:tcW w:w="0" w:type="auto"/>
            <w:vMerge/>
            <w:tcBorders>
              <w:left w:val="single" w:sz="4" w:space="0" w:color="auto"/>
              <w:bottom w:val="single" w:sz="4" w:space="0" w:color="auto"/>
              <w:right w:val="single" w:sz="4" w:space="0" w:color="auto"/>
            </w:tcBorders>
            <w:vAlign w:val="center"/>
          </w:tcPr>
          <w:p w:rsidR="00E146BC" w:rsidRPr="00AB1157" w:rsidRDefault="00E146BC" w:rsidP="00E146BC">
            <w:pPr>
              <w:jc w:val="center"/>
              <w:rPr>
                <w:rFonts w:ascii="Times New Roman" w:hAnsi="Times New Roman" w:cs="Times New Roman"/>
                <w:sz w:val="28"/>
                <w:szCs w:val="28"/>
              </w:rPr>
            </w:pPr>
          </w:p>
        </w:tc>
        <w:tc>
          <w:tcPr>
            <w:tcW w:w="2127" w:type="dxa"/>
            <w:vMerge/>
            <w:tcBorders>
              <w:left w:val="single" w:sz="4" w:space="0" w:color="auto"/>
              <w:bottom w:val="single" w:sz="4" w:space="0" w:color="auto"/>
              <w:right w:val="single" w:sz="4" w:space="0" w:color="auto"/>
            </w:tcBorders>
            <w:vAlign w:val="center"/>
          </w:tcPr>
          <w:p w:rsidR="00E146BC" w:rsidRPr="00AB1157" w:rsidRDefault="00E146BC" w:rsidP="00E146BC">
            <w:pPr>
              <w:jc w:val="cente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Императрица</w:t>
            </w:r>
          </w:p>
        </w:tc>
        <w:tc>
          <w:tcPr>
            <w:tcW w:w="3963" w:type="dxa"/>
            <w:tcBorders>
              <w:top w:val="single" w:sz="4" w:space="0" w:color="auto"/>
              <w:left w:val="single" w:sz="4" w:space="0" w:color="auto"/>
              <w:right w:val="single" w:sz="4" w:space="0" w:color="auto"/>
            </w:tcBorders>
          </w:tcPr>
          <w:p w:rsidR="00E146BC" w:rsidRPr="00AB1157" w:rsidRDefault="00E146BC" w:rsidP="00E146BC">
            <w:pPr>
              <w:jc w:val="center"/>
              <w:rPr>
                <w:rFonts w:ascii="Times New Roman" w:hAnsi="Times New Roman" w:cs="Times New Roman"/>
                <w:sz w:val="28"/>
                <w:szCs w:val="28"/>
              </w:rPr>
            </w:pPr>
            <w:r w:rsidRPr="00AB1157">
              <w:rPr>
                <w:rFonts w:ascii="Times New Roman" w:hAnsi="Times New Roman" w:cs="Times New Roman"/>
                <w:sz w:val="28"/>
                <w:szCs w:val="28"/>
              </w:rPr>
              <w:t>14</w:t>
            </w:r>
          </w:p>
        </w:tc>
      </w:tr>
    </w:tbl>
    <w:p w:rsidR="00240D76" w:rsidRPr="00AB1157" w:rsidRDefault="00240D76" w:rsidP="00055A19">
      <w:pPr>
        <w:spacing w:after="0" w:line="360" w:lineRule="auto"/>
        <w:ind w:firstLine="709"/>
        <w:jc w:val="both"/>
        <w:rPr>
          <w:rFonts w:ascii="Times New Roman" w:hAnsi="Times New Roman" w:cs="Times New Roman"/>
          <w:noProof/>
          <w:sz w:val="28"/>
          <w:szCs w:val="28"/>
          <w:lang w:eastAsia="ru-RU"/>
        </w:rPr>
      </w:pPr>
    </w:p>
    <w:p w:rsidR="00055A19" w:rsidRDefault="00055A19"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070372">
      <w:pPr>
        <w:spacing w:after="0" w:line="360" w:lineRule="auto"/>
        <w:ind w:firstLine="709"/>
        <w:jc w:val="both"/>
        <w:rPr>
          <w:rFonts w:ascii="Times New Roman" w:hAnsi="Times New Roman" w:cs="Times New Roman"/>
          <w:noProof/>
          <w:sz w:val="28"/>
          <w:szCs w:val="28"/>
          <w:lang w:eastAsia="ru-RU"/>
        </w:rPr>
      </w:pPr>
    </w:p>
    <w:p w:rsidR="00C86328" w:rsidRPr="00AB1157" w:rsidRDefault="00C86328" w:rsidP="00070372">
      <w:pPr>
        <w:spacing w:after="0" w:line="360" w:lineRule="auto"/>
        <w:ind w:firstLine="709"/>
        <w:jc w:val="both"/>
        <w:rPr>
          <w:rFonts w:ascii="Times New Roman" w:hAnsi="Times New Roman" w:cs="Times New Roman"/>
          <w:noProof/>
          <w:sz w:val="28"/>
          <w:szCs w:val="28"/>
          <w:lang w:eastAsia="ru-RU"/>
        </w:rPr>
      </w:pPr>
    </w:p>
    <w:p w:rsidR="006E4809" w:rsidRDefault="007D6D20" w:rsidP="00C86328">
      <w:pPr>
        <w:pStyle w:val="a6"/>
        <w:numPr>
          <w:ilvl w:val="0"/>
          <w:numId w:val="2"/>
        </w:numPr>
        <w:spacing w:after="0" w:line="240" w:lineRule="auto"/>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lastRenderedPageBreak/>
        <w:t>Результаты и их обсуждение</w:t>
      </w:r>
    </w:p>
    <w:p w:rsidR="00863F7F" w:rsidRPr="00AB1157" w:rsidRDefault="00863F7F" w:rsidP="00863F7F">
      <w:pPr>
        <w:pStyle w:val="a6"/>
        <w:spacing w:after="0" w:line="240" w:lineRule="auto"/>
        <w:rPr>
          <w:rFonts w:ascii="Times New Roman" w:hAnsi="Times New Roman" w:cs="Times New Roman"/>
          <w:b/>
          <w:noProof/>
          <w:sz w:val="28"/>
          <w:szCs w:val="28"/>
          <w:lang w:eastAsia="ru-RU"/>
        </w:rPr>
      </w:pPr>
    </w:p>
    <w:p w:rsidR="00AF30EA" w:rsidRPr="00AB1157" w:rsidRDefault="004564CC" w:rsidP="00C86328">
      <w:pPr>
        <w:spacing w:after="0" w:line="240" w:lineRule="auto"/>
        <w:ind w:firstLine="720"/>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Исследуемые нами три сорта картофеля на всхожесть</w:t>
      </w:r>
      <w:r w:rsidR="00825D69">
        <w:rPr>
          <w:rFonts w:ascii="Times New Roman" w:hAnsi="Times New Roman" w:cs="Times New Roman"/>
          <w:noProof/>
          <w:sz w:val="28"/>
          <w:szCs w:val="28"/>
          <w:lang w:eastAsia="ru-RU"/>
        </w:rPr>
        <w:t xml:space="preserve"> </w:t>
      </w:r>
      <w:r w:rsidRPr="00AB1157">
        <w:rPr>
          <w:rFonts w:ascii="Times New Roman" w:hAnsi="Times New Roman" w:cs="Times New Roman"/>
          <w:noProof/>
          <w:sz w:val="28"/>
          <w:szCs w:val="28"/>
          <w:lang w:eastAsia="ru-RU"/>
        </w:rPr>
        <w:t xml:space="preserve">показали следующие результаты: наилучшая всожесть семян отмечена у сорта Императрица – из 15 семян 13 дали всходы и процент всхожести составил 87. У сорта Фермер процент всхожести составил 60%, что на 27% меньше, чем у сорта Императрица – из 15 семян взошло 13 штук. Наименьший процент всхожести был отмечен у сорта Триумф и составил он 13%, из 15 </w:t>
      </w:r>
      <w:r w:rsidR="00AA00FB" w:rsidRPr="00AB1157">
        <w:rPr>
          <w:rFonts w:ascii="Times New Roman" w:hAnsi="Times New Roman" w:cs="Times New Roman"/>
          <w:noProof/>
          <w:sz w:val="28"/>
          <w:szCs w:val="28"/>
          <w:lang w:eastAsia="ru-RU"/>
        </w:rPr>
        <w:t>семян проросли только 2, что на 74% меньше чем у сорта Императрица и на 57% - у сорта Фермер.</w:t>
      </w:r>
    </w:p>
    <w:p w:rsidR="004564CC" w:rsidRPr="00AB1157" w:rsidRDefault="00AA00FB" w:rsidP="00C86328">
      <w:pPr>
        <w:spacing w:after="0" w:line="240" w:lineRule="auto"/>
        <w:ind w:firstLine="720"/>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После посадки в грунт </w:t>
      </w:r>
      <w:r w:rsidR="001D27AF" w:rsidRPr="00AB1157">
        <w:rPr>
          <w:rFonts w:ascii="Times New Roman" w:hAnsi="Times New Roman" w:cs="Times New Roman"/>
          <w:noProof/>
          <w:sz w:val="28"/>
          <w:szCs w:val="28"/>
          <w:lang w:eastAsia="ru-RU"/>
        </w:rPr>
        <w:t>и сбора первого урожая</w:t>
      </w:r>
      <w:r w:rsidR="00033269" w:rsidRPr="00AB1157">
        <w:rPr>
          <w:rFonts w:ascii="Times New Roman" w:hAnsi="Times New Roman" w:cs="Times New Roman"/>
          <w:noProof/>
          <w:sz w:val="28"/>
          <w:szCs w:val="28"/>
          <w:lang w:eastAsia="ru-RU"/>
        </w:rPr>
        <w:t xml:space="preserve"> (201</w:t>
      </w:r>
      <w:r w:rsidR="005D494D" w:rsidRPr="00AB1157">
        <w:rPr>
          <w:rFonts w:ascii="Times New Roman" w:hAnsi="Times New Roman" w:cs="Times New Roman"/>
          <w:noProof/>
          <w:sz w:val="28"/>
          <w:szCs w:val="28"/>
          <w:lang w:eastAsia="ru-RU"/>
        </w:rPr>
        <w:t>8</w:t>
      </w:r>
      <w:r w:rsidR="00033269" w:rsidRPr="00AB1157">
        <w:rPr>
          <w:rFonts w:ascii="Times New Roman" w:hAnsi="Times New Roman" w:cs="Times New Roman"/>
          <w:noProof/>
          <w:sz w:val="28"/>
          <w:szCs w:val="28"/>
          <w:lang w:eastAsia="ru-RU"/>
        </w:rPr>
        <w:t xml:space="preserve"> год)</w:t>
      </w:r>
      <w:r w:rsidR="001D27AF" w:rsidRPr="00AB1157">
        <w:rPr>
          <w:rFonts w:ascii="Times New Roman" w:hAnsi="Times New Roman" w:cs="Times New Roman"/>
          <w:noProof/>
          <w:sz w:val="28"/>
          <w:szCs w:val="28"/>
          <w:lang w:eastAsia="ru-RU"/>
        </w:rPr>
        <w:t xml:space="preserve"> было отмечено, что наибольшей урожайность отличились сорта Триум и Императрица – </w:t>
      </w:r>
      <w:r w:rsidR="00033269" w:rsidRPr="00AB1157">
        <w:rPr>
          <w:rFonts w:ascii="Times New Roman" w:hAnsi="Times New Roman" w:cs="Times New Roman"/>
          <w:noProof/>
          <w:sz w:val="28"/>
          <w:szCs w:val="28"/>
          <w:lang w:eastAsia="ru-RU"/>
        </w:rPr>
        <w:t xml:space="preserve">300 </w:t>
      </w:r>
      <w:r w:rsidR="001D27AF" w:rsidRPr="00AB1157">
        <w:rPr>
          <w:rFonts w:ascii="Times New Roman" w:hAnsi="Times New Roman" w:cs="Times New Roman"/>
          <w:noProof/>
          <w:sz w:val="28"/>
          <w:szCs w:val="28"/>
          <w:lang w:eastAsia="ru-RU"/>
        </w:rPr>
        <w:t xml:space="preserve">и </w:t>
      </w:r>
      <w:r w:rsidR="00033269" w:rsidRPr="00AB1157">
        <w:rPr>
          <w:rFonts w:ascii="Times New Roman" w:hAnsi="Times New Roman" w:cs="Times New Roman"/>
          <w:noProof/>
          <w:sz w:val="28"/>
          <w:szCs w:val="28"/>
          <w:lang w:eastAsia="ru-RU"/>
        </w:rPr>
        <w:t>270</w:t>
      </w:r>
      <w:r w:rsidR="001D27AF" w:rsidRPr="00AB1157">
        <w:rPr>
          <w:rFonts w:ascii="Times New Roman" w:hAnsi="Times New Roman" w:cs="Times New Roman"/>
          <w:noProof/>
          <w:sz w:val="28"/>
          <w:szCs w:val="28"/>
          <w:lang w:eastAsia="ru-RU"/>
        </w:rPr>
        <w:t xml:space="preserve"> грамм соответственно. При этом нужно отметить, что среднее количество клубней в одной лунке у сорта Триум составил 9 штук, что говорит о том, что клубни крупнее, чем у сорта Императрица, где количество среднее количество клубней составило 16 штук. Картофель сорта фермер в данном исследовании занял третье место, так как средняя масса клубней в одной лунке составила </w:t>
      </w:r>
      <w:r w:rsidR="00033269" w:rsidRPr="00AB1157">
        <w:rPr>
          <w:rFonts w:ascii="Times New Roman" w:hAnsi="Times New Roman" w:cs="Times New Roman"/>
          <w:noProof/>
          <w:sz w:val="28"/>
          <w:szCs w:val="28"/>
          <w:lang w:eastAsia="ru-RU"/>
        </w:rPr>
        <w:t>200</w:t>
      </w:r>
      <w:r w:rsidR="001D27AF" w:rsidRPr="00AB1157">
        <w:rPr>
          <w:rFonts w:ascii="Times New Roman" w:hAnsi="Times New Roman" w:cs="Times New Roman"/>
          <w:noProof/>
          <w:sz w:val="28"/>
          <w:szCs w:val="28"/>
          <w:lang w:eastAsia="ru-RU"/>
        </w:rPr>
        <w:t xml:space="preserve"> грамма</w:t>
      </w:r>
      <w:r w:rsidR="00033269" w:rsidRPr="00AB1157">
        <w:rPr>
          <w:rFonts w:ascii="Times New Roman" w:hAnsi="Times New Roman" w:cs="Times New Roman"/>
          <w:noProof/>
          <w:sz w:val="28"/>
          <w:szCs w:val="28"/>
          <w:lang w:eastAsia="ru-RU"/>
        </w:rPr>
        <w:t xml:space="preserve"> и среднее количество клубней в лунке 22 штуки, что говорит, о том что клубни достаточно мелкие.</w:t>
      </w:r>
    </w:p>
    <w:p w:rsidR="00033269" w:rsidRPr="00AB1157" w:rsidRDefault="00033269" w:rsidP="00C86328">
      <w:pPr>
        <w:spacing w:after="0" w:line="240" w:lineRule="auto"/>
        <w:ind w:firstLine="720"/>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В 2018 и 2019 году клубни исследуемых сортов также были исследованы. Кроме подсчета количества клубней и их средней массы, так же определяли деформацию клубней</w:t>
      </w:r>
      <w:r w:rsidR="005D494D" w:rsidRPr="00AB1157">
        <w:rPr>
          <w:rFonts w:ascii="Times New Roman" w:hAnsi="Times New Roman" w:cs="Times New Roman"/>
          <w:noProof/>
          <w:sz w:val="28"/>
          <w:szCs w:val="28"/>
          <w:lang w:eastAsia="ru-RU"/>
        </w:rPr>
        <w:t xml:space="preserve">, </w:t>
      </w:r>
      <w:r w:rsidR="00283C39" w:rsidRPr="00AB1157">
        <w:rPr>
          <w:rFonts w:ascii="Times New Roman" w:hAnsi="Times New Roman" w:cs="Times New Roman"/>
          <w:noProof/>
          <w:sz w:val="28"/>
          <w:szCs w:val="28"/>
          <w:lang w:eastAsia="ru-RU"/>
        </w:rPr>
        <w:t>что может быть следствием вирусного или грибкового заболевания, которые еще называют болезнями вырождения</w:t>
      </w:r>
      <w:r w:rsidRPr="00AB1157">
        <w:rPr>
          <w:rFonts w:ascii="Times New Roman" w:hAnsi="Times New Roman" w:cs="Times New Roman"/>
          <w:noProof/>
          <w:sz w:val="28"/>
          <w:szCs w:val="28"/>
          <w:lang w:eastAsia="ru-RU"/>
        </w:rPr>
        <w:t xml:space="preserve">. Таким образом, было выявлено, что в 2018 году лидером по урожайности снова стал </w:t>
      </w:r>
      <w:r w:rsidR="00494E63" w:rsidRPr="00AB1157">
        <w:rPr>
          <w:rFonts w:ascii="Times New Roman" w:hAnsi="Times New Roman" w:cs="Times New Roman"/>
          <w:noProof/>
          <w:sz w:val="28"/>
          <w:szCs w:val="28"/>
          <w:lang w:eastAsia="ru-RU"/>
        </w:rPr>
        <w:t xml:space="preserve">картофель сорта Триумф, который имеет среднее количество клубней в лунке – 9 штук. Картофель сорта Императрица по средней массе занял второе мето, но при этом, стоит отметить, что среднее количество клубгнй в лунке 17 шт, что на 8 больше, чем у сорта Триумф и на 10 – чем у сорта Фермер. </w:t>
      </w:r>
    </w:p>
    <w:p w:rsidR="00494E63" w:rsidRPr="00AB1157" w:rsidRDefault="00494E63" w:rsidP="00C86328">
      <w:pPr>
        <w:spacing w:after="0" w:line="240" w:lineRule="auto"/>
        <w:ind w:firstLine="720"/>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В 2019 году исследуемые сорта картофеля дали следующий результат: лидером по массе и по количеству клубней в одной лунке стал картофель сорта Императрица, который при этом по данным 2018 и 2019 годов не имеет деформации клубней и различных заболеваний. На втором месте оказался картофель сорта Триумф с показателями меньше, чем у сорта Император и больше, чем у сорта Фермер. Среднее количество клубней в лунке 14 штук и их масса в среднем составляет 1,14 грамм. При этом, у сорта Триумф также не отмечены заболевания, но присутствует деформация клубней. </w:t>
      </w:r>
    </w:p>
    <w:p w:rsidR="00494E63" w:rsidRPr="00AB1157" w:rsidRDefault="00494E63" w:rsidP="00C86328">
      <w:pPr>
        <w:spacing w:after="0" w:line="240" w:lineRule="auto"/>
        <w:ind w:firstLine="720"/>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Картофель сорта Фермер показал следующие результаты: средняя масса клубней 900 грамм при количестве 17 штук. Так же у него были отмечены </w:t>
      </w:r>
      <w:r w:rsidR="00945F52" w:rsidRPr="00AB1157">
        <w:rPr>
          <w:rFonts w:ascii="Times New Roman" w:hAnsi="Times New Roman" w:cs="Times New Roman"/>
          <w:noProof/>
          <w:sz w:val="28"/>
          <w:szCs w:val="28"/>
          <w:lang w:eastAsia="ru-RU"/>
        </w:rPr>
        <w:t>деформация клубней и заболевание</w:t>
      </w:r>
      <w:r w:rsidR="00824B9C" w:rsidRPr="00AB1157">
        <w:rPr>
          <w:rFonts w:ascii="Times New Roman" w:hAnsi="Times New Roman" w:cs="Times New Roman"/>
          <w:noProof/>
          <w:sz w:val="28"/>
          <w:szCs w:val="28"/>
          <w:lang w:eastAsia="ru-RU"/>
        </w:rPr>
        <w:t>.</w:t>
      </w:r>
    </w:p>
    <w:p w:rsidR="000B7336" w:rsidRPr="00AB1157" w:rsidRDefault="00FB1D4A"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Осенью 2020 года также был собран урожай картофеля исследуемых сортов и лидером по массе клубней, в отличие от 2018 и 2019 гг.</w:t>
      </w:r>
      <w:r w:rsidR="000B7336" w:rsidRPr="00AB1157">
        <w:rPr>
          <w:rFonts w:ascii="Times New Roman" w:hAnsi="Times New Roman" w:cs="Times New Roman"/>
          <w:noProof/>
          <w:sz w:val="28"/>
          <w:szCs w:val="28"/>
          <w:lang w:eastAsia="ru-RU"/>
        </w:rPr>
        <w:t>где он занимал последние позиции,</w:t>
      </w:r>
      <w:r w:rsidRPr="00AB1157">
        <w:rPr>
          <w:rFonts w:ascii="Times New Roman" w:hAnsi="Times New Roman" w:cs="Times New Roman"/>
          <w:noProof/>
          <w:sz w:val="28"/>
          <w:szCs w:val="28"/>
          <w:lang w:eastAsia="ru-RU"/>
        </w:rPr>
        <w:t xml:space="preserve"> стал сорт Фермер. </w:t>
      </w:r>
      <w:r w:rsidR="000B7336" w:rsidRPr="00AB1157">
        <w:rPr>
          <w:rFonts w:ascii="Times New Roman" w:hAnsi="Times New Roman" w:cs="Times New Roman"/>
          <w:noProof/>
          <w:sz w:val="28"/>
          <w:szCs w:val="28"/>
          <w:lang w:eastAsia="ru-RU"/>
        </w:rPr>
        <w:t xml:space="preserve">Вторым по массе стал сорт Императрица, который был первым в предыдущем году, и последним – в </w:t>
      </w:r>
      <w:r w:rsidR="000B7336" w:rsidRPr="00AB1157">
        <w:rPr>
          <w:rFonts w:ascii="Times New Roman" w:hAnsi="Times New Roman" w:cs="Times New Roman"/>
          <w:noProof/>
          <w:sz w:val="28"/>
          <w:szCs w:val="28"/>
          <w:lang w:eastAsia="ru-RU"/>
        </w:rPr>
        <w:lastRenderedPageBreak/>
        <w:t xml:space="preserve">2018. Картофель сорат Триумф оказался на третьем месте в 2020 году, а в 2018 и 2019 гг – первое и второе соответственно. </w:t>
      </w:r>
    </w:p>
    <w:p w:rsidR="000B7336" w:rsidRPr="00AB1157" w:rsidRDefault="000B7336"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Деформация клубней у всех трех сортов не отмечена. В предыдущие годы – у сорта Триумф, в 2018 – у сорта Фермер. У сорта Императрица деформация клубней не была отмечена на протяжении всего периода исследования. </w:t>
      </w:r>
    </w:p>
    <w:p w:rsidR="000B7336" w:rsidRPr="00AB1157" w:rsidRDefault="000B7336"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В результате дегустационной оценки желтая мякоть клубней отмечена у сортов Фермер и Императрица. У сорта Триумф – желтая с красными прожилками. Консистенция мякоти после варки нежная у Сорта Триуим</w:t>
      </w:r>
      <w:r w:rsidR="00EE59BA" w:rsidRPr="00AB1157">
        <w:rPr>
          <w:rFonts w:ascii="Times New Roman" w:hAnsi="Times New Roman" w:cs="Times New Roman"/>
          <w:noProof/>
          <w:sz w:val="28"/>
          <w:szCs w:val="28"/>
          <w:lang w:eastAsia="ru-RU"/>
        </w:rPr>
        <w:t xml:space="preserve">ф и других двух исследуемых сортов отмечена так же нежная, но волокнистая. </w:t>
      </w:r>
    </w:p>
    <w:p w:rsidR="00EE59BA" w:rsidRPr="00AB1157" w:rsidRDefault="00EE59BA"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Развариваемомть у трех сортов отмечена разная: Триумф – среднеразвариваемая, слаборазвариваемая - у сорта Императрица и сильноразвариваемая у сорта Фермер. </w:t>
      </w:r>
    </w:p>
    <w:p w:rsidR="00EE59BA" w:rsidRPr="00AB1157" w:rsidRDefault="00EE59BA"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По 5ти бальной системе был оценен вкус клубней исследуемых сортов и общая дегустационная оценка. По этим двум показателям оценку 4 получили следующие сорта – Триумф и Императрица, т.е. согласно оценке дегустационной комисси они являются вкусными и хорошего качества. Картофель сорат Фермер получил оценку 3 – средневкусный и посредственного качества. </w:t>
      </w:r>
    </w:p>
    <w:p w:rsidR="00EE59BA" w:rsidRPr="00AB1157" w:rsidRDefault="00EE59BA"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По времени готовности лидерами стали Фермер и Императрица. Время их готовности с момента закипания составило 14 минут. У Триумфа  - 18 минут, но нужно огтметить, что этому сорту отдали предпочтение большинство дегустаторов. </w:t>
      </w:r>
    </w:p>
    <w:p w:rsidR="000B7336" w:rsidRPr="00AB1157" w:rsidRDefault="000B7336"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У всех сортов картофеля отмечена хорошая лежкость в зимний период.</w:t>
      </w:r>
    </w:p>
    <w:p w:rsidR="00FB1D4A" w:rsidRDefault="00FB1D4A"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C86328" w:rsidRDefault="00C86328" w:rsidP="00824B9C">
      <w:pPr>
        <w:spacing w:after="0" w:line="360" w:lineRule="auto"/>
        <w:ind w:firstLine="709"/>
        <w:jc w:val="both"/>
        <w:rPr>
          <w:rFonts w:ascii="Times New Roman" w:hAnsi="Times New Roman" w:cs="Times New Roman"/>
          <w:noProof/>
          <w:sz w:val="28"/>
          <w:szCs w:val="28"/>
          <w:lang w:eastAsia="ru-RU"/>
        </w:rPr>
      </w:pPr>
    </w:p>
    <w:p w:rsidR="00A138DB" w:rsidRPr="00AB1157" w:rsidRDefault="00A138DB" w:rsidP="00824B9C">
      <w:pPr>
        <w:spacing w:after="0" w:line="360" w:lineRule="auto"/>
        <w:ind w:firstLine="709"/>
        <w:jc w:val="both"/>
        <w:rPr>
          <w:rFonts w:ascii="Times New Roman" w:hAnsi="Times New Roman" w:cs="Times New Roman"/>
          <w:noProof/>
          <w:sz w:val="28"/>
          <w:szCs w:val="28"/>
          <w:lang w:eastAsia="ru-RU"/>
        </w:rPr>
      </w:pPr>
    </w:p>
    <w:p w:rsidR="00AF30EA" w:rsidRDefault="00824B9C" w:rsidP="00C86328">
      <w:pPr>
        <w:spacing w:after="0" w:line="240" w:lineRule="auto"/>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Выводы</w:t>
      </w:r>
    </w:p>
    <w:p w:rsidR="0003102B" w:rsidRPr="00AB1157" w:rsidRDefault="0003102B" w:rsidP="00C86328">
      <w:pPr>
        <w:spacing w:after="0" w:line="240" w:lineRule="auto"/>
        <w:jc w:val="center"/>
        <w:rPr>
          <w:rFonts w:ascii="Times New Roman" w:hAnsi="Times New Roman" w:cs="Times New Roman"/>
          <w:b/>
          <w:noProof/>
          <w:sz w:val="28"/>
          <w:szCs w:val="28"/>
          <w:lang w:eastAsia="ru-RU"/>
        </w:rPr>
      </w:pPr>
    </w:p>
    <w:p w:rsidR="00824B9C" w:rsidRPr="00AB1157" w:rsidRDefault="00824B9C" w:rsidP="00C86328">
      <w:pPr>
        <w:pStyle w:val="a6"/>
        <w:numPr>
          <w:ilvl w:val="0"/>
          <w:numId w:val="9"/>
        </w:numPr>
        <w:shd w:val="clear" w:color="auto" w:fill="FFFFFF"/>
        <w:spacing w:after="0" w:line="240" w:lineRule="auto"/>
        <w:ind w:left="284" w:hanging="284"/>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Наилучшая всхожесть семян была отмечена у картофеля сорта Императрица – 13 из 15, что составило 87%.</w:t>
      </w:r>
    </w:p>
    <w:p w:rsidR="00824B9C" w:rsidRPr="00AB1157" w:rsidRDefault="00824B9C" w:rsidP="00C86328">
      <w:pPr>
        <w:pStyle w:val="a6"/>
        <w:numPr>
          <w:ilvl w:val="0"/>
          <w:numId w:val="9"/>
        </w:numPr>
        <w:shd w:val="clear" w:color="auto" w:fill="FFFFFF"/>
        <w:spacing w:after="0" w:line="240" w:lineRule="auto"/>
        <w:ind w:left="284" w:hanging="284"/>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 xml:space="preserve">Наибольшая продуктивность отмечена у картофеля </w:t>
      </w:r>
      <w:r w:rsidR="004C50A6" w:rsidRPr="00AB1157">
        <w:rPr>
          <w:rFonts w:ascii="Times New Roman" w:eastAsia="Times New Roman" w:hAnsi="Times New Roman" w:cs="Times New Roman"/>
          <w:bCs/>
          <w:color w:val="000000" w:themeColor="text1"/>
          <w:sz w:val="28"/>
          <w:szCs w:val="28"/>
        </w:rPr>
        <w:t>сортов Императрица</w:t>
      </w:r>
      <w:r w:rsidR="00BF6B3D">
        <w:rPr>
          <w:rFonts w:ascii="Times New Roman" w:eastAsia="Times New Roman" w:hAnsi="Times New Roman" w:cs="Times New Roman"/>
          <w:bCs/>
          <w:color w:val="000000" w:themeColor="text1"/>
          <w:sz w:val="28"/>
          <w:szCs w:val="28"/>
        </w:rPr>
        <w:t xml:space="preserve"> </w:t>
      </w:r>
      <w:r w:rsidR="004C50A6" w:rsidRPr="00AB1157">
        <w:rPr>
          <w:rFonts w:ascii="Times New Roman" w:eastAsia="Times New Roman" w:hAnsi="Times New Roman" w:cs="Times New Roman"/>
          <w:bCs/>
          <w:color w:val="000000" w:themeColor="text1"/>
          <w:sz w:val="28"/>
          <w:szCs w:val="28"/>
        </w:rPr>
        <w:t>и Фермер – среднее за три года 7,82 и 7,29 кг. соответственно.</w:t>
      </w:r>
    </w:p>
    <w:p w:rsidR="00824B9C" w:rsidRPr="00AB1157" w:rsidRDefault="00824B9C" w:rsidP="00C86328">
      <w:pPr>
        <w:pStyle w:val="a6"/>
        <w:numPr>
          <w:ilvl w:val="0"/>
          <w:numId w:val="9"/>
        </w:numPr>
        <w:shd w:val="clear" w:color="auto" w:fill="FFFFFF"/>
        <w:spacing w:after="0" w:line="240" w:lineRule="auto"/>
        <w:ind w:left="284" w:hanging="284"/>
        <w:jc w:val="both"/>
        <w:rPr>
          <w:rFonts w:ascii="Times New Roman" w:eastAsia="Times New Roman" w:hAnsi="Times New Roman" w:cs="Times New Roman"/>
          <w:bCs/>
          <w:color w:val="000000" w:themeColor="text1"/>
          <w:sz w:val="28"/>
          <w:szCs w:val="28"/>
        </w:rPr>
      </w:pPr>
      <w:r w:rsidRPr="00AB1157">
        <w:rPr>
          <w:rFonts w:ascii="Times New Roman" w:eastAsia="Times New Roman" w:hAnsi="Times New Roman" w:cs="Times New Roman"/>
          <w:bCs/>
          <w:color w:val="000000" w:themeColor="text1"/>
          <w:sz w:val="28"/>
          <w:szCs w:val="28"/>
        </w:rPr>
        <w:t xml:space="preserve">Сорт, у которого не отмечена </w:t>
      </w:r>
      <w:r w:rsidR="004C50A6" w:rsidRPr="00AB1157">
        <w:rPr>
          <w:rFonts w:ascii="Times New Roman" w:eastAsia="Times New Roman" w:hAnsi="Times New Roman" w:cs="Times New Roman"/>
          <w:bCs/>
          <w:color w:val="000000" w:themeColor="text1"/>
          <w:sz w:val="28"/>
          <w:szCs w:val="28"/>
        </w:rPr>
        <w:t xml:space="preserve">деформация и </w:t>
      </w:r>
      <w:r w:rsidRPr="00AB1157">
        <w:rPr>
          <w:rFonts w:ascii="Times New Roman" w:eastAsia="Times New Roman" w:hAnsi="Times New Roman" w:cs="Times New Roman"/>
          <w:bCs/>
          <w:color w:val="000000" w:themeColor="text1"/>
          <w:sz w:val="28"/>
          <w:szCs w:val="28"/>
        </w:rPr>
        <w:t>их заболеваемость в течение трех лет стал картофель сорта Императрица.</w:t>
      </w:r>
    </w:p>
    <w:p w:rsidR="00AF30EA" w:rsidRPr="00AB1157" w:rsidRDefault="00824B9C" w:rsidP="00C86328">
      <w:pPr>
        <w:pStyle w:val="a6"/>
        <w:numPr>
          <w:ilvl w:val="0"/>
          <w:numId w:val="9"/>
        </w:numPr>
        <w:spacing w:after="0" w:line="240" w:lineRule="auto"/>
        <w:ind w:left="284" w:hanging="284"/>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У всех исследуемых сортов отмечена хорошая лежкость.</w:t>
      </w:r>
    </w:p>
    <w:p w:rsidR="00896D57" w:rsidRDefault="00896D57" w:rsidP="00C86328">
      <w:pPr>
        <w:pStyle w:val="a6"/>
        <w:numPr>
          <w:ilvl w:val="0"/>
          <w:numId w:val="9"/>
        </w:numPr>
        <w:spacing w:after="0" w:line="240" w:lineRule="auto"/>
        <w:ind w:left="284" w:hanging="284"/>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В результате дегустационной оценки </w:t>
      </w:r>
      <w:r w:rsidR="004C50A6" w:rsidRPr="00AB1157">
        <w:rPr>
          <w:rFonts w:ascii="Times New Roman" w:hAnsi="Times New Roman" w:cs="Times New Roman"/>
          <w:noProof/>
          <w:sz w:val="28"/>
          <w:szCs w:val="28"/>
          <w:lang w:eastAsia="ru-RU"/>
        </w:rPr>
        <w:t>предпочтение большинством дегустаторов было отдано картофелю сорта Триумф и Императрица.</w:t>
      </w:r>
    </w:p>
    <w:p w:rsidR="0003102B" w:rsidRDefault="0003102B" w:rsidP="0003102B">
      <w:pPr>
        <w:spacing w:after="0" w:line="240" w:lineRule="auto"/>
        <w:jc w:val="both"/>
        <w:rPr>
          <w:rFonts w:ascii="Times New Roman" w:hAnsi="Times New Roman" w:cs="Times New Roman"/>
          <w:noProof/>
          <w:sz w:val="28"/>
          <w:szCs w:val="28"/>
          <w:lang w:eastAsia="ru-RU"/>
        </w:rPr>
      </w:pPr>
    </w:p>
    <w:p w:rsidR="0003102B" w:rsidRPr="0003102B" w:rsidRDefault="0003102B" w:rsidP="0003102B">
      <w:pPr>
        <w:spacing w:after="0" w:line="240" w:lineRule="auto"/>
        <w:jc w:val="both"/>
        <w:rPr>
          <w:rFonts w:ascii="Times New Roman" w:hAnsi="Times New Roman" w:cs="Times New Roman"/>
          <w:noProof/>
          <w:sz w:val="28"/>
          <w:szCs w:val="28"/>
          <w:lang w:eastAsia="ru-RU"/>
        </w:rPr>
      </w:pPr>
    </w:p>
    <w:p w:rsidR="00AF30EA" w:rsidRDefault="008D56EE" w:rsidP="00C86328">
      <w:pPr>
        <w:spacing w:after="0" w:line="240" w:lineRule="auto"/>
        <w:jc w:val="center"/>
        <w:rPr>
          <w:rFonts w:ascii="Times New Roman" w:hAnsi="Times New Roman" w:cs="Times New Roman"/>
          <w:b/>
          <w:noProof/>
          <w:sz w:val="28"/>
          <w:szCs w:val="28"/>
          <w:lang w:eastAsia="ru-RU"/>
        </w:rPr>
      </w:pPr>
      <w:r w:rsidRPr="00AB1157">
        <w:rPr>
          <w:rFonts w:ascii="Times New Roman" w:hAnsi="Times New Roman" w:cs="Times New Roman"/>
          <w:b/>
          <w:noProof/>
          <w:sz w:val="28"/>
          <w:szCs w:val="28"/>
          <w:lang w:eastAsia="ru-RU"/>
        </w:rPr>
        <w:t xml:space="preserve">Заключение </w:t>
      </w:r>
    </w:p>
    <w:p w:rsidR="0003102B" w:rsidRPr="00AB1157" w:rsidRDefault="0003102B" w:rsidP="00C86328">
      <w:pPr>
        <w:spacing w:after="0" w:line="240" w:lineRule="auto"/>
        <w:jc w:val="center"/>
        <w:rPr>
          <w:rFonts w:ascii="Times New Roman" w:hAnsi="Times New Roman" w:cs="Times New Roman"/>
          <w:b/>
          <w:noProof/>
          <w:sz w:val="28"/>
          <w:szCs w:val="28"/>
          <w:lang w:eastAsia="ru-RU"/>
        </w:rPr>
      </w:pPr>
    </w:p>
    <w:p w:rsidR="008D56EE" w:rsidRPr="00AB1157" w:rsidRDefault="00283C39"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Отбирая клубни, которые имеют типичную форму для сорта, можно создать семенной фонд, который способен обеспечить повышение урожайности на 30-50%. Именно клоновый отбор позволит еще и уберечься от вирусных заболеваний картофеля, так как от зараженного куста не будет здорового потомства.</w:t>
      </w:r>
    </w:p>
    <w:p w:rsidR="004C50A6" w:rsidRPr="00AB1157" w:rsidRDefault="004C50A6" w:rsidP="00C86328">
      <w:pPr>
        <w:spacing w:after="0" w:line="240" w:lineRule="auto"/>
        <w:ind w:firstLine="709"/>
        <w:jc w:val="both"/>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t xml:space="preserve">В результате проведенных исследований так же могут быть даны рекомендации  в частности для дачников и огородников-любителей согласно всем показателям данных сортов. </w:t>
      </w:r>
    </w:p>
    <w:p w:rsidR="008D56EE" w:rsidRPr="00AB1157" w:rsidRDefault="008D56EE" w:rsidP="00C86328">
      <w:pPr>
        <w:spacing w:after="0" w:line="240" w:lineRule="auto"/>
        <w:ind w:firstLine="709"/>
        <w:jc w:val="both"/>
        <w:rPr>
          <w:rFonts w:ascii="Times New Roman" w:hAnsi="Times New Roman" w:cs="Times New Roman"/>
          <w:noProof/>
          <w:sz w:val="28"/>
          <w:szCs w:val="28"/>
          <w:lang w:eastAsia="ru-RU"/>
        </w:rPr>
      </w:pPr>
    </w:p>
    <w:p w:rsidR="00AF30EA" w:rsidRPr="00AB1157" w:rsidRDefault="00AF30EA" w:rsidP="00C86328">
      <w:pPr>
        <w:spacing w:after="0" w:line="240" w:lineRule="auto"/>
        <w:ind w:firstLine="709"/>
        <w:jc w:val="both"/>
        <w:rPr>
          <w:rFonts w:ascii="Times New Roman" w:hAnsi="Times New Roman" w:cs="Times New Roman"/>
          <w:noProof/>
          <w:sz w:val="28"/>
          <w:szCs w:val="28"/>
          <w:lang w:eastAsia="ru-RU"/>
        </w:rPr>
      </w:pPr>
    </w:p>
    <w:p w:rsidR="00AF30EA" w:rsidRPr="00AB1157" w:rsidRDefault="00AF30EA" w:rsidP="00C86328">
      <w:pPr>
        <w:spacing w:after="0" w:line="240" w:lineRule="auto"/>
        <w:ind w:firstLine="709"/>
        <w:jc w:val="both"/>
        <w:rPr>
          <w:rFonts w:ascii="Times New Roman" w:hAnsi="Times New Roman" w:cs="Times New Roman"/>
          <w:noProof/>
          <w:sz w:val="28"/>
          <w:szCs w:val="28"/>
          <w:lang w:eastAsia="ru-RU"/>
        </w:rPr>
      </w:pPr>
    </w:p>
    <w:p w:rsidR="00347E91" w:rsidRPr="00AB1157" w:rsidRDefault="00347E91" w:rsidP="00070372">
      <w:pPr>
        <w:spacing w:after="0" w:line="360" w:lineRule="auto"/>
        <w:ind w:firstLine="709"/>
        <w:jc w:val="both"/>
        <w:rPr>
          <w:rFonts w:ascii="Times New Roman" w:hAnsi="Times New Roman" w:cs="Times New Roman"/>
          <w:noProof/>
          <w:sz w:val="28"/>
          <w:szCs w:val="28"/>
          <w:lang w:eastAsia="ru-RU"/>
        </w:rPr>
      </w:pPr>
    </w:p>
    <w:p w:rsidR="00347E91" w:rsidRPr="00AB1157" w:rsidRDefault="00347E91" w:rsidP="00070372">
      <w:pPr>
        <w:spacing w:after="0" w:line="360" w:lineRule="auto"/>
        <w:ind w:firstLine="709"/>
        <w:jc w:val="both"/>
        <w:rPr>
          <w:rFonts w:ascii="Times New Roman" w:hAnsi="Times New Roman" w:cs="Times New Roman"/>
          <w:noProof/>
          <w:sz w:val="28"/>
          <w:szCs w:val="28"/>
          <w:lang w:eastAsia="ru-RU"/>
        </w:rPr>
      </w:pPr>
    </w:p>
    <w:p w:rsidR="00347E91" w:rsidRPr="00AB1157" w:rsidRDefault="00347E91" w:rsidP="00070372">
      <w:pPr>
        <w:spacing w:after="0" w:line="360" w:lineRule="auto"/>
        <w:ind w:firstLine="709"/>
        <w:jc w:val="both"/>
        <w:rPr>
          <w:rFonts w:ascii="Times New Roman" w:hAnsi="Times New Roman" w:cs="Times New Roman"/>
          <w:noProof/>
          <w:sz w:val="28"/>
          <w:szCs w:val="28"/>
          <w:lang w:eastAsia="ru-RU"/>
        </w:rPr>
      </w:pPr>
    </w:p>
    <w:p w:rsidR="00347E91" w:rsidRPr="00AB1157" w:rsidRDefault="00347E91" w:rsidP="00070372">
      <w:pPr>
        <w:spacing w:after="0" w:line="360" w:lineRule="auto"/>
        <w:ind w:firstLine="709"/>
        <w:jc w:val="both"/>
        <w:rPr>
          <w:rFonts w:ascii="Times New Roman" w:hAnsi="Times New Roman" w:cs="Times New Roman"/>
          <w:noProof/>
          <w:sz w:val="28"/>
          <w:szCs w:val="28"/>
          <w:lang w:eastAsia="ru-RU"/>
        </w:rPr>
      </w:pPr>
    </w:p>
    <w:p w:rsidR="00AF30EA" w:rsidRPr="00AB1157" w:rsidRDefault="00AF30EA" w:rsidP="00070372">
      <w:pPr>
        <w:spacing w:after="0" w:line="360" w:lineRule="auto"/>
        <w:ind w:firstLine="709"/>
        <w:jc w:val="both"/>
        <w:rPr>
          <w:rFonts w:ascii="Times New Roman" w:hAnsi="Times New Roman" w:cs="Times New Roman"/>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070D19" w:rsidRDefault="00070D19" w:rsidP="006E4809">
      <w:pPr>
        <w:spacing w:after="0" w:line="360" w:lineRule="auto"/>
        <w:ind w:firstLine="709"/>
        <w:jc w:val="right"/>
        <w:rPr>
          <w:rFonts w:ascii="Times New Roman" w:hAnsi="Times New Roman" w:cs="Times New Roman"/>
          <w:b/>
          <w:noProof/>
          <w:sz w:val="28"/>
          <w:szCs w:val="28"/>
          <w:lang w:eastAsia="ru-RU"/>
        </w:rPr>
      </w:pPr>
    </w:p>
    <w:p w:rsidR="00070D19" w:rsidRDefault="00070D19" w:rsidP="006E4809">
      <w:pPr>
        <w:spacing w:after="0" w:line="360" w:lineRule="auto"/>
        <w:ind w:firstLine="709"/>
        <w:jc w:val="right"/>
        <w:rPr>
          <w:rFonts w:ascii="Times New Roman" w:hAnsi="Times New Roman" w:cs="Times New Roman"/>
          <w:b/>
          <w:noProof/>
          <w:sz w:val="28"/>
          <w:szCs w:val="28"/>
          <w:lang w:eastAsia="ru-RU"/>
        </w:rPr>
      </w:pPr>
    </w:p>
    <w:p w:rsidR="00070D19" w:rsidRDefault="00070D19" w:rsidP="00070D19">
      <w:pPr>
        <w:spacing w:after="0" w:line="240" w:lineRule="auto"/>
        <w:ind w:firstLine="709"/>
        <w:jc w:val="center"/>
        <w:rPr>
          <w:rFonts w:ascii="Times New Roman" w:hAnsi="Times New Roman" w:cs="Times New Roman"/>
          <w:noProof/>
          <w:sz w:val="28"/>
          <w:szCs w:val="28"/>
          <w:lang w:eastAsia="ru-RU"/>
        </w:rPr>
      </w:pPr>
      <w:r w:rsidRPr="0003102B">
        <w:rPr>
          <w:rFonts w:ascii="Times New Roman" w:hAnsi="Times New Roman" w:cs="Times New Roman"/>
          <w:b/>
          <w:noProof/>
          <w:sz w:val="28"/>
          <w:szCs w:val="28"/>
          <w:lang w:eastAsia="ru-RU"/>
        </w:rPr>
        <w:t>Список использованной литературы</w:t>
      </w:r>
      <w:r w:rsidRPr="00070D19">
        <w:rPr>
          <w:rFonts w:ascii="Times New Roman" w:hAnsi="Times New Roman" w:cs="Times New Roman"/>
          <w:noProof/>
          <w:sz w:val="28"/>
          <w:szCs w:val="28"/>
          <w:lang w:eastAsia="ru-RU"/>
        </w:rPr>
        <w:t>:</w:t>
      </w:r>
    </w:p>
    <w:p w:rsidR="0003102B" w:rsidRPr="00070D19" w:rsidRDefault="0003102B" w:rsidP="00070D19">
      <w:pPr>
        <w:spacing w:after="0" w:line="240" w:lineRule="auto"/>
        <w:ind w:firstLine="709"/>
        <w:jc w:val="center"/>
        <w:rPr>
          <w:rFonts w:ascii="Times New Roman" w:hAnsi="Times New Roman" w:cs="Times New Roman"/>
          <w:noProof/>
          <w:sz w:val="28"/>
          <w:szCs w:val="28"/>
          <w:lang w:eastAsia="ru-RU"/>
        </w:rPr>
      </w:pPr>
    </w:p>
    <w:p w:rsidR="00070D19" w:rsidRDefault="00070D19" w:rsidP="00070D19">
      <w:pPr>
        <w:spacing w:after="0" w:line="240" w:lineRule="auto"/>
        <w:ind w:firstLine="709"/>
        <w:jc w:val="both"/>
        <w:rPr>
          <w:rFonts w:ascii="Times New Roman" w:hAnsi="Times New Roman" w:cs="Times New Roman"/>
          <w:noProof/>
          <w:sz w:val="28"/>
          <w:szCs w:val="28"/>
          <w:lang w:eastAsia="ru-RU"/>
        </w:rPr>
      </w:pPr>
      <w:r w:rsidRPr="00070D19">
        <w:rPr>
          <w:rFonts w:ascii="Times New Roman" w:hAnsi="Times New Roman" w:cs="Times New Roman"/>
          <w:noProof/>
          <w:sz w:val="28"/>
          <w:szCs w:val="28"/>
          <w:lang w:eastAsia="ru-RU"/>
        </w:rPr>
        <w:t xml:space="preserve">1. Вольпер И.М., Магидов Я.И. Картофель: история, применение, употребление. – М.: Колос, 1988.-285с. </w:t>
      </w:r>
    </w:p>
    <w:p w:rsidR="002D18DA" w:rsidRDefault="00070D19" w:rsidP="00070D19">
      <w:pPr>
        <w:spacing w:after="0" w:line="240" w:lineRule="auto"/>
        <w:ind w:firstLine="709"/>
        <w:jc w:val="both"/>
        <w:rPr>
          <w:rFonts w:ascii="Times New Roman" w:hAnsi="Times New Roman" w:cs="Times New Roman"/>
          <w:noProof/>
          <w:sz w:val="28"/>
          <w:szCs w:val="28"/>
          <w:lang w:eastAsia="ru-RU"/>
        </w:rPr>
      </w:pPr>
      <w:r w:rsidRPr="00070D19">
        <w:rPr>
          <w:rFonts w:ascii="Times New Roman" w:hAnsi="Times New Roman" w:cs="Times New Roman"/>
          <w:noProof/>
          <w:sz w:val="28"/>
          <w:szCs w:val="28"/>
          <w:lang w:eastAsia="ru-RU"/>
        </w:rPr>
        <w:t xml:space="preserve">2. Коновалова Г.И., Бобрик А.О., Семенова З.А. Производство исходного семенного картофеля // Картофелеводство: Науч. тр. / БелНИИ картофелеводства. - Минск, - вып.10, 2000, – С. 215-222. </w:t>
      </w:r>
    </w:p>
    <w:p w:rsidR="002D18DA" w:rsidRDefault="00070D19" w:rsidP="00070D19">
      <w:pPr>
        <w:spacing w:after="0" w:line="240" w:lineRule="auto"/>
        <w:ind w:firstLine="709"/>
        <w:jc w:val="both"/>
        <w:rPr>
          <w:rFonts w:ascii="Times New Roman" w:hAnsi="Times New Roman" w:cs="Times New Roman"/>
          <w:noProof/>
          <w:sz w:val="28"/>
          <w:szCs w:val="28"/>
          <w:lang w:eastAsia="ru-RU"/>
        </w:rPr>
      </w:pPr>
      <w:r w:rsidRPr="00070D19">
        <w:rPr>
          <w:rFonts w:ascii="Times New Roman" w:hAnsi="Times New Roman" w:cs="Times New Roman"/>
          <w:noProof/>
          <w:sz w:val="28"/>
          <w:szCs w:val="28"/>
          <w:lang w:eastAsia="ru-RU"/>
        </w:rPr>
        <w:t xml:space="preserve">3. Лобачёв Д.А., Авдиенко В.Г. Клоновый отбор на этапе ускоренного размножения картофеля ростовыми черенками из мини-клубней с использованием регуляторов роста. </w:t>
      </w:r>
    </w:p>
    <w:p w:rsidR="00070D19" w:rsidRDefault="00070D19" w:rsidP="00070D19">
      <w:pPr>
        <w:spacing w:after="0" w:line="240" w:lineRule="auto"/>
        <w:ind w:firstLine="709"/>
        <w:jc w:val="both"/>
        <w:rPr>
          <w:rFonts w:ascii="Times New Roman" w:hAnsi="Times New Roman" w:cs="Times New Roman"/>
          <w:b/>
          <w:noProof/>
          <w:sz w:val="28"/>
          <w:szCs w:val="28"/>
          <w:lang w:eastAsia="ru-RU"/>
        </w:rPr>
      </w:pPr>
      <w:r w:rsidRPr="00070D19">
        <w:rPr>
          <w:rFonts w:ascii="Times New Roman" w:hAnsi="Times New Roman" w:cs="Times New Roman"/>
          <w:noProof/>
          <w:sz w:val="28"/>
          <w:szCs w:val="28"/>
          <w:lang w:eastAsia="ru-RU"/>
        </w:rPr>
        <w:t>4. Методика государственного сортоиспытания сельскохозяйственных культур. Выпуск четвертый. Картофель, овощные и бахчевые культуры. М., 2015г</w:t>
      </w:r>
      <w:r w:rsidRPr="00070D19">
        <w:rPr>
          <w:rFonts w:ascii="Times New Roman" w:hAnsi="Times New Roman" w:cs="Times New Roman"/>
          <w:b/>
          <w:noProof/>
          <w:sz w:val="28"/>
          <w:szCs w:val="28"/>
          <w:lang w:eastAsia="ru-RU"/>
        </w:rPr>
        <w:t>.</w:t>
      </w: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C86328" w:rsidRDefault="00C86328"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2D18DA" w:rsidRDefault="002D18DA" w:rsidP="006E4809">
      <w:pPr>
        <w:spacing w:after="0" w:line="360" w:lineRule="auto"/>
        <w:ind w:firstLine="709"/>
        <w:jc w:val="right"/>
        <w:rPr>
          <w:rFonts w:ascii="Times New Roman" w:hAnsi="Times New Roman" w:cs="Times New Roman"/>
          <w:b/>
          <w:noProof/>
          <w:sz w:val="28"/>
          <w:szCs w:val="28"/>
          <w:lang w:eastAsia="ru-RU"/>
        </w:rPr>
      </w:pPr>
    </w:p>
    <w:p w:rsidR="006E4809" w:rsidRPr="0063582D" w:rsidRDefault="006E4809" w:rsidP="006E4809">
      <w:pPr>
        <w:spacing w:after="0" w:line="360" w:lineRule="auto"/>
        <w:ind w:firstLine="709"/>
        <w:jc w:val="right"/>
        <w:rPr>
          <w:rFonts w:ascii="Times New Roman" w:hAnsi="Times New Roman" w:cs="Times New Roman"/>
          <w:noProof/>
          <w:sz w:val="28"/>
          <w:szCs w:val="28"/>
          <w:lang w:eastAsia="ru-RU"/>
        </w:rPr>
      </w:pPr>
      <w:r w:rsidRPr="0063582D">
        <w:rPr>
          <w:rFonts w:ascii="Times New Roman" w:hAnsi="Times New Roman" w:cs="Times New Roman"/>
          <w:noProof/>
          <w:sz w:val="28"/>
          <w:szCs w:val="28"/>
          <w:lang w:eastAsia="ru-RU"/>
        </w:rPr>
        <w:lastRenderedPageBreak/>
        <w:t xml:space="preserve">Приложение </w:t>
      </w:r>
      <w:r w:rsidR="00494E63" w:rsidRPr="0063582D">
        <w:rPr>
          <w:rFonts w:ascii="Times New Roman" w:hAnsi="Times New Roman" w:cs="Times New Roman"/>
          <w:noProof/>
          <w:sz w:val="28"/>
          <w:szCs w:val="28"/>
          <w:lang w:eastAsia="ru-RU"/>
        </w:rPr>
        <w:t>1</w:t>
      </w:r>
    </w:p>
    <w:p w:rsidR="00482D4C" w:rsidRPr="00AB1157" w:rsidRDefault="00482D4C" w:rsidP="001E27EF">
      <w:pPr>
        <w:spacing w:after="0" w:line="360" w:lineRule="auto"/>
        <w:jc w:val="both"/>
        <w:rPr>
          <w:rFonts w:ascii="Times New Roman" w:hAnsi="Times New Roman" w:cs="Times New Roman"/>
          <w:sz w:val="28"/>
          <w:szCs w:val="28"/>
        </w:rPr>
      </w:pPr>
    </w:p>
    <w:p w:rsidR="002830D9" w:rsidRPr="00AB1157" w:rsidRDefault="00853049" w:rsidP="002830D9">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inline distT="0" distB="0" distL="0" distR="0">
            <wp:extent cx="2324100" cy="3099544"/>
            <wp:effectExtent l="19050" t="0" r="0" b="0"/>
            <wp:docPr id="5" name="Рисунок 3" descr="D:\Клоновый отбор\IMG_20180512_22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лоновый отбор\IMG_20180512_223355.jpg"/>
                    <pic:cNvPicPr>
                      <a:picLocks noChangeAspect="1" noChangeArrowheads="1"/>
                    </pic:cNvPicPr>
                  </pic:nvPicPr>
                  <pic:blipFill>
                    <a:blip r:embed="rId10" cstate="print"/>
                    <a:srcRect/>
                    <a:stretch>
                      <a:fillRect/>
                    </a:stretch>
                  </pic:blipFill>
                  <pic:spPr bwMode="auto">
                    <a:xfrm>
                      <a:off x="0" y="0"/>
                      <a:ext cx="2328921" cy="3105974"/>
                    </a:xfrm>
                    <a:prstGeom prst="rect">
                      <a:avLst/>
                    </a:prstGeom>
                    <a:noFill/>
                    <a:ln w="9525">
                      <a:noFill/>
                      <a:miter lim="800000"/>
                      <a:headEnd/>
                      <a:tailEnd/>
                    </a:ln>
                  </pic:spPr>
                </pic:pic>
              </a:graphicData>
            </a:graphic>
          </wp:inline>
        </w:drawing>
      </w:r>
      <w:r w:rsidR="002830D9" w:rsidRPr="00AB1157">
        <w:rPr>
          <w:rFonts w:ascii="Times New Roman" w:hAnsi="Times New Roman" w:cs="Times New Roman"/>
          <w:noProof/>
          <w:sz w:val="28"/>
          <w:szCs w:val="28"/>
          <w:lang w:eastAsia="ru-RU"/>
        </w:rPr>
        <w:drawing>
          <wp:inline distT="0" distB="0" distL="0" distR="0">
            <wp:extent cx="2321161" cy="3095625"/>
            <wp:effectExtent l="19050" t="0" r="2939" b="0"/>
            <wp:docPr id="6" name="Рисунок 1" descr="D:\Клоновый отбор\IMG_20180512_22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лоновый отбор\IMG_20180512_223902.jpg"/>
                    <pic:cNvPicPr>
                      <a:picLocks noChangeAspect="1" noChangeArrowheads="1"/>
                    </pic:cNvPicPr>
                  </pic:nvPicPr>
                  <pic:blipFill>
                    <a:blip r:embed="rId11" cstate="print"/>
                    <a:srcRect/>
                    <a:stretch>
                      <a:fillRect/>
                    </a:stretch>
                  </pic:blipFill>
                  <pic:spPr bwMode="auto">
                    <a:xfrm>
                      <a:off x="0" y="0"/>
                      <a:ext cx="2321062" cy="3095493"/>
                    </a:xfrm>
                    <a:prstGeom prst="rect">
                      <a:avLst/>
                    </a:prstGeom>
                    <a:noFill/>
                    <a:ln w="9525">
                      <a:noFill/>
                      <a:miter lim="800000"/>
                      <a:headEnd/>
                      <a:tailEnd/>
                    </a:ln>
                  </pic:spPr>
                </pic:pic>
              </a:graphicData>
            </a:graphic>
          </wp:inline>
        </w:drawing>
      </w:r>
    </w:p>
    <w:p w:rsidR="00853049" w:rsidRPr="00AB1157" w:rsidRDefault="00853049" w:rsidP="002830D9">
      <w:pPr>
        <w:spacing w:after="0" w:line="360" w:lineRule="auto"/>
        <w:jc w:val="center"/>
        <w:rPr>
          <w:rFonts w:ascii="Times New Roman" w:hAnsi="Times New Roman" w:cs="Times New Roman"/>
          <w:sz w:val="28"/>
          <w:szCs w:val="28"/>
        </w:rPr>
      </w:pPr>
      <w:r w:rsidRPr="00AB1157">
        <w:rPr>
          <w:rFonts w:ascii="Times New Roman" w:hAnsi="Times New Roman" w:cs="Times New Roman"/>
          <w:noProof/>
          <w:sz w:val="28"/>
          <w:szCs w:val="28"/>
          <w:lang w:eastAsia="ru-RU"/>
        </w:rPr>
        <w:drawing>
          <wp:inline distT="0" distB="0" distL="0" distR="0">
            <wp:extent cx="2324100" cy="3099546"/>
            <wp:effectExtent l="19050" t="0" r="0" b="0"/>
            <wp:docPr id="4" name="Рисунок 2" descr="D:\Клоновый отбор\IMG_20180512_22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лоновый отбор\IMG_20180512_225136.jpg"/>
                    <pic:cNvPicPr>
                      <a:picLocks noChangeAspect="1" noChangeArrowheads="1"/>
                    </pic:cNvPicPr>
                  </pic:nvPicPr>
                  <pic:blipFill>
                    <a:blip r:embed="rId12" cstate="print"/>
                    <a:srcRect/>
                    <a:stretch>
                      <a:fillRect/>
                    </a:stretch>
                  </pic:blipFill>
                  <pic:spPr bwMode="auto">
                    <a:xfrm>
                      <a:off x="0" y="0"/>
                      <a:ext cx="2324100" cy="3099546"/>
                    </a:xfrm>
                    <a:prstGeom prst="rect">
                      <a:avLst/>
                    </a:prstGeom>
                    <a:noFill/>
                    <a:ln w="9525">
                      <a:noFill/>
                      <a:miter lim="800000"/>
                      <a:headEnd/>
                      <a:tailEnd/>
                    </a:ln>
                  </pic:spPr>
                </pic:pic>
              </a:graphicData>
            </a:graphic>
          </wp:inline>
        </w:drawing>
      </w: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2830D9">
      <w:pPr>
        <w:spacing w:after="0" w:line="360" w:lineRule="auto"/>
        <w:jc w:val="center"/>
        <w:rPr>
          <w:rFonts w:ascii="Times New Roman" w:hAnsi="Times New Roman" w:cs="Times New Roman"/>
          <w:sz w:val="28"/>
          <w:szCs w:val="28"/>
        </w:rPr>
      </w:pPr>
    </w:p>
    <w:p w:rsidR="00824B9C" w:rsidRPr="00AB1157" w:rsidRDefault="00824B9C" w:rsidP="00824B9C">
      <w:pPr>
        <w:spacing w:after="0" w:line="360" w:lineRule="auto"/>
        <w:jc w:val="right"/>
        <w:rPr>
          <w:rFonts w:ascii="Times New Roman" w:hAnsi="Times New Roman" w:cs="Times New Roman"/>
          <w:sz w:val="28"/>
          <w:szCs w:val="28"/>
        </w:rPr>
      </w:pPr>
      <w:r w:rsidRPr="00AB1157">
        <w:rPr>
          <w:rFonts w:ascii="Times New Roman" w:hAnsi="Times New Roman" w:cs="Times New Roman"/>
          <w:sz w:val="28"/>
          <w:szCs w:val="28"/>
        </w:rPr>
        <w:lastRenderedPageBreak/>
        <w:t>Приложение 2</w:t>
      </w:r>
    </w:p>
    <w:p w:rsidR="0003102B" w:rsidRDefault="0003102B" w:rsidP="00835AA2">
      <w:pPr>
        <w:spacing w:after="0" w:line="360" w:lineRule="auto"/>
        <w:jc w:val="center"/>
        <w:rPr>
          <w:rFonts w:ascii="Times New Roman" w:hAnsi="Times New Roman" w:cs="Times New Roman"/>
          <w:sz w:val="28"/>
          <w:szCs w:val="28"/>
        </w:rPr>
      </w:pPr>
    </w:p>
    <w:p w:rsidR="00835AA2" w:rsidRPr="00AB1157" w:rsidRDefault="00835AA2" w:rsidP="00835AA2">
      <w:pPr>
        <w:spacing w:after="0" w:line="360" w:lineRule="auto"/>
        <w:jc w:val="center"/>
        <w:rPr>
          <w:rFonts w:ascii="Times New Roman" w:hAnsi="Times New Roman" w:cs="Times New Roman"/>
          <w:sz w:val="28"/>
          <w:szCs w:val="28"/>
        </w:rPr>
      </w:pPr>
      <w:r w:rsidRPr="00AB1157">
        <w:rPr>
          <w:rFonts w:ascii="Times New Roman" w:hAnsi="Times New Roman" w:cs="Times New Roman"/>
          <w:sz w:val="28"/>
          <w:szCs w:val="28"/>
        </w:rPr>
        <w:t>2018 год</w:t>
      </w:r>
    </w:p>
    <w:p w:rsidR="008A0390" w:rsidRPr="00AB1157" w:rsidRDefault="008A0390"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inline distT="0" distB="0" distL="0" distR="0">
            <wp:extent cx="2863212" cy="2146896"/>
            <wp:effectExtent l="0" t="0" r="0" b="0"/>
            <wp:docPr id="2" name="Рисунок 2" descr="J:\Клоновый отбор\IMG_20181002_16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лоновый отбор\IMG_20181002_1613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082" cy="2167044"/>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72584" cy="2153920"/>
            <wp:effectExtent l="0" t="0" r="0" b="0"/>
            <wp:docPr id="1" name="Рисунок 1" descr="J:\Клоновый отбор\IMG_20181002_16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лоновый отбор\IMG_20181002_1614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458" cy="2187568"/>
                    </a:xfrm>
                    <a:prstGeom prst="rect">
                      <a:avLst/>
                    </a:prstGeom>
                    <a:noFill/>
                    <a:ln>
                      <a:noFill/>
                    </a:ln>
                  </pic:spPr>
                </pic:pic>
              </a:graphicData>
            </a:graphic>
          </wp:inline>
        </w:drawing>
      </w:r>
    </w:p>
    <w:p w:rsidR="008A0390" w:rsidRPr="00AB1157" w:rsidRDefault="008A0390"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inline distT="0" distB="0" distL="0" distR="0">
            <wp:extent cx="2905125" cy="2178320"/>
            <wp:effectExtent l="0" t="0" r="0" b="0"/>
            <wp:docPr id="3" name="Рисунок 3" descr="J:\Клоновый отбор\IMG_20181002_16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Клоновый отбор\IMG_20181002_1619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178320"/>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67025" cy="2149752"/>
            <wp:effectExtent l="0" t="0" r="0" b="0"/>
            <wp:docPr id="9" name="Рисунок 9" descr="J:\Клоновый отбор\IMG_20181002_16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Клоновый отбор\IMG_20181002_1624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920" cy="2153422"/>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48872" cy="2136140"/>
            <wp:effectExtent l="0" t="0" r="0" b="0"/>
            <wp:docPr id="8" name="Рисунок 8" descr="J:\Клоновый отбор\IMG_20181002_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Клоновый отбор\IMG_20181002_1626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117" cy="2145322"/>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45485" cy="2133600"/>
            <wp:effectExtent l="0" t="0" r="0" b="0"/>
            <wp:docPr id="7" name="Рисунок 7" descr="J:\Клоновый отбор\IMG_20181002_16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Клоновый отбор\IMG_20181002_1625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3512" cy="2139619"/>
                    </a:xfrm>
                    <a:prstGeom prst="rect">
                      <a:avLst/>
                    </a:prstGeom>
                    <a:noFill/>
                    <a:ln>
                      <a:noFill/>
                    </a:ln>
                  </pic:spPr>
                </pic:pic>
              </a:graphicData>
            </a:graphic>
          </wp:inline>
        </w:drawing>
      </w:r>
    </w:p>
    <w:p w:rsidR="00EF576E" w:rsidRPr="00AB1157" w:rsidRDefault="00EF576E" w:rsidP="00835AA2">
      <w:pPr>
        <w:spacing w:after="0" w:line="360" w:lineRule="auto"/>
        <w:jc w:val="center"/>
        <w:rPr>
          <w:rFonts w:ascii="Times New Roman" w:hAnsi="Times New Roman" w:cs="Times New Roman"/>
          <w:sz w:val="28"/>
          <w:szCs w:val="28"/>
        </w:rPr>
      </w:pPr>
      <w:r w:rsidRPr="00AB1157">
        <w:rPr>
          <w:rFonts w:ascii="Times New Roman" w:hAnsi="Times New Roman" w:cs="Times New Roman"/>
          <w:noProof/>
          <w:sz w:val="28"/>
          <w:szCs w:val="28"/>
          <w:lang w:eastAsia="ru-RU"/>
        </w:rPr>
        <w:lastRenderedPageBreak/>
        <w:drawing>
          <wp:inline distT="0" distB="0" distL="0" distR="0">
            <wp:extent cx="2914650" cy="2185461"/>
            <wp:effectExtent l="0" t="0" r="0" b="0"/>
            <wp:docPr id="13" name="Рисунок 13" descr="J:\Клоновый отбор\IMG_20181107_1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Клоновый отбор\IMG_20181107_1507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722" cy="2194513"/>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66991" cy="2149728"/>
            <wp:effectExtent l="0" t="0" r="0" b="0"/>
            <wp:docPr id="12" name="Рисунок 12" descr="J:\Клоновый отбор\IMG_20181107_1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Клоновый отбор\IMG_20181107_150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622" cy="2157700"/>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905125" cy="2178319"/>
            <wp:effectExtent l="0" t="0" r="0" b="0"/>
            <wp:docPr id="11" name="Рисунок 11" descr="J:\Клоновый отбор\IMG_20181107_1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Клоновый отбор\IMG_20181107_1501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514" cy="2183110"/>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78956" cy="2158698"/>
            <wp:effectExtent l="0" t="0" r="0" b="0"/>
            <wp:docPr id="10" name="Рисунок 10" descr="J:\Клоновый отбор\IMG_20181107_1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Клоновый отбор\IMG_20181107_151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275" cy="2162686"/>
                    </a:xfrm>
                    <a:prstGeom prst="rect">
                      <a:avLst/>
                    </a:prstGeom>
                    <a:noFill/>
                    <a:ln>
                      <a:noFill/>
                    </a:ln>
                  </pic:spPr>
                </pic:pic>
              </a:graphicData>
            </a:graphic>
          </wp:inline>
        </w:drawing>
      </w:r>
    </w:p>
    <w:p w:rsidR="00D925BD" w:rsidRPr="00AB1157" w:rsidRDefault="00D925BD" w:rsidP="00835AA2">
      <w:pPr>
        <w:spacing w:after="0" w:line="360" w:lineRule="auto"/>
        <w:jc w:val="center"/>
        <w:rPr>
          <w:rFonts w:ascii="Times New Roman" w:hAnsi="Times New Roman" w:cs="Times New Roman"/>
          <w:sz w:val="28"/>
          <w:szCs w:val="28"/>
        </w:rPr>
      </w:pPr>
    </w:p>
    <w:p w:rsidR="00835AA2" w:rsidRPr="00AB1157" w:rsidRDefault="00835AA2" w:rsidP="00835AA2">
      <w:pPr>
        <w:spacing w:after="0" w:line="360" w:lineRule="auto"/>
        <w:jc w:val="center"/>
        <w:rPr>
          <w:rFonts w:ascii="Times New Roman" w:hAnsi="Times New Roman" w:cs="Times New Roman"/>
          <w:sz w:val="28"/>
          <w:szCs w:val="28"/>
        </w:rPr>
      </w:pPr>
      <w:r w:rsidRPr="00AB1157">
        <w:rPr>
          <w:rFonts w:ascii="Times New Roman" w:hAnsi="Times New Roman" w:cs="Times New Roman"/>
          <w:sz w:val="28"/>
          <w:szCs w:val="28"/>
        </w:rPr>
        <w:t>2019 год</w:t>
      </w:r>
    </w:p>
    <w:p w:rsidR="000544CD" w:rsidRPr="00AB1157" w:rsidRDefault="00EF576E"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inline distT="0" distB="0" distL="0" distR="0">
            <wp:extent cx="1862641" cy="2484120"/>
            <wp:effectExtent l="0" t="0" r="0" b="0"/>
            <wp:docPr id="19" name="Рисунок 19" descr="D:\Работа\УВР\2019-2020\Исследовательская работа\Фото Тюльпаны 18.02.2020\IMG_20191009_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УВР\2019-2020\Исследовательская работа\Фото Тюльпаны 18.02.2020\IMG_20191009_1551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360" cy="2489080"/>
                    </a:xfrm>
                    <a:prstGeom prst="rect">
                      <a:avLst/>
                    </a:prstGeom>
                    <a:noFill/>
                    <a:ln>
                      <a:noFill/>
                    </a:ln>
                  </pic:spPr>
                </pic:pic>
              </a:graphicData>
            </a:graphic>
          </wp:inline>
        </w:drawing>
      </w:r>
      <w:r w:rsidR="000544CD" w:rsidRPr="00AB1157">
        <w:rPr>
          <w:rFonts w:ascii="Times New Roman" w:hAnsi="Times New Roman" w:cs="Times New Roman"/>
          <w:noProof/>
          <w:sz w:val="28"/>
          <w:szCs w:val="28"/>
          <w:lang w:eastAsia="ru-RU"/>
        </w:rPr>
        <w:drawing>
          <wp:inline distT="0" distB="0" distL="0" distR="0">
            <wp:extent cx="1853128" cy="24777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3749" cy="2478600"/>
                    </a:xfrm>
                    <a:prstGeom prst="rect">
                      <a:avLst/>
                    </a:prstGeom>
                    <a:noFill/>
                  </pic:spPr>
                </pic:pic>
              </a:graphicData>
            </a:graphic>
          </wp:inline>
        </w:drawing>
      </w:r>
    </w:p>
    <w:p w:rsidR="000544CD" w:rsidRPr="00AB1157" w:rsidRDefault="00EF576E"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lastRenderedPageBreak/>
        <w:drawing>
          <wp:inline distT="0" distB="0" distL="0" distR="0">
            <wp:extent cx="1556963" cy="2076450"/>
            <wp:effectExtent l="0" t="0" r="0" b="0"/>
            <wp:docPr id="18" name="Рисунок 18" descr="D:\Работа\УВР\2019-2020\Исследовательская работа\Фото Тюльпаны 18.02.2020\IMG_20191009_15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УВР\2019-2020\Исследовательская работа\Фото Тюльпаны 18.02.2020\IMG_20191009_1547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5773" cy="2088200"/>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762250" cy="2071190"/>
            <wp:effectExtent l="0" t="0" r="0" b="0"/>
            <wp:docPr id="17" name="Рисунок 17" descr="D:\Работа\УВР\2019-2020\Исследовательская работа\Фото Тюльпаны 18.02.2020\IMG_20191009_15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УВР\2019-2020\Исследовательская работа\Фото Тюльпаны 18.02.2020\IMG_20191009_154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828" cy="2080621"/>
                    </a:xfrm>
                    <a:prstGeom prst="rect">
                      <a:avLst/>
                    </a:prstGeom>
                    <a:noFill/>
                    <a:ln>
                      <a:noFill/>
                    </a:ln>
                  </pic:spPr>
                </pic:pic>
              </a:graphicData>
            </a:graphic>
          </wp:inline>
        </w:drawing>
      </w:r>
    </w:p>
    <w:p w:rsidR="00E057D7" w:rsidRPr="00AB1157" w:rsidRDefault="00EF576E"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inline distT="0" distB="0" distL="0" distR="0">
            <wp:extent cx="2807374" cy="2105025"/>
            <wp:effectExtent l="0" t="0" r="0" b="0"/>
            <wp:docPr id="16" name="Рисунок 16" descr="D:\Работа\УВР\2019-2020\Исследовательская работа\Фото Тюльпаны 18.02.2020\IMG_20191009_15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УВР\2019-2020\Исследовательская работа\Фото Тюльпаны 18.02.2020\IMG_20191009_1527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1618" cy="2108207"/>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808605" cy="2105948"/>
            <wp:effectExtent l="0" t="0" r="0" b="0"/>
            <wp:docPr id="15" name="Рисунок 15" descr="D:\Работа\УВР\2019-2020\Исследовательская работа\Фото Тюльпаны 18.02.2020\IMG_20191009_15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УВР\2019-2020\Исследовательская работа\Фото Тюльпаны 18.02.2020\IMG_20191009_1523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6844" cy="2112126"/>
                    </a:xfrm>
                    <a:prstGeom prst="rect">
                      <a:avLst/>
                    </a:prstGeom>
                    <a:noFill/>
                    <a:ln>
                      <a:noFill/>
                    </a:ln>
                  </pic:spPr>
                </pic:pic>
              </a:graphicData>
            </a:graphic>
          </wp:inline>
        </w:drawing>
      </w:r>
    </w:p>
    <w:p w:rsidR="00EF576E" w:rsidRDefault="00F15119" w:rsidP="00835AA2">
      <w:pPr>
        <w:spacing w:after="0" w:line="360" w:lineRule="auto"/>
        <w:jc w:val="center"/>
        <w:rPr>
          <w:rFonts w:ascii="Times New Roman" w:hAnsi="Times New Roman" w:cs="Times New Roman"/>
          <w:sz w:val="28"/>
          <w:szCs w:val="28"/>
        </w:rPr>
      </w:pPr>
      <w:r w:rsidRPr="00AB1157">
        <w:rPr>
          <w:rFonts w:ascii="Times New Roman" w:hAnsi="Times New Roman" w:cs="Times New Roman"/>
          <w:sz w:val="28"/>
          <w:szCs w:val="28"/>
        </w:rPr>
        <w:t xml:space="preserve"> 2020 год </w:t>
      </w:r>
    </w:p>
    <w:p w:rsidR="00FA3702" w:rsidRDefault="00F15119"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inline distT="0" distB="0" distL="0" distR="0">
            <wp:extent cx="2233136" cy="2977515"/>
            <wp:effectExtent l="0" t="0" r="0" b="0"/>
            <wp:docPr id="22" name="Рисунок 22" descr="J:\Исследовательская работа\Киреев Илья\IMG_20200917_15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Исследовательская работа\Киреев Илья\IMG_20200917_1517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4697" cy="2979597"/>
                    </a:xfrm>
                    <a:prstGeom prst="rect">
                      <a:avLst/>
                    </a:prstGeom>
                    <a:noFill/>
                    <a:ln>
                      <a:noFill/>
                    </a:ln>
                  </pic:spPr>
                </pic:pic>
              </a:graphicData>
            </a:graphic>
          </wp:inline>
        </w:drawing>
      </w:r>
      <w:r w:rsidRPr="00AB1157">
        <w:rPr>
          <w:rFonts w:ascii="Times New Roman" w:hAnsi="Times New Roman" w:cs="Times New Roman"/>
          <w:noProof/>
          <w:sz w:val="28"/>
          <w:szCs w:val="28"/>
          <w:lang w:eastAsia="ru-RU"/>
        </w:rPr>
        <w:drawing>
          <wp:inline distT="0" distB="0" distL="0" distR="0">
            <wp:extent cx="2234883" cy="2979845"/>
            <wp:effectExtent l="0" t="0" r="0" b="0"/>
            <wp:docPr id="21" name="Рисунок 21" descr="J:\Исследовательская работа\Киреев Илья\IMG_20200917_15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Исследовательская работа\Киреев Илья\IMG_20200917_1508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0360" cy="2987147"/>
                    </a:xfrm>
                    <a:prstGeom prst="rect">
                      <a:avLst/>
                    </a:prstGeom>
                    <a:noFill/>
                    <a:ln>
                      <a:noFill/>
                    </a:ln>
                  </pic:spPr>
                </pic:pic>
              </a:graphicData>
            </a:graphic>
          </wp:inline>
        </w:drawing>
      </w:r>
    </w:p>
    <w:p w:rsidR="00F15119" w:rsidRPr="00AB1157" w:rsidRDefault="00F15119" w:rsidP="00835AA2">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lastRenderedPageBreak/>
        <w:drawing>
          <wp:inline distT="0" distB="0" distL="0" distR="0">
            <wp:extent cx="2205990" cy="2941320"/>
            <wp:effectExtent l="0" t="0" r="3810" b="0"/>
            <wp:docPr id="14" name="Рисунок 14" descr="J:\Исследовательская работа\Киреев Илья\IMG_20200917_15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Исследовательская работа\Киреев Илья\IMG_20200917_1534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8458" cy="2944610"/>
                    </a:xfrm>
                    <a:prstGeom prst="rect">
                      <a:avLst/>
                    </a:prstGeom>
                    <a:noFill/>
                    <a:ln>
                      <a:noFill/>
                    </a:ln>
                  </pic:spPr>
                </pic:pic>
              </a:graphicData>
            </a:graphic>
          </wp:inline>
        </w:drawing>
      </w:r>
    </w:p>
    <w:p w:rsidR="00F15119" w:rsidRPr="00AB1157" w:rsidRDefault="00F15119" w:rsidP="00835AA2">
      <w:pPr>
        <w:spacing w:after="0" w:line="360" w:lineRule="auto"/>
        <w:jc w:val="center"/>
        <w:rPr>
          <w:rFonts w:ascii="Times New Roman" w:hAnsi="Times New Roman" w:cs="Times New Roman"/>
          <w:noProof/>
          <w:sz w:val="28"/>
          <w:szCs w:val="28"/>
          <w:lang w:eastAsia="ru-RU"/>
        </w:rPr>
      </w:pPr>
    </w:p>
    <w:p w:rsidR="004C50A6" w:rsidRPr="00AB1157" w:rsidRDefault="004C50A6" w:rsidP="00F15119">
      <w:pPr>
        <w:spacing w:after="0" w:line="360" w:lineRule="auto"/>
        <w:jc w:val="right"/>
        <w:rPr>
          <w:rFonts w:ascii="Times New Roman" w:hAnsi="Times New Roman" w:cs="Times New Roman"/>
          <w:noProof/>
          <w:sz w:val="28"/>
          <w:szCs w:val="28"/>
          <w:lang w:eastAsia="ru-RU"/>
        </w:rPr>
      </w:pPr>
    </w:p>
    <w:p w:rsidR="004C50A6" w:rsidRPr="00AB1157" w:rsidRDefault="004C50A6" w:rsidP="00F15119">
      <w:pPr>
        <w:spacing w:after="0" w:line="360" w:lineRule="auto"/>
        <w:jc w:val="right"/>
        <w:rPr>
          <w:rFonts w:ascii="Times New Roman" w:hAnsi="Times New Roman" w:cs="Times New Roman"/>
          <w:noProof/>
          <w:sz w:val="28"/>
          <w:szCs w:val="28"/>
          <w:lang w:eastAsia="ru-RU"/>
        </w:rPr>
      </w:pPr>
    </w:p>
    <w:p w:rsidR="004C50A6" w:rsidRPr="00AB1157" w:rsidRDefault="004C50A6" w:rsidP="00F15119">
      <w:pPr>
        <w:spacing w:after="0" w:line="360" w:lineRule="auto"/>
        <w:jc w:val="right"/>
        <w:rPr>
          <w:rFonts w:ascii="Times New Roman" w:hAnsi="Times New Roman" w:cs="Times New Roman"/>
          <w:noProof/>
          <w:sz w:val="28"/>
          <w:szCs w:val="28"/>
          <w:lang w:eastAsia="ru-RU"/>
        </w:rPr>
      </w:pPr>
    </w:p>
    <w:p w:rsidR="004C50A6" w:rsidRDefault="004C50A6"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Default="00FA3702" w:rsidP="00F15119">
      <w:pPr>
        <w:spacing w:after="0" w:line="360" w:lineRule="auto"/>
        <w:jc w:val="right"/>
        <w:rPr>
          <w:rFonts w:ascii="Times New Roman" w:hAnsi="Times New Roman" w:cs="Times New Roman"/>
          <w:noProof/>
          <w:sz w:val="28"/>
          <w:szCs w:val="28"/>
          <w:lang w:eastAsia="ru-RU"/>
        </w:rPr>
      </w:pPr>
    </w:p>
    <w:p w:rsidR="00FA3702" w:rsidRPr="00AB1157" w:rsidRDefault="00FA3702" w:rsidP="00F15119">
      <w:pPr>
        <w:spacing w:after="0" w:line="360" w:lineRule="auto"/>
        <w:jc w:val="right"/>
        <w:rPr>
          <w:rFonts w:ascii="Times New Roman" w:hAnsi="Times New Roman" w:cs="Times New Roman"/>
          <w:noProof/>
          <w:sz w:val="28"/>
          <w:szCs w:val="28"/>
          <w:lang w:eastAsia="ru-RU"/>
        </w:rPr>
      </w:pPr>
    </w:p>
    <w:p w:rsidR="004C50A6" w:rsidRPr="00AB1157" w:rsidRDefault="004C50A6" w:rsidP="00F15119">
      <w:pPr>
        <w:spacing w:after="0" w:line="360" w:lineRule="auto"/>
        <w:jc w:val="right"/>
        <w:rPr>
          <w:rFonts w:ascii="Times New Roman" w:hAnsi="Times New Roman" w:cs="Times New Roman"/>
          <w:noProof/>
          <w:sz w:val="28"/>
          <w:szCs w:val="28"/>
          <w:lang w:eastAsia="ru-RU"/>
        </w:rPr>
      </w:pPr>
    </w:p>
    <w:p w:rsidR="004C50A6" w:rsidRPr="00AB1157" w:rsidRDefault="004C50A6" w:rsidP="00F15119">
      <w:pPr>
        <w:spacing w:after="0" w:line="360" w:lineRule="auto"/>
        <w:jc w:val="right"/>
        <w:rPr>
          <w:rFonts w:ascii="Times New Roman" w:hAnsi="Times New Roman" w:cs="Times New Roman"/>
          <w:noProof/>
          <w:sz w:val="28"/>
          <w:szCs w:val="28"/>
          <w:lang w:eastAsia="ru-RU"/>
        </w:rPr>
      </w:pPr>
    </w:p>
    <w:p w:rsidR="00F15119" w:rsidRPr="00AB1157" w:rsidRDefault="00F15119" w:rsidP="00F15119">
      <w:pPr>
        <w:spacing w:after="0" w:line="360" w:lineRule="auto"/>
        <w:jc w:val="right"/>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lastRenderedPageBreak/>
        <w:t>Приложение 3</w:t>
      </w:r>
    </w:p>
    <w:p w:rsidR="00F15119" w:rsidRPr="00AB1157" w:rsidRDefault="00FA3702" w:rsidP="00F15119">
      <w:pPr>
        <w:spacing w:after="0" w:line="360" w:lineRule="auto"/>
        <w:jc w:val="center"/>
        <w:rPr>
          <w:rFonts w:ascii="Times New Roman" w:hAnsi="Times New Roman" w:cs="Times New Roman"/>
          <w:noProof/>
          <w:sz w:val="28"/>
          <w:szCs w:val="28"/>
          <w:lang w:eastAsia="ru-RU"/>
        </w:rPr>
      </w:pPr>
      <w:r w:rsidRPr="00AB1157">
        <w:rPr>
          <w:rFonts w:ascii="Times New Roman" w:hAnsi="Times New Roman" w:cs="Times New Roman"/>
          <w:noProof/>
          <w:sz w:val="28"/>
          <w:szCs w:val="28"/>
          <w:lang w:eastAsia="ru-RU"/>
        </w:rPr>
        <w:drawing>
          <wp:anchor distT="0" distB="0" distL="114300" distR="114300" simplePos="0" relativeHeight="251658752" behindDoc="1" locked="0" layoutInCell="1" allowOverlap="1" wp14:anchorId="7FA79930" wp14:editId="5BACC48A">
            <wp:simplePos x="0" y="0"/>
            <wp:positionH relativeFrom="column">
              <wp:posOffset>1784350</wp:posOffset>
            </wp:positionH>
            <wp:positionV relativeFrom="paragraph">
              <wp:posOffset>3025140</wp:posOffset>
            </wp:positionV>
            <wp:extent cx="2385695" cy="3180715"/>
            <wp:effectExtent l="400050" t="0" r="376555" b="0"/>
            <wp:wrapTight wrapText="bothSides">
              <wp:wrapPolygon edited="0">
                <wp:start x="21577" y="-17"/>
                <wp:lineTo x="190" y="-17"/>
                <wp:lineTo x="190" y="21458"/>
                <wp:lineTo x="21577" y="21458"/>
                <wp:lineTo x="21577" y="-17"/>
              </wp:wrapPolygon>
            </wp:wrapTight>
            <wp:docPr id="23" name="Рисунок 23" descr="J:\Исследовательская работа\Киреев Илья\psc1BVlXp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Исследовательская работа\Киреев Илья\psc1BVlXpc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385695" cy="3180715"/>
                    </a:xfrm>
                    <a:prstGeom prst="rect">
                      <a:avLst/>
                    </a:prstGeom>
                    <a:noFill/>
                    <a:ln>
                      <a:noFill/>
                    </a:ln>
                  </pic:spPr>
                </pic:pic>
              </a:graphicData>
            </a:graphic>
          </wp:anchor>
        </w:drawing>
      </w:r>
      <w:r w:rsidRPr="00AB1157">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58D5AB62" wp14:editId="181CC0B8">
            <wp:simplePos x="0" y="0"/>
            <wp:positionH relativeFrom="column">
              <wp:posOffset>2739390</wp:posOffset>
            </wp:positionH>
            <wp:positionV relativeFrom="paragraph">
              <wp:posOffset>520065</wp:posOffset>
            </wp:positionV>
            <wp:extent cx="3047365" cy="2285365"/>
            <wp:effectExtent l="0" t="381000" r="0" b="362585"/>
            <wp:wrapTight wrapText="bothSides">
              <wp:wrapPolygon edited="0">
                <wp:start x="0" y="21600"/>
                <wp:lineTo x="21469" y="21600"/>
                <wp:lineTo x="21469" y="174"/>
                <wp:lineTo x="0" y="174"/>
                <wp:lineTo x="0" y="21600"/>
              </wp:wrapPolygon>
            </wp:wrapTight>
            <wp:docPr id="24" name="Рисунок 24" descr="J:\Исследовательская работа\Киреев Илья\qmOW-dL8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Исследовательская работа\Киреев Илья\qmOW-dL8sE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047365" cy="2285365"/>
                    </a:xfrm>
                    <a:prstGeom prst="rect">
                      <a:avLst/>
                    </a:prstGeom>
                    <a:noFill/>
                    <a:ln>
                      <a:noFill/>
                    </a:ln>
                  </pic:spPr>
                </pic:pic>
              </a:graphicData>
            </a:graphic>
          </wp:anchor>
        </w:drawing>
      </w:r>
      <w:r w:rsidR="00F15119" w:rsidRPr="00AB1157">
        <w:rPr>
          <w:rFonts w:ascii="Times New Roman" w:hAnsi="Times New Roman" w:cs="Times New Roman"/>
          <w:noProof/>
          <w:sz w:val="28"/>
          <w:szCs w:val="28"/>
          <w:lang w:eastAsia="ru-RU"/>
        </w:rPr>
        <w:drawing>
          <wp:inline distT="0" distB="0" distL="0" distR="0" wp14:anchorId="221A1ED3" wp14:editId="5F1D3F2B">
            <wp:extent cx="2285524" cy="3047366"/>
            <wp:effectExtent l="0" t="0" r="635" b="635"/>
            <wp:docPr id="25" name="Рисунок 25" descr="J:\Исследовательская работа\Киреев Илья\0kyrC6xdT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Исследовательская работа\Киреев Илья\0kyrC6xdTc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0915" cy="3054555"/>
                    </a:xfrm>
                    <a:prstGeom prst="rect">
                      <a:avLst/>
                    </a:prstGeom>
                    <a:noFill/>
                    <a:ln>
                      <a:noFill/>
                    </a:ln>
                  </pic:spPr>
                </pic:pic>
              </a:graphicData>
            </a:graphic>
          </wp:inline>
        </w:drawing>
      </w:r>
    </w:p>
    <w:p w:rsidR="00F15119" w:rsidRPr="00AB1157" w:rsidRDefault="00F15119" w:rsidP="00F15119">
      <w:pPr>
        <w:spacing w:after="0" w:line="360" w:lineRule="auto"/>
        <w:jc w:val="center"/>
        <w:rPr>
          <w:rFonts w:ascii="Times New Roman" w:hAnsi="Times New Roman" w:cs="Times New Roman"/>
          <w:sz w:val="28"/>
          <w:szCs w:val="28"/>
        </w:rPr>
      </w:pPr>
      <w:bookmarkStart w:id="0" w:name="_GoBack"/>
      <w:bookmarkEnd w:id="0"/>
      <w:r w:rsidRPr="00AB1157">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1767204</wp:posOffset>
            </wp:positionH>
            <wp:positionV relativeFrom="paragraph">
              <wp:posOffset>2637156</wp:posOffset>
            </wp:positionV>
            <wp:extent cx="2419455" cy="3225941"/>
            <wp:effectExtent l="400050" t="0" r="381000" b="0"/>
            <wp:wrapTight wrapText="bothSides">
              <wp:wrapPolygon edited="0">
                <wp:start x="21628" y="21"/>
                <wp:lineTo x="198" y="21"/>
                <wp:lineTo x="198" y="21451"/>
                <wp:lineTo x="21628" y="21451"/>
                <wp:lineTo x="21628" y="21"/>
              </wp:wrapPolygon>
            </wp:wrapTight>
            <wp:docPr id="26" name="Рисунок 26" descr="J:\Исследовательская работа\Киреев Илья\d_m81z11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Исследовательская работа\Киреев Илья\d_m81z11DH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419455" cy="3225941"/>
                    </a:xfrm>
                    <a:prstGeom prst="rect">
                      <a:avLst/>
                    </a:prstGeom>
                    <a:noFill/>
                    <a:ln>
                      <a:noFill/>
                    </a:ln>
                  </pic:spPr>
                </pic:pic>
              </a:graphicData>
            </a:graphic>
          </wp:anchor>
        </w:drawing>
      </w:r>
    </w:p>
    <w:sectPr w:rsidR="00F15119" w:rsidRPr="00AB1157" w:rsidSect="00070D19">
      <w:footerReference w:type="default" r:id="rId36"/>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B3D" w:rsidRDefault="00BF6B3D" w:rsidP="009A1451">
      <w:pPr>
        <w:spacing w:after="0" w:line="240" w:lineRule="auto"/>
      </w:pPr>
      <w:r>
        <w:separator/>
      </w:r>
    </w:p>
  </w:endnote>
  <w:endnote w:type="continuationSeparator" w:id="0">
    <w:p w:rsidR="00BF6B3D" w:rsidRDefault="00BF6B3D" w:rsidP="009A1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244955"/>
      <w:docPartObj>
        <w:docPartGallery w:val="Page Numbers (Bottom of Page)"/>
        <w:docPartUnique/>
      </w:docPartObj>
    </w:sdtPr>
    <w:sdtEndPr/>
    <w:sdtContent>
      <w:p w:rsidR="00BF6B3D" w:rsidRDefault="006C0BC6">
        <w:pPr>
          <w:pStyle w:val="a9"/>
          <w:jc w:val="center"/>
        </w:pPr>
        <w:r>
          <w:fldChar w:fldCharType="begin"/>
        </w:r>
        <w:r>
          <w:instrText>PAGE   \* MERGEFORMAT</w:instrText>
        </w:r>
        <w:r>
          <w:fldChar w:fldCharType="separate"/>
        </w:r>
        <w:r>
          <w:rPr>
            <w:noProof/>
          </w:rPr>
          <w:t>20</w:t>
        </w:r>
        <w:r>
          <w:rPr>
            <w:noProof/>
          </w:rPr>
          <w:fldChar w:fldCharType="end"/>
        </w:r>
      </w:p>
    </w:sdtContent>
  </w:sdt>
  <w:p w:rsidR="00BF6B3D" w:rsidRDefault="00BF6B3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B3D" w:rsidRDefault="00BF6B3D" w:rsidP="009A1451">
      <w:pPr>
        <w:spacing w:after="0" w:line="240" w:lineRule="auto"/>
      </w:pPr>
      <w:r>
        <w:separator/>
      </w:r>
    </w:p>
  </w:footnote>
  <w:footnote w:type="continuationSeparator" w:id="0">
    <w:p w:rsidR="00BF6B3D" w:rsidRDefault="00BF6B3D" w:rsidP="009A1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F27"/>
    <w:multiLevelType w:val="multilevel"/>
    <w:tmpl w:val="0D805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C1710F5"/>
    <w:multiLevelType w:val="hybridMultilevel"/>
    <w:tmpl w:val="B90A49F4"/>
    <w:lvl w:ilvl="0" w:tplc="35DCABD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4CB92124"/>
    <w:multiLevelType w:val="multilevel"/>
    <w:tmpl w:val="51189D2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4CD722FB"/>
    <w:multiLevelType w:val="hybridMultilevel"/>
    <w:tmpl w:val="9B0EE052"/>
    <w:lvl w:ilvl="0" w:tplc="617423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D8C26CB"/>
    <w:multiLevelType w:val="hybridMultilevel"/>
    <w:tmpl w:val="EC60AB4A"/>
    <w:lvl w:ilvl="0" w:tplc="35DCABD6">
      <w:start w:val="1"/>
      <w:numFmt w:val="decimal"/>
      <w:lvlText w:val="%1."/>
      <w:lvlJc w:val="left"/>
      <w:pPr>
        <w:ind w:left="2138"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5E17731C"/>
    <w:multiLevelType w:val="hybridMultilevel"/>
    <w:tmpl w:val="B02063C4"/>
    <w:lvl w:ilvl="0" w:tplc="35DCAB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CF139DA"/>
    <w:multiLevelType w:val="hybridMultilevel"/>
    <w:tmpl w:val="621C46FE"/>
    <w:lvl w:ilvl="0" w:tplc="A7F030B8">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711159"/>
    <w:multiLevelType w:val="hybridMultilevel"/>
    <w:tmpl w:val="6CE4E904"/>
    <w:lvl w:ilvl="0" w:tplc="D78A7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F4C54DD"/>
    <w:multiLevelType w:val="hybridMultilevel"/>
    <w:tmpl w:val="8B502496"/>
    <w:lvl w:ilvl="0" w:tplc="433E0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3"/>
  </w:num>
  <w:num w:numId="4">
    <w:abstractNumId w:val="8"/>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2512"/>
    <w:rsid w:val="00013CAA"/>
    <w:rsid w:val="0001759E"/>
    <w:rsid w:val="000215E5"/>
    <w:rsid w:val="0003102B"/>
    <w:rsid w:val="00033269"/>
    <w:rsid w:val="00036482"/>
    <w:rsid w:val="000544CD"/>
    <w:rsid w:val="00055A19"/>
    <w:rsid w:val="00070372"/>
    <w:rsid w:val="00070D19"/>
    <w:rsid w:val="00071970"/>
    <w:rsid w:val="00080401"/>
    <w:rsid w:val="000A384C"/>
    <w:rsid w:val="000B7336"/>
    <w:rsid w:val="000E3825"/>
    <w:rsid w:val="000F1239"/>
    <w:rsid w:val="000F68EE"/>
    <w:rsid w:val="001153D3"/>
    <w:rsid w:val="00126860"/>
    <w:rsid w:val="00161AB1"/>
    <w:rsid w:val="001643CB"/>
    <w:rsid w:val="00164DC8"/>
    <w:rsid w:val="0019661B"/>
    <w:rsid w:val="001A35FB"/>
    <w:rsid w:val="001C79C2"/>
    <w:rsid w:val="001D27AF"/>
    <w:rsid w:val="001D58CA"/>
    <w:rsid w:val="001E27EF"/>
    <w:rsid w:val="00240D76"/>
    <w:rsid w:val="00274F8C"/>
    <w:rsid w:val="002830D9"/>
    <w:rsid w:val="00283C39"/>
    <w:rsid w:val="0028423B"/>
    <w:rsid w:val="002A7800"/>
    <w:rsid w:val="002C774F"/>
    <w:rsid w:val="002D18DA"/>
    <w:rsid w:val="002D3773"/>
    <w:rsid w:val="00316995"/>
    <w:rsid w:val="00331A8E"/>
    <w:rsid w:val="00342512"/>
    <w:rsid w:val="00344894"/>
    <w:rsid w:val="00347CA1"/>
    <w:rsid w:val="00347E91"/>
    <w:rsid w:val="0035573A"/>
    <w:rsid w:val="003618D5"/>
    <w:rsid w:val="00393833"/>
    <w:rsid w:val="003A332F"/>
    <w:rsid w:val="003D3D5F"/>
    <w:rsid w:val="004170C9"/>
    <w:rsid w:val="004235F8"/>
    <w:rsid w:val="00440C67"/>
    <w:rsid w:val="004435E4"/>
    <w:rsid w:val="004564CC"/>
    <w:rsid w:val="00482D4C"/>
    <w:rsid w:val="00484879"/>
    <w:rsid w:val="00494E63"/>
    <w:rsid w:val="004C50A6"/>
    <w:rsid w:val="004D05AD"/>
    <w:rsid w:val="004D220C"/>
    <w:rsid w:val="00523226"/>
    <w:rsid w:val="005428E0"/>
    <w:rsid w:val="00551F25"/>
    <w:rsid w:val="00571B43"/>
    <w:rsid w:val="005725A0"/>
    <w:rsid w:val="0057273C"/>
    <w:rsid w:val="005D494D"/>
    <w:rsid w:val="005E3A95"/>
    <w:rsid w:val="0063582D"/>
    <w:rsid w:val="00670ACC"/>
    <w:rsid w:val="00670F3C"/>
    <w:rsid w:val="00677753"/>
    <w:rsid w:val="00684676"/>
    <w:rsid w:val="006B3797"/>
    <w:rsid w:val="006C0BC6"/>
    <w:rsid w:val="006C6C7A"/>
    <w:rsid w:val="006D0C49"/>
    <w:rsid w:val="006D13CE"/>
    <w:rsid w:val="006E3F66"/>
    <w:rsid w:val="006E4809"/>
    <w:rsid w:val="0070458E"/>
    <w:rsid w:val="00710CC0"/>
    <w:rsid w:val="007407A4"/>
    <w:rsid w:val="00755CAF"/>
    <w:rsid w:val="00787591"/>
    <w:rsid w:val="007942EE"/>
    <w:rsid w:val="007A0F33"/>
    <w:rsid w:val="007B39FA"/>
    <w:rsid w:val="007D6D20"/>
    <w:rsid w:val="008118E1"/>
    <w:rsid w:val="00824B9C"/>
    <w:rsid w:val="00825D69"/>
    <w:rsid w:val="008333C6"/>
    <w:rsid w:val="00835AA2"/>
    <w:rsid w:val="00840D0E"/>
    <w:rsid w:val="00843622"/>
    <w:rsid w:val="00853049"/>
    <w:rsid w:val="00861683"/>
    <w:rsid w:val="00861A46"/>
    <w:rsid w:val="00863F7F"/>
    <w:rsid w:val="008936A8"/>
    <w:rsid w:val="00896D57"/>
    <w:rsid w:val="008A0390"/>
    <w:rsid w:val="008D56EE"/>
    <w:rsid w:val="009052AB"/>
    <w:rsid w:val="009068EB"/>
    <w:rsid w:val="00921BCD"/>
    <w:rsid w:val="009230D8"/>
    <w:rsid w:val="00943C49"/>
    <w:rsid w:val="00945F52"/>
    <w:rsid w:val="009A1451"/>
    <w:rsid w:val="009D253C"/>
    <w:rsid w:val="009E5541"/>
    <w:rsid w:val="009F75AE"/>
    <w:rsid w:val="00A072CF"/>
    <w:rsid w:val="00A138DB"/>
    <w:rsid w:val="00A36D05"/>
    <w:rsid w:val="00A40432"/>
    <w:rsid w:val="00A71871"/>
    <w:rsid w:val="00A82C55"/>
    <w:rsid w:val="00AA00FB"/>
    <w:rsid w:val="00AB1157"/>
    <w:rsid w:val="00AD4DC0"/>
    <w:rsid w:val="00AE2503"/>
    <w:rsid w:val="00AE275E"/>
    <w:rsid w:val="00AF30EA"/>
    <w:rsid w:val="00B11705"/>
    <w:rsid w:val="00B141C3"/>
    <w:rsid w:val="00B263E1"/>
    <w:rsid w:val="00B2643C"/>
    <w:rsid w:val="00B44A49"/>
    <w:rsid w:val="00B611B5"/>
    <w:rsid w:val="00B91B4F"/>
    <w:rsid w:val="00B94CED"/>
    <w:rsid w:val="00B958FF"/>
    <w:rsid w:val="00BA38F2"/>
    <w:rsid w:val="00BC575F"/>
    <w:rsid w:val="00BF6B3D"/>
    <w:rsid w:val="00C44ADE"/>
    <w:rsid w:val="00C86328"/>
    <w:rsid w:val="00CA2AFB"/>
    <w:rsid w:val="00CA720D"/>
    <w:rsid w:val="00CB4473"/>
    <w:rsid w:val="00CB47EF"/>
    <w:rsid w:val="00CD52E1"/>
    <w:rsid w:val="00D13534"/>
    <w:rsid w:val="00D203E4"/>
    <w:rsid w:val="00D456FB"/>
    <w:rsid w:val="00D46E3C"/>
    <w:rsid w:val="00D52D66"/>
    <w:rsid w:val="00D82993"/>
    <w:rsid w:val="00D8766C"/>
    <w:rsid w:val="00D925BD"/>
    <w:rsid w:val="00DA372A"/>
    <w:rsid w:val="00DD7BB4"/>
    <w:rsid w:val="00DE5CB1"/>
    <w:rsid w:val="00DF71AA"/>
    <w:rsid w:val="00E057D7"/>
    <w:rsid w:val="00E07DEE"/>
    <w:rsid w:val="00E136D8"/>
    <w:rsid w:val="00E146BC"/>
    <w:rsid w:val="00E16C90"/>
    <w:rsid w:val="00E253A9"/>
    <w:rsid w:val="00E4660B"/>
    <w:rsid w:val="00E6281D"/>
    <w:rsid w:val="00E72748"/>
    <w:rsid w:val="00EA4543"/>
    <w:rsid w:val="00EB1C86"/>
    <w:rsid w:val="00EC5A12"/>
    <w:rsid w:val="00ED1F1A"/>
    <w:rsid w:val="00EE59BA"/>
    <w:rsid w:val="00EF576E"/>
    <w:rsid w:val="00F10C0B"/>
    <w:rsid w:val="00F15119"/>
    <w:rsid w:val="00F76C72"/>
    <w:rsid w:val="00FA0224"/>
    <w:rsid w:val="00FA3702"/>
    <w:rsid w:val="00FA519A"/>
    <w:rsid w:val="00FB1ABD"/>
    <w:rsid w:val="00FB1D4A"/>
    <w:rsid w:val="00FB7679"/>
    <w:rsid w:val="00FC1E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3F88B"/>
  <w15:docId w15:val="{130F6E1C-D174-485C-8BC6-B4AA2A06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A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4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ED1F1A"/>
    <w:rPr>
      <w:color w:val="0000FF"/>
      <w:u w:val="single"/>
    </w:rPr>
  </w:style>
  <w:style w:type="paragraph" w:styleId="a5">
    <w:name w:val="Normal (Web)"/>
    <w:basedOn w:val="a"/>
    <w:uiPriority w:val="99"/>
    <w:semiHidden/>
    <w:unhideWhenUsed/>
    <w:rsid w:val="00ED1F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D1F1A"/>
    <w:pPr>
      <w:ind w:left="720"/>
      <w:contextualSpacing/>
    </w:pPr>
  </w:style>
  <w:style w:type="paragraph" w:styleId="a7">
    <w:name w:val="header"/>
    <w:basedOn w:val="a"/>
    <w:link w:val="a8"/>
    <w:uiPriority w:val="99"/>
    <w:unhideWhenUsed/>
    <w:rsid w:val="009A145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1451"/>
  </w:style>
  <w:style w:type="paragraph" w:styleId="a9">
    <w:name w:val="footer"/>
    <w:basedOn w:val="a"/>
    <w:link w:val="aa"/>
    <w:uiPriority w:val="99"/>
    <w:unhideWhenUsed/>
    <w:rsid w:val="009A145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1451"/>
  </w:style>
  <w:style w:type="paragraph" w:styleId="ab">
    <w:name w:val="Balloon Text"/>
    <w:basedOn w:val="a"/>
    <w:link w:val="ac"/>
    <w:uiPriority w:val="99"/>
    <w:semiHidden/>
    <w:unhideWhenUsed/>
    <w:rsid w:val="00AE275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E2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8364">
      <w:bodyDiv w:val="1"/>
      <w:marLeft w:val="0"/>
      <w:marRight w:val="0"/>
      <w:marTop w:val="0"/>
      <w:marBottom w:val="0"/>
      <w:divBdr>
        <w:top w:val="none" w:sz="0" w:space="0" w:color="auto"/>
        <w:left w:val="none" w:sz="0" w:space="0" w:color="auto"/>
        <w:bottom w:val="none" w:sz="0" w:space="0" w:color="auto"/>
        <w:right w:val="none" w:sz="0" w:space="0" w:color="auto"/>
      </w:divBdr>
      <w:divsChild>
        <w:div w:id="1259292248">
          <w:marLeft w:val="0"/>
          <w:marRight w:val="0"/>
          <w:marTop w:val="450"/>
          <w:marBottom w:val="0"/>
          <w:divBdr>
            <w:top w:val="none" w:sz="0" w:space="0" w:color="auto"/>
            <w:left w:val="none" w:sz="0" w:space="0" w:color="auto"/>
            <w:bottom w:val="none" w:sz="0" w:space="0" w:color="auto"/>
            <w:right w:val="none" w:sz="0" w:space="0" w:color="auto"/>
          </w:divBdr>
        </w:div>
        <w:div w:id="558437421">
          <w:marLeft w:val="0"/>
          <w:marRight w:val="0"/>
          <w:marTop w:val="0"/>
          <w:marBottom w:val="0"/>
          <w:divBdr>
            <w:top w:val="none" w:sz="0" w:space="0" w:color="auto"/>
            <w:left w:val="none" w:sz="0" w:space="0" w:color="auto"/>
            <w:bottom w:val="none" w:sz="0" w:space="0" w:color="auto"/>
            <w:right w:val="none" w:sz="0" w:space="0" w:color="auto"/>
          </w:divBdr>
          <w:divsChild>
            <w:div w:id="7233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7482">
      <w:bodyDiv w:val="1"/>
      <w:marLeft w:val="0"/>
      <w:marRight w:val="0"/>
      <w:marTop w:val="0"/>
      <w:marBottom w:val="0"/>
      <w:divBdr>
        <w:top w:val="none" w:sz="0" w:space="0" w:color="auto"/>
        <w:left w:val="none" w:sz="0" w:space="0" w:color="auto"/>
        <w:bottom w:val="none" w:sz="0" w:space="0" w:color="auto"/>
        <w:right w:val="none" w:sz="0" w:space="0" w:color="auto"/>
      </w:divBdr>
    </w:div>
    <w:div w:id="490757454">
      <w:bodyDiv w:val="1"/>
      <w:marLeft w:val="0"/>
      <w:marRight w:val="0"/>
      <w:marTop w:val="0"/>
      <w:marBottom w:val="0"/>
      <w:divBdr>
        <w:top w:val="none" w:sz="0" w:space="0" w:color="auto"/>
        <w:left w:val="none" w:sz="0" w:space="0" w:color="auto"/>
        <w:bottom w:val="none" w:sz="0" w:space="0" w:color="auto"/>
        <w:right w:val="none" w:sz="0" w:space="0" w:color="auto"/>
      </w:divBdr>
    </w:div>
    <w:div w:id="500125312">
      <w:bodyDiv w:val="1"/>
      <w:marLeft w:val="0"/>
      <w:marRight w:val="0"/>
      <w:marTop w:val="0"/>
      <w:marBottom w:val="0"/>
      <w:divBdr>
        <w:top w:val="none" w:sz="0" w:space="0" w:color="auto"/>
        <w:left w:val="none" w:sz="0" w:space="0" w:color="auto"/>
        <w:bottom w:val="none" w:sz="0" w:space="0" w:color="auto"/>
        <w:right w:val="none" w:sz="0" w:space="0" w:color="auto"/>
      </w:divBdr>
    </w:div>
    <w:div w:id="785850665">
      <w:bodyDiv w:val="1"/>
      <w:marLeft w:val="0"/>
      <w:marRight w:val="0"/>
      <w:marTop w:val="0"/>
      <w:marBottom w:val="0"/>
      <w:divBdr>
        <w:top w:val="none" w:sz="0" w:space="0" w:color="auto"/>
        <w:left w:val="none" w:sz="0" w:space="0" w:color="auto"/>
        <w:bottom w:val="none" w:sz="0" w:space="0" w:color="auto"/>
        <w:right w:val="none" w:sz="0" w:space="0" w:color="auto"/>
      </w:divBdr>
    </w:div>
    <w:div w:id="980040568">
      <w:bodyDiv w:val="1"/>
      <w:marLeft w:val="0"/>
      <w:marRight w:val="0"/>
      <w:marTop w:val="0"/>
      <w:marBottom w:val="0"/>
      <w:divBdr>
        <w:top w:val="none" w:sz="0" w:space="0" w:color="auto"/>
        <w:left w:val="none" w:sz="0" w:space="0" w:color="auto"/>
        <w:bottom w:val="none" w:sz="0" w:space="0" w:color="auto"/>
        <w:right w:val="none" w:sz="0" w:space="0" w:color="auto"/>
      </w:divBdr>
      <w:divsChild>
        <w:div w:id="415513857">
          <w:marLeft w:val="0"/>
          <w:marRight w:val="0"/>
          <w:marTop w:val="0"/>
          <w:marBottom w:val="0"/>
          <w:divBdr>
            <w:top w:val="none" w:sz="0" w:space="0" w:color="auto"/>
            <w:left w:val="none" w:sz="0" w:space="0" w:color="auto"/>
            <w:bottom w:val="none" w:sz="0" w:space="0" w:color="auto"/>
            <w:right w:val="none" w:sz="0" w:space="0" w:color="auto"/>
          </w:divBdr>
          <w:divsChild>
            <w:div w:id="1847942118">
              <w:marLeft w:val="0"/>
              <w:marRight w:val="0"/>
              <w:marTop w:val="0"/>
              <w:marBottom w:val="240"/>
              <w:divBdr>
                <w:top w:val="none" w:sz="0" w:space="0" w:color="auto"/>
                <w:left w:val="none" w:sz="0" w:space="0" w:color="auto"/>
                <w:bottom w:val="none" w:sz="0" w:space="0" w:color="auto"/>
                <w:right w:val="none" w:sz="0" w:space="0" w:color="auto"/>
              </w:divBdr>
              <w:divsChild>
                <w:div w:id="1345672053">
                  <w:marLeft w:val="0"/>
                  <w:marRight w:val="0"/>
                  <w:marTop w:val="0"/>
                  <w:marBottom w:val="0"/>
                  <w:divBdr>
                    <w:top w:val="none" w:sz="0" w:space="0" w:color="auto"/>
                    <w:left w:val="none" w:sz="0" w:space="0" w:color="auto"/>
                    <w:bottom w:val="none" w:sz="0" w:space="0" w:color="auto"/>
                    <w:right w:val="none" w:sz="0" w:space="0" w:color="auto"/>
                  </w:divBdr>
                </w:div>
                <w:div w:id="1368916684">
                  <w:marLeft w:val="60"/>
                  <w:marRight w:val="0"/>
                  <w:marTop w:val="0"/>
                  <w:marBottom w:val="0"/>
                  <w:divBdr>
                    <w:top w:val="none" w:sz="0" w:space="0" w:color="auto"/>
                    <w:left w:val="none" w:sz="0" w:space="0" w:color="auto"/>
                    <w:bottom w:val="none" w:sz="0" w:space="0" w:color="auto"/>
                    <w:right w:val="none" w:sz="0" w:space="0" w:color="auto"/>
                  </w:divBdr>
                </w:div>
                <w:div w:id="1441797655">
                  <w:marLeft w:val="75"/>
                  <w:marRight w:val="0"/>
                  <w:marTop w:val="0"/>
                  <w:marBottom w:val="0"/>
                  <w:divBdr>
                    <w:top w:val="none" w:sz="0" w:space="0" w:color="auto"/>
                    <w:left w:val="none" w:sz="0" w:space="0" w:color="auto"/>
                    <w:bottom w:val="none" w:sz="0" w:space="0" w:color="auto"/>
                    <w:right w:val="none" w:sz="0" w:space="0" w:color="auto"/>
                  </w:divBdr>
                </w:div>
                <w:div w:id="1829250271">
                  <w:marLeft w:val="30"/>
                  <w:marRight w:val="0"/>
                  <w:marTop w:val="0"/>
                  <w:marBottom w:val="0"/>
                  <w:divBdr>
                    <w:top w:val="none" w:sz="0" w:space="0" w:color="auto"/>
                    <w:left w:val="none" w:sz="0" w:space="0" w:color="auto"/>
                    <w:bottom w:val="none" w:sz="0" w:space="0" w:color="auto"/>
                    <w:right w:val="none" w:sz="0" w:space="0" w:color="auto"/>
                  </w:divBdr>
                </w:div>
                <w:div w:id="3033167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99929463">
          <w:marLeft w:val="0"/>
          <w:marRight w:val="0"/>
          <w:marTop w:val="0"/>
          <w:marBottom w:val="0"/>
          <w:divBdr>
            <w:top w:val="none" w:sz="0" w:space="0" w:color="auto"/>
            <w:left w:val="none" w:sz="0" w:space="0" w:color="auto"/>
            <w:bottom w:val="none" w:sz="0" w:space="0" w:color="auto"/>
            <w:right w:val="none" w:sz="0" w:space="0" w:color="auto"/>
          </w:divBdr>
        </w:div>
      </w:divsChild>
    </w:div>
    <w:div w:id="1510170322">
      <w:bodyDiv w:val="1"/>
      <w:marLeft w:val="0"/>
      <w:marRight w:val="0"/>
      <w:marTop w:val="0"/>
      <w:marBottom w:val="0"/>
      <w:divBdr>
        <w:top w:val="none" w:sz="0" w:space="0" w:color="auto"/>
        <w:left w:val="none" w:sz="0" w:space="0" w:color="auto"/>
        <w:bottom w:val="none" w:sz="0" w:space="0" w:color="auto"/>
        <w:right w:val="none" w:sz="0" w:space="0" w:color="auto"/>
      </w:divBdr>
      <w:divsChild>
        <w:div w:id="1692687294">
          <w:marLeft w:val="0"/>
          <w:marRight w:val="0"/>
          <w:marTop w:val="0"/>
          <w:marBottom w:val="0"/>
          <w:divBdr>
            <w:top w:val="none" w:sz="0" w:space="0" w:color="auto"/>
            <w:left w:val="none" w:sz="0" w:space="0" w:color="auto"/>
            <w:bottom w:val="none" w:sz="0" w:space="0" w:color="auto"/>
            <w:right w:val="none" w:sz="0" w:space="0" w:color="auto"/>
          </w:divBdr>
          <w:divsChild>
            <w:div w:id="863521489">
              <w:marLeft w:val="0"/>
              <w:marRight w:val="0"/>
              <w:marTop w:val="0"/>
              <w:marBottom w:val="240"/>
              <w:divBdr>
                <w:top w:val="none" w:sz="0" w:space="0" w:color="auto"/>
                <w:left w:val="none" w:sz="0" w:space="0" w:color="auto"/>
                <w:bottom w:val="none" w:sz="0" w:space="0" w:color="auto"/>
                <w:right w:val="none" w:sz="0" w:space="0" w:color="auto"/>
              </w:divBdr>
              <w:divsChild>
                <w:div w:id="441074831">
                  <w:marLeft w:val="0"/>
                  <w:marRight w:val="0"/>
                  <w:marTop w:val="0"/>
                  <w:marBottom w:val="0"/>
                  <w:divBdr>
                    <w:top w:val="none" w:sz="0" w:space="0" w:color="auto"/>
                    <w:left w:val="none" w:sz="0" w:space="0" w:color="auto"/>
                    <w:bottom w:val="none" w:sz="0" w:space="0" w:color="auto"/>
                    <w:right w:val="none" w:sz="0" w:space="0" w:color="auto"/>
                  </w:divBdr>
                </w:div>
                <w:div w:id="1178277764">
                  <w:marLeft w:val="60"/>
                  <w:marRight w:val="0"/>
                  <w:marTop w:val="0"/>
                  <w:marBottom w:val="0"/>
                  <w:divBdr>
                    <w:top w:val="none" w:sz="0" w:space="0" w:color="auto"/>
                    <w:left w:val="none" w:sz="0" w:space="0" w:color="auto"/>
                    <w:bottom w:val="none" w:sz="0" w:space="0" w:color="auto"/>
                    <w:right w:val="none" w:sz="0" w:space="0" w:color="auto"/>
                  </w:divBdr>
                </w:div>
                <w:div w:id="1030573097">
                  <w:marLeft w:val="75"/>
                  <w:marRight w:val="0"/>
                  <w:marTop w:val="0"/>
                  <w:marBottom w:val="0"/>
                  <w:divBdr>
                    <w:top w:val="none" w:sz="0" w:space="0" w:color="auto"/>
                    <w:left w:val="none" w:sz="0" w:space="0" w:color="auto"/>
                    <w:bottom w:val="none" w:sz="0" w:space="0" w:color="auto"/>
                    <w:right w:val="none" w:sz="0" w:space="0" w:color="auto"/>
                  </w:divBdr>
                </w:div>
                <w:div w:id="1486315705">
                  <w:marLeft w:val="30"/>
                  <w:marRight w:val="0"/>
                  <w:marTop w:val="0"/>
                  <w:marBottom w:val="0"/>
                  <w:divBdr>
                    <w:top w:val="none" w:sz="0" w:space="0" w:color="auto"/>
                    <w:left w:val="none" w:sz="0" w:space="0" w:color="auto"/>
                    <w:bottom w:val="none" w:sz="0" w:space="0" w:color="auto"/>
                    <w:right w:val="none" w:sz="0" w:space="0" w:color="auto"/>
                  </w:divBdr>
                </w:div>
                <w:div w:id="94203463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550387362">
          <w:marLeft w:val="0"/>
          <w:marRight w:val="0"/>
          <w:marTop w:val="0"/>
          <w:marBottom w:val="0"/>
          <w:divBdr>
            <w:top w:val="none" w:sz="0" w:space="0" w:color="auto"/>
            <w:left w:val="none" w:sz="0" w:space="0" w:color="auto"/>
            <w:bottom w:val="none" w:sz="0" w:space="0" w:color="auto"/>
            <w:right w:val="none" w:sz="0" w:space="0" w:color="auto"/>
          </w:divBdr>
        </w:div>
      </w:divsChild>
    </w:div>
    <w:div w:id="1675179567">
      <w:bodyDiv w:val="1"/>
      <w:marLeft w:val="0"/>
      <w:marRight w:val="0"/>
      <w:marTop w:val="0"/>
      <w:marBottom w:val="0"/>
      <w:divBdr>
        <w:top w:val="none" w:sz="0" w:space="0" w:color="auto"/>
        <w:left w:val="none" w:sz="0" w:space="0" w:color="auto"/>
        <w:bottom w:val="none" w:sz="0" w:space="0" w:color="auto"/>
        <w:right w:val="none" w:sz="0" w:space="0" w:color="auto"/>
      </w:divBdr>
      <w:divsChild>
        <w:div w:id="859466351">
          <w:marLeft w:val="0"/>
          <w:marRight w:val="0"/>
          <w:marTop w:val="0"/>
          <w:marBottom w:val="0"/>
          <w:divBdr>
            <w:top w:val="none" w:sz="0" w:space="0" w:color="auto"/>
            <w:left w:val="none" w:sz="0" w:space="0" w:color="auto"/>
            <w:bottom w:val="none" w:sz="0" w:space="0" w:color="auto"/>
            <w:right w:val="none" w:sz="0" w:space="0" w:color="auto"/>
          </w:divBdr>
          <w:divsChild>
            <w:div w:id="999313565">
              <w:marLeft w:val="0"/>
              <w:marRight w:val="0"/>
              <w:marTop w:val="0"/>
              <w:marBottom w:val="240"/>
              <w:divBdr>
                <w:top w:val="none" w:sz="0" w:space="0" w:color="auto"/>
                <w:left w:val="none" w:sz="0" w:space="0" w:color="auto"/>
                <w:bottom w:val="none" w:sz="0" w:space="0" w:color="auto"/>
                <w:right w:val="none" w:sz="0" w:space="0" w:color="auto"/>
              </w:divBdr>
              <w:divsChild>
                <w:div w:id="1499614303">
                  <w:marLeft w:val="0"/>
                  <w:marRight w:val="0"/>
                  <w:marTop w:val="0"/>
                  <w:marBottom w:val="0"/>
                  <w:divBdr>
                    <w:top w:val="none" w:sz="0" w:space="0" w:color="auto"/>
                    <w:left w:val="none" w:sz="0" w:space="0" w:color="auto"/>
                    <w:bottom w:val="none" w:sz="0" w:space="0" w:color="auto"/>
                    <w:right w:val="none" w:sz="0" w:space="0" w:color="auto"/>
                  </w:divBdr>
                </w:div>
                <w:div w:id="2063822920">
                  <w:marLeft w:val="60"/>
                  <w:marRight w:val="0"/>
                  <w:marTop w:val="0"/>
                  <w:marBottom w:val="0"/>
                  <w:divBdr>
                    <w:top w:val="none" w:sz="0" w:space="0" w:color="auto"/>
                    <w:left w:val="none" w:sz="0" w:space="0" w:color="auto"/>
                    <w:bottom w:val="none" w:sz="0" w:space="0" w:color="auto"/>
                    <w:right w:val="none" w:sz="0" w:space="0" w:color="auto"/>
                  </w:divBdr>
                </w:div>
                <w:div w:id="815219932">
                  <w:marLeft w:val="75"/>
                  <w:marRight w:val="0"/>
                  <w:marTop w:val="0"/>
                  <w:marBottom w:val="0"/>
                  <w:divBdr>
                    <w:top w:val="none" w:sz="0" w:space="0" w:color="auto"/>
                    <w:left w:val="none" w:sz="0" w:space="0" w:color="auto"/>
                    <w:bottom w:val="none" w:sz="0" w:space="0" w:color="auto"/>
                    <w:right w:val="none" w:sz="0" w:space="0" w:color="auto"/>
                  </w:divBdr>
                </w:div>
                <w:div w:id="1038361389">
                  <w:marLeft w:val="30"/>
                  <w:marRight w:val="0"/>
                  <w:marTop w:val="0"/>
                  <w:marBottom w:val="0"/>
                  <w:divBdr>
                    <w:top w:val="none" w:sz="0" w:space="0" w:color="auto"/>
                    <w:left w:val="none" w:sz="0" w:space="0" w:color="auto"/>
                    <w:bottom w:val="none" w:sz="0" w:space="0" w:color="auto"/>
                    <w:right w:val="none" w:sz="0" w:space="0" w:color="auto"/>
                  </w:divBdr>
                </w:div>
                <w:div w:id="16190061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51759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zetasadovod.ru/veg/kartofel/5038-kartofel-ot-biologii-k-agrotehnike.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gazetasadovod.ru/veg/kartofel/5038-kartofel-ot-biologii-k-agrotehnike.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gazetasadovod.ru/veg/kartofel/5038-kartofel-ot-biologii-k-agrotehnike.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20</Pages>
  <Words>3142</Words>
  <Characters>17916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Botanica</dc:creator>
  <cp:lastModifiedBy>Лариса 2</cp:lastModifiedBy>
  <cp:revision>7</cp:revision>
  <cp:lastPrinted>2021-04-16T03:24:00Z</cp:lastPrinted>
  <dcterms:created xsi:type="dcterms:W3CDTF">2022-01-13T09:56:00Z</dcterms:created>
  <dcterms:modified xsi:type="dcterms:W3CDTF">2022-01-20T11:06:00Z</dcterms:modified>
</cp:coreProperties>
</file>