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842" w:rsidRDefault="00735842" w:rsidP="00735842">
      <w:pPr>
        <w:jc w:val="center"/>
      </w:pPr>
      <w:bookmarkStart w:id="0" w:name="_GoBack"/>
      <w:bookmarkEnd w:id="0"/>
      <w:r>
        <w:t>Региональный этап Всероссийского конкурса юных исследователей окружающей среды</w:t>
      </w:r>
    </w:p>
    <w:p w:rsidR="00735842" w:rsidRDefault="00735842" w:rsidP="00735842">
      <w:pPr>
        <w:jc w:val="center"/>
      </w:pPr>
      <w:r>
        <w:t>Государственное образовательное автономное учреждение дополнительного образования Ярославской области «Центр детей и юношества»</w:t>
      </w:r>
    </w:p>
    <w:p w:rsidR="00735842" w:rsidRDefault="00735842" w:rsidP="00735842">
      <w:pPr>
        <w:ind w:left="-720" w:firstLine="567"/>
        <w:jc w:val="center"/>
      </w:pPr>
    </w:p>
    <w:p w:rsidR="00735842" w:rsidRDefault="00735842" w:rsidP="00735842">
      <w:pPr>
        <w:ind w:left="-720" w:firstLine="567"/>
        <w:jc w:val="center"/>
      </w:pPr>
    </w:p>
    <w:p w:rsidR="00735842" w:rsidRDefault="00735842" w:rsidP="00735842">
      <w:pPr>
        <w:ind w:left="-720" w:firstLine="567"/>
        <w:jc w:val="center"/>
      </w:pPr>
    </w:p>
    <w:p w:rsidR="00735842" w:rsidRDefault="00735842" w:rsidP="00735842">
      <w:pPr>
        <w:ind w:left="-720" w:firstLine="567"/>
        <w:jc w:val="center"/>
      </w:pPr>
    </w:p>
    <w:p w:rsidR="00735842" w:rsidRDefault="00735842" w:rsidP="00735842">
      <w:pPr>
        <w:ind w:left="-720" w:firstLine="567"/>
        <w:jc w:val="center"/>
      </w:pPr>
    </w:p>
    <w:p w:rsidR="00735842" w:rsidRDefault="00735842" w:rsidP="00735842">
      <w:pPr>
        <w:ind w:left="-720" w:firstLine="567"/>
        <w:jc w:val="center"/>
      </w:pPr>
    </w:p>
    <w:p w:rsidR="00735842" w:rsidRDefault="00735842" w:rsidP="00735842">
      <w:pPr>
        <w:ind w:left="-720" w:firstLine="567"/>
        <w:jc w:val="center"/>
      </w:pPr>
    </w:p>
    <w:p w:rsidR="00735842" w:rsidRDefault="00735842" w:rsidP="00735842">
      <w:pPr>
        <w:ind w:left="-720" w:firstLine="567"/>
        <w:jc w:val="center"/>
      </w:pPr>
    </w:p>
    <w:p w:rsidR="00735842" w:rsidRDefault="00735842" w:rsidP="00735842">
      <w:pPr>
        <w:ind w:left="-720" w:firstLine="567"/>
        <w:jc w:val="center"/>
      </w:pPr>
    </w:p>
    <w:p w:rsidR="00735842" w:rsidRDefault="00735842" w:rsidP="00735842">
      <w:pPr>
        <w:ind w:left="-720" w:firstLine="567"/>
        <w:jc w:val="center"/>
      </w:pPr>
    </w:p>
    <w:p w:rsidR="00735842" w:rsidRDefault="00735842" w:rsidP="00735842">
      <w:pPr>
        <w:ind w:left="-720" w:firstLine="567"/>
        <w:jc w:val="center"/>
      </w:pPr>
    </w:p>
    <w:p w:rsidR="00735842" w:rsidRDefault="00735842" w:rsidP="00735842">
      <w:pPr>
        <w:ind w:left="-720" w:firstLine="567"/>
        <w:jc w:val="center"/>
      </w:pPr>
    </w:p>
    <w:p w:rsidR="00735842" w:rsidRPr="00735842" w:rsidRDefault="00735842" w:rsidP="00735842">
      <w:pPr>
        <w:ind w:left="-720" w:firstLine="567"/>
        <w:jc w:val="center"/>
        <w:rPr>
          <w:sz w:val="28"/>
          <w:szCs w:val="28"/>
        </w:rPr>
      </w:pPr>
      <w:r w:rsidRPr="00735842">
        <w:rPr>
          <w:sz w:val="28"/>
          <w:szCs w:val="28"/>
        </w:rPr>
        <w:t>Номинация:  Ботаника и экология растений</w:t>
      </w:r>
    </w:p>
    <w:p w:rsidR="00735842" w:rsidRDefault="00735842" w:rsidP="00735842">
      <w:pPr>
        <w:ind w:left="-720" w:firstLine="567"/>
        <w:jc w:val="center"/>
      </w:pPr>
    </w:p>
    <w:p w:rsidR="0008220E" w:rsidRDefault="00735842" w:rsidP="0008220E">
      <w:pPr>
        <w:jc w:val="center"/>
        <w:rPr>
          <w:b/>
          <w:sz w:val="32"/>
          <w:szCs w:val="32"/>
        </w:rPr>
      </w:pPr>
      <w:r>
        <w:br/>
      </w:r>
      <w:r>
        <w:br/>
      </w:r>
    </w:p>
    <w:p w:rsidR="0008220E" w:rsidRDefault="0008220E" w:rsidP="0008220E">
      <w:pPr>
        <w:jc w:val="center"/>
        <w:rPr>
          <w:b/>
          <w:sz w:val="32"/>
          <w:szCs w:val="32"/>
        </w:rPr>
      </w:pPr>
      <w:r w:rsidRPr="009C5DC5">
        <w:rPr>
          <w:b/>
          <w:sz w:val="32"/>
          <w:szCs w:val="32"/>
        </w:rPr>
        <w:t xml:space="preserve">Оценка состояния популяции </w:t>
      </w:r>
      <w:r>
        <w:rPr>
          <w:b/>
          <w:sz w:val="32"/>
          <w:szCs w:val="32"/>
        </w:rPr>
        <w:t>печеночницы благородной в районе д.Мечеходово</w:t>
      </w:r>
    </w:p>
    <w:p w:rsidR="0008220E" w:rsidRDefault="0008220E" w:rsidP="0008220E">
      <w:pPr>
        <w:jc w:val="center"/>
        <w:rPr>
          <w:b/>
          <w:sz w:val="32"/>
          <w:szCs w:val="32"/>
        </w:rPr>
      </w:pPr>
    </w:p>
    <w:p w:rsidR="0008220E" w:rsidRDefault="0008220E" w:rsidP="0008220E">
      <w:pPr>
        <w:jc w:val="center"/>
        <w:rPr>
          <w:b/>
          <w:sz w:val="32"/>
          <w:szCs w:val="32"/>
        </w:rPr>
      </w:pPr>
    </w:p>
    <w:p w:rsidR="008877D8" w:rsidRPr="00801F9C" w:rsidRDefault="008877D8" w:rsidP="0008220E">
      <w:pPr>
        <w:pStyle w:val="a3"/>
        <w:ind w:left="567"/>
        <w:rPr>
          <w:b/>
          <w:sz w:val="28"/>
          <w:szCs w:val="28"/>
        </w:rPr>
      </w:pPr>
    </w:p>
    <w:p w:rsidR="00735842" w:rsidRDefault="00735842" w:rsidP="00735842">
      <w:pPr>
        <w:ind w:left="-720" w:firstLine="567"/>
        <w:jc w:val="center"/>
        <w:rPr>
          <w:b/>
          <w:bCs/>
          <w:sz w:val="32"/>
          <w:szCs w:val="32"/>
        </w:rPr>
      </w:pPr>
    </w:p>
    <w:p w:rsidR="00735842" w:rsidRDefault="00735842" w:rsidP="00735842">
      <w:pPr>
        <w:ind w:left="-720" w:firstLine="567"/>
        <w:jc w:val="center"/>
        <w:rPr>
          <w:b/>
          <w:bCs/>
          <w:sz w:val="32"/>
          <w:szCs w:val="32"/>
        </w:rPr>
      </w:pPr>
    </w:p>
    <w:p w:rsidR="00735842" w:rsidRDefault="00735842" w:rsidP="00735842">
      <w:pPr>
        <w:ind w:left="-720" w:firstLine="567"/>
        <w:jc w:val="center"/>
        <w:rPr>
          <w:b/>
          <w:bCs/>
          <w:sz w:val="32"/>
          <w:szCs w:val="32"/>
        </w:rPr>
      </w:pPr>
    </w:p>
    <w:p w:rsidR="00735842" w:rsidRPr="00ED4C7A" w:rsidRDefault="00735842" w:rsidP="00735842">
      <w:pPr>
        <w:ind w:left="-720" w:firstLine="567"/>
        <w:jc w:val="center"/>
        <w:rPr>
          <w:b/>
          <w:bCs/>
          <w:sz w:val="32"/>
          <w:szCs w:val="32"/>
        </w:rPr>
      </w:pPr>
    </w:p>
    <w:p w:rsidR="00735842" w:rsidRPr="00F769B5" w:rsidRDefault="00735842" w:rsidP="00735842">
      <w:pPr>
        <w:ind w:left="-720" w:firstLine="567"/>
        <w:jc w:val="right"/>
      </w:pPr>
      <w:r>
        <w:t>Автор: Жукова Анастасия</w:t>
      </w:r>
      <w:r w:rsidRPr="00F769B5">
        <w:t>,</w:t>
      </w:r>
      <w:r w:rsidRPr="00F769B5">
        <w:br/>
        <w:t>учащаяся ГОАУ ДО ЯО</w:t>
      </w:r>
    </w:p>
    <w:p w:rsidR="00735842" w:rsidRPr="00F769B5" w:rsidRDefault="00735842" w:rsidP="00735842">
      <w:pPr>
        <w:ind w:left="-720" w:firstLine="567"/>
        <w:jc w:val="right"/>
      </w:pPr>
      <w:r w:rsidRPr="00F769B5">
        <w:t>«Центр детей и юношества»</w:t>
      </w:r>
      <w:r w:rsidR="0008220E">
        <w:t>, 16</w:t>
      </w:r>
      <w:r>
        <w:t xml:space="preserve"> лет</w:t>
      </w:r>
      <w:r w:rsidRPr="00F769B5">
        <w:br/>
      </w:r>
      <w:r w:rsidRPr="00F769B5">
        <w:br/>
        <w:t>Руководитель:</w:t>
      </w:r>
      <w:r w:rsidRPr="00F769B5">
        <w:br/>
        <w:t>Скибина Любовь Витальевна,</w:t>
      </w:r>
    </w:p>
    <w:p w:rsidR="00735842" w:rsidRPr="00F769B5" w:rsidRDefault="00735842" w:rsidP="00735842">
      <w:pPr>
        <w:ind w:left="-720" w:firstLine="567"/>
        <w:jc w:val="right"/>
      </w:pPr>
      <w:r w:rsidRPr="00F769B5">
        <w:t>педагог дополнительного образования</w:t>
      </w:r>
    </w:p>
    <w:p w:rsidR="00735842" w:rsidRPr="00F769B5" w:rsidRDefault="00735842" w:rsidP="00735842">
      <w:pPr>
        <w:ind w:left="-720" w:firstLine="567"/>
        <w:jc w:val="right"/>
      </w:pPr>
      <w:r w:rsidRPr="00F769B5">
        <w:t>ГОАУ ДО ЯО «Центр детей и юношества»</w:t>
      </w:r>
    </w:p>
    <w:p w:rsidR="00735842" w:rsidRPr="00F769B5" w:rsidRDefault="00735842" w:rsidP="00735842">
      <w:pPr>
        <w:ind w:left="-720" w:firstLine="567"/>
        <w:jc w:val="right"/>
      </w:pPr>
    </w:p>
    <w:p w:rsidR="00735842" w:rsidRPr="00F769B5" w:rsidRDefault="00735842" w:rsidP="00735842">
      <w:pPr>
        <w:ind w:left="-720" w:firstLine="567"/>
        <w:jc w:val="right"/>
      </w:pPr>
    </w:p>
    <w:p w:rsidR="00735842" w:rsidRPr="00F769B5" w:rsidRDefault="00735842" w:rsidP="00735842">
      <w:pPr>
        <w:ind w:left="-720" w:firstLine="567"/>
        <w:jc w:val="center"/>
      </w:pPr>
    </w:p>
    <w:p w:rsidR="00735842" w:rsidRDefault="00735842" w:rsidP="00735842">
      <w:pPr>
        <w:ind w:left="-720" w:firstLine="567"/>
        <w:jc w:val="center"/>
      </w:pPr>
    </w:p>
    <w:p w:rsidR="00735842" w:rsidRDefault="00735842" w:rsidP="00735842">
      <w:pPr>
        <w:ind w:left="-720" w:firstLine="567"/>
        <w:jc w:val="center"/>
      </w:pPr>
    </w:p>
    <w:p w:rsidR="00735842" w:rsidRDefault="00735842" w:rsidP="00735842">
      <w:pPr>
        <w:ind w:left="-720" w:firstLine="567"/>
        <w:jc w:val="center"/>
      </w:pPr>
    </w:p>
    <w:p w:rsidR="00735842" w:rsidRDefault="00735842" w:rsidP="00735842">
      <w:pPr>
        <w:ind w:left="-720" w:firstLine="567"/>
        <w:jc w:val="center"/>
      </w:pPr>
    </w:p>
    <w:p w:rsidR="00735842" w:rsidRDefault="00735842" w:rsidP="00735842">
      <w:pPr>
        <w:ind w:left="-720" w:firstLine="567"/>
        <w:jc w:val="center"/>
      </w:pPr>
    </w:p>
    <w:p w:rsidR="00735842" w:rsidRDefault="00735842" w:rsidP="00735842"/>
    <w:p w:rsidR="00735842" w:rsidRPr="00F769B5" w:rsidRDefault="00735842" w:rsidP="00735842">
      <w:pPr>
        <w:jc w:val="center"/>
      </w:pPr>
      <w:r>
        <w:br/>
      </w:r>
      <w:r w:rsidRPr="00F769B5">
        <w:t>г. Ярославль,</w:t>
      </w:r>
    </w:p>
    <w:p w:rsidR="00735842" w:rsidRPr="00F769B5" w:rsidRDefault="0092570B" w:rsidP="00735842">
      <w:pPr>
        <w:jc w:val="center"/>
      </w:pPr>
      <w:r>
        <w:t>2021</w:t>
      </w:r>
      <w:r w:rsidR="00735842" w:rsidRPr="00F769B5">
        <w:t xml:space="preserve"> год</w:t>
      </w:r>
    </w:p>
    <w:p w:rsidR="00735842" w:rsidRPr="00F769B5" w:rsidRDefault="00735842" w:rsidP="00735842">
      <w:pPr>
        <w:ind w:left="-720" w:firstLine="567"/>
        <w:jc w:val="center"/>
      </w:pPr>
    </w:p>
    <w:p w:rsidR="00735842" w:rsidRDefault="00735842" w:rsidP="00735842">
      <w:pPr>
        <w:ind w:left="-720" w:firstLine="567"/>
        <w:jc w:val="center"/>
      </w:pPr>
    </w:p>
    <w:p w:rsidR="00735842" w:rsidRDefault="00735842" w:rsidP="00735842">
      <w:pPr>
        <w:ind w:left="-720" w:firstLine="567"/>
        <w:jc w:val="center"/>
        <w:rPr>
          <w:sz w:val="28"/>
          <w:szCs w:val="28"/>
        </w:rPr>
      </w:pPr>
    </w:p>
    <w:p w:rsidR="00735842" w:rsidRPr="00AA485C" w:rsidRDefault="00735842" w:rsidP="00735842"/>
    <w:p w:rsidR="00735842" w:rsidRDefault="00735842" w:rsidP="00735842"/>
    <w:p w:rsidR="00735842" w:rsidRDefault="00735842" w:rsidP="00735842"/>
    <w:p w:rsidR="00735842" w:rsidRDefault="00735842" w:rsidP="00735842"/>
    <w:p w:rsidR="00735842" w:rsidRDefault="00735842" w:rsidP="00735842"/>
    <w:p w:rsidR="00735842" w:rsidRDefault="00735842" w:rsidP="00735842">
      <w:pPr>
        <w:shd w:val="clear" w:color="auto" w:fill="FFFFFF"/>
        <w:ind w:left="3540" w:hanging="1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Содержание</w:t>
      </w:r>
    </w:p>
    <w:p w:rsidR="00735842" w:rsidRDefault="00735842" w:rsidP="00735842">
      <w:pPr>
        <w:shd w:val="clear" w:color="auto" w:fill="FFFFFF"/>
        <w:jc w:val="both"/>
        <w:rPr>
          <w:color w:val="000000"/>
        </w:rPr>
      </w:pPr>
    </w:p>
    <w:p w:rsidR="00735842" w:rsidRPr="00E61D8C" w:rsidRDefault="00735842" w:rsidP="00735842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Введение…………………………………………………………3 стр.</w:t>
      </w:r>
    </w:p>
    <w:p w:rsidR="00735842" w:rsidRDefault="00735842" w:rsidP="00735842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 xml:space="preserve">      1.1.Цели и задачи……………………………………………………3 стр.</w:t>
      </w:r>
    </w:p>
    <w:p w:rsidR="00735842" w:rsidRDefault="00735842" w:rsidP="00735842">
      <w:pPr>
        <w:shd w:val="clear" w:color="auto" w:fill="FFFFFF"/>
        <w:spacing w:line="360" w:lineRule="auto"/>
        <w:ind w:left="360"/>
        <w:rPr>
          <w:color w:val="000000"/>
        </w:rPr>
      </w:pPr>
      <w:r>
        <w:rPr>
          <w:color w:val="000000"/>
        </w:rPr>
        <w:t>1.2.Объект и предмет исследования………………………………..3 стр.</w:t>
      </w:r>
    </w:p>
    <w:p w:rsidR="00735842" w:rsidRDefault="00735842" w:rsidP="00735842">
      <w:pPr>
        <w:shd w:val="clear" w:color="auto" w:fill="FFFFFF"/>
        <w:spacing w:line="360" w:lineRule="auto"/>
        <w:ind w:left="360"/>
        <w:rPr>
          <w:color w:val="000000"/>
        </w:rPr>
      </w:pPr>
      <w:r>
        <w:rPr>
          <w:color w:val="000000"/>
        </w:rPr>
        <w:t xml:space="preserve">1.3.Обзор </w:t>
      </w:r>
      <w:r w:rsidR="00F53619">
        <w:rPr>
          <w:color w:val="000000"/>
        </w:rPr>
        <w:t>литературы………………………………………………..4</w:t>
      </w:r>
      <w:r>
        <w:rPr>
          <w:color w:val="000000"/>
        </w:rPr>
        <w:t xml:space="preserve"> стр.</w:t>
      </w:r>
    </w:p>
    <w:p w:rsidR="00735842" w:rsidRDefault="00735842" w:rsidP="00735842">
      <w:pPr>
        <w:spacing w:line="360" w:lineRule="auto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     </w:t>
      </w:r>
      <w:r>
        <w:rPr>
          <w:color w:val="000000"/>
        </w:rPr>
        <w:t>2.   Основ</w:t>
      </w:r>
      <w:r w:rsidR="00F53619">
        <w:rPr>
          <w:color w:val="000000"/>
        </w:rPr>
        <w:t>ная часть…………………………………………………...5</w:t>
      </w:r>
      <w:r>
        <w:rPr>
          <w:color w:val="000000"/>
        </w:rPr>
        <w:t xml:space="preserve"> стр.</w:t>
      </w:r>
    </w:p>
    <w:p w:rsidR="00735842" w:rsidRDefault="00735842" w:rsidP="00735842">
      <w:pPr>
        <w:spacing w:line="360" w:lineRule="auto"/>
        <w:rPr>
          <w:color w:val="000000"/>
        </w:rPr>
      </w:pPr>
      <w:r>
        <w:rPr>
          <w:color w:val="000000"/>
        </w:rPr>
        <w:t xml:space="preserve">      2.1.Методи</w:t>
      </w:r>
      <w:r w:rsidR="00F53619">
        <w:rPr>
          <w:color w:val="000000"/>
        </w:rPr>
        <w:t>ка исследования…………………………………………5</w:t>
      </w:r>
      <w:r>
        <w:rPr>
          <w:color w:val="000000"/>
        </w:rPr>
        <w:t xml:space="preserve"> стр.</w:t>
      </w:r>
    </w:p>
    <w:p w:rsidR="00735842" w:rsidRDefault="00735842" w:rsidP="00735842">
      <w:pPr>
        <w:spacing w:line="360" w:lineRule="auto"/>
        <w:rPr>
          <w:color w:val="000000"/>
        </w:rPr>
      </w:pPr>
      <w:r>
        <w:rPr>
          <w:color w:val="000000"/>
        </w:rPr>
        <w:t xml:space="preserve">      2. 2.Результат</w:t>
      </w:r>
      <w:r w:rsidR="00AE014C">
        <w:rPr>
          <w:color w:val="000000"/>
        </w:rPr>
        <w:t>ы и их обсуждение……………………………………8</w:t>
      </w:r>
      <w:r>
        <w:rPr>
          <w:color w:val="000000"/>
        </w:rPr>
        <w:t xml:space="preserve"> стр.</w:t>
      </w:r>
    </w:p>
    <w:p w:rsidR="00735842" w:rsidRDefault="00735842" w:rsidP="00735842">
      <w:pPr>
        <w:spacing w:line="360" w:lineRule="auto"/>
        <w:rPr>
          <w:color w:val="000000"/>
        </w:rPr>
      </w:pPr>
      <w:r>
        <w:rPr>
          <w:color w:val="000000"/>
        </w:rPr>
        <w:t xml:space="preserve">      3.   За</w:t>
      </w:r>
      <w:r w:rsidR="00BE52EB">
        <w:rPr>
          <w:color w:val="000000"/>
        </w:rPr>
        <w:t xml:space="preserve">ключение……………………………………………………….13 </w:t>
      </w:r>
      <w:r>
        <w:rPr>
          <w:color w:val="000000"/>
        </w:rPr>
        <w:t>стр.</w:t>
      </w:r>
    </w:p>
    <w:p w:rsidR="00735842" w:rsidRDefault="00735842" w:rsidP="00735842">
      <w:pPr>
        <w:spacing w:line="360" w:lineRule="auto"/>
        <w:rPr>
          <w:color w:val="000000"/>
        </w:rPr>
      </w:pPr>
      <w:r>
        <w:rPr>
          <w:color w:val="000000"/>
        </w:rPr>
        <w:t xml:space="preserve">      4.   Списо</w:t>
      </w:r>
      <w:r w:rsidR="00BE52EB">
        <w:rPr>
          <w:color w:val="000000"/>
        </w:rPr>
        <w:t>к литературы…</w:t>
      </w:r>
      <w:r w:rsidR="00AE014C">
        <w:rPr>
          <w:color w:val="000000"/>
        </w:rPr>
        <w:t xml:space="preserve">……………………………………………14 </w:t>
      </w:r>
      <w:r>
        <w:rPr>
          <w:color w:val="000000"/>
        </w:rPr>
        <w:t>стр.</w:t>
      </w:r>
    </w:p>
    <w:p w:rsidR="00735842" w:rsidRDefault="00735842" w:rsidP="00735842"/>
    <w:p w:rsidR="00735842" w:rsidRDefault="00735842" w:rsidP="00735842"/>
    <w:p w:rsidR="00735842" w:rsidRDefault="00735842" w:rsidP="00735842"/>
    <w:p w:rsidR="00A13BA0" w:rsidRPr="00F50BD8" w:rsidRDefault="00A13BA0" w:rsidP="0047067A"/>
    <w:p w:rsidR="00735842" w:rsidRPr="00F50BD8" w:rsidRDefault="00735842" w:rsidP="00735842"/>
    <w:p w:rsidR="00735842" w:rsidRPr="00F50BD8" w:rsidRDefault="00735842" w:rsidP="00735842"/>
    <w:p w:rsidR="00735842" w:rsidRDefault="00735842" w:rsidP="00735842"/>
    <w:p w:rsidR="00735842" w:rsidRDefault="00735842" w:rsidP="00735842"/>
    <w:p w:rsidR="00735842" w:rsidRDefault="00735842" w:rsidP="00735842"/>
    <w:p w:rsidR="00735842" w:rsidRDefault="00735842" w:rsidP="00735842"/>
    <w:p w:rsidR="00735842" w:rsidRDefault="00735842" w:rsidP="00735842"/>
    <w:p w:rsidR="00735842" w:rsidRDefault="00735842" w:rsidP="00735842"/>
    <w:p w:rsidR="00735842" w:rsidRDefault="00735842" w:rsidP="00735842"/>
    <w:p w:rsidR="00735842" w:rsidRDefault="00735842" w:rsidP="00735842"/>
    <w:p w:rsidR="00735842" w:rsidRDefault="00735842" w:rsidP="00735842"/>
    <w:p w:rsidR="00735842" w:rsidRDefault="00735842" w:rsidP="00735842"/>
    <w:p w:rsidR="00735842" w:rsidRDefault="00735842" w:rsidP="00735842"/>
    <w:p w:rsidR="00735842" w:rsidRDefault="00735842" w:rsidP="00735842"/>
    <w:p w:rsidR="00735842" w:rsidRDefault="00735842" w:rsidP="00735842"/>
    <w:p w:rsidR="00735842" w:rsidRDefault="00735842" w:rsidP="00735842"/>
    <w:p w:rsidR="00735842" w:rsidRDefault="00735842" w:rsidP="00735842"/>
    <w:p w:rsidR="00735842" w:rsidRDefault="00735842" w:rsidP="00735842"/>
    <w:p w:rsidR="00735842" w:rsidRDefault="00735842" w:rsidP="00735842"/>
    <w:p w:rsidR="00735842" w:rsidRDefault="00735842" w:rsidP="00735842"/>
    <w:p w:rsidR="00BE52EB" w:rsidRDefault="00BE52EB" w:rsidP="00735842"/>
    <w:p w:rsidR="008877D8" w:rsidRDefault="008877D8" w:rsidP="00735842"/>
    <w:p w:rsidR="00735842" w:rsidRDefault="00735842" w:rsidP="00735842"/>
    <w:p w:rsidR="008E2C3E" w:rsidRDefault="008E2C3E" w:rsidP="00735842"/>
    <w:p w:rsidR="005049C9" w:rsidRPr="00297D93" w:rsidRDefault="008877D8" w:rsidP="002E35B0">
      <w:pPr>
        <w:numPr>
          <w:ilvl w:val="0"/>
          <w:numId w:val="3"/>
        </w:num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 w:rsidRPr="008877D8">
        <w:rPr>
          <w:b/>
          <w:color w:val="000000"/>
          <w:sz w:val="28"/>
          <w:szCs w:val="28"/>
        </w:rPr>
        <w:lastRenderedPageBreak/>
        <w:t>Введен</w:t>
      </w:r>
      <w:r w:rsidR="005049C9">
        <w:rPr>
          <w:b/>
          <w:color w:val="000000"/>
          <w:sz w:val="28"/>
          <w:szCs w:val="28"/>
        </w:rPr>
        <w:t>ие</w:t>
      </w:r>
    </w:p>
    <w:p w:rsidR="005049C9" w:rsidRPr="008E5690" w:rsidRDefault="002E35B0" w:rsidP="00993692">
      <w:pPr>
        <w:pStyle w:val="a3"/>
        <w:spacing w:line="276" w:lineRule="auto"/>
        <w:ind w:left="0"/>
        <w:jc w:val="both"/>
      </w:pPr>
      <w:r w:rsidRPr="008E5690">
        <w:t xml:space="preserve">      </w:t>
      </w:r>
      <w:r w:rsidR="0008220E" w:rsidRPr="008E5690">
        <w:t>В последние годы учеными особое внимание</w:t>
      </w:r>
      <w:r w:rsidR="0008220E" w:rsidRPr="008E5690">
        <w:rPr>
          <w:rFonts w:eastAsiaTheme="minorHAnsi"/>
          <w:lang w:eastAsia="en-US"/>
        </w:rPr>
        <w:t xml:space="preserve">  уделяется изучению биологии видов, нуждающихся в охране. При этом важным моментом в данной работе является изучение биологии,  способов распространения и экологических особенностей местообитани</w:t>
      </w:r>
      <w:r w:rsidR="00847223" w:rsidRPr="008E5690">
        <w:rPr>
          <w:rFonts w:eastAsiaTheme="minorHAnsi"/>
          <w:lang w:eastAsia="en-US"/>
        </w:rPr>
        <w:t xml:space="preserve">й редких и исчезающих растений, что </w:t>
      </w:r>
      <w:r w:rsidR="00847223" w:rsidRPr="008E5690">
        <w:t>позволяет оценить состояние популяций и сделать прогноз о перспективах их сохранения в будущем.</w:t>
      </w:r>
    </w:p>
    <w:p w:rsidR="00847223" w:rsidRPr="008E5690" w:rsidRDefault="002E35B0" w:rsidP="00993692">
      <w:pPr>
        <w:spacing w:line="276" w:lineRule="auto"/>
        <w:jc w:val="both"/>
      </w:pPr>
      <w:r w:rsidRPr="008E5690">
        <w:t xml:space="preserve">       </w:t>
      </w:r>
      <w:r w:rsidR="00223B76" w:rsidRPr="008E5690">
        <w:t>В  настоящее время в Ярославской области насчитывается более 750 видов растений, 35</w:t>
      </w:r>
      <w:r w:rsidRPr="008E5690">
        <w:t xml:space="preserve"> из них взяты в Ярославской области под </w:t>
      </w:r>
      <w:r w:rsidR="00223B76" w:rsidRPr="008E5690">
        <w:t xml:space="preserve"> </w:t>
      </w:r>
      <w:r w:rsidRPr="008E5690">
        <w:t>охрану, 6 - занесены в Красную книгу России</w:t>
      </w:r>
      <w:r w:rsidR="005D1943" w:rsidRPr="008E5690">
        <w:t xml:space="preserve"> </w:t>
      </w:r>
      <w:r w:rsidR="00EC591B" w:rsidRPr="008E5690">
        <w:t>[10</w:t>
      </w:r>
      <w:r w:rsidR="005D1943" w:rsidRPr="008E5690">
        <w:t>]</w:t>
      </w:r>
      <w:r w:rsidR="00EC591B" w:rsidRPr="008E5690">
        <w:t>.</w:t>
      </w:r>
    </w:p>
    <w:p w:rsidR="00847223" w:rsidRPr="008E5690" w:rsidRDefault="00764153" w:rsidP="0099369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8E5690">
        <w:t xml:space="preserve">        Род печеночница (</w:t>
      </w:r>
      <w:r w:rsidRPr="008E5690">
        <w:rPr>
          <w:iCs/>
          <w:lang w:val="la-Latn"/>
        </w:rPr>
        <w:t>Hep</w:t>
      </w:r>
      <w:r w:rsidRPr="008E5690">
        <w:rPr>
          <w:iCs/>
        </w:rPr>
        <w:t>а</w:t>
      </w:r>
      <w:r w:rsidRPr="008E5690">
        <w:rPr>
          <w:iCs/>
          <w:lang w:val="la-Latn"/>
        </w:rPr>
        <w:t>tica</w:t>
      </w:r>
      <w:r w:rsidRPr="008E5690">
        <w:t>) - это род травянистых растений семейства Лютиковые, который распространен в лесах умеренного пояса в Северном полушарии. В России встречается только один вид: печеночница благородная (</w:t>
      </w:r>
      <w:r w:rsidRPr="008E5690">
        <w:rPr>
          <w:iCs/>
          <w:lang w:val="la-Latn"/>
        </w:rPr>
        <w:t>Hepatica nobilis</w:t>
      </w:r>
      <w:r w:rsidRPr="008E5690">
        <w:t>). Вид распространен на севере, западных и северо-западных областях России. В некоторых областях (Вологодская, Тверская, Костромская и др.) находится под охраной. В Ярославской области печеночница занесена в Красную книгу, от</w:t>
      </w:r>
      <w:r w:rsidR="00697BF4" w:rsidRPr="008E5690">
        <w:t>носится  к категории 3, как вид, наход</w:t>
      </w:r>
      <w:r w:rsidR="00EC591B" w:rsidRPr="008E5690">
        <w:t>ящийся под угрозой исчезновения [13]</w:t>
      </w:r>
      <w:r w:rsidR="00EC591B" w:rsidRPr="008E5690">
        <w:rPr>
          <w:rFonts w:eastAsiaTheme="minorHAnsi"/>
          <w:lang w:eastAsia="en-US"/>
        </w:rPr>
        <w:t>.</w:t>
      </w:r>
    </w:p>
    <w:p w:rsidR="00EC591B" w:rsidRPr="008E5690" w:rsidRDefault="00697BF4" w:rsidP="00993692">
      <w:pPr>
        <w:spacing w:line="276" w:lineRule="auto"/>
        <w:jc w:val="both"/>
      </w:pPr>
      <w:r w:rsidRPr="008E5690">
        <w:t xml:space="preserve">     В материалах к Красной книге Ярославской области указаны районы, на территории которых достоверно установлено произрастание популяций печеночницы</w:t>
      </w:r>
      <w:r w:rsidR="00FB5826" w:rsidRPr="008E5690">
        <w:t xml:space="preserve"> благородной с указанием 23 ко</w:t>
      </w:r>
      <w:r w:rsidR="0034691E">
        <w:t>нкретных точек  ее нахождения</w:t>
      </w:r>
      <w:r w:rsidRPr="008E5690">
        <w:t xml:space="preserve">. Это Борисоглебский, Брейтовский, Даниловский, Любимский, Первомайский, Некоузский, Рыбинский, Ярославский, Мышкинский и Угличский районы. </w:t>
      </w:r>
      <w:r w:rsidR="00993692" w:rsidRPr="008E5690">
        <w:t xml:space="preserve"> </w:t>
      </w:r>
      <w:r w:rsidRPr="008E5690">
        <w:t xml:space="preserve">В Первомайском районе место произрастания </w:t>
      </w:r>
      <w:r w:rsidR="00FB5826" w:rsidRPr="008E5690">
        <w:t xml:space="preserve">печеночницы благородной </w:t>
      </w:r>
      <w:r w:rsidRPr="008E5690">
        <w:t>отмечено</w:t>
      </w:r>
      <w:r w:rsidR="00FB5826" w:rsidRPr="008E5690">
        <w:t xml:space="preserve"> только в елово-осиновом лесу в двух километрах на юг от села Новое</w:t>
      </w:r>
      <w:r w:rsidR="00EC591B" w:rsidRPr="008E5690">
        <w:t xml:space="preserve"> </w:t>
      </w:r>
      <w:r w:rsidR="005D0CA3" w:rsidRPr="008E5690">
        <w:t>[</w:t>
      </w:r>
      <w:r w:rsidR="00EC591B" w:rsidRPr="008E5690">
        <w:t>5</w:t>
      </w:r>
      <w:r w:rsidR="005D0CA3" w:rsidRPr="008E5690">
        <w:t>]</w:t>
      </w:r>
      <w:r w:rsidR="00EC591B" w:rsidRPr="008E5690">
        <w:t>.</w:t>
      </w:r>
    </w:p>
    <w:p w:rsidR="00DD460B" w:rsidRPr="008E5690" w:rsidRDefault="00FB5826" w:rsidP="00993692">
      <w:pPr>
        <w:spacing w:line="276" w:lineRule="auto"/>
        <w:jc w:val="both"/>
      </w:pPr>
      <w:r w:rsidRPr="008E5690">
        <w:t xml:space="preserve">   Нами была обнаружена популяция  печеночницы благородной в  точке, не</w:t>
      </w:r>
      <w:r w:rsidR="00993692" w:rsidRPr="008E5690">
        <w:t xml:space="preserve"> указанной</w:t>
      </w:r>
      <w:r w:rsidRPr="008E5690">
        <w:t xml:space="preserve"> в списке</w:t>
      </w:r>
      <w:r w:rsidR="00993692" w:rsidRPr="008E5690">
        <w:t>. Это окрестности</w:t>
      </w:r>
      <w:r w:rsidRPr="008E5690">
        <w:t xml:space="preserve"> деревни Мечеходово Первом</w:t>
      </w:r>
      <w:r w:rsidR="00993692" w:rsidRPr="008E5690">
        <w:t>айского района.</w:t>
      </w:r>
      <w:r w:rsidR="00DD460B" w:rsidRPr="008E5690">
        <w:t xml:space="preserve"> Информации о состоян</w:t>
      </w:r>
      <w:r w:rsidR="00993692" w:rsidRPr="008E5690">
        <w:t xml:space="preserve">ии популяции печеночницы благородной </w:t>
      </w:r>
      <w:r w:rsidR="00DD460B" w:rsidRPr="008E5690">
        <w:t xml:space="preserve">на данной территории  нами обнаружено не </w:t>
      </w:r>
      <w:r w:rsidR="00993692" w:rsidRPr="008E5690">
        <w:t>было. В связи с чем, изучение состояния популяции печеночницы благородной</w:t>
      </w:r>
      <w:r w:rsidR="00DD460B" w:rsidRPr="008E5690">
        <w:t xml:space="preserve"> является очень актуальной. Практическая значимость работы заключается в оце</w:t>
      </w:r>
      <w:r w:rsidR="00993692" w:rsidRPr="008E5690">
        <w:t>нке состояния популяции краснокнижного растения и разработке рекомендаций по его</w:t>
      </w:r>
      <w:r w:rsidR="00DD460B" w:rsidRPr="008E5690">
        <w:t xml:space="preserve"> охране.</w:t>
      </w:r>
    </w:p>
    <w:p w:rsidR="001D3144" w:rsidRPr="008E5690" w:rsidRDefault="001D3144" w:rsidP="009752F4">
      <w:pPr>
        <w:pStyle w:val="a3"/>
        <w:spacing w:line="276" w:lineRule="auto"/>
        <w:ind w:left="0"/>
        <w:jc w:val="both"/>
      </w:pPr>
    </w:p>
    <w:p w:rsidR="009752F4" w:rsidRPr="008877D8" w:rsidRDefault="009752F4" w:rsidP="009752F4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 w:rsidRPr="008877D8">
        <w:rPr>
          <w:b/>
          <w:color w:val="000000"/>
          <w:sz w:val="28"/>
          <w:szCs w:val="28"/>
        </w:rPr>
        <w:t>1.1.Цели и задачи</w:t>
      </w:r>
    </w:p>
    <w:p w:rsidR="009752F4" w:rsidRPr="00DD460B" w:rsidRDefault="009752F4" w:rsidP="00DD460B">
      <w:pPr>
        <w:spacing w:line="276" w:lineRule="auto"/>
        <w:ind w:firstLine="567"/>
        <w:jc w:val="both"/>
      </w:pPr>
      <w:r w:rsidRPr="00DD460B">
        <w:t xml:space="preserve">  Цель работы: </w:t>
      </w:r>
      <w:r w:rsidR="00993692">
        <w:t>оценить состояние популяции печеночницы благородной в окрес</w:t>
      </w:r>
      <w:r w:rsidR="005D0CA3">
        <w:t>т</w:t>
      </w:r>
      <w:r w:rsidR="00993692">
        <w:t>ностях деревни Мечеходово Первомайского района</w:t>
      </w:r>
      <w:r w:rsidRPr="00DD460B">
        <w:t>.</w:t>
      </w:r>
    </w:p>
    <w:p w:rsidR="009752F4" w:rsidRPr="00DD460B" w:rsidRDefault="00DD460B" w:rsidP="00DD460B">
      <w:pPr>
        <w:spacing w:line="276" w:lineRule="auto"/>
        <w:ind w:firstLine="567"/>
        <w:jc w:val="both"/>
        <w:rPr>
          <w:bCs/>
        </w:rPr>
      </w:pPr>
      <w:r w:rsidRPr="00DD460B">
        <w:rPr>
          <w:bCs/>
        </w:rPr>
        <w:t xml:space="preserve"> </w:t>
      </w:r>
      <w:r w:rsidR="009752F4" w:rsidRPr="00DD460B">
        <w:rPr>
          <w:bCs/>
        </w:rPr>
        <w:t>Задачи:</w:t>
      </w:r>
    </w:p>
    <w:p w:rsidR="0058294F" w:rsidRPr="00DD460B" w:rsidRDefault="002F7C26" w:rsidP="00DD460B">
      <w:pPr>
        <w:spacing w:line="276" w:lineRule="auto"/>
        <w:jc w:val="both"/>
      </w:pPr>
      <w:r w:rsidRPr="00DD460B">
        <w:t xml:space="preserve">1. </w:t>
      </w:r>
      <w:r w:rsidR="00993692">
        <w:t>Определить места произрастания печеночницы благородной</w:t>
      </w:r>
      <w:r w:rsidRPr="00DD460B">
        <w:t xml:space="preserve">  в окрестностях </w:t>
      </w:r>
      <w:r w:rsidR="00993692">
        <w:t>деревни Мечеходово</w:t>
      </w:r>
      <w:r w:rsidR="0058294F" w:rsidRPr="00DD460B">
        <w:t>, произвести картирование.</w:t>
      </w:r>
    </w:p>
    <w:p w:rsidR="0058294F" w:rsidRPr="00DD460B" w:rsidRDefault="002F7C26" w:rsidP="00DD460B">
      <w:pPr>
        <w:spacing w:line="276" w:lineRule="auto"/>
        <w:jc w:val="both"/>
      </w:pPr>
      <w:r w:rsidRPr="00DD460B">
        <w:t>2. Провести</w:t>
      </w:r>
      <w:r w:rsidR="0058294F" w:rsidRPr="00DD460B">
        <w:t xml:space="preserve"> геоботаническое описание исследуемых фитоценозов.</w:t>
      </w:r>
    </w:p>
    <w:p w:rsidR="0058294F" w:rsidRPr="00DD460B" w:rsidRDefault="002F7C26" w:rsidP="00DD460B">
      <w:pPr>
        <w:spacing w:line="276" w:lineRule="auto"/>
        <w:jc w:val="both"/>
      </w:pPr>
      <w:r w:rsidRPr="00DD460B">
        <w:t xml:space="preserve">3. </w:t>
      </w:r>
      <w:r w:rsidR="0058294F" w:rsidRPr="00DD460B">
        <w:t xml:space="preserve">Определить </w:t>
      </w:r>
      <w:r w:rsidR="005D0CA3">
        <w:t>численность,</w:t>
      </w:r>
      <w:r w:rsidR="00993692">
        <w:t xml:space="preserve"> плотность</w:t>
      </w:r>
      <w:r w:rsidR="00FC15CD" w:rsidRPr="00DD460B">
        <w:t xml:space="preserve">, </w:t>
      </w:r>
      <w:r w:rsidR="0058294F" w:rsidRPr="00DD460B">
        <w:t>возрастную, морфологическу</w:t>
      </w:r>
      <w:r w:rsidR="00B72131">
        <w:t xml:space="preserve">ю </w:t>
      </w:r>
      <w:r w:rsidR="0058294F" w:rsidRPr="00DD460B">
        <w:t xml:space="preserve"> структу</w:t>
      </w:r>
      <w:r w:rsidRPr="00DD460B">
        <w:t>ру попул</w:t>
      </w:r>
      <w:r w:rsidR="00993692">
        <w:t>яций печеночницы благородной</w:t>
      </w:r>
      <w:r w:rsidR="0058294F" w:rsidRPr="00DD460B">
        <w:t>.</w:t>
      </w:r>
    </w:p>
    <w:p w:rsidR="00223B76" w:rsidRPr="00B72131" w:rsidRDefault="00FC15CD" w:rsidP="00B72131">
      <w:pPr>
        <w:spacing w:after="312" w:line="276" w:lineRule="auto"/>
        <w:jc w:val="both"/>
      </w:pPr>
      <w:r w:rsidRPr="00DD460B">
        <w:t xml:space="preserve">4. </w:t>
      </w:r>
      <w:r w:rsidR="004563F5" w:rsidRPr="00DD460B">
        <w:t>Оценить потенциал жизненности видов и определить степень угрозы их исчезновению на данной территории.</w:t>
      </w:r>
    </w:p>
    <w:p w:rsidR="008877D8" w:rsidRDefault="008877D8" w:rsidP="008877D8">
      <w:pPr>
        <w:shd w:val="clear" w:color="auto" w:fill="FFFFFF"/>
        <w:spacing w:line="360" w:lineRule="auto"/>
        <w:ind w:left="360"/>
        <w:jc w:val="center"/>
        <w:rPr>
          <w:b/>
          <w:color w:val="000000"/>
          <w:sz w:val="28"/>
          <w:szCs w:val="28"/>
        </w:rPr>
      </w:pPr>
      <w:r w:rsidRPr="008877D8">
        <w:rPr>
          <w:b/>
          <w:color w:val="000000"/>
          <w:sz w:val="28"/>
          <w:szCs w:val="28"/>
        </w:rPr>
        <w:t>1.2.Объект и предмет исследования</w:t>
      </w:r>
    </w:p>
    <w:p w:rsidR="0058294F" w:rsidRDefault="0058294F" w:rsidP="00B72131">
      <w:pPr>
        <w:shd w:val="clear" w:color="auto" w:fill="FFFFFF"/>
        <w:spacing w:line="276" w:lineRule="auto"/>
        <w:ind w:left="360"/>
        <w:jc w:val="both"/>
        <w:rPr>
          <w:color w:val="000000"/>
        </w:rPr>
      </w:pPr>
      <w:r w:rsidRPr="00B72131">
        <w:rPr>
          <w:b/>
          <w:color w:val="000000"/>
        </w:rPr>
        <w:t>Объект исследования</w:t>
      </w:r>
      <w:r w:rsidRPr="0058294F">
        <w:rPr>
          <w:color w:val="000000"/>
        </w:rPr>
        <w:t>:</w:t>
      </w:r>
      <w:r>
        <w:rPr>
          <w:color w:val="000000"/>
        </w:rPr>
        <w:t xml:space="preserve"> </w:t>
      </w:r>
      <w:r w:rsidR="00993692">
        <w:rPr>
          <w:color w:val="000000"/>
        </w:rPr>
        <w:t>популяции печеночницы благородной</w:t>
      </w:r>
      <w:r w:rsidR="00B72131">
        <w:rPr>
          <w:color w:val="000000"/>
        </w:rPr>
        <w:t>.</w:t>
      </w:r>
    </w:p>
    <w:p w:rsidR="00B72131" w:rsidRPr="008E2C3E" w:rsidRDefault="0058294F" w:rsidP="008E2C3E">
      <w:pPr>
        <w:shd w:val="clear" w:color="auto" w:fill="FFFFFF"/>
        <w:spacing w:line="276" w:lineRule="auto"/>
        <w:ind w:left="360"/>
        <w:jc w:val="both"/>
        <w:rPr>
          <w:color w:val="000000"/>
        </w:rPr>
      </w:pPr>
      <w:r w:rsidRPr="00B72131">
        <w:rPr>
          <w:b/>
          <w:color w:val="000000"/>
        </w:rPr>
        <w:t>Предмет исследования:</w:t>
      </w:r>
      <w:r>
        <w:rPr>
          <w:color w:val="000000"/>
        </w:rPr>
        <w:t xml:space="preserve"> состояние </w:t>
      </w:r>
      <w:r w:rsidR="00617207">
        <w:rPr>
          <w:color w:val="000000"/>
        </w:rPr>
        <w:t xml:space="preserve">популяций </w:t>
      </w:r>
      <w:r w:rsidR="00993692">
        <w:rPr>
          <w:color w:val="000000"/>
        </w:rPr>
        <w:t xml:space="preserve">печеночницы благородной, </w:t>
      </w:r>
      <w:r w:rsidR="00B72131">
        <w:rPr>
          <w:color w:val="000000"/>
        </w:rPr>
        <w:t>обнаруже</w:t>
      </w:r>
      <w:r w:rsidR="00993692">
        <w:rPr>
          <w:color w:val="000000"/>
        </w:rPr>
        <w:t>нных на исследуемой территории</w:t>
      </w:r>
      <w:r w:rsidR="008E2C3E">
        <w:rPr>
          <w:color w:val="000000"/>
        </w:rPr>
        <w:t>.</w:t>
      </w:r>
    </w:p>
    <w:p w:rsidR="008877D8" w:rsidRDefault="008877D8" w:rsidP="008877D8">
      <w:pPr>
        <w:shd w:val="clear" w:color="auto" w:fill="FFFFFF"/>
        <w:spacing w:line="360" w:lineRule="auto"/>
        <w:ind w:left="360"/>
        <w:jc w:val="center"/>
        <w:rPr>
          <w:b/>
          <w:color w:val="000000"/>
          <w:sz w:val="28"/>
          <w:szCs w:val="28"/>
        </w:rPr>
      </w:pPr>
      <w:r w:rsidRPr="008877D8">
        <w:rPr>
          <w:b/>
          <w:color w:val="000000"/>
          <w:sz w:val="28"/>
          <w:szCs w:val="28"/>
        </w:rPr>
        <w:lastRenderedPageBreak/>
        <w:t>1.3.Обзор литературы</w:t>
      </w:r>
    </w:p>
    <w:p w:rsidR="0030344D" w:rsidRPr="008E5690" w:rsidRDefault="00617207" w:rsidP="008E5690">
      <w:pPr>
        <w:spacing w:line="276" w:lineRule="auto"/>
        <w:jc w:val="both"/>
      </w:pPr>
      <w:r w:rsidRPr="008E5690">
        <w:t xml:space="preserve">     </w:t>
      </w:r>
      <w:r w:rsidR="00222207" w:rsidRPr="008E5690">
        <w:t xml:space="preserve">    </w:t>
      </w:r>
      <w:r w:rsidR="00B72131" w:rsidRPr="008E5690">
        <w:t xml:space="preserve">В последнее время, как в России, так и в других странах мира большое внимание ученых обращено на  изучение различных сторон систематики, морфологии, биологии и охраны </w:t>
      </w:r>
      <w:r w:rsidR="00E11DA0" w:rsidRPr="008E5690">
        <w:t>редких и исчезающих видов растений</w:t>
      </w:r>
      <w:r w:rsidR="00B72131" w:rsidRPr="008E5690">
        <w:t xml:space="preserve">. </w:t>
      </w:r>
    </w:p>
    <w:p w:rsidR="00B72131" w:rsidRPr="008E5690" w:rsidRDefault="0030344D" w:rsidP="008E5690">
      <w:pPr>
        <w:spacing w:line="276" w:lineRule="auto"/>
        <w:jc w:val="both"/>
      </w:pPr>
      <w:r w:rsidRPr="008E5690">
        <w:t xml:space="preserve">     Печеночница благородная занесена в Красную книгу Ярославской области как вид пока не исчезающий, но находящийся под угрозой исчезновения. При этом работ, посвященных изучению биологии и мест произрастания данного вида в Ярославской области не так много. </w:t>
      </w:r>
    </w:p>
    <w:p w:rsidR="00C53E21" w:rsidRPr="008E5690" w:rsidRDefault="00B72131" w:rsidP="008E5690">
      <w:pPr>
        <w:autoSpaceDE w:val="0"/>
        <w:autoSpaceDN w:val="0"/>
        <w:adjustRightInd w:val="0"/>
        <w:spacing w:line="276" w:lineRule="auto"/>
        <w:jc w:val="both"/>
        <w:rPr>
          <w:rFonts w:eastAsia="TimesNewRomanPS-ItalicMT"/>
          <w:lang w:eastAsia="en-US"/>
        </w:rPr>
      </w:pPr>
      <w:r w:rsidRPr="008E5690">
        <w:t xml:space="preserve">        Изучению </w:t>
      </w:r>
      <w:r w:rsidR="0030344D" w:rsidRPr="008E5690">
        <w:t>популяций печеночницы благородной на территории</w:t>
      </w:r>
      <w:r w:rsidRPr="008E5690">
        <w:t xml:space="preserve"> Ярославской области </w:t>
      </w:r>
      <w:r w:rsidR="00007B2F" w:rsidRPr="008E5690">
        <w:t>посвящ</w:t>
      </w:r>
      <w:r w:rsidR="005451E1" w:rsidRPr="008E5690">
        <w:t>ены работы ряда авторов [2,4,11</w:t>
      </w:r>
      <w:r w:rsidRPr="008E5690">
        <w:t>]. В них представлены св</w:t>
      </w:r>
      <w:r w:rsidR="005451E1" w:rsidRPr="008E5690">
        <w:t>едения о местообитаниях на территории Ярославской области и отдельных ООПТ, некоторых биологических особенностях</w:t>
      </w:r>
      <w:r w:rsidRPr="008E5690">
        <w:t>, определена приуроченность к экот</w:t>
      </w:r>
      <w:r w:rsidR="005451E1" w:rsidRPr="008E5690">
        <w:t>опам и фитоценозам</w:t>
      </w:r>
      <w:r w:rsidRPr="008E5690">
        <w:t>.  В работах многих авторов обращается внимание на необходимость проведения комплексных ме</w:t>
      </w:r>
      <w:r w:rsidR="005451E1" w:rsidRPr="008E5690">
        <w:t xml:space="preserve">роприятий по изучению и сохранению </w:t>
      </w:r>
      <w:r w:rsidRPr="008E5690">
        <w:t xml:space="preserve"> </w:t>
      </w:r>
      <w:r w:rsidR="005451E1" w:rsidRPr="008E5690">
        <w:t>данного вида</w:t>
      </w:r>
      <w:r w:rsidRPr="008E5690">
        <w:t>, которые включали бы не только оценку состояния ценопопуляций на ООПТ и их охрану, но и поиску новых ранее неизвестных мест</w:t>
      </w:r>
      <w:r w:rsidR="000B6532" w:rsidRPr="008E5690">
        <w:t xml:space="preserve"> произрастания [10, 13</w:t>
      </w:r>
      <w:r w:rsidRPr="008E5690">
        <w:t>].</w:t>
      </w:r>
      <w:r w:rsidR="00C53E21" w:rsidRPr="008E5690">
        <w:rPr>
          <w:rFonts w:eastAsiaTheme="minorHAnsi"/>
          <w:lang w:eastAsia="en-US"/>
        </w:rPr>
        <w:t xml:space="preserve"> Отечественными учеными подробно изучена возрастной структуре популяций печеночницы и ее интродукции [</w:t>
      </w:r>
      <w:r w:rsidR="000B6532" w:rsidRPr="008E5690">
        <w:rPr>
          <w:rFonts w:eastAsiaTheme="minorHAnsi"/>
          <w:lang w:eastAsia="en-US"/>
        </w:rPr>
        <w:t>9</w:t>
      </w:r>
      <w:r w:rsidR="00C53E21" w:rsidRPr="008E5690">
        <w:rPr>
          <w:rFonts w:eastAsiaTheme="minorHAnsi"/>
          <w:lang w:eastAsia="en-US"/>
        </w:rPr>
        <w:t>].</w:t>
      </w:r>
      <w:r w:rsidR="00C53E21" w:rsidRPr="008E5690">
        <w:rPr>
          <w:rFonts w:eastAsia="TimesNewRomanPS-ItalicMT"/>
          <w:i/>
          <w:iCs/>
          <w:lang w:eastAsia="en-US"/>
        </w:rPr>
        <w:t xml:space="preserve"> </w:t>
      </w:r>
    </w:p>
    <w:p w:rsidR="005451E1" w:rsidRPr="008E5690" w:rsidRDefault="00B72131" w:rsidP="008E5690">
      <w:pPr>
        <w:autoSpaceDE w:val="0"/>
        <w:autoSpaceDN w:val="0"/>
        <w:adjustRightInd w:val="0"/>
        <w:spacing w:line="276" w:lineRule="auto"/>
        <w:jc w:val="both"/>
        <w:rPr>
          <w:rFonts w:eastAsia="TimesNewRomanPS-ItalicMT"/>
          <w:lang w:eastAsia="en-US"/>
        </w:rPr>
      </w:pPr>
      <w:r w:rsidRPr="008E5690">
        <w:t xml:space="preserve">     </w:t>
      </w:r>
      <w:r w:rsidR="005451E1" w:rsidRPr="008E5690">
        <w:t>Печеночница благородная - вид, относящийся к роду</w:t>
      </w:r>
      <w:r w:rsidR="005451E1" w:rsidRPr="008E5690">
        <w:rPr>
          <w:rFonts w:eastAsiaTheme="minorHAnsi"/>
          <w:lang w:eastAsia="en-US"/>
        </w:rPr>
        <w:t xml:space="preserve"> </w:t>
      </w:r>
      <w:r w:rsidR="005451E1" w:rsidRPr="008E5690">
        <w:rPr>
          <w:rFonts w:eastAsia="TimesNewRomanPS-ItalicMT"/>
          <w:iCs/>
          <w:lang w:eastAsia="en-US"/>
        </w:rPr>
        <w:t xml:space="preserve">Hepatica </w:t>
      </w:r>
      <w:r w:rsidR="005451E1" w:rsidRPr="008E5690">
        <w:rPr>
          <w:rFonts w:eastAsiaTheme="minorHAnsi"/>
          <w:lang w:eastAsia="en-US"/>
        </w:rPr>
        <w:t>семейству Ranunculaceae.</w:t>
      </w:r>
      <w:r w:rsidR="00A0130C" w:rsidRPr="008E5690">
        <w:t xml:space="preserve">  </w:t>
      </w:r>
      <w:r w:rsidR="00C53E21" w:rsidRPr="008E5690">
        <w:rPr>
          <w:rFonts w:eastAsiaTheme="minorHAnsi"/>
          <w:lang w:eastAsia="en-US"/>
        </w:rPr>
        <w:t xml:space="preserve">На Европейской территории России </w:t>
      </w:r>
      <w:r w:rsidR="00C53E21" w:rsidRPr="008E5690">
        <w:rPr>
          <w:rFonts w:eastAsia="TimesNewRomanPS-ItalicMT"/>
          <w:i/>
          <w:iCs/>
          <w:lang w:eastAsia="en-US"/>
        </w:rPr>
        <w:t xml:space="preserve">H. nobilis </w:t>
      </w:r>
      <w:r w:rsidR="00C53E21" w:rsidRPr="008E5690">
        <w:rPr>
          <w:rFonts w:eastAsiaTheme="minorHAnsi"/>
          <w:lang w:eastAsia="en-US"/>
        </w:rPr>
        <w:t>широко распространена по еловым, елово-лиственным, широколиственным, мелколиственным и смешанным лесам, реже – по опушкам и зарослям кустарников</w:t>
      </w:r>
      <w:r w:rsidR="00A0130C" w:rsidRPr="008E5690">
        <w:t xml:space="preserve"> </w:t>
      </w:r>
      <w:r w:rsidR="00C53E21" w:rsidRPr="008E5690">
        <w:t>[</w:t>
      </w:r>
      <w:r w:rsidR="000B6532" w:rsidRPr="008E5690">
        <w:t>6</w:t>
      </w:r>
      <w:r w:rsidR="00C53E21" w:rsidRPr="008E5690">
        <w:t>]</w:t>
      </w:r>
      <w:r w:rsidR="000B6532" w:rsidRPr="008E5690">
        <w:t>.</w:t>
      </w:r>
    </w:p>
    <w:p w:rsidR="0021105C" w:rsidRPr="008E5690" w:rsidRDefault="00C53E21" w:rsidP="008E569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8E5690">
        <w:rPr>
          <w:rFonts w:eastAsiaTheme="minorHAnsi"/>
          <w:lang w:eastAsia="en-US"/>
        </w:rPr>
        <w:t>В Ярославской области встречается в елово-лиственных, с</w:t>
      </w:r>
      <w:r w:rsidR="000B6532" w:rsidRPr="008E5690">
        <w:rPr>
          <w:rFonts w:eastAsiaTheme="minorHAnsi"/>
          <w:lang w:eastAsia="en-US"/>
        </w:rPr>
        <w:t>основых лесах с подлеском из ме</w:t>
      </w:r>
      <w:r w:rsidRPr="008E5690">
        <w:rPr>
          <w:rFonts w:eastAsiaTheme="minorHAnsi"/>
          <w:lang w:eastAsia="en-US"/>
        </w:rPr>
        <w:t>лколиственных пород, редко под пологом широколиственных  деревьев. Встречается в березняках, черноольховниках, липняках</w:t>
      </w:r>
      <w:r w:rsidR="0021105C" w:rsidRPr="008E5690">
        <w:rPr>
          <w:rFonts w:eastAsiaTheme="minorHAnsi"/>
          <w:lang w:eastAsia="en-US"/>
        </w:rPr>
        <w:t>.</w:t>
      </w:r>
    </w:p>
    <w:p w:rsidR="00217E27" w:rsidRPr="008E5690" w:rsidRDefault="00C53E21" w:rsidP="008E569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8E5690">
        <w:rPr>
          <w:rFonts w:eastAsiaTheme="minorHAnsi"/>
          <w:lang w:eastAsia="en-US"/>
        </w:rPr>
        <w:t>Растет как на затененных, так и на хорошо освещенных</w:t>
      </w:r>
      <w:r w:rsidR="0021105C" w:rsidRPr="008E5690">
        <w:rPr>
          <w:rFonts w:eastAsiaTheme="minorHAnsi"/>
          <w:lang w:eastAsia="en-US"/>
        </w:rPr>
        <w:t xml:space="preserve"> </w:t>
      </w:r>
      <w:r w:rsidRPr="008E5690">
        <w:rPr>
          <w:rFonts w:eastAsiaTheme="minorHAnsi"/>
          <w:lang w:eastAsia="en-US"/>
        </w:rPr>
        <w:t>местах</w:t>
      </w:r>
      <w:r w:rsidR="0021105C" w:rsidRPr="008E5690">
        <w:rPr>
          <w:rFonts w:eastAsiaTheme="minorHAnsi"/>
          <w:lang w:eastAsia="en-US"/>
        </w:rPr>
        <w:t>. Вид занимает участки преимущественно с редким травяным покровом, поскольку имеет низкую конкурентоспособность</w:t>
      </w:r>
      <w:r w:rsidR="000B6532" w:rsidRPr="008E5690">
        <w:rPr>
          <w:rFonts w:eastAsiaTheme="minorHAnsi"/>
          <w:lang w:eastAsia="en-US"/>
        </w:rPr>
        <w:t xml:space="preserve"> [1]</w:t>
      </w:r>
      <w:r w:rsidR="0021105C" w:rsidRPr="008E5690">
        <w:rPr>
          <w:rFonts w:eastAsiaTheme="minorHAnsi"/>
          <w:lang w:eastAsia="en-US"/>
        </w:rPr>
        <w:t xml:space="preserve">. Не любит сильного переувлажнения почвы, является мезофитом. Растет на богатых гумусом и нейтральных почвах или почвах со слабокислой реакцией. В Ярославской области предпочитает заселять дерново-подзолистые или слабо-подзолистые  почвы с  высоким содержанием гумуса.  Исследованиями ряда авторов установлено, что плотность в популяциях </w:t>
      </w:r>
      <w:r w:rsidR="0021105C" w:rsidRPr="008E5690">
        <w:rPr>
          <w:rFonts w:eastAsia="TimesNewRomanPS-ItalicMT"/>
          <w:i/>
          <w:iCs/>
          <w:lang w:eastAsia="en-US"/>
        </w:rPr>
        <w:t xml:space="preserve">H. nobilis </w:t>
      </w:r>
      <w:r w:rsidR="0021105C" w:rsidRPr="008E5690">
        <w:rPr>
          <w:rFonts w:eastAsiaTheme="minorHAnsi"/>
          <w:lang w:eastAsia="en-US"/>
        </w:rPr>
        <w:t xml:space="preserve">обычно достигает 14±6 побегов на 1 м2 </w:t>
      </w:r>
      <w:r w:rsidR="00217E27" w:rsidRPr="008E5690">
        <w:rPr>
          <w:rFonts w:eastAsiaTheme="minorHAnsi"/>
          <w:lang w:eastAsia="en-US"/>
        </w:rPr>
        <w:t xml:space="preserve"> с преобладанием в ней </w:t>
      </w:r>
      <w:r w:rsidR="0021105C" w:rsidRPr="008E5690">
        <w:rPr>
          <w:rFonts w:eastAsiaTheme="minorHAnsi"/>
          <w:lang w:eastAsia="en-US"/>
        </w:rPr>
        <w:t xml:space="preserve"> виргинильных и генеративных особей</w:t>
      </w:r>
      <w:r w:rsidR="00217E27" w:rsidRPr="008E5690">
        <w:rPr>
          <w:rFonts w:eastAsiaTheme="minorHAnsi"/>
          <w:lang w:eastAsia="en-US"/>
        </w:rPr>
        <w:t>. Отмечено преимущественно в</w:t>
      </w:r>
      <w:r w:rsidR="0021105C" w:rsidRPr="008E5690">
        <w:rPr>
          <w:rFonts w:eastAsiaTheme="minorHAnsi"/>
          <w:lang w:eastAsia="en-US"/>
        </w:rPr>
        <w:t>егетативное размножение</w:t>
      </w:r>
      <w:r w:rsidR="00217E27" w:rsidRPr="008E5690">
        <w:rPr>
          <w:rFonts w:eastAsiaTheme="minorHAnsi"/>
          <w:lang w:eastAsia="en-US"/>
        </w:rPr>
        <w:t xml:space="preserve"> над генеративным.</w:t>
      </w:r>
      <w:r w:rsidR="0021105C" w:rsidRPr="008E5690">
        <w:rPr>
          <w:rFonts w:eastAsiaTheme="minorHAnsi"/>
          <w:lang w:eastAsia="en-US"/>
        </w:rPr>
        <w:t xml:space="preserve"> </w:t>
      </w:r>
    </w:p>
    <w:p w:rsidR="00217E27" w:rsidRPr="008E5690" w:rsidRDefault="00217E27" w:rsidP="008E5690">
      <w:pPr>
        <w:autoSpaceDE w:val="0"/>
        <w:autoSpaceDN w:val="0"/>
        <w:adjustRightInd w:val="0"/>
        <w:spacing w:line="276" w:lineRule="auto"/>
        <w:jc w:val="both"/>
        <w:rPr>
          <w:rFonts w:eastAsia="TimesNewRomanPS-ItalicMT"/>
          <w:lang w:eastAsia="en-US"/>
        </w:rPr>
      </w:pPr>
      <w:r w:rsidRPr="008E5690">
        <w:rPr>
          <w:rFonts w:eastAsiaTheme="minorHAnsi"/>
          <w:lang w:eastAsia="en-US"/>
        </w:rPr>
        <w:t xml:space="preserve">  Зацветает </w:t>
      </w:r>
      <w:r w:rsidRPr="008E5690">
        <w:rPr>
          <w:rFonts w:eastAsia="TimesNewRomanPS-ItalicMT"/>
          <w:i/>
          <w:iCs/>
          <w:lang w:eastAsia="en-US"/>
        </w:rPr>
        <w:t xml:space="preserve">H. nobilis </w:t>
      </w:r>
      <w:r w:rsidRPr="008E5690">
        <w:rPr>
          <w:rFonts w:eastAsia="TimesNewRomanPS-ItalicMT"/>
          <w:lang w:eastAsia="en-US"/>
        </w:rPr>
        <w:t>впервые на 4–5-ом, очень редко на 7-ом году жизни</w:t>
      </w:r>
      <w:r w:rsidRPr="008E5690">
        <w:rPr>
          <w:rFonts w:eastAsiaTheme="minorHAnsi"/>
          <w:lang w:eastAsia="en-US"/>
        </w:rPr>
        <w:t xml:space="preserve">, </w:t>
      </w:r>
      <w:r w:rsidRPr="008E5690">
        <w:rPr>
          <w:rFonts w:eastAsia="TimesNewRomanPS-ItalicMT"/>
          <w:lang w:eastAsia="en-US"/>
        </w:rPr>
        <w:t xml:space="preserve"> в первой</w:t>
      </w:r>
    </w:p>
    <w:p w:rsidR="0021105C" w:rsidRPr="008E5690" w:rsidRDefault="00217E27" w:rsidP="008E5690">
      <w:pPr>
        <w:autoSpaceDE w:val="0"/>
        <w:autoSpaceDN w:val="0"/>
        <w:adjustRightInd w:val="0"/>
        <w:spacing w:line="276" w:lineRule="auto"/>
        <w:jc w:val="both"/>
        <w:rPr>
          <w:rFonts w:eastAsia="TimesNewRomanPS-ItalicMT"/>
          <w:lang w:eastAsia="en-US"/>
        </w:rPr>
      </w:pPr>
      <w:r w:rsidRPr="008E5690">
        <w:rPr>
          <w:rFonts w:eastAsia="TimesNewRomanPS-ItalicMT"/>
          <w:lang w:eastAsia="en-US"/>
        </w:rPr>
        <w:t>декаде апреля. Цветение продолжается  2,5</w:t>
      </w:r>
      <w:r w:rsidRPr="008E5690">
        <w:rPr>
          <w:rFonts w:eastAsia="TimesNewRomanPS-ItalicMT"/>
          <w:i/>
          <w:iCs/>
          <w:lang w:eastAsia="en-US"/>
        </w:rPr>
        <w:t>–</w:t>
      </w:r>
      <w:r w:rsidRPr="008E5690">
        <w:rPr>
          <w:rFonts w:eastAsia="TimesNewRomanPS-ItalicMT"/>
          <w:lang w:eastAsia="en-US"/>
        </w:rPr>
        <w:t>3 недели. Погодные условия  мо</w:t>
      </w:r>
      <w:r w:rsidR="00EC591B" w:rsidRPr="008E5690">
        <w:rPr>
          <w:rFonts w:eastAsia="TimesNewRomanPS-ItalicMT"/>
          <w:lang w:eastAsia="en-US"/>
        </w:rPr>
        <w:t xml:space="preserve">гут сдерживать начало цветения </w:t>
      </w:r>
      <w:r w:rsidRPr="008E5690">
        <w:rPr>
          <w:rFonts w:eastAsia="TimesNewRomanPS-ItalicMT"/>
          <w:lang w:eastAsia="en-US"/>
        </w:rPr>
        <w:t>[</w:t>
      </w:r>
      <w:r w:rsidR="000B6532" w:rsidRPr="008E5690">
        <w:rPr>
          <w:rFonts w:eastAsia="TimesNewRomanPS-ItalicMT"/>
          <w:lang w:eastAsia="en-US"/>
        </w:rPr>
        <w:t>2, 3</w:t>
      </w:r>
      <w:r w:rsidRPr="008E5690">
        <w:rPr>
          <w:rFonts w:eastAsia="TimesNewRomanPS-ItalicMT"/>
          <w:lang w:eastAsia="en-US"/>
        </w:rPr>
        <w:t xml:space="preserve">]. Период зацветание </w:t>
      </w:r>
      <w:r w:rsidRPr="008E5690">
        <w:rPr>
          <w:rFonts w:eastAsia="TimesNewRomanPS-ItalicMT"/>
          <w:i/>
          <w:iCs/>
          <w:lang w:eastAsia="en-US"/>
        </w:rPr>
        <w:t xml:space="preserve">H. nobilis </w:t>
      </w:r>
      <w:r w:rsidRPr="008E5690">
        <w:rPr>
          <w:rFonts w:eastAsia="TimesNewRomanPS-ItalicMT"/>
          <w:lang w:eastAsia="en-US"/>
        </w:rPr>
        <w:t>в южных районах Ярославской области</w:t>
      </w:r>
      <w:r w:rsidR="001471DC" w:rsidRPr="008E5690">
        <w:rPr>
          <w:rFonts w:eastAsia="TimesNewRomanPS-ItalicMT"/>
          <w:lang w:eastAsia="en-US"/>
        </w:rPr>
        <w:t xml:space="preserve"> начинается как правило, </w:t>
      </w:r>
      <w:r w:rsidRPr="008E5690">
        <w:rPr>
          <w:rFonts w:eastAsia="TimesNewRomanPS-ItalicMT"/>
          <w:lang w:eastAsia="en-US"/>
        </w:rPr>
        <w:t xml:space="preserve"> на 1–1,5 недели раньше</w:t>
      </w:r>
      <w:r w:rsidR="001471DC" w:rsidRPr="008E5690">
        <w:rPr>
          <w:rFonts w:eastAsia="TimesNewRomanPS-ItalicMT"/>
          <w:lang w:eastAsia="en-US"/>
        </w:rPr>
        <w:t>, чем в северных</w:t>
      </w:r>
      <w:r w:rsidRPr="008E5690">
        <w:rPr>
          <w:rFonts w:eastAsia="TimesNewRomanPS-ItalicMT"/>
          <w:lang w:eastAsia="en-US"/>
        </w:rPr>
        <w:t xml:space="preserve">. </w:t>
      </w:r>
      <w:r w:rsidR="001471DC" w:rsidRPr="008E5690">
        <w:rPr>
          <w:rFonts w:eastAsia="TimesNewRomanPS-ItalicMT"/>
          <w:lang w:eastAsia="en-US"/>
        </w:rPr>
        <w:t xml:space="preserve"> На солнечных участках цветение также наступает раньше, чем под пологом деревьев. Печеночница сохраняет перезимовавшие листья к началу цветения, лишь в некоторых случаях они отмирают. На одном растении печеночницы формируется от 2 до 8 цветков, реже до 25. Цветоносы развиваются пазух пленчатых чешуевидных листьев и вырастают до 10 см. Погодные условия заметно влияют на генеративные почки, приводя  их к гибели. Околоцветник  у печеночницы простой, образован 6-8, очень редко 10-11 голубыми, иногда белыми листочками. </w:t>
      </w:r>
      <w:r w:rsidR="001471DC" w:rsidRPr="008E5690">
        <w:rPr>
          <w:rFonts w:eastAsiaTheme="minorHAnsi"/>
          <w:lang w:eastAsia="en-US"/>
        </w:rPr>
        <w:t>Листочки околоцветника длиной 1,3±0,1 см и шириной 0,5±0,1 см.</w:t>
      </w:r>
      <w:r w:rsidR="00EC591B" w:rsidRPr="008E5690">
        <w:rPr>
          <w:rFonts w:eastAsiaTheme="minorHAnsi"/>
          <w:lang w:eastAsia="en-US"/>
        </w:rPr>
        <w:t xml:space="preserve"> Под цветком имеются 3 листочка, так называемое «покрывало». Плод </w:t>
      </w:r>
      <w:r w:rsidR="00EC591B" w:rsidRPr="008E5690">
        <w:rPr>
          <w:rFonts w:eastAsia="TimesNewRomanPS-ItalicMT"/>
          <w:i/>
          <w:iCs/>
          <w:lang w:eastAsia="en-US"/>
        </w:rPr>
        <w:t xml:space="preserve">H. nobilis </w:t>
      </w:r>
      <w:r w:rsidR="00EC591B" w:rsidRPr="008E5690">
        <w:rPr>
          <w:rFonts w:eastAsiaTheme="minorHAnsi"/>
          <w:lang w:eastAsia="en-US"/>
        </w:rPr>
        <w:t>многосемянный, состоящий из односемянных орешков. Плоды у печеночницы созревают  в первой декаде июня. В среднем один цветок</w:t>
      </w:r>
      <w:r w:rsidR="008E5690" w:rsidRPr="008E5690">
        <w:rPr>
          <w:rFonts w:eastAsia="TimesNewRomanPS-ItalicMT"/>
          <w:lang w:eastAsia="en-US"/>
        </w:rPr>
        <w:t xml:space="preserve"> </w:t>
      </w:r>
      <w:r w:rsidR="00EC591B" w:rsidRPr="008E5690">
        <w:rPr>
          <w:rFonts w:eastAsiaTheme="minorHAnsi"/>
          <w:lang w:eastAsia="en-US"/>
        </w:rPr>
        <w:t>формирует  от 22 до 25 орешков</w:t>
      </w:r>
      <w:r w:rsidR="008E5690" w:rsidRPr="008E5690">
        <w:rPr>
          <w:rFonts w:eastAsiaTheme="minorHAnsi"/>
          <w:lang w:eastAsia="en-US"/>
        </w:rPr>
        <w:t xml:space="preserve"> </w:t>
      </w:r>
      <w:r w:rsidR="0021105C" w:rsidRPr="008E5690">
        <w:rPr>
          <w:rFonts w:eastAsiaTheme="minorHAnsi"/>
          <w:lang w:eastAsia="en-US"/>
        </w:rPr>
        <w:t>[</w:t>
      </w:r>
      <w:r w:rsidR="000B6532" w:rsidRPr="008E5690">
        <w:rPr>
          <w:rFonts w:eastAsiaTheme="minorHAnsi"/>
          <w:lang w:eastAsia="en-US"/>
        </w:rPr>
        <w:t>2,3</w:t>
      </w:r>
      <w:r w:rsidR="008E5690" w:rsidRPr="008E5690">
        <w:rPr>
          <w:rFonts w:eastAsiaTheme="minorHAnsi"/>
          <w:lang w:eastAsia="en-US"/>
        </w:rPr>
        <w:t>].</w:t>
      </w:r>
    </w:p>
    <w:p w:rsidR="008E2C3E" w:rsidRDefault="008E2C3E" w:rsidP="00A0130C">
      <w:pPr>
        <w:spacing w:before="150" w:line="276" w:lineRule="auto"/>
        <w:jc w:val="center"/>
        <w:rPr>
          <w:b/>
        </w:rPr>
      </w:pPr>
    </w:p>
    <w:p w:rsidR="00B66281" w:rsidRPr="00A0130C" w:rsidRDefault="008E2C3E" w:rsidP="00A0130C">
      <w:pPr>
        <w:spacing w:before="150" w:line="276" w:lineRule="auto"/>
        <w:jc w:val="center"/>
      </w:pPr>
      <w:r>
        <w:rPr>
          <w:b/>
        </w:rPr>
        <w:lastRenderedPageBreak/>
        <w:t>Характеристика</w:t>
      </w:r>
      <w:r w:rsidR="007E1E79" w:rsidRPr="00A0130C">
        <w:rPr>
          <w:b/>
        </w:rPr>
        <w:t xml:space="preserve"> ок</w:t>
      </w:r>
      <w:r w:rsidR="004968B8">
        <w:rPr>
          <w:b/>
        </w:rPr>
        <w:t>рестностей деревни Мечеходово</w:t>
      </w:r>
    </w:p>
    <w:p w:rsidR="004968B8" w:rsidRDefault="001A012B" w:rsidP="004968B8">
      <w:pPr>
        <w:spacing w:line="276" w:lineRule="auto"/>
        <w:jc w:val="both"/>
      </w:pPr>
      <w:r w:rsidRPr="00637125">
        <w:t xml:space="preserve">     </w:t>
      </w:r>
      <w:r w:rsidR="004968B8" w:rsidRPr="0054717C">
        <w:t>Территория исследования находится  в 5 километрах от федеральной</w:t>
      </w:r>
      <w:r w:rsidR="004968B8" w:rsidRPr="0054717C">
        <w:rPr>
          <w:bCs/>
          <w:color w:val="202122"/>
          <w:shd w:val="clear" w:color="auto" w:fill="FFFFFF"/>
        </w:rPr>
        <w:t xml:space="preserve"> автомобильной </w:t>
      </w:r>
      <w:r w:rsidR="004968B8" w:rsidRPr="0054717C">
        <w:t>трассы М-8</w:t>
      </w:r>
      <w:r w:rsidR="004968B8" w:rsidRPr="0054717C">
        <w:rPr>
          <w:bCs/>
          <w:color w:val="202122"/>
          <w:shd w:val="clear" w:color="auto" w:fill="FFFFFF"/>
        </w:rPr>
        <w:t xml:space="preserve"> «Холмогоры»</w:t>
      </w:r>
      <w:r w:rsidR="004968B8" w:rsidRPr="0054717C">
        <w:t xml:space="preserve"> </w:t>
      </w:r>
      <w:r w:rsidR="004968B8">
        <w:t xml:space="preserve">на месте бывшей деревни Мечеходово, Первомайского района Ярославской области. </w:t>
      </w:r>
    </w:p>
    <w:p w:rsidR="00637125" w:rsidRDefault="004968B8" w:rsidP="008E5690">
      <w:pPr>
        <w:spacing w:line="276" w:lineRule="auto"/>
        <w:jc w:val="both"/>
      </w:pPr>
      <w:r>
        <w:t xml:space="preserve">    </w:t>
      </w:r>
      <w:r w:rsidRPr="00637125">
        <w:t xml:space="preserve">Почва </w:t>
      </w:r>
      <w:r>
        <w:t xml:space="preserve">исследуемой территории </w:t>
      </w:r>
      <w:r w:rsidRPr="00637125">
        <w:t>де</w:t>
      </w:r>
      <w:r>
        <w:t>рново-подзолистая</w:t>
      </w:r>
      <w:r w:rsidRPr="00637125">
        <w:t xml:space="preserve">. </w:t>
      </w:r>
      <w:r>
        <w:t xml:space="preserve">Климат умеренно-континентальный (умеренно холодная зима и умеренно теплое лето). Среднегодовая температура воздуха от +1,5 до +3,4 градуса С. Среднегодовое количество осадков - 500-600 мм, большая часть приходится на теплое время года. </w:t>
      </w:r>
      <w:r w:rsidRPr="00637125">
        <w:t>Увлажнение атмосферное, достаточное. Растительность представл</w:t>
      </w:r>
      <w:r>
        <w:t>ена в основном березами с примесью осины, ольхи серой.</w:t>
      </w:r>
      <w:r w:rsidR="00561AA7">
        <w:t xml:space="preserve"> Формула древостоя 7</w:t>
      </w:r>
      <w:r w:rsidR="001A012B" w:rsidRPr="00637125">
        <w:t>Б</w:t>
      </w:r>
      <w:r w:rsidR="00561AA7">
        <w:t>1О. Сомкнутость крон 40-5</w:t>
      </w:r>
      <w:r w:rsidR="001A012B" w:rsidRPr="00637125">
        <w:t xml:space="preserve">0%. В кустарниковом ярусе изредка встречаются шиповник, малина, черемуха, рябина. Травостой </w:t>
      </w:r>
      <w:r w:rsidR="00AC450A" w:rsidRPr="00637125">
        <w:t xml:space="preserve">представлен манжеткой обыкновенной, одуванчиком лекарственным, гравилатом речным, подмаренником обыкновенным,  осотом полевым, снытью лесной, папоротником орляком  </w:t>
      </w:r>
      <w:r w:rsidR="001A012B" w:rsidRPr="00637125">
        <w:t>(проективное по</w:t>
      </w:r>
      <w:r w:rsidR="00B46A58">
        <w:t>крытие 40-5</w:t>
      </w:r>
      <w:r w:rsidR="00AC450A" w:rsidRPr="00637125">
        <w:t>0%), напочвенный покров состоит из мхов (сфагнум, кукушкин лен)</w:t>
      </w:r>
      <w:r w:rsidR="001A012B" w:rsidRPr="00637125">
        <w:t xml:space="preserve"> покрывает 1-5% поверхности почвы. </w:t>
      </w:r>
    </w:p>
    <w:p w:rsidR="00F96AA6" w:rsidRDefault="00F96AA6" w:rsidP="00F96AA6">
      <w:pPr>
        <w:spacing w:line="276" w:lineRule="auto"/>
        <w:jc w:val="both"/>
      </w:pPr>
      <w:r>
        <w:t xml:space="preserve">     Условия произрастания популяций печеночницы на первой и второй площадках</w:t>
      </w:r>
      <w:r w:rsidR="008E2C3E">
        <w:t xml:space="preserve"> заметно отличаются друг от друга.</w:t>
      </w:r>
    </w:p>
    <w:p w:rsidR="00B46A58" w:rsidRDefault="00F96AA6" w:rsidP="00B46A58">
      <w:pPr>
        <w:spacing w:line="276" w:lineRule="auto"/>
        <w:jc w:val="both"/>
      </w:pPr>
      <w:r>
        <w:t xml:space="preserve">    </w:t>
      </w:r>
      <w:r w:rsidR="008E2C3E">
        <w:t xml:space="preserve"> Первая площадка располагается возле заброшенного кладбища, которое иногда посещается людьми. Древесные породы представлены березами, осинами и тополями. </w:t>
      </w:r>
      <w:r>
        <w:t xml:space="preserve">Место произрастания достаточно освещено, поскольку деревья редко расположены на исследуемой территории. </w:t>
      </w:r>
      <w:r w:rsidR="00B46A58">
        <w:t xml:space="preserve">Часть популяции произрастает  под пологом деревьев и лишь частично на некоторое время в течение дня освещается солнцем. </w:t>
      </w:r>
      <w:r>
        <w:t xml:space="preserve">Кустарники представлены черемухой, сиренью, рябиной. Травяной покров не везде одинаков. </w:t>
      </w:r>
      <w:r w:rsidR="00B46A58">
        <w:t xml:space="preserve">В месте произрастания печеночницы  травяной покров более редкий, представлен </w:t>
      </w:r>
      <w:r w:rsidR="00B46A58" w:rsidRPr="00637125">
        <w:t>манжеткой обыкновенной, одуванчиком лекарственным, гравилатом речным, подмаренником обыкновенным,  осотом полевым, снытью лесной</w:t>
      </w:r>
      <w:r w:rsidR="00B46A58">
        <w:t xml:space="preserve"> и др. </w:t>
      </w:r>
    </w:p>
    <w:p w:rsidR="008E2C3E" w:rsidRPr="00637125" w:rsidRDefault="00B46A58" w:rsidP="00F96AA6">
      <w:pPr>
        <w:spacing w:line="276" w:lineRule="auto"/>
        <w:jc w:val="both"/>
      </w:pPr>
      <w:r>
        <w:t xml:space="preserve">     Вторая </w:t>
      </w:r>
      <w:r w:rsidR="008E2C3E">
        <w:t>площадка расположена в значительном удалении от кладбища примерно в километре. Здесь в основном произрастают березы с примесью осины и ольхи серой.</w:t>
      </w:r>
      <w:r w:rsidRPr="00B46A58">
        <w:t xml:space="preserve"> </w:t>
      </w:r>
      <w:r>
        <w:t>Формула древостоя 7</w:t>
      </w:r>
      <w:r w:rsidRPr="00637125">
        <w:t>Б</w:t>
      </w:r>
      <w:r>
        <w:t xml:space="preserve">1О. Печеночница произрастает среди разреженного лесного массива. Проективное покрытие верхнего яруса  40-50%. </w:t>
      </w:r>
      <w:r w:rsidR="008E2C3E">
        <w:t>В подлеске изредка встречаются</w:t>
      </w:r>
      <w:r w:rsidR="008E2C3E" w:rsidRPr="00637125">
        <w:t xml:space="preserve"> черемуха, рябина.</w:t>
      </w:r>
      <w:r w:rsidR="008E2C3E">
        <w:t xml:space="preserve"> </w:t>
      </w:r>
      <w:r w:rsidR="008E2C3E" w:rsidRPr="00637125">
        <w:t xml:space="preserve">Травостой представлен манжеткой обыкновенной, одуванчиком лекарственным, </w:t>
      </w:r>
      <w:r w:rsidR="008E2C3E">
        <w:t xml:space="preserve">снытью, ясноткой, звездчаткой. </w:t>
      </w:r>
    </w:p>
    <w:p w:rsidR="008877D8" w:rsidRPr="008877D8" w:rsidRDefault="008877D8" w:rsidP="008877D8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8877D8">
        <w:rPr>
          <w:b/>
          <w:color w:val="000000"/>
          <w:sz w:val="28"/>
          <w:szCs w:val="28"/>
        </w:rPr>
        <w:t>2.   Основная часть</w:t>
      </w:r>
    </w:p>
    <w:p w:rsidR="00042F35" w:rsidRPr="00F7767F" w:rsidRDefault="008877D8" w:rsidP="00F7767F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8877D8">
        <w:rPr>
          <w:b/>
          <w:color w:val="000000"/>
          <w:sz w:val="28"/>
          <w:szCs w:val="28"/>
        </w:rPr>
        <w:t>2.1.Методика исследования</w:t>
      </w:r>
    </w:p>
    <w:p w:rsidR="00F50BD8" w:rsidRPr="00637125" w:rsidRDefault="005D0CA3" w:rsidP="008E569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t xml:space="preserve">    Исследование проводили в период с  апреля по сентябрь 2021 года. Учет общей численности особей каждой популяции проводили сплош</w:t>
      </w:r>
      <w:r w:rsidR="00D24C91">
        <w:t>ным способом заложения площадок.</w:t>
      </w:r>
      <w:r w:rsidRPr="005D0CA3">
        <w:rPr>
          <w:color w:val="FF0000"/>
        </w:rPr>
        <w:t xml:space="preserve"> </w:t>
      </w:r>
      <w:r>
        <w:t xml:space="preserve">На исследуемых площадках  определяли характер грунта, преобладающие породы деревьев, кустарников и травянистых растений. Проводили подсчет общей численности печеночницы благородной на исследуемых площадках, у растений определяли длину цветоносов, число цветков на растении, количество листочков в околоцветнике, длину и ширину листочков околоцветника, количество листочков  в покрывале, количество орешков в плоде. Рассчитывали плотность популяции и величину фактической семенной продукции в соответствии с методикой </w:t>
      </w:r>
      <w:r w:rsidR="000B6532" w:rsidRPr="000B6532">
        <w:t>[</w:t>
      </w:r>
      <w:r w:rsidR="000B6532">
        <w:t>4</w:t>
      </w:r>
      <w:r w:rsidR="000B6532" w:rsidRPr="000B6532">
        <w:t>]</w:t>
      </w:r>
      <w:r w:rsidR="000B6532">
        <w:t>.</w:t>
      </w:r>
      <w:r w:rsidR="00620EA2" w:rsidRPr="00637125">
        <w:rPr>
          <w:b/>
        </w:rPr>
        <w:t xml:space="preserve"> </w:t>
      </w:r>
      <w:r>
        <w:rPr>
          <w:rFonts w:eastAsiaTheme="minorHAnsi"/>
          <w:lang w:eastAsia="en-US"/>
        </w:rPr>
        <w:t>При оценке численности популяций</w:t>
      </w:r>
      <w:r w:rsidR="00F50BD8" w:rsidRPr="00637125">
        <w:rPr>
          <w:rFonts w:eastAsiaTheme="minorHAnsi"/>
          <w:lang w:eastAsia="en-US"/>
        </w:rPr>
        <w:t xml:space="preserve">, </w:t>
      </w:r>
      <w:r w:rsidR="006F0D82" w:rsidRPr="00637125">
        <w:rPr>
          <w:rFonts w:eastAsiaTheme="minorHAnsi"/>
          <w:lang w:eastAsia="en-US"/>
        </w:rPr>
        <w:t>согласно Л.В. Денисовой</w:t>
      </w:r>
      <w:r w:rsidR="000B6532">
        <w:rPr>
          <w:rFonts w:eastAsiaTheme="minorHAnsi"/>
          <w:lang w:eastAsia="en-US"/>
        </w:rPr>
        <w:t xml:space="preserve"> [7</w:t>
      </w:r>
      <w:r w:rsidR="00F50BD8" w:rsidRPr="00637125">
        <w:rPr>
          <w:rFonts w:eastAsiaTheme="minorHAnsi"/>
          <w:lang w:eastAsia="en-US"/>
        </w:rPr>
        <w:t>]</w:t>
      </w:r>
      <w:r w:rsidRPr="005D0CA3">
        <w:t xml:space="preserve"> </w:t>
      </w:r>
      <w:r w:rsidR="00F50BD8" w:rsidRPr="00637125">
        <w:rPr>
          <w:rFonts w:eastAsiaTheme="minorHAnsi"/>
          <w:lang w:eastAsia="en-US"/>
        </w:rPr>
        <w:t>выделяли следующие категории: малочисленные (до 100 особей), средней численности (от 100 до 500), многочисленные (свыше 500 особей).</w:t>
      </w:r>
    </w:p>
    <w:p w:rsidR="005D0CA3" w:rsidRPr="005D0CA3" w:rsidRDefault="00620EA2" w:rsidP="008E5690">
      <w:pPr>
        <w:spacing w:line="276" w:lineRule="auto"/>
        <w:jc w:val="both"/>
        <w:rPr>
          <w:color w:val="FF0000"/>
        </w:rPr>
      </w:pPr>
      <w:r w:rsidRPr="00637125">
        <w:lastRenderedPageBreak/>
        <w:t>Опре</w:t>
      </w:r>
      <w:r w:rsidR="00F7767F" w:rsidRPr="00637125">
        <w:t>деление видов растений</w:t>
      </w:r>
      <w:r w:rsidRPr="00637125">
        <w:t xml:space="preserve"> проводили по Иллюстрированному определителю растений Средней России, авторы: Губанов И.А., Киселева К.В., Новиков В.С., Тихомиров В.Н.</w:t>
      </w:r>
      <w:r w:rsidR="000B6532" w:rsidRPr="000B6532">
        <w:t>[</w:t>
      </w:r>
      <w:r w:rsidR="000B6532">
        <w:t>6</w:t>
      </w:r>
      <w:r w:rsidR="000B6532" w:rsidRPr="000B6532">
        <w:t>]</w:t>
      </w:r>
      <w:r w:rsidR="000B6532">
        <w:t>.</w:t>
      </w:r>
      <w:r w:rsidRPr="00637125">
        <w:t xml:space="preserve"> </w:t>
      </w:r>
      <w:r w:rsidR="00E5492D" w:rsidRPr="00637125">
        <w:t>О</w:t>
      </w:r>
      <w:r w:rsidR="007E1E79" w:rsidRPr="00637125">
        <w:t>пределяли возрастную структуру популяций</w:t>
      </w:r>
      <w:r w:rsidR="000D4512" w:rsidRPr="00637125">
        <w:t xml:space="preserve"> и численность особей каждой возрастной группы</w:t>
      </w:r>
      <w:r w:rsidR="007E1E79" w:rsidRPr="00637125">
        <w:t>.  Выделяли следующие возрастные группы: j - ювенильные,</w:t>
      </w:r>
      <w:r w:rsidR="00B25ED5" w:rsidRPr="00637125">
        <w:t xml:space="preserve"> </w:t>
      </w:r>
      <w:r w:rsidR="007E1E79" w:rsidRPr="00637125">
        <w:t xml:space="preserve">im - имматурные, </w:t>
      </w:r>
      <w:r w:rsidR="00B25ED5" w:rsidRPr="00637125">
        <w:t xml:space="preserve"> </w:t>
      </w:r>
      <w:r w:rsidR="007E1E79" w:rsidRPr="00637125">
        <w:t>vm - взрослые вегетативные, gj - молодые генеративные, g2 - средневозрастные генеративные, g3 - старые генеративные, s- сенильные.</w:t>
      </w:r>
      <w:r w:rsidR="00B25ED5" w:rsidRPr="00637125">
        <w:t xml:space="preserve">   Элементарной единицей при выявлении возрастной структуры принимали особь. </w:t>
      </w:r>
      <w:r w:rsidR="000B6532">
        <w:t>[11</w:t>
      </w:r>
      <w:r w:rsidR="0070204E" w:rsidRPr="00637125">
        <w:t>].</w:t>
      </w:r>
      <w:r w:rsidR="005D0CA3" w:rsidRPr="005D0CA3">
        <w:t xml:space="preserve"> </w:t>
      </w:r>
    </w:p>
    <w:p w:rsidR="00E5492D" w:rsidRPr="00D21FED" w:rsidRDefault="00292311" w:rsidP="008E569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6001BD">
        <w:t xml:space="preserve">  </w:t>
      </w:r>
      <w:r w:rsidR="006001BD">
        <w:t xml:space="preserve">  </w:t>
      </w:r>
      <w:r w:rsidR="00CC5286" w:rsidRPr="006001BD">
        <w:t xml:space="preserve">В основу выделения возрастных групп </w:t>
      </w:r>
      <w:r w:rsidR="006001BD" w:rsidRPr="006001BD">
        <w:t>был</w:t>
      </w:r>
      <w:r w:rsidR="00F7767F" w:rsidRPr="006001BD">
        <w:t xml:space="preserve"> </w:t>
      </w:r>
      <w:r w:rsidR="006001BD" w:rsidRPr="006001BD">
        <w:t>положен</w:t>
      </w:r>
      <w:r w:rsidR="006001BD" w:rsidRPr="006001BD">
        <w:rPr>
          <w:rFonts w:eastAsiaTheme="minorHAnsi"/>
          <w:lang w:eastAsia="en-US"/>
        </w:rPr>
        <w:t xml:space="preserve"> комплекс качественных признаков: питание, наличие морфологической связи с семенем, наличие зародышевых структур </w:t>
      </w:r>
      <w:r w:rsidR="006001BD">
        <w:rPr>
          <w:rFonts w:eastAsiaTheme="minorHAnsi"/>
          <w:lang w:eastAsia="en-US"/>
        </w:rPr>
        <w:t>– семядолей, первичного (зароды</w:t>
      </w:r>
      <w:r w:rsidR="006001BD" w:rsidRPr="006001BD">
        <w:rPr>
          <w:rFonts w:eastAsiaTheme="minorHAnsi"/>
          <w:lang w:eastAsia="en-US"/>
        </w:rPr>
        <w:t>шевого) корня, побега, уровень организации,</w:t>
      </w:r>
      <w:r w:rsidR="006001BD">
        <w:rPr>
          <w:rFonts w:eastAsiaTheme="minorHAnsi"/>
          <w:lang w:eastAsia="en-US"/>
        </w:rPr>
        <w:t xml:space="preserve"> несформированность признаков и </w:t>
      </w:r>
      <w:r w:rsidR="006001BD" w:rsidRPr="006001BD">
        <w:rPr>
          <w:rFonts w:eastAsiaTheme="minorHAnsi"/>
          <w:lang w:eastAsia="en-US"/>
        </w:rPr>
        <w:t>свойств, присущих взрослым растениям, н</w:t>
      </w:r>
      <w:r w:rsidR="006001BD">
        <w:rPr>
          <w:rFonts w:eastAsiaTheme="minorHAnsi"/>
          <w:lang w:eastAsia="en-US"/>
        </w:rPr>
        <w:t xml:space="preserve">аличие листьев иной формы и </w:t>
      </w:r>
      <w:r w:rsidR="006001BD" w:rsidRPr="006001BD">
        <w:rPr>
          <w:rFonts w:eastAsiaTheme="minorHAnsi"/>
          <w:lang w:eastAsia="en-US"/>
        </w:rPr>
        <w:t xml:space="preserve">расположения, чем у взрослых особей, </w:t>
      </w:r>
      <w:r w:rsidR="006001BD">
        <w:rPr>
          <w:rFonts w:eastAsiaTheme="minorHAnsi"/>
          <w:lang w:eastAsia="en-US"/>
        </w:rPr>
        <w:t xml:space="preserve">иной тип нарастания и ветвления </w:t>
      </w:r>
      <w:r w:rsidR="006001BD" w:rsidRPr="006001BD">
        <w:rPr>
          <w:rFonts w:eastAsiaTheme="minorHAnsi"/>
          <w:lang w:eastAsia="en-US"/>
        </w:rPr>
        <w:t>(или отсутствие ветвления побегов),  изменение типа корневой</w:t>
      </w:r>
      <w:r w:rsidR="006001BD">
        <w:rPr>
          <w:rFonts w:eastAsiaTheme="minorHAnsi"/>
          <w:lang w:eastAsia="en-US"/>
        </w:rPr>
        <w:t xml:space="preserve"> </w:t>
      </w:r>
      <w:r w:rsidR="006001BD" w:rsidRPr="006001BD">
        <w:rPr>
          <w:rFonts w:eastAsiaTheme="minorHAnsi"/>
          <w:lang w:eastAsia="en-US"/>
        </w:rPr>
        <w:t>системы, сохранение некоторых зародышевых структур (корня, побега), потеря связи с семенем, наличие или отсутствие семядолей, наличие свойств и признаков, переходных от ювенильных к  взрослым растений</w:t>
      </w:r>
      <w:r w:rsidR="00D21FED">
        <w:rPr>
          <w:rFonts w:eastAsiaTheme="minorHAnsi"/>
          <w:lang w:eastAsia="en-US"/>
        </w:rPr>
        <w:t xml:space="preserve"> и т.д. </w:t>
      </w:r>
      <w:r w:rsidR="005D0CA3">
        <w:t>Морфо</w:t>
      </w:r>
      <w:r w:rsidR="00F7767F" w:rsidRPr="00637125">
        <w:t>биологи</w:t>
      </w:r>
      <w:r w:rsidR="00D21FED">
        <w:t>ческие особенности изучались на</w:t>
      </w:r>
      <w:r w:rsidR="00F7767F" w:rsidRPr="00637125">
        <w:t xml:space="preserve"> </w:t>
      </w:r>
      <w:r w:rsidR="005D0CA3">
        <w:t xml:space="preserve">генеративных </w:t>
      </w:r>
      <w:r w:rsidR="00F7767F" w:rsidRPr="00637125">
        <w:t>растени</w:t>
      </w:r>
      <w:r w:rsidR="005D0CA3">
        <w:t>ях</w:t>
      </w:r>
      <w:r w:rsidR="00F7767F" w:rsidRPr="00637125">
        <w:t xml:space="preserve">. </w:t>
      </w:r>
    </w:p>
    <w:p w:rsidR="000C46E5" w:rsidRDefault="00E5492D" w:rsidP="008E5690">
      <w:pPr>
        <w:spacing w:line="276" w:lineRule="auto"/>
        <w:jc w:val="both"/>
      </w:pPr>
      <w:r w:rsidRPr="00637125">
        <w:t xml:space="preserve">    </w:t>
      </w:r>
      <w:r w:rsidR="006001BD">
        <w:t>Оценку жизненного состояния популяций проводили как</w:t>
      </w:r>
      <w:r w:rsidR="006279B5" w:rsidRPr="00637125">
        <w:t xml:space="preserve"> по совокупности популяционных (численность, плотность, возрастная структура) и биом</w:t>
      </w:r>
      <w:r w:rsidR="006001BD">
        <w:t>орфологических признаков р</w:t>
      </w:r>
      <w:r w:rsidR="00C2486B">
        <w:t xml:space="preserve">астений, так и путем </w:t>
      </w:r>
      <w:r w:rsidR="006001BD">
        <w:t xml:space="preserve"> расчета </w:t>
      </w:r>
      <w:r w:rsidR="006001BD" w:rsidRPr="006001BD">
        <w:t xml:space="preserve"> </w:t>
      </w:r>
      <w:r w:rsidR="006001BD">
        <w:t>коэффициент</w:t>
      </w:r>
      <w:r w:rsidR="00D21FED">
        <w:t>ов возрастности</w:t>
      </w:r>
      <w:r w:rsidR="006001BD">
        <w:t xml:space="preserve">, </w:t>
      </w:r>
      <w:r w:rsidR="00D21FED">
        <w:t>индекс</w:t>
      </w:r>
      <w:r w:rsidR="00D24C91">
        <w:t>а</w:t>
      </w:r>
      <w:r w:rsidR="00D21FED">
        <w:t xml:space="preserve"> виталитета</w:t>
      </w:r>
      <w:r w:rsidR="006001BD">
        <w:t>, индекс</w:t>
      </w:r>
      <w:r w:rsidR="00D24C91">
        <w:t>а</w:t>
      </w:r>
      <w:r w:rsidR="006001BD">
        <w:t xml:space="preserve"> размерной</w:t>
      </w:r>
      <w:r w:rsidR="00D24C91">
        <w:t xml:space="preserve"> пластичности вида, коэффициента </w:t>
      </w:r>
      <w:r w:rsidR="006001BD">
        <w:t>эффективности онтогенетических состояний</w:t>
      </w:r>
      <w:r w:rsidR="00D21FED">
        <w:t xml:space="preserve"> популяций</w:t>
      </w:r>
      <w:r w:rsidR="006001BD">
        <w:t>.</w:t>
      </w:r>
    </w:p>
    <w:p w:rsidR="00C2486B" w:rsidRPr="00B464BC" w:rsidRDefault="00C2486B" w:rsidP="00C2486B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  <w:r>
        <w:t xml:space="preserve">    </w:t>
      </w:r>
      <w:r w:rsidRPr="00B464BC">
        <w:t>Анализ численности особей различного возрастного состояния определяется по индексу  возрастности  или коэффициент</w:t>
      </w:r>
      <w:r>
        <w:t>у</w:t>
      </w:r>
      <w:r w:rsidRPr="00B464BC">
        <w:t xml:space="preserve"> возрастности популяции</w:t>
      </w:r>
      <w:r>
        <w:t>, разработанным</w:t>
      </w:r>
      <w:r w:rsidRPr="00B464BC">
        <w:t xml:space="preserve"> </w:t>
      </w:r>
      <w:r w:rsidRPr="00B464BC">
        <w:rPr>
          <w:rFonts w:eastAsiaTheme="minorHAnsi"/>
          <w:lang w:eastAsia="en-US"/>
        </w:rPr>
        <w:t xml:space="preserve">Урановым А.А. [12]. </w:t>
      </w:r>
    </w:p>
    <w:p w:rsidR="00C2486B" w:rsidRPr="00B464BC" w:rsidRDefault="00C2486B" w:rsidP="00C2486B">
      <w:pPr>
        <w:spacing w:line="276" w:lineRule="auto"/>
        <w:jc w:val="both"/>
      </w:pPr>
      <w:r w:rsidRPr="00B464BC">
        <w:t>Рассчитывается коэффициент возрастности популяции по формуле:</w:t>
      </w:r>
    </w:p>
    <w:p w:rsidR="00C2486B" w:rsidRDefault="00C2486B" w:rsidP="00C2486B">
      <w:pPr>
        <w:jc w:val="both"/>
      </w:pPr>
    </w:p>
    <w:p w:rsidR="00C2486B" w:rsidRPr="00B464BC" w:rsidRDefault="00C2486B" w:rsidP="00C2486B">
      <w:pPr>
        <w:spacing w:line="276" w:lineRule="auto"/>
        <w:jc w:val="both"/>
      </w:pPr>
      <w:r w:rsidRPr="00B464BC">
        <w:rPr>
          <w:noProof/>
        </w:rPr>
        <w:drawing>
          <wp:inline distT="0" distB="0" distL="0" distR="0" wp14:anchorId="49EAEB1C" wp14:editId="544A6A8F">
            <wp:extent cx="2331371" cy="787311"/>
            <wp:effectExtent l="0" t="0" r="0" b="0"/>
            <wp:docPr id="1" name="Рисунок 1" descr="C:\Users\l.skibina\Desktop\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.skibina\Desktop\Screenshot_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790" cy="79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86B" w:rsidRPr="00B464BC" w:rsidRDefault="00C2486B" w:rsidP="00C2486B">
      <w:pPr>
        <w:spacing w:line="276" w:lineRule="auto"/>
        <w:jc w:val="both"/>
      </w:pPr>
      <w:r w:rsidRPr="00B464BC">
        <w:rPr>
          <w:noProof/>
        </w:rPr>
        <w:drawing>
          <wp:anchor distT="0" distB="0" distL="114300" distR="114300" simplePos="0" relativeHeight="251662336" behindDoc="0" locked="0" layoutInCell="1" allowOverlap="1" wp14:anchorId="45E6E48A" wp14:editId="45DA4DE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3210" cy="292735"/>
            <wp:effectExtent l="0" t="0" r="254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64BC">
        <w:t>- коэффициент возрастности популяции</w:t>
      </w:r>
    </w:p>
    <w:p w:rsidR="00C2486B" w:rsidRPr="00B464BC" w:rsidRDefault="00C2486B" w:rsidP="00C2486B">
      <w:pPr>
        <w:spacing w:line="276" w:lineRule="auto"/>
        <w:jc w:val="both"/>
      </w:pPr>
    </w:p>
    <w:p w:rsidR="00C2486B" w:rsidRPr="00B464BC" w:rsidRDefault="00C2486B" w:rsidP="00C2486B">
      <w:pPr>
        <w:spacing w:line="276" w:lineRule="auto"/>
        <w:jc w:val="both"/>
      </w:pPr>
      <w:r w:rsidRPr="00B464BC">
        <w:t>М – численность всей популяции,</w:t>
      </w:r>
    </w:p>
    <w:p w:rsidR="00C2486B" w:rsidRPr="00B464BC" w:rsidRDefault="00C2486B" w:rsidP="00C2486B">
      <w:pPr>
        <w:spacing w:line="276" w:lineRule="auto"/>
        <w:jc w:val="both"/>
      </w:pPr>
      <w:r w:rsidRPr="00B464BC">
        <w:t>п</w:t>
      </w:r>
      <w:r w:rsidRPr="00B464BC">
        <w:rPr>
          <w:vertAlign w:val="subscript"/>
          <w:lang w:val="en-US"/>
        </w:rPr>
        <w:t>i</w:t>
      </w:r>
      <w:r w:rsidRPr="00B464BC">
        <w:rPr>
          <w:vertAlign w:val="subscript"/>
        </w:rPr>
        <w:t xml:space="preserve"> </w:t>
      </w:r>
      <w:r w:rsidRPr="00B464BC">
        <w:t xml:space="preserve">– численность конкретной </w:t>
      </w:r>
      <w:r w:rsidRPr="00B464BC">
        <w:rPr>
          <w:vertAlign w:val="subscript"/>
          <w:lang w:val="en-US"/>
        </w:rPr>
        <w:t>i</w:t>
      </w:r>
      <w:r w:rsidRPr="00B464BC">
        <w:rPr>
          <w:vertAlign w:val="subscript"/>
        </w:rPr>
        <w:t xml:space="preserve"> </w:t>
      </w:r>
      <w:r w:rsidRPr="00B464BC">
        <w:t>возрастной группы,</w:t>
      </w:r>
    </w:p>
    <w:p w:rsidR="00C2486B" w:rsidRPr="00B464BC" w:rsidRDefault="00C2486B" w:rsidP="00C2486B">
      <w:pPr>
        <w:spacing w:line="276" w:lineRule="auto"/>
        <w:jc w:val="both"/>
      </w:pPr>
      <w:r w:rsidRPr="00B464BC">
        <w:rPr>
          <w:lang w:val="en-US"/>
        </w:rPr>
        <w:t>k</w:t>
      </w:r>
      <w:r w:rsidRPr="00B464BC">
        <w:rPr>
          <w:vertAlign w:val="subscript"/>
          <w:lang w:val="en-US"/>
        </w:rPr>
        <w:t>i</w:t>
      </w:r>
      <w:r w:rsidRPr="00B464BC">
        <w:rPr>
          <w:vertAlign w:val="subscript"/>
        </w:rPr>
        <w:t xml:space="preserve"> – </w:t>
      </w:r>
      <w:r w:rsidRPr="00B464BC">
        <w:t>коэффициент возрастности конкретной возрастной группы.</w:t>
      </w:r>
    </w:p>
    <w:p w:rsidR="00C2486B" w:rsidRPr="00B464BC" w:rsidRDefault="00C2486B" w:rsidP="00C2486B">
      <w:pPr>
        <w:spacing w:line="276" w:lineRule="auto"/>
        <w:jc w:val="both"/>
      </w:pPr>
      <w:r w:rsidRPr="00B464BC">
        <w:t xml:space="preserve">   Оценка возрастности определяется от 0 до 1: 0,0-0,35 – молодая популяция, 0,36-0,55 – переходная, 0,56-0,6 – зреющая, 0,61-0,7 – зрелая, 0,71- 1 –старая и стареющая. Чем старее попу</w:t>
      </w:r>
      <w:r>
        <w:t xml:space="preserve">ляция, тем значения ближе к 1. </w:t>
      </w:r>
    </w:p>
    <w:p w:rsidR="00C2486B" w:rsidRPr="00B464BC" w:rsidRDefault="00C2486B" w:rsidP="00C2486B">
      <w:pPr>
        <w:autoSpaceDE w:val="0"/>
        <w:autoSpaceDN w:val="0"/>
        <w:adjustRightInd w:val="0"/>
        <w:spacing w:line="276" w:lineRule="auto"/>
        <w:rPr>
          <w:rFonts w:ascii="TimesNewRomanPSMT" w:eastAsiaTheme="minorHAnsi" w:hAnsi="TimesNewRomanPSMT" w:cs="TimesNewRomanPSMT"/>
          <w:lang w:eastAsia="en-US"/>
        </w:rPr>
      </w:pPr>
      <w:r w:rsidRPr="00B464BC">
        <w:t xml:space="preserve">     Показатель индекса эффективности, разработанный </w:t>
      </w:r>
      <w:r w:rsidRPr="00B464BC">
        <w:rPr>
          <w:rFonts w:ascii="TimesNewRomanPSMT" w:eastAsiaTheme="minorHAnsi" w:hAnsi="TimesNewRomanPSMT" w:cs="TimesNewRomanPSMT"/>
          <w:lang w:eastAsia="en-US"/>
        </w:rPr>
        <w:t xml:space="preserve">Животовским Л.А. (2001) [8], вычисляется по формуле: </w:t>
      </w:r>
    </w:p>
    <w:p w:rsidR="00C2486B" w:rsidRPr="003A6461" w:rsidRDefault="00C2486B" w:rsidP="00C2486B">
      <w:pPr>
        <w:jc w:val="both"/>
      </w:pPr>
    </w:p>
    <w:p w:rsidR="00C2486B" w:rsidRDefault="00C2486B" w:rsidP="00C2486B">
      <w:pPr>
        <w:jc w:val="both"/>
      </w:pPr>
      <w:r>
        <w:rPr>
          <w:noProof/>
        </w:rPr>
        <w:drawing>
          <wp:inline distT="0" distB="0" distL="0" distR="0" wp14:anchorId="2C6F14FD" wp14:editId="3C84FFF5">
            <wp:extent cx="2973545" cy="545550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72813" cy="54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86B" w:rsidRPr="00352477" w:rsidRDefault="00C2486B" w:rsidP="00C2486B">
      <w:pPr>
        <w:spacing w:line="276" w:lineRule="auto"/>
        <w:jc w:val="both"/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ω  - индекс </w:t>
      </w:r>
      <w:r>
        <w:rPr>
          <w:rFonts w:ascii="TimesNewRomanPSMT" w:eastAsiaTheme="minorHAnsi" w:hAnsi="TimesNewRomanPSMT" w:cs="TimesNewRomanPSMT"/>
          <w:lang w:eastAsia="en-US"/>
        </w:rPr>
        <w:t>эффективности онтогенетических состояний;</w:t>
      </w:r>
    </w:p>
    <w:p w:rsidR="00C2486B" w:rsidRDefault="00C2486B" w:rsidP="00C2486B">
      <w:pPr>
        <w:autoSpaceDE w:val="0"/>
        <w:autoSpaceDN w:val="0"/>
        <w:adjustRightInd w:val="0"/>
        <w:spacing w:line="276" w:lineRule="auto"/>
        <w:rPr>
          <w:rFonts w:ascii="TimesNewRomanPSMT" w:eastAsiaTheme="minorHAnsi" w:hAnsi="TimesNewRomanPSMT" w:cs="TimesNewRomanPSMT"/>
          <w:lang w:eastAsia="en-US"/>
        </w:rPr>
      </w:pPr>
      <w:r w:rsidRPr="00352477">
        <w:rPr>
          <w:rFonts w:ascii="TimesNewRomanPSMT" w:eastAsiaTheme="minorHAnsi" w:hAnsi="TimesNewRomanPSMT" w:cs="TimesNewRomanPSMT"/>
          <w:lang w:eastAsia="en-US"/>
        </w:rPr>
        <w:t>ni – абсолютное число особей, находящихся в i-том возрастном состоянии;</w:t>
      </w:r>
    </w:p>
    <w:p w:rsidR="00C2486B" w:rsidRPr="004B482B" w:rsidRDefault="00C2486B" w:rsidP="00C2486B">
      <w:pPr>
        <w:autoSpaceDE w:val="0"/>
        <w:autoSpaceDN w:val="0"/>
        <w:adjustRightInd w:val="0"/>
        <w:spacing w:line="276" w:lineRule="auto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e</w:t>
      </w:r>
      <w:r>
        <w:rPr>
          <w:rFonts w:ascii="TimesNewRomanPSMT" w:eastAsiaTheme="minorHAnsi" w:hAnsi="TimesNewRomanPSMT" w:cs="TimesNewRomanPSMT"/>
          <w:sz w:val="16"/>
          <w:szCs w:val="16"/>
          <w:lang w:eastAsia="en-US"/>
        </w:rPr>
        <w:t xml:space="preserve">i - </w:t>
      </w:r>
      <w:r w:rsidRPr="004B482B">
        <w:rPr>
          <w:rFonts w:ascii="TimesNewRomanPSMT" w:eastAsiaTheme="minorHAnsi" w:hAnsi="TimesNewRomanPSMT" w:cs="TimesNewRomanPSMT"/>
          <w:lang w:eastAsia="en-US"/>
        </w:rPr>
        <w:t>относительная энергия эффективности;</w:t>
      </w:r>
    </w:p>
    <w:p w:rsidR="00C2486B" w:rsidRPr="00352477" w:rsidRDefault="00C2486B" w:rsidP="00C2486B">
      <w:pPr>
        <w:autoSpaceDE w:val="0"/>
        <w:autoSpaceDN w:val="0"/>
        <w:adjustRightInd w:val="0"/>
        <w:spacing w:line="276" w:lineRule="auto"/>
        <w:rPr>
          <w:rFonts w:ascii="TimesNewRomanPSMT" w:eastAsiaTheme="minorHAnsi" w:hAnsi="TimesNewRomanPSMT" w:cs="TimesNewRomanPSMT"/>
          <w:lang w:eastAsia="en-US"/>
        </w:rPr>
      </w:pPr>
      <w:r w:rsidRPr="00352477">
        <w:rPr>
          <w:rFonts w:ascii="TimesNewRomanPSMT" w:eastAsiaTheme="minorHAnsi" w:hAnsi="TimesNewRomanPSMT" w:cs="TimesNewRomanPSMT"/>
          <w:lang w:eastAsia="en-US"/>
        </w:rPr>
        <w:lastRenderedPageBreak/>
        <w:t>pi=ni/n – соотношение, в котором n – общее число зарегистрированных</w:t>
      </w:r>
      <w:r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352477">
        <w:rPr>
          <w:rFonts w:ascii="TimesNewRomanPSMT" w:eastAsiaTheme="minorHAnsi" w:hAnsi="TimesNewRomanPSMT" w:cs="TimesNewRomanPSMT"/>
          <w:lang w:eastAsia="en-US"/>
        </w:rPr>
        <w:t>особей всех возрастных состояний.</w:t>
      </w:r>
    </w:p>
    <w:p w:rsidR="00C2486B" w:rsidRPr="00C2486B" w:rsidRDefault="00C2486B" w:rsidP="00C2486B">
      <w:pPr>
        <w:spacing w:line="276" w:lineRule="auto"/>
        <w:jc w:val="both"/>
      </w:pPr>
      <w:r>
        <w:t xml:space="preserve">       Для расчета показателя </w:t>
      </w:r>
      <w:r w:rsidR="00AE014C">
        <w:t>индекса эффективности использовали</w:t>
      </w:r>
      <w:r>
        <w:t xml:space="preserve"> шкалу </w:t>
      </w:r>
      <w:r>
        <w:rPr>
          <w:rFonts w:ascii="TimesNewRomanPSMT" w:eastAsiaTheme="minorHAnsi" w:hAnsi="TimesNewRomanPSMT" w:cs="TimesNewRomanPSMT"/>
          <w:lang w:eastAsia="en-US"/>
        </w:rPr>
        <w:t xml:space="preserve">эффективности онтогенетических состояний, разработанную Животовским Л.А. </w:t>
      </w:r>
      <w:r>
        <w:rPr>
          <w:rFonts w:ascii="TimesNewRomanPSMT" w:eastAsiaTheme="minorHAnsi" w:hAnsi="TimesNewRomanPSMT" w:cs="TimesNewRomanPSMT"/>
          <w:lang w:val="en-US" w:eastAsia="en-US"/>
        </w:rPr>
        <w:t>[</w:t>
      </w:r>
      <w:r>
        <w:rPr>
          <w:rFonts w:ascii="TimesNewRomanPSMT" w:eastAsiaTheme="minorHAnsi" w:hAnsi="TimesNewRomanPSMT" w:cs="TimesNewRomanPSMT"/>
          <w:lang w:eastAsia="en-US"/>
        </w:rPr>
        <w:t>8</w:t>
      </w:r>
      <w:r>
        <w:rPr>
          <w:rFonts w:ascii="TimesNewRomanPSMT" w:eastAsiaTheme="minorHAnsi" w:hAnsi="TimesNewRomanPSMT" w:cs="TimesNewRomanPSMT"/>
          <w:lang w:val="en-US" w:eastAsia="en-US"/>
        </w:rPr>
        <w:t>]</w:t>
      </w:r>
      <w:r>
        <w:rPr>
          <w:rFonts w:ascii="TimesNewRomanPSMT" w:eastAsiaTheme="minorHAnsi" w:hAnsi="TimesNewRomanPSMT" w:cs="TimesNewRomanPSMT"/>
          <w:lang w:eastAsia="en-US"/>
        </w:rPr>
        <w:t>.</w:t>
      </w:r>
    </w:p>
    <w:p w:rsidR="00C2486B" w:rsidRDefault="00C2486B" w:rsidP="00C2486B">
      <w:pPr>
        <w:jc w:val="center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Шкала эффективности онтогенетических состояний (по: Животовский, 2001)</w:t>
      </w:r>
    </w:p>
    <w:p w:rsidR="00C2486B" w:rsidRDefault="00C2486B" w:rsidP="00C2486B">
      <w:pPr>
        <w:jc w:val="center"/>
        <w:rPr>
          <w:rFonts w:ascii="TimesNewRomanPSMT" w:eastAsiaTheme="minorHAnsi" w:hAnsi="TimesNewRomanPSMT" w:cs="TimesNewRomanPSMT"/>
          <w:lang w:eastAsia="en-US"/>
        </w:rPr>
      </w:pPr>
      <w:r>
        <w:rPr>
          <w:noProof/>
        </w:rPr>
        <w:drawing>
          <wp:inline distT="0" distB="0" distL="0" distR="0" wp14:anchorId="555C2FDF" wp14:editId="4CA55DFF">
            <wp:extent cx="6152515" cy="2337435"/>
            <wp:effectExtent l="0" t="0" r="635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33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86B" w:rsidRPr="006C07F2" w:rsidRDefault="00C2486B" w:rsidP="00C2486B">
      <w:pPr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 w:rsidRPr="006C07F2">
        <w:t xml:space="preserve">Для оценки состояния популяций, </w:t>
      </w:r>
      <w:r w:rsidR="00AE014C">
        <w:rPr>
          <w:rFonts w:ascii="TimesNewRomanPSMT" w:eastAsiaTheme="minorHAnsi" w:hAnsi="TimesNewRomanPSMT" w:cs="TimesNewRomanPSMT"/>
          <w:lang w:eastAsia="en-US"/>
        </w:rPr>
        <w:t>использовали</w:t>
      </w:r>
      <w:r w:rsidRPr="006C07F2">
        <w:rPr>
          <w:rFonts w:ascii="TimesNewRomanPSMT" w:eastAsiaTheme="minorHAnsi" w:hAnsi="TimesNewRomanPSMT" w:cs="TimesNewRomanPSMT"/>
          <w:lang w:eastAsia="en-US"/>
        </w:rPr>
        <w:t xml:space="preserve"> соотношение показателей средней возрастности (Iвоз) и средней эффективности популяций (ω)</w:t>
      </w:r>
      <w:r>
        <w:rPr>
          <w:rFonts w:ascii="TimesNewRomanPSMT" w:eastAsiaTheme="minorHAnsi" w:hAnsi="TimesNewRomanPSMT" w:cs="TimesNewRomanPSMT"/>
          <w:lang w:eastAsia="en-US"/>
        </w:rPr>
        <w:t>,</w:t>
      </w:r>
      <w:r w:rsidRPr="006C07F2">
        <w:t xml:space="preserve"> предложенн</w:t>
      </w:r>
      <w:r>
        <w:t>ых</w:t>
      </w:r>
      <w:r w:rsidRPr="006C07F2">
        <w:t xml:space="preserve"> </w:t>
      </w:r>
      <w:r w:rsidRPr="006C07F2">
        <w:rPr>
          <w:rFonts w:ascii="TimesNewRomanPSMT" w:eastAsiaTheme="minorHAnsi" w:hAnsi="TimesNewRomanPSMT" w:cs="TimesNewRomanPSMT"/>
          <w:lang w:eastAsia="en-US"/>
        </w:rPr>
        <w:t>Л.А. Животовским</w:t>
      </w:r>
      <w:r>
        <w:rPr>
          <w:rFonts w:ascii="TimesNewRomanPSMT" w:eastAsiaTheme="minorHAnsi" w:hAnsi="TimesNewRomanPSMT" w:cs="TimesNewRomanPSMT"/>
          <w:lang w:eastAsia="en-US"/>
        </w:rPr>
        <w:t xml:space="preserve"> (2001) </w:t>
      </w:r>
      <w:r w:rsidRPr="000B6532">
        <w:rPr>
          <w:rFonts w:ascii="TimesNewRomanPSMT" w:eastAsiaTheme="minorHAnsi" w:hAnsi="TimesNewRomanPSMT" w:cs="TimesNewRomanPSMT"/>
          <w:lang w:eastAsia="en-US"/>
        </w:rPr>
        <w:t>[</w:t>
      </w:r>
      <w:r>
        <w:rPr>
          <w:rFonts w:ascii="TimesNewRomanPSMT" w:eastAsiaTheme="minorHAnsi" w:hAnsi="TimesNewRomanPSMT" w:cs="TimesNewRomanPSMT"/>
          <w:lang w:eastAsia="en-US"/>
        </w:rPr>
        <w:t>8</w:t>
      </w:r>
      <w:r w:rsidRPr="000B6532">
        <w:rPr>
          <w:rFonts w:ascii="TimesNewRomanPSMT" w:eastAsiaTheme="minorHAnsi" w:hAnsi="TimesNewRomanPSMT" w:cs="TimesNewRomanPSMT"/>
          <w:lang w:eastAsia="en-US"/>
        </w:rPr>
        <w:t>]</w:t>
      </w:r>
      <w:r>
        <w:rPr>
          <w:rFonts w:ascii="TimesNewRomanPSMT" w:eastAsiaTheme="minorHAnsi" w:hAnsi="TimesNewRomanPSMT" w:cs="TimesNewRomanPSMT"/>
          <w:lang w:eastAsia="en-US"/>
        </w:rPr>
        <w:t>.</w:t>
      </w:r>
    </w:p>
    <w:p w:rsidR="00C2486B" w:rsidRDefault="00C2486B" w:rsidP="00C2486B">
      <w:pPr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250DB64" wp14:editId="42FD4672">
            <wp:simplePos x="0" y="0"/>
            <wp:positionH relativeFrom="column">
              <wp:posOffset>-285115</wp:posOffset>
            </wp:positionH>
            <wp:positionV relativeFrom="paragraph">
              <wp:posOffset>1406525</wp:posOffset>
            </wp:positionV>
            <wp:extent cx="283210" cy="292735"/>
            <wp:effectExtent l="0" t="0" r="254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09846952" wp14:editId="37C92377">
            <wp:extent cx="6152515" cy="2602865"/>
            <wp:effectExtent l="0" t="0" r="635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86B" w:rsidRDefault="00C2486B" w:rsidP="00C2486B">
      <w:pPr>
        <w:spacing w:line="276" w:lineRule="auto"/>
        <w:jc w:val="both"/>
      </w:pPr>
      <w:r>
        <w:t xml:space="preserve">     Градиентный анализ – важный метод оценки эколого-ценотических воздействий на особей и  популяцию в целом. Для оценки благоприятных факторов для роста растений  используется индекс винталитета популяции (</w:t>
      </w:r>
      <w:r>
        <w:rPr>
          <w:lang w:val="en-US"/>
        </w:rPr>
        <w:t>IVC</w:t>
      </w:r>
      <w:r w:rsidRPr="00C57D2A">
        <w:t>)</w:t>
      </w:r>
      <w:r>
        <w:t>. Индекс виталитета по размерно</w:t>
      </w:r>
      <w:r w:rsidR="00AE014C">
        <w:t>му спектру особей рассчитывали</w:t>
      </w:r>
      <w:r>
        <w:t xml:space="preserve"> с использованием  выравнивания методом взвешивания средних:</w:t>
      </w:r>
    </w:p>
    <w:p w:rsidR="00C2486B" w:rsidRDefault="00C2486B" w:rsidP="00C2486B">
      <w:pPr>
        <w:jc w:val="both"/>
      </w:pPr>
    </w:p>
    <w:p w:rsidR="00C2486B" w:rsidRDefault="00C2486B" w:rsidP="00C2486B">
      <w:pPr>
        <w:jc w:val="center"/>
      </w:pPr>
      <w:r>
        <w:rPr>
          <w:noProof/>
        </w:rPr>
        <w:drawing>
          <wp:inline distT="0" distB="0" distL="0" distR="0" wp14:anchorId="69369995" wp14:editId="6EAEE116">
            <wp:extent cx="1619395" cy="65535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26846" cy="658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86B" w:rsidRDefault="00C2486B" w:rsidP="00C2486B">
      <w:pPr>
        <w:jc w:val="both"/>
      </w:pPr>
    </w:p>
    <w:p w:rsidR="00C2486B" w:rsidRPr="00403F25" w:rsidRDefault="00C2486B" w:rsidP="00C2486B">
      <w:pPr>
        <w:autoSpaceDE w:val="0"/>
        <w:autoSpaceDN w:val="0"/>
        <w:adjustRightInd w:val="0"/>
        <w:spacing w:line="276" w:lineRule="auto"/>
        <w:jc w:val="both"/>
        <w:rPr>
          <w:rFonts w:ascii="TimesNewRomanPSMT" w:eastAsia="TimesNewRomanPS-ItalicMT" w:hAnsi="TimesNewRomanPSMT" w:cs="TimesNewRomanPSMT"/>
          <w:lang w:eastAsia="en-US"/>
        </w:rPr>
      </w:pPr>
      <w:r w:rsidRPr="00403F25">
        <w:rPr>
          <w:rFonts w:ascii="TimesNewRomanPS-ItalicMT" w:eastAsia="TimesNewRomanPS-ItalicMT" w:hAnsiTheme="minorHAnsi" w:cs="TimesNewRomanPS-ItalicMT"/>
          <w:i/>
          <w:iCs/>
          <w:lang w:eastAsia="en-US"/>
        </w:rPr>
        <w:t xml:space="preserve">X </w:t>
      </w:r>
      <w:r w:rsidRPr="00403F25">
        <w:rPr>
          <w:rFonts w:ascii="TimesNewRomanPSMT" w:eastAsia="TimesNewRomanPS-ItalicMT" w:hAnsi="TimesNewRomanPSMT" w:cs="TimesNewRomanPSMT"/>
          <w:lang w:eastAsia="en-US"/>
        </w:rPr>
        <w:t xml:space="preserve">– среднее значение </w:t>
      </w:r>
      <w:r w:rsidRPr="00403F25">
        <w:rPr>
          <w:rFonts w:ascii="TimesNewRomanPS-ItalicMT" w:eastAsia="TimesNewRomanPS-ItalicMT" w:hAnsiTheme="minorHAnsi" w:cs="TimesNewRomanPS-ItalicMT"/>
          <w:i/>
          <w:iCs/>
          <w:lang w:eastAsia="en-US"/>
        </w:rPr>
        <w:t>i</w:t>
      </w:r>
      <w:r w:rsidRPr="00403F25">
        <w:rPr>
          <w:rFonts w:ascii="TimesNewRomanPSMT" w:eastAsia="TimesNewRomanPS-ItalicMT" w:hAnsi="TimesNewRomanPSMT" w:cs="TimesNewRomanPSMT"/>
          <w:lang w:eastAsia="en-US"/>
        </w:rPr>
        <w:t>-того признака в популяции,</w:t>
      </w:r>
    </w:p>
    <w:p w:rsidR="00C2486B" w:rsidRPr="00403F25" w:rsidRDefault="00C2486B" w:rsidP="00C2486B">
      <w:pPr>
        <w:autoSpaceDE w:val="0"/>
        <w:autoSpaceDN w:val="0"/>
        <w:adjustRightInd w:val="0"/>
        <w:spacing w:line="276" w:lineRule="auto"/>
        <w:jc w:val="both"/>
        <w:rPr>
          <w:rFonts w:ascii="TimesNewRomanPSMT" w:eastAsia="TimesNewRomanPS-ItalicMT" w:hAnsi="TimesNewRomanPSMT" w:cs="TimesNewRomanPSMT"/>
          <w:lang w:eastAsia="en-US"/>
        </w:rPr>
      </w:pPr>
      <w:r w:rsidRPr="00403F25">
        <w:rPr>
          <w:rFonts w:ascii="TimesNewRomanPS-ItalicMT" w:eastAsia="TimesNewRomanPS-ItalicMT" w:hAnsiTheme="minorHAnsi" w:cs="TimesNewRomanPS-ItalicMT"/>
          <w:i/>
          <w:iCs/>
          <w:lang w:eastAsia="en-US"/>
        </w:rPr>
        <w:t>Xi</w:t>
      </w:r>
      <w:r w:rsidRPr="00403F25">
        <w:rPr>
          <w:rFonts w:ascii="TimesNewRomanPSMT" w:eastAsia="TimesNewRomanPS-ItalicMT" w:hAnsi="TimesNewRomanPSMT" w:cs="TimesNewRomanPSMT"/>
          <w:lang w:eastAsia="en-US"/>
        </w:rPr>
        <w:t xml:space="preserve"> – среднее значение </w:t>
      </w:r>
      <w:r w:rsidRPr="00403F25">
        <w:rPr>
          <w:rFonts w:ascii="TimesNewRomanPS-ItalicMT" w:eastAsia="TimesNewRomanPS-ItalicMT" w:hAnsiTheme="minorHAnsi" w:cs="TimesNewRomanPS-ItalicMT"/>
          <w:i/>
          <w:iCs/>
          <w:lang w:eastAsia="en-US"/>
        </w:rPr>
        <w:t>i</w:t>
      </w:r>
      <w:r w:rsidRPr="00403F25">
        <w:rPr>
          <w:rFonts w:ascii="TimesNewRomanPSMT" w:eastAsia="TimesNewRomanPS-ItalicMT" w:hAnsi="TimesNewRomanPSMT" w:cs="TimesNewRomanPSMT"/>
          <w:lang w:eastAsia="en-US"/>
        </w:rPr>
        <w:t>-того признака для всех популяций,</w:t>
      </w:r>
    </w:p>
    <w:p w:rsidR="00C2486B" w:rsidRPr="00403F25" w:rsidRDefault="00C2486B" w:rsidP="00C2486B">
      <w:pPr>
        <w:spacing w:line="276" w:lineRule="auto"/>
        <w:jc w:val="both"/>
        <w:rPr>
          <w:rFonts w:ascii="TimesNewRomanPSMT" w:eastAsia="TimesNewRomanPS-ItalicMT" w:hAnsi="TimesNewRomanPSMT" w:cs="TimesNewRomanPSMT"/>
          <w:lang w:eastAsia="en-US"/>
        </w:rPr>
      </w:pPr>
      <w:r w:rsidRPr="00403F25">
        <w:rPr>
          <w:rFonts w:ascii="TimesNewRomanPS-ItalicMT" w:eastAsia="TimesNewRomanPS-ItalicMT" w:hAnsiTheme="minorHAnsi" w:cs="TimesNewRomanPS-ItalicMT"/>
          <w:i/>
          <w:iCs/>
          <w:lang w:eastAsia="en-US"/>
        </w:rPr>
        <w:t xml:space="preserve">N </w:t>
      </w:r>
      <w:r w:rsidRPr="00403F25">
        <w:rPr>
          <w:rFonts w:ascii="TimesNewRomanPS-ItalicMT" w:eastAsia="TimesNewRomanPS-ItalicMT" w:hAnsiTheme="minorHAnsi" w:cs="TimesNewRomanPS-ItalicMT" w:hint="eastAsia"/>
          <w:i/>
          <w:iCs/>
          <w:lang w:eastAsia="en-US"/>
        </w:rPr>
        <w:t>–</w:t>
      </w:r>
      <w:r w:rsidRPr="00403F25">
        <w:rPr>
          <w:rFonts w:ascii="TimesNewRomanPS-ItalicMT" w:eastAsia="TimesNewRomanPS-ItalicMT" w:hAnsiTheme="minorHAnsi" w:cs="TimesNewRomanPS-ItalicMT"/>
          <w:i/>
          <w:iCs/>
          <w:lang w:eastAsia="en-US"/>
        </w:rPr>
        <w:t xml:space="preserve"> </w:t>
      </w:r>
      <w:r w:rsidRPr="00403F25">
        <w:rPr>
          <w:rFonts w:ascii="TimesNewRomanPSMT" w:eastAsia="TimesNewRomanPS-ItalicMT" w:hAnsi="TimesNewRomanPSMT" w:cs="TimesNewRomanPSMT"/>
          <w:lang w:eastAsia="en-US"/>
        </w:rPr>
        <w:t>число признаков.</w:t>
      </w:r>
    </w:p>
    <w:p w:rsidR="00C2486B" w:rsidRDefault="00AE014C" w:rsidP="00C2486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lastRenderedPageBreak/>
        <w:t xml:space="preserve">   Индекс (IVC) вычисляли</w:t>
      </w:r>
      <w:r w:rsidR="00C2486B" w:rsidRPr="00403F25">
        <w:rPr>
          <w:rFonts w:ascii="TimesNewRomanPSMT" w:eastAsiaTheme="minorHAnsi" w:hAnsi="TimesNewRomanPSMT" w:cs="TimesNewRomanPSMT"/>
          <w:lang w:eastAsia="en-US"/>
        </w:rPr>
        <w:t xml:space="preserve"> для каждой популяции. Ухудшение условий роста представляется как ряд популяций по убыванию значения их</w:t>
      </w:r>
      <w:r w:rsidR="00C2486B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C2486B" w:rsidRPr="00403F25">
        <w:rPr>
          <w:rFonts w:ascii="TimesNewRomanPSMT" w:eastAsiaTheme="minorHAnsi" w:hAnsi="TimesNewRomanPSMT" w:cs="TimesNewRomanPSMT"/>
          <w:lang w:eastAsia="en-US"/>
        </w:rPr>
        <w:t>индексов виталитета (IVC). Наибольшее значение индекса соответствует</w:t>
      </w:r>
      <w:r w:rsidR="00C2486B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C2486B" w:rsidRPr="00403F25">
        <w:rPr>
          <w:rFonts w:ascii="TimesNewRomanPSMT" w:eastAsiaTheme="minorHAnsi" w:hAnsi="TimesNewRomanPSMT" w:cs="TimesNewRomanPSMT"/>
          <w:lang w:eastAsia="en-US"/>
        </w:rPr>
        <w:t xml:space="preserve">наилучшим условиям роста, а наименьшее – худшим условиям. Отношение максимального значения индекса к минимальному показывает </w:t>
      </w:r>
      <w:r w:rsidR="00C2486B" w:rsidRPr="00403F25">
        <w:rPr>
          <w:rFonts w:eastAsia="TimesNewRomanPS-ItalicMT"/>
          <w:iCs/>
          <w:lang w:eastAsia="en-US"/>
        </w:rPr>
        <w:t xml:space="preserve">размерную пластичность вида – ISP </w:t>
      </w:r>
      <w:r w:rsidR="00C2486B" w:rsidRPr="00403F25">
        <w:rPr>
          <w:rFonts w:eastAsiaTheme="minorHAnsi"/>
          <w:lang w:eastAsia="en-US"/>
        </w:rPr>
        <w:t>(индекс размерной пластичности вида):</w:t>
      </w:r>
    </w:p>
    <w:p w:rsidR="00C2486B" w:rsidRPr="00FE1EA0" w:rsidRDefault="00FE1EA0" w:rsidP="00FE1EA0">
      <w:pPr>
        <w:autoSpaceDE w:val="0"/>
        <w:autoSpaceDN w:val="0"/>
        <w:adjustRightInd w:val="0"/>
        <w:spacing w:line="276" w:lineRule="auto"/>
        <w:jc w:val="center"/>
        <w:rPr>
          <w:rFonts w:ascii="TimesNewRomanPSMT" w:eastAsiaTheme="minorHAnsi" w:hAnsi="TimesNewRomanPSMT" w:cs="TimesNewRomanPSMT"/>
          <w:lang w:eastAsia="en-US"/>
        </w:rPr>
      </w:pPr>
      <w:r>
        <w:rPr>
          <w:noProof/>
        </w:rPr>
        <w:drawing>
          <wp:inline distT="0" distB="0" distL="0" distR="0" wp14:anchorId="711C1303" wp14:editId="5D123EDE">
            <wp:extent cx="1912562" cy="894585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19118" cy="897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80F" w:rsidRPr="00637125" w:rsidRDefault="00FF380F" w:rsidP="008E5690">
      <w:pPr>
        <w:spacing w:line="276" w:lineRule="auto"/>
        <w:jc w:val="both"/>
      </w:pPr>
      <w:r w:rsidRPr="00637125">
        <w:t xml:space="preserve">     Поскольку каждая ценопопуляция проходит несколько этапов сукцессионного развития: становление, процветание и угасание, которым соответствуют три типа популяций: инвазионный (внедряющийся), нормальный и регрессивный (стареющий)  Проводили определение состояния популяции по следующим критериям:  </w:t>
      </w:r>
    </w:p>
    <w:p w:rsidR="00FF380F" w:rsidRPr="00637125" w:rsidRDefault="00B72131" w:rsidP="008E5690">
      <w:pPr>
        <w:spacing w:line="276" w:lineRule="auto"/>
        <w:jc w:val="both"/>
      </w:pPr>
      <w:r w:rsidRPr="00637125">
        <w:t xml:space="preserve">    </w:t>
      </w:r>
      <w:r w:rsidR="00FF380F" w:rsidRPr="00637125">
        <w:t xml:space="preserve">1. если, количество вегетативных особей больше количества генеративных (V </w:t>
      </w:r>
      <w:r w:rsidR="00FF380F" w:rsidRPr="00637125">
        <w:sym w:font="Symbol" w:char="F03E"/>
      </w:r>
      <w:r w:rsidR="00FF380F" w:rsidRPr="00637125">
        <w:t xml:space="preserve"> g), то популяция внедряющаяся;</w:t>
      </w:r>
    </w:p>
    <w:p w:rsidR="00FF380F" w:rsidRPr="00637125" w:rsidRDefault="00B72131" w:rsidP="008E5690">
      <w:pPr>
        <w:spacing w:line="276" w:lineRule="auto"/>
        <w:jc w:val="both"/>
      </w:pPr>
      <w:r w:rsidRPr="00637125">
        <w:t xml:space="preserve">    </w:t>
      </w:r>
      <w:r w:rsidR="00FF380F" w:rsidRPr="00637125">
        <w:t xml:space="preserve">2. если, количество вегетативных особей равно количеству генеративных (V </w:t>
      </w:r>
      <w:r w:rsidR="00FF380F" w:rsidRPr="00637125">
        <w:sym w:font="Symbol" w:char="F03D"/>
      </w:r>
      <w:r w:rsidR="00FF380F" w:rsidRPr="00637125">
        <w:t xml:space="preserve"> g), то популяция стабильная;</w:t>
      </w:r>
    </w:p>
    <w:p w:rsidR="00FF043A" w:rsidRPr="000B6532" w:rsidRDefault="00B72131" w:rsidP="008E5690">
      <w:pPr>
        <w:spacing w:line="276" w:lineRule="auto"/>
        <w:jc w:val="both"/>
        <w:rPr>
          <w:color w:val="FF0000"/>
        </w:rPr>
      </w:pPr>
      <w:r w:rsidRPr="00637125">
        <w:t xml:space="preserve">    </w:t>
      </w:r>
      <w:r w:rsidR="00FF380F" w:rsidRPr="00637125">
        <w:t xml:space="preserve">3. если, количество вегетативных особей меньше количества генеративных (V </w:t>
      </w:r>
      <w:r w:rsidR="00FF380F" w:rsidRPr="00637125">
        <w:sym w:font="Symbol" w:char="F03C"/>
      </w:r>
      <w:r w:rsidR="00FF380F" w:rsidRPr="00637125">
        <w:t xml:space="preserve"> g), </w:t>
      </w:r>
      <w:r w:rsidRPr="00637125">
        <w:t xml:space="preserve">то популяция деградирующая </w:t>
      </w:r>
      <w:r w:rsidR="00007B2F" w:rsidRPr="00007B2F">
        <w:t>[</w:t>
      </w:r>
      <w:r w:rsidR="000B6532">
        <w:t>11</w:t>
      </w:r>
      <w:r w:rsidR="00007B2F" w:rsidRPr="00007B2F">
        <w:t>]</w:t>
      </w:r>
      <w:r w:rsidR="0079766D" w:rsidRPr="00637125">
        <w:t>.</w:t>
      </w:r>
      <w:r w:rsidR="00D21FED" w:rsidRPr="00D21FED">
        <w:t xml:space="preserve"> </w:t>
      </w:r>
    </w:p>
    <w:p w:rsidR="00D21FED" w:rsidRPr="0079766D" w:rsidRDefault="00B72131" w:rsidP="008E5690">
      <w:pPr>
        <w:spacing w:line="276" w:lineRule="auto"/>
        <w:jc w:val="both"/>
        <w:rPr>
          <w:color w:val="000000"/>
        </w:rPr>
      </w:pPr>
      <w:r w:rsidRPr="00637125">
        <w:rPr>
          <w:rFonts w:eastAsiaTheme="minorHAnsi"/>
          <w:lang w:eastAsia="en-US"/>
        </w:rPr>
        <w:t xml:space="preserve">      Определяли степень полночленности популяций, которая  выражается  в соотношении возрастных групп (j:im:v:g)</w:t>
      </w:r>
      <w:r w:rsidR="00007B2F">
        <w:rPr>
          <w:rFonts w:eastAsiaTheme="minorHAnsi"/>
          <w:lang w:eastAsia="en-US"/>
        </w:rPr>
        <w:t xml:space="preserve"> </w:t>
      </w:r>
    </w:p>
    <w:p w:rsidR="0079766D" w:rsidRDefault="0079766D" w:rsidP="00637125">
      <w:pPr>
        <w:spacing w:line="276" w:lineRule="auto"/>
        <w:jc w:val="both"/>
        <w:rPr>
          <w:rFonts w:ascii="Open Sans" w:hAnsi="Open Sans"/>
        </w:rPr>
      </w:pPr>
    </w:p>
    <w:p w:rsidR="00637125" w:rsidRDefault="00E5492D" w:rsidP="00637125">
      <w:pPr>
        <w:spacing w:line="276" w:lineRule="auto"/>
        <w:jc w:val="center"/>
        <w:rPr>
          <w:b/>
          <w:color w:val="000000"/>
        </w:rPr>
      </w:pPr>
      <w:r w:rsidRPr="00F7767F">
        <w:rPr>
          <w:b/>
          <w:color w:val="000000"/>
        </w:rPr>
        <w:t>2. 2.Результаты и их обс</w:t>
      </w:r>
      <w:r w:rsidR="00637125">
        <w:rPr>
          <w:b/>
          <w:color w:val="000000"/>
        </w:rPr>
        <w:t>уждение</w:t>
      </w:r>
    </w:p>
    <w:p w:rsidR="004C51A3" w:rsidRPr="00392B52" w:rsidRDefault="004C51A3" w:rsidP="004C51A3">
      <w:pPr>
        <w:spacing w:line="276" w:lineRule="auto"/>
        <w:jc w:val="both"/>
      </w:pPr>
      <w:r w:rsidRPr="00392B52">
        <w:t xml:space="preserve">      В окрестностях деревни Мечеходово  выявлено  2 популяции печеночницы благородной, расположенных на удалении около 950 метров друг от друга. Первая популяция располагается к северо-востоку от церкви</w:t>
      </w:r>
      <w:r w:rsidRPr="00392B52">
        <w:rPr>
          <w:color w:val="000000"/>
        </w:rPr>
        <w:t xml:space="preserve"> храма Спаса Нерукотворного в заброшенной деревне Мечеходово</w:t>
      </w:r>
      <w:r w:rsidRPr="00392B52">
        <w:t>, вторая среди небольшого участка лиственного леса.</w:t>
      </w:r>
    </w:p>
    <w:p w:rsidR="004C51A3" w:rsidRDefault="004C51A3" w:rsidP="004C51A3">
      <w:pPr>
        <w:spacing w:line="276" w:lineRule="auto"/>
        <w:jc w:val="both"/>
      </w:pPr>
      <w:r>
        <w:t xml:space="preserve">   Максимальная численность</w:t>
      </w:r>
      <w:r w:rsidRPr="00392B52">
        <w:t xml:space="preserve"> особей печеночницы благородной на первой площадке составила 320 особей, на второй -  452.</w:t>
      </w:r>
      <w:r>
        <w:t xml:space="preserve"> Численность и п</w:t>
      </w:r>
      <w:r w:rsidRPr="00392B52">
        <w:t xml:space="preserve">лотность популяции </w:t>
      </w:r>
      <w:r>
        <w:t xml:space="preserve">печеночницы благородной </w:t>
      </w:r>
      <w:r w:rsidRPr="00392B52">
        <w:t>на первой и второй площа</w:t>
      </w:r>
      <w:r>
        <w:t>дках за вегетационный период представлены</w:t>
      </w:r>
      <w:r w:rsidRPr="00392B52">
        <w:t xml:space="preserve"> в таблице №1.</w:t>
      </w:r>
    </w:p>
    <w:p w:rsidR="004C51A3" w:rsidRDefault="004C51A3" w:rsidP="004C51A3">
      <w:pPr>
        <w:spacing w:line="276" w:lineRule="auto"/>
        <w:jc w:val="both"/>
      </w:pPr>
      <w:r>
        <w:t>Таблица №1. Численность и п</w:t>
      </w:r>
      <w:r w:rsidRPr="00392B52">
        <w:t xml:space="preserve">лотность популяции </w:t>
      </w:r>
      <w:r>
        <w:t xml:space="preserve">печеночницы благородной </w:t>
      </w:r>
      <w:r w:rsidRPr="00392B52">
        <w:t>на первой и второй площа</w:t>
      </w:r>
      <w:r>
        <w:t>дках за вегетационный период</w:t>
      </w:r>
    </w:p>
    <w:tbl>
      <w:tblPr>
        <w:tblStyle w:val="a9"/>
        <w:tblW w:w="8516" w:type="dxa"/>
        <w:jc w:val="center"/>
        <w:tblLook w:val="04A0" w:firstRow="1" w:lastRow="0" w:firstColumn="1" w:lastColumn="0" w:noHBand="0" w:noVBand="1"/>
      </w:tblPr>
      <w:tblGrid>
        <w:gridCol w:w="1092"/>
        <w:gridCol w:w="1073"/>
        <w:gridCol w:w="983"/>
        <w:gridCol w:w="1143"/>
        <w:gridCol w:w="974"/>
        <w:gridCol w:w="1143"/>
        <w:gridCol w:w="965"/>
        <w:gridCol w:w="1143"/>
      </w:tblGrid>
      <w:tr w:rsidR="004C51A3" w:rsidTr="00561AA7">
        <w:trPr>
          <w:jc w:val="center"/>
        </w:trPr>
        <w:tc>
          <w:tcPr>
            <w:tcW w:w="1092" w:type="dxa"/>
            <w:vMerge w:val="restart"/>
          </w:tcPr>
          <w:p w:rsidR="004C51A3" w:rsidRPr="004D7270" w:rsidRDefault="004C51A3" w:rsidP="00561AA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D7270">
              <w:rPr>
                <w:sz w:val="20"/>
                <w:szCs w:val="20"/>
                <w:lang w:eastAsia="en-US"/>
              </w:rPr>
              <w:t>№ площадки</w:t>
            </w:r>
          </w:p>
        </w:tc>
        <w:tc>
          <w:tcPr>
            <w:tcW w:w="1073" w:type="dxa"/>
            <w:vMerge w:val="restart"/>
          </w:tcPr>
          <w:p w:rsidR="004C51A3" w:rsidRDefault="004C51A3" w:rsidP="00561AA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Размеры </w:t>
            </w:r>
            <w:r w:rsidRPr="004D7270">
              <w:rPr>
                <w:sz w:val="20"/>
                <w:szCs w:val="20"/>
              </w:rPr>
              <w:t xml:space="preserve"> площадки</w:t>
            </w:r>
          </w:p>
        </w:tc>
        <w:tc>
          <w:tcPr>
            <w:tcW w:w="2126" w:type="dxa"/>
            <w:gridSpan w:val="2"/>
          </w:tcPr>
          <w:p w:rsidR="004C51A3" w:rsidRPr="00876CD4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6CD4">
              <w:rPr>
                <w:sz w:val="20"/>
                <w:szCs w:val="20"/>
              </w:rPr>
              <w:t>апрель-май</w:t>
            </w:r>
          </w:p>
        </w:tc>
        <w:tc>
          <w:tcPr>
            <w:tcW w:w="2117" w:type="dxa"/>
            <w:gridSpan w:val="2"/>
          </w:tcPr>
          <w:p w:rsidR="004C51A3" w:rsidRPr="00876CD4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6CD4">
              <w:rPr>
                <w:sz w:val="20"/>
                <w:szCs w:val="20"/>
              </w:rPr>
              <w:t>июнь-июль</w:t>
            </w:r>
          </w:p>
        </w:tc>
        <w:tc>
          <w:tcPr>
            <w:tcW w:w="2108" w:type="dxa"/>
            <w:gridSpan w:val="2"/>
          </w:tcPr>
          <w:p w:rsidR="004C51A3" w:rsidRPr="00876CD4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6CD4">
              <w:rPr>
                <w:sz w:val="20"/>
                <w:szCs w:val="20"/>
              </w:rPr>
              <w:t>сентябрь</w:t>
            </w:r>
          </w:p>
        </w:tc>
      </w:tr>
      <w:tr w:rsidR="004C51A3" w:rsidTr="00561AA7">
        <w:trPr>
          <w:jc w:val="center"/>
        </w:trPr>
        <w:tc>
          <w:tcPr>
            <w:tcW w:w="1092" w:type="dxa"/>
            <w:vMerge/>
          </w:tcPr>
          <w:p w:rsidR="004C51A3" w:rsidRPr="004D7270" w:rsidRDefault="004C51A3" w:rsidP="00561AA7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4C51A3" w:rsidRDefault="004C51A3" w:rsidP="00561AA7">
            <w:pPr>
              <w:spacing w:line="276" w:lineRule="auto"/>
              <w:jc w:val="both"/>
            </w:pPr>
          </w:p>
        </w:tc>
        <w:tc>
          <w:tcPr>
            <w:tcW w:w="983" w:type="dxa"/>
          </w:tcPr>
          <w:p w:rsidR="004C51A3" w:rsidRPr="004D7270" w:rsidRDefault="004C51A3" w:rsidP="00561AA7">
            <w:pPr>
              <w:jc w:val="both"/>
              <w:rPr>
                <w:sz w:val="20"/>
                <w:szCs w:val="20"/>
              </w:rPr>
            </w:pPr>
            <w:r w:rsidRPr="004D7270">
              <w:rPr>
                <w:sz w:val="20"/>
                <w:szCs w:val="20"/>
                <w:lang w:eastAsia="en-US"/>
              </w:rPr>
              <w:t>Кол-во особей всего</w:t>
            </w:r>
            <w:r>
              <w:rPr>
                <w:sz w:val="20"/>
                <w:szCs w:val="20"/>
                <w:lang w:eastAsia="en-US"/>
              </w:rPr>
              <w:t>, экз.</w:t>
            </w:r>
          </w:p>
        </w:tc>
        <w:tc>
          <w:tcPr>
            <w:tcW w:w="1143" w:type="dxa"/>
          </w:tcPr>
          <w:p w:rsidR="004C51A3" w:rsidRDefault="004C51A3" w:rsidP="00561AA7">
            <w:pPr>
              <w:jc w:val="both"/>
            </w:pPr>
            <w:r w:rsidRPr="004D7270">
              <w:rPr>
                <w:sz w:val="20"/>
                <w:szCs w:val="20"/>
                <w:lang w:eastAsia="en-US"/>
              </w:rPr>
              <w:t>Плотность популяции (кол-во особей на 1 кв. м)</w:t>
            </w:r>
          </w:p>
        </w:tc>
        <w:tc>
          <w:tcPr>
            <w:tcW w:w="974" w:type="dxa"/>
          </w:tcPr>
          <w:p w:rsidR="004C51A3" w:rsidRPr="004D7270" w:rsidRDefault="004C51A3" w:rsidP="00561AA7">
            <w:pPr>
              <w:jc w:val="both"/>
              <w:rPr>
                <w:sz w:val="20"/>
                <w:szCs w:val="20"/>
              </w:rPr>
            </w:pPr>
            <w:r w:rsidRPr="004D7270">
              <w:rPr>
                <w:sz w:val="20"/>
                <w:szCs w:val="20"/>
                <w:lang w:eastAsia="en-US"/>
              </w:rPr>
              <w:t>Кол-во особей всего</w:t>
            </w:r>
            <w:r>
              <w:rPr>
                <w:sz w:val="20"/>
                <w:szCs w:val="20"/>
                <w:lang w:eastAsia="en-US"/>
              </w:rPr>
              <w:t>, экз.</w:t>
            </w:r>
          </w:p>
        </w:tc>
        <w:tc>
          <w:tcPr>
            <w:tcW w:w="1143" w:type="dxa"/>
          </w:tcPr>
          <w:p w:rsidR="004C51A3" w:rsidRDefault="004C51A3" w:rsidP="00561AA7">
            <w:pPr>
              <w:jc w:val="both"/>
            </w:pPr>
            <w:r w:rsidRPr="004D7270">
              <w:rPr>
                <w:sz w:val="20"/>
                <w:szCs w:val="20"/>
                <w:lang w:eastAsia="en-US"/>
              </w:rPr>
              <w:t>Плотность популяции (кол-во особей на 1 кв. м)</w:t>
            </w:r>
          </w:p>
        </w:tc>
        <w:tc>
          <w:tcPr>
            <w:tcW w:w="965" w:type="dxa"/>
          </w:tcPr>
          <w:p w:rsidR="004C51A3" w:rsidRPr="004D7270" w:rsidRDefault="004C51A3" w:rsidP="00561AA7">
            <w:pPr>
              <w:jc w:val="both"/>
              <w:rPr>
                <w:sz w:val="20"/>
                <w:szCs w:val="20"/>
              </w:rPr>
            </w:pPr>
            <w:r w:rsidRPr="004D7270">
              <w:rPr>
                <w:sz w:val="20"/>
                <w:szCs w:val="20"/>
                <w:lang w:eastAsia="en-US"/>
              </w:rPr>
              <w:t>Кол-во особей всего</w:t>
            </w:r>
            <w:r>
              <w:rPr>
                <w:sz w:val="20"/>
                <w:szCs w:val="20"/>
                <w:lang w:eastAsia="en-US"/>
              </w:rPr>
              <w:t>, экз.</w:t>
            </w:r>
          </w:p>
        </w:tc>
        <w:tc>
          <w:tcPr>
            <w:tcW w:w="1143" w:type="dxa"/>
          </w:tcPr>
          <w:p w:rsidR="004C51A3" w:rsidRDefault="004C51A3" w:rsidP="00561AA7">
            <w:pPr>
              <w:jc w:val="both"/>
            </w:pPr>
            <w:r w:rsidRPr="004D7270">
              <w:rPr>
                <w:sz w:val="20"/>
                <w:szCs w:val="20"/>
                <w:lang w:eastAsia="en-US"/>
              </w:rPr>
              <w:t>Плотность популяции (кол-во особей на 1 кв. м)</w:t>
            </w:r>
          </w:p>
        </w:tc>
      </w:tr>
      <w:tr w:rsidR="004C51A3" w:rsidTr="00561AA7">
        <w:trPr>
          <w:jc w:val="center"/>
        </w:trPr>
        <w:tc>
          <w:tcPr>
            <w:tcW w:w="1092" w:type="dxa"/>
          </w:tcPr>
          <w:p w:rsidR="004C51A3" w:rsidRPr="004D7270" w:rsidRDefault="004C51A3" w:rsidP="00561A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D7270">
              <w:rPr>
                <w:sz w:val="20"/>
                <w:szCs w:val="20"/>
              </w:rPr>
              <w:t>Площадка №1</w:t>
            </w:r>
          </w:p>
        </w:tc>
        <w:tc>
          <w:tcPr>
            <w:tcW w:w="1073" w:type="dxa"/>
          </w:tcPr>
          <w:p w:rsidR="004C51A3" w:rsidRPr="004D7270" w:rsidRDefault="004C51A3" w:rsidP="00561AA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кв. м</w:t>
            </w:r>
          </w:p>
        </w:tc>
        <w:tc>
          <w:tcPr>
            <w:tcW w:w="983" w:type="dxa"/>
          </w:tcPr>
          <w:p w:rsidR="004C51A3" w:rsidRPr="004D7270" w:rsidRDefault="004C51A3" w:rsidP="00561AA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</w:t>
            </w:r>
          </w:p>
        </w:tc>
        <w:tc>
          <w:tcPr>
            <w:tcW w:w="1143" w:type="dxa"/>
          </w:tcPr>
          <w:p w:rsidR="004C51A3" w:rsidRPr="004D7270" w:rsidRDefault="004C51A3" w:rsidP="00561AA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  <w:tc>
          <w:tcPr>
            <w:tcW w:w="974" w:type="dxa"/>
          </w:tcPr>
          <w:p w:rsidR="004C51A3" w:rsidRPr="004D7270" w:rsidRDefault="004C51A3" w:rsidP="00561AA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143" w:type="dxa"/>
          </w:tcPr>
          <w:p w:rsidR="004C51A3" w:rsidRPr="004D7270" w:rsidRDefault="004C51A3" w:rsidP="00561AA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965" w:type="dxa"/>
          </w:tcPr>
          <w:p w:rsidR="004C51A3" w:rsidRPr="004D7270" w:rsidRDefault="004C51A3" w:rsidP="00561AA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303 </w:t>
            </w:r>
          </w:p>
        </w:tc>
        <w:tc>
          <w:tcPr>
            <w:tcW w:w="1143" w:type="dxa"/>
          </w:tcPr>
          <w:p w:rsidR="004C51A3" w:rsidRDefault="004C51A3" w:rsidP="00561AA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</w:tc>
      </w:tr>
      <w:tr w:rsidR="004C51A3" w:rsidTr="00561AA7">
        <w:trPr>
          <w:jc w:val="center"/>
        </w:trPr>
        <w:tc>
          <w:tcPr>
            <w:tcW w:w="1092" w:type="dxa"/>
          </w:tcPr>
          <w:p w:rsidR="004C51A3" w:rsidRPr="004D7270" w:rsidRDefault="004C51A3" w:rsidP="00561A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D7270">
              <w:rPr>
                <w:sz w:val="20"/>
                <w:szCs w:val="20"/>
              </w:rPr>
              <w:t>Площадка №2</w:t>
            </w:r>
          </w:p>
        </w:tc>
        <w:tc>
          <w:tcPr>
            <w:tcW w:w="1073" w:type="dxa"/>
          </w:tcPr>
          <w:p w:rsidR="004C51A3" w:rsidRPr="004D7270" w:rsidRDefault="004C51A3" w:rsidP="00561AA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кв. м</w:t>
            </w:r>
          </w:p>
        </w:tc>
        <w:tc>
          <w:tcPr>
            <w:tcW w:w="983" w:type="dxa"/>
          </w:tcPr>
          <w:p w:rsidR="004C51A3" w:rsidRPr="004D7270" w:rsidRDefault="004C51A3" w:rsidP="00561AA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</w:tc>
        <w:tc>
          <w:tcPr>
            <w:tcW w:w="1143" w:type="dxa"/>
          </w:tcPr>
          <w:p w:rsidR="004C51A3" w:rsidRPr="004D7270" w:rsidRDefault="004C51A3" w:rsidP="00561AA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</w:tc>
        <w:tc>
          <w:tcPr>
            <w:tcW w:w="974" w:type="dxa"/>
          </w:tcPr>
          <w:p w:rsidR="004C51A3" w:rsidRPr="004D7270" w:rsidRDefault="004C51A3" w:rsidP="00561AA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</w:t>
            </w:r>
          </w:p>
        </w:tc>
        <w:tc>
          <w:tcPr>
            <w:tcW w:w="1143" w:type="dxa"/>
          </w:tcPr>
          <w:p w:rsidR="004C51A3" w:rsidRPr="004D7270" w:rsidRDefault="004C51A3" w:rsidP="00561AA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</w:t>
            </w:r>
          </w:p>
        </w:tc>
        <w:tc>
          <w:tcPr>
            <w:tcW w:w="965" w:type="dxa"/>
          </w:tcPr>
          <w:p w:rsidR="004C51A3" w:rsidRPr="004D7270" w:rsidRDefault="004C51A3" w:rsidP="00561AA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</w:tc>
        <w:tc>
          <w:tcPr>
            <w:tcW w:w="1143" w:type="dxa"/>
          </w:tcPr>
          <w:p w:rsidR="004C51A3" w:rsidRDefault="004C51A3" w:rsidP="00561AA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</w:tr>
    </w:tbl>
    <w:p w:rsidR="004C51A3" w:rsidRDefault="004C51A3" w:rsidP="004C51A3">
      <w:pPr>
        <w:autoSpaceDE w:val="0"/>
        <w:autoSpaceDN w:val="0"/>
        <w:adjustRightInd w:val="0"/>
      </w:pPr>
      <w:r>
        <w:t xml:space="preserve">    Максимальная плотность популяции печеночницы отмечалась на площадке №2 в июне-июле и составляла 14,1 особей на 1 кв.м., минимальная - на площадке №1 в сентябре - 11,2.</w:t>
      </w:r>
      <w:r w:rsidRPr="001338D0">
        <w:t xml:space="preserve"> </w:t>
      </w:r>
      <w:r>
        <w:t xml:space="preserve"> </w:t>
      </w:r>
    </w:p>
    <w:p w:rsidR="004C51A3" w:rsidRDefault="004C51A3" w:rsidP="004C51A3">
      <w:pPr>
        <w:spacing w:line="276" w:lineRule="auto"/>
        <w:jc w:val="both"/>
      </w:pPr>
      <w:r>
        <w:t xml:space="preserve">     В течение вегетационного периода количество особей печеночницы благородной изменяется, хотя и незначительно. Динамика численности популяции печеночницы благородной на первой и второй площадках в течение вегетационного периода представлена в таблице №2.</w:t>
      </w:r>
    </w:p>
    <w:p w:rsidR="004C51A3" w:rsidRDefault="004C51A3" w:rsidP="004C51A3">
      <w:pPr>
        <w:spacing w:line="276" w:lineRule="auto"/>
        <w:jc w:val="both"/>
      </w:pPr>
      <w:r>
        <w:lastRenderedPageBreak/>
        <w:t>Таблица №2.</w:t>
      </w:r>
      <w:r w:rsidRPr="001338D0">
        <w:t xml:space="preserve"> </w:t>
      </w:r>
      <w:r>
        <w:t>Динамика численности популяции печеночницы благородной на первой и второй площадках в течение вегетационного периода</w:t>
      </w:r>
    </w:p>
    <w:tbl>
      <w:tblPr>
        <w:tblStyle w:val="a9"/>
        <w:tblW w:w="6756" w:type="dxa"/>
        <w:jc w:val="center"/>
        <w:tblLook w:val="04A0" w:firstRow="1" w:lastRow="0" w:firstColumn="1" w:lastColumn="0" w:noHBand="0" w:noVBand="1"/>
      </w:tblPr>
      <w:tblGrid>
        <w:gridCol w:w="2245"/>
        <w:gridCol w:w="1559"/>
        <w:gridCol w:w="1535"/>
        <w:gridCol w:w="1417"/>
      </w:tblGrid>
      <w:tr w:rsidR="004C51A3" w:rsidRPr="004D7270" w:rsidTr="00561AA7">
        <w:trPr>
          <w:jc w:val="center"/>
        </w:trPr>
        <w:tc>
          <w:tcPr>
            <w:tcW w:w="2245" w:type="dxa"/>
          </w:tcPr>
          <w:p w:rsidR="004C51A3" w:rsidRPr="004D7270" w:rsidRDefault="004C51A3" w:rsidP="00561A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D7270">
              <w:rPr>
                <w:sz w:val="20"/>
                <w:szCs w:val="20"/>
                <w:lang w:eastAsia="en-US"/>
              </w:rPr>
              <w:t>№ площадки</w:t>
            </w:r>
          </w:p>
        </w:tc>
        <w:tc>
          <w:tcPr>
            <w:tcW w:w="1559" w:type="dxa"/>
          </w:tcPr>
          <w:p w:rsidR="004C51A3" w:rsidRPr="004D7270" w:rsidRDefault="004C51A3" w:rsidP="00561A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D7270">
              <w:rPr>
                <w:sz w:val="20"/>
                <w:szCs w:val="20"/>
                <w:lang w:eastAsia="en-US"/>
              </w:rPr>
              <w:t>Кол-во особей всего</w:t>
            </w:r>
            <w:r>
              <w:rPr>
                <w:sz w:val="20"/>
                <w:szCs w:val="20"/>
                <w:lang w:eastAsia="en-US"/>
              </w:rPr>
              <w:t xml:space="preserve"> в апреле -мае</w:t>
            </w:r>
          </w:p>
        </w:tc>
        <w:tc>
          <w:tcPr>
            <w:tcW w:w="1535" w:type="dxa"/>
          </w:tcPr>
          <w:p w:rsidR="004C51A3" w:rsidRPr="004D7270" w:rsidRDefault="004C51A3" w:rsidP="00561A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D7270">
              <w:rPr>
                <w:sz w:val="20"/>
                <w:szCs w:val="20"/>
                <w:lang w:eastAsia="en-US"/>
              </w:rPr>
              <w:t>Кол-во особей всего</w:t>
            </w:r>
            <w:r>
              <w:rPr>
                <w:sz w:val="20"/>
                <w:szCs w:val="20"/>
                <w:lang w:eastAsia="en-US"/>
              </w:rPr>
              <w:t xml:space="preserve"> в июне-июле</w:t>
            </w:r>
          </w:p>
        </w:tc>
        <w:tc>
          <w:tcPr>
            <w:tcW w:w="1417" w:type="dxa"/>
          </w:tcPr>
          <w:p w:rsidR="004C51A3" w:rsidRPr="004D7270" w:rsidRDefault="004C51A3" w:rsidP="00561AA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D7270">
              <w:rPr>
                <w:sz w:val="20"/>
                <w:szCs w:val="20"/>
                <w:lang w:eastAsia="en-US"/>
              </w:rPr>
              <w:t>Кол-во особей всего</w:t>
            </w:r>
            <w:r>
              <w:rPr>
                <w:sz w:val="20"/>
                <w:szCs w:val="20"/>
                <w:lang w:eastAsia="en-US"/>
              </w:rPr>
              <w:t xml:space="preserve"> в сентябре</w:t>
            </w:r>
          </w:p>
        </w:tc>
      </w:tr>
      <w:tr w:rsidR="004C51A3" w:rsidRPr="004D7270" w:rsidTr="00561AA7">
        <w:trPr>
          <w:jc w:val="center"/>
        </w:trPr>
        <w:tc>
          <w:tcPr>
            <w:tcW w:w="2245" w:type="dxa"/>
          </w:tcPr>
          <w:p w:rsidR="004C51A3" w:rsidRPr="004D7270" w:rsidRDefault="004C51A3" w:rsidP="00561A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D7270">
              <w:rPr>
                <w:sz w:val="20"/>
                <w:szCs w:val="20"/>
              </w:rPr>
              <w:t>Площадка №1</w:t>
            </w:r>
          </w:p>
        </w:tc>
        <w:tc>
          <w:tcPr>
            <w:tcW w:w="1559" w:type="dxa"/>
          </w:tcPr>
          <w:p w:rsidR="004C51A3" w:rsidRPr="004D7270" w:rsidRDefault="004C51A3" w:rsidP="00561AA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</w:t>
            </w:r>
          </w:p>
        </w:tc>
        <w:tc>
          <w:tcPr>
            <w:tcW w:w="1535" w:type="dxa"/>
          </w:tcPr>
          <w:p w:rsidR="004C51A3" w:rsidRPr="004D7270" w:rsidRDefault="004C51A3" w:rsidP="00561AA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417" w:type="dxa"/>
          </w:tcPr>
          <w:p w:rsidR="004C51A3" w:rsidRDefault="004C51A3" w:rsidP="00561AA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</w:tr>
      <w:tr w:rsidR="004C51A3" w:rsidRPr="004D7270" w:rsidTr="00561AA7">
        <w:trPr>
          <w:jc w:val="center"/>
        </w:trPr>
        <w:tc>
          <w:tcPr>
            <w:tcW w:w="2245" w:type="dxa"/>
          </w:tcPr>
          <w:p w:rsidR="004C51A3" w:rsidRPr="004D7270" w:rsidRDefault="004C51A3" w:rsidP="00561A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D7270">
              <w:rPr>
                <w:sz w:val="20"/>
                <w:szCs w:val="20"/>
              </w:rPr>
              <w:t>Площадка №2</w:t>
            </w:r>
          </w:p>
        </w:tc>
        <w:tc>
          <w:tcPr>
            <w:tcW w:w="1559" w:type="dxa"/>
          </w:tcPr>
          <w:p w:rsidR="004C51A3" w:rsidRPr="004D7270" w:rsidRDefault="004C51A3" w:rsidP="00561AA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</w:tc>
        <w:tc>
          <w:tcPr>
            <w:tcW w:w="1535" w:type="dxa"/>
          </w:tcPr>
          <w:p w:rsidR="004C51A3" w:rsidRPr="004D7270" w:rsidRDefault="004C51A3" w:rsidP="00561AA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</w:t>
            </w:r>
          </w:p>
        </w:tc>
        <w:tc>
          <w:tcPr>
            <w:tcW w:w="1417" w:type="dxa"/>
          </w:tcPr>
          <w:p w:rsidR="004C51A3" w:rsidRDefault="004C51A3" w:rsidP="00561AA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</w:tc>
      </w:tr>
    </w:tbl>
    <w:p w:rsidR="004C51A3" w:rsidRDefault="004C51A3" w:rsidP="004C51A3">
      <w:pPr>
        <w:spacing w:line="276" w:lineRule="auto"/>
        <w:jc w:val="both"/>
      </w:pPr>
    </w:p>
    <w:p w:rsidR="004C51A3" w:rsidRDefault="004C51A3" w:rsidP="004C51A3">
      <w:pPr>
        <w:spacing w:line="276" w:lineRule="auto"/>
        <w:jc w:val="center"/>
      </w:pPr>
      <w:r>
        <w:rPr>
          <w:noProof/>
        </w:rPr>
        <w:drawing>
          <wp:inline distT="0" distB="0" distL="0" distR="0" wp14:anchorId="05655A50" wp14:editId="1C466C22">
            <wp:extent cx="4229973" cy="2533796"/>
            <wp:effectExtent l="0" t="0" r="18415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C51A3" w:rsidRDefault="004C51A3" w:rsidP="004C51A3">
      <w:pPr>
        <w:spacing w:line="276" w:lineRule="auto"/>
        <w:jc w:val="both"/>
      </w:pPr>
      <w:r>
        <w:t xml:space="preserve">   В апреле-мае количество проростков на обеих площадках было меньше, чем их количество в июне-июле. По срокам проростки печеночницы появляются позднее, чем генеративные экземпляры, что возможно, связано с температурными условиями, необходимыми для появления проростков. В сентябре, конце вегетационного периода, количество генеративных особей уменьшилось на обеих площадках. На площадке №1, численность печеночницы благородной уменьшилась на 17 особей, на площадке №2 – на 34. По всей видимости,  растения уходят в стадию покоя, не образуя новые листья, в связи с чем, в сентябре их не удалось обнаружить.</w:t>
      </w:r>
    </w:p>
    <w:p w:rsidR="004C51A3" w:rsidRDefault="004C51A3" w:rsidP="004C51A3">
      <w:pPr>
        <w:spacing w:line="276" w:lineRule="auto"/>
        <w:jc w:val="both"/>
      </w:pPr>
      <w:r>
        <w:t xml:space="preserve">   Результаты определения возрастных групп</w:t>
      </w:r>
      <w:r w:rsidRPr="00237477">
        <w:t xml:space="preserve"> </w:t>
      </w:r>
      <w:r>
        <w:t>популяций печеночницы благородной на первой и второй площадках за вегетационный период представлены в таблице №3.</w:t>
      </w:r>
    </w:p>
    <w:p w:rsidR="004C51A3" w:rsidRDefault="004C51A3" w:rsidP="004C51A3">
      <w:pPr>
        <w:spacing w:line="276" w:lineRule="auto"/>
        <w:jc w:val="both"/>
      </w:pPr>
      <w:r>
        <w:t>Таблица №3. Возрастные группы печеночницы благородной на первой и второй площадках за вегетационный период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63"/>
        <w:gridCol w:w="1351"/>
        <w:gridCol w:w="1351"/>
        <w:gridCol w:w="1351"/>
        <w:gridCol w:w="1351"/>
        <w:gridCol w:w="1352"/>
        <w:gridCol w:w="1352"/>
      </w:tblGrid>
      <w:tr w:rsidR="004C51A3" w:rsidTr="00FE1EA0">
        <w:trPr>
          <w:jc w:val="center"/>
        </w:trPr>
        <w:tc>
          <w:tcPr>
            <w:tcW w:w="1463" w:type="dxa"/>
            <w:vMerge w:val="restart"/>
          </w:tcPr>
          <w:p w:rsidR="004C51A3" w:rsidRDefault="004C51A3" w:rsidP="00561AA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C51A3" w:rsidRDefault="004C51A3" w:rsidP="00561AA7">
            <w:pPr>
              <w:spacing w:line="276" w:lineRule="auto"/>
              <w:jc w:val="both"/>
            </w:pPr>
            <w:r w:rsidRPr="006224CE">
              <w:rPr>
                <w:sz w:val="20"/>
                <w:szCs w:val="20"/>
                <w:lang w:eastAsia="en-US"/>
              </w:rPr>
              <w:t>Возрастные группы</w:t>
            </w:r>
          </w:p>
        </w:tc>
        <w:tc>
          <w:tcPr>
            <w:tcW w:w="2702" w:type="dxa"/>
            <w:gridSpan w:val="2"/>
          </w:tcPr>
          <w:p w:rsidR="004C51A3" w:rsidRPr="00876CD4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6CD4">
              <w:rPr>
                <w:sz w:val="20"/>
                <w:szCs w:val="20"/>
              </w:rPr>
              <w:t>апрель-май</w:t>
            </w:r>
          </w:p>
        </w:tc>
        <w:tc>
          <w:tcPr>
            <w:tcW w:w="2702" w:type="dxa"/>
            <w:gridSpan w:val="2"/>
          </w:tcPr>
          <w:p w:rsidR="004C51A3" w:rsidRPr="00876CD4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6CD4">
              <w:rPr>
                <w:sz w:val="20"/>
                <w:szCs w:val="20"/>
              </w:rPr>
              <w:t>июнь-июль</w:t>
            </w:r>
          </w:p>
        </w:tc>
        <w:tc>
          <w:tcPr>
            <w:tcW w:w="2704" w:type="dxa"/>
            <w:gridSpan w:val="2"/>
          </w:tcPr>
          <w:p w:rsidR="004C51A3" w:rsidRPr="00876CD4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6CD4">
              <w:rPr>
                <w:sz w:val="20"/>
                <w:szCs w:val="20"/>
              </w:rPr>
              <w:t>сентябрь</w:t>
            </w:r>
          </w:p>
        </w:tc>
      </w:tr>
      <w:tr w:rsidR="004C51A3" w:rsidTr="00FE1EA0">
        <w:trPr>
          <w:trHeight w:val="561"/>
          <w:jc w:val="center"/>
        </w:trPr>
        <w:tc>
          <w:tcPr>
            <w:tcW w:w="1463" w:type="dxa"/>
            <w:vMerge/>
          </w:tcPr>
          <w:p w:rsidR="004C51A3" w:rsidRDefault="004C51A3" w:rsidP="00561AA7">
            <w:pPr>
              <w:spacing w:line="276" w:lineRule="auto"/>
              <w:jc w:val="both"/>
            </w:pPr>
          </w:p>
        </w:tc>
        <w:tc>
          <w:tcPr>
            <w:tcW w:w="1351" w:type="dxa"/>
          </w:tcPr>
          <w:p w:rsidR="004C51A3" w:rsidRPr="006224CE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№1</w:t>
            </w:r>
          </w:p>
        </w:tc>
        <w:tc>
          <w:tcPr>
            <w:tcW w:w="1351" w:type="dxa"/>
          </w:tcPr>
          <w:p w:rsidR="004C51A3" w:rsidRPr="006224CE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24CE">
              <w:rPr>
                <w:sz w:val="20"/>
                <w:szCs w:val="20"/>
              </w:rPr>
              <w:t>Площадка №2</w:t>
            </w:r>
          </w:p>
        </w:tc>
        <w:tc>
          <w:tcPr>
            <w:tcW w:w="1351" w:type="dxa"/>
          </w:tcPr>
          <w:p w:rsidR="004C51A3" w:rsidRPr="006224CE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№1</w:t>
            </w:r>
          </w:p>
        </w:tc>
        <w:tc>
          <w:tcPr>
            <w:tcW w:w="1351" w:type="dxa"/>
          </w:tcPr>
          <w:p w:rsidR="004C51A3" w:rsidRPr="006224CE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24CE">
              <w:rPr>
                <w:sz w:val="20"/>
                <w:szCs w:val="20"/>
              </w:rPr>
              <w:t>Площадка №2</w:t>
            </w:r>
          </w:p>
        </w:tc>
        <w:tc>
          <w:tcPr>
            <w:tcW w:w="1352" w:type="dxa"/>
          </w:tcPr>
          <w:p w:rsidR="004C51A3" w:rsidRPr="006224CE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№1</w:t>
            </w:r>
          </w:p>
        </w:tc>
        <w:tc>
          <w:tcPr>
            <w:tcW w:w="1352" w:type="dxa"/>
          </w:tcPr>
          <w:p w:rsidR="004C51A3" w:rsidRPr="006224CE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24CE">
              <w:rPr>
                <w:sz w:val="20"/>
                <w:szCs w:val="20"/>
              </w:rPr>
              <w:t>Площадка №2</w:t>
            </w:r>
          </w:p>
        </w:tc>
      </w:tr>
      <w:tr w:rsidR="004C51A3" w:rsidTr="00FE1EA0">
        <w:trPr>
          <w:trHeight w:val="783"/>
          <w:jc w:val="center"/>
        </w:trPr>
        <w:tc>
          <w:tcPr>
            <w:tcW w:w="1463" w:type="dxa"/>
          </w:tcPr>
          <w:p w:rsidR="004C51A3" w:rsidRPr="005F5CB7" w:rsidRDefault="004C51A3" w:rsidP="00561AA7">
            <w:pPr>
              <w:jc w:val="both"/>
              <w:rPr>
                <w:sz w:val="20"/>
                <w:szCs w:val="20"/>
              </w:rPr>
            </w:pPr>
            <w:r w:rsidRPr="005F5CB7">
              <w:rPr>
                <w:sz w:val="20"/>
                <w:szCs w:val="20"/>
              </w:rPr>
              <w:t>Проростки (всходы)</w:t>
            </w:r>
            <w:r>
              <w:rPr>
                <w:sz w:val="20"/>
                <w:szCs w:val="20"/>
              </w:rPr>
              <w:t xml:space="preserve"> экз./%</w:t>
            </w:r>
          </w:p>
        </w:tc>
        <w:tc>
          <w:tcPr>
            <w:tcW w:w="1351" w:type="dxa"/>
          </w:tcPr>
          <w:p w:rsidR="004C51A3" w:rsidRPr="006224CE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9/2,9</w:t>
            </w:r>
          </w:p>
        </w:tc>
        <w:tc>
          <w:tcPr>
            <w:tcW w:w="1351" w:type="dxa"/>
          </w:tcPr>
          <w:p w:rsidR="004C51A3" w:rsidRPr="006224CE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16/3,6</w:t>
            </w:r>
          </w:p>
        </w:tc>
        <w:tc>
          <w:tcPr>
            <w:tcW w:w="1351" w:type="dxa"/>
          </w:tcPr>
          <w:p w:rsidR="004C51A3" w:rsidRPr="006224CE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16/5,0</w:t>
            </w:r>
          </w:p>
        </w:tc>
        <w:tc>
          <w:tcPr>
            <w:tcW w:w="1351" w:type="dxa"/>
          </w:tcPr>
          <w:p w:rsidR="004C51A3" w:rsidRPr="006224CE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26/5,8</w:t>
            </w:r>
          </w:p>
        </w:tc>
        <w:tc>
          <w:tcPr>
            <w:tcW w:w="1352" w:type="dxa"/>
          </w:tcPr>
          <w:p w:rsidR="004C51A3" w:rsidRPr="006224CE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16/5,3</w:t>
            </w:r>
          </w:p>
        </w:tc>
        <w:tc>
          <w:tcPr>
            <w:tcW w:w="1352" w:type="dxa"/>
          </w:tcPr>
          <w:p w:rsidR="004C51A3" w:rsidRPr="006224CE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26/6,2</w:t>
            </w:r>
          </w:p>
        </w:tc>
      </w:tr>
      <w:tr w:rsidR="004C51A3" w:rsidTr="00FE1EA0">
        <w:trPr>
          <w:jc w:val="center"/>
        </w:trPr>
        <w:tc>
          <w:tcPr>
            <w:tcW w:w="1463" w:type="dxa"/>
          </w:tcPr>
          <w:p w:rsidR="004C51A3" w:rsidRPr="005F5CB7" w:rsidRDefault="004C51A3" w:rsidP="00561AA7">
            <w:pPr>
              <w:jc w:val="both"/>
              <w:rPr>
                <w:sz w:val="20"/>
                <w:szCs w:val="20"/>
              </w:rPr>
            </w:pPr>
            <w:r w:rsidRPr="005F5CB7">
              <w:rPr>
                <w:sz w:val="20"/>
                <w:szCs w:val="20"/>
              </w:rPr>
              <w:t>Ювенильные</w:t>
            </w:r>
            <w:r>
              <w:rPr>
                <w:sz w:val="20"/>
                <w:szCs w:val="20"/>
              </w:rPr>
              <w:t xml:space="preserve"> экз./%</w:t>
            </w:r>
          </w:p>
        </w:tc>
        <w:tc>
          <w:tcPr>
            <w:tcW w:w="1351" w:type="dxa"/>
          </w:tcPr>
          <w:p w:rsidR="004C51A3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15/4,8</w:t>
            </w:r>
          </w:p>
        </w:tc>
        <w:tc>
          <w:tcPr>
            <w:tcW w:w="1351" w:type="dxa"/>
          </w:tcPr>
          <w:p w:rsidR="004C51A3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26/5,9</w:t>
            </w:r>
          </w:p>
        </w:tc>
        <w:tc>
          <w:tcPr>
            <w:tcW w:w="1351" w:type="dxa"/>
          </w:tcPr>
          <w:p w:rsidR="004C51A3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15/4,7</w:t>
            </w:r>
          </w:p>
        </w:tc>
        <w:tc>
          <w:tcPr>
            <w:tcW w:w="1351" w:type="dxa"/>
          </w:tcPr>
          <w:p w:rsidR="004C51A3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26/5,8</w:t>
            </w:r>
          </w:p>
        </w:tc>
        <w:tc>
          <w:tcPr>
            <w:tcW w:w="1352" w:type="dxa"/>
          </w:tcPr>
          <w:p w:rsidR="004C51A3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15/5,0</w:t>
            </w:r>
          </w:p>
        </w:tc>
        <w:tc>
          <w:tcPr>
            <w:tcW w:w="1352" w:type="dxa"/>
          </w:tcPr>
          <w:p w:rsidR="004C51A3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26/6,2</w:t>
            </w:r>
          </w:p>
        </w:tc>
      </w:tr>
      <w:tr w:rsidR="004C51A3" w:rsidTr="00FE1EA0">
        <w:trPr>
          <w:jc w:val="center"/>
        </w:trPr>
        <w:tc>
          <w:tcPr>
            <w:tcW w:w="1463" w:type="dxa"/>
          </w:tcPr>
          <w:p w:rsidR="004C51A3" w:rsidRPr="005F5CB7" w:rsidRDefault="004C51A3" w:rsidP="00561AA7">
            <w:pPr>
              <w:jc w:val="both"/>
              <w:rPr>
                <w:sz w:val="20"/>
                <w:szCs w:val="20"/>
              </w:rPr>
            </w:pPr>
            <w:r w:rsidRPr="005F5CB7">
              <w:rPr>
                <w:sz w:val="20"/>
                <w:szCs w:val="20"/>
              </w:rPr>
              <w:t>Имматурные</w:t>
            </w:r>
            <w:r>
              <w:rPr>
                <w:sz w:val="20"/>
                <w:szCs w:val="20"/>
              </w:rPr>
              <w:t xml:space="preserve"> экз./%</w:t>
            </w:r>
          </w:p>
        </w:tc>
        <w:tc>
          <w:tcPr>
            <w:tcW w:w="1351" w:type="dxa"/>
          </w:tcPr>
          <w:p w:rsidR="004C51A3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25/8,0</w:t>
            </w:r>
          </w:p>
        </w:tc>
        <w:tc>
          <w:tcPr>
            <w:tcW w:w="1351" w:type="dxa"/>
          </w:tcPr>
          <w:p w:rsidR="004C51A3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31/7,0</w:t>
            </w:r>
          </w:p>
        </w:tc>
        <w:tc>
          <w:tcPr>
            <w:tcW w:w="1351" w:type="dxa"/>
          </w:tcPr>
          <w:p w:rsidR="004C51A3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25/7,8</w:t>
            </w:r>
          </w:p>
        </w:tc>
        <w:tc>
          <w:tcPr>
            <w:tcW w:w="1351" w:type="dxa"/>
          </w:tcPr>
          <w:p w:rsidR="004C51A3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31/6,9</w:t>
            </w:r>
          </w:p>
        </w:tc>
        <w:tc>
          <w:tcPr>
            <w:tcW w:w="1352" w:type="dxa"/>
          </w:tcPr>
          <w:p w:rsidR="004C51A3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25/8,3</w:t>
            </w:r>
          </w:p>
        </w:tc>
        <w:tc>
          <w:tcPr>
            <w:tcW w:w="1352" w:type="dxa"/>
          </w:tcPr>
          <w:p w:rsidR="004C51A3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31/7,4</w:t>
            </w:r>
          </w:p>
        </w:tc>
      </w:tr>
      <w:tr w:rsidR="004C51A3" w:rsidTr="00FE1EA0">
        <w:trPr>
          <w:jc w:val="center"/>
        </w:trPr>
        <w:tc>
          <w:tcPr>
            <w:tcW w:w="1463" w:type="dxa"/>
          </w:tcPr>
          <w:p w:rsidR="004C51A3" w:rsidRPr="005F5CB7" w:rsidRDefault="004C51A3" w:rsidP="00561AA7">
            <w:pPr>
              <w:jc w:val="both"/>
              <w:rPr>
                <w:sz w:val="20"/>
                <w:szCs w:val="20"/>
              </w:rPr>
            </w:pPr>
            <w:r w:rsidRPr="005F5CB7">
              <w:rPr>
                <w:sz w:val="20"/>
                <w:szCs w:val="20"/>
              </w:rPr>
              <w:t>Вергинильные</w:t>
            </w:r>
            <w:r>
              <w:rPr>
                <w:sz w:val="20"/>
                <w:szCs w:val="20"/>
              </w:rPr>
              <w:t xml:space="preserve"> экз./%</w:t>
            </w:r>
          </w:p>
        </w:tc>
        <w:tc>
          <w:tcPr>
            <w:tcW w:w="1351" w:type="dxa"/>
          </w:tcPr>
          <w:p w:rsidR="004C51A3" w:rsidRPr="006224CE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18/5,8</w:t>
            </w:r>
          </w:p>
        </w:tc>
        <w:tc>
          <w:tcPr>
            <w:tcW w:w="1351" w:type="dxa"/>
          </w:tcPr>
          <w:p w:rsidR="004C51A3" w:rsidRPr="006224CE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29/6,6</w:t>
            </w:r>
          </w:p>
        </w:tc>
        <w:tc>
          <w:tcPr>
            <w:tcW w:w="1351" w:type="dxa"/>
          </w:tcPr>
          <w:p w:rsidR="004C51A3" w:rsidRPr="006224CE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18/5,6</w:t>
            </w:r>
          </w:p>
        </w:tc>
        <w:tc>
          <w:tcPr>
            <w:tcW w:w="1351" w:type="dxa"/>
          </w:tcPr>
          <w:p w:rsidR="004C51A3" w:rsidRPr="006224CE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29/6,4</w:t>
            </w:r>
          </w:p>
        </w:tc>
        <w:tc>
          <w:tcPr>
            <w:tcW w:w="1352" w:type="dxa"/>
          </w:tcPr>
          <w:p w:rsidR="004C51A3" w:rsidRPr="006224CE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18/6,0</w:t>
            </w:r>
          </w:p>
        </w:tc>
        <w:tc>
          <w:tcPr>
            <w:tcW w:w="1352" w:type="dxa"/>
          </w:tcPr>
          <w:p w:rsidR="004C51A3" w:rsidRPr="006224CE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29/6,9</w:t>
            </w:r>
          </w:p>
        </w:tc>
      </w:tr>
      <w:tr w:rsidR="004C51A3" w:rsidTr="00FE1EA0">
        <w:trPr>
          <w:jc w:val="center"/>
        </w:trPr>
        <w:tc>
          <w:tcPr>
            <w:tcW w:w="1463" w:type="dxa"/>
          </w:tcPr>
          <w:p w:rsidR="004C51A3" w:rsidRPr="005F5CB7" w:rsidRDefault="004C51A3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F5CB7">
              <w:rPr>
                <w:sz w:val="20"/>
                <w:szCs w:val="20"/>
              </w:rPr>
              <w:t>енеративные</w:t>
            </w:r>
            <w:r>
              <w:rPr>
                <w:sz w:val="20"/>
                <w:szCs w:val="20"/>
              </w:rPr>
              <w:t xml:space="preserve"> всего экз./%</w:t>
            </w:r>
          </w:p>
        </w:tc>
        <w:tc>
          <w:tcPr>
            <w:tcW w:w="1351" w:type="dxa"/>
          </w:tcPr>
          <w:p w:rsidR="004C51A3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246/78,6</w:t>
            </w:r>
          </w:p>
        </w:tc>
        <w:tc>
          <w:tcPr>
            <w:tcW w:w="1351" w:type="dxa"/>
          </w:tcPr>
          <w:p w:rsidR="004C51A3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340/76,9</w:t>
            </w:r>
          </w:p>
        </w:tc>
        <w:tc>
          <w:tcPr>
            <w:tcW w:w="1351" w:type="dxa"/>
          </w:tcPr>
          <w:p w:rsidR="004C51A3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246/76,8</w:t>
            </w:r>
          </w:p>
        </w:tc>
        <w:tc>
          <w:tcPr>
            <w:tcW w:w="1351" w:type="dxa"/>
          </w:tcPr>
          <w:p w:rsidR="004C51A3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340/75,2</w:t>
            </w:r>
          </w:p>
        </w:tc>
        <w:tc>
          <w:tcPr>
            <w:tcW w:w="1352" w:type="dxa"/>
          </w:tcPr>
          <w:p w:rsidR="004C51A3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229/75,6</w:t>
            </w:r>
          </w:p>
        </w:tc>
        <w:tc>
          <w:tcPr>
            <w:tcW w:w="1352" w:type="dxa"/>
          </w:tcPr>
          <w:p w:rsidR="004C51A3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306/73,2</w:t>
            </w:r>
          </w:p>
        </w:tc>
      </w:tr>
      <w:tr w:rsidR="004C51A3" w:rsidTr="00FE1EA0">
        <w:trPr>
          <w:jc w:val="center"/>
        </w:trPr>
        <w:tc>
          <w:tcPr>
            <w:tcW w:w="1463" w:type="dxa"/>
          </w:tcPr>
          <w:p w:rsidR="004C51A3" w:rsidRPr="005F5CB7" w:rsidRDefault="004C51A3" w:rsidP="00561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 м</w:t>
            </w:r>
            <w:r w:rsidRPr="005F5CB7">
              <w:rPr>
                <w:sz w:val="20"/>
                <w:szCs w:val="20"/>
              </w:rPr>
              <w:t>олодые генеративные (нецветущие)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экз./%</w:t>
            </w:r>
          </w:p>
        </w:tc>
        <w:tc>
          <w:tcPr>
            <w:tcW w:w="1351" w:type="dxa"/>
          </w:tcPr>
          <w:p w:rsidR="004C51A3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114/36,4</w:t>
            </w:r>
          </w:p>
          <w:p w:rsidR="004C51A3" w:rsidRPr="006224CE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4C51A3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154/34,8</w:t>
            </w:r>
          </w:p>
          <w:p w:rsidR="004C51A3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4C51A3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114/35,6</w:t>
            </w:r>
          </w:p>
        </w:tc>
        <w:tc>
          <w:tcPr>
            <w:tcW w:w="1351" w:type="dxa"/>
          </w:tcPr>
          <w:p w:rsidR="004C51A3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154/34,1</w:t>
            </w:r>
          </w:p>
          <w:p w:rsidR="004C51A3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4C51A3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109/36,0</w:t>
            </w:r>
          </w:p>
          <w:p w:rsidR="004C51A3" w:rsidRPr="006224CE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:rsidR="004C51A3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145/34,7</w:t>
            </w:r>
          </w:p>
          <w:p w:rsidR="004C51A3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C51A3" w:rsidTr="00FE1EA0">
        <w:trPr>
          <w:jc w:val="center"/>
        </w:trPr>
        <w:tc>
          <w:tcPr>
            <w:tcW w:w="1463" w:type="dxa"/>
          </w:tcPr>
          <w:p w:rsidR="004C51A3" w:rsidRDefault="004C51A3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4C51A3" w:rsidRPr="005F5CB7" w:rsidRDefault="004C51A3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F5CB7">
              <w:rPr>
                <w:sz w:val="20"/>
                <w:szCs w:val="20"/>
              </w:rPr>
              <w:t>релые генеративные (цветущие)</w:t>
            </w:r>
            <w:r>
              <w:rPr>
                <w:sz w:val="20"/>
                <w:szCs w:val="20"/>
              </w:rPr>
              <w:t xml:space="preserve"> </w:t>
            </w:r>
            <w:r w:rsidR="00D90F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экз./%</w:t>
            </w:r>
          </w:p>
        </w:tc>
        <w:tc>
          <w:tcPr>
            <w:tcW w:w="1351" w:type="dxa"/>
          </w:tcPr>
          <w:p w:rsidR="004C51A3" w:rsidRPr="006224CE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132/42,2</w:t>
            </w:r>
          </w:p>
        </w:tc>
        <w:tc>
          <w:tcPr>
            <w:tcW w:w="1351" w:type="dxa"/>
          </w:tcPr>
          <w:p w:rsidR="004C51A3" w:rsidRPr="006224CE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186/42,1</w:t>
            </w:r>
          </w:p>
        </w:tc>
        <w:tc>
          <w:tcPr>
            <w:tcW w:w="1351" w:type="dxa"/>
          </w:tcPr>
          <w:p w:rsidR="004C51A3" w:rsidRPr="006224CE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132/41,3</w:t>
            </w:r>
          </w:p>
        </w:tc>
        <w:tc>
          <w:tcPr>
            <w:tcW w:w="1351" w:type="dxa"/>
          </w:tcPr>
          <w:p w:rsidR="004C51A3" w:rsidRPr="006224CE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186/41,2</w:t>
            </w:r>
          </w:p>
        </w:tc>
        <w:tc>
          <w:tcPr>
            <w:tcW w:w="1352" w:type="dxa"/>
          </w:tcPr>
          <w:p w:rsidR="004C51A3" w:rsidRPr="006224CE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120/39,6</w:t>
            </w:r>
          </w:p>
        </w:tc>
        <w:tc>
          <w:tcPr>
            <w:tcW w:w="1352" w:type="dxa"/>
          </w:tcPr>
          <w:p w:rsidR="004C51A3" w:rsidRPr="006224CE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161/38,5</w:t>
            </w:r>
          </w:p>
        </w:tc>
      </w:tr>
      <w:tr w:rsidR="004C51A3" w:rsidTr="00FE1EA0">
        <w:trPr>
          <w:jc w:val="center"/>
        </w:trPr>
        <w:tc>
          <w:tcPr>
            <w:tcW w:w="1463" w:type="dxa"/>
          </w:tcPr>
          <w:p w:rsidR="004C51A3" w:rsidRDefault="004C51A3" w:rsidP="00561AA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224CE">
              <w:rPr>
                <w:sz w:val="20"/>
                <w:szCs w:val="20"/>
              </w:rPr>
              <w:t>Всего</w:t>
            </w:r>
            <w:r>
              <w:rPr>
                <w:sz w:val="20"/>
                <w:szCs w:val="20"/>
              </w:rPr>
              <w:t xml:space="preserve"> </w:t>
            </w:r>
          </w:p>
          <w:p w:rsidR="004C51A3" w:rsidRPr="006224CE" w:rsidRDefault="004C51A3" w:rsidP="00561A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4C51A3" w:rsidRPr="006224CE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</w:t>
            </w:r>
          </w:p>
        </w:tc>
        <w:tc>
          <w:tcPr>
            <w:tcW w:w="1351" w:type="dxa"/>
          </w:tcPr>
          <w:p w:rsidR="004C51A3" w:rsidRPr="006224CE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</w:tc>
        <w:tc>
          <w:tcPr>
            <w:tcW w:w="1351" w:type="dxa"/>
          </w:tcPr>
          <w:p w:rsidR="004C51A3" w:rsidRPr="006224CE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24CE">
              <w:rPr>
                <w:sz w:val="20"/>
                <w:szCs w:val="20"/>
              </w:rPr>
              <w:t>320</w:t>
            </w:r>
          </w:p>
        </w:tc>
        <w:tc>
          <w:tcPr>
            <w:tcW w:w="1351" w:type="dxa"/>
          </w:tcPr>
          <w:p w:rsidR="004C51A3" w:rsidRPr="006224CE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24CE">
              <w:rPr>
                <w:sz w:val="20"/>
                <w:szCs w:val="20"/>
              </w:rPr>
              <w:t>452</w:t>
            </w:r>
          </w:p>
        </w:tc>
        <w:tc>
          <w:tcPr>
            <w:tcW w:w="1352" w:type="dxa"/>
          </w:tcPr>
          <w:p w:rsidR="004C51A3" w:rsidRPr="006224CE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1352" w:type="dxa"/>
          </w:tcPr>
          <w:p w:rsidR="004C51A3" w:rsidRPr="006224CE" w:rsidRDefault="004C51A3" w:rsidP="00561A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</w:tc>
      </w:tr>
    </w:tbl>
    <w:p w:rsidR="004C51A3" w:rsidRDefault="004C51A3" w:rsidP="008E2C3E">
      <w:pPr>
        <w:autoSpaceDE w:val="0"/>
        <w:autoSpaceDN w:val="0"/>
        <w:adjustRightInd w:val="0"/>
        <w:spacing w:line="276" w:lineRule="auto"/>
        <w:jc w:val="both"/>
      </w:pPr>
      <w:r>
        <w:t xml:space="preserve">     Как видно из данных таблицы №3, в популяциях печеночницы преобладают  генеративные цветущие и нецветущие особи. На первой площадке общая численность генеративных особей составила 76,8%, на второй площадке 75,2%. Проростки были обнаружены в небольших количествах на первой и второй площадках, 5,0% и 5,8% соответственно. Возможно, это объясняется гибелью значительного числа проростков в первый год жизни из-за неблагоприятных погодных условий. По некоторым литературным данным всходы печеночницы появляются не на первый, а на второй год после</w:t>
      </w:r>
      <w:r w:rsidR="008E2C3E">
        <w:t xml:space="preserve"> созревания и попадания в почву </w:t>
      </w:r>
      <w:r w:rsidR="008E2C3E" w:rsidRPr="008E2C3E">
        <w:t>[</w:t>
      </w:r>
      <w:r w:rsidR="008E2C3E">
        <w:t>14</w:t>
      </w:r>
      <w:r w:rsidR="008E2C3E" w:rsidRPr="008E2C3E">
        <w:t>]</w:t>
      </w:r>
      <w:r w:rsidR="008E2C3E">
        <w:t>.</w:t>
      </w:r>
      <w:r w:rsidRPr="00745479">
        <w:t>Отсюда, можно</w:t>
      </w:r>
      <w:r>
        <w:t xml:space="preserve"> говорить, что</w:t>
      </w:r>
      <w:r w:rsidRPr="00745479">
        <w:t xml:space="preserve"> размножение у популяций  печеночницы благородной на исследуемой территории</w:t>
      </w:r>
      <w:r>
        <w:t xml:space="preserve">, осуществляется как семенами, так и вегетативным путем, распадом материнской особи на несколько клонов. Однако, при этом  вегетативное размножение </w:t>
      </w:r>
      <w:r w:rsidRPr="00745479">
        <w:t xml:space="preserve"> преобладает над семенным. Хотя данное утверждение требует проведения дополнительных</w:t>
      </w:r>
      <w:r>
        <w:t xml:space="preserve"> мониторинговых</w:t>
      </w:r>
      <w:r w:rsidRPr="00745479">
        <w:t xml:space="preserve"> исследований.</w:t>
      </w:r>
    </w:p>
    <w:p w:rsidR="00EA0933" w:rsidRDefault="00EA0933" w:rsidP="008E2C3E">
      <w:pPr>
        <w:autoSpaceDE w:val="0"/>
        <w:autoSpaceDN w:val="0"/>
        <w:adjustRightInd w:val="0"/>
        <w:spacing w:line="276" w:lineRule="auto"/>
        <w:jc w:val="both"/>
      </w:pPr>
    </w:p>
    <w:p w:rsidR="00EA0933" w:rsidRDefault="00EA0933" w:rsidP="007E073A">
      <w:pPr>
        <w:autoSpaceDE w:val="0"/>
        <w:autoSpaceDN w:val="0"/>
        <w:adjustRightInd w:val="0"/>
        <w:spacing w:line="276" w:lineRule="auto"/>
        <w:jc w:val="center"/>
      </w:pPr>
      <w:r>
        <w:rPr>
          <w:noProof/>
        </w:rPr>
        <w:drawing>
          <wp:inline distT="0" distB="0" distL="0" distR="0" wp14:anchorId="2BC9DCA4" wp14:editId="7A22566B">
            <wp:extent cx="4739524" cy="2875823"/>
            <wp:effectExtent l="0" t="0" r="23495" b="2032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C51A3" w:rsidRDefault="004C51A3" w:rsidP="008E2C3E">
      <w:pPr>
        <w:spacing w:line="276" w:lineRule="auto"/>
        <w:jc w:val="both"/>
      </w:pPr>
      <w:r>
        <w:t xml:space="preserve">      Исх</w:t>
      </w:r>
      <w:r w:rsidR="000921C5">
        <w:t>одя из данных диаграммы №1</w:t>
      </w:r>
      <w:r>
        <w:t>, популяция печеночницы благородной на  площадке №1 многочисленная, нормальная, полночленная (присутствуют все возрастные группы), стабильная. Популяция на площадке №2 оценивается также как</w:t>
      </w:r>
      <w:r w:rsidRPr="00255180">
        <w:t xml:space="preserve"> </w:t>
      </w:r>
      <w:r>
        <w:t>многочисленная, нормальная, полночленная (присутствуют все возрастные группы), стабильная.</w:t>
      </w:r>
    </w:p>
    <w:p w:rsidR="004C51A3" w:rsidRDefault="004C51A3" w:rsidP="008E2C3E">
      <w:pPr>
        <w:spacing w:line="276" w:lineRule="auto"/>
        <w:jc w:val="both"/>
      </w:pPr>
      <w:r>
        <w:t xml:space="preserve">     Печеночница благородная на исследуемых площадках располагается небольшими группами, реже  поодиночке.</w:t>
      </w:r>
    </w:p>
    <w:p w:rsidR="000B6532" w:rsidRPr="00B464BC" w:rsidRDefault="004C51A3" w:rsidP="008E2C3E">
      <w:pPr>
        <w:autoSpaceDE w:val="0"/>
        <w:autoSpaceDN w:val="0"/>
        <w:adjustRightInd w:val="0"/>
        <w:spacing w:line="276" w:lineRule="auto"/>
      </w:pPr>
      <w:r>
        <w:t xml:space="preserve">    Начало цветения печеночницы на обеих площадках отмечено в последней декаде апреля, т.е. примерно на 10 дней позднее, </w:t>
      </w:r>
      <w:r w:rsidRPr="00B464BC">
        <w:t>чем указано в литературных данных, согласно которым  цветение у печеночницы на</w:t>
      </w:r>
      <w:r w:rsidR="000B6532" w:rsidRPr="00B464BC">
        <w:t>чинается в первой декаде апреля [3]</w:t>
      </w:r>
      <w:r w:rsidR="00B464BC" w:rsidRPr="00B464BC">
        <w:t>.</w:t>
      </w:r>
      <w:r w:rsidRPr="00B464BC">
        <w:t xml:space="preserve"> </w:t>
      </w:r>
    </w:p>
    <w:p w:rsidR="004C51A3" w:rsidRPr="003333DD" w:rsidRDefault="00B464BC" w:rsidP="008E2C3E">
      <w:pPr>
        <w:spacing w:line="276" w:lineRule="auto"/>
        <w:jc w:val="both"/>
      </w:pPr>
      <w:r>
        <w:t xml:space="preserve">    </w:t>
      </w:r>
      <w:r w:rsidR="004C51A3">
        <w:t>На наш взгляд, это связано с погодными условиями весны 2021 года: колебаниями температур, высокой и длительной по времени переувлажненностью почвы,  из-за большого количества  растаявшего снега. При этом нужно учесть, что печеночница благородная относится к растениям мезофитам, которые не переносят застойного увлажнения.</w:t>
      </w:r>
    </w:p>
    <w:p w:rsidR="004C51A3" w:rsidRDefault="004C51A3" w:rsidP="008E2C3E">
      <w:pPr>
        <w:spacing w:line="276" w:lineRule="auto"/>
        <w:jc w:val="both"/>
      </w:pPr>
      <w:r>
        <w:lastRenderedPageBreak/>
        <w:t xml:space="preserve">   Результаты определения морфобиологических характеристик печеночницы благородной площадки №1 представлены в таблице №4.</w:t>
      </w:r>
    </w:p>
    <w:p w:rsidR="004C51A3" w:rsidRDefault="004C51A3" w:rsidP="004C51A3">
      <w:pPr>
        <w:spacing w:line="276" w:lineRule="auto"/>
        <w:jc w:val="both"/>
        <w:rPr>
          <w:rFonts w:ascii="REG" w:hAnsi="REG"/>
          <w:sz w:val="23"/>
          <w:szCs w:val="23"/>
        </w:rPr>
      </w:pPr>
      <w:r>
        <w:rPr>
          <w:rFonts w:ascii="REG" w:hAnsi="REG"/>
          <w:sz w:val="23"/>
          <w:szCs w:val="23"/>
        </w:rPr>
        <w:t>Таблица №4. Морфобиологическая характеристика пече</w:t>
      </w:r>
      <w:r w:rsidR="00224736">
        <w:rPr>
          <w:rFonts w:ascii="REG" w:hAnsi="REG"/>
          <w:sz w:val="23"/>
          <w:szCs w:val="23"/>
        </w:rPr>
        <w:t>ночницы благородной, площадка №1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746"/>
        <w:gridCol w:w="1013"/>
        <w:gridCol w:w="1013"/>
        <w:gridCol w:w="1013"/>
        <w:gridCol w:w="1013"/>
        <w:gridCol w:w="1013"/>
        <w:gridCol w:w="1137"/>
      </w:tblGrid>
      <w:tr w:rsidR="004C51A3" w:rsidRPr="00403F25" w:rsidTr="00561AA7">
        <w:trPr>
          <w:jc w:val="center"/>
        </w:trPr>
        <w:tc>
          <w:tcPr>
            <w:tcW w:w="1384" w:type="dxa"/>
          </w:tcPr>
          <w:p w:rsidR="004C51A3" w:rsidRPr="00403F25" w:rsidRDefault="004C51A3" w:rsidP="00561AA7">
            <w:pPr>
              <w:jc w:val="both"/>
            </w:pPr>
            <w:r w:rsidRPr="00403F25">
              <w:t>Признаки</w:t>
            </w:r>
          </w:p>
        </w:tc>
        <w:tc>
          <w:tcPr>
            <w:tcW w:w="851" w:type="dxa"/>
          </w:tcPr>
          <w:p w:rsidR="004C51A3" w:rsidRPr="00403F25" w:rsidRDefault="004C51A3" w:rsidP="00561AA7">
            <w:pPr>
              <w:jc w:val="both"/>
            </w:pPr>
            <w:r w:rsidRPr="00403F25">
              <w:t>1 среднее</w:t>
            </w:r>
          </w:p>
        </w:tc>
        <w:tc>
          <w:tcPr>
            <w:tcW w:w="850" w:type="dxa"/>
          </w:tcPr>
          <w:p w:rsidR="004C51A3" w:rsidRPr="00403F25" w:rsidRDefault="004C51A3" w:rsidP="00561AA7">
            <w:pPr>
              <w:jc w:val="both"/>
            </w:pPr>
            <w:r w:rsidRPr="00403F25">
              <w:t>2</w:t>
            </w:r>
          </w:p>
          <w:p w:rsidR="004C51A3" w:rsidRPr="00403F25" w:rsidRDefault="004C51A3" w:rsidP="00561AA7">
            <w:pPr>
              <w:jc w:val="both"/>
            </w:pPr>
            <w:r w:rsidRPr="00403F25">
              <w:t>среднее</w:t>
            </w:r>
          </w:p>
        </w:tc>
        <w:tc>
          <w:tcPr>
            <w:tcW w:w="851" w:type="dxa"/>
          </w:tcPr>
          <w:p w:rsidR="004C51A3" w:rsidRPr="00403F25" w:rsidRDefault="004C51A3" w:rsidP="00561AA7">
            <w:pPr>
              <w:jc w:val="both"/>
            </w:pPr>
            <w:r w:rsidRPr="00403F25">
              <w:t>3</w:t>
            </w:r>
          </w:p>
          <w:p w:rsidR="004C51A3" w:rsidRPr="00403F25" w:rsidRDefault="004C51A3" w:rsidP="00561AA7">
            <w:pPr>
              <w:jc w:val="both"/>
            </w:pPr>
            <w:r w:rsidRPr="00403F25">
              <w:t>среднее</w:t>
            </w:r>
          </w:p>
        </w:tc>
        <w:tc>
          <w:tcPr>
            <w:tcW w:w="992" w:type="dxa"/>
          </w:tcPr>
          <w:p w:rsidR="004C51A3" w:rsidRPr="00403F25" w:rsidRDefault="004C51A3" w:rsidP="00561AA7">
            <w:pPr>
              <w:jc w:val="both"/>
            </w:pPr>
            <w:r w:rsidRPr="00403F25">
              <w:t>4</w:t>
            </w:r>
          </w:p>
          <w:p w:rsidR="004C51A3" w:rsidRPr="00403F25" w:rsidRDefault="004C51A3" w:rsidP="00561AA7">
            <w:pPr>
              <w:jc w:val="both"/>
            </w:pPr>
            <w:r w:rsidRPr="00403F25">
              <w:t>среднее</w:t>
            </w:r>
          </w:p>
        </w:tc>
        <w:tc>
          <w:tcPr>
            <w:tcW w:w="992" w:type="dxa"/>
          </w:tcPr>
          <w:p w:rsidR="004C51A3" w:rsidRPr="00403F25" w:rsidRDefault="004C51A3" w:rsidP="00561AA7">
            <w:pPr>
              <w:jc w:val="both"/>
            </w:pPr>
            <w:r w:rsidRPr="00403F25">
              <w:t>5</w:t>
            </w:r>
          </w:p>
          <w:p w:rsidR="004C51A3" w:rsidRPr="00403F25" w:rsidRDefault="004C51A3" w:rsidP="00561AA7">
            <w:pPr>
              <w:jc w:val="both"/>
            </w:pPr>
            <w:r w:rsidRPr="00403F25">
              <w:t>среднее</w:t>
            </w:r>
          </w:p>
        </w:tc>
        <w:tc>
          <w:tcPr>
            <w:tcW w:w="992" w:type="dxa"/>
          </w:tcPr>
          <w:p w:rsidR="004C51A3" w:rsidRPr="00403F25" w:rsidRDefault="004C51A3" w:rsidP="00561AA7">
            <w:pPr>
              <w:jc w:val="both"/>
            </w:pPr>
            <w:r w:rsidRPr="00403F25">
              <w:t>Среднее значение</w:t>
            </w:r>
          </w:p>
        </w:tc>
      </w:tr>
      <w:tr w:rsidR="004C51A3" w:rsidRPr="00403F25" w:rsidTr="00561AA7">
        <w:trPr>
          <w:jc w:val="center"/>
        </w:trPr>
        <w:tc>
          <w:tcPr>
            <w:tcW w:w="1384" w:type="dxa"/>
          </w:tcPr>
          <w:p w:rsidR="004C51A3" w:rsidRPr="00403F25" w:rsidRDefault="004C51A3" w:rsidP="00561AA7">
            <w:pPr>
              <w:rPr>
                <w:lang w:eastAsia="en-US"/>
              </w:rPr>
            </w:pPr>
            <w:r w:rsidRPr="00403F25">
              <w:t>Высота цветоноса</w:t>
            </w:r>
          </w:p>
        </w:tc>
        <w:tc>
          <w:tcPr>
            <w:tcW w:w="851" w:type="dxa"/>
          </w:tcPr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 xml:space="preserve">10,2 </w:t>
            </w:r>
          </w:p>
        </w:tc>
        <w:tc>
          <w:tcPr>
            <w:tcW w:w="850" w:type="dxa"/>
          </w:tcPr>
          <w:p w:rsidR="004C51A3" w:rsidRPr="00D90FA8" w:rsidRDefault="004C51A3" w:rsidP="00561AA7">
            <w:pPr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9,8</w:t>
            </w:r>
          </w:p>
        </w:tc>
        <w:tc>
          <w:tcPr>
            <w:tcW w:w="851" w:type="dxa"/>
          </w:tcPr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9,1</w:t>
            </w:r>
          </w:p>
        </w:tc>
        <w:tc>
          <w:tcPr>
            <w:tcW w:w="992" w:type="dxa"/>
          </w:tcPr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10,3</w:t>
            </w:r>
          </w:p>
        </w:tc>
        <w:tc>
          <w:tcPr>
            <w:tcW w:w="992" w:type="dxa"/>
          </w:tcPr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10,1</w:t>
            </w:r>
          </w:p>
        </w:tc>
        <w:tc>
          <w:tcPr>
            <w:tcW w:w="992" w:type="dxa"/>
          </w:tcPr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 xml:space="preserve">9,9 </w:t>
            </w:r>
            <w:r w:rsidRPr="00D90FA8">
              <w:rPr>
                <w:sz w:val="22"/>
                <w:szCs w:val="22"/>
                <w:u w:val="single"/>
              </w:rPr>
              <w:t>+</w:t>
            </w:r>
            <w:r w:rsidR="00EE4F03">
              <w:rPr>
                <w:sz w:val="22"/>
                <w:szCs w:val="22"/>
              </w:rPr>
              <w:t xml:space="preserve"> 0,43</w:t>
            </w:r>
          </w:p>
        </w:tc>
      </w:tr>
      <w:tr w:rsidR="004C51A3" w:rsidRPr="00403F25" w:rsidTr="00561AA7">
        <w:trPr>
          <w:jc w:val="center"/>
        </w:trPr>
        <w:tc>
          <w:tcPr>
            <w:tcW w:w="1384" w:type="dxa"/>
          </w:tcPr>
          <w:p w:rsidR="004C51A3" w:rsidRPr="00403F25" w:rsidRDefault="004C51A3" w:rsidP="00561AA7">
            <w:pPr>
              <w:rPr>
                <w:lang w:eastAsia="en-US"/>
              </w:rPr>
            </w:pPr>
            <w:r w:rsidRPr="00403F25">
              <w:rPr>
                <w:lang w:eastAsia="en-US"/>
              </w:rPr>
              <w:t>Число цветков</w:t>
            </w:r>
          </w:p>
        </w:tc>
        <w:tc>
          <w:tcPr>
            <w:tcW w:w="851" w:type="dxa"/>
          </w:tcPr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</w:tcPr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 xml:space="preserve">9,2 </w:t>
            </w:r>
            <w:r w:rsidRPr="00D90FA8">
              <w:rPr>
                <w:sz w:val="22"/>
                <w:szCs w:val="22"/>
                <w:u w:val="single"/>
              </w:rPr>
              <w:t>+</w:t>
            </w:r>
            <w:r w:rsidR="00EE4F03">
              <w:rPr>
                <w:sz w:val="22"/>
                <w:szCs w:val="22"/>
              </w:rPr>
              <w:t>1,71</w:t>
            </w:r>
          </w:p>
        </w:tc>
      </w:tr>
      <w:tr w:rsidR="004C51A3" w:rsidRPr="00403F25" w:rsidTr="00561AA7">
        <w:trPr>
          <w:jc w:val="center"/>
        </w:trPr>
        <w:tc>
          <w:tcPr>
            <w:tcW w:w="1384" w:type="dxa"/>
          </w:tcPr>
          <w:p w:rsidR="004C51A3" w:rsidRPr="00403F25" w:rsidRDefault="004C51A3" w:rsidP="00561AA7">
            <w:pPr>
              <w:rPr>
                <w:lang w:eastAsia="en-US"/>
              </w:rPr>
            </w:pPr>
            <w:r w:rsidRPr="00403F25">
              <w:rPr>
                <w:lang w:eastAsia="en-US"/>
              </w:rPr>
              <w:t>Число листочков в околоцветнике</w:t>
            </w:r>
          </w:p>
        </w:tc>
        <w:tc>
          <w:tcPr>
            <w:tcW w:w="851" w:type="dxa"/>
          </w:tcPr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4C51A3" w:rsidRPr="00D90FA8" w:rsidRDefault="00D90FA8" w:rsidP="00561A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D90FA8">
              <w:rPr>
                <w:sz w:val="22"/>
                <w:szCs w:val="22"/>
                <w:u w:val="single"/>
              </w:rPr>
              <w:t>+</w:t>
            </w:r>
            <w:r w:rsidRPr="00D90FA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</w:t>
            </w:r>
          </w:p>
        </w:tc>
      </w:tr>
      <w:tr w:rsidR="004C51A3" w:rsidRPr="00403F25" w:rsidTr="00561AA7">
        <w:trPr>
          <w:jc w:val="center"/>
        </w:trPr>
        <w:tc>
          <w:tcPr>
            <w:tcW w:w="1384" w:type="dxa"/>
          </w:tcPr>
          <w:p w:rsidR="004C51A3" w:rsidRPr="00403F25" w:rsidRDefault="004C51A3" w:rsidP="00561AA7">
            <w:pPr>
              <w:rPr>
                <w:lang w:eastAsia="en-US"/>
              </w:rPr>
            </w:pPr>
            <w:r w:rsidRPr="00403F25">
              <w:rPr>
                <w:lang w:eastAsia="en-US"/>
              </w:rPr>
              <w:t>Длина и ширина листочков околоцветника</w:t>
            </w:r>
          </w:p>
        </w:tc>
        <w:tc>
          <w:tcPr>
            <w:tcW w:w="851" w:type="dxa"/>
          </w:tcPr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1,5</w:t>
            </w:r>
          </w:p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</w:p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</w:tcPr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1,6</w:t>
            </w:r>
          </w:p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</w:p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0,6</w:t>
            </w:r>
          </w:p>
        </w:tc>
        <w:tc>
          <w:tcPr>
            <w:tcW w:w="851" w:type="dxa"/>
          </w:tcPr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1,6</w:t>
            </w:r>
          </w:p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</w:p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0,6</w:t>
            </w:r>
          </w:p>
        </w:tc>
        <w:tc>
          <w:tcPr>
            <w:tcW w:w="992" w:type="dxa"/>
          </w:tcPr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1,5</w:t>
            </w:r>
          </w:p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</w:p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0,6</w:t>
            </w:r>
          </w:p>
        </w:tc>
        <w:tc>
          <w:tcPr>
            <w:tcW w:w="992" w:type="dxa"/>
          </w:tcPr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1,6</w:t>
            </w:r>
          </w:p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</w:p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0,7</w:t>
            </w:r>
          </w:p>
        </w:tc>
        <w:tc>
          <w:tcPr>
            <w:tcW w:w="992" w:type="dxa"/>
          </w:tcPr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1,5</w:t>
            </w:r>
            <w:r w:rsidRPr="00D90FA8">
              <w:rPr>
                <w:sz w:val="22"/>
                <w:szCs w:val="22"/>
                <w:u w:val="single"/>
              </w:rPr>
              <w:t>+</w:t>
            </w:r>
            <w:r w:rsidRPr="00D90FA8">
              <w:rPr>
                <w:sz w:val="22"/>
                <w:szCs w:val="22"/>
              </w:rPr>
              <w:t>0,1</w:t>
            </w:r>
          </w:p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</w:p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0,6</w:t>
            </w:r>
            <w:r w:rsidRPr="00D90FA8">
              <w:rPr>
                <w:sz w:val="22"/>
                <w:szCs w:val="22"/>
                <w:u w:val="single"/>
              </w:rPr>
              <w:t>+</w:t>
            </w:r>
            <w:r w:rsidR="00C33D27">
              <w:rPr>
                <w:sz w:val="22"/>
                <w:szCs w:val="22"/>
              </w:rPr>
              <w:t>0,1</w:t>
            </w:r>
          </w:p>
        </w:tc>
      </w:tr>
      <w:tr w:rsidR="004C51A3" w:rsidRPr="00403F25" w:rsidTr="00561AA7">
        <w:trPr>
          <w:jc w:val="center"/>
        </w:trPr>
        <w:tc>
          <w:tcPr>
            <w:tcW w:w="1384" w:type="dxa"/>
          </w:tcPr>
          <w:p w:rsidR="004C51A3" w:rsidRPr="00403F25" w:rsidRDefault="004C51A3" w:rsidP="00561AA7">
            <w:pPr>
              <w:rPr>
                <w:lang w:eastAsia="en-US"/>
              </w:rPr>
            </w:pPr>
            <w:r w:rsidRPr="00403F25">
              <w:rPr>
                <w:lang w:eastAsia="en-US"/>
              </w:rPr>
              <w:t>Количество листочков в покрывале</w:t>
            </w:r>
          </w:p>
        </w:tc>
        <w:tc>
          <w:tcPr>
            <w:tcW w:w="851" w:type="dxa"/>
          </w:tcPr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3</w:t>
            </w:r>
            <w:r w:rsidRPr="00D90FA8">
              <w:rPr>
                <w:sz w:val="22"/>
                <w:szCs w:val="22"/>
                <w:u w:val="single"/>
              </w:rPr>
              <w:t>+</w:t>
            </w:r>
            <w:r w:rsidRPr="00D90FA8">
              <w:rPr>
                <w:sz w:val="22"/>
                <w:szCs w:val="22"/>
              </w:rPr>
              <w:t>0,1</w:t>
            </w:r>
          </w:p>
        </w:tc>
      </w:tr>
      <w:tr w:rsidR="004C51A3" w:rsidRPr="00403F25" w:rsidTr="00561AA7">
        <w:trPr>
          <w:jc w:val="center"/>
        </w:trPr>
        <w:tc>
          <w:tcPr>
            <w:tcW w:w="1384" w:type="dxa"/>
          </w:tcPr>
          <w:p w:rsidR="004C51A3" w:rsidRPr="00403F25" w:rsidRDefault="004C51A3" w:rsidP="00561AA7">
            <w:pPr>
              <w:jc w:val="center"/>
              <w:rPr>
                <w:lang w:eastAsia="en-US"/>
              </w:rPr>
            </w:pPr>
            <w:r w:rsidRPr="00403F25">
              <w:rPr>
                <w:lang w:eastAsia="en-US"/>
              </w:rPr>
              <w:t>Количество орешков в плоде</w:t>
            </w:r>
          </w:p>
        </w:tc>
        <w:tc>
          <w:tcPr>
            <w:tcW w:w="851" w:type="dxa"/>
          </w:tcPr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</w:tcPr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</w:tcPr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</w:tcPr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</w:tcPr>
          <w:p w:rsidR="004C51A3" w:rsidRPr="00D90FA8" w:rsidRDefault="004C51A3" w:rsidP="00561AA7">
            <w:pPr>
              <w:jc w:val="both"/>
              <w:rPr>
                <w:sz w:val="22"/>
                <w:szCs w:val="22"/>
              </w:rPr>
            </w:pPr>
            <w:r w:rsidRPr="00D90FA8">
              <w:rPr>
                <w:sz w:val="22"/>
                <w:szCs w:val="22"/>
              </w:rPr>
              <w:t>28</w:t>
            </w:r>
            <w:r w:rsidRPr="00D90FA8">
              <w:rPr>
                <w:sz w:val="22"/>
                <w:szCs w:val="22"/>
                <w:u w:val="single"/>
              </w:rPr>
              <w:t>+</w:t>
            </w:r>
            <w:r w:rsidR="00EE4F03">
              <w:rPr>
                <w:sz w:val="22"/>
                <w:szCs w:val="22"/>
              </w:rPr>
              <w:t>3</w:t>
            </w:r>
            <w:r w:rsidR="00C33D27">
              <w:rPr>
                <w:sz w:val="22"/>
                <w:szCs w:val="22"/>
              </w:rPr>
              <w:t>,8</w:t>
            </w:r>
            <w:r w:rsidR="00EE4F03">
              <w:rPr>
                <w:sz w:val="22"/>
                <w:szCs w:val="22"/>
              </w:rPr>
              <w:t>4</w:t>
            </w:r>
          </w:p>
        </w:tc>
      </w:tr>
    </w:tbl>
    <w:p w:rsidR="004C51A3" w:rsidRDefault="004C51A3" w:rsidP="004C51A3">
      <w:pPr>
        <w:spacing w:line="276" w:lineRule="auto"/>
        <w:jc w:val="both"/>
      </w:pPr>
    </w:p>
    <w:p w:rsidR="004C51A3" w:rsidRPr="00925092" w:rsidRDefault="004C51A3" w:rsidP="004C51A3">
      <w:pPr>
        <w:spacing w:line="276" w:lineRule="auto"/>
        <w:jc w:val="both"/>
      </w:pPr>
      <w:r>
        <w:t xml:space="preserve">     </w:t>
      </w:r>
      <w:r w:rsidRPr="00925092">
        <w:t>Результаты определения морфобиологических характеристик печеночницы благородной площадки №2 представлены в таблице №5.</w:t>
      </w:r>
    </w:p>
    <w:p w:rsidR="004C51A3" w:rsidRPr="00925092" w:rsidRDefault="004C51A3" w:rsidP="004C51A3">
      <w:pPr>
        <w:spacing w:line="276" w:lineRule="auto"/>
        <w:jc w:val="both"/>
        <w:rPr>
          <w:rFonts w:ascii="REG" w:hAnsi="REG"/>
        </w:rPr>
      </w:pPr>
      <w:r w:rsidRPr="00925092">
        <w:rPr>
          <w:rFonts w:ascii="REG" w:hAnsi="REG"/>
        </w:rPr>
        <w:t xml:space="preserve">Таблица №5. Морфобиологическая характеристика  </w:t>
      </w:r>
      <w:r w:rsidRPr="00925092">
        <w:t xml:space="preserve">печеночницы благородной, </w:t>
      </w:r>
      <w:r w:rsidRPr="00925092">
        <w:rPr>
          <w:rFonts w:ascii="REG" w:hAnsi="REG"/>
        </w:rPr>
        <w:t>площадка №2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746"/>
        <w:gridCol w:w="1013"/>
        <w:gridCol w:w="1013"/>
        <w:gridCol w:w="1013"/>
        <w:gridCol w:w="1013"/>
        <w:gridCol w:w="1013"/>
        <w:gridCol w:w="1137"/>
      </w:tblGrid>
      <w:tr w:rsidR="004C51A3" w:rsidRPr="00403F25" w:rsidTr="00561AA7">
        <w:trPr>
          <w:jc w:val="center"/>
        </w:trPr>
        <w:tc>
          <w:tcPr>
            <w:tcW w:w="1384" w:type="dxa"/>
          </w:tcPr>
          <w:p w:rsidR="004C51A3" w:rsidRPr="00403F25" w:rsidRDefault="004C51A3" w:rsidP="00561AA7">
            <w:pPr>
              <w:jc w:val="both"/>
            </w:pPr>
            <w:r w:rsidRPr="00403F25">
              <w:t>Признаки</w:t>
            </w:r>
          </w:p>
        </w:tc>
        <w:tc>
          <w:tcPr>
            <w:tcW w:w="851" w:type="dxa"/>
          </w:tcPr>
          <w:p w:rsidR="004C51A3" w:rsidRPr="00403F25" w:rsidRDefault="004C51A3" w:rsidP="00561AA7">
            <w:pPr>
              <w:jc w:val="both"/>
            </w:pPr>
            <w:r w:rsidRPr="00403F25">
              <w:t>1 среднее</w:t>
            </w:r>
          </w:p>
        </w:tc>
        <w:tc>
          <w:tcPr>
            <w:tcW w:w="850" w:type="dxa"/>
          </w:tcPr>
          <w:p w:rsidR="004C51A3" w:rsidRPr="00403F25" w:rsidRDefault="004C51A3" w:rsidP="00561AA7">
            <w:pPr>
              <w:jc w:val="both"/>
            </w:pPr>
            <w:r w:rsidRPr="00403F25">
              <w:t>2</w:t>
            </w:r>
          </w:p>
          <w:p w:rsidR="004C51A3" w:rsidRPr="00403F25" w:rsidRDefault="004C51A3" w:rsidP="00561AA7">
            <w:pPr>
              <w:jc w:val="both"/>
            </w:pPr>
            <w:r w:rsidRPr="00403F25">
              <w:t>среднее</w:t>
            </w:r>
          </w:p>
        </w:tc>
        <w:tc>
          <w:tcPr>
            <w:tcW w:w="851" w:type="dxa"/>
          </w:tcPr>
          <w:p w:rsidR="004C51A3" w:rsidRPr="00403F25" w:rsidRDefault="004C51A3" w:rsidP="00561AA7">
            <w:pPr>
              <w:jc w:val="both"/>
            </w:pPr>
            <w:r w:rsidRPr="00403F25">
              <w:t>3</w:t>
            </w:r>
          </w:p>
          <w:p w:rsidR="004C51A3" w:rsidRPr="00403F25" w:rsidRDefault="004C51A3" w:rsidP="00561AA7">
            <w:pPr>
              <w:jc w:val="both"/>
            </w:pPr>
            <w:r w:rsidRPr="00403F25">
              <w:t>среднее</w:t>
            </w:r>
          </w:p>
        </w:tc>
        <w:tc>
          <w:tcPr>
            <w:tcW w:w="992" w:type="dxa"/>
          </w:tcPr>
          <w:p w:rsidR="004C51A3" w:rsidRPr="00403F25" w:rsidRDefault="004C51A3" w:rsidP="00561AA7">
            <w:pPr>
              <w:jc w:val="both"/>
            </w:pPr>
            <w:r w:rsidRPr="00403F25">
              <w:t>4</w:t>
            </w:r>
          </w:p>
          <w:p w:rsidR="004C51A3" w:rsidRPr="00403F25" w:rsidRDefault="004C51A3" w:rsidP="00561AA7">
            <w:pPr>
              <w:jc w:val="both"/>
            </w:pPr>
            <w:r w:rsidRPr="00403F25">
              <w:t>среднее</w:t>
            </w:r>
          </w:p>
        </w:tc>
        <w:tc>
          <w:tcPr>
            <w:tcW w:w="992" w:type="dxa"/>
          </w:tcPr>
          <w:p w:rsidR="004C51A3" w:rsidRPr="00403F25" w:rsidRDefault="004C51A3" w:rsidP="00561AA7">
            <w:pPr>
              <w:jc w:val="both"/>
            </w:pPr>
            <w:r w:rsidRPr="00403F25">
              <w:t>5</w:t>
            </w:r>
          </w:p>
          <w:p w:rsidR="004C51A3" w:rsidRPr="00403F25" w:rsidRDefault="004C51A3" w:rsidP="00561AA7">
            <w:pPr>
              <w:jc w:val="both"/>
            </w:pPr>
            <w:r w:rsidRPr="00403F25">
              <w:t>среднее</w:t>
            </w:r>
          </w:p>
        </w:tc>
        <w:tc>
          <w:tcPr>
            <w:tcW w:w="992" w:type="dxa"/>
          </w:tcPr>
          <w:p w:rsidR="004C51A3" w:rsidRPr="00403F25" w:rsidRDefault="004C51A3" w:rsidP="00561AA7">
            <w:pPr>
              <w:jc w:val="both"/>
            </w:pPr>
            <w:r w:rsidRPr="00403F25">
              <w:t>Среднее значение</w:t>
            </w:r>
          </w:p>
        </w:tc>
      </w:tr>
      <w:tr w:rsidR="004C51A3" w:rsidRPr="00403F25" w:rsidTr="00561AA7">
        <w:trPr>
          <w:jc w:val="center"/>
        </w:trPr>
        <w:tc>
          <w:tcPr>
            <w:tcW w:w="1384" w:type="dxa"/>
          </w:tcPr>
          <w:p w:rsidR="004C51A3" w:rsidRPr="00403F25" w:rsidRDefault="004C51A3" w:rsidP="00561AA7">
            <w:pPr>
              <w:rPr>
                <w:lang w:eastAsia="en-US"/>
              </w:rPr>
            </w:pPr>
            <w:r w:rsidRPr="00403F25">
              <w:t>Высота цветоноса</w:t>
            </w:r>
          </w:p>
        </w:tc>
        <w:tc>
          <w:tcPr>
            <w:tcW w:w="851" w:type="dxa"/>
          </w:tcPr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9,5</w:t>
            </w:r>
          </w:p>
        </w:tc>
        <w:tc>
          <w:tcPr>
            <w:tcW w:w="850" w:type="dxa"/>
          </w:tcPr>
          <w:p w:rsidR="004C51A3" w:rsidRPr="00A33AE0" w:rsidRDefault="004C51A3" w:rsidP="00561AA7">
            <w:pPr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9,8</w:t>
            </w:r>
          </w:p>
        </w:tc>
        <w:tc>
          <w:tcPr>
            <w:tcW w:w="851" w:type="dxa"/>
          </w:tcPr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9,6</w:t>
            </w:r>
          </w:p>
        </w:tc>
        <w:tc>
          <w:tcPr>
            <w:tcW w:w="992" w:type="dxa"/>
          </w:tcPr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9,7</w:t>
            </w:r>
          </w:p>
        </w:tc>
        <w:tc>
          <w:tcPr>
            <w:tcW w:w="992" w:type="dxa"/>
          </w:tcPr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9,9</w:t>
            </w:r>
          </w:p>
        </w:tc>
        <w:tc>
          <w:tcPr>
            <w:tcW w:w="992" w:type="dxa"/>
          </w:tcPr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9,7</w:t>
            </w:r>
            <w:r w:rsidR="00C33D27" w:rsidRPr="00A33AE0">
              <w:rPr>
                <w:sz w:val="22"/>
                <w:szCs w:val="22"/>
                <w:u w:val="single"/>
              </w:rPr>
              <w:t>+</w:t>
            </w:r>
            <w:r w:rsidR="00EE4F03" w:rsidRPr="00A33AE0">
              <w:rPr>
                <w:sz w:val="22"/>
                <w:szCs w:val="22"/>
              </w:rPr>
              <w:t>0,14</w:t>
            </w:r>
          </w:p>
        </w:tc>
      </w:tr>
      <w:tr w:rsidR="004C51A3" w:rsidRPr="00403F25" w:rsidTr="00561AA7">
        <w:trPr>
          <w:jc w:val="center"/>
        </w:trPr>
        <w:tc>
          <w:tcPr>
            <w:tcW w:w="1384" w:type="dxa"/>
          </w:tcPr>
          <w:p w:rsidR="004C51A3" w:rsidRPr="00403F25" w:rsidRDefault="004C51A3" w:rsidP="00561AA7">
            <w:pPr>
              <w:rPr>
                <w:lang w:eastAsia="en-US"/>
              </w:rPr>
            </w:pPr>
            <w:r w:rsidRPr="00403F25">
              <w:rPr>
                <w:lang w:eastAsia="en-US"/>
              </w:rPr>
              <w:t>Число цветков</w:t>
            </w:r>
          </w:p>
        </w:tc>
        <w:tc>
          <w:tcPr>
            <w:tcW w:w="851" w:type="dxa"/>
          </w:tcPr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6,8</w:t>
            </w:r>
            <w:r w:rsidR="00C33D27" w:rsidRPr="00A33AE0">
              <w:rPr>
                <w:sz w:val="22"/>
                <w:szCs w:val="22"/>
                <w:u w:val="single"/>
              </w:rPr>
              <w:t>+</w:t>
            </w:r>
            <w:r w:rsidR="00EE4F03" w:rsidRPr="00A33AE0">
              <w:rPr>
                <w:sz w:val="22"/>
                <w:szCs w:val="22"/>
              </w:rPr>
              <w:t>1,15</w:t>
            </w:r>
          </w:p>
        </w:tc>
      </w:tr>
      <w:tr w:rsidR="004C51A3" w:rsidRPr="00403F25" w:rsidTr="00561AA7">
        <w:trPr>
          <w:jc w:val="center"/>
        </w:trPr>
        <w:tc>
          <w:tcPr>
            <w:tcW w:w="1384" w:type="dxa"/>
          </w:tcPr>
          <w:p w:rsidR="004C51A3" w:rsidRPr="00403F25" w:rsidRDefault="004C51A3" w:rsidP="00561AA7">
            <w:pPr>
              <w:rPr>
                <w:lang w:eastAsia="en-US"/>
              </w:rPr>
            </w:pPr>
            <w:r w:rsidRPr="00403F25">
              <w:rPr>
                <w:lang w:eastAsia="en-US"/>
              </w:rPr>
              <w:t>Число листочков в околоцветнике</w:t>
            </w:r>
          </w:p>
        </w:tc>
        <w:tc>
          <w:tcPr>
            <w:tcW w:w="851" w:type="dxa"/>
          </w:tcPr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7</w:t>
            </w:r>
            <w:r w:rsidR="00C33D27" w:rsidRPr="00A33AE0">
              <w:rPr>
                <w:sz w:val="22"/>
                <w:szCs w:val="22"/>
                <w:u w:val="single"/>
              </w:rPr>
              <w:t>+</w:t>
            </w:r>
            <w:r w:rsidR="00EE4F03" w:rsidRPr="00A33AE0">
              <w:rPr>
                <w:sz w:val="22"/>
                <w:szCs w:val="22"/>
              </w:rPr>
              <w:t>0,0</w:t>
            </w:r>
          </w:p>
        </w:tc>
      </w:tr>
      <w:tr w:rsidR="004C51A3" w:rsidRPr="00403F25" w:rsidTr="00561AA7">
        <w:trPr>
          <w:jc w:val="center"/>
        </w:trPr>
        <w:tc>
          <w:tcPr>
            <w:tcW w:w="1384" w:type="dxa"/>
          </w:tcPr>
          <w:p w:rsidR="004C51A3" w:rsidRPr="00403F25" w:rsidRDefault="004C51A3" w:rsidP="00561AA7">
            <w:pPr>
              <w:rPr>
                <w:lang w:eastAsia="en-US"/>
              </w:rPr>
            </w:pPr>
            <w:r w:rsidRPr="00403F25">
              <w:rPr>
                <w:lang w:eastAsia="en-US"/>
              </w:rPr>
              <w:t>Длина и ширина листочков околоцветника</w:t>
            </w:r>
          </w:p>
        </w:tc>
        <w:tc>
          <w:tcPr>
            <w:tcW w:w="851" w:type="dxa"/>
          </w:tcPr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1,3</w:t>
            </w:r>
          </w:p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</w:p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</w:tcPr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1,4</w:t>
            </w:r>
          </w:p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</w:p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0,6</w:t>
            </w:r>
          </w:p>
        </w:tc>
        <w:tc>
          <w:tcPr>
            <w:tcW w:w="851" w:type="dxa"/>
          </w:tcPr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1,3</w:t>
            </w:r>
          </w:p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</w:p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0,5</w:t>
            </w:r>
          </w:p>
        </w:tc>
        <w:tc>
          <w:tcPr>
            <w:tcW w:w="992" w:type="dxa"/>
          </w:tcPr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1,4</w:t>
            </w:r>
          </w:p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</w:p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0,5</w:t>
            </w:r>
          </w:p>
        </w:tc>
        <w:tc>
          <w:tcPr>
            <w:tcW w:w="992" w:type="dxa"/>
          </w:tcPr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1,3</w:t>
            </w:r>
          </w:p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</w:p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0,6</w:t>
            </w:r>
          </w:p>
        </w:tc>
        <w:tc>
          <w:tcPr>
            <w:tcW w:w="992" w:type="dxa"/>
          </w:tcPr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1,34</w:t>
            </w:r>
            <w:r w:rsidR="00C33D27" w:rsidRPr="00A33AE0">
              <w:rPr>
                <w:sz w:val="22"/>
                <w:szCs w:val="22"/>
                <w:u w:val="single"/>
              </w:rPr>
              <w:t>+</w:t>
            </w:r>
            <w:r w:rsidR="00A33AE0" w:rsidRPr="00A33AE0">
              <w:rPr>
                <w:sz w:val="22"/>
                <w:szCs w:val="22"/>
              </w:rPr>
              <w:t>0,46</w:t>
            </w:r>
          </w:p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</w:p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0,54</w:t>
            </w:r>
            <w:r w:rsidR="00C33D27" w:rsidRPr="00A33AE0">
              <w:rPr>
                <w:sz w:val="22"/>
                <w:szCs w:val="22"/>
                <w:u w:val="single"/>
              </w:rPr>
              <w:t>+</w:t>
            </w:r>
            <w:r w:rsidR="00A33AE0" w:rsidRPr="00A33AE0">
              <w:rPr>
                <w:sz w:val="22"/>
                <w:szCs w:val="22"/>
              </w:rPr>
              <w:t>0,46</w:t>
            </w:r>
          </w:p>
        </w:tc>
      </w:tr>
      <w:tr w:rsidR="004C51A3" w:rsidRPr="00403F25" w:rsidTr="00561AA7">
        <w:trPr>
          <w:jc w:val="center"/>
        </w:trPr>
        <w:tc>
          <w:tcPr>
            <w:tcW w:w="1384" w:type="dxa"/>
          </w:tcPr>
          <w:p w:rsidR="004C51A3" w:rsidRPr="00403F25" w:rsidRDefault="004C51A3" w:rsidP="00561AA7">
            <w:pPr>
              <w:rPr>
                <w:lang w:eastAsia="en-US"/>
              </w:rPr>
            </w:pPr>
            <w:r w:rsidRPr="00403F25">
              <w:rPr>
                <w:lang w:eastAsia="en-US"/>
              </w:rPr>
              <w:t>Количество листочков в покрывале</w:t>
            </w:r>
          </w:p>
        </w:tc>
        <w:tc>
          <w:tcPr>
            <w:tcW w:w="851" w:type="dxa"/>
          </w:tcPr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3</w:t>
            </w:r>
            <w:r w:rsidR="00C33D27" w:rsidRPr="00A33AE0">
              <w:rPr>
                <w:sz w:val="22"/>
                <w:szCs w:val="22"/>
                <w:u w:val="single"/>
              </w:rPr>
              <w:t>+</w:t>
            </w:r>
            <w:r w:rsidR="00A33AE0" w:rsidRPr="00A33AE0">
              <w:rPr>
                <w:sz w:val="22"/>
                <w:szCs w:val="22"/>
              </w:rPr>
              <w:t>0,0</w:t>
            </w:r>
          </w:p>
        </w:tc>
      </w:tr>
      <w:tr w:rsidR="004C51A3" w:rsidRPr="00403F25" w:rsidTr="00561AA7">
        <w:trPr>
          <w:jc w:val="center"/>
        </w:trPr>
        <w:tc>
          <w:tcPr>
            <w:tcW w:w="1384" w:type="dxa"/>
          </w:tcPr>
          <w:p w:rsidR="004C51A3" w:rsidRPr="00403F25" w:rsidRDefault="004C51A3" w:rsidP="00561AA7">
            <w:pPr>
              <w:jc w:val="center"/>
              <w:rPr>
                <w:lang w:eastAsia="en-US"/>
              </w:rPr>
            </w:pPr>
            <w:r w:rsidRPr="00403F25">
              <w:rPr>
                <w:lang w:eastAsia="en-US"/>
              </w:rPr>
              <w:t>Количество орешков в плоде</w:t>
            </w:r>
          </w:p>
        </w:tc>
        <w:tc>
          <w:tcPr>
            <w:tcW w:w="851" w:type="dxa"/>
          </w:tcPr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</w:tcPr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</w:tcPr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</w:tcPr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</w:tcPr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</w:tcPr>
          <w:p w:rsidR="004C51A3" w:rsidRPr="00A33AE0" w:rsidRDefault="004C51A3" w:rsidP="00561AA7">
            <w:pPr>
              <w:jc w:val="both"/>
              <w:rPr>
                <w:sz w:val="22"/>
                <w:szCs w:val="22"/>
              </w:rPr>
            </w:pPr>
            <w:r w:rsidRPr="00A33AE0">
              <w:rPr>
                <w:sz w:val="22"/>
                <w:szCs w:val="22"/>
              </w:rPr>
              <w:t>25,6</w:t>
            </w:r>
            <w:r w:rsidR="00C33D27" w:rsidRPr="00A33AE0">
              <w:rPr>
                <w:sz w:val="22"/>
                <w:szCs w:val="22"/>
                <w:u w:val="single"/>
              </w:rPr>
              <w:t>+</w:t>
            </w:r>
            <w:r w:rsidR="00A33AE0" w:rsidRPr="00A33AE0">
              <w:rPr>
                <w:sz w:val="22"/>
                <w:szCs w:val="22"/>
              </w:rPr>
              <w:t>1,02</w:t>
            </w:r>
          </w:p>
        </w:tc>
      </w:tr>
    </w:tbl>
    <w:p w:rsidR="004C51A3" w:rsidRPr="007E073A" w:rsidRDefault="00B464BC" w:rsidP="00BE3365">
      <w:pPr>
        <w:jc w:val="both"/>
      </w:pPr>
      <w:r w:rsidRPr="007E073A">
        <w:t xml:space="preserve">     </w:t>
      </w:r>
      <w:r w:rsidR="004C51A3" w:rsidRPr="007E073A">
        <w:t xml:space="preserve">Анализируя данные таблиц №4 и №5, можно сказать, что морфологические характеристики соответствуют литературным данным. Сравнение  морфологических показателей растений печеночницы, произрастающих на площадке №1 и площадке №2, позволяют говорить, что наблюдаются отличия, хотя и незначительные. Средние значения высоты цветоносов у растений печеночницы на площадке №1 составляют 9,9 </w:t>
      </w:r>
      <w:r w:rsidR="004C51A3" w:rsidRPr="007E073A">
        <w:rPr>
          <w:u w:val="single"/>
        </w:rPr>
        <w:t>+</w:t>
      </w:r>
      <w:r w:rsidR="004C51A3" w:rsidRPr="007E073A">
        <w:t xml:space="preserve"> 0,4</w:t>
      </w:r>
      <w:r w:rsidR="00A33AE0" w:rsidRPr="007E073A">
        <w:t>3</w:t>
      </w:r>
      <w:r w:rsidR="004C51A3" w:rsidRPr="007E073A">
        <w:t xml:space="preserve"> мм, а у растений на площадке №2  - </w:t>
      </w:r>
      <w:r w:rsidR="00A33AE0" w:rsidRPr="007E073A">
        <w:t>9,7</w:t>
      </w:r>
      <w:r w:rsidR="00A33AE0" w:rsidRPr="007E073A">
        <w:rPr>
          <w:u w:val="single"/>
        </w:rPr>
        <w:t>+</w:t>
      </w:r>
      <w:r w:rsidR="00A33AE0" w:rsidRPr="007E073A">
        <w:t>0,14</w:t>
      </w:r>
      <w:r w:rsidR="004C51A3" w:rsidRPr="007E073A">
        <w:t xml:space="preserve">. Число цветков в среднем на одном растении площадки №1 </w:t>
      </w:r>
      <w:r w:rsidR="00A33AE0" w:rsidRPr="007E073A">
        <w:t xml:space="preserve">9,2 </w:t>
      </w:r>
      <w:r w:rsidR="00A33AE0" w:rsidRPr="007E073A">
        <w:rPr>
          <w:u w:val="single"/>
        </w:rPr>
        <w:t>+</w:t>
      </w:r>
      <w:r w:rsidR="00A33AE0" w:rsidRPr="007E073A">
        <w:t>1,71</w:t>
      </w:r>
      <w:r w:rsidR="004C51A3" w:rsidRPr="007E073A">
        <w:t xml:space="preserve">, площадки №2 - </w:t>
      </w:r>
      <w:r w:rsidR="00A33AE0" w:rsidRPr="007E073A">
        <w:t>6,8</w:t>
      </w:r>
      <w:r w:rsidR="00A33AE0" w:rsidRPr="007E073A">
        <w:rPr>
          <w:u w:val="single"/>
        </w:rPr>
        <w:t>+</w:t>
      </w:r>
      <w:r w:rsidR="00A33AE0" w:rsidRPr="007E073A">
        <w:t>1,15</w:t>
      </w:r>
      <w:r w:rsidR="004C51A3" w:rsidRPr="007E073A">
        <w:t>. Отличаются растения печеночницы обеих участков и размерами листочков  в околоцветнике.</w:t>
      </w:r>
      <w:r w:rsidR="004C51A3" w:rsidRPr="00925092">
        <w:t xml:space="preserve"> </w:t>
      </w:r>
      <w:r w:rsidR="004C51A3" w:rsidRPr="007E073A">
        <w:lastRenderedPageBreak/>
        <w:t xml:space="preserve">Листочки растений печеночницы на первом участке в среднем длиной - </w:t>
      </w:r>
      <w:r w:rsidR="00BE3365" w:rsidRPr="007E073A">
        <w:t>1,5</w:t>
      </w:r>
      <w:r w:rsidR="00BE3365" w:rsidRPr="007E073A">
        <w:rPr>
          <w:u w:val="single"/>
        </w:rPr>
        <w:t>+</w:t>
      </w:r>
      <w:r w:rsidR="00BE3365" w:rsidRPr="007E073A">
        <w:t>0,1</w:t>
      </w:r>
      <w:r w:rsidR="004C51A3" w:rsidRPr="007E073A">
        <w:t xml:space="preserve"> см,  шириной - </w:t>
      </w:r>
      <w:r w:rsidR="00BE3365" w:rsidRPr="007E073A">
        <w:t>0,6</w:t>
      </w:r>
      <w:r w:rsidR="00BE3365" w:rsidRPr="007E073A">
        <w:rPr>
          <w:u w:val="single"/>
        </w:rPr>
        <w:t>+</w:t>
      </w:r>
      <w:r w:rsidR="00BE3365" w:rsidRPr="007E073A">
        <w:t>0,1</w:t>
      </w:r>
      <w:r w:rsidR="004C51A3" w:rsidRPr="007E073A">
        <w:t xml:space="preserve"> см, на втором участке - </w:t>
      </w:r>
      <w:r w:rsidR="00BE3365" w:rsidRPr="007E073A">
        <w:t>1,34</w:t>
      </w:r>
      <w:r w:rsidR="00BE3365" w:rsidRPr="007E073A">
        <w:rPr>
          <w:u w:val="single"/>
        </w:rPr>
        <w:t>+</w:t>
      </w:r>
      <w:r w:rsidR="00BE3365" w:rsidRPr="007E073A">
        <w:t>0,46 см</w:t>
      </w:r>
      <w:r w:rsidR="004C51A3" w:rsidRPr="007E073A">
        <w:t xml:space="preserve"> и </w:t>
      </w:r>
      <w:r w:rsidR="00BE3365" w:rsidRPr="007E073A">
        <w:t>0,54</w:t>
      </w:r>
      <w:r w:rsidR="00BE3365" w:rsidRPr="007E073A">
        <w:rPr>
          <w:u w:val="single"/>
        </w:rPr>
        <w:t>+</w:t>
      </w:r>
      <w:r w:rsidR="00BE3365" w:rsidRPr="007E073A">
        <w:t>0,46</w:t>
      </w:r>
      <w:r w:rsidR="004C51A3" w:rsidRPr="007E073A">
        <w:t xml:space="preserve"> см соответственно. Сходны растения обоих участков лишь количеством листочков в околоцветнике, их число равно семи и количеством листочков  в покрывале, их число равно трем. Обнаружены 2 растения, на которых 4 цветка имели по 8 листочков в околоцветнике и 5 цветков с 4-мя листочками в покрывале. </w:t>
      </w:r>
    </w:p>
    <w:p w:rsidR="004C51A3" w:rsidRPr="007E073A" w:rsidRDefault="004C51A3" w:rsidP="008E2C3E">
      <w:pPr>
        <w:autoSpaceDE w:val="0"/>
        <w:autoSpaceDN w:val="0"/>
        <w:adjustRightInd w:val="0"/>
        <w:spacing w:line="276" w:lineRule="auto"/>
        <w:jc w:val="both"/>
      </w:pPr>
      <w:r w:rsidRPr="007E073A">
        <w:t xml:space="preserve">     Среднее количество орешков в плоде у растений печеночницы с площадки №1 составило </w:t>
      </w:r>
      <w:r w:rsidR="00BE3365" w:rsidRPr="007E073A">
        <w:t>28</w:t>
      </w:r>
      <w:r w:rsidR="00BE3365" w:rsidRPr="007E073A">
        <w:rPr>
          <w:u w:val="single"/>
        </w:rPr>
        <w:t>+</w:t>
      </w:r>
      <w:r w:rsidR="00BE3365" w:rsidRPr="007E073A">
        <w:t>3,84</w:t>
      </w:r>
      <w:r w:rsidRPr="007E073A">
        <w:t xml:space="preserve"> шт., а среднее количество орешков в плоде у печеночницы с площадки №2 - </w:t>
      </w:r>
      <w:r w:rsidR="00BE3365" w:rsidRPr="007E073A">
        <w:t>25,6</w:t>
      </w:r>
      <w:r w:rsidR="00BE3365" w:rsidRPr="007E073A">
        <w:rPr>
          <w:u w:val="single"/>
        </w:rPr>
        <w:t>+</w:t>
      </w:r>
      <w:r w:rsidR="00BE3365" w:rsidRPr="007E073A">
        <w:t>1,02</w:t>
      </w:r>
      <w:r w:rsidRPr="007E073A">
        <w:t xml:space="preserve">. Средняя величина фактической семенной продуктивности одного растения печеночницы с первой площадки равна 258 шт., со второй площадки – 174. </w:t>
      </w:r>
    </w:p>
    <w:p w:rsidR="0092478D" w:rsidRDefault="004C51A3" w:rsidP="008E2C3E">
      <w:pPr>
        <w:autoSpaceDE w:val="0"/>
        <w:autoSpaceDN w:val="0"/>
        <w:adjustRightInd w:val="0"/>
        <w:spacing w:line="276" w:lineRule="auto"/>
        <w:jc w:val="both"/>
      </w:pPr>
      <w:r w:rsidRPr="007E073A">
        <w:t xml:space="preserve">    Таким образом, анализируя морфологические показатели растений печеночницы с первого участка, можно сказать, что показатели эти выше, чем у растений печеночницы со второго участка. Возможная причина – различия в условиях обитания и прежде всего в плодородии почвы. Почвы на участке №1 по структуре более рыхлы</w:t>
      </w:r>
      <w:r w:rsidR="007E073A">
        <w:t>е и плодородные, были в</w:t>
      </w:r>
      <w:r w:rsidRPr="007E073A">
        <w:t xml:space="preserve"> прошлом окультурены. Участок №2 находится в лесном массиве, представлен разреженным лесом естественного происхождения, никогда не был окультурен и не использован под пашню, почва здесь менее плодородна</w:t>
      </w:r>
      <w:r w:rsidRPr="00587F60">
        <w:t>.</w:t>
      </w:r>
    </w:p>
    <w:p w:rsidR="00BE3365" w:rsidRDefault="00BE3365" w:rsidP="007E073A">
      <w:pPr>
        <w:autoSpaceDE w:val="0"/>
        <w:autoSpaceDN w:val="0"/>
        <w:adjustRightInd w:val="0"/>
        <w:rPr>
          <w:b/>
        </w:rPr>
      </w:pPr>
    </w:p>
    <w:p w:rsidR="00AE014C" w:rsidRDefault="00C2486B" w:rsidP="00AE014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Результаты математической обработки</w:t>
      </w:r>
      <w:r w:rsidR="00E2425A" w:rsidRPr="00E2425A">
        <w:rPr>
          <w:b/>
        </w:rPr>
        <w:t xml:space="preserve"> данных популяционных исследований</w:t>
      </w:r>
      <w:r w:rsidR="00AE014C">
        <w:rPr>
          <w:b/>
        </w:rPr>
        <w:t xml:space="preserve"> </w:t>
      </w:r>
    </w:p>
    <w:p w:rsidR="00DB514C" w:rsidRPr="00AE014C" w:rsidRDefault="00DB514C" w:rsidP="00AE014C">
      <w:pPr>
        <w:autoSpaceDE w:val="0"/>
        <w:autoSpaceDN w:val="0"/>
        <w:adjustRightInd w:val="0"/>
        <w:jc w:val="both"/>
        <w:rPr>
          <w:b/>
        </w:rPr>
      </w:pPr>
      <w:r w:rsidRPr="00B464BC">
        <w:t xml:space="preserve"> </w:t>
      </w:r>
      <w:r w:rsidR="00AE014C">
        <w:t xml:space="preserve">    </w:t>
      </w:r>
      <w:r w:rsidR="004C51A3" w:rsidRPr="00B464BC">
        <w:t>Коэффициент возрастности попу</w:t>
      </w:r>
      <w:r w:rsidR="000921C5">
        <w:t>ляции на площадке №1 равен 0,363</w:t>
      </w:r>
      <w:r w:rsidR="004C51A3" w:rsidRPr="00B464BC">
        <w:t>. Расчет позволяет</w:t>
      </w:r>
      <w:r w:rsidR="000921C5">
        <w:t xml:space="preserve"> говорить, что популяция переходная</w:t>
      </w:r>
      <w:r w:rsidR="004C51A3" w:rsidRPr="00B464BC">
        <w:t xml:space="preserve">. </w:t>
      </w:r>
    </w:p>
    <w:p w:rsidR="00DB514C" w:rsidRPr="00B464BC" w:rsidRDefault="00DB514C" w:rsidP="00AE014C">
      <w:pPr>
        <w:spacing w:line="276" w:lineRule="auto"/>
        <w:jc w:val="both"/>
      </w:pPr>
      <w:r w:rsidRPr="00B464BC">
        <w:t xml:space="preserve">     </w:t>
      </w:r>
      <w:r w:rsidR="004C51A3" w:rsidRPr="00B464BC">
        <w:t>Коэффициент возрас</w:t>
      </w:r>
      <w:r w:rsidR="000921C5">
        <w:t>тности на площадке №2 равен 0,361</w:t>
      </w:r>
      <w:r w:rsidR="00C2486B">
        <w:t>, следовательно,</w:t>
      </w:r>
      <w:r w:rsidR="004C51A3" w:rsidRPr="00B464BC">
        <w:t xml:space="preserve"> популяция печеночницы на площадке №2 хар</w:t>
      </w:r>
      <w:r w:rsidR="000921C5">
        <w:t>актеризуется также как переходная</w:t>
      </w:r>
      <w:r w:rsidR="00B464BC">
        <w:t>.</w:t>
      </w:r>
    </w:p>
    <w:p w:rsidR="006C07F2" w:rsidRPr="00C2486B" w:rsidRDefault="006C07F2" w:rsidP="00AE014C">
      <w:pPr>
        <w:spacing w:line="276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    В результате проведенных расчетов индекс эффективности онтогенетических состояний популяции на площадке №1 ра</w:t>
      </w:r>
      <w:r w:rsidR="000921C5">
        <w:rPr>
          <w:rFonts w:ascii="TimesNewRomanPSMT" w:eastAsiaTheme="minorHAnsi" w:hAnsi="TimesNewRomanPSMT" w:cs="TimesNewRomanPSMT"/>
          <w:lang w:eastAsia="en-US"/>
        </w:rPr>
        <w:t>вен 0,73</w:t>
      </w:r>
      <w:r w:rsidR="00C2486B">
        <w:rPr>
          <w:rFonts w:ascii="TimesNewRomanPSMT" w:eastAsiaTheme="minorHAnsi" w:hAnsi="TimesNewRomanPSMT" w:cs="TimesNewRomanPSMT"/>
          <w:lang w:eastAsia="en-US"/>
        </w:rPr>
        <w:t>, на площадке №2 - 0,72.</w:t>
      </w:r>
    </w:p>
    <w:p w:rsidR="00403F25" w:rsidRPr="00224736" w:rsidRDefault="00185AA9" w:rsidP="00AE014C">
      <w:pPr>
        <w:spacing w:line="276" w:lineRule="auto"/>
        <w:jc w:val="both"/>
      </w:pPr>
      <w:r>
        <w:t xml:space="preserve">     На основании сравнения соотношения</w:t>
      </w:r>
      <w:r w:rsidR="006C07F2">
        <w:t xml:space="preserve"> коэффициент</w:t>
      </w:r>
      <w:r>
        <w:t>а</w:t>
      </w:r>
      <w:r w:rsidR="006C07F2">
        <w:t xml:space="preserve"> возрастности</w:t>
      </w:r>
      <w:r w:rsidR="000921C5">
        <w:t>, который равен 0,363</w:t>
      </w:r>
      <w:r>
        <w:t xml:space="preserve"> и эффективности популяции  </w:t>
      </w:r>
      <w:r w:rsidRPr="006C07F2">
        <w:rPr>
          <w:rFonts w:ascii="TimesNewRomanPSMT" w:eastAsiaTheme="minorHAnsi" w:hAnsi="TimesNewRomanPSMT" w:cs="TimesNewRomanPSMT"/>
          <w:lang w:eastAsia="en-US"/>
        </w:rPr>
        <w:t>ω</w:t>
      </w:r>
      <w:r w:rsidR="000921C5">
        <w:rPr>
          <w:rFonts w:ascii="TimesNewRomanPSMT" w:eastAsiaTheme="minorHAnsi" w:hAnsi="TimesNewRomanPSMT" w:cs="TimesNewRomanPSMT"/>
          <w:lang w:eastAsia="en-US"/>
        </w:rPr>
        <w:t xml:space="preserve"> = 0,73</w:t>
      </w:r>
      <w:r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t>на площадке №1</w:t>
      </w:r>
      <w:r w:rsidR="00224736">
        <w:t>,</w:t>
      </w:r>
      <w:r>
        <w:t xml:space="preserve">  можно отнести данную популяц</w:t>
      </w:r>
      <w:r w:rsidR="00224736">
        <w:t xml:space="preserve">ию </w:t>
      </w:r>
      <w:r w:rsidR="0054022E">
        <w:t xml:space="preserve">как популяцию, находящуюся </w:t>
      </w:r>
      <w:r w:rsidR="000921C5">
        <w:t>в состоянии перехода</w:t>
      </w:r>
      <w:r w:rsidR="007E073A">
        <w:t xml:space="preserve"> </w:t>
      </w:r>
      <w:r w:rsidR="000921C5">
        <w:t>к зрелой</w:t>
      </w:r>
      <w:r w:rsidR="00224736">
        <w:t>. Коэффициент</w:t>
      </w:r>
      <w:r>
        <w:t xml:space="preserve"> возрастности</w:t>
      </w:r>
      <w:r w:rsidR="00224736">
        <w:t xml:space="preserve"> на площадке №2   равен 0,3</w:t>
      </w:r>
      <w:r w:rsidR="000921C5">
        <w:t>6</w:t>
      </w:r>
      <w:r w:rsidR="00224736">
        <w:t xml:space="preserve">1, </w:t>
      </w:r>
      <w:r>
        <w:t xml:space="preserve">эффективности популяции  </w:t>
      </w:r>
      <w:r w:rsidRPr="006C07F2">
        <w:rPr>
          <w:rFonts w:ascii="TimesNewRomanPSMT" w:eastAsiaTheme="minorHAnsi" w:hAnsi="TimesNewRomanPSMT" w:cs="TimesNewRomanPSMT"/>
          <w:lang w:eastAsia="en-US"/>
        </w:rPr>
        <w:t>ω</w:t>
      </w:r>
      <w:r>
        <w:rPr>
          <w:rFonts w:ascii="TimesNewRomanPSMT" w:eastAsiaTheme="minorHAnsi" w:hAnsi="TimesNewRomanPSMT" w:cs="TimesNewRomanPSMT"/>
          <w:lang w:eastAsia="en-US"/>
        </w:rPr>
        <w:t xml:space="preserve"> = 0,72</w:t>
      </w:r>
      <w:r w:rsidR="00224736">
        <w:rPr>
          <w:rFonts w:ascii="TimesNewRomanPSMT" w:eastAsiaTheme="minorHAnsi" w:hAnsi="TimesNewRomanPSMT" w:cs="TimesNewRomanPSMT"/>
          <w:lang w:eastAsia="en-US"/>
        </w:rPr>
        <w:t>,  популяцию</w:t>
      </w:r>
      <w:r>
        <w:t xml:space="preserve">  также можно </w:t>
      </w:r>
      <w:r w:rsidR="00C2486B">
        <w:t xml:space="preserve"> </w:t>
      </w:r>
      <w:r>
        <w:t>отнести к</w:t>
      </w:r>
      <w:r w:rsidR="0054022E">
        <w:t>ак</w:t>
      </w:r>
      <w:r w:rsidR="000921C5">
        <w:t xml:space="preserve"> переходную</w:t>
      </w:r>
      <w:r w:rsidR="007E073A">
        <w:t xml:space="preserve"> к</w:t>
      </w:r>
      <w:r w:rsidR="000921C5">
        <w:t xml:space="preserve"> зрелой</w:t>
      </w:r>
      <w:r>
        <w:t>.</w:t>
      </w:r>
    </w:p>
    <w:p w:rsidR="00224736" w:rsidRDefault="004C51A3" w:rsidP="00224736">
      <w:pPr>
        <w:jc w:val="center"/>
      </w:pPr>
      <w:r>
        <w:t>Расчет индекса жизненности популяции и индекса размерной пластичности вида</w:t>
      </w:r>
      <w:r w:rsidR="00185AA9">
        <w:t xml:space="preserve"> на площадке №1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1435"/>
        <w:gridCol w:w="1417"/>
        <w:gridCol w:w="1559"/>
        <w:gridCol w:w="1435"/>
        <w:gridCol w:w="1477"/>
        <w:gridCol w:w="1199"/>
      </w:tblGrid>
      <w:tr w:rsidR="00224736" w:rsidRPr="00D44BA2" w:rsidTr="00224736">
        <w:trPr>
          <w:jc w:val="center"/>
        </w:trPr>
        <w:tc>
          <w:tcPr>
            <w:tcW w:w="1913" w:type="dxa"/>
            <w:vMerge w:val="restart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</w:rPr>
            </w:pPr>
            <w:r w:rsidRPr="00D44BA2">
              <w:rPr>
                <w:sz w:val="20"/>
                <w:szCs w:val="20"/>
              </w:rPr>
              <w:t>Признаки</w:t>
            </w:r>
          </w:p>
        </w:tc>
        <w:tc>
          <w:tcPr>
            <w:tcW w:w="7323" w:type="dxa"/>
            <w:gridSpan w:val="5"/>
          </w:tcPr>
          <w:p w:rsidR="00224736" w:rsidRPr="00D44BA2" w:rsidRDefault="00224736" w:rsidP="00224736">
            <w:pPr>
              <w:jc w:val="center"/>
              <w:rPr>
                <w:sz w:val="20"/>
                <w:szCs w:val="20"/>
                <w:vertAlign w:val="subscript"/>
              </w:rPr>
            </w:pPr>
            <w:r w:rsidRPr="00D44BA2">
              <w:rPr>
                <w:sz w:val="20"/>
                <w:szCs w:val="20"/>
              </w:rPr>
              <w:t>Среднее значение признака в ценопопуляции</w:t>
            </w:r>
          </w:p>
        </w:tc>
        <w:tc>
          <w:tcPr>
            <w:tcW w:w="1199" w:type="dxa"/>
          </w:tcPr>
          <w:p w:rsidR="00224736" w:rsidRPr="00D44BA2" w:rsidRDefault="00224736" w:rsidP="00D90FA8">
            <w:pPr>
              <w:jc w:val="both"/>
              <w:rPr>
                <w:sz w:val="20"/>
                <w:szCs w:val="20"/>
                <w:vertAlign w:val="subscript"/>
              </w:rPr>
            </w:pPr>
            <w:r w:rsidRPr="00D44BA2">
              <w:rPr>
                <w:sz w:val="20"/>
                <w:szCs w:val="20"/>
              </w:rPr>
              <w:t>Среднее значение признака для всех популяций ср.х</w:t>
            </w:r>
            <w:r w:rsidRPr="00D44BA2">
              <w:rPr>
                <w:sz w:val="20"/>
                <w:szCs w:val="20"/>
                <w:vertAlign w:val="subscript"/>
                <w:lang w:val="en-US"/>
              </w:rPr>
              <w:t>i</w:t>
            </w:r>
          </w:p>
        </w:tc>
      </w:tr>
      <w:tr w:rsidR="00224736" w:rsidRPr="00D44BA2" w:rsidTr="00224736">
        <w:trPr>
          <w:jc w:val="center"/>
        </w:trPr>
        <w:tc>
          <w:tcPr>
            <w:tcW w:w="1913" w:type="dxa"/>
            <w:vMerge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  <w:lang w:val="en-US"/>
              </w:rPr>
            </w:pPr>
            <w:r w:rsidRPr="00D44B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  <w:lang w:val="en-US"/>
              </w:rPr>
            </w:pPr>
            <w:r w:rsidRPr="00D44BA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</w:tcPr>
          <w:p w:rsidR="00224736" w:rsidRPr="00D44BA2" w:rsidRDefault="00224736" w:rsidP="00D90F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35" w:type="dxa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  <w:lang w:val="en-US"/>
              </w:rPr>
            </w:pPr>
            <w:r w:rsidRPr="00D44BA2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77" w:type="dxa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99" w:type="dxa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</w:rPr>
            </w:pPr>
          </w:p>
        </w:tc>
      </w:tr>
      <w:tr w:rsidR="00224736" w:rsidRPr="00D44BA2" w:rsidTr="00224736">
        <w:trPr>
          <w:jc w:val="center"/>
        </w:trPr>
        <w:tc>
          <w:tcPr>
            <w:tcW w:w="1913" w:type="dxa"/>
          </w:tcPr>
          <w:p w:rsidR="00224736" w:rsidRPr="003F5CD3" w:rsidRDefault="00224736" w:rsidP="00561AA7">
            <w:pPr>
              <w:rPr>
                <w:sz w:val="20"/>
                <w:szCs w:val="20"/>
                <w:lang w:eastAsia="en-US"/>
              </w:rPr>
            </w:pPr>
            <w:r w:rsidRPr="003F5CD3">
              <w:rPr>
                <w:sz w:val="20"/>
                <w:szCs w:val="20"/>
              </w:rPr>
              <w:t>Высота цветоноса</w:t>
            </w:r>
          </w:p>
        </w:tc>
        <w:tc>
          <w:tcPr>
            <w:tcW w:w="1435" w:type="dxa"/>
          </w:tcPr>
          <w:p w:rsidR="00224736" w:rsidRPr="008619BE" w:rsidRDefault="00224736" w:rsidP="00561A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10,2 </w:t>
            </w:r>
          </w:p>
        </w:tc>
        <w:tc>
          <w:tcPr>
            <w:tcW w:w="1417" w:type="dxa"/>
          </w:tcPr>
          <w:p w:rsidR="00224736" w:rsidRPr="008619BE" w:rsidRDefault="00224736" w:rsidP="00561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1559" w:type="dxa"/>
          </w:tcPr>
          <w:p w:rsidR="00224736" w:rsidRPr="00D44BA2" w:rsidRDefault="00224736" w:rsidP="00D90F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9,85</w:t>
            </w:r>
          </w:p>
        </w:tc>
        <w:tc>
          <w:tcPr>
            <w:tcW w:w="1435" w:type="dxa"/>
          </w:tcPr>
          <w:p w:rsidR="00224736" w:rsidRPr="008619BE" w:rsidRDefault="00224736" w:rsidP="00561A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</w:t>
            </w:r>
          </w:p>
        </w:tc>
        <w:tc>
          <w:tcPr>
            <w:tcW w:w="1477" w:type="dxa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  <w:tc>
          <w:tcPr>
            <w:tcW w:w="1199" w:type="dxa"/>
          </w:tcPr>
          <w:p w:rsidR="00224736" w:rsidRDefault="0022473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</w:tc>
      </w:tr>
      <w:tr w:rsidR="00224736" w:rsidRPr="00D44BA2" w:rsidTr="00224736">
        <w:trPr>
          <w:jc w:val="center"/>
        </w:trPr>
        <w:tc>
          <w:tcPr>
            <w:tcW w:w="1913" w:type="dxa"/>
          </w:tcPr>
          <w:p w:rsidR="00224736" w:rsidRPr="003F5CD3" w:rsidRDefault="00224736" w:rsidP="00561AA7">
            <w:pPr>
              <w:rPr>
                <w:sz w:val="20"/>
                <w:szCs w:val="20"/>
                <w:lang w:eastAsia="en-US"/>
              </w:rPr>
            </w:pPr>
            <w:r w:rsidRPr="003F5CD3">
              <w:rPr>
                <w:sz w:val="20"/>
                <w:szCs w:val="20"/>
                <w:lang w:eastAsia="en-US"/>
              </w:rPr>
              <w:t>Число цветков</w:t>
            </w:r>
          </w:p>
        </w:tc>
        <w:tc>
          <w:tcPr>
            <w:tcW w:w="1435" w:type="dxa"/>
          </w:tcPr>
          <w:p w:rsidR="00224736" w:rsidRPr="008619BE" w:rsidRDefault="00224736" w:rsidP="00561A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224736" w:rsidRPr="008619BE" w:rsidRDefault="00224736" w:rsidP="00561A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224736" w:rsidRPr="00D44BA2" w:rsidRDefault="00224736" w:rsidP="00D90F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35" w:type="dxa"/>
          </w:tcPr>
          <w:p w:rsidR="00224736" w:rsidRPr="008619BE" w:rsidRDefault="00224736" w:rsidP="00561A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77" w:type="dxa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99" w:type="dxa"/>
          </w:tcPr>
          <w:p w:rsidR="00224736" w:rsidRDefault="0022473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24736" w:rsidRPr="00D44BA2" w:rsidTr="00224736">
        <w:trPr>
          <w:jc w:val="center"/>
        </w:trPr>
        <w:tc>
          <w:tcPr>
            <w:tcW w:w="1913" w:type="dxa"/>
          </w:tcPr>
          <w:p w:rsidR="00224736" w:rsidRPr="003F5CD3" w:rsidRDefault="00224736" w:rsidP="00561AA7">
            <w:pPr>
              <w:jc w:val="both"/>
              <w:rPr>
                <w:sz w:val="20"/>
                <w:szCs w:val="20"/>
              </w:rPr>
            </w:pPr>
            <w:r w:rsidRPr="003F5CD3">
              <w:rPr>
                <w:sz w:val="20"/>
                <w:szCs w:val="20"/>
                <w:lang w:eastAsia="en-US"/>
              </w:rPr>
              <w:t>Количество орешков в плоде</w:t>
            </w:r>
            <w:r w:rsidRPr="003F5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5" w:type="dxa"/>
          </w:tcPr>
          <w:p w:rsidR="00224736" w:rsidRPr="008619BE" w:rsidRDefault="00224736" w:rsidP="00561A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:rsidR="00224736" w:rsidRPr="008619BE" w:rsidRDefault="00224736" w:rsidP="00561A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559" w:type="dxa"/>
          </w:tcPr>
          <w:p w:rsidR="00224736" w:rsidRPr="00D44BA2" w:rsidRDefault="00224736" w:rsidP="00D90F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1435" w:type="dxa"/>
          </w:tcPr>
          <w:p w:rsidR="00224736" w:rsidRPr="008619BE" w:rsidRDefault="00224736" w:rsidP="00561A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77" w:type="dxa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99" w:type="dxa"/>
          </w:tcPr>
          <w:p w:rsidR="00224736" w:rsidRDefault="0022473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</w:tr>
      <w:tr w:rsidR="00224736" w:rsidRPr="00D44BA2" w:rsidTr="00224736">
        <w:trPr>
          <w:jc w:val="center"/>
        </w:trPr>
        <w:tc>
          <w:tcPr>
            <w:tcW w:w="1913" w:type="dxa"/>
          </w:tcPr>
          <w:p w:rsidR="00224736" w:rsidRPr="003F5CD3" w:rsidRDefault="00224736" w:rsidP="00561AA7">
            <w:pPr>
              <w:jc w:val="both"/>
              <w:rPr>
                <w:sz w:val="20"/>
                <w:szCs w:val="20"/>
              </w:rPr>
            </w:pPr>
            <w:r w:rsidRPr="003F5CD3">
              <w:rPr>
                <w:sz w:val="20"/>
                <w:szCs w:val="20"/>
              </w:rPr>
              <w:t>Высота цветоноса: х</w:t>
            </w:r>
            <w:r w:rsidRPr="003F5CD3">
              <w:rPr>
                <w:sz w:val="20"/>
                <w:szCs w:val="20"/>
                <w:vertAlign w:val="subscript"/>
                <w:lang w:val="en-US"/>
              </w:rPr>
              <w:t>i</w:t>
            </w:r>
            <w:r w:rsidRPr="003F5CD3">
              <w:rPr>
                <w:sz w:val="20"/>
                <w:szCs w:val="20"/>
                <w:vertAlign w:val="subscript"/>
              </w:rPr>
              <w:t xml:space="preserve">/ср. </w:t>
            </w:r>
            <w:r w:rsidRPr="003F5CD3">
              <w:rPr>
                <w:sz w:val="20"/>
                <w:szCs w:val="20"/>
              </w:rPr>
              <w:t>х</w:t>
            </w:r>
            <w:r w:rsidRPr="003F5CD3">
              <w:rPr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1435" w:type="dxa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10,2/10,1</w:t>
            </w:r>
            <w:r w:rsidR="006A167A">
              <w:rPr>
                <w:sz w:val="20"/>
                <w:szCs w:val="20"/>
              </w:rPr>
              <w:t>=1,01</w:t>
            </w:r>
          </w:p>
        </w:tc>
        <w:tc>
          <w:tcPr>
            <w:tcW w:w="1417" w:type="dxa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9,8/10,1</w:t>
            </w:r>
            <w:r w:rsidR="006A167A">
              <w:rPr>
                <w:sz w:val="20"/>
                <w:szCs w:val="20"/>
              </w:rPr>
              <w:t>=0,97</w:t>
            </w:r>
          </w:p>
        </w:tc>
        <w:tc>
          <w:tcPr>
            <w:tcW w:w="1559" w:type="dxa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9,1/10,1</w:t>
            </w:r>
            <w:r w:rsidR="006A167A">
              <w:rPr>
                <w:sz w:val="20"/>
                <w:szCs w:val="20"/>
              </w:rPr>
              <w:t>=0,90</w:t>
            </w:r>
          </w:p>
        </w:tc>
        <w:tc>
          <w:tcPr>
            <w:tcW w:w="1435" w:type="dxa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10,3/10,1</w:t>
            </w:r>
            <w:r w:rsidR="006A167A">
              <w:rPr>
                <w:sz w:val="20"/>
                <w:szCs w:val="20"/>
              </w:rPr>
              <w:t>=1,02</w:t>
            </w:r>
          </w:p>
        </w:tc>
        <w:tc>
          <w:tcPr>
            <w:tcW w:w="1477" w:type="dxa"/>
          </w:tcPr>
          <w:p w:rsidR="00224736" w:rsidRPr="00D44BA2" w:rsidRDefault="006A167A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10,4/10,1=1,03</w:t>
            </w:r>
          </w:p>
        </w:tc>
        <w:tc>
          <w:tcPr>
            <w:tcW w:w="1199" w:type="dxa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</w:rPr>
            </w:pPr>
          </w:p>
        </w:tc>
      </w:tr>
      <w:tr w:rsidR="00224736" w:rsidRPr="00D44BA2" w:rsidTr="00224736">
        <w:trPr>
          <w:jc w:val="center"/>
        </w:trPr>
        <w:tc>
          <w:tcPr>
            <w:tcW w:w="1913" w:type="dxa"/>
          </w:tcPr>
          <w:p w:rsidR="00224736" w:rsidRPr="003F5CD3" w:rsidRDefault="00224736" w:rsidP="00561AA7">
            <w:pPr>
              <w:jc w:val="both"/>
              <w:rPr>
                <w:sz w:val="20"/>
                <w:szCs w:val="20"/>
              </w:rPr>
            </w:pPr>
            <w:r w:rsidRPr="003F5CD3">
              <w:rPr>
                <w:sz w:val="20"/>
                <w:szCs w:val="20"/>
                <w:lang w:eastAsia="en-US"/>
              </w:rPr>
              <w:t>Число цветков</w:t>
            </w:r>
            <w:r w:rsidRPr="003F5CD3">
              <w:rPr>
                <w:sz w:val="20"/>
                <w:szCs w:val="20"/>
              </w:rPr>
              <w:t>, шт х</w:t>
            </w:r>
            <w:r w:rsidRPr="003F5CD3">
              <w:rPr>
                <w:sz w:val="20"/>
                <w:szCs w:val="20"/>
                <w:vertAlign w:val="subscript"/>
                <w:lang w:val="en-US"/>
              </w:rPr>
              <w:t>i</w:t>
            </w:r>
            <w:r w:rsidRPr="003F5CD3">
              <w:rPr>
                <w:sz w:val="20"/>
                <w:szCs w:val="20"/>
                <w:vertAlign w:val="subscript"/>
              </w:rPr>
              <w:t xml:space="preserve">/ср. </w:t>
            </w:r>
            <w:r w:rsidRPr="003F5CD3">
              <w:rPr>
                <w:sz w:val="20"/>
                <w:szCs w:val="20"/>
              </w:rPr>
              <w:t>х</w:t>
            </w:r>
            <w:r w:rsidRPr="003F5CD3">
              <w:rPr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1435" w:type="dxa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8/7=1,14</w:t>
            </w:r>
          </w:p>
        </w:tc>
        <w:tc>
          <w:tcPr>
            <w:tcW w:w="1417" w:type="dxa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5/7=0,71</w:t>
            </w:r>
          </w:p>
        </w:tc>
        <w:tc>
          <w:tcPr>
            <w:tcW w:w="1559" w:type="dxa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7/7=1</w:t>
            </w:r>
          </w:p>
        </w:tc>
        <w:tc>
          <w:tcPr>
            <w:tcW w:w="1435" w:type="dxa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8/7=1,14</w:t>
            </w:r>
          </w:p>
        </w:tc>
        <w:tc>
          <w:tcPr>
            <w:tcW w:w="1477" w:type="dxa"/>
          </w:tcPr>
          <w:p w:rsidR="00224736" w:rsidRPr="00D44BA2" w:rsidRDefault="006A167A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7/7=1</w:t>
            </w:r>
          </w:p>
        </w:tc>
        <w:tc>
          <w:tcPr>
            <w:tcW w:w="1199" w:type="dxa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</w:rPr>
            </w:pPr>
          </w:p>
        </w:tc>
      </w:tr>
      <w:tr w:rsidR="00224736" w:rsidRPr="00D44BA2" w:rsidTr="00224736">
        <w:trPr>
          <w:jc w:val="center"/>
        </w:trPr>
        <w:tc>
          <w:tcPr>
            <w:tcW w:w="1913" w:type="dxa"/>
          </w:tcPr>
          <w:p w:rsidR="00224736" w:rsidRPr="003F5CD3" w:rsidRDefault="00224736" w:rsidP="00561AA7">
            <w:pPr>
              <w:jc w:val="both"/>
              <w:rPr>
                <w:sz w:val="20"/>
                <w:szCs w:val="20"/>
              </w:rPr>
            </w:pPr>
            <w:r w:rsidRPr="003F5CD3">
              <w:rPr>
                <w:sz w:val="20"/>
                <w:szCs w:val="20"/>
                <w:lang w:eastAsia="en-US"/>
              </w:rPr>
              <w:t>Количество орешков в плоде</w:t>
            </w:r>
            <w:r w:rsidRPr="003F5CD3">
              <w:rPr>
                <w:sz w:val="20"/>
                <w:szCs w:val="20"/>
              </w:rPr>
              <w:t xml:space="preserve"> </w:t>
            </w:r>
          </w:p>
          <w:p w:rsidR="00224736" w:rsidRPr="003F5CD3" w:rsidRDefault="00224736" w:rsidP="00561AA7">
            <w:pPr>
              <w:jc w:val="both"/>
              <w:rPr>
                <w:sz w:val="20"/>
                <w:szCs w:val="20"/>
              </w:rPr>
            </w:pPr>
            <w:r w:rsidRPr="003F5CD3">
              <w:rPr>
                <w:sz w:val="20"/>
                <w:szCs w:val="20"/>
              </w:rPr>
              <w:t>х</w:t>
            </w:r>
            <w:r w:rsidRPr="003F5CD3">
              <w:rPr>
                <w:sz w:val="20"/>
                <w:szCs w:val="20"/>
                <w:vertAlign w:val="subscript"/>
                <w:lang w:val="en-US"/>
              </w:rPr>
              <w:t>i</w:t>
            </w:r>
            <w:r w:rsidRPr="003F5CD3">
              <w:rPr>
                <w:sz w:val="20"/>
                <w:szCs w:val="20"/>
                <w:vertAlign w:val="subscript"/>
              </w:rPr>
              <w:t xml:space="preserve">/ср. </w:t>
            </w:r>
            <w:r w:rsidRPr="003F5CD3">
              <w:rPr>
                <w:sz w:val="20"/>
                <w:szCs w:val="20"/>
              </w:rPr>
              <w:t>х</w:t>
            </w:r>
            <w:r w:rsidRPr="003F5CD3">
              <w:rPr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1435" w:type="dxa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25/25,5=0,98</w:t>
            </w:r>
          </w:p>
        </w:tc>
        <w:tc>
          <w:tcPr>
            <w:tcW w:w="1417" w:type="dxa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27/25,5=1,06</w:t>
            </w:r>
          </w:p>
        </w:tc>
        <w:tc>
          <w:tcPr>
            <w:tcW w:w="1559" w:type="dxa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26/25,5=1,02</w:t>
            </w:r>
          </w:p>
        </w:tc>
        <w:tc>
          <w:tcPr>
            <w:tcW w:w="1435" w:type="dxa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24/25,5=0,94</w:t>
            </w:r>
          </w:p>
        </w:tc>
        <w:tc>
          <w:tcPr>
            <w:tcW w:w="1477" w:type="dxa"/>
          </w:tcPr>
          <w:p w:rsidR="00224736" w:rsidRPr="00D44BA2" w:rsidRDefault="006A167A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26/25,5=1,02</w:t>
            </w:r>
          </w:p>
        </w:tc>
        <w:tc>
          <w:tcPr>
            <w:tcW w:w="1199" w:type="dxa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</w:rPr>
            </w:pPr>
          </w:p>
        </w:tc>
      </w:tr>
      <w:tr w:rsidR="00224736" w:rsidRPr="00D44BA2" w:rsidTr="00224736">
        <w:trPr>
          <w:jc w:val="center"/>
        </w:trPr>
        <w:tc>
          <w:tcPr>
            <w:tcW w:w="1913" w:type="dxa"/>
          </w:tcPr>
          <w:p w:rsidR="00224736" w:rsidRPr="003F5CD3" w:rsidRDefault="00224736" w:rsidP="00561AA7">
            <w:pPr>
              <w:jc w:val="both"/>
              <w:rPr>
                <w:sz w:val="20"/>
                <w:szCs w:val="20"/>
              </w:rPr>
            </w:pPr>
            <w:r w:rsidRPr="003F5CD3">
              <w:rPr>
                <w:sz w:val="20"/>
                <w:szCs w:val="20"/>
              </w:rPr>
              <w:t>Сумма х</w:t>
            </w:r>
            <w:r w:rsidRPr="003F5CD3">
              <w:rPr>
                <w:sz w:val="20"/>
                <w:szCs w:val="20"/>
                <w:vertAlign w:val="subscript"/>
                <w:lang w:val="en-US"/>
              </w:rPr>
              <w:t>i</w:t>
            </w:r>
            <w:r w:rsidRPr="003F5CD3">
              <w:rPr>
                <w:sz w:val="20"/>
                <w:szCs w:val="20"/>
                <w:vertAlign w:val="subscript"/>
              </w:rPr>
              <w:t xml:space="preserve">/ср. </w:t>
            </w:r>
            <w:r w:rsidRPr="003F5CD3">
              <w:rPr>
                <w:sz w:val="20"/>
                <w:szCs w:val="20"/>
              </w:rPr>
              <w:t>х</w:t>
            </w:r>
            <w:r w:rsidRPr="003F5CD3">
              <w:rPr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1435" w:type="dxa"/>
          </w:tcPr>
          <w:p w:rsidR="00224736" w:rsidRPr="00D44BA2" w:rsidRDefault="006A167A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3,13</w:t>
            </w:r>
          </w:p>
        </w:tc>
        <w:tc>
          <w:tcPr>
            <w:tcW w:w="1417" w:type="dxa"/>
          </w:tcPr>
          <w:p w:rsidR="00224736" w:rsidRPr="00D44BA2" w:rsidRDefault="006A167A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2,74</w:t>
            </w:r>
          </w:p>
        </w:tc>
        <w:tc>
          <w:tcPr>
            <w:tcW w:w="1559" w:type="dxa"/>
          </w:tcPr>
          <w:p w:rsidR="00224736" w:rsidRPr="00D44BA2" w:rsidRDefault="006A167A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2,92</w:t>
            </w:r>
          </w:p>
        </w:tc>
        <w:tc>
          <w:tcPr>
            <w:tcW w:w="1435" w:type="dxa"/>
          </w:tcPr>
          <w:p w:rsidR="00224736" w:rsidRPr="00D44BA2" w:rsidRDefault="006A167A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1477" w:type="dxa"/>
          </w:tcPr>
          <w:p w:rsidR="00224736" w:rsidRPr="00D44BA2" w:rsidRDefault="006A167A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3,05</w:t>
            </w:r>
          </w:p>
        </w:tc>
        <w:tc>
          <w:tcPr>
            <w:tcW w:w="1199" w:type="dxa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</w:rPr>
            </w:pPr>
          </w:p>
        </w:tc>
      </w:tr>
      <w:tr w:rsidR="00224736" w:rsidRPr="00D44BA2" w:rsidTr="00224736">
        <w:trPr>
          <w:jc w:val="center"/>
        </w:trPr>
        <w:tc>
          <w:tcPr>
            <w:tcW w:w="1913" w:type="dxa"/>
          </w:tcPr>
          <w:p w:rsidR="00224736" w:rsidRPr="003F5CD3" w:rsidRDefault="00224736" w:rsidP="00561AA7">
            <w:pPr>
              <w:jc w:val="both"/>
              <w:rPr>
                <w:sz w:val="20"/>
                <w:szCs w:val="20"/>
              </w:rPr>
            </w:pPr>
            <w:r w:rsidRPr="003F5CD3">
              <w:rPr>
                <w:sz w:val="20"/>
                <w:szCs w:val="20"/>
              </w:rPr>
              <w:t>Среднее значение (</w:t>
            </w:r>
            <w:r w:rsidRPr="003F5CD3">
              <w:rPr>
                <w:sz w:val="20"/>
                <w:szCs w:val="20"/>
                <w:lang w:val="en-US"/>
              </w:rPr>
              <w:t>IVC</w:t>
            </w:r>
            <w:r w:rsidRPr="003F5CD3">
              <w:rPr>
                <w:sz w:val="20"/>
                <w:szCs w:val="20"/>
              </w:rPr>
              <w:t>)</w:t>
            </w:r>
          </w:p>
        </w:tc>
        <w:tc>
          <w:tcPr>
            <w:tcW w:w="1435" w:type="dxa"/>
          </w:tcPr>
          <w:p w:rsidR="00224736" w:rsidRPr="00D44BA2" w:rsidRDefault="00FE2CD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1,04</w:t>
            </w:r>
          </w:p>
        </w:tc>
        <w:tc>
          <w:tcPr>
            <w:tcW w:w="1417" w:type="dxa"/>
          </w:tcPr>
          <w:p w:rsidR="00224736" w:rsidRPr="00D44BA2" w:rsidRDefault="00FE2CD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1559" w:type="dxa"/>
          </w:tcPr>
          <w:p w:rsidR="00224736" w:rsidRPr="00D44BA2" w:rsidRDefault="00FE2CD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</w:tc>
        <w:tc>
          <w:tcPr>
            <w:tcW w:w="1435" w:type="dxa"/>
          </w:tcPr>
          <w:p w:rsidR="00224736" w:rsidRPr="00D44BA2" w:rsidRDefault="00FE2CD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1,03</w:t>
            </w:r>
          </w:p>
        </w:tc>
        <w:tc>
          <w:tcPr>
            <w:tcW w:w="1477" w:type="dxa"/>
          </w:tcPr>
          <w:p w:rsidR="00224736" w:rsidRPr="00D44BA2" w:rsidRDefault="00FE2CD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</w:t>
            </w:r>
          </w:p>
        </w:tc>
        <w:tc>
          <w:tcPr>
            <w:tcW w:w="1199" w:type="dxa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</w:rPr>
            </w:pPr>
          </w:p>
        </w:tc>
      </w:tr>
      <w:tr w:rsidR="00224736" w:rsidRPr="00D44BA2" w:rsidTr="00224736">
        <w:trPr>
          <w:jc w:val="center"/>
        </w:trPr>
        <w:tc>
          <w:tcPr>
            <w:tcW w:w="1913" w:type="dxa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</w:rPr>
            </w:pPr>
            <w:r w:rsidRPr="00D44BA2">
              <w:rPr>
                <w:sz w:val="20"/>
                <w:szCs w:val="20"/>
                <w:lang w:val="en-US"/>
              </w:rPr>
              <w:t>ISP</w:t>
            </w:r>
          </w:p>
        </w:tc>
        <w:tc>
          <w:tcPr>
            <w:tcW w:w="5846" w:type="dxa"/>
            <w:gridSpan w:val="4"/>
          </w:tcPr>
          <w:p w:rsidR="00224736" w:rsidRPr="00D44BA2" w:rsidRDefault="00224736" w:rsidP="00C4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1,14</w:t>
            </w:r>
          </w:p>
        </w:tc>
        <w:tc>
          <w:tcPr>
            <w:tcW w:w="1477" w:type="dxa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</w:rPr>
            </w:pPr>
          </w:p>
        </w:tc>
      </w:tr>
      <w:tr w:rsidR="00224736" w:rsidRPr="00D44BA2" w:rsidTr="00224736">
        <w:trPr>
          <w:jc w:val="center"/>
        </w:trPr>
        <w:tc>
          <w:tcPr>
            <w:tcW w:w="1913" w:type="dxa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</w:rPr>
            </w:pPr>
            <w:r w:rsidRPr="00D44BA2">
              <w:rPr>
                <w:sz w:val="20"/>
                <w:szCs w:val="20"/>
              </w:rPr>
              <w:lastRenderedPageBreak/>
              <w:t>Ряд популяций по градиенту ухудшения условий (экоклин)</w:t>
            </w:r>
          </w:p>
        </w:tc>
        <w:tc>
          <w:tcPr>
            <w:tcW w:w="1435" w:type="dxa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1-4-</w:t>
            </w:r>
            <w:r w:rsidR="00FE2CD6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3-2</w:t>
            </w:r>
          </w:p>
        </w:tc>
        <w:tc>
          <w:tcPr>
            <w:tcW w:w="1417" w:type="dxa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224736" w:rsidRPr="00D44BA2" w:rsidRDefault="00224736" w:rsidP="00561AA7">
            <w:pPr>
              <w:jc w:val="both"/>
              <w:rPr>
                <w:sz w:val="20"/>
                <w:szCs w:val="20"/>
              </w:rPr>
            </w:pPr>
          </w:p>
        </w:tc>
      </w:tr>
    </w:tbl>
    <w:p w:rsidR="004C51A3" w:rsidRDefault="00185AA9" w:rsidP="00B464BC">
      <w:pPr>
        <w:spacing w:line="276" w:lineRule="auto"/>
        <w:jc w:val="both"/>
      </w:pPr>
      <w:r>
        <w:t xml:space="preserve">     Таким образом</w:t>
      </w:r>
      <w:r w:rsidR="00030493">
        <w:t>, анализ</w:t>
      </w:r>
      <w:r>
        <w:t xml:space="preserve"> жизненности популяции печеночницы на площадке №1, позволяет говорить, что условия для роста растений неодинаковы, даже в пределах небольшой </w:t>
      </w:r>
      <w:r w:rsidR="00706587">
        <w:t xml:space="preserve">исследуемой </w:t>
      </w:r>
      <w:r>
        <w:t xml:space="preserve">площади. </w:t>
      </w:r>
      <w:r w:rsidR="00706587">
        <w:t>Наиболее благоприятны усло</w:t>
      </w:r>
      <w:r w:rsidR="00FE2CD6">
        <w:t>вия для роста печеночницы на 1,</w:t>
      </w:r>
      <w:r w:rsidR="00706587">
        <w:t xml:space="preserve"> 4</w:t>
      </w:r>
      <w:r w:rsidR="00FE2CD6">
        <w:t xml:space="preserve"> и 5</w:t>
      </w:r>
      <w:r w:rsidR="00706587">
        <w:t xml:space="preserve"> учетных площадках, наименее </w:t>
      </w:r>
      <w:r w:rsidR="00024C0E">
        <w:t xml:space="preserve">на </w:t>
      </w:r>
      <w:r w:rsidR="00706587">
        <w:t>3 и 2.</w:t>
      </w:r>
    </w:p>
    <w:p w:rsidR="00185AA9" w:rsidRDefault="00185AA9" w:rsidP="00185AA9">
      <w:pPr>
        <w:jc w:val="center"/>
      </w:pPr>
      <w:r>
        <w:t>Расчет индекса жизненности популяции и индекса размерной пластичности вид</w:t>
      </w:r>
      <w:r w:rsidR="00224736">
        <w:t>а на площадке №2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1435"/>
        <w:gridCol w:w="1417"/>
        <w:gridCol w:w="1559"/>
        <w:gridCol w:w="1335"/>
        <w:gridCol w:w="1335"/>
        <w:gridCol w:w="1143"/>
      </w:tblGrid>
      <w:tr w:rsidR="00FE2CD6" w:rsidRPr="00D44BA2" w:rsidTr="00D90FA8">
        <w:trPr>
          <w:jc w:val="center"/>
        </w:trPr>
        <w:tc>
          <w:tcPr>
            <w:tcW w:w="1913" w:type="dxa"/>
            <w:vMerge w:val="restart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  <w:r w:rsidRPr="00D44BA2">
              <w:rPr>
                <w:sz w:val="20"/>
                <w:szCs w:val="20"/>
              </w:rPr>
              <w:t>Признаки</w:t>
            </w:r>
          </w:p>
        </w:tc>
        <w:tc>
          <w:tcPr>
            <w:tcW w:w="6889" w:type="dxa"/>
            <w:gridSpan w:val="5"/>
          </w:tcPr>
          <w:p w:rsidR="00FE2CD6" w:rsidRPr="00D44BA2" w:rsidRDefault="00FE2CD6" w:rsidP="00FE2CD6">
            <w:pPr>
              <w:jc w:val="center"/>
              <w:rPr>
                <w:sz w:val="20"/>
                <w:szCs w:val="20"/>
                <w:vertAlign w:val="subscript"/>
              </w:rPr>
            </w:pPr>
            <w:r w:rsidRPr="00D44BA2">
              <w:rPr>
                <w:sz w:val="20"/>
                <w:szCs w:val="20"/>
              </w:rPr>
              <w:t>Среднее значение признака в ценопопуляции</w:t>
            </w:r>
          </w:p>
        </w:tc>
        <w:tc>
          <w:tcPr>
            <w:tcW w:w="1143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  <w:r w:rsidRPr="00D44BA2">
              <w:rPr>
                <w:sz w:val="20"/>
                <w:szCs w:val="20"/>
              </w:rPr>
              <w:t>Среднее значение признака для всех популяций ср.х</w:t>
            </w:r>
            <w:r w:rsidRPr="00D44BA2">
              <w:rPr>
                <w:sz w:val="20"/>
                <w:szCs w:val="20"/>
                <w:vertAlign w:val="subscript"/>
                <w:lang w:val="en-US"/>
              </w:rPr>
              <w:t>i</w:t>
            </w:r>
          </w:p>
        </w:tc>
      </w:tr>
      <w:tr w:rsidR="00FE2CD6" w:rsidRPr="00D44BA2" w:rsidTr="00FE2CD6">
        <w:trPr>
          <w:jc w:val="center"/>
        </w:trPr>
        <w:tc>
          <w:tcPr>
            <w:tcW w:w="1913" w:type="dxa"/>
            <w:vMerge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  <w:lang w:val="en-US"/>
              </w:rPr>
            </w:pPr>
            <w:r w:rsidRPr="00D44BA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  <w:lang w:val="en-US"/>
              </w:rPr>
            </w:pPr>
            <w:r w:rsidRPr="00D44BA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  <w:lang w:val="en-US"/>
              </w:rPr>
            </w:pPr>
            <w:r w:rsidRPr="00D44BA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35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  <w:lang w:val="en-US"/>
              </w:rPr>
            </w:pPr>
            <w:r w:rsidRPr="00D44BA2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43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43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</w:p>
        </w:tc>
      </w:tr>
      <w:tr w:rsidR="00FE2CD6" w:rsidRPr="00D44BA2" w:rsidTr="00FE2CD6">
        <w:trPr>
          <w:jc w:val="center"/>
        </w:trPr>
        <w:tc>
          <w:tcPr>
            <w:tcW w:w="1913" w:type="dxa"/>
          </w:tcPr>
          <w:p w:rsidR="00FE2CD6" w:rsidRPr="003F5CD3" w:rsidRDefault="00FE2CD6" w:rsidP="00561AA7">
            <w:pPr>
              <w:rPr>
                <w:sz w:val="20"/>
                <w:szCs w:val="20"/>
                <w:lang w:eastAsia="en-US"/>
              </w:rPr>
            </w:pPr>
            <w:r w:rsidRPr="003F5CD3">
              <w:rPr>
                <w:sz w:val="20"/>
                <w:szCs w:val="20"/>
              </w:rPr>
              <w:t>Высота цветоноса</w:t>
            </w:r>
          </w:p>
        </w:tc>
        <w:tc>
          <w:tcPr>
            <w:tcW w:w="1435" w:type="dxa"/>
          </w:tcPr>
          <w:p w:rsidR="00FE2CD6" w:rsidRPr="00024C0E" w:rsidRDefault="00FE2CD6" w:rsidP="00561AA7">
            <w:pPr>
              <w:jc w:val="both"/>
              <w:rPr>
                <w:sz w:val="20"/>
                <w:szCs w:val="20"/>
              </w:rPr>
            </w:pPr>
            <w:r w:rsidRPr="00024C0E">
              <w:rPr>
                <w:sz w:val="20"/>
                <w:szCs w:val="20"/>
              </w:rPr>
              <w:t>9,5</w:t>
            </w:r>
          </w:p>
        </w:tc>
        <w:tc>
          <w:tcPr>
            <w:tcW w:w="1417" w:type="dxa"/>
          </w:tcPr>
          <w:p w:rsidR="00FE2CD6" w:rsidRPr="00024C0E" w:rsidRDefault="00FE2CD6" w:rsidP="00561AA7">
            <w:pPr>
              <w:rPr>
                <w:sz w:val="20"/>
                <w:szCs w:val="20"/>
              </w:rPr>
            </w:pPr>
            <w:r w:rsidRPr="00024C0E">
              <w:rPr>
                <w:sz w:val="20"/>
                <w:szCs w:val="20"/>
              </w:rPr>
              <w:t>9,8</w:t>
            </w:r>
          </w:p>
        </w:tc>
        <w:tc>
          <w:tcPr>
            <w:tcW w:w="1559" w:type="dxa"/>
          </w:tcPr>
          <w:p w:rsidR="00FE2CD6" w:rsidRPr="00024C0E" w:rsidRDefault="00FE2CD6" w:rsidP="00561AA7">
            <w:pPr>
              <w:jc w:val="both"/>
              <w:rPr>
                <w:sz w:val="20"/>
                <w:szCs w:val="20"/>
              </w:rPr>
            </w:pPr>
            <w:r w:rsidRPr="00024C0E">
              <w:rPr>
                <w:sz w:val="20"/>
                <w:szCs w:val="20"/>
              </w:rPr>
              <w:t>9,6</w:t>
            </w:r>
          </w:p>
        </w:tc>
        <w:tc>
          <w:tcPr>
            <w:tcW w:w="1335" w:type="dxa"/>
          </w:tcPr>
          <w:p w:rsidR="00FE2CD6" w:rsidRPr="00024C0E" w:rsidRDefault="00FE2CD6" w:rsidP="00561AA7">
            <w:pPr>
              <w:jc w:val="both"/>
              <w:rPr>
                <w:sz w:val="20"/>
                <w:szCs w:val="20"/>
              </w:rPr>
            </w:pPr>
            <w:r w:rsidRPr="00024C0E">
              <w:rPr>
                <w:sz w:val="20"/>
                <w:szCs w:val="20"/>
              </w:rPr>
              <w:t>9,7</w:t>
            </w:r>
          </w:p>
        </w:tc>
        <w:tc>
          <w:tcPr>
            <w:tcW w:w="1143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1143" w:type="dxa"/>
          </w:tcPr>
          <w:p w:rsidR="00FE2CD6" w:rsidRDefault="00FE2CD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9,68</w:t>
            </w:r>
          </w:p>
        </w:tc>
      </w:tr>
      <w:tr w:rsidR="00FE2CD6" w:rsidRPr="00D44BA2" w:rsidTr="00FE2CD6">
        <w:trPr>
          <w:jc w:val="center"/>
        </w:trPr>
        <w:tc>
          <w:tcPr>
            <w:tcW w:w="1913" w:type="dxa"/>
          </w:tcPr>
          <w:p w:rsidR="00FE2CD6" w:rsidRPr="003F5CD3" w:rsidRDefault="00FE2CD6" w:rsidP="00561AA7">
            <w:pPr>
              <w:rPr>
                <w:sz w:val="20"/>
                <w:szCs w:val="20"/>
                <w:lang w:eastAsia="en-US"/>
              </w:rPr>
            </w:pPr>
            <w:r w:rsidRPr="003F5CD3">
              <w:rPr>
                <w:sz w:val="20"/>
                <w:szCs w:val="20"/>
                <w:lang w:eastAsia="en-US"/>
              </w:rPr>
              <w:t>Число цветков</w:t>
            </w:r>
          </w:p>
        </w:tc>
        <w:tc>
          <w:tcPr>
            <w:tcW w:w="1435" w:type="dxa"/>
          </w:tcPr>
          <w:p w:rsidR="00FE2CD6" w:rsidRPr="00024C0E" w:rsidRDefault="00FE2CD6" w:rsidP="00561AA7">
            <w:pPr>
              <w:jc w:val="both"/>
              <w:rPr>
                <w:sz w:val="20"/>
                <w:szCs w:val="20"/>
              </w:rPr>
            </w:pPr>
            <w:r w:rsidRPr="00024C0E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FE2CD6" w:rsidRPr="00024C0E" w:rsidRDefault="00FE2CD6" w:rsidP="00561AA7">
            <w:pPr>
              <w:jc w:val="both"/>
              <w:rPr>
                <w:sz w:val="20"/>
                <w:szCs w:val="20"/>
              </w:rPr>
            </w:pPr>
            <w:r w:rsidRPr="00024C0E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FE2CD6" w:rsidRPr="00024C0E" w:rsidRDefault="00FE2CD6" w:rsidP="00561AA7">
            <w:pPr>
              <w:jc w:val="both"/>
              <w:rPr>
                <w:sz w:val="20"/>
                <w:szCs w:val="20"/>
              </w:rPr>
            </w:pPr>
            <w:r w:rsidRPr="00024C0E">
              <w:rPr>
                <w:sz w:val="20"/>
                <w:szCs w:val="20"/>
              </w:rPr>
              <w:t>7</w:t>
            </w:r>
          </w:p>
        </w:tc>
        <w:tc>
          <w:tcPr>
            <w:tcW w:w="1335" w:type="dxa"/>
          </w:tcPr>
          <w:p w:rsidR="00FE2CD6" w:rsidRPr="00024C0E" w:rsidRDefault="00FE2CD6" w:rsidP="00561AA7">
            <w:pPr>
              <w:jc w:val="both"/>
              <w:rPr>
                <w:sz w:val="20"/>
                <w:szCs w:val="20"/>
              </w:rPr>
            </w:pPr>
            <w:r w:rsidRPr="00024C0E">
              <w:rPr>
                <w:sz w:val="20"/>
                <w:szCs w:val="20"/>
              </w:rPr>
              <w:t>8</w:t>
            </w:r>
          </w:p>
        </w:tc>
        <w:tc>
          <w:tcPr>
            <w:tcW w:w="1143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43" w:type="dxa"/>
          </w:tcPr>
          <w:p w:rsidR="00FE2CD6" w:rsidRDefault="00FE2CD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E2CD6" w:rsidRPr="00D44BA2" w:rsidTr="00FE2CD6">
        <w:trPr>
          <w:jc w:val="center"/>
        </w:trPr>
        <w:tc>
          <w:tcPr>
            <w:tcW w:w="1913" w:type="dxa"/>
          </w:tcPr>
          <w:p w:rsidR="00FE2CD6" w:rsidRPr="003F5CD3" w:rsidRDefault="00FE2CD6" w:rsidP="00561AA7">
            <w:pPr>
              <w:jc w:val="both"/>
              <w:rPr>
                <w:sz w:val="20"/>
                <w:szCs w:val="20"/>
              </w:rPr>
            </w:pPr>
            <w:r w:rsidRPr="003F5CD3">
              <w:rPr>
                <w:sz w:val="20"/>
                <w:szCs w:val="20"/>
                <w:lang w:eastAsia="en-US"/>
              </w:rPr>
              <w:t>Количество орешков в плоде</w:t>
            </w:r>
            <w:r w:rsidRPr="003F5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5" w:type="dxa"/>
          </w:tcPr>
          <w:p w:rsidR="00FE2CD6" w:rsidRPr="00024C0E" w:rsidRDefault="00FE2CD6" w:rsidP="00561AA7">
            <w:pPr>
              <w:jc w:val="both"/>
              <w:rPr>
                <w:sz w:val="20"/>
                <w:szCs w:val="20"/>
              </w:rPr>
            </w:pPr>
            <w:r w:rsidRPr="00024C0E"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FE2CD6" w:rsidRPr="00024C0E" w:rsidRDefault="00FE2CD6" w:rsidP="00561AA7">
            <w:pPr>
              <w:jc w:val="both"/>
              <w:rPr>
                <w:sz w:val="20"/>
                <w:szCs w:val="20"/>
              </w:rPr>
            </w:pPr>
            <w:r w:rsidRPr="00024C0E">
              <w:rPr>
                <w:sz w:val="20"/>
                <w:szCs w:val="20"/>
              </w:rPr>
              <w:t>27</w:t>
            </w:r>
          </w:p>
        </w:tc>
        <w:tc>
          <w:tcPr>
            <w:tcW w:w="1559" w:type="dxa"/>
          </w:tcPr>
          <w:p w:rsidR="00FE2CD6" w:rsidRPr="00024C0E" w:rsidRDefault="00FE2CD6" w:rsidP="00561AA7">
            <w:pPr>
              <w:jc w:val="both"/>
              <w:rPr>
                <w:sz w:val="20"/>
                <w:szCs w:val="20"/>
              </w:rPr>
            </w:pPr>
            <w:r w:rsidRPr="00024C0E">
              <w:rPr>
                <w:sz w:val="20"/>
                <w:szCs w:val="20"/>
              </w:rPr>
              <w:t>26</w:t>
            </w:r>
          </w:p>
        </w:tc>
        <w:tc>
          <w:tcPr>
            <w:tcW w:w="1335" w:type="dxa"/>
          </w:tcPr>
          <w:p w:rsidR="00FE2CD6" w:rsidRPr="00024C0E" w:rsidRDefault="00FE2CD6" w:rsidP="00561AA7">
            <w:pPr>
              <w:jc w:val="both"/>
              <w:rPr>
                <w:sz w:val="20"/>
                <w:szCs w:val="20"/>
              </w:rPr>
            </w:pPr>
            <w:r w:rsidRPr="00024C0E">
              <w:rPr>
                <w:sz w:val="20"/>
                <w:szCs w:val="20"/>
              </w:rPr>
              <w:t>24</w:t>
            </w:r>
          </w:p>
        </w:tc>
        <w:tc>
          <w:tcPr>
            <w:tcW w:w="1143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43" w:type="dxa"/>
          </w:tcPr>
          <w:p w:rsidR="00FE2CD6" w:rsidRDefault="00D24C91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</w:tr>
      <w:tr w:rsidR="00FE2CD6" w:rsidRPr="00D44BA2" w:rsidTr="00FE2CD6">
        <w:trPr>
          <w:jc w:val="center"/>
        </w:trPr>
        <w:tc>
          <w:tcPr>
            <w:tcW w:w="1913" w:type="dxa"/>
          </w:tcPr>
          <w:p w:rsidR="00FE2CD6" w:rsidRPr="003F5CD3" w:rsidRDefault="00FE2CD6" w:rsidP="00561AA7">
            <w:pPr>
              <w:jc w:val="both"/>
              <w:rPr>
                <w:sz w:val="20"/>
                <w:szCs w:val="20"/>
              </w:rPr>
            </w:pPr>
            <w:r w:rsidRPr="003F5CD3">
              <w:rPr>
                <w:sz w:val="20"/>
                <w:szCs w:val="20"/>
              </w:rPr>
              <w:t>Высота цветоноса: х</w:t>
            </w:r>
            <w:r w:rsidRPr="003F5CD3">
              <w:rPr>
                <w:sz w:val="20"/>
                <w:szCs w:val="20"/>
                <w:vertAlign w:val="subscript"/>
                <w:lang w:val="en-US"/>
              </w:rPr>
              <w:t>i</w:t>
            </w:r>
            <w:r w:rsidRPr="003F5CD3">
              <w:rPr>
                <w:sz w:val="20"/>
                <w:szCs w:val="20"/>
                <w:vertAlign w:val="subscript"/>
              </w:rPr>
              <w:t xml:space="preserve">/ср. </w:t>
            </w:r>
            <w:r w:rsidRPr="003F5CD3">
              <w:rPr>
                <w:sz w:val="20"/>
                <w:szCs w:val="20"/>
              </w:rPr>
              <w:t>х</w:t>
            </w:r>
            <w:r w:rsidRPr="003F5CD3">
              <w:rPr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1435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9,5/9,68=0,98</w:t>
            </w:r>
          </w:p>
        </w:tc>
        <w:tc>
          <w:tcPr>
            <w:tcW w:w="1417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9,8/9,68=1,02</w:t>
            </w:r>
          </w:p>
        </w:tc>
        <w:tc>
          <w:tcPr>
            <w:tcW w:w="1559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9,6/9,68=0,99</w:t>
            </w:r>
          </w:p>
        </w:tc>
        <w:tc>
          <w:tcPr>
            <w:tcW w:w="1335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9,7/9,68=1,00</w:t>
            </w:r>
          </w:p>
        </w:tc>
        <w:tc>
          <w:tcPr>
            <w:tcW w:w="1143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9,8/9,68=1,01</w:t>
            </w:r>
          </w:p>
        </w:tc>
        <w:tc>
          <w:tcPr>
            <w:tcW w:w="1143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</w:p>
        </w:tc>
      </w:tr>
      <w:tr w:rsidR="00FE2CD6" w:rsidRPr="00D44BA2" w:rsidTr="00FE2CD6">
        <w:trPr>
          <w:jc w:val="center"/>
        </w:trPr>
        <w:tc>
          <w:tcPr>
            <w:tcW w:w="1913" w:type="dxa"/>
          </w:tcPr>
          <w:p w:rsidR="00FE2CD6" w:rsidRPr="003F5CD3" w:rsidRDefault="00FE2CD6" w:rsidP="00561AA7">
            <w:pPr>
              <w:jc w:val="both"/>
              <w:rPr>
                <w:sz w:val="20"/>
                <w:szCs w:val="20"/>
              </w:rPr>
            </w:pPr>
            <w:r w:rsidRPr="003F5CD3">
              <w:rPr>
                <w:sz w:val="20"/>
                <w:szCs w:val="20"/>
                <w:lang w:eastAsia="en-US"/>
              </w:rPr>
              <w:t>Число цветков</w:t>
            </w:r>
            <w:r w:rsidRPr="003F5CD3">
              <w:rPr>
                <w:sz w:val="20"/>
                <w:szCs w:val="20"/>
              </w:rPr>
              <w:t>, шт х</w:t>
            </w:r>
            <w:r w:rsidRPr="003F5CD3">
              <w:rPr>
                <w:sz w:val="20"/>
                <w:szCs w:val="20"/>
                <w:vertAlign w:val="subscript"/>
                <w:lang w:val="en-US"/>
              </w:rPr>
              <w:t>i</w:t>
            </w:r>
            <w:r w:rsidRPr="003F5CD3">
              <w:rPr>
                <w:sz w:val="20"/>
                <w:szCs w:val="20"/>
                <w:vertAlign w:val="subscript"/>
              </w:rPr>
              <w:t xml:space="preserve">/ср. </w:t>
            </w:r>
            <w:r w:rsidRPr="003F5CD3">
              <w:rPr>
                <w:sz w:val="20"/>
                <w:szCs w:val="20"/>
              </w:rPr>
              <w:t>х</w:t>
            </w:r>
            <w:r w:rsidRPr="003F5CD3">
              <w:rPr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1435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8/7=1,14</w:t>
            </w:r>
          </w:p>
        </w:tc>
        <w:tc>
          <w:tcPr>
            <w:tcW w:w="1417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5/7=0,71</w:t>
            </w:r>
          </w:p>
        </w:tc>
        <w:tc>
          <w:tcPr>
            <w:tcW w:w="1559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7/7=1</w:t>
            </w:r>
          </w:p>
        </w:tc>
        <w:tc>
          <w:tcPr>
            <w:tcW w:w="1335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8/7=1,14</w:t>
            </w:r>
          </w:p>
        </w:tc>
        <w:tc>
          <w:tcPr>
            <w:tcW w:w="1143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7/7=1</w:t>
            </w:r>
          </w:p>
        </w:tc>
        <w:tc>
          <w:tcPr>
            <w:tcW w:w="1143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</w:p>
        </w:tc>
      </w:tr>
      <w:tr w:rsidR="00FE2CD6" w:rsidRPr="00D44BA2" w:rsidTr="00FE2CD6">
        <w:trPr>
          <w:jc w:val="center"/>
        </w:trPr>
        <w:tc>
          <w:tcPr>
            <w:tcW w:w="1913" w:type="dxa"/>
          </w:tcPr>
          <w:p w:rsidR="00FE2CD6" w:rsidRPr="003F5CD3" w:rsidRDefault="00FE2CD6" w:rsidP="00561AA7">
            <w:pPr>
              <w:jc w:val="both"/>
              <w:rPr>
                <w:sz w:val="20"/>
                <w:szCs w:val="20"/>
              </w:rPr>
            </w:pPr>
            <w:r w:rsidRPr="003F5CD3">
              <w:rPr>
                <w:sz w:val="20"/>
                <w:szCs w:val="20"/>
                <w:lang w:eastAsia="en-US"/>
              </w:rPr>
              <w:t>Количество орешков в плоде</w:t>
            </w:r>
            <w:r w:rsidRPr="003F5CD3">
              <w:rPr>
                <w:sz w:val="20"/>
                <w:szCs w:val="20"/>
              </w:rPr>
              <w:t xml:space="preserve"> </w:t>
            </w:r>
          </w:p>
          <w:p w:rsidR="00FE2CD6" w:rsidRPr="003F5CD3" w:rsidRDefault="00FE2CD6" w:rsidP="00561AA7">
            <w:pPr>
              <w:jc w:val="both"/>
              <w:rPr>
                <w:sz w:val="20"/>
                <w:szCs w:val="20"/>
              </w:rPr>
            </w:pPr>
            <w:r w:rsidRPr="003F5CD3">
              <w:rPr>
                <w:sz w:val="20"/>
                <w:szCs w:val="20"/>
              </w:rPr>
              <w:t>х</w:t>
            </w:r>
            <w:r w:rsidRPr="003F5CD3">
              <w:rPr>
                <w:sz w:val="20"/>
                <w:szCs w:val="20"/>
                <w:vertAlign w:val="subscript"/>
                <w:lang w:val="en-US"/>
              </w:rPr>
              <w:t>i</w:t>
            </w:r>
            <w:r w:rsidRPr="003F5CD3">
              <w:rPr>
                <w:sz w:val="20"/>
                <w:szCs w:val="20"/>
                <w:vertAlign w:val="subscript"/>
              </w:rPr>
              <w:t xml:space="preserve">/ср. </w:t>
            </w:r>
            <w:r w:rsidRPr="003F5CD3">
              <w:rPr>
                <w:sz w:val="20"/>
                <w:szCs w:val="20"/>
              </w:rPr>
              <w:t>х</w:t>
            </w:r>
            <w:r w:rsidRPr="003F5CD3">
              <w:rPr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1435" w:type="dxa"/>
          </w:tcPr>
          <w:p w:rsidR="00FE2CD6" w:rsidRPr="00D44BA2" w:rsidRDefault="00D24C91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25/25,8=0,97</w:t>
            </w:r>
          </w:p>
        </w:tc>
        <w:tc>
          <w:tcPr>
            <w:tcW w:w="1417" w:type="dxa"/>
          </w:tcPr>
          <w:p w:rsidR="00FE2CD6" w:rsidRPr="00D44BA2" w:rsidRDefault="00D24C91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27/25,8=1,05</w:t>
            </w:r>
          </w:p>
        </w:tc>
        <w:tc>
          <w:tcPr>
            <w:tcW w:w="1559" w:type="dxa"/>
          </w:tcPr>
          <w:p w:rsidR="00FE2CD6" w:rsidRPr="00D44BA2" w:rsidRDefault="00D24C91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26/25,8=1,00</w:t>
            </w:r>
          </w:p>
        </w:tc>
        <w:tc>
          <w:tcPr>
            <w:tcW w:w="1335" w:type="dxa"/>
          </w:tcPr>
          <w:p w:rsidR="00FE2CD6" w:rsidRPr="00D44BA2" w:rsidRDefault="00D24C91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24/25,8=0,93</w:t>
            </w:r>
          </w:p>
        </w:tc>
        <w:tc>
          <w:tcPr>
            <w:tcW w:w="1143" w:type="dxa"/>
          </w:tcPr>
          <w:p w:rsidR="00FE2CD6" w:rsidRPr="00D44BA2" w:rsidRDefault="00D24C91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27/25,8=1,05</w:t>
            </w:r>
          </w:p>
        </w:tc>
        <w:tc>
          <w:tcPr>
            <w:tcW w:w="1143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</w:p>
        </w:tc>
      </w:tr>
      <w:tr w:rsidR="00FE2CD6" w:rsidRPr="00D44BA2" w:rsidTr="00FE2CD6">
        <w:trPr>
          <w:jc w:val="center"/>
        </w:trPr>
        <w:tc>
          <w:tcPr>
            <w:tcW w:w="1913" w:type="dxa"/>
          </w:tcPr>
          <w:p w:rsidR="00FE2CD6" w:rsidRPr="003F5CD3" w:rsidRDefault="00FE2CD6" w:rsidP="00561AA7">
            <w:pPr>
              <w:jc w:val="both"/>
              <w:rPr>
                <w:sz w:val="20"/>
                <w:szCs w:val="20"/>
              </w:rPr>
            </w:pPr>
            <w:r w:rsidRPr="003F5CD3">
              <w:rPr>
                <w:sz w:val="20"/>
                <w:szCs w:val="20"/>
              </w:rPr>
              <w:t>Сумма х</w:t>
            </w:r>
            <w:r w:rsidRPr="003F5CD3">
              <w:rPr>
                <w:sz w:val="20"/>
                <w:szCs w:val="20"/>
                <w:vertAlign w:val="subscript"/>
                <w:lang w:val="en-US"/>
              </w:rPr>
              <w:t>i</w:t>
            </w:r>
            <w:r w:rsidRPr="003F5CD3">
              <w:rPr>
                <w:sz w:val="20"/>
                <w:szCs w:val="20"/>
                <w:vertAlign w:val="subscript"/>
              </w:rPr>
              <w:t xml:space="preserve">/ср. </w:t>
            </w:r>
            <w:r w:rsidRPr="003F5CD3">
              <w:rPr>
                <w:sz w:val="20"/>
                <w:szCs w:val="20"/>
              </w:rPr>
              <w:t>х</w:t>
            </w:r>
            <w:r w:rsidRPr="003F5CD3">
              <w:rPr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1435" w:type="dxa"/>
          </w:tcPr>
          <w:p w:rsidR="00FE2CD6" w:rsidRPr="00D44BA2" w:rsidRDefault="00D24C91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3,09</w:t>
            </w:r>
          </w:p>
        </w:tc>
        <w:tc>
          <w:tcPr>
            <w:tcW w:w="1417" w:type="dxa"/>
          </w:tcPr>
          <w:p w:rsidR="00FE2CD6" w:rsidRPr="00D44BA2" w:rsidRDefault="00D24C91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2,78</w:t>
            </w:r>
          </w:p>
        </w:tc>
        <w:tc>
          <w:tcPr>
            <w:tcW w:w="1559" w:type="dxa"/>
          </w:tcPr>
          <w:p w:rsidR="00FE2CD6" w:rsidRPr="00D44BA2" w:rsidRDefault="00D24C91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2,99</w:t>
            </w:r>
          </w:p>
        </w:tc>
        <w:tc>
          <w:tcPr>
            <w:tcW w:w="1335" w:type="dxa"/>
          </w:tcPr>
          <w:p w:rsidR="00FE2CD6" w:rsidRPr="00D44BA2" w:rsidRDefault="00D24C91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3,07</w:t>
            </w:r>
          </w:p>
        </w:tc>
        <w:tc>
          <w:tcPr>
            <w:tcW w:w="1143" w:type="dxa"/>
          </w:tcPr>
          <w:p w:rsidR="00FE2CD6" w:rsidRPr="00D44BA2" w:rsidRDefault="00D24C91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3,06</w:t>
            </w:r>
          </w:p>
        </w:tc>
        <w:tc>
          <w:tcPr>
            <w:tcW w:w="1143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</w:p>
        </w:tc>
      </w:tr>
      <w:tr w:rsidR="00FE2CD6" w:rsidRPr="00D44BA2" w:rsidTr="00FE2CD6">
        <w:trPr>
          <w:jc w:val="center"/>
        </w:trPr>
        <w:tc>
          <w:tcPr>
            <w:tcW w:w="1913" w:type="dxa"/>
          </w:tcPr>
          <w:p w:rsidR="00FE2CD6" w:rsidRPr="003F5CD3" w:rsidRDefault="00FE2CD6" w:rsidP="00561AA7">
            <w:pPr>
              <w:jc w:val="both"/>
              <w:rPr>
                <w:sz w:val="20"/>
                <w:szCs w:val="20"/>
              </w:rPr>
            </w:pPr>
            <w:r w:rsidRPr="003F5CD3">
              <w:rPr>
                <w:sz w:val="20"/>
                <w:szCs w:val="20"/>
              </w:rPr>
              <w:t>Среднее значение (</w:t>
            </w:r>
            <w:r w:rsidRPr="003F5CD3">
              <w:rPr>
                <w:sz w:val="20"/>
                <w:szCs w:val="20"/>
                <w:lang w:val="en-US"/>
              </w:rPr>
              <w:t>IVC</w:t>
            </w:r>
            <w:r w:rsidRPr="003F5CD3">
              <w:rPr>
                <w:sz w:val="20"/>
                <w:szCs w:val="20"/>
              </w:rPr>
              <w:t>)</w:t>
            </w:r>
          </w:p>
        </w:tc>
        <w:tc>
          <w:tcPr>
            <w:tcW w:w="1435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  <w:r w:rsidR="00D24C91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</w:tc>
        <w:tc>
          <w:tcPr>
            <w:tcW w:w="1559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335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1,04</w:t>
            </w:r>
          </w:p>
        </w:tc>
        <w:tc>
          <w:tcPr>
            <w:tcW w:w="1143" w:type="dxa"/>
          </w:tcPr>
          <w:p w:rsidR="00FE2CD6" w:rsidRPr="00D44BA2" w:rsidRDefault="00D24C91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</w:t>
            </w:r>
          </w:p>
        </w:tc>
        <w:tc>
          <w:tcPr>
            <w:tcW w:w="1143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</w:p>
        </w:tc>
      </w:tr>
      <w:tr w:rsidR="00FE2CD6" w:rsidRPr="00D44BA2" w:rsidTr="00FE2CD6">
        <w:trPr>
          <w:jc w:val="center"/>
        </w:trPr>
        <w:tc>
          <w:tcPr>
            <w:tcW w:w="1913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  <w:r w:rsidRPr="00D44BA2">
              <w:rPr>
                <w:sz w:val="20"/>
                <w:szCs w:val="20"/>
                <w:lang w:val="en-US"/>
              </w:rPr>
              <w:t>ISP</w:t>
            </w:r>
          </w:p>
        </w:tc>
        <w:tc>
          <w:tcPr>
            <w:tcW w:w="5746" w:type="dxa"/>
            <w:gridSpan w:val="4"/>
          </w:tcPr>
          <w:p w:rsidR="00FE2CD6" w:rsidRPr="00D44BA2" w:rsidRDefault="00FE2CD6" w:rsidP="0056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</w:t>
            </w:r>
          </w:p>
        </w:tc>
        <w:tc>
          <w:tcPr>
            <w:tcW w:w="1143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</w:p>
        </w:tc>
      </w:tr>
      <w:tr w:rsidR="00FE2CD6" w:rsidRPr="00D44BA2" w:rsidTr="00FE2CD6">
        <w:trPr>
          <w:jc w:val="center"/>
        </w:trPr>
        <w:tc>
          <w:tcPr>
            <w:tcW w:w="1913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  <w:r w:rsidRPr="00D44BA2">
              <w:rPr>
                <w:sz w:val="20"/>
                <w:szCs w:val="20"/>
              </w:rPr>
              <w:t>Ряд популяций по градиенту ухудшения условий (экоклин)</w:t>
            </w:r>
          </w:p>
        </w:tc>
        <w:tc>
          <w:tcPr>
            <w:tcW w:w="1435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4-1-</w:t>
            </w:r>
            <w:r w:rsidR="00D24C91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3-2</w:t>
            </w:r>
          </w:p>
        </w:tc>
        <w:tc>
          <w:tcPr>
            <w:tcW w:w="1417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FE2CD6" w:rsidRPr="00D44BA2" w:rsidRDefault="00FE2CD6" w:rsidP="00561AA7">
            <w:pPr>
              <w:jc w:val="both"/>
              <w:rPr>
                <w:sz w:val="20"/>
                <w:szCs w:val="20"/>
              </w:rPr>
            </w:pPr>
          </w:p>
        </w:tc>
      </w:tr>
    </w:tbl>
    <w:p w:rsidR="00024C0E" w:rsidRDefault="00024C0E" w:rsidP="00B464BC">
      <w:pPr>
        <w:spacing w:line="276" w:lineRule="auto"/>
        <w:jc w:val="both"/>
      </w:pPr>
      <w:r>
        <w:t xml:space="preserve">     Таким образом, анализ жизненности популяции печеночницы на площадке №2, позволяет говорить, что условия для роста растений также неодинаковы. Наиболее благоприятны услови</w:t>
      </w:r>
      <w:r w:rsidR="00D24C91">
        <w:t>я для роста печеночницы на 4, 1, 5 и</w:t>
      </w:r>
      <w:r>
        <w:t xml:space="preserve"> 3 учетных площадках, наименее на 2.</w:t>
      </w:r>
    </w:p>
    <w:p w:rsidR="008E2C3E" w:rsidRPr="00B12B86" w:rsidRDefault="00561AA7" w:rsidP="00B12B86">
      <w:pPr>
        <w:spacing w:line="276" w:lineRule="auto"/>
        <w:jc w:val="both"/>
      </w:pPr>
      <w:r>
        <w:t xml:space="preserve">    Размерная пластичность печеночницы благородной на исследуемых площадках невысока и равна 1,14 и 1,12 соответственно. Для сравнения размерная пластичность некоторых видов рудеральных травянистых растений, например, лебеды татарской составляет 6,28. Исходя из анализа местообитания вида и индекса размерной пластичности, можно говорить о том, что печеночница благородная обладает сравнительно</w:t>
      </w:r>
      <w:r w:rsidR="00F96AA6">
        <w:t xml:space="preserve"> узкой экологической амплитудой, т.е. не выносит как сильного затенения, так и сильного освещения, требовательна к плодородию и уровню кислотности почвы, </w:t>
      </w:r>
      <w:r w:rsidR="000B6532">
        <w:t xml:space="preserve"> </w:t>
      </w:r>
      <w:r w:rsidR="00F96AA6">
        <w:t>тяготеет к участкам с разреженным травяным покровом</w:t>
      </w:r>
      <w:r w:rsidR="0034691E">
        <w:t xml:space="preserve"> </w:t>
      </w:r>
      <w:r w:rsidR="00F96AA6">
        <w:t>из-з</w:t>
      </w:r>
      <w:r w:rsidR="00B12B86">
        <w:t>а низкой конкурентоспособности.</w:t>
      </w:r>
    </w:p>
    <w:p w:rsidR="00403F25" w:rsidRPr="008877D8" w:rsidRDefault="00403F25" w:rsidP="00403F25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8877D8">
        <w:rPr>
          <w:b/>
          <w:color w:val="000000"/>
          <w:sz w:val="28"/>
          <w:szCs w:val="28"/>
        </w:rPr>
        <w:t>3.   Заключение</w:t>
      </w:r>
    </w:p>
    <w:p w:rsidR="004C51A3" w:rsidRDefault="004C51A3" w:rsidP="004C51A3">
      <w:pPr>
        <w:spacing w:line="276" w:lineRule="auto"/>
        <w:jc w:val="both"/>
      </w:pPr>
      <w:r>
        <w:rPr>
          <w:b/>
        </w:rPr>
        <w:t xml:space="preserve">     </w:t>
      </w:r>
      <w:r w:rsidRPr="00D44BA2">
        <w:t>На основании полученных результатов сделаны следующие выводы:</w:t>
      </w:r>
    </w:p>
    <w:p w:rsidR="004C51A3" w:rsidRDefault="004C51A3" w:rsidP="004C51A3">
      <w:pPr>
        <w:spacing w:line="276" w:lineRule="auto"/>
        <w:jc w:val="both"/>
        <w:rPr>
          <w:color w:val="000000"/>
        </w:rPr>
      </w:pPr>
      <w:r>
        <w:rPr>
          <w:color w:val="000000"/>
        </w:rPr>
        <w:t>1</w:t>
      </w:r>
      <w:r w:rsidRPr="00C3307C">
        <w:rPr>
          <w:color w:val="000000"/>
        </w:rPr>
        <w:t>.</w:t>
      </w:r>
      <w:r w:rsidR="008E2C3E">
        <w:rPr>
          <w:color w:val="000000"/>
        </w:rPr>
        <w:t xml:space="preserve"> В</w:t>
      </w:r>
      <w:r w:rsidRPr="00C3307C">
        <w:rPr>
          <w:color w:val="000000"/>
        </w:rPr>
        <w:t xml:space="preserve"> окрестностях</w:t>
      </w:r>
      <w:r>
        <w:rPr>
          <w:color w:val="000000"/>
        </w:rPr>
        <w:t xml:space="preserve"> деревни Мечеходово обнаружено 2 по</w:t>
      </w:r>
      <w:r w:rsidR="00B464BC">
        <w:rPr>
          <w:color w:val="000000"/>
        </w:rPr>
        <w:t xml:space="preserve">пуляции печеночницы благородной, </w:t>
      </w:r>
      <w:r w:rsidR="00DA46A9">
        <w:rPr>
          <w:color w:val="000000"/>
        </w:rPr>
        <w:t>насчитывающей 320 и 452 растения</w:t>
      </w:r>
      <w:r w:rsidR="00B464BC">
        <w:rPr>
          <w:color w:val="000000"/>
        </w:rPr>
        <w:t xml:space="preserve"> соответственно.</w:t>
      </w:r>
    </w:p>
    <w:p w:rsidR="004C51A3" w:rsidRPr="00C3307C" w:rsidRDefault="004C51A3" w:rsidP="008E2C3E">
      <w:pPr>
        <w:spacing w:line="276" w:lineRule="auto"/>
        <w:jc w:val="both"/>
        <w:rPr>
          <w:color w:val="000000"/>
        </w:rPr>
      </w:pPr>
      <w:r w:rsidRPr="00C3307C">
        <w:rPr>
          <w:color w:val="000000"/>
        </w:rPr>
        <w:t>2</w:t>
      </w:r>
      <w:r>
        <w:rPr>
          <w:color w:val="000000"/>
        </w:rPr>
        <w:t xml:space="preserve">. </w:t>
      </w:r>
      <w:r w:rsidRPr="00C3307C">
        <w:rPr>
          <w:color w:val="000000"/>
        </w:rPr>
        <w:t>Экологические условия произр</w:t>
      </w:r>
      <w:r w:rsidR="007E073A">
        <w:rPr>
          <w:color w:val="000000"/>
        </w:rPr>
        <w:t>астания печеночницы благородной на</w:t>
      </w:r>
      <w:r w:rsidRPr="00C3307C">
        <w:rPr>
          <w:color w:val="000000"/>
        </w:rPr>
        <w:t xml:space="preserve"> площадках от</w:t>
      </w:r>
      <w:r w:rsidR="008E2C3E">
        <w:rPr>
          <w:color w:val="000000"/>
        </w:rPr>
        <w:t>личаются по у</w:t>
      </w:r>
      <w:r w:rsidR="00B464BC">
        <w:rPr>
          <w:color w:val="000000"/>
        </w:rPr>
        <w:t>ровню освещенности, плодородию, структуре почвы и</w:t>
      </w:r>
      <w:r w:rsidR="008E2C3E">
        <w:rPr>
          <w:color w:val="000000"/>
        </w:rPr>
        <w:t xml:space="preserve"> видовому составу</w:t>
      </w:r>
      <w:r w:rsidR="00B464BC">
        <w:rPr>
          <w:color w:val="000000"/>
        </w:rPr>
        <w:t>, произрастающих на них</w:t>
      </w:r>
      <w:r w:rsidR="008E2C3E">
        <w:rPr>
          <w:color w:val="000000"/>
        </w:rPr>
        <w:t xml:space="preserve"> растений.</w:t>
      </w:r>
    </w:p>
    <w:p w:rsidR="004C51A3" w:rsidRDefault="007E073A" w:rsidP="004C51A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rPr>
          <w:color w:val="000000"/>
        </w:rPr>
        <w:lastRenderedPageBreak/>
        <w:t>3</w:t>
      </w:r>
      <w:r w:rsidR="004C51A3" w:rsidRPr="00C3307C">
        <w:rPr>
          <w:color w:val="000000"/>
        </w:rPr>
        <w:t xml:space="preserve">. </w:t>
      </w:r>
      <w:r>
        <w:rPr>
          <w:rFonts w:eastAsiaTheme="minorHAnsi"/>
          <w:lang w:eastAsia="en-US"/>
        </w:rPr>
        <w:t>Плотность популяции</w:t>
      </w:r>
      <w:r w:rsidR="004C51A3">
        <w:rPr>
          <w:rFonts w:eastAsiaTheme="minorHAnsi"/>
          <w:lang w:eastAsia="en-US"/>
        </w:rPr>
        <w:t xml:space="preserve"> </w:t>
      </w:r>
      <w:r w:rsidR="00DA46A9">
        <w:rPr>
          <w:rFonts w:eastAsiaTheme="minorHAnsi"/>
          <w:lang w:eastAsia="en-US"/>
        </w:rPr>
        <w:t>печеночницы благородной на исследуемой территории</w:t>
      </w:r>
      <w:r w:rsidR="008E2C3E">
        <w:rPr>
          <w:rFonts w:eastAsiaTheme="minorHAnsi"/>
          <w:lang w:eastAsia="en-US"/>
        </w:rPr>
        <w:t xml:space="preserve"> высокая</w:t>
      </w:r>
      <w:r w:rsidR="004C51A3">
        <w:rPr>
          <w:rFonts w:eastAsiaTheme="minorHAnsi"/>
          <w:lang w:eastAsia="en-US"/>
        </w:rPr>
        <w:t>.</w:t>
      </w:r>
    </w:p>
    <w:p w:rsidR="004C51A3" w:rsidRPr="003F5CD3" w:rsidRDefault="007E073A" w:rsidP="004C51A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color w:val="FF0000"/>
          <w:lang w:eastAsia="en-US"/>
        </w:rPr>
      </w:pPr>
      <w:r>
        <w:rPr>
          <w:rFonts w:eastAsiaTheme="minorHAnsi"/>
          <w:lang w:eastAsia="en-US"/>
        </w:rPr>
        <w:t>4</w:t>
      </w:r>
      <w:r w:rsidR="00B464BC">
        <w:rPr>
          <w:rFonts w:eastAsiaTheme="minorHAnsi"/>
          <w:lang w:eastAsia="en-US"/>
        </w:rPr>
        <w:t>.</w:t>
      </w:r>
      <w:r w:rsidR="004C51A3" w:rsidRPr="00B464BC">
        <w:rPr>
          <w:rFonts w:eastAsiaTheme="minorHAnsi"/>
          <w:lang w:eastAsia="en-US"/>
        </w:rPr>
        <w:t>Популяции печеночницы исследуемых площадок многочисленны</w:t>
      </w:r>
      <w:r w:rsidR="00DA46A9">
        <w:rPr>
          <w:rFonts w:eastAsiaTheme="minorHAnsi"/>
          <w:lang w:eastAsia="en-US"/>
        </w:rPr>
        <w:t>,</w:t>
      </w:r>
      <w:r w:rsidR="00B464BC" w:rsidRPr="00B464BC">
        <w:rPr>
          <w:rFonts w:eastAsiaTheme="minorHAnsi"/>
          <w:lang w:eastAsia="en-US"/>
        </w:rPr>
        <w:t xml:space="preserve"> характ</w:t>
      </w:r>
      <w:r w:rsidR="005F0E06">
        <w:rPr>
          <w:rFonts w:eastAsiaTheme="minorHAnsi"/>
          <w:lang w:eastAsia="en-US"/>
        </w:rPr>
        <w:t>е</w:t>
      </w:r>
      <w:r w:rsidR="00B464BC" w:rsidRPr="00B464BC">
        <w:rPr>
          <w:rFonts w:eastAsiaTheme="minorHAnsi"/>
          <w:lang w:eastAsia="en-US"/>
        </w:rPr>
        <w:t xml:space="preserve">ризируются как </w:t>
      </w:r>
      <w:r w:rsidR="00B464BC" w:rsidRPr="00B464BC">
        <w:t>нормальные</w:t>
      </w:r>
      <w:r w:rsidR="00B464BC">
        <w:t>, полночленные, стабильные.</w:t>
      </w:r>
    </w:p>
    <w:p w:rsidR="000921C5" w:rsidRPr="00C3307C" w:rsidRDefault="000921C5" w:rsidP="004C51A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4C51A3">
        <w:rPr>
          <w:rFonts w:eastAsiaTheme="minorHAnsi"/>
          <w:lang w:eastAsia="en-US"/>
        </w:rPr>
        <w:t xml:space="preserve">. </w:t>
      </w:r>
      <w:r w:rsidR="00B464BC">
        <w:t>Максимум возрастного спектра у печеночницы благородной</w:t>
      </w:r>
      <w:r w:rsidR="004C51A3">
        <w:t xml:space="preserve"> на обеих площад</w:t>
      </w:r>
      <w:r w:rsidR="00DE6683">
        <w:t xml:space="preserve">ках приходится на </w:t>
      </w:r>
      <w:r w:rsidR="004C51A3">
        <w:t xml:space="preserve"> генеративные особи</w:t>
      </w:r>
      <w:r w:rsidR="00DE6683">
        <w:rPr>
          <w:rFonts w:eastAsiaTheme="minorHAnsi"/>
          <w:lang w:eastAsia="en-US"/>
        </w:rPr>
        <w:t>, что говорит о наличии семенного размножения</w:t>
      </w:r>
      <w:r w:rsidR="00B464BC">
        <w:rPr>
          <w:rFonts w:eastAsiaTheme="minorHAnsi"/>
          <w:lang w:eastAsia="en-US"/>
        </w:rPr>
        <w:t>.</w:t>
      </w:r>
    </w:p>
    <w:p w:rsidR="00172316" w:rsidRDefault="000921C5" w:rsidP="004C51A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4C51A3" w:rsidRPr="00C3307C">
        <w:rPr>
          <w:rFonts w:eastAsiaTheme="minorHAnsi"/>
          <w:lang w:eastAsia="en-US"/>
        </w:rPr>
        <w:t xml:space="preserve">. </w:t>
      </w:r>
      <w:r w:rsidR="00172316">
        <w:rPr>
          <w:rFonts w:eastAsiaTheme="minorHAnsi"/>
          <w:lang w:eastAsia="en-US"/>
        </w:rPr>
        <w:t>Различия в морфобиологических показателях являются следствие</w:t>
      </w:r>
      <w:r w:rsidR="00F96AA6">
        <w:rPr>
          <w:rFonts w:eastAsiaTheme="minorHAnsi"/>
          <w:lang w:eastAsia="en-US"/>
        </w:rPr>
        <w:t>м</w:t>
      </w:r>
      <w:r w:rsidR="00DE6683">
        <w:rPr>
          <w:rFonts w:eastAsiaTheme="minorHAnsi"/>
          <w:lang w:eastAsia="en-US"/>
        </w:rPr>
        <w:t xml:space="preserve"> различия</w:t>
      </w:r>
      <w:r w:rsidR="00172316">
        <w:rPr>
          <w:rFonts w:eastAsiaTheme="minorHAnsi"/>
          <w:lang w:eastAsia="en-US"/>
        </w:rPr>
        <w:t xml:space="preserve"> </w:t>
      </w:r>
      <w:r w:rsidR="00DE6683">
        <w:rPr>
          <w:rFonts w:eastAsiaTheme="minorHAnsi"/>
          <w:lang w:eastAsia="en-US"/>
        </w:rPr>
        <w:t>условий обитания печеночницы благородной на площадках</w:t>
      </w:r>
      <w:r w:rsidR="00172316">
        <w:rPr>
          <w:rFonts w:eastAsiaTheme="minorHAnsi"/>
          <w:lang w:eastAsia="en-US"/>
        </w:rPr>
        <w:t>.</w:t>
      </w:r>
    </w:p>
    <w:p w:rsidR="00172316" w:rsidRDefault="000921C5" w:rsidP="00172316">
      <w:pPr>
        <w:spacing w:line="276" w:lineRule="auto"/>
        <w:jc w:val="both"/>
      </w:pPr>
      <w:r>
        <w:rPr>
          <w:rFonts w:eastAsiaTheme="minorHAnsi"/>
          <w:lang w:eastAsia="en-US"/>
        </w:rPr>
        <w:t>7</w:t>
      </w:r>
      <w:r w:rsidR="00172316">
        <w:rPr>
          <w:rFonts w:eastAsiaTheme="minorHAnsi"/>
          <w:lang w:eastAsia="en-US"/>
        </w:rPr>
        <w:t xml:space="preserve">. </w:t>
      </w:r>
      <w:r w:rsidR="00172316">
        <w:t>На основании соотношения коэффициентов возрастности и эффективности</w:t>
      </w:r>
      <w:r w:rsidR="00DE6683">
        <w:t>,</w:t>
      </w:r>
      <w:r w:rsidR="00172316">
        <w:t xml:space="preserve"> </w:t>
      </w:r>
      <w:r w:rsidR="00DE6683">
        <w:t xml:space="preserve">состояние </w:t>
      </w:r>
      <w:r w:rsidR="00172316">
        <w:t>популя</w:t>
      </w:r>
      <w:r w:rsidR="00DE6683">
        <w:t>ций печеночницы благородной на обе</w:t>
      </w:r>
      <w:r w:rsidR="00172316">
        <w:t>их</w:t>
      </w:r>
      <w:r w:rsidR="00172316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172316">
        <w:t xml:space="preserve">площадках  можно </w:t>
      </w:r>
      <w:r w:rsidR="00DE6683">
        <w:t xml:space="preserve">оценить как состояние перехода к </w:t>
      </w:r>
      <w:r>
        <w:t>зрелой</w:t>
      </w:r>
      <w:r w:rsidR="00172316">
        <w:t>.</w:t>
      </w:r>
    </w:p>
    <w:p w:rsidR="00172316" w:rsidRDefault="000921C5" w:rsidP="004C51A3">
      <w:pPr>
        <w:autoSpaceDE w:val="0"/>
        <w:autoSpaceDN w:val="0"/>
        <w:adjustRightInd w:val="0"/>
        <w:spacing w:line="276" w:lineRule="auto"/>
        <w:jc w:val="both"/>
      </w:pPr>
      <w:r>
        <w:t>8</w:t>
      </w:r>
      <w:r w:rsidR="00172316">
        <w:t>. Размерная пластичность печеночницы благородной на исследуемых площадках невысока,</w:t>
      </w:r>
      <w:r w:rsidR="00172316" w:rsidRPr="00172316">
        <w:t xml:space="preserve"> </w:t>
      </w:r>
      <w:r w:rsidR="00172316">
        <w:t>печеночница благородная обладает сравнительно узкой экологической амплитудой</w:t>
      </w:r>
      <w:r w:rsidR="00F96AA6">
        <w:t>.</w:t>
      </w:r>
    </w:p>
    <w:p w:rsidR="00BE52EB" w:rsidRPr="00172316" w:rsidRDefault="004C51A3" w:rsidP="0017231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Работа не завершена. Планируется вести монит</w:t>
      </w:r>
      <w:r w:rsidR="00172316">
        <w:rPr>
          <w:rFonts w:eastAsiaTheme="minorHAnsi"/>
          <w:lang w:eastAsia="en-US"/>
        </w:rPr>
        <w:t>оринговые исследования за состоянием п</w:t>
      </w:r>
      <w:r w:rsidR="00AE014C">
        <w:rPr>
          <w:rFonts w:eastAsiaTheme="minorHAnsi"/>
          <w:lang w:eastAsia="en-US"/>
        </w:rPr>
        <w:t>опуляций  на данной территории</w:t>
      </w:r>
      <w:r w:rsidR="005F0E06">
        <w:rPr>
          <w:rFonts w:eastAsiaTheme="minorHAnsi"/>
          <w:lang w:eastAsia="en-US"/>
        </w:rPr>
        <w:t xml:space="preserve"> в течение</w:t>
      </w:r>
      <w:r w:rsidR="00DA46A9">
        <w:rPr>
          <w:rFonts w:eastAsiaTheme="minorHAnsi"/>
          <w:lang w:eastAsia="en-US"/>
        </w:rPr>
        <w:t xml:space="preserve"> следующего года</w:t>
      </w:r>
      <w:r w:rsidR="00AE014C">
        <w:rPr>
          <w:rFonts w:eastAsiaTheme="minorHAnsi"/>
          <w:lang w:eastAsia="en-US"/>
        </w:rPr>
        <w:t>.</w:t>
      </w:r>
    </w:p>
    <w:p w:rsidR="00B12B86" w:rsidRDefault="00B12B86" w:rsidP="008877D8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DA46A9" w:rsidRDefault="00DA46A9" w:rsidP="008877D8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DA46A9" w:rsidRDefault="00DA46A9" w:rsidP="008877D8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DA46A9" w:rsidRDefault="00DA46A9" w:rsidP="008877D8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DA46A9" w:rsidRDefault="00DA46A9" w:rsidP="008877D8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DA46A9" w:rsidRDefault="00DA46A9" w:rsidP="008877D8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DA46A9" w:rsidRDefault="00DA46A9" w:rsidP="008877D8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DA46A9" w:rsidRDefault="00DA46A9" w:rsidP="008877D8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DA46A9" w:rsidRDefault="00DA46A9" w:rsidP="008877D8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DA46A9" w:rsidRDefault="00DA46A9" w:rsidP="008877D8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DA46A9" w:rsidRDefault="00DA46A9" w:rsidP="008877D8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DA46A9" w:rsidRDefault="00DA46A9" w:rsidP="008877D8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DA46A9" w:rsidRDefault="00DA46A9" w:rsidP="008877D8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DA46A9" w:rsidRDefault="00DA46A9" w:rsidP="008877D8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DA46A9" w:rsidRDefault="00DA46A9" w:rsidP="008877D8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DA46A9" w:rsidRDefault="00DA46A9" w:rsidP="008877D8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DA46A9" w:rsidRDefault="00DA46A9" w:rsidP="008877D8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DA46A9" w:rsidRDefault="00DA46A9" w:rsidP="008877D8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DA46A9" w:rsidRDefault="00DA46A9" w:rsidP="008877D8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DA46A9" w:rsidRDefault="00DA46A9" w:rsidP="008877D8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DA46A9" w:rsidRDefault="00DA46A9" w:rsidP="008877D8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8877D8" w:rsidRDefault="0034691E" w:rsidP="008877D8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4.   Список информационных источников</w:t>
      </w:r>
    </w:p>
    <w:p w:rsidR="00E11DA0" w:rsidRDefault="00E11DA0" w:rsidP="00E11DA0">
      <w:pPr>
        <w:autoSpaceDE w:val="0"/>
        <w:autoSpaceDN w:val="0"/>
        <w:adjustRightInd w:val="0"/>
        <w:spacing w:line="276" w:lineRule="auto"/>
        <w:jc w:val="both"/>
        <w:rPr>
          <w:rFonts w:eastAsia="TimesNewRomanPS-ItalicMT"/>
          <w:lang w:eastAsia="en-US"/>
        </w:rPr>
      </w:pPr>
      <w:r w:rsidRPr="00E11DA0">
        <w:rPr>
          <w:rFonts w:eastAsia="TimesNewRomanPS-ItalicMT"/>
          <w:iCs/>
          <w:lang w:eastAsia="en-US"/>
        </w:rPr>
        <w:t xml:space="preserve">1. Амосова И.Б., Бурова Н.В., Ежов О.Н., Кочерина Е.В., Мамонтов В.Н., Паринова Т.А., Пучнина Л.В., Рай Е.А., Рыков А.М., Рыкова С.Ю., Сидорова О.В., Чуракова Е.Ю. </w:t>
      </w:r>
      <w:r w:rsidRPr="00E11DA0">
        <w:rPr>
          <w:rFonts w:eastAsia="TimesNewRomanPS-ItalicMT"/>
          <w:lang w:eastAsia="en-US"/>
        </w:rPr>
        <w:t>Редкие виды растений, грибов и животных Архангельской области: методические</w:t>
      </w:r>
      <w:r w:rsidRPr="00E11DA0">
        <w:rPr>
          <w:rFonts w:eastAsia="TimesNewRomanPS-ItalicMT"/>
          <w:iCs/>
          <w:lang w:eastAsia="en-US"/>
        </w:rPr>
        <w:t xml:space="preserve"> </w:t>
      </w:r>
      <w:r w:rsidRPr="00E11DA0">
        <w:rPr>
          <w:rFonts w:eastAsia="TimesNewRomanPS-ItalicMT"/>
          <w:lang w:eastAsia="en-US"/>
        </w:rPr>
        <w:t>рекомендации / ред. Н.В. Бурова. Архангельск : Дапринт, 2012. 70 с.</w:t>
      </w:r>
    </w:p>
    <w:p w:rsidR="00217E27" w:rsidRPr="00217E27" w:rsidRDefault="00217E27" w:rsidP="00217E27">
      <w:pPr>
        <w:autoSpaceDE w:val="0"/>
        <w:autoSpaceDN w:val="0"/>
        <w:adjustRightInd w:val="0"/>
        <w:jc w:val="both"/>
        <w:rPr>
          <w:rFonts w:eastAsia="TimesNewRomanPS-ItalicMT"/>
          <w:iCs/>
          <w:lang w:eastAsia="en-US"/>
        </w:rPr>
      </w:pPr>
      <w:r>
        <w:rPr>
          <w:rFonts w:eastAsia="TimesNewRomanPS-ItalicMT"/>
          <w:iCs/>
          <w:lang w:eastAsia="en-US"/>
        </w:rPr>
        <w:t>2.</w:t>
      </w:r>
      <w:r w:rsidRPr="00217E27">
        <w:rPr>
          <w:rFonts w:eastAsia="TimesNewRomanPS-ItalicMT"/>
          <w:iCs/>
          <w:lang w:eastAsia="en-US"/>
        </w:rPr>
        <w:t xml:space="preserve">Барыкина Р.П., Гуланян Т.А. </w:t>
      </w:r>
      <w:r w:rsidRPr="00217E27">
        <w:rPr>
          <w:rFonts w:eastAsia="TimesNewRomanPS-ItalicMT"/>
          <w:lang w:eastAsia="en-US"/>
        </w:rPr>
        <w:t xml:space="preserve">Морфолого-анатомическое исследование </w:t>
      </w:r>
      <w:r w:rsidRPr="00217E27">
        <w:rPr>
          <w:rFonts w:eastAsia="TimesNewRomanPS-ItalicMT"/>
          <w:iCs/>
          <w:lang w:eastAsia="en-US"/>
        </w:rPr>
        <w:t>Hepatica</w:t>
      </w:r>
      <w:r>
        <w:rPr>
          <w:rFonts w:eastAsia="TimesNewRomanPS-ItalicMT"/>
          <w:iCs/>
          <w:lang w:eastAsia="en-US"/>
        </w:rPr>
        <w:t xml:space="preserve"> </w:t>
      </w:r>
      <w:r w:rsidRPr="00217E27">
        <w:rPr>
          <w:rFonts w:eastAsia="TimesNewRomanPS-ItalicMT"/>
          <w:iCs/>
          <w:lang w:eastAsia="en-US"/>
        </w:rPr>
        <w:t xml:space="preserve">nobilis </w:t>
      </w:r>
      <w:r w:rsidRPr="00217E27">
        <w:rPr>
          <w:rFonts w:eastAsia="TimesNewRomanPS-ItalicMT"/>
          <w:lang w:eastAsia="en-US"/>
        </w:rPr>
        <w:t>Garsault // Бюлетень Московского общества испытателей природы. Отдел</w:t>
      </w:r>
      <w:r>
        <w:rPr>
          <w:rFonts w:eastAsia="TimesNewRomanPS-ItalicMT"/>
          <w:iCs/>
          <w:lang w:eastAsia="en-US"/>
        </w:rPr>
        <w:t xml:space="preserve"> </w:t>
      </w:r>
      <w:r w:rsidRPr="00217E27">
        <w:rPr>
          <w:rFonts w:eastAsia="TimesNewRomanPS-ItalicMT"/>
          <w:lang w:eastAsia="en-US"/>
        </w:rPr>
        <w:t>биологический. 1974. Т. 79, вып. 2. С. 94–108.</w:t>
      </w:r>
    </w:p>
    <w:p w:rsidR="00E11DA0" w:rsidRPr="00E11DA0" w:rsidRDefault="00217E27" w:rsidP="00E11DA0">
      <w:pPr>
        <w:autoSpaceDE w:val="0"/>
        <w:autoSpaceDN w:val="0"/>
        <w:adjustRightInd w:val="0"/>
        <w:spacing w:line="276" w:lineRule="auto"/>
        <w:jc w:val="both"/>
        <w:rPr>
          <w:rFonts w:eastAsia="TimesNewRomanPS-BoldMT"/>
          <w:bCs/>
          <w:lang w:eastAsia="en-US"/>
        </w:rPr>
      </w:pPr>
      <w:r>
        <w:rPr>
          <w:rFonts w:eastAsia="TimesNewRomanPS-ItalicMT"/>
          <w:lang w:eastAsia="en-US"/>
        </w:rPr>
        <w:t>3</w:t>
      </w:r>
      <w:r w:rsidR="00E11DA0" w:rsidRPr="00E11DA0">
        <w:rPr>
          <w:rFonts w:eastAsia="TimesNewRomanPS-ItalicMT"/>
          <w:lang w:eastAsia="en-US"/>
        </w:rPr>
        <w:t xml:space="preserve">. </w:t>
      </w:r>
      <w:r w:rsidR="00E11DA0" w:rsidRPr="00E11DA0">
        <w:rPr>
          <w:rFonts w:eastAsia="TimesNewRomanPS-BoldMT"/>
          <w:bCs/>
          <w:lang w:eastAsia="en-US"/>
        </w:rPr>
        <w:t>Беляков Е.А.,   ЛебедеваО.А.</w:t>
      </w:r>
      <w:r w:rsidR="00E11DA0" w:rsidRPr="00E11DA0">
        <w:rPr>
          <w:rFonts w:eastAsia="TimesNewRomanPS-BoldItalicMT"/>
          <w:bCs/>
          <w:iCs/>
          <w:lang w:eastAsia="en-US"/>
        </w:rPr>
        <w:t xml:space="preserve"> </w:t>
      </w:r>
      <w:r w:rsidR="00E11DA0" w:rsidRPr="00E11DA0">
        <w:rPr>
          <w:rFonts w:eastAsia="TimesNewRomanPS-BoldMT"/>
          <w:bCs/>
          <w:lang w:eastAsia="en-US"/>
        </w:rPr>
        <w:t>О некоторых биологических особенностях</w:t>
      </w:r>
      <w:r w:rsidR="00E11DA0">
        <w:rPr>
          <w:rFonts w:eastAsia="TimesNewRomanPS-BoldMT"/>
          <w:bCs/>
          <w:lang w:eastAsia="en-US"/>
        </w:rPr>
        <w:t xml:space="preserve"> </w:t>
      </w:r>
      <w:r w:rsidR="00E11DA0" w:rsidRPr="00E11DA0">
        <w:rPr>
          <w:rFonts w:eastAsia="TimesNewRomanPS-BoldItalicMT"/>
          <w:bCs/>
          <w:iCs/>
          <w:lang w:eastAsia="en-US"/>
        </w:rPr>
        <w:t xml:space="preserve">Hepatica nobilis </w:t>
      </w:r>
      <w:r w:rsidR="00E11DA0" w:rsidRPr="00E11DA0">
        <w:rPr>
          <w:rFonts w:eastAsia="TimesNewRomanPS-BoldMT"/>
          <w:bCs/>
          <w:lang w:eastAsia="en-US"/>
        </w:rPr>
        <w:t xml:space="preserve">Mill. (Ranunculaceae) в центре европейской части России. </w:t>
      </w:r>
      <w:r w:rsidR="00E11DA0" w:rsidRPr="00E11DA0">
        <w:rPr>
          <w:rFonts w:eastAsia="TimesNewRomanPS-BoldItalicMT"/>
          <w:bCs/>
          <w:iCs/>
          <w:lang w:eastAsia="en-US"/>
        </w:rPr>
        <w:t>Вестник Томского государственного университета. Биология. 2016. № 4 (36). С. 34–46</w:t>
      </w:r>
      <w:r w:rsidR="00E11DA0" w:rsidRPr="00E11DA0">
        <w:rPr>
          <w:rFonts w:eastAsia="TimesNewRomanPS-BoldMT"/>
          <w:bCs/>
          <w:lang w:eastAsia="en-US"/>
        </w:rPr>
        <w:t>).</w:t>
      </w:r>
    </w:p>
    <w:p w:rsidR="00D21FED" w:rsidRPr="00E11DA0" w:rsidRDefault="00217E27" w:rsidP="00E11DA0">
      <w:pPr>
        <w:autoSpaceDE w:val="0"/>
        <w:autoSpaceDN w:val="0"/>
        <w:adjustRightInd w:val="0"/>
        <w:spacing w:line="276" w:lineRule="auto"/>
        <w:jc w:val="both"/>
      </w:pPr>
      <w:r>
        <w:rPr>
          <w:rFonts w:eastAsia="TimesNewRomanPS-BoldMT"/>
          <w:bCs/>
          <w:lang w:eastAsia="en-US"/>
        </w:rPr>
        <w:t>4</w:t>
      </w:r>
      <w:r w:rsidR="00E11DA0" w:rsidRPr="00E11DA0">
        <w:rPr>
          <w:rFonts w:eastAsia="TimesNewRomanPS-BoldMT"/>
          <w:bCs/>
          <w:lang w:eastAsia="en-US"/>
        </w:rPr>
        <w:t>.</w:t>
      </w:r>
      <w:r w:rsidR="00D21FED" w:rsidRPr="00E11DA0">
        <w:rPr>
          <w:rFonts w:eastAsiaTheme="minorHAnsi"/>
          <w:lang w:eastAsia="en-US"/>
        </w:rPr>
        <w:t xml:space="preserve"> </w:t>
      </w:r>
      <w:r w:rsidR="00D21FED" w:rsidRPr="00E11DA0">
        <w:rPr>
          <w:rFonts w:eastAsia="TimesNewRomanPS-ItalicMT"/>
          <w:iCs/>
          <w:lang w:eastAsia="en-US"/>
        </w:rPr>
        <w:t xml:space="preserve">Вайнагий В.И. </w:t>
      </w:r>
      <w:r w:rsidR="00D21FED" w:rsidRPr="00E11DA0">
        <w:rPr>
          <w:rFonts w:eastAsiaTheme="minorHAnsi"/>
          <w:lang w:eastAsia="en-US"/>
        </w:rPr>
        <w:t>О методике изучения семенной продуктивности растений //Ботанический журнал. 1974. Т. 56, № 6. С. 826–831.</w:t>
      </w:r>
    </w:p>
    <w:p w:rsidR="00E11DA0" w:rsidRPr="00E11DA0" w:rsidRDefault="00217E27" w:rsidP="00E11DA0">
      <w:pPr>
        <w:spacing w:line="276" w:lineRule="auto"/>
        <w:jc w:val="both"/>
      </w:pPr>
      <w:r>
        <w:t>5</w:t>
      </w:r>
      <w:r w:rsidR="00E11DA0" w:rsidRPr="00E11DA0">
        <w:t>. Гарин Э.В. МАТЕРИАЛЫ К КРАСНОЙ КНИГЕ ЯРОСЛАВСКОЙ ОБЛАСТИ: ПЕЧЁНОЧНИЦА БЛАГОРОДНАЯ (HEPATICA NOBILIS MILL.) // Международный журнал прикладных и фундаментальных исследований. – 2016. – № 10-4. – С. 587-590;</w:t>
      </w:r>
      <w:r w:rsidR="00E11DA0" w:rsidRPr="00E11DA0">
        <w:br/>
        <w:t>URL: https://applied-research.ru/ru/article/view?id=10394 (дата обращения: 26.10.2021).</w:t>
      </w:r>
    </w:p>
    <w:p w:rsidR="00E11DA0" w:rsidRDefault="00217E27" w:rsidP="00E11DA0">
      <w:pPr>
        <w:spacing w:line="276" w:lineRule="auto"/>
        <w:jc w:val="both"/>
      </w:pPr>
      <w:r>
        <w:rPr>
          <w:rFonts w:eastAsia="TimesNewRomanPS-BoldMT"/>
          <w:bCs/>
          <w:lang w:eastAsia="en-US"/>
        </w:rPr>
        <w:t>6</w:t>
      </w:r>
      <w:r w:rsidR="00E11DA0" w:rsidRPr="00E11DA0">
        <w:rPr>
          <w:rFonts w:eastAsia="TimesNewRomanPS-BoldMT"/>
          <w:bCs/>
          <w:lang w:eastAsia="en-US"/>
        </w:rPr>
        <w:t xml:space="preserve">. </w:t>
      </w:r>
      <w:r w:rsidR="00E11DA0" w:rsidRPr="00E624AA">
        <w:t>Губанов И.А., Киселева К.В., Новиков В.С., Тихомиров В.Н. Иллюстрированный определитель растений Средней России в 3-х томах.// М.: Т-во научных изданий КМК, Ин-т технологических исследований, 2002 – с.8-10</w:t>
      </w:r>
      <w:r w:rsidR="00E11DA0">
        <w:t>.</w:t>
      </w:r>
    </w:p>
    <w:p w:rsidR="00E11DA0" w:rsidRPr="00E11DA0" w:rsidRDefault="00217E27" w:rsidP="00E11DA0">
      <w:pPr>
        <w:autoSpaceDE w:val="0"/>
        <w:autoSpaceDN w:val="0"/>
        <w:adjustRightInd w:val="0"/>
        <w:spacing w:line="276" w:lineRule="auto"/>
        <w:jc w:val="both"/>
      </w:pPr>
      <w:r>
        <w:t>7</w:t>
      </w:r>
      <w:r w:rsidR="00E11DA0">
        <w:t>.</w:t>
      </w:r>
      <w:r w:rsidR="00E11DA0" w:rsidRPr="00E11DA0">
        <w:t>Денисова Л.В., Никитина С.В., Заугольнова Л.Б. Программа и методика наблюдений за ценопопуляциями видов растений «Красной книги СССР». М.: ВАСХНИЛ, 1986. 34 с.</w:t>
      </w:r>
    </w:p>
    <w:p w:rsidR="00C53E21" w:rsidRPr="00E11DA0" w:rsidRDefault="00217E27" w:rsidP="00E11DA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t>8</w:t>
      </w:r>
      <w:r w:rsidR="00E11DA0" w:rsidRPr="00E11DA0">
        <w:t>.</w:t>
      </w:r>
      <w:r w:rsidR="00E11DA0" w:rsidRPr="00E11DA0">
        <w:rPr>
          <w:rFonts w:eastAsiaTheme="minorHAnsi"/>
          <w:lang w:eastAsia="en-US"/>
        </w:rPr>
        <w:t xml:space="preserve"> Животовский Л.А. Онтогенетические спектры, эффективная плотность и классификация популяций растений // Экология. 2001. №1. С. 3-7.</w:t>
      </w:r>
    </w:p>
    <w:p w:rsidR="00C53E21" w:rsidRPr="00C53E21" w:rsidRDefault="00217E27" w:rsidP="00C53E21">
      <w:pPr>
        <w:autoSpaceDE w:val="0"/>
        <w:autoSpaceDN w:val="0"/>
        <w:adjustRightInd w:val="0"/>
        <w:spacing w:line="276" w:lineRule="auto"/>
        <w:jc w:val="both"/>
        <w:rPr>
          <w:rFonts w:eastAsia="TimesNewRomanPS-ItalicMT"/>
          <w:lang w:eastAsia="en-US"/>
        </w:rPr>
      </w:pPr>
      <w:r>
        <w:rPr>
          <w:rFonts w:eastAsia="TimesNewRomanPS-BoldMT"/>
          <w:bCs/>
          <w:lang w:eastAsia="en-US"/>
        </w:rPr>
        <w:t>9</w:t>
      </w:r>
      <w:r w:rsidR="00E11DA0" w:rsidRPr="00C53E21">
        <w:rPr>
          <w:rFonts w:eastAsia="TimesNewRomanPS-BoldMT"/>
          <w:bCs/>
          <w:lang w:eastAsia="en-US"/>
        </w:rPr>
        <w:t>.</w:t>
      </w:r>
      <w:r w:rsidR="00D21FED" w:rsidRPr="00C53E21">
        <w:t xml:space="preserve"> </w:t>
      </w:r>
      <w:r w:rsidR="00C53E21" w:rsidRPr="00C53E21">
        <w:rPr>
          <w:rFonts w:eastAsia="TimesNewRomanPS-ItalicMT"/>
          <w:iCs/>
          <w:lang w:eastAsia="en-US"/>
        </w:rPr>
        <w:t xml:space="preserve">Лебедев В.П., Дягилев С.П., Зонтиков Д.Н. </w:t>
      </w:r>
      <w:r w:rsidR="00C53E21" w:rsidRPr="00C53E21">
        <w:rPr>
          <w:rFonts w:eastAsia="TimesNewRomanPS-ItalicMT"/>
          <w:lang w:eastAsia="en-US"/>
        </w:rPr>
        <w:t>Структура популяций печеночницы</w:t>
      </w:r>
      <w:r w:rsidR="00C53E21">
        <w:rPr>
          <w:rFonts w:eastAsia="TimesNewRomanPS-ItalicMT"/>
          <w:lang w:eastAsia="en-US"/>
        </w:rPr>
        <w:t xml:space="preserve"> </w:t>
      </w:r>
      <w:r w:rsidR="00C53E21" w:rsidRPr="00C53E21">
        <w:rPr>
          <w:rFonts w:eastAsia="TimesNewRomanPS-ItalicMT"/>
          <w:lang w:eastAsia="en-US"/>
        </w:rPr>
        <w:t>благородной // Современные концепции экологи</w:t>
      </w:r>
      <w:r w:rsidR="00C53E21">
        <w:rPr>
          <w:rFonts w:eastAsia="TimesNewRomanPS-ItalicMT"/>
          <w:lang w:eastAsia="en-US"/>
        </w:rPr>
        <w:t xml:space="preserve">и биосистем и их роль в решении </w:t>
      </w:r>
      <w:r w:rsidR="00C53E21" w:rsidRPr="00C53E21">
        <w:rPr>
          <w:rFonts w:eastAsia="TimesNewRomanPS-ItalicMT"/>
          <w:lang w:eastAsia="en-US"/>
        </w:rPr>
        <w:t>проблем сохранения природы и природопользования:</w:t>
      </w:r>
      <w:r w:rsidR="00C53E21">
        <w:rPr>
          <w:rFonts w:eastAsia="TimesNewRomanPS-ItalicMT"/>
          <w:lang w:eastAsia="en-US"/>
        </w:rPr>
        <w:t xml:space="preserve"> материалы Всерос. (с междунар. </w:t>
      </w:r>
      <w:r w:rsidR="00C53E21" w:rsidRPr="00C53E21">
        <w:rPr>
          <w:rFonts w:eastAsia="TimesNewRomanPS-ItalicMT"/>
          <w:lang w:eastAsia="en-US"/>
        </w:rPr>
        <w:t>участием) науч. шк.-конф., посвящ. 115-летию со д</w:t>
      </w:r>
      <w:r w:rsidR="00C53E21">
        <w:rPr>
          <w:rFonts w:eastAsia="TimesNewRomanPS-ItalicMT"/>
          <w:lang w:eastAsia="en-US"/>
        </w:rPr>
        <w:t xml:space="preserve">ня рождения А.А. Уранова / ред. </w:t>
      </w:r>
      <w:r w:rsidR="00C53E21" w:rsidRPr="00C53E21">
        <w:rPr>
          <w:rFonts w:eastAsia="TimesNewRomanPS-ItalicMT"/>
          <w:lang w:eastAsia="en-US"/>
        </w:rPr>
        <w:t>Н.А. Леонова. Пенза : Изд-во ПГУ, 2016. С. 122–123</w:t>
      </w:r>
      <w:r w:rsidR="00C53E21">
        <w:rPr>
          <w:rFonts w:eastAsia="TimesNewRomanPS-ItalicMT"/>
          <w:lang w:eastAsia="en-US"/>
        </w:rPr>
        <w:t>.</w:t>
      </w:r>
    </w:p>
    <w:p w:rsidR="00EC591B" w:rsidRPr="00172316" w:rsidRDefault="00217E27" w:rsidP="00E11DA0">
      <w:pPr>
        <w:spacing w:line="276" w:lineRule="auto"/>
        <w:jc w:val="both"/>
      </w:pPr>
      <w:r>
        <w:t>10</w:t>
      </w:r>
      <w:r w:rsidR="00EC591B">
        <w:t>.</w:t>
      </w:r>
      <w:r w:rsidR="00EC591B" w:rsidRPr="005D0CA3">
        <w:rPr>
          <w:color w:val="FF0000"/>
        </w:rPr>
        <w:t xml:space="preserve"> </w:t>
      </w:r>
      <w:r w:rsidR="00EC591B" w:rsidRPr="00172316">
        <w:t>Маракаев, О.А. Семейство Orchidaceae Juss. // Красная книга Ярославской области. - Ярославль: Академи</w:t>
      </w:r>
      <w:r w:rsidR="008E5690" w:rsidRPr="00172316">
        <w:t>я 76, 2015. С. 114-138.</w:t>
      </w:r>
    </w:p>
    <w:p w:rsidR="00E11DA0" w:rsidRPr="00E11DA0" w:rsidRDefault="00EC591B" w:rsidP="00E11DA0">
      <w:pPr>
        <w:spacing w:line="276" w:lineRule="auto"/>
        <w:jc w:val="both"/>
      </w:pPr>
      <w:r>
        <w:t>11.</w:t>
      </w:r>
      <w:r w:rsidR="00E11DA0" w:rsidRPr="00E11DA0">
        <w:t>Работнов Т.А. Изучение ценотических популяций в целях выяснения стратегии жизни видов растений // Бюл. МОИП. Отд. биол. 1975. Т. 80. Вып. 2. С. 17-29.</w:t>
      </w:r>
    </w:p>
    <w:p w:rsidR="00E11DA0" w:rsidRPr="00E11DA0" w:rsidRDefault="00EC591B" w:rsidP="00E11DA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</w:t>
      </w:r>
      <w:r w:rsidR="00D21FED" w:rsidRPr="00E11DA0">
        <w:rPr>
          <w:rFonts w:eastAsiaTheme="minorHAnsi"/>
          <w:lang w:eastAsia="en-US"/>
        </w:rPr>
        <w:t xml:space="preserve">. </w:t>
      </w:r>
      <w:r w:rsidR="00E11DA0" w:rsidRPr="00E11DA0">
        <w:rPr>
          <w:rFonts w:eastAsiaTheme="minorHAnsi"/>
          <w:lang w:eastAsia="en-US"/>
        </w:rPr>
        <w:t>Уранов А.А. Возрастной спектр фитоценопопуляций как функция времени и энерге-</w:t>
      </w:r>
    </w:p>
    <w:p w:rsidR="00E11DA0" w:rsidRPr="00E11DA0" w:rsidRDefault="00E11DA0" w:rsidP="00E11DA0">
      <w:pPr>
        <w:spacing w:line="276" w:lineRule="auto"/>
        <w:jc w:val="both"/>
        <w:rPr>
          <w:rFonts w:eastAsiaTheme="minorHAnsi"/>
          <w:lang w:eastAsia="en-US"/>
        </w:rPr>
      </w:pPr>
      <w:r w:rsidRPr="00E11DA0">
        <w:rPr>
          <w:rFonts w:eastAsiaTheme="minorHAnsi"/>
          <w:lang w:eastAsia="en-US"/>
        </w:rPr>
        <w:t>тических волновых процессов // Биол. науки. 1975. №2. С. 7-34.</w:t>
      </w:r>
    </w:p>
    <w:p w:rsidR="00D21FED" w:rsidRDefault="00EC591B" w:rsidP="00E11DA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rPr>
          <w:rFonts w:eastAsia="TimesNewRomanPS-ItalicMT"/>
          <w:iCs/>
          <w:lang w:eastAsia="en-US"/>
        </w:rPr>
        <w:t>13</w:t>
      </w:r>
      <w:r w:rsidR="00E11DA0" w:rsidRPr="00E11DA0">
        <w:rPr>
          <w:rFonts w:eastAsia="TimesNewRomanPS-ItalicMT"/>
          <w:iCs/>
          <w:lang w:eastAsia="en-US"/>
        </w:rPr>
        <w:t>.</w:t>
      </w:r>
      <w:r w:rsidR="00D21FED" w:rsidRPr="00E11DA0">
        <w:rPr>
          <w:rFonts w:eastAsia="TimesNewRomanPS-ItalicMT"/>
          <w:iCs/>
          <w:lang w:eastAsia="en-US"/>
        </w:rPr>
        <w:t xml:space="preserve">Черняковская Е.Ф. </w:t>
      </w:r>
      <w:r w:rsidR="00D21FED" w:rsidRPr="00E11DA0">
        <w:rPr>
          <w:rFonts w:eastAsiaTheme="minorHAnsi"/>
          <w:lang w:eastAsia="en-US"/>
        </w:rPr>
        <w:t>Печеночница благородная, или перелеска // Красная книга Ярославской области / отв. ред. М.А. Нянковский.</w:t>
      </w:r>
      <w:r w:rsidR="00E11DA0">
        <w:rPr>
          <w:rFonts w:eastAsiaTheme="minorHAnsi"/>
          <w:lang w:eastAsia="en-US"/>
        </w:rPr>
        <w:t xml:space="preserve"> Ярославль</w:t>
      </w:r>
      <w:r w:rsidR="00D21FED" w:rsidRPr="00E11DA0">
        <w:rPr>
          <w:rFonts w:eastAsiaTheme="minorHAnsi"/>
          <w:lang w:eastAsia="en-US"/>
        </w:rPr>
        <w:t>: Академия 76, 2015.С. 158–159.</w:t>
      </w:r>
    </w:p>
    <w:p w:rsidR="008E2C3E" w:rsidRPr="00E11DA0" w:rsidRDefault="008E2C3E" w:rsidP="00E11DA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14. </w:t>
      </w:r>
      <w:r w:rsidRPr="008E2C3E">
        <w:rPr>
          <w:rFonts w:eastAsiaTheme="minorHAnsi"/>
          <w:lang w:eastAsia="en-US"/>
        </w:rPr>
        <w:t>https://seleczia.blogspot.com/2018/08/blog-post_27.html</w:t>
      </w:r>
    </w:p>
    <w:p w:rsidR="00E11DA0" w:rsidRPr="00E11DA0" w:rsidRDefault="00E11DA0" w:rsidP="00E11DA0">
      <w:pPr>
        <w:spacing w:line="276" w:lineRule="auto"/>
        <w:jc w:val="both"/>
      </w:pPr>
    </w:p>
    <w:p w:rsidR="00D21FED" w:rsidRDefault="00D21FED" w:rsidP="008877D8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C53E21" w:rsidRDefault="00C53E21" w:rsidP="00C53E21">
      <w:pPr>
        <w:autoSpaceDE w:val="0"/>
        <w:autoSpaceDN w:val="0"/>
        <w:adjustRightInd w:val="0"/>
        <w:rPr>
          <w:rFonts w:ascii="TimesNewRomanPSMT" w:eastAsia="TimesNewRomanPS-ItalicMT" w:hAnsi="TimesNewRomanPSMT" w:cs="TimesNewRomanPSMT"/>
          <w:sz w:val="18"/>
          <w:szCs w:val="18"/>
          <w:lang w:eastAsia="en-US"/>
        </w:rPr>
      </w:pPr>
      <w:r>
        <w:rPr>
          <w:rFonts w:ascii="TimesNewRomanPSMT" w:eastAsia="TimesNewRomanPS-ItalicMT" w:hAnsi="TimesNewRomanPSMT" w:cs="TimesNewRomanPSMT"/>
          <w:sz w:val="18"/>
          <w:szCs w:val="18"/>
          <w:lang w:eastAsia="en-US"/>
        </w:rPr>
        <w:t>.</w:t>
      </w:r>
    </w:p>
    <w:p w:rsidR="00E11DA0" w:rsidRDefault="00E11DA0" w:rsidP="00E11DA0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E11DA0" w:rsidRDefault="00E11DA0" w:rsidP="00E11DA0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E11DA0" w:rsidRDefault="00E11DA0" w:rsidP="008E5690">
      <w:pPr>
        <w:spacing w:line="360" w:lineRule="auto"/>
        <w:rPr>
          <w:b/>
          <w:color w:val="000000"/>
          <w:sz w:val="28"/>
          <w:szCs w:val="28"/>
        </w:rPr>
      </w:pPr>
    </w:p>
    <w:sectPr w:rsidR="00E11DA0" w:rsidSect="008E2C3E">
      <w:footerReference w:type="default" r:id="rId1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5EE" w:rsidRDefault="00B875EE" w:rsidP="006F0A82">
      <w:r>
        <w:separator/>
      </w:r>
    </w:p>
  </w:endnote>
  <w:endnote w:type="continuationSeparator" w:id="0">
    <w:p w:rsidR="00B875EE" w:rsidRDefault="00B875EE" w:rsidP="006F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Open Sans">
    <w:altName w:val="Times New Roman"/>
    <w:charset w:val="00"/>
    <w:family w:val="auto"/>
    <w:pitch w:val="default"/>
  </w:font>
  <w:font w:name="REG">
    <w:altName w:val="Times New Roman"/>
    <w:charset w:val="00"/>
    <w:family w:val="auto"/>
    <w:pitch w:val="default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9648788"/>
      <w:docPartObj>
        <w:docPartGallery w:val="Page Numbers (Bottom of Page)"/>
        <w:docPartUnique/>
      </w:docPartObj>
    </w:sdtPr>
    <w:sdtEndPr/>
    <w:sdtContent>
      <w:p w:rsidR="007E073A" w:rsidRDefault="007E073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CA2">
          <w:rPr>
            <w:noProof/>
          </w:rPr>
          <w:t>2</w:t>
        </w:r>
        <w:r>
          <w:fldChar w:fldCharType="end"/>
        </w:r>
      </w:p>
    </w:sdtContent>
  </w:sdt>
  <w:p w:rsidR="007E073A" w:rsidRDefault="007E073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5EE" w:rsidRDefault="00B875EE" w:rsidP="006F0A82">
      <w:r>
        <w:separator/>
      </w:r>
    </w:p>
  </w:footnote>
  <w:footnote w:type="continuationSeparator" w:id="0">
    <w:p w:rsidR="00B875EE" w:rsidRDefault="00B875EE" w:rsidP="006F0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137FE"/>
    <w:multiLevelType w:val="hybridMultilevel"/>
    <w:tmpl w:val="893AF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71DA0"/>
    <w:multiLevelType w:val="multilevel"/>
    <w:tmpl w:val="6C68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06795"/>
    <w:multiLevelType w:val="multilevel"/>
    <w:tmpl w:val="18FE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612B90"/>
    <w:multiLevelType w:val="multilevel"/>
    <w:tmpl w:val="E9EA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4397C"/>
    <w:multiLevelType w:val="hybridMultilevel"/>
    <w:tmpl w:val="EFBC8546"/>
    <w:lvl w:ilvl="0" w:tplc="041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5" w15:restartNumberingAfterBreak="0">
    <w:nsid w:val="43DD4989"/>
    <w:multiLevelType w:val="multilevel"/>
    <w:tmpl w:val="C7D60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8436C8"/>
    <w:multiLevelType w:val="hybridMultilevel"/>
    <w:tmpl w:val="893AF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9849A6"/>
    <w:multiLevelType w:val="hybridMultilevel"/>
    <w:tmpl w:val="893AF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F01614"/>
    <w:multiLevelType w:val="hybridMultilevel"/>
    <w:tmpl w:val="893AF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753E23"/>
    <w:multiLevelType w:val="multilevel"/>
    <w:tmpl w:val="EAA2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802A9"/>
    <w:multiLevelType w:val="multilevel"/>
    <w:tmpl w:val="651C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CA6124"/>
    <w:multiLevelType w:val="multilevel"/>
    <w:tmpl w:val="D3DA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11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36"/>
    <w:rsid w:val="00007B2F"/>
    <w:rsid w:val="00024C0E"/>
    <w:rsid w:val="00030493"/>
    <w:rsid w:val="00033E17"/>
    <w:rsid w:val="00042F35"/>
    <w:rsid w:val="000532F1"/>
    <w:rsid w:val="000651E2"/>
    <w:rsid w:val="0008220E"/>
    <w:rsid w:val="000921C5"/>
    <w:rsid w:val="000B6532"/>
    <w:rsid w:val="000C46E5"/>
    <w:rsid w:val="000C567B"/>
    <w:rsid w:val="000D4512"/>
    <w:rsid w:val="000D4F3E"/>
    <w:rsid w:val="00100F11"/>
    <w:rsid w:val="0011391E"/>
    <w:rsid w:val="001162BC"/>
    <w:rsid w:val="0013363A"/>
    <w:rsid w:val="001471DC"/>
    <w:rsid w:val="00172316"/>
    <w:rsid w:val="00185AA9"/>
    <w:rsid w:val="001A012B"/>
    <w:rsid w:val="001D3144"/>
    <w:rsid w:val="001E2C93"/>
    <w:rsid w:val="0021105C"/>
    <w:rsid w:val="00217E27"/>
    <w:rsid w:val="00222207"/>
    <w:rsid w:val="00223B76"/>
    <w:rsid w:val="00224736"/>
    <w:rsid w:val="002472A6"/>
    <w:rsid w:val="00255CC5"/>
    <w:rsid w:val="00292311"/>
    <w:rsid w:val="0029304E"/>
    <w:rsid w:val="00297D93"/>
    <w:rsid w:val="002B2DCF"/>
    <w:rsid w:val="002D1E82"/>
    <w:rsid w:val="002E35B0"/>
    <w:rsid w:val="002F4BAB"/>
    <w:rsid w:val="002F7C26"/>
    <w:rsid w:val="0030344D"/>
    <w:rsid w:val="00332BEC"/>
    <w:rsid w:val="003333CF"/>
    <w:rsid w:val="0034691E"/>
    <w:rsid w:val="00352477"/>
    <w:rsid w:val="0036140C"/>
    <w:rsid w:val="00363B1A"/>
    <w:rsid w:val="003B081E"/>
    <w:rsid w:val="003C6B77"/>
    <w:rsid w:val="00403935"/>
    <w:rsid w:val="00403F25"/>
    <w:rsid w:val="00405306"/>
    <w:rsid w:val="0041798F"/>
    <w:rsid w:val="00446301"/>
    <w:rsid w:val="004476C1"/>
    <w:rsid w:val="004563F5"/>
    <w:rsid w:val="00465173"/>
    <w:rsid w:val="0047067A"/>
    <w:rsid w:val="00473823"/>
    <w:rsid w:val="004918A6"/>
    <w:rsid w:val="004968B8"/>
    <w:rsid w:val="004B482B"/>
    <w:rsid w:val="004B4FCE"/>
    <w:rsid w:val="004C4228"/>
    <w:rsid w:val="004C51A3"/>
    <w:rsid w:val="004D1681"/>
    <w:rsid w:val="005049C9"/>
    <w:rsid w:val="00520E15"/>
    <w:rsid w:val="0054022E"/>
    <w:rsid w:val="005451E1"/>
    <w:rsid w:val="00561AA7"/>
    <w:rsid w:val="0056471D"/>
    <w:rsid w:val="00565281"/>
    <w:rsid w:val="005824BC"/>
    <w:rsid w:val="0058294F"/>
    <w:rsid w:val="005D0CA3"/>
    <w:rsid w:val="005D1943"/>
    <w:rsid w:val="005D3D68"/>
    <w:rsid w:val="005E7E0E"/>
    <w:rsid w:val="005F0E06"/>
    <w:rsid w:val="006001BD"/>
    <w:rsid w:val="00600F01"/>
    <w:rsid w:val="006043FD"/>
    <w:rsid w:val="00617207"/>
    <w:rsid w:val="00620EA2"/>
    <w:rsid w:val="006279B5"/>
    <w:rsid w:val="00637125"/>
    <w:rsid w:val="0067498C"/>
    <w:rsid w:val="0069081B"/>
    <w:rsid w:val="00697BF4"/>
    <w:rsid w:val="006A167A"/>
    <w:rsid w:val="006C07F2"/>
    <w:rsid w:val="006F0A82"/>
    <w:rsid w:val="006F0D82"/>
    <w:rsid w:val="006F0E03"/>
    <w:rsid w:val="0070204E"/>
    <w:rsid w:val="00706587"/>
    <w:rsid w:val="00727FE9"/>
    <w:rsid w:val="00735842"/>
    <w:rsid w:val="0074642D"/>
    <w:rsid w:val="00764153"/>
    <w:rsid w:val="00780F95"/>
    <w:rsid w:val="0079766D"/>
    <w:rsid w:val="007E03DB"/>
    <w:rsid w:val="007E073A"/>
    <w:rsid w:val="007E1E79"/>
    <w:rsid w:val="007E46B3"/>
    <w:rsid w:val="00801F9C"/>
    <w:rsid w:val="0080203C"/>
    <w:rsid w:val="008066B3"/>
    <w:rsid w:val="00841553"/>
    <w:rsid w:val="00845C2F"/>
    <w:rsid w:val="00847223"/>
    <w:rsid w:val="00864CEA"/>
    <w:rsid w:val="00876A6F"/>
    <w:rsid w:val="008877D8"/>
    <w:rsid w:val="008A0E7E"/>
    <w:rsid w:val="008A1E2F"/>
    <w:rsid w:val="008D3348"/>
    <w:rsid w:val="008E2C3E"/>
    <w:rsid w:val="008E5690"/>
    <w:rsid w:val="009124AA"/>
    <w:rsid w:val="00916BD9"/>
    <w:rsid w:val="0092478D"/>
    <w:rsid w:val="0092570B"/>
    <w:rsid w:val="009752F4"/>
    <w:rsid w:val="00980EA4"/>
    <w:rsid w:val="00993692"/>
    <w:rsid w:val="00A0130C"/>
    <w:rsid w:val="00A11C26"/>
    <w:rsid w:val="00A13BA0"/>
    <w:rsid w:val="00A25E2E"/>
    <w:rsid w:val="00A266E2"/>
    <w:rsid w:val="00A33AE0"/>
    <w:rsid w:val="00A515BF"/>
    <w:rsid w:val="00A623B2"/>
    <w:rsid w:val="00A92C90"/>
    <w:rsid w:val="00AB3F8B"/>
    <w:rsid w:val="00AC450A"/>
    <w:rsid w:val="00AE014C"/>
    <w:rsid w:val="00B0025C"/>
    <w:rsid w:val="00B03BE1"/>
    <w:rsid w:val="00B12B86"/>
    <w:rsid w:val="00B21CA2"/>
    <w:rsid w:val="00B25ED5"/>
    <w:rsid w:val="00B44132"/>
    <w:rsid w:val="00B464BC"/>
    <w:rsid w:val="00B46A58"/>
    <w:rsid w:val="00B556A1"/>
    <w:rsid w:val="00B61DEF"/>
    <w:rsid w:val="00B66281"/>
    <w:rsid w:val="00B72131"/>
    <w:rsid w:val="00B86728"/>
    <w:rsid w:val="00B875EE"/>
    <w:rsid w:val="00BB575D"/>
    <w:rsid w:val="00BD31A3"/>
    <w:rsid w:val="00BD6400"/>
    <w:rsid w:val="00BE3365"/>
    <w:rsid w:val="00BE52EB"/>
    <w:rsid w:val="00C02FF8"/>
    <w:rsid w:val="00C12BDE"/>
    <w:rsid w:val="00C2486B"/>
    <w:rsid w:val="00C3307C"/>
    <w:rsid w:val="00C33D27"/>
    <w:rsid w:val="00C44B87"/>
    <w:rsid w:val="00C53E21"/>
    <w:rsid w:val="00C57D2A"/>
    <w:rsid w:val="00C627DC"/>
    <w:rsid w:val="00C76FE6"/>
    <w:rsid w:val="00C96E98"/>
    <w:rsid w:val="00CB17EE"/>
    <w:rsid w:val="00CB2A8A"/>
    <w:rsid w:val="00CB3EA1"/>
    <w:rsid w:val="00CB6CAC"/>
    <w:rsid w:val="00CC5286"/>
    <w:rsid w:val="00D21A68"/>
    <w:rsid w:val="00D21FED"/>
    <w:rsid w:val="00D23117"/>
    <w:rsid w:val="00D24C91"/>
    <w:rsid w:val="00D3380D"/>
    <w:rsid w:val="00D54369"/>
    <w:rsid w:val="00D77F1B"/>
    <w:rsid w:val="00D90FA8"/>
    <w:rsid w:val="00DA46A9"/>
    <w:rsid w:val="00DB514C"/>
    <w:rsid w:val="00DD2E94"/>
    <w:rsid w:val="00DD460B"/>
    <w:rsid w:val="00DE6683"/>
    <w:rsid w:val="00DF5A36"/>
    <w:rsid w:val="00E001D9"/>
    <w:rsid w:val="00E11DA0"/>
    <w:rsid w:val="00E21E9B"/>
    <w:rsid w:val="00E2425A"/>
    <w:rsid w:val="00E5492D"/>
    <w:rsid w:val="00E579C0"/>
    <w:rsid w:val="00E624AA"/>
    <w:rsid w:val="00E74F3E"/>
    <w:rsid w:val="00E87229"/>
    <w:rsid w:val="00EA0933"/>
    <w:rsid w:val="00EA2BFD"/>
    <w:rsid w:val="00EC591B"/>
    <w:rsid w:val="00EE4F03"/>
    <w:rsid w:val="00F02D98"/>
    <w:rsid w:val="00F26710"/>
    <w:rsid w:val="00F50BD8"/>
    <w:rsid w:val="00F53619"/>
    <w:rsid w:val="00F70C96"/>
    <w:rsid w:val="00F72F42"/>
    <w:rsid w:val="00F7767F"/>
    <w:rsid w:val="00F96AA6"/>
    <w:rsid w:val="00FB2851"/>
    <w:rsid w:val="00FB5826"/>
    <w:rsid w:val="00FC15CD"/>
    <w:rsid w:val="00FC60AC"/>
    <w:rsid w:val="00FE1EA0"/>
    <w:rsid w:val="00FE2CD6"/>
    <w:rsid w:val="00FF043A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6687C-E9D3-4415-9726-D358C395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1391E"/>
    <w:pPr>
      <w:spacing w:before="100" w:beforeAutospacing="1" w:after="100" w:afterAutospacing="1" w:line="288" w:lineRule="atLeast"/>
      <w:outlineLvl w:val="1"/>
    </w:pPr>
    <w:rPr>
      <w:b/>
      <w:bCs/>
      <w:spacing w:val="-15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84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3584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BD640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752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52F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l1">
    <w:name w:val="hl1"/>
    <w:basedOn w:val="a0"/>
    <w:rsid w:val="001D3144"/>
    <w:rPr>
      <w:vanish w:val="0"/>
      <w:webHidden w:val="0"/>
      <w:specVanish w:val="0"/>
    </w:rPr>
  </w:style>
  <w:style w:type="paragraph" w:customStyle="1" w:styleId="a8">
    <w:name w:val="Знак Знак Знак Знак Знак Знак Знак Знак Знак Знак"/>
    <w:basedOn w:val="a"/>
    <w:rsid w:val="00AB3F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9">
    <w:name w:val="Table Grid"/>
    <w:basedOn w:val="a1"/>
    <w:uiPriority w:val="59"/>
    <w:rsid w:val="00AC4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A13BA0"/>
    <w:rPr>
      <w:b/>
      <w:bCs/>
    </w:rPr>
  </w:style>
  <w:style w:type="paragraph" w:customStyle="1" w:styleId="formula">
    <w:name w:val="formula"/>
    <w:basedOn w:val="a"/>
    <w:rsid w:val="0079766D"/>
    <w:pPr>
      <w:spacing w:before="100" w:beforeAutospacing="1" w:after="100" w:afterAutospacing="1"/>
      <w:jc w:val="center"/>
    </w:pPr>
  </w:style>
  <w:style w:type="character" w:styleId="ab">
    <w:name w:val="Emphasis"/>
    <w:basedOn w:val="a0"/>
    <w:uiPriority w:val="20"/>
    <w:qFormat/>
    <w:rsid w:val="005D3D68"/>
    <w:rPr>
      <w:i/>
      <w:iCs/>
    </w:rPr>
  </w:style>
  <w:style w:type="paragraph" w:styleId="ac">
    <w:name w:val="header"/>
    <w:basedOn w:val="a"/>
    <w:link w:val="ad"/>
    <w:uiPriority w:val="99"/>
    <w:unhideWhenUsed/>
    <w:rsid w:val="006F0A8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F0A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F0A8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F0A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91E"/>
    <w:rPr>
      <w:rFonts w:ascii="Times New Roman" w:eastAsia="Times New Roman" w:hAnsi="Times New Roman" w:cs="Times New Roman"/>
      <w:b/>
      <w:bCs/>
      <w:spacing w:val="-15"/>
      <w:sz w:val="38"/>
      <w:szCs w:val="38"/>
      <w:lang w:eastAsia="ru-RU"/>
    </w:rPr>
  </w:style>
  <w:style w:type="character" w:customStyle="1" w:styleId="share-counter">
    <w:name w:val="share-counter"/>
    <w:basedOn w:val="a0"/>
    <w:rsid w:val="0011391E"/>
  </w:style>
  <w:style w:type="character" w:customStyle="1" w:styleId="h23">
    <w:name w:val="h23"/>
    <w:basedOn w:val="a0"/>
    <w:rsid w:val="0011391E"/>
    <w:rPr>
      <w:b/>
      <w:bCs/>
      <w:spacing w:val="-15"/>
      <w:sz w:val="38"/>
      <w:szCs w:val="38"/>
    </w:rPr>
  </w:style>
  <w:style w:type="character" w:customStyle="1" w:styleId="comments-title">
    <w:name w:val="comments-title"/>
    <w:basedOn w:val="a0"/>
    <w:rsid w:val="0011391E"/>
  </w:style>
  <w:style w:type="character" w:customStyle="1" w:styleId="ls-block-title3">
    <w:name w:val="ls-block-title3"/>
    <w:basedOn w:val="a0"/>
    <w:rsid w:val="0011391E"/>
  </w:style>
  <w:style w:type="character" w:customStyle="1" w:styleId="ls-nav-item-text">
    <w:name w:val="ls-nav-item-text"/>
    <w:basedOn w:val="a0"/>
    <w:rsid w:val="0011391E"/>
  </w:style>
  <w:style w:type="character" w:customStyle="1" w:styleId="ls-modal-title1">
    <w:name w:val="ls-modal-title1"/>
    <w:basedOn w:val="a0"/>
    <w:rsid w:val="0011391E"/>
    <w:rPr>
      <w:color w:val="000000"/>
      <w:sz w:val="26"/>
      <w:szCs w:val="26"/>
    </w:rPr>
  </w:style>
  <w:style w:type="character" w:customStyle="1" w:styleId="ls-tab-inner">
    <w:name w:val="ls-tab-inner"/>
    <w:basedOn w:val="a0"/>
    <w:rsid w:val="0011391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1391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1391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1391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1391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n-label5">
    <w:name w:val="sn-label5"/>
    <w:basedOn w:val="a0"/>
    <w:rsid w:val="0011391E"/>
  </w:style>
  <w:style w:type="character" w:customStyle="1" w:styleId="small-logo3">
    <w:name w:val="small-logo3"/>
    <w:basedOn w:val="a0"/>
    <w:rsid w:val="00113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5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6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0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43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315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89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358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98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97558">
                                                      <w:marLeft w:val="0"/>
                                                      <w:marRight w:val="0"/>
                                                      <w:marTop w:val="10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5634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5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95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76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535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2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4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4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61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7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5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37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18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62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56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0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9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31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3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670273">
      <w:marLeft w:val="0"/>
      <w:marRight w:val="0"/>
      <w:marTop w:val="0"/>
      <w:marBottom w:val="450"/>
      <w:div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divBdr>
      <w:divsChild>
        <w:div w:id="307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2251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4627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4527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66618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8755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40120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72477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915184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9916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2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00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5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4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451599">
                              <w:marLeft w:val="0"/>
                              <w:marRight w:val="0"/>
                              <w:marTop w:val="405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7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3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343861">
                              <w:marLeft w:val="0"/>
                              <w:marRight w:val="0"/>
                              <w:marTop w:val="405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2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23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0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1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98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304">
          <w:marLeft w:val="0"/>
          <w:marRight w:val="0"/>
          <w:marTop w:val="0"/>
          <w:marBottom w:val="225"/>
          <w:divBdr>
            <w:top w:val="single" w:sz="6" w:space="8" w:color="BCE8F1"/>
            <w:left w:val="single" w:sz="6" w:space="11" w:color="BCE8F1"/>
            <w:bottom w:val="single" w:sz="6" w:space="8" w:color="BCE8F1"/>
            <w:right w:val="single" w:sz="6" w:space="11" w:color="BCE8F1"/>
          </w:divBdr>
          <w:divsChild>
            <w:div w:id="2613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2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196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61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1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34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63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909719">
      <w:marLeft w:val="225"/>
      <w:marRight w:val="225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0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58784">
                              <w:marLeft w:val="0"/>
                              <w:marRight w:val="0"/>
                              <w:marTop w:val="405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57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81202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6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89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13155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4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7279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68791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2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4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80403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7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459554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5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17297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39122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7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742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4280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7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481030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3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49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7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6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6;&#1091;&#1082;&#1086;&#1074;&#1072;%20&#1053;&#1072;&#1089;&#1090;&#1103;%20&#1088;&#1072;&#1073;&#1086;&#1090;&#1072;\&#1051;&#1080;&#1089;&#1090;%20Microsoft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6;&#1091;&#1082;&#1086;&#1074;&#1072;%20&#1053;&#1072;&#1089;&#1090;&#1103;%20&#1088;&#1072;&#1073;&#1086;&#1090;&#1072;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Динамика</a:t>
            </a:r>
            <a:r>
              <a:rPr lang="ru-RU" sz="1600" baseline="0"/>
              <a:t> численности особей печеночницы благородной на исследуемых участках</a:t>
            </a:r>
            <a:endParaRPr lang="ru-RU" sz="1600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Лист1!$A$4</c:f>
              <c:strCache>
                <c:ptCount val="1"/>
                <c:pt idx="0">
                  <c:v>Площадка №1</c:v>
                </c:pt>
              </c:strCache>
            </c:strRef>
          </c:tx>
          <c:marker>
            <c:symbol val="none"/>
          </c:marker>
          <c:cat>
            <c:strRef>
              <c:f>Лист1!$B$3:$D$3</c:f>
              <c:strCache>
                <c:ptCount val="3"/>
                <c:pt idx="0">
                  <c:v>апрель-май</c:v>
                </c:pt>
                <c:pt idx="1">
                  <c:v>июнь-июль</c:v>
                </c:pt>
                <c:pt idx="2">
                  <c:v>сентябрь</c:v>
                </c:pt>
              </c:strCache>
            </c:strRef>
          </c:cat>
          <c:val>
            <c:numRef>
              <c:f>Лист1!$B$4:$D$4</c:f>
              <c:numCache>
                <c:formatCode>General</c:formatCode>
                <c:ptCount val="3"/>
                <c:pt idx="0">
                  <c:v>313</c:v>
                </c:pt>
                <c:pt idx="1">
                  <c:v>320</c:v>
                </c:pt>
                <c:pt idx="2">
                  <c:v>303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Лист1!$A$5</c:f>
              <c:strCache>
                <c:ptCount val="1"/>
                <c:pt idx="0">
                  <c:v>Площадка №2</c:v>
                </c:pt>
              </c:strCache>
            </c:strRef>
          </c:tx>
          <c:marker>
            <c:symbol val="none"/>
          </c:marker>
          <c:cat>
            <c:strRef>
              <c:f>Лист1!$B$3:$D$3</c:f>
              <c:strCache>
                <c:ptCount val="3"/>
                <c:pt idx="0">
                  <c:v>апрель-май</c:v>
                </c:pt>
                <c:pt idx="1">
                  <c:v>июнь-июль</c:v>
                </c:pt>
                <c:pt idx="2">
                  <c:v>сентябрь</c:v>
                </c:pt>
              </c:strCache>
            </c:strRef>
          </c:cat>
          <c:val>
            <c:numRef>
              <c:f>Лист1!$B$5:$D$5</c:f>
              <c:numCache>
                <c:formatCode>General</c:formatCode>
                <c:ptCount val="3"/>
                <c:pt idx="0">
                  <c:v>442</c:v>
                </c:pt>
                <c:pt idx="1">
                  <c:v>452</c:v>
                </c:pt>
                <c:pt idx="2">
                  <c:v>428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75614464"/>
        <c:axId val="475614856"/>
      </c:lineChart>
      <c:catAx>
        <c:axId val="4756144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475614856"/>
        <c:crosses val="autoZero"/>
        <c:auto val="1"/>
        <c:lblAlgn val="ctr"/>
        <c:lblOffset val="100"/>
        <c:noMultiLvlLbl val="0"/>
      </c:catAx>
      <c:valAx>
        <c:axId val="47561485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</a:t>
                </a:r>
                <a:r>
                  <a:rPr lang="ru-RU" baseline="0"/>
                  <a:t> особей, шт.</a:t>
                </a:r>
                <a:endParaRPr lang="ru-RU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47561446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Диаграмма</a:t>
            </a:r>
            <a:r>
              <a:rPr lang="ru-RU" sz="1400" baseline="0"/>
              <a:t> №1. Возрастные группы печеночницы благородной на площадках за вегетационный период</a:t>
            </a:r>
            <a:endParaRPr lang="ru-RU" sz="1400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Лист1!$A$25</c:f>
              <c:strCache>
                <c:ptCount val="1"/>
                <c:pt idx="0">
                  <c:v>проростки </c:v>
                </c:pt>
              </c:strCache>
            </c:strRef>
          </c:tx>
          <c:invertIfNegative val="0"/>
          <c:cat>
            <c:strRef>
              <c:f>Лист1!$B$24:$G$24</c:f>
              <c:strCache>
                <c:ptCount val="6"/>
                <c:pt idx="0">
                  <c:v>площадка  1</c:v>
                </c:pt>
                <c:pt idx="1">
                  <c:v>площадка 2</c:v>
                </c:pt>
                <c:pt idx="2">
                  <c:v>площадка  1</c:v>
                </c:pt>
                <c:pt idx="3">
                  <c:v>площадка 2</c:v>
                </c:pt>
                <c:pt idx="4">
                  <c:v>площадка  1</c:v>
                </c:pt>
                <c:pt idx="5">
                  <c:v>площадка 2</c:v>
                </c:pt>
              </c:strCache>
            </c:strRef>
          </c:cat>
          <c:val>
            <c:numRef>
              <c:f>Лист1!$B$25:$G$25</c:f>
              <c:numCache>
                <c:formatCode>General</c:formatCode>
                <c:ptCount val="6"/>
                <c:pt idx="0">
                  <c:v>9</c:v>
                </c:pt>
                <c:pt idx="1">
                  <c:v>16</c:v>
                </c:pt>
                <c:pt idx="2">
                  <c:v>16</c:v>
                </c:pt>
                <c:pt idx="3">
                  <c:v>26</c:v>
                </c:pt>
                <c:pt idx="4">
                  <c:v>16</c:v>
                </c:pt>
                <c:pt idx="5">
                  <c:v>26</c:v>
                </c:pt>
              </c:numCache>
            </c:numRef>
          </c:val>
        </c:ser>
        <c:ser>
          <c:idx val="1"/>
          <c:order val="1"/>
          <c:tx>
            <c:strRef>
              <c:f>Лист1!$A$26</c:f>
              <c:strCache>
                <c:ptCount val="1"/>
                <c:pt idx="0">
                  <c:v>ювенильные </c:v>
                </c:pt>
              </c:strCache>
            </c:strRef>
          </c:tx>
          <c:invertIfNegative val="0"/>
          <c:cat>
            <c:strRef>
              <c:f>Лист1!$B$24:$G$24</c:f>
              <c:strCache>
                <c:ptCount val="6"/>
                <c:pt idx="0">
                  <c:v>площадка  1</c:v>
                </c:pt>
                <c:pt idx="1">
                  <c:v>площадка 2</c:v>
                </c:pt>
                <c:pt idx="2">
                  <c:v>площадка  1</c:v>
                </c:pt>
                <c:pt idx="3">
                  <c:v>площадка 2</c:v>
                </c:pt>
                <c:pt idx="4">
                  <c:v>площадка  1</c:v>
                </c:pt>
                <c:pt idx="5">
                  <c:v>площадка 2</c:v>
                </c:pt>
              </c:strCache>
            </c:strRef>
          </c:cat>
          <c:val>
            <c:numRef>
              <c:f>Лист1!$B$26:$G$26</c:f>
              <c:numCache>
                <c:formatCode>General</c:formatCode>
                <c:ptCount val="6"/>
                <c:pt idx="0">
                  <c:v>15</c:v>
                </c:pt>
                <c:pt idx="1">
                  <c:v>26</c:v>
                </c:pt>
                <c:pt idx="2">
                  <c:v>15</c:v>
                </c:pt>
                <c:pt idx="3">
                  <c:v>26</c:v>
                </c:pt>
                <c:pt idx="4">
                  <c:v>15</c:v>
                </c:pt>
                <c:pt idx="5">
                  <c:v>26</c:v>
                </c:pt>
              </c:numCache>
            </c:numRef>
          </c:val>
        </c:ser>
        <c:ser>
          <c:idx val="2"/>
          <c:order val="2"/>
          <c:tx>
            <c:strRef>
              <c:f>Лист1!$A$27</c:f>
              <c:strCache>
                <c:ptCount val="1"/>
                <c:pt idx="0">
                  <c:v>имматурные </c:v>
                </c:pt>
              </c:strCache>
            </c:strRef>
          </c:tx>
          <c:invertIfNegative val="0"/>
          <c:cat>
            <c:strRef>
              <c:f>Лист1!$B$24:$G$24</c:f>
              <c:strCache>
                <c:ptCount val="6"/>
                <c:pt idx="0">
                  <c:v>площадка  1</c:v>
                </c:pt>
                <c:pt idx="1">
                  <c:v>площадка 2</c:v>
                </c:pt>
                <c:pt idx="2">
                  <c:v>площадка  1</c:v>
                </c:pt>
                <c:pt idx="3">
                  <c:v>площадка 2</c:v>
                </c:pt>
                <c:pt idx="4">
                  <c:v>площадка  1</c:v>
                </c:pt>
                <c:pt idx="5">
                  <c:v>площадка 2</c:v>
                </c:pt>
              </c:strCache>
            </c:strRef>
          </c:cat>
          <c:val>
            <c:numRef>
              <c:f>Лист1!$B$27:$G$27</c:f>
              <c:numCache>
                <c:formatCode>General</c:formatCode>
                <c:ptCount val="6"/>
                <c:pt idx="0">
                  <c:v>25</c:v>
                </c:pt>
                <c:pt idx="1">
                  <c:v>31</c:v>
                </c:pt>
                <c:pt idx="2">
                  <c:v>25</c:v>
                </c:pt>
                <c:pt idx="3">
                  <c:v>31</c:v>
                </c:pt>
                <c:pt idx="4">
                  <c:v>25</c:v>
                </c:pt>
                <c:pt idx="5">
                  <c:v>31</c:v>
                </c:pt>
              </c:numCache>
            </c:numRef>
          </c:val>
        </c:ser>
        <c:ser>
          <c:idx val="3"/>
          <c:order val="3"/>
          <c:tx>
            <c:strRef>
              <c:f>Лист1!$A$28</c:f>
              <c:strCache>
                <c:ptCount val="1"/>
                <c:pt idx="0">
                  <c:v>вергинильные </c:v>
                </c:pt>
              </c:strCache>
            </c:strRef>
          </c:tx>
          <c:invertIfNegative val="0"/>
          <c:cat>
            <c:strRef>
              <c:f>Лист1!$B$24:$G$24</c:f>
              <c:strCache>
                <c:ptCount val="6"/>
                <c:pt idx="0">
                  <c:v>площадка  1</c:v>
                </c:pt>
                <c:pt idx="1">
                  <c:v>площадка 2</c:v>
                </c:pt>
                <c:pt idx="2">
                  <c:v>площадка  1</c:v>
                </c:pt>
                <c:pt idx="3">
                  <c:v>площадка 2</c:v>
                </c:pt>
                <c:pt idx="4">
                  <c:v>площадка  1</c:v>
                </c:pt>
                <c:pt idx="5">
                  <c:v>площадка 2</c:v>
                </c:pt>
              </c:strCache>
            </c:strRef>
          </c:cat>
          <c:val>
            <c:numRef>
              <c:f>Лист1!$B$28:$G$28</c:f>
              <c:numCache>
                <c:formatCode>General</c:formatCode>
                <c:ptCount val="6"/>
                <c:pt idx="0">
                  <c:v>18</c:v>
                </c:pt>
                <c:pt idx="1">
                  <c:v>29</c:v>
                </c:pt>
                <c:pt idx="2">
                  <c:v>18</c:v>
                </c:pt>
                <c:pt idx="3">
                  <c:v>29</c:v>
                </c:pt>
                <c:pt idx="4">
                  <c:v>18</c:v>
                </c:pt>
                <c:pt idx="5">
                  <c:v>29</c:v>
                </c:pt>
              </c:numCache>
            </c:numRef>
          </c:val>
        </c:ser>
        <c:ser>
          <c:idx val="4"/>
          <c:order val="4"/>
          <c:tx>
            <c:strRef>
              <c:f>Лист1!$A$29</c:f>
              <c:strCache>
                <c:ptCount val="1"/>
                <c:pt idx="0">
                  <c:v>генеративные нецветущие</c:v>
                </c:pt>
              </c:strCache>
            </c:strRef>
          </c:tx>
          <c:invertIfNegative val="0"/>
          <c:cat>
            <c:strRef>
              <c:f>Лист1!$B$24:$G$24</c:f>
              <c:strCache>
                <c:ptCount val="6"/>
                <c:pt idx="0">
                  <c:v>площадка  1</c:v>
                </c:pt>
                <c:pt idx="1">
                  <c:v>площадка 2</c:v>
                </c:pt>
                <c:pt idx="2">
                  <c:v>площадка  1</c:v>
                </c:pt>
                <c:pt idx="3">
                  <c:v>площадка 2</c:v>
                </c:pt>
                <c:pt idx="4">
                  <c:v>площадка  1</c:v>
                </c:pt>
                <c:pt idx="5">
                  <c:v>площадка 2</c:v>
                </c:pt>
              </c:strCache>
            </c:strRef>
          </c:cat>
          <c:val>
            <c:numRef>
              <c:f>Лист1!$B$29:$G$29</c:f>
              <c:numCache>
                <c:formatCode>General</c:formatCode>
                <c:ptCount val="6"/>
                <c:pt idx="0">
                  <c:v>114</c:v>
                </c:pt>
                <c:pt idx="1">
                  <c:v>154</c:v>
                </c:pt>
                <c:pt idx="2">
                  <c:v>114</c:v>
                </c:pt>
                <c:pt idx="3">
                  <c:v>154</c:v>
                </c:pt>
                <c:pt idx="4">
                  <c:v>109</c:v>
                </c:pt>
                <c:pt idx="5">
                  <c:v>145</c:v>
                </c:pt>
              </c:numCache>
            </c:numRef>
          </c:val>
        </c:ser>
        <c:ser>
          <c:idx val="5"/>
          <c:order val="5"/>
          <c:tx>
            <c:strRef>
              <c:f>Лист1!$A$30</c:f>
              <c:strCache>
                <c:ptCount val="1"/>
                <c:pt idx="0">
                  <c:v>генеративные  цветущие </c:v>
                </c:pt>
              </c:strCache>
            </c:strRef>
          </c:tx>
          <c:invertIfNegative val="0"/>
          <c:cat>
            <c:strRef>
              <c:f>Лист1!$B$24:$G$24</c:f>
              <c:strCache>
                <c:ptCount val="6"/>
                <c:pt idx="0">
                  <c:v>площадка  1</c:v>
                </c:pt>
                <c:pt idx="1">
                  <c:v>площадка 2</c:v>
                </c:pt>
                <c:pt idx="2">
                  <c:v>площадка  1</c:v>
                </c:pt>
                <c:pt idx="3">
                  <c:v>площадка 2</c:v>
                </c:pt>
                <c:pt idx="4">
                  <c:v>площадка  1</c:v>
                </c:pt>
                <c:pt idx="5">
                  <c:v>площадка 2</c:v>
                </c:pt>
              </c:strCache>
            </c:strRef>
          </c:cat>
          <c:val>
            <c:numRef>
              <c:f>Лист1!$B$30:$G$30</c:f>
              <c:numCache>
                <c:formatCode>General</c:formatCode>
                <c:ptCount val="6"/>
                <c:pt idx="0">
                  <c:v>132</c:v>
                </c:pt>
                <c:pt idx="1">
                  <c:v>186</c:v>
                </c:pt>
                <c:pt idx="2">
                  <c:v>132</c:v>
                </c:pt>
                <c:pt idx="3">
                  <c:v>186</c:v>
                </c:pt>
                <c:pt idx="4">
                  <c:v>120</c:v>
                </c:pt>
                <c:pt idx="5">
                  <c:v>161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75610936"/>
        <c:axId val="475611720"/>
        <c:axId val="0"/>
      </c:bar3DChart>
      <c:catAx>
        <c:axId val="47561093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475611720"/>
        <c:crosses val="autoZero"/>
        <c:auto val="1"/>
        <c:lblAlgn val="ctr"/>
        <c:lblOffset val="100"/>
        <c:noMultiLvlLbl val="0"/>
      </c:catAx>
      <c:valAx>
        <c:axId val="47561172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4756109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166666666666672"/>
          <c:y val="0.28890607523953721"/>
          <c:w val="0.34166666666666667"/>
          <c:h val="0.67177974140152397"/>
        </c:manualLayout>
      </c:layout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1E435-7A8E-44C3-BDE7-5CA97DAC1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4712</Words>
  <Characters>26863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Скибина Любовь В.</dc:creator>
  <cp:lastModifiedBy>Гурьева Галина Викторовна</cp:lastModifiedBy>
  <cp:revision>2</cp:revision>
  <cp:lastPrinted>2021-11-03T12:17:00Z</cp:lastPrinted>
  <dcterms:created xsi:type="dcterms:W3CDTF">2022-01-17T08:53:00Z</dcterms:created>
  <dcterms:modified xsi:type="dcterms:W3CDTF">2022-01-17T08:53:00Z</dcterms:modified>
</cp:coreProperties>
</file>