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833E7" w14:textId="77777777" w:rsidR="009D754E" w:rsidRPr="00500AF8" w:rsidRDefault="009D754E" w:rsidP="002C5878">
      <w:pPr>
        <w:spacing w:after="120" w:line="276" w:lineRule="auto"/>
        <w:ind w:firstLine="709"/>
        <w:jc w:val="center"/>
        <w:rPr>
          <w:rFonts w:cs="Times New Roman"/>
          <w:b/>
          <w:szCs w:val="28"/>
        </w:rPr>
      </w:pPr>
      <w:r w:rsidRPr="00500AF8">
        <w:rPr>
          <w:rFonts w:cs="Times New Roman"/>
          <w:b/>
          <w:szCs w:val="28"/>
        </w:rPr>
        <w:t>ГБУ ДО «Эколого-биологический центр» Министерства просвещения, науки и по делам молодежи Кабардино-Балкарской республики</w:t>
      </w:r>
    </w:p>
    <w:p w14:paraId="568C171C" w14:textId="77777777" w:rsidR="009D754E" w:rsidRPr="00500AF8" w:rsidRDefault="009D754E" w:rsidP="002C5878">
      <w:pPr>
        <w:spacing w:after="120" w:line="276" w:lineRule="auto"/>
        <w:ind w:firstLine="709"/>
        <w:jc w:val="center"/>
        <w:rPr>
          <w:rFonts w:cs="Times New Roman"/>
          <w:b/>
          <w:szCs w:val="28"/>
        </w:rPr>
      </w:pPr>
    </w:p>
    <w:p w14:paraId="575F601E" w14:textId="0458F11D" w:rsidR="009D754E" w:rsidRPr="00500AF8" w:rsidRDefault="007C5C9D" w:rsidP="002C5878">
      <w:pPr>
        <w:spacing w:after="120" w:line="276" w:lineRule="auto"/>
        <w:ind w:firstLine="709"/>
        <w:jc w:val="center"/>
        <w:rPr>
          <w:rFonts w:cs="Times New Roman"/>
          <w:b/>
          <w:szCs w:val="28"/>
        </w:rPr>
      </w:pPr>
      <w:r w:rsidRPr="00500AF8">
        <w:rPr>
          <w:rFonts w:cs="Times New Roman"/>
          <w:b/>
          <w:szCs w:val="28"/>
        </w:rPr>
        <w:t>Микология, лихенология, альгология</w:t>
      </w:r>
    </w:p>
    <w:p w14:paraId="00F73BAA" w14:textId="24A22743" w:rsidR="009D754E" w:rsidRPr="00500AF8" w:rsidRDefault="00D94E39" w:rsidP="002C5878">
      <w:pPr>
        <w:spacing w:after="120" w:line="276" w:lineRule="auto"/>
        <w:ind w:firstLine="709"/>
        <w:jc w:val="center"/>
        <w:rPr>
          <w:rFonts w:cs="Times New Roman"/>
          <w:b/>
          <w:szCs w:val="28"/>
        </w:rPr>
      </w:pPr>
      <w:r>
        <w:rPr>
          <w:rFonts w:cs="Times New Roman"/>
          <w:b/>
          <w:szCs w:val="28"/>
        </w:rPr>
        <w:t>«Генетика и экология»</w:t>
      </w:r>
    </w:p>
    <w:p w14:paraId="27B8974A" w14:textId="77777777" w:rsidR="009D754E" w:rsidRDefault="009D754E" w:rsidP="002C5878">
      <w:pPr>
        <w:spacing w:after="120" w:line="276" w:lineRule="auto"/>
        <w:ind w:firstLine="709"/>
        <w:jc w:val="center"/>
        <w:rPr>
          <w:rFonts w:cs="Times New Roman"/>
          <w:b/>
          <w:sz w:val="24"/>
          <w:szCs w:val="24"/>
        </w:rPr>
      </w:pPr>
    </w:p>
    <w:p w14:paraId="6F90C401" w14:textId="77777777" w:rsidR="009D754E" w:rsidRPr="00F72D77" w:rsidRDefault="009D754E" w:rsidP="002C5878">
      <w:pPr>
        <w:spacing w:after="120" w:line="276" w:lineRule="auto"/>
        <w:rPr>
          <w:rFonts w:cs="Times New Roman"/>
          <w:b/>
          <w:sz w:val="24"/>
          <w:szCs w:val="24"/>
        </w:rPr>
      </w:pPr>
    </w:p>
    <w:p w14:paraId="1FBC42B4" w14:textId="77777777" w:rsidR="009D754E" w:rsidRPr="00F72D77" w:rsidRDefault="009D754E" w:rsidP="002C5878">
      <w:pPr>
        <w:spacing w:after="120" w:line="276" w:lineRule="auto"/>
        <w:ind w:firstLine="709"/>
        <w:jc w:val="center"/>
        <w:rPr>
          <w:rFonts w:cs="Times New Roman"/>
          <w:b/>
          <w:sz w:val="24"/>
          <w:szCs w:val="24"/>
        </w:rPr>
      </w:pPr>
    </w:p>
    <w:p w14:paraId="1457B7A7" w14:textId="77777777" w:rsidR="009D754E" w:rsidRPr="00F72D77" w:rsidRDefault="009D754E" w:rsidP="002C5878">
      <w:pPr>
        <w:spacing w:after="120" w:line="276" w:lineRule="auto"/>
        <w:ind w:firstLine="709"/>
        <w:jc w:val="center"/>
        <w:rPr>
          <w:rFonts w:cs="Times New Roman"/>
          <w:sz w:val="24"/>
          <w:szCs w:val="24"/>
        </w:rPr>
      </w:pPr>
    </w:p>
    <w:p w14:paraId="042D475B" w14:textId="77777777" w:rsidR="009D754E" w:rsidRPr="00500AF8" w:rsidRDefault="009D754E" w:rsidP="002C5878">
      <w:pPr>
        <w:spacing w:after="120" w:line="276" w:lineRule="auto"/>
        <w:ind w:firstLine="709"/>
        <w:jc w:val="center"/>
        <w:rPr>
          <w:rFonts w:cs="Times New Roman"/>
          <w:szCs w:val="28"/>
        </w:rPr>
      </w:pPr>
      <w:r w:rsidRPr="00500AF8">
        <w:rPr>
          <w:rFonts w:cs="Times New Roman"/>
          <w:szCs w:val="28"/>
        </w:rPr>
        <w:t>Тема:</w:t>
      </w:r>
    </w:p>
    <w:p w14:paraId="58171EB0" w14:textId="1D321DFD" w:rsidR="009D754E" w:rsidRPr="00B11477" w:rsidRDefault="009D754E" w:rsidP="002C5878">
      <w:pPr>
        <w:spacing w:after="120" w:line="276" w:lineRule="auto"/>
        <w:ind w:firstLine="709"/>
        <w:jc w:val="center"/>
        <w:rPr>
          <w:rFonts w:cs="Times New Roman"/>
          <w:b/>
          <w:sz w:val="36"/>
          <w:szCs w:val="36"/>
        </w:rPr>
      </w:pPr>
      <w:r w:rsidRPr="00B11477">
        <w:rPr>
          <w:rFonts w:cs="Times New Roman"/>
          <w:b/>
          <w:sz w:val="36"/>
          <w:szCs w:val="36"/>
        </w:rPr>
        <w:t>«</w:t>
      </w:r>
      <w:proofErr w:type="spellStart"/>
      <w:r w:rsidR="00500AF8" w:rsidRPr="00500AF8">
        <w:rPr>
          <w:rFonts w:cs="Times New Roman"/>
          <w:b/>
          <w:sz w:val="36"/>
          <w:szCs w:val="36"/>
        </w:rPr>
        <w:t>Биосистематика</w:t>
      </w:r>
      <w:proofErr w:type="spellEnd"/>
      <w:r w:rsidR="00500AF8" w:rsidRPr="00500AF8">
        <w:rPr>
          <w:rFonts w:cs="Times New Roman"/>
          <w:b/>
          <w:sz w:val="36"/>
          <w:szCs w:val="36"/>
        </w:rPr>
        <w:t xml:space="preserve"> лишайников на территориях </w:t>
      </w:r>
      <w:proofErr w:type="spellStart"/>
      <w:r w:rsidR="00500AF8" w:rsidRPr="00500AF8">
        <w:rPr>
          <w:rFonts w:cs="Times New Roman"/>
          <w:b/>
          <w:sz w:val="36"/>
          <w:szCs w:val="36"/>
        </w:rPr>
        <w:t>Хазнидонского</w:t>
      </w:r>
      <w:proofErr w:type="spellEnd"/>
      <w:r w:rsidR="00500AF8" w:rsidRPr="00500AF8">
        <w:rPr>
          <w:rFonts w:cs="Times New Roman"/>
          <w:b/>
          <w:sz w:val="36"/>
          <w:szCs w:val="36"/>
        </w:rPr>
        <w:t xml:space="preserve"> ущелья и урочища </w:t>
      </w:r>
      <w:proofErr w:type="spellStart"/>
      <w:r w:rsidR="00500AF8" w:rsidRPr="00500AF8">
        <w:rPr>
          <w:rFonts w:cs="Times New Roman"/>
          <w:b/>
          <w:sz w:val="36"/>
          <w:szCs w:val="36"/>
        </w:rPr>
        <w:t>Челмас</w:t>
      </w:r>
      <w:proofErr w:type="spellEnd"/>
      <w:r w:rsidRPr="00B11477">
        <w:rPr>
          <w:rFonts w:cs="Times New Roman"/>
          <w:b/>
          <w:sz w:val="36"/>
          <w:szCs w:val="36"/>
        </w:rPr>
        <w:t>»</w:t>
      </w:r>
    </w:p>
    <w:p w14:paraId="0A011B5C" w14:textId="77777777" w:rsidR="009D754E" w:rsidRDefault="009D754E" w:rsidP="002C5878">
      <w:pPr>
        <w:spacing w:after="120" w:line="276" w:lineRule="auto"/>
        <w:ind w:firstLine="709"/>
        <w:jc w:val="center"/>
        <w:rPr>
          <w:rFonts w:cs="Times New Roman"/>
          <w:b/>
          <w:sz w:val="24"/>
          <w:szCs w:val="24"/>
        </w:rPr>
      </w:pPr>
    </w:p>
    <w:p w14:paraId="67834E98" w14:textId="77777777" w:rsidR="009D754E" w:rsidRPr="00F72D77" w:rsidRDefault="009D754E" w:rsidP="002C5878">
      <w:pPr>
        <w:spacing w:after="120" w:line="276" w:lineRule="auto"/>
        <w:ind w:firstLine="709"/>
        <w:jc w:val="center"/>
        <w:rPr>
          <w:rFonts w:cs="Times New Roman"/>
          <w:b/>
          <w:sz w:val="24"/>
          <w:szCs w:val="24"/>
        </w:rPr>
      </w:pPr>
    </w:p>
    <w:p w14:paraId="336B0392" w14:textId="77777777" w:rsidR="009D754E" w:rsidRPr="00F72D77" w:rsidRDefault="009D754E" w:rsidP="002C5878">
      <w:pPr>
        <w:spacing w:after="120" w:line="276" w:lineRule="auto"/>
        <w:ind w:firstLine="709"/>
        <w:jc w:val="center"/>
        <w:rPr>
          <w:rFonts w:cs="Times New Roman"/>
          <w:b/>
          <w:sz w:val="24"/>
          <w:szCs w:val="24"/>
        </w:rPr>
      </w:pPr>
    </w:p>
    <w:p w14:paraId="2B74D686" w14:textId="77777777" w:rsidR="009D754E" w:rsidRDefault="009D754E" w:rsidP="002C5878">
      <w:pPr>
        <w:spacing w:after="120" w:line="276" w:lineRule="auto"/>
        <w:ind w:firstLine="709"/>
        <w:jc w:val="right"/>
        <w:rPr>
          <w:rFonts w:cs="Times New Roman"/>
          <w:b/>
          <w:sz w:val="24"/>
          <w:szCs w:val="24"/>
        </w:rPr>
      </w:pPr>
    </w:p>
    <w:p w14:paraId="6F68CFCB" w14:textId="77777777" w:rsidR="00500AF8" w:rsidRDefault="007C5C9D" w:rsidP="00C92D56">
      <w:pPr>
        <w:tabs>
          <w:tab w:val="left" w:pos="8221"/>
          <w:tab w:val="right" w:pos="9354"/>
        </w:tabs>
        <w:spacing w:after="120" w:line="276" w:lineRule="auto"/>
        <w:ind w:firstLine="709"/>
        <w:jc w:val="right"/>
        <w:rPr>
          <w:rFonts w:cs="Times New Roman"/>
          <w:sz w:val="24"/>
          <w:szCs w:val="24"/>
        </w:rPr>
      </w:pPr>
      <w:r>
        <w:rPr>
          <w:rFonts w:cs="Times New Roman"/>
          <w:b/>
          <w:sz w:val="24"/>
          <w:szCs w:val="24"/>
        </w:rPr>
        <w:tab/>
      </w:r>
      <w:r w:rsidRPr="00C92D56">
        <w:rPr>
          <w:rFonts w:cs="Times New Roman"/>
          <w:b/>
          <w:sz w:val="24"/>
          <w:szCs w:val="24"/>
        </w:rPr>
        <w:t xml:space="preserve">Автор: </w:t>
      </w:r>
      <w:proofErr w:type="spellStart"/>
      <w:r w:rsidR="00C92D56" w:rsidRPr="00C92D56">
        <w:rPr>
          <w:rFonts w:cs="Times New Roman"/>
          <w:sz w:val="24"/>
          <w:szCs w:val="24"/>
        </w:rPr>
        <w:t>Боготова</w:t>
      </w:r>
      <w:proofErr w:type="spellEnd"/>
      <w:r w:rsidR="00C92D56" w:rsidRPr="00C92D56">
        <w:rPr>
          <w:rFonts w:cs="Times New Roman"/>
          <w:sz w:val="24"/>
          <w:szCs w:val="24"/>
        </w:rPr>
        <w:t xml:space="preserve"> Дарина </w:t>
      </w:r>
      <w:proofErr w:type="spellStart"/>
      <w:r w:rsidR="00C92D56" w:rsidRPr="00C92D56">
        <w:rPr>
          <w:rFonts w:cs="Times New Roman"/>
          <w:sz w:val="24"/>
          <w:szCs w:val="24"/>
        </w:rPr>
        <w:t>Тахировна</w:t>
      </w:r>
      <w:proofErr w:type="spellEnd"/>
    </w:p>
    <w:p w14:paraId="3C56AE64" w14:textId="5FB01B04" w:rsidR="007C5C9D" w:rsidRPr="00C92D56" w:rsidRDefault="00500AF8" w:rsidP="00C92D56">
      <w:pPr>
        <w:tabs>
          <w:tab w:val="left" w:pos="8221"/>
          <w:tab w:val="right" w:pos="9354"/>
        </w:tabs>
        <w:spacing w:after="120" w:line="276" w:lineRule="auto"/>
        <w:ind w:firstLine="709"/>
        <w:jc w:val="right"/>
        <w:rPr>
          <w:rFonts w:cs="Times New Roman"/>
          <w:sz w:val="24"/>
          <w:szCs w:val="24"/>
        </w:rPr>
      </w:pPr>
      <w:r>
        <w:rPr>
          <w:rFonts w:cs="Times New Roman"/>
          <w:sz w:val="24"/>
          <w:szCs w:val="24"/>
        </w:rPr>
        <w:t>ученица 10</w:t>
      </w:r>
      <w:r w:rsidRPr="00C92D56">
        <w:rPr>
          <w:rFonts w:cs="Times New Roman"/>
          <w:sz w:val="24"/>
          <w:szCs w:val="24"/>
        </w:rPr>
        <w:t xml:space="preserve"> </w:t>
      </w:r>
      <w:proofErr w:type="gramStart"/>
      <w:r w:rsidRPr="00C92D56">
        <w:rPr>
          <w:rFonts w:cs="Times New Roman"/>
          <w:sz w:val="24"/>
          <w:szCs w:val="24"/>
        </w:rPr>
        <w:t>класс</w:t>
      </w:r>
      <w:r>
        <w:rPr>
          <w:rFonts w:cs="Times New Roman"/>
          <w:sz w:val="24"/>
          <w:szCs w:val="24"/>
        </w:rPr>
        <w:t>а  МКОУ</w:t>
      </w:r>
      <w:proofErr w:type="gramEnd"/>
      <w:r>
        <w:rPr>
          <w:rFonts w:cs="Times New Roman"/>
          <w:sz w:val="24"/>
          <w:szCs w:val="24"/>
        </w:rPr>
        <w:t xml:space="preserve"> «СОШ №11»</w:t>
      </w:r>
    </w:p>
    <w:p w14:paraId="646D18C1" w14:textId="68433268" w:rsidR="00C92D56" w:rsidRPr="00C92D56" w:rsidRDefault="00C92D56" w:rsidP="00C92D56">
      <w:pPr>
        <w:tabs>
          <w:tab w:val="left" w:pos="8221"/>
          <w:tab w:val="right" w:pos="9354"/>
        </w:tabs>
        <w:spacing w:after="120" w:line="276" w:lineRule="auto"/>
        <w:ind w:firstLine="709"/>
        <w:jc w:val="right"/>
        <w:rPr>
          <w:rFonts w:cs="Times New Roman"/>
          <w:color w:val="FF0000"/>
          <w:sz w:val="24"/>
          <w:szCs w:val="24"/>
        </w:rPr>
      </w:pPr>
      <w:r w:rsidRPr="00C92D56">
        <w:rPr>
          <w:rFonts w:cs="Times New Roman"/>
          <w:sz w:val="24"/>
          <w:szCs w:val="24"/>
        </w:rPr>
        <w:t>ГБУ ДО ЭБЦ</w:t>
      </w:r>
    </w:p>
    <w:p w14:paraId="3355B281" w14:textId="02096151" w:rsidR="009D754E" w:rsidRPr="00F72D77" w:rsidRDefault="007C5C9D" w:rsidP="00500AF8">
      <w:pPr>
        <w:tabs>
          <w:tab w:val="left" w:pos="8221"/>
          <w:tab w:val="right" w:pos="9354"/>
        </w:tabs>
        <w:spacing w:after="120" w:line="276" w:lineRule="auto"/>
        <w:ind w:firstLine="709"/>
        <w:jc w:val="left"/>
        <w:rPr>
          <w:rFonts w:cs="Times New Roman"/>
          <w:sz w:val="24"/>
          <w:szCs w:val="24"/>
        </w:rPr>
      </w:pPr>
      <w:r>
        <w:rPr>
          <w:rFonts w:cs="Times New Roman"/>
          <w:b/>
          <w:sz w:val="24"/>
          <w:szCs w:val="24"/>
        </w:rPr>
        <w:tab/>
      </w:r>
    </w:p>
    <w:p w14:paraId="79ADE0CB" w14:textId="77777777" w:rsidR="009D754E" w:rsidRPr="00F72D77" w:rsidRDefault="009D754E" w:rsidP="002C5878">
      <w:pPr>
        <w:spacing w:after="120" w:line="276" w:lineRule="auto"/>
        <w:ind w:firstLine="709"/>
        <w:jc w:val="right"/>
        <w:rPr>
          <w:rFonts w:cs="Times New Roman"/>
          <w:b/>
          <w:sz w:val="24"/>
          <w:szCs w:val="24"/>
        </w:rPr>
      </w:pPr>
      <w:r w:rsidRPr="00F72D77">
        <w:rPr>
          <w:rFonts w:cs="Times New Roman"/>
          <w:b/>
          <w:sz w:val="24"/>
          <w:szCs w:val="24"/>
        </w:rPr>
        <w:t>Руководитель:</w:t>
      </w:r>
    </w:p>
    <w:p w14:paraId="1E95B519" w14:textId="5E44744A" w:rsidR="009D754E" w:rsidRPr="00F72D77" w:rsidRDefault="00500AF8" w:rsidP="002C5878">
      <w:pPr>
        <w:spacing w:after="120" w:line="276" w:lineRule="auto"/>
        <w:ind w:firstLine="709"/>
        <w:jc w:val="right"/>
        <w:rPr>
          <w:rFonts w:cs="Times New Roman"/>
          <w:sz w:val="24"/>
          <w:szCs w:val="24"/>
        </w:rPr>
      </w:pPr>
      <w:r>
        <w:rPr>
          <w:rFonts w:cs="Times New Roman"/>
          <w:sz w:val="24"/>
          <w:szCs w:val="24"/>
        </w:rPr>
        <w:t>Моллаева Аминат Бузжигитовна</w:t>
      </w:r>
    </w:p>
    <w:p w14:paraId="7051428A" w14:textId="77777777" w:rsidR="009D754E" w:rsidRPr="00F72D77" w:rsidRDefault="009D754E" w:rsidP="002C5878">
      <w:pPr>
        <w:spacing w:after="120" w:line="276" w:lineRule="auto"/>
        <w:ind w:firstLine="709"/>
        <w:jc w:val="right"/>
        <w:rPr>
          <w:rFonts w:cs="Times New Roman"/>
          <w:sz w:val="24"/>
          <w:szCs w:val="24"/>
        </w:rPr>
      </w:pPr>
      <w:proofErr w:type="spellStart"/>
      <w:r w:rsidRPr="00F72D77">
        <w:rPr>
          <w:rFonts w:cs="Times New Roman"/>
          <w:sz w:val="24"/>
          <w:szCs w:val="24"/>
        </w:rPr>
        <w:t>п.д.о</w:t>
      </w:r>
      <w:proofErr w:type="spellEnd"/>
      <w:r w:rsidRPr="00F72D77">
        <w:rPr>
          <w:rFonts w:cs="Times New Roman"/>
          <w:sz w:val="24"/>
          <w:szCs w:val="24"/>
        </w:rPr>
        <w:t>. Г</w:t>
      </w:r>
      <w:r>
        <w:rPr>
          <w:rFonts w:cs="Times New Roman"/>
          <w:sz w:val="24"/>
          <w:szCs w:val="24"/>
        </w:rPr>
        <w:t>Б</w:t>
      </w:r>
      <w:r w:rsidRPr="00F72D77">
        <w:rPr>
          <w:rFonts w:cs="Times New Roman"/>
          <w:sz w:val="24"/>
          <w:szCs w:val="24"/>
        </w:rPr>
        <w:t>У ДО ЭБЦ</w:t>
      </w:r>
    </w:p>
    <w:p w14:paraId="7872ACC1" w14:textId="77777777" w:rsidR="009D754E" w:rsidRPr="00F72D77" w:rsidRDefault="009D754E" w:rsidP="00C92D56">
      <w:pPr>
        <w:spacing w:after="120" w:line="276" w:lineRule="auto"/>
        <w:rPr>
          <w:rFonts w:cs="Times New Roman"/>
          <w:sz w:val="24"/>
          <w:szCs w:val="24"/>
        </w:rPr>
      </w:pPr>
    </w:p>
    <w:p w14:paraId="625A556F" w14:textId="77777777" w:rsidR="009D754E" w:rsidRPr="00F72D77" w:rsidRDefault="009D754E" w:rsidP="002C5878">
      <w:pPr>
        <w:spacing w:after="120" w:line="276" w:lineRule="auto"/>
        <w:ind w:firstLine="709"/>
        <w:jc w:val="center"/>
        <w:rPr>
          <w:rFonts w:cs="Times New Roman"/>
          <w:sz w:val="24"/>
          <w:szCs w:val="24"/>
        </w:rPr>
      </w:pPr>
    </w:p>
    <w:p w14:paraId="3E8C5DC3" w14:textId="77777777" w:rsidR="009D754E" w:rsidRDefault="009D754E" w:rsidP="002C5878">
      <w:pPr>
        <w:spacing w:after="120" w:line="276" w:lineRule="auto"/>
        <w:ind w:firstLine="709"/>
        <w:jc w:val="center"/>
        <w:rPr>
          <w:rFonts w:cs="Times New Roman"/>
          <w:sz w:val="24"/>
          <w:szCs w:val="24"/>
        </w:rPr>
      </w:pPr>
    </w:p>
    <w:p w14:paraId="29F5E4E6" w14:textId="77777777" w:rsidR="00063313" w:rsidRDefault="00063313" w:rsidP="002C5878">
      <w:pPr>
        <w:spacing w:after="120" w:line="276" w:lineRule="auto"/>
        <w:ind w:firstLine="709"/>
        <w:jc w:val="center"/>
        <w:rPr>
          <w:rFonts w:cs="Times New Roman"/>
          <w:sz w:val="24"/>
          <w:szCs w:val="24"/>
        </w:rPr>
      </w:pPr>
    </w:p>
    <w:p w14:paraId="595B03F9" w14:textId="77777777" w:rsidR="00063313" w:rsidRDefault="00063313" w:rsidP="002C5878">
      <w:pPr>
        <w:spacing w:after="120" w:line="276" w:lineRule="auto"/>
        <w:ind w:firstLine="709"/>
        <w:jc w:val="center"/>
        <w:rPr>
          <w:rFonts w:cs="Times New Roman"/>
          <w:sz w:val="24"/>
          <w:szCs w:val="24"/>
        </w:rPr>
      </w:pPr>
    </w:p>
    <w:p w14:paraId="13B45F0C" w14:textId="77777777" w:rsidR="00063313" w:rsidRPr="00F72D77" w:rsidRDefault="00063313" w:rsidP="002C5878">
      <w:pPr>
        <w:spacing w:after="120" w:line="276" w:lineRule="auto"/>
        <w:ind w:firstLine="709"/>
        <w:jc w:val="center"/>
        <w:rPr>
          <w:rFonts w:cs="Times New Roman"/>
          <w:sz w:val="24"/>
          <w:szCs w:val="24"/>
        </w:rPr>
      </w:pPr>
    </w:p>
    <w:p w14:paraId="09AEFEF1" w14:textId="12ECA355" w:rsidR="009D754E" w:rsidRPr="00063313" w:rsidRDefault="007C5C9D" w:rsidP="00C92D56">
      <w:pPr>
        <w:spacing w:after="120" w:line="276" w:lineRule="auto"/>
        <w:ind w:firstLine="709"/>
        <w:jc w:val="center"/>
        <w:rPr>
          <w:rFonts w:cs="Times New Roman"/>
          <w:sz w:val="24"/>
          <w:szCs w:val="24"/>
        </w:rPr>
      </w:pPr>
      <w:r>
        <w:rPr>
          <w:rFonts w:cs="Times New Roman"/>
          <w:sz w:val="24"/>
          <w:szCs w:val="24"/>
        </w:rPr>
        <w:t>Нальчик, 202</w:t>
      </w:r>
      <w:r w:rsidR="00500AF8">
        <w:rPr>
          <w:rFonts w:cs="Times New Roman"/>
          <w:sz w:val="24"/>
          <w:szCs w:val="24"/>
        </w:rPr>
        <w:t>2</w:t>
      </w:r>
      <w:r w:rsidR="00063313">
        <w:rPr>
          <w:rFonts w:cs="Times New Roman"/>
          <w:sz w:val="24"/>
          <w:szCs w:val="24"/>
        </w:rPr>
        <w:br w:type="page"/>
      </w:r>
    </w:p>
    <w:p w14:paraId="19772424" w14:textId="77777777" w:rsidR="004606A9" w:rsidRPr="0039167F" w:rsidRDefault="004606A9" w:rsidP="0039167F">
      <w:pPr>
        <w:spacing w:after="0" w:line="240" w:lineRule="auto"/>
        <w:ind w:firstLine="709"/>
        <w:jc w:val="center"/>
        <w:rPr>
          <w:rFonts w:cs="Times New Roman"/>
          <w:b/>
          <w:szCs w:val="28"/>
        </w:rPr>
      </w:pPr>
      <w:r w:rsidRPr="0039167F">
        <w:rPr>
          <w:rFonts w:cs="Times New Roman"/>
          <w:b/>
          <w:szCs w:val="28"/>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531"/>
      </w:tblGrid>
      <w:tr w:rsidR="005D44D6" w:rsidRPr="00551213" w14:paraId="6F6DFA38" w14:textId="77777777" w:rsidTr="005060A8">
        <w:trPr>
          <w:trHeight w:val="536"/>
        </w:trPr>
        <w:tc>
          <w:tcPr>
            <w:tcW w:w="9039" w:type="dxa"/>
          </w:tcPr>
          <w:p w14:paraId="0AB24296" w14:textId="6AB12CE0" w:rsidR="00CD3FAF" w:rsidRPr="00551213" w:rsidRDefault="00CD3FAF" w:rsidP="0039167F">
            <w:pPr>
              <w:spacing w:after="0" w:line="240" w:lineRule="auto"/>
              <w:ind w:firstLine="709"/>
              <w:jc w:val="left"/>
              <w:rPr>
                <w:rFonts w:cs="Times New Roman"/>
                <w:szCs w:val="28"/>
                <w:lang w:val="en-US"/>
              </w:rPr>
            </w:pPr>
            <w:r w:rsidRPr="00551213">
              <w:rPr>
                <w:rFonts w:cs="Times New Roman"/>
                <w:szCs w:val="28"/>
              </w:rPr>
              <w:t>Введение…………………………………</w:t>
            </w:r>
            <w:proofErr w:type="gramStart"/>
            <w:r w:rsidRPr="00551213">
              <w:rPr>
                <w:rFonts w:cs="Times New Roman"/>
                <w:szCs w:val="28"/>
              </w:rPr>
              <w:t>…….</w:t>
            </w:r>
            <w:proofErr w:type="gramEnd"/>
            <w:r w:rsidRPr="00551213">
              <w:rPr>
                <w:rFonts w:cs="Times New Roman"/>
                <w:szCs w:val="28"/>
              </w:rPr>
              <w:t>.……………………</w:t>
            </w:r>
            <w:r w:rsidR="00551213">
              <w:rPr>
                <w:rFonts w:cs="Times New Roman"/>
                <w:szCs w:val="28"/>
              </w:rPr>
              <w:t>….</w:t>
            </w:r>
          </w:p>
        </w:tc>
        <w:tc>
          <w:tcPr>
            <w:tcW w:w="531" w:type="dxa"/>
          </w:tcPr>
          <w:p w14:paraId="73B12F3C" w14:textId="77777777" w:rsidR="00CD3FAF" w:rsidRPr="00551213" w:rsidRDefault="00CD3FAF" w:rsidP="0039167F">
            <w:pPr>
              <w:spacing w:after="0" w:line="240" w:lineRule="auto"/>
              <w:jc w:val="left"/>
              <w:rPr>
                <w:rFonts w:cs="Times New Roman"/>
                <w:szCs w:val="28"/>
              </w:rPr>
            </w:pPr>
            <w:r w:rsidRPr="00551213">
              <w:rPr>
                <w:rFonts w:cs="Times New Roman"/>
                <w:szCs w:val="28"/>
              </w:rPr>
              <w:t>3</w:t>
            </w:r>
          </w:p>
        </w:tc>
      </w:tr>
      <w:tr w:rsidR="005D44D6" w:rsidRPr="00551213" w14:paraId="07459CB9" w14:textId="77777777" w:rsidTr="005060A8">
        <w:trPr>
          <w:trHeight w:val="536"/>
        </w:trPr>
        <w:tc>
          <w:tcPr>
            <w:tcW w:w="9039" w:type="dxa"/>
          </w:tcPr>
          <w:p w14:paraId="6925260F" w14:textId="27CEE0A6" w:rsidR="00CD3FAF" w:rsidRPr="00551213" w:rsidRDefault="00CD3FAF" w:rsidP="0039167F">
            <w:pPr>
              <w:spacing w:after="0" w:line="240" w:lineRule="auto"/>
              <w:ind w:firstLine="709"/>
              <w:jc w:val="left"/>
              <w:rPr>
                <w:rFonts w:cs="Times New Roman"/>
                <w:b/>
                <w:szCs w:val="28"/>
              </w:rPr>
            </w:pPr>
            <w:r w:rsidRPr="00551213">
              <w:rPr>
                <w:rFonts w:cs="Times New Roman"/>
                <w:b/>
                <w:szCs w:val="28"/>
              </w:rPr>
              <w:t>ГЛАВА I. ОБЗОР ЛИТЕРАТУРЫ……………………………</w:t>
            </w:r>
            <w:proofErr w:type="gramStart"/>
            <w:r w:rsidRPr="00551213">
              <w:rPr>
                <w:rFonts w:cs="Times New Roman"/>
                <w:b/>
                <w:szCs w:val="28"/>
              </w:rPr>
              <w:t>……</w:t>
            </w:r>
            <w:r w:rsidR="00551213">
              <w:rPr>
                <w:rFonts w:cs="Times New Roman"/>
                <w:b/>
                <w:szCs w:val="28"/>
              </w:rPr>
              <w:t>.</w:t>
            </w:r>
            <w:proofErr w:type="gramEnd"/>
            <w:r w:rsidR="00551213">
              <w:rPr>
                <w:rFonts w:cs="Times New Roman"/>
                <w:b/>
                <w:szCs w:val="28"/>
              </w:rPr>
              <w:t>.</w:t>
            </w:r>
          </w:p>
        </w:tc>
        <w:tc>
          <w:tcPr>
            <w:tcW w:w="531" w:type="dxa"/>
          </w:tcPr>
          <w:p w14:paraId="5132070F" w14:textId="77777777" w:rsidR="00CD3FAF" w:rsidRPr="00551213" w:rsidRDefault="00CD3FAF" w:rsidP="0039167F">
            <w:pPr>
              <w:spacing w:after="0" w:line="240" w:lineRule="auto"/>
              <w:jc w:val="left"/>
              <w:rPr>
                <w:rFonts w:cs="Times New Roman"/>
                <w:b/>
                <w:szCs w:val="28"/>
              </w:rPr>
            </w:pPr>
            <w:r w:rsidRPr="00551213">
              <w:rPr>
                <w:rFonts w:cs="Times New Roman"/>
                <w:b/>
                <w:szCs w:val="28"/>
              </w:rPr>
              <w:t>4</w:t>
            </w:r>
          </w:p>
        </w:tc>
      </w:tr>
      <w:tr w:rsidR="005D44D6" w:rsidRPr="00551213" w14:paraId="76C59C90" w14:textId="77777777" w:rsidTr="005060A8">
        <w:trPr>
          <w:trHeight w:val="519"/>
        </w:trPr>
        <w:tc>
          <w:tcPr>
            <w:tcW w:w="9039" w:type="dxa"/>
          </w:tcPr>
          <w:p w14:paraId="149A299F" w14:textId="269776B8" w:rsidR="00CD3FAF" w:rsidRPr="00551213" w:rsidRDefault="00CD3FAF" w:rsidP="0039167F">
            <w:pPr>
              <w:spacing w:after="0" w:line="240" w:lineRule="auto"/>
              <w:jc w:val="left"/>
              <w:rPr>
                <w:rFonts w:cs="Times New Roman"/>
                <w:szCs w:val="28"/>
              </w:rPr>
            </w:pPr>
            <w:r w:rsidRPr="00551213">
              <w:rPr>
                <w:rFonts w:cs="Times New Roman"/>
                <w:szCs w:val="28"/>
              </w:rPr>
              <w:t>1.1 Определение термина лишайники. Строение лишайников ………</w:t>
            </w:r>
            <w:proofErr w:type="gramStart"/>
            <w:r w:rsidRPr="00551213">
              <w:rPr>
                <w:rFonts w:cs="Times New Roman"/>
                <w:szCs w:val="28"/>
              </w:rPr>
              <w:t>…</w:t>
            </w:r>
            <w:r w:rsidR="00551213">
              <w:rPr>
                <w:rFonts w:cs="Times New Roman"/>
                <w:szCs w:val="28"/>
              </w:rPr>
              <w:t>….</w:t>
            </w:r>
            <w:proofErr w:type="gramEnd"/>
          </w:p>
        </w:tc>
        <w:tc>
          <w:tcPr>
            <w:tcW w:w="531" w:type="dxa"/>
          </w:tcPr>
          <w:p w14:paraId="793B6604" w14:textId="77777777" w:rsidR="00CD3FAF" w:rsidRPr="00551213" w:rsidRDefault="00CD3FAF" w:rsidP="0039167F">
            <w:pPr>
              <w:spacing w:after="0" w:line="240" w:lineRule="auto"/>
              <w:jc w:val="left"/>
              <w:rPr>
                <w:rFonts w:cs="Times New Roman"/>
                <w:szCs w:val="28"/>
              </w:rPr>
            </w:pPr>
            <w:r w:rsidRPr="00551213">
              <w:rPr>
                <w:rFonts w:cs="Times New Roman"/>
                <w:szCs w:val="28"/>
              </w:rPr>
              <w:t>4</w:t>
            </w:r>
          </w:p>
        </w:tc>
      </w:tr>
      <w:tr w:rsidR="005D44D6" w:rsidRPr="00551213" w14:paraId="28A7ADA3" w14:textId="77777777" w:rsidTr="005060A8">
        <w:trPr>
          <w:trHeight w:val="536"/>
        </w:trPr>
        <w:tc>
          <w:tcPr>
            <w:tcW w:w="9039" w:type="dxa"/>
          </w:tcPr>
          <w:p w14:paraId="16143CEC" w14:textId="7F0430E2" w:rsidR="00CD3FAF" w:rsidRPr="00551213" w:rsidRDefault="00CD3FAF" w:rsidP="0039167F">
            <w:pPr>
              <w:spacing w:after="0" w:line="240" w:lineRule="auto"/>
              <w:rPr>
                <w:rFonts w:cs="Times New Roman"/>
                <w:szCs w:val="28"/>
              </w:rPr>
            </w:pPr>
            <w:r w:rsidRPr="00551213">
              <w:rPr>
                <w:rFonts w:cs="Times New Roman"/>
                <w:szCs w:val="28"/>
              </w:rPr>
              <w:t>1.2 Морфология и анатомия лишайников ………………</w:t>
            </w:r>
            <w:r w:rsidR="00551213">
              <w:rPr>
                <w:rFonts w:cs="Times New Roman"/>
                <w:szCs w:val="28"/>
              </w:rPr>
              <w:t>……………</w:t>
            </w:r>
            <w:proofErr w:type="gramStart"/>
            <w:r w:rsidR="00551213">
              <w:rPr>
                <w:rFonts w:cs="Times New Roman"/>
                <w:szCs w:val="28"/>
              </w:rPr>
              <w:t>…….</w:t>
            </w:r>
            <w:proofErr w:type="gramEnd"/>
            <w:r w:rsidR="00551213">
              <w:rPr>
                <w:rFonts w:cs="Times New Roman"/>
                <w:szCs w:val="28"/>
              </w:rPr>
              <w:t>.</w:t>
            </w:r>
          </w:p>
        </w:tc>
        <w:tc>
          <w:tcPr>
            <w:tcW w:w="531" w:type="dxa"/>
          </w:tcPr>
          <w:p w14:paraId="2171DFE9" w14:textId="4E581889" w:rsidR="00CD3FAF" w:rsidRPr="00551213" w:rsidRDefault="00551213" w:rsidP="0039167F">
            <w:pPr>
              <w:spacing w:after="0" w:line="240" w:lineRule="auto"/>
              <w:jc w:val="left"/>
              <w:rPr>
                <w:rFonts w:cs="Times New Roman"/>
                <w:szCs w:val="28"/>
              </w:rPr>
            </w:pPr>
            <w:r w:rsidRPr="00551213">
              <w:rPr>
                <w:rFonts w:cs="Times New Roman"/>
                <w:szCs w:val="28"/>
              </w:rPr>
              <w:t>6</w:t>
            </w:r>
          </w:p>
        </w:tc>
      </w:tr>
      <w:tr w:rsidR="005D44D6" w:rsidRPr="00551213" w14:paraId="7EA8EB10" w14:textId="77777777" w:rsidTr="005060A8">
        <w:trPr>
          <w:trHeight w:val="536"/>
        </w:trPr>
        <w:tc>
          <w:tcPr>
            <w:tcW w:w="9039" w:type="dxa"/>
          </w:tcPr>
          <w:p w14:paraId="43BCFE56" w14:textId="5ED43B1F" w:rsidR="00CD3FAF" w:rsidRPr="00551213" w:rsidRDefault="00CD3FAF" w:rsidP="0039167F">
            <w:pPr>
              <w:spacing w:after="0" w:line="240" w:lineRule="auto"/>
              <w:rPr>
                <w:rFonts w:cs="Times New Roman"/>
                <w:szCs w:val="28"/>
              </w:rPr>
            </w:pPr>
            <w:r w:rsidRPr="00551213">
              <w:rPr>
                <w:rFonts w:cs="Times New Roman"/>
                <w:szCs w:val="28"/>
              </w:rPr>
              <w:t>1.3 Физиология лишайников</w:t>
            </w:r>
            <w:r w:rsidR="00C92D56" w:rsidRPr="00551213">
              <w:rPr>
                <w:rFonts w:cs="Times New Roman"/>
                <w:szCs w:val="28"/>
              </w:rPr>
              <w:t>……………………………………………</w:t>
            </w:r>
            <w:proofErr w:type="gramStart"/>
            <w:r w:rsidR="00C92D56" w:rsidRPr="00551213">
              <w:rPr>
                <w:rFonts w:cs="Times New Roman"/>
                <w:szCs w:val="28"/>
              </w:rPr>
              <w:t>…</w:t>
            </w:r>
            <w:r w:rsidR="00551213">
              <w:rPr>
                <w:rFonts w:cs="Times New Roman"/>
                <w:szCs w:val="28"/>
              </w:rPr>
              <w:t>….</w:t>
            </w:r>
            <w:proofErr w:type="gramEnd"/>
          </w:p>
        </w:tc>
        <w:tc>
          <w:tcPr>
            <w:tcW w:w="531" w:type="dxa"/>
          </w:tcPr>
          <w:p w14:paraId="447604F4" w14:textId="6244E80C" w:rsidR="00CD3FAF" w:rsidRPr="00551213" w:rsidRDefault="00551213" w:rsidP="0039167F">
            <w:pPr>
              <w:spacing w:after="0" w:line="240" w:lineRule="auto"/>
              <w:jc w:val="left"/>
              <w:rPr>
                <w:rFonts w:cs="Times New Roman"/>
                <w:szCs w:val="28"/>
              </w:rPr>
            </w:pPr>
            <w:r w:rsidRPr="00551213">
              <w:rPr>
                <w:rFonts w:cs="Times New Roman"/>
                <w:szCs w:val="28"/>
              </w:rPr>
              <w:t>9</w:t>
            </w:r>
          </w:p>
        </w:tc>
      </w:tr>
      <w:tr w:rsidR="005D44D6" w:rsidRPr="00551213" w14:paraId="0AC50DD0" w14:textId="77777777" w:rsidTr="005060A8">
        <w:trPr>
          <w:trHeight w:val="536"/>
        </w:trPr>
        <w:tc>
          <w:tcPr>
            <w:tcW w:w="9039" w:type="dxa"/>
          </w:tcPr>
          <w:p w14:paraId="314ED0A1" w14:textId="4D19DE77" w:rsidR="00CD3FAF" w:rsidRPr="00551213" w:rsidRDefault="00CD3FAF" w:rsidP="0039167F">
            <w:pPr>
              <w:spacing w:after="0" w:line="240" w:lineRule="auto"/>
              <w:rPr>
                <w:rFonts w:cs="Times New Roman"/>
                <w:szCs w:val="28"/>
              </w:rPr>
            </w:pPr>
            <w:r w:rsidRPr="00551213">
              <w:rPr>
                <w:rFonts w:cs="Times New Roman"/>
                <w:szCs w:val="28"/>
              </w:rPr>
              <w:t>1.4 Размножение лишайников</w:t>
            </w:r>
            <w:r w:rsidR="00C92D56" w:rsidRPr="00551213">
              <w:rPr>
                <w:rFonts w:cs="Times New Roman"/>
                <w:szCs w:val="28"/>
              </w:rPr>
              <w:t>……………………………………………</w:t>
            </w:r>
            <w:r w:rsidR="00551213">
              <w:rPr>
                <w:rFonts w:cs="Times New Roman"/>
                <w:szCs w:val="28"/>
              </w:rPr>
              <w:t>…</w:t>
            </w:r>
          </w:p>
        </w:tc>
        <w:tc>
          <w:tcPr>
            <w:tcW w:w="531" w:type="dxa"/>
          </w:tcPr>
          <w:p w14:paraId="37A6883B" w14:textId="3B616CB8" w:rsidR="00CD3FAF" w:rsidRPr="00551213" w:rsidRDefault="00CD3FAF" w:rsidP="0039167F">
            <w:pPr>
              <w:spacing w:after="0" w:line="240" w:lineRule="auto"/>
              <w:jc w:val="left"/>
              <w:rPr>
                <w:rFonts w:cs="Times New Roman"/>
                <w:szCs w:val="28"/>
              </w:rPr>
            </w:pPr>
            <w:r w:rsidRPr="00551213">
              <w:rPr>
                <w:rFonts w:cs="Times New Roman"/>
                <w:szCs w:val="28"/>
              </w:rPr>
              <w:t>1</w:t>
            </w:r>
            <w:r w:rsidR="00551213" w:rsidRPr="00551213">
              <w:rPr>
                <w:rFonts w:cs="Times New Roman"/>
                <w:szCs w:val="28"/>
              </w:rPr>
              <w:t>1</w:t>
            </w:r>
          </w:p>
        </w:tc>
      </w:tr>
      <w:tr w:rsidR="005D44D6" w:rsidRPr="00551213" w14:paraId="2BDB7AF2" w14:textId="77777777" w:rsidTr="005060A8">
        <w:trPr>
          <w:trHeight w:val="536"/>
        </w:trPr>
        <w:tc>
          <w:tcPr>
            <w:tcW w:w="9039" w:type="dxa"/>
          </w:tcPr>
          <w:p w14:paraId="44AF97E3" w14:textId="3BAC9717" w:rsidR="00CD3FAF" w:rsidRPr="00551213" w:rsidRDefault="00CD3FAF" w:rsidP="0039167F">
            <w:pPr>
              <w:spacing w:after="0" w:line="240" w:lineRule="auto"/>
              <w:rPr>
                <w:rFonts w:cs="Times New Roman"/>
                <w:szCs w:val="28"/>
              </w:rPr>
            </w:pPr>
            <w:r w:rsidRPr="00551213">
              <w:rPr>
                <w:rFonts w:cs="Times New Roman"/>
                <w:szCs w:val="28"/>
              </w:rPr>
              <w:t>1.5 Классификация лишайников по видам субстрата произрастания</w:t>
            </w:r>
            <w:r w:rsidR="00C92D56" w:rsidRPr="00551213">
              <w:rPr>
                <w:rFonts w:cs="Times New Roman"/>
                <w:szCs w:val="28"/>
              </w:rPr>
              <w:t>………………</w:t>
            </w:r>
            <w:r w:rsidR="00551213">
              <w:rPr>
                <w:rFonts w:cs="Times New Roman"/>
                <w:szCs w:val="28"/>
              </w:rPr>
              <w:t>…………………………………………………</w:t>
            </w:r>
          </w:p>
        </w:tc>
        <w:tc>
          <w:tcPr>
            <w:tcW w:w="531" w:type="dxa"/>
          </w:tcPr>
          <w:p w14:paraId="61BFE91B" w14:textId="77777777" w:rsidR="00551213" w:rsidRDefault="00551213" w:rsidP="0039167F">
            <w:pPr>
              <w:spacing w:after="0" w:line="240" w:lineRule="auto"/>
              <w:jc w:val="left"/>
              <w:rPr>
                <w:rFonts w:cs="Times New Roman"/>
                <w:szCs w:val="28"/>
              </w:rPr>
            </w:pPr>
          </w:p>
          <w:p w14:paraId="1F62C991" w14:textId="342099FA" w:rsidR="00CD3FAF" w:rsidRPr="00551213" w:rsidRDefault="00CD3FAF" w:rsidP="0039167F">
            <w:pPr>
              <w:spacing w:after="0" w:line="240" w:lineRule="auto"/>
              <w:jc w:val="left"/>
              <w:rPr>
                <w:rFonts w:cs="Times New Roman"/>
                <w:szCs w:val="28"/>
              </w:rPr>
            </w:pPr>
            <w:r w:rsidRPr="00551213">
              <w:rPr>
                <w:rFonts w:cs="Times New Roman"/>
                <w:szCs w:val="28"/>
              </w:rPr>
              <w:t>1</w:t>
            </w:r>
            <w:r w:rsidR="00551213" w:rsidRPr="00551213">
              <w:rPr>
                <w:rFonts w:cs="Times New Roman"/>
                <w:szCs w:val="28"/>
              </w:rPr>
              <w:t>3</w:t>
            </w:r>
          </w:p>
        </w:tc>
      </w:tr>
      <w:tr w:rsidR="005D44D6" w:rsidRPr="00551213" w14:paraId="2982071F" w14:textId="77777777" w:rsidTr="005060A8">
        <w:trPr>
          <w:trHeight w:val="536"/>
        </w:trPr>
        <w:tc>
          <w:tcPr>
            <w:tcW w:w="9039" w:type="dxa"/>
          </w:tcPr>
          <w:p w14:paraId="0B8980EB" w14:textId="28F52EA8" w:rsidR="00CD3FAF" w:rsidRPr="00551213" w:rsidRDefault="00CD3FAF" w:rsidP="0039167F">
            <w:pPr>
              <w:spacing w:after="0" w:line="240" w:lineRule="auto"/>
              <w:rPr>
                <w:rFonts w:cs="Times New Roman"/>
                <w:szCs w:val="28"/>
              </w:rPr>
            </w:pPr>
            <w:r w:rsidRPr="00551213">
              <w:rPr>
                <w:rFonts w:cs="Times New Roman"/>
                <w:szCs w:val="28"/>
              </w:rPr>
              <w:t>1.</w:t>
            </w:r>
            <w:r w:rsidR="00EA7625" w:rsidRPr="00551213">
              <w:rPr>
                <w:rFonts w:cs="Times New Roman"/>
                <w:szCs w:val="28"/>
              </w:rPr>
              <w:t>6</w:t>
            </w:r>
            <w:r w:rsidRPr="00551213">
              <w:rPr>
                <w:rFonts w:cs="Times New Roman"/>
                <w:szCs w:val="28"/>
              </w:rPr>
              <w:t xml:space="preserve"> Роль лишайников в природе и возможности их использования человеком</w:t>
            </w:r>
            <w:r w:rsidR="00C92D56" w:rsidRPr="00551213">
              <w:rPr>
                <w:rFonts w:cs="Times New Roman"/>
                <w:szCs w:val="28"/>
              </w:rPr>
              <w:t>……</w:t>
            </w:r>
            <w:r w:rsidR="00551213">
              <w:rPr>
                <w:rFonts w:cs="Times New Roman"/>
                <w:szCs w:val="28"/>
              </w:rPr>
              <w:t>…………………………………………………………………</w:t>
            </w:r>
          </w:p>
        </w:tc>
        <w:tc>
          <w:tcPr>
            <w:tcW w:w="531" w:type="dxa"/>
          </w:tcPr>
          <w:p w14:paraId="47E69A1D" w14:textId="77777777" w:rsidR="00551213" w:rsidRDefault="00551213" w:rsidP="0039167F">
            <w:pPr>
              <w:spacing w:after="0" w:line="240" w:lineRule="auto"/>
              <w:jc w:val="left"/>
              <w:rPr>
                <w:rFonts w:cs="Times New Roman"/>
                <w:szCs w:val="28"/>
              </w:rPr>
            </w:pPr>
          </w:p>
          <w:p w14:paraId="35236262" w14:textId="672D1760" w:rsidR="00CD3FAF" w:rsidRPr="00551213" w:rsidRDefault="00CD3FAF" w:rsidP="0039167F">
            <w:pPr>
              <w:spacing w:after="0" w:line="240" w:lineRule="auto"/>
              <w:jc w:val="left"/>
              <w:rPr>
                <w:rFonts w:cs="Times New Roman"/>
                <w:szCs w:val="28"/>
              </w:rPr>
            </w:pPr>
            <w:r w:rsidRPr="00551213">
              <w:rPr>
                <w:rFonts w:cs="Times New Roman"/>
                <w:szCs w:val="28"/>
              </w:rPr>
              <w:t>14</w:t>
            </w:r>
          </w:p>
        </w:tc>
      </w:tr>
      <w:tr w:rsidR="005D44D6" w:rsidRPr="00551213" w14:paraId="4A54B0F6" w14:textId="77777777" w:rsidTr="005060A8">
        <w:trPr>
          <w:trHeight w:val="536"/>
        </w:trPr>
        <w:tc>
          <w:tcPr>
            <w:tcW w:w="9039" w:type="dxa"/>
          </w:tcPr>
          <w:p w14:paraId="59C96755" w14:textId="5D0DA0F5" w:rsidR="00CD3FAF" w:rsidRPr="00551213" w:rsidRDefault="00CD3FAF" w:rsidP="0039167F">
            <w:pPr>
              <w:spacing w:after="0" w:line="240" w:lineRule="auto"/>
              <w:ind w:firstLine="709"/>
              <w:jc w:val="left"/>
              <w:rPr>
                <w:rFonts w:cs="Times New Roman"/>
                <w:b/>
                <w:szCs w:val="28"/>
              </w:rPr>
            </w:pPr>
            <w:r w:rsidRPr="00551213">
              <w:rPr>
                <w:rFonts w:cs="Times New Roman"/>
                <w:b/>
                <w:szCs w:val="28"/>
              </w:rPr>
              <w:t>ГЛАВА II. МАТ</w:t>
            </w:r>
            <w:r w:rsidR="00C92D56" w:rsidRPr="00551213">
              <w:rPr>
                <w:rFonts w:cs="Times New Roman"/>
                <w:b/>
                <w:szCs w:val="28"/>
              </w:rPr>
              <w:t>ЕРИАЛЫ И МЕТОДЫ ИССЛЕДОВАНИЙ………</w:t>
            </w:r>
            <w:r w:rsidRPr="00551213">
              <w:rPr>
                <w:rFonts w:cs="Times New Roman"/>
                <w:b/>
                <w:szCs w:val="28"/>
              </w:rPr>
              <w:t>…</w:t>
            </w:r>
            <w:r w:rsidR="00551213" w:rsidRPr="00551213">
              <w:rPr>
                <w:rFonts w:cs="Times New Roman"/>
                <w:b/>
                <w:szCs w:val="28"/>
              </w:rPr>
              <w:t>…......................................................................</w:t>
            </w:r>
          </w:p>
        </w:tc>
        <w:tc>
          <w:tcPr>
            <w:tcW w:w="531" w:type="dxa"/>
          </w:tcPr>
          <w:p w14:paraId="70123DCD" w14:textId="77777777" w:rsidR="00551213" w:rsidRPr="00551213" w:rsidRDefault="00551213" w:rsidP="0039167F">
            <w:pPr>
              <w:spacing w:after="0" w:line="240" w:lineRule="auto"/>
              <w:jc w:val="left"/>
              <w:rPr>
                <w:rFonts w:cs="Times New Roman"/>
                <w:b/>
                <w:szCs w:val="28"/>
              </w:rPr>
            </w:pPr>
          </w:p>
          <w:p w14:paraId="1E8E0B50" w14:textId="30191FE1" w:rsidR="00CD3FAF" w:rsidRPr="00551213" w:rsidRDefault="00551213" w:rsidP="0039167F">
            <w:pPr>
              <w:spacing w:after="0" w:line="240" w:lineRule="auto"/>
              <w:jc w:val="left"/>
              <w:rPr>
                <w:rFonts w:cs="Times New Roman"/>
                <w:b/>
                <w:szCs w:val="28"/>
              </w:rPr>
            </w:pPr>
            <w:r w:rsidRPr="00551213">
              <w:rPr>
                <w:rFonts w:cs="Times New Roman"/>
                <w:b/>
                <w:szCs w:val="28"/>
              </w:rPr>
              <w:t>18</w:t>
            </w:r>
          </w:p>
        </w:tc>
      </w:tr>
      <w:tr w:rsidR="005D44D6" w:rsidRPr="00551213" w14:paraId="58606D26" w14:textId="77777777" w:rsidTr="005060A8">
        <w:trPr>
          <w:trHeight w:val="536"/>
        </w:trPr>
        <w:tc>
          <w:tcPr>
            <w:tcW w:w="9039" w:type="dxa"/>
          </w:tcPr>
          <w:p w14:paraId="2E15B059" w14:textId="2D86B1D4" w:rsidR="00CD3FAF" w:rsidRPr="00551213" w:rsidRDefault="00CD3FAF" w:rsidP="00551213">
            <w:pPr>
              <w:spacing w:after="0" w:line="240" w:lineRule="auto"/>
              <w:ind w:left="709"/>
              <w:jc w:val="left"/>
              <w:rPr>
                <w:rFonts w:cs="Times New Roman"/>
                <w:b/>
                <w:szCs w:val="28"/>
                <w:lang w:val="en-US"/>
              </w:rPr>
            </w:pPr>
            <w:r w:rsidRPr="00551213">
              <w:rPr>
                <w:rFonts w:cs="Times New Roman"/>
                <w:b/>
                <w:szCs w:val="28"/>
              </w:rPr>
              <w:t>ГЛАВА I</w:t>
            </w:r>
            <w:r w:rsidR="00EA7625" w:rsidRPr="00551213">
              <w:rPr>
                <w:rFonts w:cs="Times New Roman"/>
                <w:b/>
                <w:szCs w:val="28"/>
                <w:lang w:val="en-US"/>
              </w:rPr>
              <w:t>II</w:t>
            </w:r>
            <w:r w:rsidRPr="00551213">
              <w:rPr>
                <w:rFonts w:cs="Times New Roman"/>
                <w:b/>
                <w:szCs w:val="28"/>
              </w:rPr>
              <w:t>. РЕЗУЛЬТАТЫ ИССЛЕДОВАНИЯ…</w:t>
            </w:r>
            <w:r w:rsidR="00C92D56" w:rsidRPr="00551213">
              <w:rPr>
                <w:rFonts w:cs="Times New Roman"/>
                <w:b/>
                <w:szCs w:val="28"/>
              </w:rPr>
              <w:t>………</w:t>
            </w:r>
            <w:r w:rsidRPr="00551213">
              <w:rPr>
                <w:rFonts w:cs="Times New Roman"/>
                <w:b/>
                <w:szCs w:val="28"/>
              </w:rPr>
              <w:t>…</w:t>
            </w:r>
            <w:proofErr w:type="gramStart"/>
            <w:r w:rsidRPr="00551213">
              <w:rPr>
                <w:rFonts w:cs="Times New Roman"/>
                <w:b/>
                <w:szCs w:val="28"/>
              </w:rPr>
              <w:t>…….</w:t>
            </w:r>
            <w:proofErr w:type="gramEnd"/>
            <w:r w:rsidR="00551213">
              <w:rPr>
                <w:rFonts w:cs="Times New Roman"/>
                <w:b/>
                <w:szCs w:val="28"/>
              </w:rPr>
              <w:t>.</w:t>
            </w:r>
          </w:p>
        </w:tc>
        <w:tc>
          <w:tcPr>
            <w:tcW w:w="531" w:type="dxa"/>
          </w:tcPr>
          <w:p w14:paraId="111B1E27" w14:textId="723B2A6A" w:rsidR="00CD3FAF" w:rsidRPr="00551213" w:rsidRDefault="00551213" w:rsidP="0039167F">
            <w:pPr>
              <w:spacing w:after="0" w:line="240" w:lineRule="auto"/>
              <w:jc w:val="left"/>
              <w:rPr>
                <w:rFonts w:cs="Times New Roman"/>
                <w:b/>
                <w:szCs w:val="28"/>
              </w:rPr>
            </w:pPr>
            <w:r w:rsidRPr="00551213">
              <w:rPr>
                <w:rFonts w:cs="Times New Roman"/>
                <w:b/>
                <w:szCs w:val="28"/>
              </w:rPr>
              <w:t>20</w:t>
            </w:r>
          </w:p>
        </w:tc>
      </w:tr>
      <w:tr w:rsidR="005D44D6" w:rsidRPr="00551213" w14:paraId="09F48FA9" w14:textId="77777777" w:rsidTr="005060A8">
        <w:trPr>
          <w:trHeight w:val="536"/>
        </w:trPr>
        <w:tc>
          <w:tcPr>
            <w:tcW w:w="9039" w:type="dxa"/>
          </w:tcPr>
          <w:p w14:paraId="06482060" w14:textId="6724C313" w:rsidR="00CD3FAF" w:rsidRPr="00551213" w:rsidRDefault="00CD3FAF" w:rsidP="0039167F">
            <w:pPr>
              <w:spacing w:after="0" w:line="240" w:lineRule="auto"/>
              <w:ind w:firstLine="709"/>
              <w:jc w:val="left"/>
              <w:rPr>
                <w:rFonts w:cs="Times New Roman"/>
                <w:szCs w:val="28"/>
              </w:rPr>
            </w:pPr>
            <w:r w:rsidRPr="00551213">
              <w:rPr>
                <w:rFonts w:cs="Times New Roman"/>
                <w:szCs w:val="28"/>
              </w:rPr>
              <w:t>Заключение……………………………………</w:t>
            </w:r>
            <w:proofErr w:type="gramStart"/>
            <w:r w:rsidRPr="00551213">
              <w:rPr>
                <w:rFonts w:cs="Times New Roman"/>
                <w:szCs w:val="28"/>
              </w:rPr>
              <w:t>…….</w:t>
            </w:r>
            <w:proofErr w:type="gramEnd"/>
            <w:r w:rsidRPr="00551213">
              <w:rPr>
                <w:rFonts w:cs="Times New Roman"/>
                <w:szCs w:val="28"/>
              </w:rPr>
              <w:t>.………………</w:t>
            </w:r>
            <w:r w:rsidR="00551213">
              <w:rPr>
                <w:rFonts w:cs="Times New Roman"/>
                <w:szCs w:val="28"/>
              </w:rPr>
              <w:t>….</w:t>
            </w:r>
          </w:p>
        </w:tc>
        <w:tc>
          <w:tcPr>
            <w:tcW w:w="531" w:type="dxa"/>
          </w:tcPr>
          <w:p w14:paraId="180EC6FD" w14:textId="62D71C9E" w:rsidR="00CD3FAF" w:rsidRPr="00551213" w:rsidRDefault="005D44D6" w:rsidP="0039167F">
            <w:pPr>
              <w:spacing w:after="0" w:line="240" w:lineRule="auto"/>
              <w:jc w:val="left"/>
              <w:rPr>
                <w:rFonts w:cs="Times New Roman"/>
                <w:szCs w:val="28"/>
              </w:rPr>
            </w:pPr>
            <w:r w:rsidRPr="00551213">
              <w:rPr>
                <w:rFonts w:cs="Times New Roman"/>
                <w:szCs w:val="28"/>
              </w:rPr>
              <w:t>2</w:t>
            </w:r>
            <w:r w:rsidR="00551213" w:rsidRPr="00551213">
              <w:rPr>
                <w:rFonts w:cs="Times New Roman"/>
                <w:szCs w:val="28"/>
              </w:rPr>
              <w:t>3</w:t>
            </w:r>
          </w:p>
        </w:tc>
      </w:tr>
      <w:tr w:rsidR="005D44D6" w:rsidRPr="00551213" w14:paraId="57702817" w14:textId="77777777" w:rsidTr="005060A8">
        <w:trPr>
          <w:trHeight w:val="68"/>
        </w:trPr>
        <w:tc>
          <w:tcPr>
            <w:tcW w:w="9039" w:type="dxa"/>
          </w:tcPr>
          <w:p w14:paraId="0637FF45" w14:textId="60FD3113" w:rsidR="00CD3FAF" w:rsidRPr="00551213" w:rsidRDefault="00CD3FAF" w:rsidP="0039167F">
            <w:pPr>
              <w:spacing w:after="0" w:line="240" w:lineRule="auto"/>
              <w:ind w:firstLine="709"/>
              <w:jc w:val="left"/>
              <w:rPr>
                <w:rFonts w:cs="Times New Roman"/>
                <w:szCs w:val="28"/>
              </w:rPr>
            </w:pPr>
            <w:r w:rsidRPr="00551213">
              <w:rPr>
                <w:rFonts w:cs="Times New Roman"/>
                <w:szCs w:val="28"/>
              </w:rPr>
              <w:t>Литература……………………………………</w:t>
            </w:r>
            <w:proofErr w:type="gramStart"/>
            <w:r w:rsidRPr="00551213">
              <w:rPr>
                <w:rFonts w:cs="Times New Roman"/>
                <w:szCs w:val="28"/>
              </w:rPr>
              <w:t>…….</w:t>
            </w:r>
            <w:proofErr w:type="gramEnd"/>
            <w:r w:rsidRPr="00551213">
              <w:rPr>
                <w:rFonts w:cs="Times New Roman"/>
                <w:szCs w:val="28"/>
              </w:rPr>
              <w:t>.…..……………</w:t>
            </w:r>
            <w:r w:rsidR="00551213">
              <w:rPr>
                <w:rFonts w:cs="Times New Roman"/>
                <w:szCs w:val="28"/>
              </w:rPr>
              <w:t>…</w:t>
            </w:r>
          </w:p>
        </w:tc>
        <w:tc>
          <w:tcPr>
            <w:tcW w:w="531" w:type="dxa"/>
          </w:tcPr>
          <w:p w14:paraId="2D48A860" w14:textId="32F2F174" w:rsidR="00CD3FAF" w:rsidRPr="00551213" w:rsidRDefault="005D44D6" w:rsidP="0039167F">
            <w:pPr>
              <w:spacing w:after="0" w:line="240" w:lineRule="auto"/>
              <w:jc w:val="left"/>
              <w:rPr>
                <w:rFonts w:cs="Times New Roman"/>
                <w:szCs w:val="28"/>
              </w:rPr>
            </w:pPr>
            <w:r w:rsidRPr="00551213">
              <w:rPr>
                <w:rFonts w:cs="Times New Roman"/>
                <w:szCs w:val="28"/>
              </w:rPr>
              <w:t>2</w:t>
            </w:r>
            <w:r w:rsidR="00551213" w:rsidRPr="00551213">
              <w:rPr>
                <w:rFonts w:cs="Times New Roman"/>
                <w:szCs w:val="28"/>
              </w:rPr>
              <w:t>4</w:t>
            </w:r>
          </w:p>
        </w:tc>
      </w:tr>
    </w:tbl>
    <w:p w14:paraId="04BEE38F" w14:textId="77777777" w:rsidR="004606A9" w:rsidRPr="0039167F" w:rsidRDefault="004606A9" w:rsidP="0039167F">
      <w:pPr>
        <w:spacing w:after="0" w:line="240" w:lineRule="auto"/>
        <w:rPr>
          <w:rFonts w:cs="Times New Roman"/>
          <w:b/>
          <w:szCs w:val="28"/>
        </w:rPr>
      </w:pPr>
    </w:p>
    <w:p w14:paraId="2A2C9953" w14:textId="77777777" w:rsidR="009D754E" w:rsidRPr="0039167F" w:rsidRDefault="004606A9" w:rsidP="0039167F">
      <w:pPr>
        <w:spacing w:after="0" w:line="240" w:lineRule="auto"/>
        <w:ind w:firstLine="709"/>
        <w:jc w:val="left"/>
        <w:rPr>
          <w:rFonts w:cs="Times New Roman"/>
          <w:b/>
          <w:szCs w:val="28"/>
        </w:rPr>
      </w:pPr>
      <w:r w:rsidRPr="0039167F">
        <w:rPr>
          <w:rFonts w:cs="Times New Roman"/>
          <w:b/>
          <w:szCs w:val="28"/>
        </w:rPr>
        <w:br w:type="page"/>
      </w:r>
    </w:p>
    <w:p w14:paraId="0C02DDB9" w14:textId="74F1BD0F" w:rsidR="00C6076F" w:rsidRPr="0039167F" w:rsidRDefault="00C6076F" w:rsidP="0039167F">
      <w:pPr>
        <w:spacing w:after="0" w:line="240" w:lineRule="auto"/>
        <w:ind w:firstLine="709"/>
        <w:jc w:val="center"/>
        <w:rPr>
          <w:rFonts w:cs="Times New Roman"/>
          <w:b/>
          <w:bCs/>
          <w:szCs w:val="28"/>
        </w:rPr>
      </w:pPr>
      <w:r w:rsidRPr="0039167F">
        <w:rPr>
          <w:rFonts w:cs="Times New Roman"/>
          <w:b/>
          <w:szCs w:val="28"/>
        </w:rPr>
        <w:lastRenderedPageBreak/>
        <w:t>Введение</w:t>
      </w:r>
    </w:p>
    <w:p w14:paraId="6500AA24" w14:textId="77777777" w:rsidR="008374CB" w:rsidRPr="0039167F" w:rsidRDefault="009D754E" w:rsidP="0039167F">
      <w:pPr>
        <w:spacing w:after="0" w:line="240" w:lineRule="auto"/>
        <w:ind w:firstLine="709"/>
        <w:rPr>
          <w:rFonts w:cs="Times New Roman"/>
          <w:bCs/>
          <w:szCs w:val="28"/>
        </w:rPr>
      </w:pPr>
      <w:r w:rsidRPr="0039167F">
        <w:rPr>
          <w:rFonts w:cs="Times New Roman"/>
          <w:b/>
          <w:bCs/>
          <w:szCs w:val="28"/>
        </w:rPr>
        <w:t>Актуальность</w:t>
      </w:r>
      <w:proofErr w:type="gramStart"/>
      <w:r w:rsidRPr="0039167F">
        <w:rPr>
          <w:rFonts w:cs="Times New Roman"/>
          <w:b/>
          <w:bCs/>
          <w:szCs w:val="28"/>
        </w:rPr>
        <w:t xml:space="preserve">: </w:t>
      </w:r>
      <w:r w:rsidR="008374CB" w:rsidRPr="0039167F">
        <w:rPr>
          <w:rFonts w:cs="Times New Roman"/>
          <w:bCs/>
          <w:szCs w:val="28"/>
        </w:rPr>
        <w:t>В результате</w:t>
      </w:r>
      <w:proofErr w:type="gramEnd"/>
      <w:r w:rsidR="008374CB" w:rsidRPr="0039167F">
        <w:rPr>
          <w:rFonts w:cs="Times New Roman"/>
          <w:bCs/>
          <w:szCs w:val="28"/>
        </w:rPr>
        <w:t xml:space="preserve"> жизнедеятельности лишайников как «пионеров растительности» подготавливается почва для сукцессии одних лишайников другими и поселения сосудистых растений. Лишайники являются кормовой базой для северных оленей, марала, лося, косули (ягель). Содержат разнообразные кислоты, обладающие противомикробным действием, на их основе создают препараты против стафилококков, стрептококков, заболеваний кожи. Дали начало одному из современных направлений экологии - </w:t>
      </w:r>
      <w:proofErr w:type="spellStart"/>
      <w:r w:rsidR="008374CB" w:rsidRPr="0039167F">
        <w:rPr>
          <w:rFonts w:cs="Times New Roman"/>
          <w:bCs/>
          <w:szCs w:val="28"/>
        </w:rPr>
        <w:t>лихеноиндикации</w:t>
      </w:r>
      <w:proofErr w:type="spellEnd"/>
      <w:r w:rsidR="008374CB" w:rsidRPr="0039167F">
        <w:rPr>
          <w:rFonts w:cs="Times New Roman"/>
          <w:bCs/>
          <w:szCs w:val="28"/>
        </w:rPr>
        <w:t>, т.е. использованию лишайников в качестве реагентов на загрязнение окружающей среды тяжёлыми металлами и газообразными веществами, особенно SO</w:t>
      </w:r>
      <w:r w:rsidR="008374CB" w:rsidRPr="00FD3313">
        <w:rPr>
          <w:rFonts w:cs="Times New Roman"/>
          <w:bCs/>
          <w:szCs w:val="28"/>
          <w:vertAlign w:val="subscript"/>
        </w:rPr>
        <w:t>2</w:t>
      </w:r>
      <w:r w:rsidR="008374CB" w:rsidRPr="0039167F">
        <w:rPr>
          <w:rFonts w:cs="Times New Roman"/>
          <w:bCs/>
          <w:szCs w:val="28"/>
        </w:rPr>
        <w:t>, NO</w:t>
      </w:r>
      <w:r w:rsidR="008374CB" w:rsidRPr="00FD3313">
        <w:rPr>
          <w:rFonts w:cs="Times New Roman"/>
          <w:bCs/>
          <w:szCs w:val="28"/>
          <w:vertAlign w:val="subscript"/>
        </w:rPr>
        <w:t>2</w:t>
      </w:r>
      <w:r w:rsidR="008374CB" w:rsidRPr="0039167F">
        <w:rPr>
          <w:rFonts w:cs="Times New Roman"/>
          <w:bCs/>
          <w:szCs w:val="28"/>
        </w:rPr>
        <w:t>, SO</w:t>
      </w:r>
      <w:r w:rsidR="008374CB" w:rsidRPr="00FD3313">
        <w:rPr>
          <w:rFonts w:cs="Times New Roman"/>
          <w:bCs/>
          <w:szCs w:val="28"/>
          <w:vertAlign w:val="subscript"/>
        </w:rPr>
        <w:t>3</w:t>
      </w:r>
      <w:r w:rsidR="008374CB" w:rsidRPr="0039167F">
        <w:rPr>
          <w:rFonts w:cs="Times New Roman"/>
          <w:bCs/>
          <w:szCs w:val="28"/>
        </w:rPr>
        <w:t>.</w:t>
      </w:r>
    </w:p>
    <w:p w14:paraId="658C2029" w14:textId="77777777" w:rsidR="009D754E" w:rsidRPr="0039167F" w:rsidRDefault="009D754E" w:rsidP="0039167F">
      <w:pPr>
        <w:spacing w:after="0" w:line="240" w:lineRule="auto"/>
        <w:ind w:firstLine="709"/>
        <w:rPr>
          <w:rFonts w:cs="Times New Roman"/>
          <w:szCs w:val="28"/>
        </w:rPr>
      </w:pPr>
      <w:r w:rsidRPr="0039167F">
        <w:rPr>
          <w:rFonts w:cs="Times New Roman"/>
          <w:b/>
          <w:bCs/>
          <w:szCs w:val="28"/>
        </w:rPr>
        <w:t>Цель –</w:t>
      </w:r>
      <w:r w:rsidRPr="0039167F">
        <w:rPr>
          <w:rFonts w:cs="Times New Roman"/>
          <w:szCs w:val="28"/>
        </w:rPr>
        <w:t xml:space="preserve"> систематизировать видовой состав лишайников на территориях ущелья Хазнидон и урочища </w:t>
      </w:r>
      <w:proofErr w:type="spellStart"/>
      <w:r w:rsidRPr="0039167F">
        <w:rPr>
          <w:rFonts w:cs="Times New Roman"/>
          <w:szCs w:val="28"/>
        </w:rPr>
        <w:t>Челмас</w:t>
      </w:r>
      <w:proofErr w:type="spellEnd"/>
      <w:r w:rsidRPr="0039167F">
        <w:rPr>
          <w:rFonts w:cs="Times New Roman"/>
          <w:szCs w:val="28"/>
        </w:rPr>
        <w:t xml:space="preserve">. </w:t>
      </w:r>
    </w:p>
    <w:p w14:paraId="4BBAB31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В соответствии с целью были поставлены следующие </w:t>
      </w:r>
      <w:r w:rsidRPr="0039167F">
        <w:rPr>
          <w:rFonts w:cs="Times New Roman"/>
          <w:b/>
          <w:szCs w:val="28"/>
        </w:rPr>
        <w:t>задачи:</w:t>
      </w:r>
    </w:p>
    <w:p w14:paraId="547640CB"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1. Детальное </w:t>
      </w:r>
      <w:proofErr w:type="spellStart"/>
      <w:r w:rsidRPr="0039167F">
        <w:rPr>
          <w:rFonts w:cs="Times New Roman"/>
          <w:szCs w:val="28"/>
        </w:rPr>
        <w:t>лихенологическое</w:t>
      </w:r>
      <w:proofErr w:type="spellEnd"/>
      <w:r w:rsidRPr="0039167F">
        <w:rPr>
          <w:rFonts w:cs="Times New Roman"/>
          <w:szCs w:val="28"/>
        </w:rPr>
        <w:t xml:space="preserve"> обследование территорий </w:t>
      </w:r>
      <w:proofErr w:type="spellStart"/>
      <w:r w:rsidRPr="0039167F">
        <w:rPr>
          <w:rFonts w:cs="Times New Roman"/>
          <w:szCs w:val="28"/>
        </w:rPr>
        <w:t>Хазнидонского</w:t>
      </w:r>
      <w:proofErr w:type="spellEnd"/>
      <w:r w:rsidRPr="0039167F">
        <w:rPr>
          <w:rFonts w:cs="Times New Roman"/>
          <w:szCs w:val="28"/>
        </w:rPr>
        <w:t xml:space="preserve"> ущелья и урочища </w:t>
      </w:r>
      <w:proofErr w:type="spellStart"/>
      <w:r w:rsidRPr="0039167F">
        <w:rPr>
          <w:rFonts w:cs="Times New Roman"/>
          <w:szCs w:val="28"/>
        </w:rPr>
        <w:t>Челмас</w:t>
      </w:r>
      <w:proofErr w:type="spellEnd"/>
      <w:r w:rsidRPr="0039167F">
        <w:rPr>
          <w:rFonts w:cs="Times New Roman"/>
          <w:szCs w:val="28"/>
        </w:rPr>
        <w:t xml:space="preserve">. </w:t>
      </w:r>
    </w:p>
    <w:p w14:paraId="57A07CBE"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2. Проведение таксономического, </w:t>
      </w:r>
      <w:proofErr w:type="spellStart"/>
      <w:r w:rsidRPr="0039167F">
        <w:rPr>
          <w:rFonts w:cs="Times New Roman"/>
          <w:szCs w:val="28"/>
        </w:rPr>
        <w:t>биоморфологического</w:t>
      </w:r>
      <w:proofErr w:type="spellEnd"/>
      <w:r w:rsidRPr="0039167F">
        <w:rPr>
          <w:rFonts w:cs="Times New Roman"/>
          <w:szCs w:val="28"/>
        </w:rPr>
        <w:t xml:space="preserve"> и эколого-субстратного анализов.</w:t>
      </w:r>
    </w:p>
    <w:p w14:paraId="42DE6C6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3. Выявление редких видов лишайников.</w:t>
      </w:r>
    </w:p>
    <w:p w14:paraId="69F25E8C" w14:textId="77777777" w:rsidR="008C3164" w:rsidRPr="0039167F" w:rsidRDefault="008C3164" w:rsidP="0039167F">
      <w:pPr>
        <w:spacing w:after="0" w:line="240" w:lineRule="auto"/>
        <w:ind w:firstLine="709"/>
        <w:rPr>
          <w:rFonts w:cs="Times New Roman"/>
          <w:szCs w:val="28"/>
        </w:rPr>
      </w:pPr>
      <w:r w:rsidRPr="0039167F">
        <w:rPr>
          <w:rFonts w:cs="Times New Roman"/>
          <w:b/>
          <w:szCs w:val="28"/>
        </w:rPr>
        <w:t>Объект исследования:</w:t>
      </w:r>
      <w:r w:rsidRPr="0039167F">
        <w:rPr>
          <w:rFonts w:cs="Times New Roman"/>
          <w:szCs w:val="28"/>
        </w:rPr>
        <w:t xml:space="preserve"> лишайники </w:t>
      </w:r>
      <w:proofErr w:type="spellStart"/>
      <w:r w:rsidRPr="0039167F">
        <w:rPr>
          <w:rFonts w:cs="Times New Roman"/>
          <w:szCs w:val="28"/>
        </w:rPr>
        <w:t>Хазнидонского</w:t>
      </w:r>
      <w:proofErr w:type="spellEnd"/>
      <w:r w:rsidRPr="0039167F">
        <w:rPr>
          <w:rFonts w:cs="Times New Roman"/>
          <w:szCs w:val="28"/>
        </w:rPr>
        <w:t xml:space="preserve"> ущелья и урочища </w:t>
      </w:r>
      <w:proofErr w:type="spellStart"/>
      <w:r w:rsidRPr="0039167F">
        <w:rPr>
          <w:rFonts w:cs="Times New Roman"/>
          <w:szCs w:val="28"/>
        </w:rPr>
        <w:t>Челмас</w:t>
      </w:r>
      <w:proofErr w:type="spellEnd"/>
      <w:r w:rsidRPr="0039167F">
        <w:rPr>
          <w:rFonts w:cs="Times New Roman"/>
          <w:szCs w:val="28"/>
        </w:rPr>
        <w:t xml:space="preserve"> КБР.</w:t>
      </w:r>
    </w:p>
    <w:p w14:paraId="12220F9B" w14:textId="77777777" w:rsidR="008C3164" w:rsidRPr="0039167F" w:rsidRDefault="008C3164" w:rsidP="0039167F">
      <w:pPr>
        <w:spacing w:after="0" w:line="240" w:lineRule="auto"/>
        <w:ind w:firstLine="709"/>
        <w:rPr>
          <w:rFonts w:cs="Times New Roman"/>
          <w:szCs w:val="28"/>
        </w:rPr>
      </w:pPr>
      <w:r w:rsidRPr="0039167F">
        <w:rPr>
          <w:rFonts w:cs="Times New Roman"/>
          <w:b/>
          <w:szCs w:val="28"/>
        </w:rPr>
        <w:t>Предмет исследования:</w:t>
      </w:r>
      <w:r w:rsidRPr="0039167F">
        <w:rPr>
          <w:rFonts w:cs="Times New Roman"/>
          <w:szCs w:val="28"/>
        </w:rPr>
        <w:t xml:space="preserve"> литературные источники, </w:t>
      </w:r>
      <w:proofErr w:type="gramStart"/>
      <w:r w:rsidRPr="0039167F">
        <w:rPr>
          <w:rFonts w:cs="Times New Roman"/>
          <w:szCs w:val="28"/>
        </w:rPr>
        <w:t>интернет ресурсы</w:t>
      </w:r>
      <w:proofErr w:type="gramEnd"/>
      <w:r w:rsidRPr="0039167F">
        <w:rPr>
          <w:rFonts w:cs="Times New Roman"/>
          <w:szCs w:val="28"/>
        </w:rPr>
        <w:t xml:space="preserve">, </w:t>
      </w:r>
      <w:proofErr w:type="spellStart"/>
      <w:r w:rsidR="00014731" w:rsidRPr="0039167F">
        <w:rPr>
          <w:rFonts w:cs="Times New Roman"/>
          <w:szCs w:val="28"/>
        </w:rPr>
        <w:t>лихенологическое</w:t>
      </w:r>
      <w:proofErr w:type="spellEnd"/>
      <w:r w:rsidR="00014731" w:rsidRPr="0039167F">
        <w:rPr>
          <w:rFonts w:cs="Times New Roman"/>
          <w:szCs w:val="28"/>
        </w:rPr>
        <w:t xml:space="preserve"> разнообразие</w:t>
      </w:r>
      <w:r w:rsidRPr="0039167F">
        <w:rPr>
          <w:rFonts w:cs="Times New Roman"/>
          <w:szCs w:val="28"/>
        </w:rPr>
        <w:t xml:space="preserve"> КБР.</w:t>
      </w:r>
    </w:p>
    <w:p w14:paraId="3FBD729E" w14:textId="77777777" w:rsidR="00014731" w:rsidRPr="0039167F" w:rsidRDefault="00014731" w:rsidP="0039167F">
      <w:pPr>
        <w:spacing w:after="0" w:line="240" w:lineRule="auto"/>
        <w:ind w:firstLine="709"/>
        <w:rPr>
          <w:rFonts w:cs="Times New Roman"/>
          <w:szCs w:val="28"/>
        </w:rPr>
      </w:pPr>
      <w:r w:rsidRPr="0039167F">
        <w:rPr>
          <w:rFonts w:cs="Times New Roman"/>
          <w:b/>
          <w:szCs w:val="28"/>
        </w:rPr>
        <w:t>Материалы и методы исследования.</w:t>
      </w:r>
      <w:r w:rsidRPr="0039167F">
        <w:rPr>
          <w:rFonts w:cs="Times New Roman"/>
          <w:szCs w:val="28"/>
        </w:rPr>
        <w:t xml:space="preserve"> Работы проводились по традиционным методикам флористических исследований, преимущественно маршрутным методом, с учетом особенностей изучения флоры горных территорий, а также особенностей изучения лишайников.</w:t>
      </w:r>
    </w:p>
    <w:p w14:paraId="61E2F1E9" w14:textId="5018C892" w:rsidR="00014731" w:rsidRPr="0039167F" w:rsidRDefault="00014731" w:rsidP="0039167F">
      <w:pPr>
        <w:spacing w:after="0" w:line="240" w:lineRule="auto"/>
        <w:ind w:firstLine="709"/>
        <w:rPr>
          <w:b/>
          <w:szCs w:val="28"/>
        </w:rPr>
      </w:pPr>
      <w:r w:rsidRPr="0039167F">
        <w:rPr>
          <w:b/>
          <w:szCs w:val="28"/>
        </w:rPr>
        <w:t>Место сбора материала для исследования</w:t>
      </w:r>
      <w:r w:rsidRPr="0039167F">
        <w:rPr>
          <w:szCs w:val="28"/>
        </w:rPr>
        <w:t xml:space="preserve">. </w:t>
      </w:r>
      <w:proofErr w:type="spellStart"/>
      <w:r w:rsidRPr="0039167F">
        <w:rPr>
          <w:rFonts w:cs="Times New Roman"/>
          <w:szCs w:val="28"/>
        </w:rPr>
        <w:t>Хазнидонское</w:t>
      </w:r>
      <w:proofErr w:type="spellEnd"/>
      <w:r w:rsidRPr="0039167F">
        <w:rPr>
          <w:rFonts w:cs="Times New Roman"/>
          <w:szCs w:val="28"/>
        </w:rPr>
        <w:t xml:space="preserve"> ущелье и урочище </w:t>
      </w:r>
      <w:proofErr w:type="spellStart"/>
      <w:r w:rsidRPr="0039167F">
        <w:rPr>
          <w:rFonts w:cs="Times New Roman"/>
          <w:szCs w:val="28"/>
        </w:rPr>
        <w:t>Челмас</w:t>
      </w:r>
      <w:proofErr w:type="spellEnd"/>
      <w:r w:rsidRPr="0039167F">
        <w:rPr>
          <w:rFonts w:cs="Times New Roman"/>
          <w:szCs w:val="28"/>
        </w:rPr>
        <w:t xml:space="preserve"> КБР, сбор материала в экспедициях - июнь-июль 20</w:t>
      </w:r>
      <w:r w:rsidR="0039167F">
        <w:rPr>
          <w:rFonts w:cs="Times New Roman"/>
          <w:szCs w:val="28"/>
        </w:rPr>
        <w:t>22</w:t>
      </w:r>
      <w:r w:rsidRPr="0039167F">
        <w:rPr>
          <w:rFonts w:cs="Times New Roman"/>
          <w:szCs w:val="28"/>
        </w:rPr>
        <w:t xml:space="preserve"> г.</w:t>
      </w:r>
    </w:p>
    <w:p w14:paraId="5A6761AB" w14:textId="5D4C47EE" w:rsidR="008374CB" w:rsidRPr="0039167F" w:rsidRDefault="00014731" w:rsidP="0039167F">
      <w:pPr>
        <w:spacing w:after="0" w:line="240" w:lineRule="auto"/>
        <w:ind w:firstLine="709"/>
        <w:rPr>
          <w:szCs w:val="28"/>
        </w:rPr>
      </w:pPr>
      <w:r w:rsidRPr="0039167F">
        <w:rPr>
          <w:b/>
          <w:szCs w:val="28"/>
        </w:rPr>
        <w:t>Место проведения исследования</w:t>
      </w:r>
      <w:r w:rsidRPr="0039167F">
        <w:rPr>
          <w:szCs w:val="28"/>
        </w:rPr>
        <w:t xml:space="preserve">. </w:t>
      </w:r>
      <w:proofErr w:type="spellStart"/>
      <w:r w:rsidRPr="0039167F">
        <w:rPr>
          <w:szCs w:val="28"/>
        </w:rPr>
        <w:t>г.о</w:t>
      </w:r>
      <w:proofErr w:type="spellEnd"/>
      <w:r w:rsidRPr="0039167F">
        <w:rPr>
          <w:szCs w:val="28"/>
        </w:rPr>
        <w:t>. Нальчик, Кабардино-Балкарская республика, ГБУ ДО «Эколого-биологический центр» Министерства просвещения, науки и по делам молодежи Кабардино-Балкарской республики, сентябрь 20</w:t>
      </w:r>
      <w:r w:rsidR="0039167F">
        <w:rPr>
          <w:szCs w:val="28"/>
        </w:rPr>
        <w:t>22</w:t>
      </w:r>
      <w:r w:rsidRPr="0039167F">
        <w:rPr>
          <w:szCs w:val="28"/>
        </w:rPr>
        <w:t xml:space="preserve"> г.</w:t>
      </w:r>
    </w:p>
    <w:p w14:paraId="4B1AB7C9" w14:textId="77777777" w:rsidR="008374CB" w:rsidRPr="0039167F" w:rsidRDefault="008374CB" w:rsidP="0039167F">
      <w:pPr>
        <w:spacing w:after="200" w:line="240" w:lineRule="auto"/>
        <w:ind w:firstLine="709"/>
        <w:jc w:val="left"/>
        <w:rPr>
          <w:rFonts w:cs="Times New Roman"/>
          <w:b/>
          <w:szCs w:val="28"/>
        </w:rPr>
      </w:pPr>
      <w:r w:rsidRPr="0039167F">
        <w:rPr>
          <w:rFonts w:cs="Times New Roman"/>
          <w:b/>
          <w:szCs w:val="28"/>
        </w:rPr>
        <w:br w:type="page"/>
      </w:r>
    </w:p>
    <w:p w14:paraId="5B096B9D" w14:textId="3AC4AD0B" w:rsidR="00E0119C" w:rsidRDefault="008374CB" w:rsidP="0039167F">
      <w:pPr>
        <w:spacing w:after="0" w:line="240" w:lineRule="auto"/>
        <w:ind w:firstLine="709"/>
        <w:jc w:val="center"/>
        <w:rPr>
          <w:rFonts w:cs="Times New Roman"/>
          <w:b/>
          <w:szCs w:val="28"/>
        </w:rPr>
      </w:pPr>
      <w:r w:rsidRPr="0039167F">
        <w:rPr>
          <w:rFonts w:cs="Times New Roman"/>
          <w:b/>
          <w:szCs w:val="28"/>
        </w:rPr>
        <w:lastRenderedPageBreak/>
        <w:t xml:space="preserve">ГЛАВА I. </w:t>
      </w:r>
      <w:r w:rsidR="00E0119C" w:rsidRPr="0039167F">
        <w:rPr>
          <w:rFonts w:cs="Times New Roman"/>
          <w:b/>
          <w:szCs w:val="28"/>
        </w:rPr>
        <w:t>Обзор литературы</w:t>
      </w:r>
    </w:p>
    <w:p w14:paraId="262F5371" w14:textId="77777777" w:rsidR="0039167F" w:rsidRPr="0039167F" w:rsidRDefault="0039167F" w:rsidP="0039167F">
      <w:pPr>
        <w:spacing w:after="0" w:line="240" w:lineRule="auto"/>
        <w:ind w:firstLine="709"/>
        <w:jc w:val="center"/>
        <w:rPr>
          <w:rFonts w:cs="Times New Roman"/>
          <w:b/>
          <w:szCs w:val="28"/>
        </w:rPr>
      </w:pPr>
    </w:p>
    <w:p w14:paraId="13725ED3" w14:textId="656C992E" w:rsidR="009D754E" w:rsidRPr="0039167F" w:rsidRDefault="009D754E" w:rsidP="0039167F">
      <w:pPr>
        <w:pStyle w:val="a4"/>
        <w:numPr>
          <w:ilvl w:val="1"/>
          <w:numId w:val="5"/>
        </w:numPr>
        <w:spacing w:after="0" w:line="240" w:lineRule="auto"/>
        <w:jc w:val="left"/>
        <w:rPr>
          <w:rFonts w:cs="Times New Roman"/>
          <w:b/>
          <w:szCs w:val="28"/>
        </w:rPr>
      </w:pPr>
      <w:r w:rsidRPr="0039167F">
        <w:rPr>
          <w:rFonts w:cs="Times New Roman"/>
          <w:b/>
          <w:szCs w:val="28"/>
        </w:rPr>
        <w:t>Определение термина лишайники. Строение лишайников</w:t>
      </w:r>
    </w:p>
    <w:p w14:paraId="377382C5" w14:textId="77777777" w:rsidR="0039167F" w:rsidRPr="0039167F" w:rsidRDefault="0039167F" w:rsidP="0039167F">
      <w:pPr>
        <w:pStyle w:val="a4"/>
        <w:spacing w:after="0" w:line="240" w:lineRule="auto"/>
        <w:ind w:left="1129"/>
        <w:jc w:val="left"/>
        <w:rPr>
          <w:rFonts w:cs="Times New Roman"/>
          <w:b/>
          <w:szCs w:val="28"/>
        </w:rPr>
      </w:pPr>
    </w:p>
    <w:p w14:paraId="25AC70A3"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Лишайники –</w:t>
      </w:r>
      <w:r w:rsidRPr="0039167F">
        <w:rPr>
          <w:rFonts w:cs="Times New Roman"/>
          <w:szCs w:val="28"/>
        </w:rPr>
        <w:t xml:space="preserve"> </w:t>
      </w:r>
      <w:proofErr w:type="spellStart"/>
      <w:r w:rsidRPr="0039167F">
        <w:rPr>
          <w:rFonts w:cs="Times New Roman"/>
          <w:szCs w:val="28"/>
        </w:rPr>
        <w:t>симбиотрофные</w:t>
      </w:r>
      <w:proofErr w:type="spellEnd"/>
      <w:r w:rsidRPr="0039167F">
        <w:rPr>
          <w:rFonts w:cs="Times New Roman"/>
          <w:szCs w:val="28"/>
        </w:rPr>
        <w:t xml:space="preserve"> организмы, состоящие из генетически неродственных организмов (грибов и водорослей), функционирую</w:t>
      </w:r>
      <w:r w:rsidR="008374CB" w:rsidRPr="0039167F">
        <w:rPr>
          <w:rFonts w:cs="Times New Roman"/>
          <w:szCs w:val="28"/>
        </w:rPr>
        <w:t>щие</w:t>
      </w:r>
      <w:r w:rsidRPr="0039167F">
        <w:rPr>
          <w:rFonts w:cs="Times New Roman"/>
          <w:szCs w:val="28"/>
        </w:rPr>
        <w:t xml:space="preserve"> как единое целое. Таллом большинства видов лишайников образован гифами </w:t>
      </w:r>
      <w:proofErr w:type="spellStart"/>
      <w:r w:rsidRPr="0039167F">
        <w:rPr>
          <w:rFonts w:cs="Times New Roman"/>
          <w:szCs w:val="28"/>
        </w:rPr>
        <w:t>микобионтов</w:t>
      </w:r>
      <w:proofErr w:type="spellEnd"/>
      <w:r w:rsidRPr="0039167F">
        <w:rPr>
          <w:rFonts w:cs="Times New Roman"/>
          <w:szCs w:val="28"/>
        </w:rPr>
        <w:t xml:space="preserve"> (грибов), а </w:t>
      </w:r>
      <w:proofErr w:type="spellStart"/>
      <w:r w:rsidRPr="0039167F">
        <w:rPr>
          <w:rFonts w:cs="Times New Roman"/>
          <w:szCs w:val="28"/>
        </w:rPr>
        <w:t>фотобионты</w:t>
      </w:r>
      <w:proofErr w:type="spellEnd"/>
      <w:r w:rsidRPr="0039167F">
        <w:rPr>
          <w:rFonts w:cs="Times New Roman"/>
          <w:szCs w:val="28"/>
        </w:rPr>
        <w:t xml:space="preserve"> – </w:t>
      </w:r>
      <w:r w:rsidR="008374CB" w:rsidRPr="0039167F">
        <w:rPr>
          <w:rFonts w:cs="Times New Roman"/>
          <w:szCs w:val="28"/>
        </w:rPr>
        <w:t xml:space="preserve">это </w:t>
      </w:r>
      <w:r w:rsidRPr="0039167F">
        <w:rPr>
          <w:rFonts w:cs="Times New Roman"/>
          <w:szCs w:val="28"/>
        </w:rPr>
        <w:t xml:space="preserve">популяции водорослей (в том числе </w:t>
      </w:r>
      <w:proofErr w:type="spellStart"/>
      <w:r w:rsidRPr="0039167F">
        <w:rPr>
          <w:rFonts w:cs="Times New Roman"/>
          <w:szCs w:val="28"/>
        </w:rPr>
        <w:t>цианобактерий</w:t>
      </w:r>
      <w:proofErr w:type="spellEnd"/>
      <w:r w:rsidRPr="0039167F">
        <w:rPr>
          <w:rFonts w:cs="Times New Roman"/>
          <w:szCs w:val="28"/>
        </w:rPr>
        <w:t xml:space="preserve">) – расположены между грибными гифами </w:t>
      </w:r>
      <w:proofErr w:type="spellStart"/>
      <w:r w:rsidR="008374CB" w:rsidRPr="0039167F">
        <w:rPr>
          <w:rFonts w:cs="Times New Roman"/>
          <w:szCs w:val="28"/>
        </w:rPr>
        <w:t>внеклеточно</w:t>
      </w:r>
      <w:proofErr w:type="spellEnd"/>
      <w:r w:rsidR="008374CB" w:rsidRPr="0039167F">
        <w:rPr>
          <w:rFonts w:cs="Times New Roman"/>
          <w:szCs w:val="28"/>
        </w:rPr>
        <w:t xml:space="preserve"> (</w:t>
      </w:r>
      <w:proofErr w:type="spellStart"/>
      <w:r w:rsidR="008374CB" w:rsidRPr="0039167F">
        <w:rPr>
          <w:rFonts w:cs="Times New Roman"/>
          <w:szCs w:val="28"/>
        </w:rPr>
        <w:t>экстрацеллюлярно</w:t>
      </w:r>
      <w:proofErr w:type="spellEnd"/>
      <w:r w:rsidRPr="0039167F">
        <w:rPr>
          <w:rFonts w:cs="Times New Roman"/>
          <w:szCs w:val="28"/>
        </w:rPr>
        <w:t xml:space="preserve">). В отличие от паразитизма грибов на водорослях </w:t>
      </w:r>
      <w:proofErr w:type="spellStart"/>
      <w:r w:rsidRPr="0039167F">
        <w:rPr>
          <w:rFonts w:cs="Times New Roman"/>
          <w:szCs w:val="28"/>
        </w:rPr>
        <w:t>микобионты</w:t>
      </w:r>
      <w:proofErr w:type="spellEnd"/>
      <w:r w:rsidRPr="0039167F">
        <w:rPr>
          <w:rFonts w:cs="Times New Roman"/>
          <w:szCs w:val="28"/>
        </w:rPr>
        <w:t xml:space="preserve"> (грибы, образующие лишайники) не уничтожают своих фотоавтотрофных партнеров, от которых получают необходимые дл</w:t>
      </w:r>
      <w:r w:rsidR="00CB59C1" w:rsidRPr="0039167F">
        <w:rPr>
          <w:rFonts w:cs="Times New Roman"/>
          <w:szCs w:val="28"/>
        </w:rPr>
        <w:t>я жизни органические соединения</w:t>
      </w:r>
      <w:r w:rsidRPr="0039167F">
        <w:rPr>
          <w:rFonts w:cs="Times New Roman"/>
          <w:szCs w:val="28"/>
        </w:rPr>
        <w:t xml:space="preserve"> </w:t>
      </w:r>
      <w:r w:rsidR="001F7363" w:rsidRPr="0039167F">
        <w:rPr>
          <w:rFonts w:cs="Times New Roman"/>
          <w:szCs w:val="28"/>
        </w:rPr>
        <w:t>[14]</w:t>
      </w:r>
      <w:r w:rsidR="00CB59C1" w:rsidRPr="0039167F">
        <w:rPr>
          <w:rFonts w:cs="Times New Roman"/>
          <w:szCs w:val="28"/>
        </w:rPr>
        <w:t>.</w:t>
      </w:r>
      <w:r w:rsidR="001F7363" w:rsidRPr="0039167F">
        <w:rPr>
          <w:rFonts w:cs="Times New Roman"/>
          <w:szCs w:val="28"/>
        </w:rPr>
        <w:t xml:space="preserve"> </w:t>
      </w:r>
    </w:p>
    <w:p w14:paraId="6369E897"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b/>
          <w:szCs w:val="28"/>
        </w:rPr>
        <w:t>Цианобактерии</w:t>
      </w:r>
      <w:proofErr w:type="spellEnd"/>
      <w:r w:rsidRPr="0039167F">
        <w:rPr>
          <w:rFonts w:cs="Times New Roman"/>
          <w:b/>
          <w:szCs w:val="28"/>
        </w:rPr>
        <w:t xml:space="preserve"> –</w:t>
      </w:r>
      <w:r w:rsidRPr="0039167F">
        <w:rPr>
          <w:rFonts w:cs="Times New Roman"/>
          <w:szCs w:val="28"/>
        </w:rPr>
        <w:t xml:space="preserve"> одноклеточные организмы, способные к фотосинтезу и связыванию азота. Иногда их назыв</w:t>
      </w:r>
      <w:r w:rsidR="008374CB" w:rsidRPr="0039167F">
        <w:rPr>
          <w:rFonts w:cs="Times New Roman"/>
          <w:szCs w:val="28"/>
        </w:rPr>
        <w:t>ают сине-зелёными водорослями, о</w:t>
      </w:r>
      <w:r w:rsidRPr="0039167F">
        <w:rPr>
          <w:rFonts w:cs="Times New Roman"/>
          <w:szCs w:val="28"/>
        </w:rPr>
        <w:t xml:space="preserve">днако, в отличие от настоящих водорослей, </w:t>
      </w:r>
      <w:proofErr w:type="spellStart"/>
      <w:r w:rsidRPr="0039167F">
        <w:rPr>
          <w:rFonts w:cs="Times New Roman"/>
          <w:szCs w:val="28"/>
        </w:rPr>
        <w:t>цианобактерии</w:t>
      </w:r>
      <w:proofErr w:type="spellEnd"/>
      <w:r w:rsidR="008374CB" w:rsidRPr="0039167F">
        <w:rPr>
          <w:rFonts w:cs="Times New Roman"/>
          <w:szCs w:val="28"/>
        </w:rPr>
        <w:t xml:space="preserve"> являются</w:t>
      </w:r>
      <w:r w:rsidRPr="0039167F">
        <w:rPr>
          <w:rFonts w:cs="Times New Roman"/>
          <w:szCs w:val="28"/>
        </w:rPr>
        <w:t xml:space="preserve"> прокариот</w:t>
      </w:r>
      <w:r w:rsidR="008374CB" w:rsidRPr="0039167F">
        <w:rPr>
          <w:rFonts w:cs="Times New Roman"/>
          <w:szCs w:val="28"/>
        </w:rPr>
        <w:t>ами</w:t>
      </w:r>
      <w:r w:rsidR="001F7363" w:rsidRPr="0039167F">
        <w:rPr>
          <w:rFonts w:cs="Times New Roman"/>
          <w:szCs w:val="28"/>
        </w:rPr>
        <w:t xml:space="preserve"> (безъядерные) [6</w:t>
      </w:r>
      <w:r w:rsidRPr="0039167F">
        <w:rPr>
          <w:rFonts w:cs="Times New Roman"/>
          <w:szCs w:val="28"/>
        </w:rPr>
        <w:t xml:space="preserve">]. </w:t>
      </w:r>
    </w:p>
    <w:p w14:paraId="710CDEB7" w14:textId="77777777" w:rsidR="001F7363" w:rsidRPr="0039167F" w:rsidRDefault="009D754E" w:rsidP="0039167F">
      <w:pPr>
        <w:spacing w:after="0" w:line="240" w:lineRule="auto"/>
        <w:ind w:firstLine="709"/>
        <w:rPr>
          <w:rFonts w:cs="Times New Roman"/>
          <w:szCs w:val="28"/>
        </w:rPr>
      </w:pPr>
      <w:r w:rsidRPr="0039167F">
        <w:rPr>
          <w:rFonts w:cs="Times New Roman"/>
          <w:szCs w:val="28"/>
        </w:rPr>
        <w:t xml:space="preserve">Благодаря грибной составляющей, </w:t>
      </w:r>
      <w:proofErr w:type="spellStart"/>
      <w:r w:rsidRPr="0039167F">
        <w:rPr>
          <w:rFonts w:cs="Times New Roman"/>
          <w:szCs w:val="28"/>
        </w:rPr>
        <w:t>фотобионт</w:t>
      </w:r>
      <w:proofErr w:type="spellEnd"/>
      <w:r w:rsidRPr="0039167F">
        <w:rPr>
          <w:rFonts w:cs="Times New Roman"/>
          <w:szCs w:val="28"/>
        </w:rPr>
        <w:t xml:space="preserve"> защищён от интенсивного света, экстремальных температур и в некоторой степени – от засухи [</w:t>
      </w:r>
      <w:r w:rsidR="001F7363" w:rsidRPr="0039167F">
        <w:rPr>
          <w:rFonts w:cs="Times New Roman"/>
          <w:szCs w:val="28"/>
        </w:rPr>
        <w:t>1</w:t>
      </w:r>
      <w:r w:rsidRPr="0039167F">
        <w:rPr>
          <w:rFonts w:cs="Times New Roman"/>
          <w:szCs w:val="28"/>
        </w:rPr>
        <w:t>]</w:t>
      </w:r>
      <w:r w:rsidR="00CB59C1" w:rsidRPr="0039167F">
        <w:rPr>
          <w:rFonts w:cs="Times New Roman"/>
          <w:szCs w:val="28"/>
        </w:rPr>
        <w:t>.</w:t>
      </w:r>
      <w:r w:rsidRPr="0039167F">
        <w:rPr>
          <w:rFonts w:cs="Times New Roman"/>
          <w:szCs w:val="28"/>
        </w:rPr>
        <w:t xml:space="preserve"> </w:t>
      </w:r>
    </w:p>
    <w:p w14:paraId="15C907F9"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szCs w:val="28"/>
        </w:rPr>
        <w:t>Фотобионт</w:t>
      </w:r>
      <w:proofErr w:type="spellEnd"/>
      <w:r w:rsidRPr="0039167F">
        <w:rPr>
          <w:rFonts w:cs="Times New Roman"/>
          <w:szCs w:val="28"/>
        </w:rPr>
        <w:t xml:space="preserve"> снабжает гриб органическим углеродом (сахара, спирты), образу</w:t>
      </w:r>
      <w:r w:rsidR="008374CB" w:rsidRPr="0039167F">
        <w:rPr>
          <w:rFonts w:cs="Times New Roman"/>
          <w:szCs w:val="28"/>
        </w:rPr>
        <w:t>ющимся</w:t>
      </w:r>
      <w:r w:rsidRPr="0039167F">
        <w:rPr>
          <w:rFonts w:cs="Times New Roman"/>
          <w:szCs w:val="28"/>
        </w:rPr>
        <w:t xml:space="preserve"> в процессе фотосинтеза [</w:t>
      </w:r>
      <w:r w:rsidR="001F7363" w:rsidRPr="0039167F">
        <w:rPr>
          <w:rFonts w:cs="Times New Roman"/>
          <w:szCs w:val="28"/>
        </w:rPr>
        <w:t>5</w:t>
      </w:r>
      <w:r w:rsidRPr="0039167F">
        <w:rPr>
          <w:rFonts w:cs="Times New Roman"/>
          <w:szCs w:val="28"/>
        </w:rPr>
        <w:t>]</w:t>
      </w:r>
      <w:r w:rsidR="00CB59C1" w:rsidRPr="0039167F">
        <w:rPr>
          <w:rFonts w:cs="Times New Roman"/>
          <w:szCs w:val="28"/>
        </w:rPr>
        <w:t>.</w:t>
      </w:r>
      <w:r w:rsidRPr="0039167F">
        <w:rPr>
          <w:rFonts w:cs="Times New Roman"/>
          <w:szCs w:val="28"/>
        </w:rPr>
        <w:t xml:space="preserve"> В слу</w:t>
      </w:r>
      <w:r w:rsidR="008374CB" w:rsidRPr="0039167F">
        <w:rPr>
          <w:rFonts w:cs="Times New Roman"/>
          <w:szCs w:val="28"/>
        </w:rPr>
        <w:t xml:space="preserve">чае </w:t>
      </w:r>
      <w:proofErr w:type="spellStart"/>
      <w:r w:rsidR="008374CB" w:rsidRPr="0039167F">
        <w:rPr>
          <w:rFonts w:cs="Times New Roman"/>
          <w:szCs w:val="28"/>
        </w:rPr>
        <w:t>цианолишайников</w:t>
      </w:r>
      <w:proofErr w:type="spellEnd"/>
      <w:r w:rsidR="008374CB" w:rsidRPr="0039167F">
        <w:rPr>
          <w:rFonts w:cs="Times New Roman"/>
          <w:szCs w:val="28"/>
        </w:rPr>
        <w:t xml:space="preserve"> (</w:t>
      </w:r>
      <w:proofErr w:type="spellStart"/>
      <w:r w:rsidR="008374CB" w:rsidRPr="0039167F">
        <w:rPr>
          <w:rFonts w:cs="Times New Roman"/>
          <w:szCs w:val="28"/>
        </w:rPr>
        <w:t>фотобионт</w:t>
      </w:r>
      <w:proofErr w:type="spellEnd"/>
      <w:r w:rsidRPr="0039167F">
        <w:rPr>
          <w:rFonts w:cs="Times New Roman"/>
          <w:szCs w:val="28"/>
        </w:rPr>
        <w:t xml:space="preserve"> </w:t>
      </w:r>
      <w:r w:rsidR="008374CB" w:rsidRPr="0039167F">
        <w:rPr>
          <w:rFonts w:cs="Times New Roman"/>
          <w:szCs w:val="28"/>
        </w:rPr>
        <w:t>-</w:t>
      </w:r>
      <w:r w:rsidRPr="0039167F">
        <w:rPr>
          <w:rFonts w:cs="Times New Roman"/>
          <w:szCs w:val="28"/>
        </w:rPr>
        <w:t xml:space="preserve"> </w:t>
      </w:r>
      <w:proofErr w:type="spellStart"/>
      <w:r w:rsidRPr="0039167F">
        <w:rPr>
          <w:rFonts w:cs="Times New Roman"/>
          <w:szCs w:val="28"/>
        </w:rPr>
        <w:t>цианобактерии</w:t>
      </w:r>
      <w:proofErr w:type="spellEnd"/>
      <w:r w:rsidRPr="0039167F">
        <w:rPr>
          <w:rFonts w:cs="Times New Roman"/>
          <w:szCs w:val="28"/>
        </w:rPr>
        <w:t>) – усваивают газообразный азот в результате азотфиксации [</w:t>
      </w:r>
      <w:r w:rsidR="001F7363" w:rsidRPr="0039167F">
        <w:rPr>
          <w:rFonts w:cs="Times New Roman"/>
          <w:szCs w:val="28"/>
        </w:rPr>
        <w:t>17</w:t>
      </w:r>
      <w:r w:rsidRPr="0039167F">
        <w:rPr>
          <w:rFonts w:cs="Times New Roman"/>
          <w:szCs w:val="28"/>
        </w:rPr>
        <w:t>]</w:t>
      </w:r>
      <w:r w:rsidR="00CB59C1" w:rsidRPr="0039167F">
        <w:rPr>
          <w:rFonts w:cs="Times New Roman"/>
          <w:szCs w:val="28"/>
        </w:rPr>
        <w:t>.</w:t>
      </w:r>
      <w:r w:rsidRPr="0039167F">
        <w:rPr>
          <w:rFonts w:cs="Times New Roman"/>
          <w:szCs w:val="28"/>
        </w:rPr>
        <w:t xml:space="preserve"> </w:t>
      </w:r>
    </w:p>
    <w:p w14:paraId="5C4387B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Систематика лишайников основана на грибном компоненте, поэтому микологи предпочитают использовать название «</w:t>
      </w:r>
      <w:proofErr w:type="spellStart"/>
      <w:r w:rsidRPr="0039167F">
        <w:rPr>
          <w:rFonts w:cs="Times New Roman"/>
          <w:szCs w:val="28"/>
        </w:rPr>
        <w:t>лихенизированные</w:t>
      </w:r>
      <w:proofErr w:type="spellEnd"/>
      <w:r w:rsidRPr="0039167F">
        <w:rPr>
          <w:rFonts w:cs="Times New Roman"/>
          <w:szCs w:val="28"/>
        </w:rPr>
        <w:t xml:space="preserve"> грибы», а не лишайники. Большинство </w:t>
      </w:r>
      <w:proofErr w:type="spellStart"/>
      <w:r w:rsidRPr="0039167F">
        <w:rPr>
          <w:rFonts w:cs="Times New Roman"/>
          <w:szCs w:val="28"/>
        </w:rPr>
        <w:t>лихенизированных</w:t>
      </w:r>
      <w:proofErr w:type="spellEnd"/>
      <w:r w:rsidRPr="0039167F">
        <w:rPr>
          <w:rFonts w:cs="Times New Roman"/>
          <w:szCs w:val="28"/>
        </w:rPr>
        <w:t xml:space="preserve"> </w:t>
      </w:r>
      <w:r w:rsidR="008374CB" w:rsidRPr="0039167F">
        <w:rPr>
          <w:rFonts w:cs="Times New Roman"/>
          <w:szCs w:val="28"/>
        </w:rPr>
        <w:t>грибов</w:t>
      </w:r>
      <w:r w:rsidRPr="0039167F">
        <w:rPr>
          <w:rFonts w:cs="Times New Roman"/>
          <w:szCs w:val="28"/>
        </w:rPr>
        <w:t xml:space="preserve"> ассоциировано с одноклеточными или нитчатыми </w:t>
      </w:r>
      <w:proofErr w:type="spellStart"/>
      <w:r w:rsidRPr="0039167F">
        <w:rPr>
          <w:rFonts w:cs="Times New Roman"/>
          <w:szCs w:val="28"/>
        </w:rPr>
        <w:t>эукариотными</w:t>
      </w:r>
      <w:proofErr w:type="spellEnd"/>
      <w:r w:rsidRPr="0039167F">
        <w:rPr>
          <w:rFonts w:cs="Times New Roman"/>
          <w:szCs w:val="28"/>
        </w:rPr>
        <w:t xml:space="preserve"> зелеными водорослями. Помимо них в лишай</w:t>
      </w:r>
      <w:r w:rsidR="008374CB" w:rsidRPr="0039167F">
        <w:rPr>
          <w:rFonts w:cs="Times New Roman"/>
          <w:szCs w:val="28"/>
        </w:rPr>
        <w:t xml:space="preserve">никах встречаются </w:t>
      </w:r>
      <w:proofErr w:type="spellStart"/>
      <w:r w:rsidR="008374CB" w:rsidRPr="0039167F">
        <w:rPr>
          <w:rFonts w:cs="Times New Roman"/>
          <w:szCs w:val="28"/>
        </w:rPr>
        <w:t>приокариотные</w:t>
      </w:r>
      <w:proofErr w:type="spellEnd"/>
      <w:r w:rsidRPr="0039167F">
        <w:rPr>
          <w:rFonts w:cs="Times New Roman"/>
          <w:szCs w:val="28"/>
        </w:rPr>
        <w:t xml:space="preserve"> </w:t>
      </w:r>
      <w:proofErr w:type="spellStart"/>
      <w:r w:rsidR="008374CB" w:rsidRPr="0039167F">
        <w:rPr>
          <w:rFonts w:cs="Times New Roman"/>
          <w:szCs w:val="28"/>
        </w:rPr>
        <w:t>цианобактерии</w:t>
      </w:r>
      <w:proofErr w:type="spellEnd"/>
      <w:r w:rsidRPr="0039167F">
        <w:rPr>
          <w:rFonts w:cs="Times New Roman"/>
          <w:szCs w:val="28"/>
        </w:rPr>
        <w:t xml:space="preserve"> и очень редко – </w:t>
      </w:r>
      <w:proofErr w:type="spellStart"/>
      <w:r w:rsidRPr="0039167F">
        <w:rPr>
          <w:rFonts w:cs="Times New Roman"/>
          <w:szCs w:val="28"/>
        </w:rPr>
        <w:t>эукариотные</w:t>
      </w:r>
      <w:proofErr w:type="spellEnd"/>
      <w:r w:rsidRPr="0039167F">
        <w:rPr>
          <w:rFonts w:cs="Times New Roman"/>
          <w:szCs w:val="28"/>
        </w:rPr>
        <w:t xml:space="preserve"> </w:t>
      </w:r>
      <w:proofErr w:type="spellStart"/>
      <w:r w:rsidRPr="0039167F">
        <w:rPr>
          <w:rFonts w:cs="Times New Roman"/>
          <w:szCs w:val="28"/>
        </w:rPr>
        <w:t>желтозеленые</w:t>
      </w:r>
      <w:proofErr w:type="spellEnd"/>
      <w:r w:rsidRPr="0039167F">
        <w:rPr>
          <w:rFonts w:cs="Times New Roman"/>
          <w:szCs w:val="28"/>
        </w:rPr>
        <w:t xml:space="preserve"> и бурые водоросли.</w:t>
      </w:r>
      <w:r w:rsidR="00CB59C1" w:rsidRPr="0039167F">
        <w:rPr>
          <w:rFonts w:cs="Times New Roman"/>
          <w:szCs w:val="28"/>
        </w:rPr>
        <w:t xml:space="preserve"> Известно 15-20 тыс. лишайников</w:t>
      </w:r>
      <w:r w:rsidRPr="0039167F">
        <w:rPr>
          <w:rFonts w:cs="Times New Roman"/>
          <w:szCs w:val="28"/>
        </w:rPr>
        <w:t xml:space="preserve"> </w:t>
      </w:r>
      <w:r w:rsidR="001F7363" w:rsidRPr="0039167F">
        <w:rPr>
          <w:rFonts w:cs="Times New Roman"/>
          <w:szCs w:val="28"/>
        </w:rPr>
        <w:t>[14]</w:t>
      </w:r>
      <w:r w:rsidR="00CB59C1" w:rsidRPr="0039167F">
        <w:rPr>
          <w:rFonts w:cs="Times New Roman"/>
          <w:szCs w:val="28"/>
        </w:rPr>
        <w:t>.</w:t>
      </w:r>
    </w:p>
    <w:p w14:paraId="25BB44EA"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Грибной компонент (</w:t>
      </w:r>
      <w:proofErr w:type="spellStart"/>
      <w:r w:rsidRPr="0039167F">
        <w:rPr>
          <w:rFonts w:cs="Times New Roman"/>
          <w:b/>
          <w:szCs w:val="28"/>
        </w:rPr>
        <w:t>микобионт</w:t>
      </w:r>
      <w:proofErr w:type="spellEnd"/>
      <w:r w:rsidRPr="0039167F">
        <w:rPr>
          <w:rFonts w:cs="Times New Roman"/>
          <w:b/>
          <w:szCs w:val="28"/>
        </w:rPr>
        <w:t>).</w:t>
      </w:r>
      <w:r w:rsidRPr="0039167F">
        <w:rPr>
          <w:rFonts w:cs="Times New Roman"/>
          <w:szCs w:val="28"/>
        </w:rPr>
        <w:t xml:space="preserve"> В состав слоевища лишайника входят грибы двух отделов: аскомицеты (у более 98% видов лишайников), базидиомицеты, а также, представители отделов миксомицеты, оомицеты и зигомицеты. Гифы, составляющие тело лишайника представляют собой простые или разветвленные нити, обычно разделенные перегородками на клетки. Соседние клетки соединяются при помощи перфораций (отверстий) в клеточных стенках и цитоплазматических тяжей (</w:t>
      </w:r>
      <w:proofErr w:type="spellStart"/>
      <w:r w:rsidRPr="0039167F">
        <w:rPr>
          <w:rFonts w:cs="Times New Roman"/>
          <w:szCs w:val="28"/>
        </w:rPr>
        <w:t>плазмодесм</w:t>
      </w:r>
      <w:proofErr w:type="spellEnd"/>
      <w:r w:rsidRPr="0039167F">
        <w:rPr>
          <w:rFonts w:cs="Times New Roman"/>
          <w:szCs w:val="28"/>
        </w:rPr>
        <w:t xml:space="preserve">), проходящих через них. В строении гиф лишайника имеется ряд существенных отличий от структуры грибных гиф. В связи с переходом к жизни в более сухих, по сравнению с грибами, условиях клеточные оболочки лишайниковых гиф существенно толще. Наблюдается также утолщение поперечных перегородок между клетками с утолщением самих гиф в этих местах. У лишайников имеется ряд специальных типов гиф, отсутствующих у грибов: ищущие гифы </w:t>
      </w:r>
      <w:r w:rsidRPr="0039167F">
        <w:rPr>
          <w:rFonts w:cs="Times New Roman"/>
          <w:szCs w:val="28"/>
        </w:rPr>
        <w:lastRenderedPageBreak/>
        <w:t xml:space="preserve">для поиска водорослевого компонента; охватывающие гифы и двигающие гифы для переноса </w:t>
      </w:r>
      <w:proofErr w:type="spellStart"/>
      <w:r w:rsidRPr="0039167F">
        <w:rPr>
          <w:rFonts w:cs="Times New Roman"/>
          <w:szCs w:val="28"/>
        </w:rPr>
        <w:t>фотобионта</w:t>
      </w:r>
      <w:proofErr w:type="spellEnd"/>
      <w:r w:rsidRPr="0039167F">
        <w:rPr>
          <w:rFonts w:cs="Times New Roman"/>
          <w:szCs w:val="28"/>
        </w:rPr>
        <w:t xml:space="preserve"> из зоны водорослей в растущий край таллома; жировые гифы, развивающи</w:t>
      </w:r>
      <w:r w:rsidR="008374CB" w:rsidRPr="0039167F">
        <w:rPr>
          <w:rFonts w:cs="Times New Roman"/>
          <w:szCs w:val="28"/>
        </w:rPr>
        <w:t>еся</w:t>
      </w:r>
      <w:r w:rsidRPr="0039167F">
        <w:rPr>
          <w:rFonts w:cs="Times New Roman"/>
          <w:szCs w:val="28"/>
        </w:rPr>
        <w:t xml:space="preserve"> в местах прикрепления слоевища лишайника к субстрату. </w:t>
      </w:r>
    </w:p>
    <w:p w14:paraId="1C4F8406"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Водорослевый компонент (</w:t>
      </w:r>
      <w:proofErr w:type="spellStart"/>
      <w:r w:rsidRPr="0039167F">
        <w:rPr>
          <w:rFonts w:cs="Times New Roman"/>
          <w:b/>
          <w:szCs w:val="28"/>
        </w:rPr>
        <w:t>фотобионт</w:t>
      </w:r>
      <w:proofErr w:type="spellEnd"/>
      <w:r w:rsidRPr="0039167F">
        <w:rPr>
          <w:rFonts w:cs="Times New Roman"/>
          <w:b/>
          <w:szCs w:val="28"/>
        </w:rPr>
        <w:t>).</w:t>
      </w:r>
      <w:r w:rsidRPr="0039167F">
        <w:rPr>
          <w:rFonts w:cs="Times New Roman"/>
          <w:szCs w:val="28"/>
        </w:rPr>
        <w:t xml:space="preserve"> Абсолютное большинство лишайников содержит в качестве </w:t>
      </w:r>
      <w:proofErr w:type="spellStart"/>
      <w:r w:rsidRPr="0039167F">
        <w:rPr>
          <w:rFonts w:cs="Times New Roman"/>
          <w:szCs w:val="28"/>
        </w:rPr>
        <w:t>фотобионта</w:t>
      </w:r>
      <w:proofErr w:type="spellEnd"/>
      <w:r w:rsidRPr="0039167F">
        <w:rPr>
          <w:rFonts w:cs="Times New Roman"/>
          <w:szCs w:val="28"/>
        </w:rPr>
        <w:t xml:space="preserve"> сине-зеленые (</w:t>
      </w:r>
      <w:proofErr w:type="spellStart"/>
      <w:r w:rsidRPr="0039167F">
        <w:rPr>
          <w:rFonts w:cs="Times New Roman"/>
          <w:szCs w:val="28"/>
        </w:rPr>
        <w:t>Cyanophyta</w:t>
      </w:r>
      <w:proofErr w:type="spellEnd"/>
      <w:r w:rsidRPr="0039167F">
        <w:rPr>
          <w:rFonts w:cs="Times New Roman"/>
          <w:szCs w:val="28"/>
        </w:rPr>
        <w:t>) или зеленые (</w:t>
      </w:r>
      <w:proofErr w:type="spellStart"/>
      <w:r w:rsidRPr="0039167F">
        <w:rPr>
          <w:rFonts w:cs="Times New Roman"/>
          <w:szCs w:val="28"/>
        </w:rPr>
        <w:t>Chlorophyta</w:t>
      </w:r>
      <w:proofErr w:type="spellEnd"/>
      <w:r w:rsidRPr="0039167F">
        <w:rPr>
          <w:rFonts w:cs="Times New Roman"/>
          <w:szCs w:val="28"/>
        </w:rPr>
        <w:t xml:space="preserve">) как одноклеточные, так и нитчатые водоросли. Лишь у некоторых представителей рода </w:t>
      </w:r>
      <w:proofErr w:type="spellStart"/>
      <w:r w:rsidRPr="0039167F">
        <w:rPr>
          <w:rFonts w:cs="Times New Roman"/>
          <w:szCs w:val="28"/>
        </w:rPr>
        <w:t>веррукария</w:t>
      </w:r>
      <w:proofErr w:type="spellEnd"/>
      <w:r w:rsidRPr="0039167F">
        <w:rPr>
          <w:rFonts w:cs="Times New Roman"/>
          <w:szCs w:val="28"/>
        </w:rPr>
        <w:t xml:space="preserve"> (</w:t>
      </w:r>
      <w:proofErr w:type="spellStart"/>
      <w:r w:rsidRPr="0039167F">
        <w:rPr>
          <w:rFonts w:cs="Times New Roman"/>
          <w:szCs w:val="28"/>
        </w:rPr>
        <w:t>Verrucaria</w:t>
      </w:r>
      <w:proofErr w:type="spellEnd"/>
      <w:r w:rsidRPr="0039167F">
        <w:rPr>
          <w:rFonts w:cs="Times New Roman"/>
          <w:szCs w:val="28"/>
        </w:rPr>
        <w:t>) имеются желто-зеленые (</w:t>
      </w:r>
      <w:proofErr w:type="spellStart"/>
      <w:r w:rsidRPr="0039167F">
        <w:rPr>
          <w:rFonts w:cs="Times New Roman"/>
          <w:szCs w:val="28"/>
        </w:rPr>
        <w:t>Xanthophyta</w:t>
      </w:r>
      <w:proofErr w:type="spellEnd"/>
      <w:r w:rsidRPr="0039167F">
        <w:rPr>
          <w:rFonts w:cs="Times New Roman"/>
          <w:szCs w:val="28"/>
        </w:rPr>
        <w:t xml:space="preserve">, род </w:t>
      </w:r>
      <w:proofErr w:type="spellStart"/>
      <w:r w:rsidRPr="0039167F">
        <w:rPr>
          <w:rFonts w:cs="Times New Roman"/>
          <w:szCs w:val="28"/>
        </w:rPr>
        <w:t>Heterococcus</w:t>
      </w:r>
      <w:proofErr w:type="spellEnd"/>
      <w:r w:rsidRPr="0039167F">
        <w:rPr>
          <w:rFonts w:cs="Times New Roman"/>
          <w:szCs w:val="28"/>
        </w:rPr>
        <w:t>) и бурые (</w:t>
      </w:r>
      <w:proofErr w:type="spellStart"/>
      <w:r w:rsidRPr="0039167F">
        <w:rPr>
          <w:rFonts w:cs="Times New Roman"/>
          <w:szCs w:val="28"/>
        </w:rPr>
        <w:t>Phaeophyta</w:t>
      </w:r>
      <w:proofErr w:type="spellEnd"/>
      <w:r w:rsidRPr="0039167F">
        <w:rPr>
          <w:rFonts w:cs="Times New Roman"/>
          <w:szCs w:val="28"/>
        </w:rPr>
        <w:t xml:space="preserve">, род </w:t>
      </w:r>
      <w:proofErr w:type="spellStart"/>
      <w:r w:rsidRPr="0039167F">
        <w:rPr>
          <w:rFonts w:cs="Times New Roman"/>
          <w:szCs w:val="28"/>
        </w:rPr>
        <w:t>Petroderma</w:t>
      </w:r>
      <w:proofErr w:type="spellEnd"/>
      <w:r w:rsidRPr="0039167F">
        <w:rPr>
          <w:rFonts w:cs="Times New Roman"/>
          <w:szCs w:val="28"/>
        </w:rPr>
        <w:t xml:space="preserve">) </w:t>
      </w:r>
      <w:r w:rsidR="008374CB" w:rsidRPr="0039167F">
        <w:rPr>
          <w:rFonts w:cs="Times New Roman"/>
          <w:szCs w:val="28"/>
        </w:rPr>
        <w:t>водоросли. О</w:t>
      </w:r>
      <w:r w:rsidRPr="0039167F">
        <w:rPr>
          <w:rFonts w:cs="Times New Roman"/>
          <w:szCs w:val="28"/>
        </w:rPr>
        <w:t xml:space="preserve">коло половины всех видов лишайников содержат в качестве </w:t>
      </w:r>
      <w:proofErr w:type="spellStart"/>
      <w:r w:rsidRPr="0039167F">
        <w:rPr>
          <w:rFonts w:cs="Times New Roman"/>
          <w:szCs w:val="28"/>
        </w:rPr>
        <w:t>фотобионта</w:t>
      </w:r>
      <w:proofErr w:type="spellEnd"/>
      <w:r w:rsidRPr="0039167F">
        <w:rPr>
          <w:rFonts w:cs="Times New Roman"/>
          <w:szCs w:val="28"/>
        </w:rPr>
        <w:t xml:space="preserve"> зеленую водоросль </w:t>
      </w:r>
      <w:proofErr w:type="spellStart"/>
      <w:r w:rsidRPr="0039167F">
        <w:rPr>
          <w:rFonts w:cs="Times New Roman"/>
          <w:szCs w:val="28"/>
        </w:rPr>
        <w:t>требуксия</w:t>
      </w:r>
      <w:proofErr w:type="spellEnd"/>
      <w:r w:rsidRPr="0039167F">
        <w:rPr>
          <w:rFonts w:cs="Times New Roman"/>
          <w:szCs w:val="28"/>
        </w:rPr>
        <w:t xml:space="preserve"> (</w:t>
      </w:r>
      <w:proofErr w:type="spellStart"/>
      <w:r w:rsidRPr="0039167F">
        <w:rPr>
          <w:rFonts w:cs="Times New Roman"/>
          <w:szCs w:val="28"/>
        </w:rPr>
        <w:t>Trebouxia</w:t>
      </w:r>
      <w:proofErr w:type="spellEnd"/>
      <w:r w:rsidRPr="0039167F">
        <w:rPr>
          <w:rFonts w:cs="Times New Roman"/>
          <w:szCs w:val="28"/>
        </w:rPr>
        <w:t>). Из сине-зеленых наиболее распространенной водо</w:t>
      </w:r>
      <w:r w:rsidR="00CB59C1" w:rsidRPr="0039167F">
        <w:rPr>
          <w:rFonts w:cs="Times New Roman"/>
          <w:szCs w:val="28"/>
        </w:rPr>
        <w:t xml:space="preserve">рослью является </w:t>
      </w:r>
      <w:proofErr w:type="spellStart"/>
      <w:r w:rsidR="00CB59C1" w:rsidRPr="0039167F">
        <w:rPr>
          <w:rFonts w:cs="Times New Roman"/>
          <w:szCs w:val="28"/>
        </w:rPr>
        <w:t>носток</w:t>
      </w:r>
      <w:proofErr w:type="spellEnd"/>
      <w:r w:rsidR="00CB59C1" w:rsidRPr="0039167F">
        <w:rPr>
          <w:rFonts w:cs="Times New Roman"/>
          <w:szCs w:val="28"/>
        </w:rPr>
        <w:t xml:space="preserve"> (</w:t>
      </w:r>
      <w:proofErr w:type="spellStart"/>
      <w:r w:rsidR="00CB59C1" w:rsidRPr="0039167F">
        <w:rPr>
          <w:rFonts w:cs="Times New Roman"/>
          <w:szCs w:val="28"/>
        </w:rPr>
        <w:t>Nostoc</w:t>
      </w:r>
      <w:proofErr w:type="spellEnd"/>
      <w:r w:rsidR="00CB59C1" w:rsidRPr="0039167F">
        <w:rPr>
          <w:rFonts w:cs="Times New Roman"/>
          <w:szCs w:val="28"/>
        </w:rPr>
        <w:t>)</w:t>
      </w:r>
      <w:r w:rsidRPr="0039167F">
        <w:rPr>
          <w:rFonts w:cs="Times New Roman"/>
          <w:szCs w:val="28"/>
        </w:rPr>
        <w:t xml:space="preserve"> </w:t>
      </w:r>
      <w:r w:rsidR="00CB59C1" w:rsidRPr="0039167F">
        <w:rPr>
          <w:rFonts w:cs="Times New Roman"/>
          <w:szCs w:val="28"/>
        </w:rPr>
        <w:t>[16].</w:t>
      </w:r>
    </w:p>
    <w:p w14:paraId="3188AACE" w14:textId="77777777" w:rsidR="009D754E" w:rsidRPr="0039167F" w:rsidRDefault="009D754E" w:rsidP="0039167F">
      <w:pPr>
        <w:spacing w:after="0" w:line="240" w:lineRule="auto"/>
        <w:ind w:firstLine="709"/>
        <w:rPr>
          <w:rFonts w:cs="Times New Roman"/>
          <w:szCs w:val="28"/>
        </w:rPr>
      </w:pPr>
      <w:r w:rsidRPr="0039167F">
        <w:rPr>
          <w:rFonts w:cs="Times New Roman"/>
          <w:szCs w:val="28"/>
        </w:rPr>
        <w:t>Окраска лишайников очень разнообразна и зависит от вырабатываемых грибом (</w:t>
      </w:r>
      <w:proofErr w:type="spellStart"/>
      <w:r w:rsidRPr="0039167F">
        <w:rPr>
          <w:rFonts w:cs="Times New Roman"/>
          <w:szCs w:val="28"/>
        </w:rPr>
        <w:t>микобионтом</w:t>
      </w:r>
      <w:proofErr w:type="spellEnd"/>
      <w:r w:rsidRPr="0039167F">
        <w:rPr>
          <w:rFonts w:cs="Times New Roman"/>
          <w:szCs w:val="28"/>
        </w:rPr>
        <w:t>) пигментов, иногда она также частично обусловлена составом горных пород и продуктов их выветривания. На кислых породах обычно доминируют лишайники с белой и серой окраской талломов, на основных и ультраосновных породах – охристые, желтые и коричневые. У лишайников различают пять групп пигментов – зелёные, синие, фиол</w:t>
      </w:r>
      <w:r w:rsidR="001F7363" w:rsidRPr="0039167F">
        <w:rPr>
          <w:rFonts w:cs="Times New Roman"/>
          <w:szCs w:val="28"/>
        </w:rPr>
        <w:t>етовые, красные и коричневые [28</w:t>
      </w:r>
      <w:r w:rsidRPr="0039167F">
        <w:rPr>
          <w:rFonts w:cs="Times New Roman"/>
          <w:szCs w:val="28"/>
        </w:rPr>
        <w:t>]. Цвет слоевищ зависит и от окраски лишайниковых кислот, откладываю</w:t>
      </w:r>
      <w:r w:rsidR="008374CB" w:rsidRPr="0039167F">
        <w:rPr>
          <w:rFonts w:cs="Times New Roman"/>
          <w:szCs w:val="28"/>
        </w:rPr>
        <w:t>щихся</w:t>
      </w:r>
      <w:r w:rsidRPr="0039167F">
        <w:rPr>
          <w:rFonts w:cs="Times New Roman"/>
          <w:szCs w:val="28"/>
        </w:rPr>
        <w:t xml:space="preserve"> в виде микроскопических кристаллов на поверхности грибных гиф. Важнейшим фактором, способствующим образованию лиша</w:t>
      </w:r>
      <w:r w:rsidR="009C74CB" w:rsidRPr="0039167F">
        <w:rPr>
          <w:rFonts w:cs="Times New Roman"/>
          <w:szCs w:val="28"/>
        </w:rPr>
        <w:t>йниковых веществ, является свет: ч</w:t>
      </w:r>
      <w:r w:rsidRPr="0039167F">
        <w:rPr>
          <w:rFonts w:cs="Times New Roman"/>
          <w:szCs w:val="28"/>
        </w:rPr>
        <w:t>ем ярче освещение в месте произрастания лишайника, тем ярче он окрашен. Наиболее интенсивно окрашены лишайники высокогорий и полярных районов Арктики и Антарктики, для которых свойственны большая прозрачность атмосферы и высокая интенсивность прямой солнечной радиации. Окрашенные наружные слои защищают нижележащие клетки водорослей от разрушающего хлорофилл жесткого излучения, часть которого кристаллы лишайниковых кислот р</w:t>
      </w:r>
      <w:r w:rsidR="00CB59C1" w:rsidRPr="0039167F">
        <w:rPr>
          <w:rFonts w:cs="Times New Roman"/>
          <w:szCs w:val="28"/>
        </w:rPr>
        <w:t>ассеивают и преобразуют в тепло</w:t>
      </w:r>
      <w:r w:rsidR="001F7363" w:rsidRPr="0039167F">
        <w:rPr>
          <w:rFonts w:cs="Times New Roman"/>
          <w:szCs w:val="28"/>
        </w:rPr>
        <w:t xml:space="preserve"> [21]</w:t>
      </w:r>
      <w:r w:rsidR="00CB59C1" w:rsidRPr="0039167F">
        <w:rPr>
          <w:rFonts w:cs="Times New Roman"/>
          <w:szCs w:val="28"/>
        </w:rPr>
        <w:t>.</w:t>
      </w:r>
      <w:r w:rsidR="001F7363" w:rsidRPr="0039167F">
        <w:rPr>
          <w:rFonts w:cs="Times New Roman"/>
          <w:szCs w:val="28"/>
        </w:rPr>
        <w:t xml:space="preserve"> </w:t>
      </w:r>
      <w:r w:rsidRPr="0039167F">
        <w:rPr>
          <w:rFonts w:cs="Times New Roman"/>
          <w:szCs w:val="28"/>
        </w:rPr>
        <w:t>Нагрев талломов происходит не только в ясную, но и в пасмурную погоду за счет ультрафиолета. Снег, падающий на нагретые слоевища, тает, превращаясь в воду, которую лишайник впитывает и использует для фотосинтеза. Так, лишайники высоких широт приспособились «удлинять» свой период вегетации и добывать воду из снега, путем преобразования час</w:t>
      </w:r>
      <w:r w:rsidR="009C74CB" w:rsidRPr="0039167F">
        <w:rPr>
          <w:rFonts w:cs="Times New Roman"/>
          <w:szCs w:val="28"/>
        </w:rPr>
        <w:t>ти лучистой энергии в тепловую. В</w:t>
      </w:r>
      <w:r w:rsidRPr="0039167F">
        <w:rPr>
          <w:rFonts w:cs="Times New Roman"/>
          <w:szCs w:val="28"/>
        </w:rPr>
        <w:t xml:space="preserve">ажным адаптационным свойством лишайников является способность большинства видов фиксировать атмосферный азот – переводить его в подвижные соединения и включать в пищевые цепи более сложных экосистем. Это свойство обусловлено исключительно жизнедеятельностью </w:t>
      </w:r>
      <w:proofErr w:type="spellStart"/>
      <w:r w:rsidRPr="0039167F">
        <w:rPr>
          <w:rFonts w:cs="Times New Roman"/>
          <w:szCs w:val="28"/>
        </w:rPr>
        <w:t>цианобактерии</w:t>
      </w:r>
      <w:proofErr w:type="spellEnd"/>
      <w:r w:rsidRPr="0039167F">
        <w:rPr>
          <w:rFonts w:cs="Times New Roman"/>
          <w:szCs w:val="28"/>
        </w:rPr>
        <w:t xml:space="preserve"> </w:t>
      </w:r>
      <w:r w:rsidR="001F7363" w:rsidRPr="0039167F">
        <w:rPr>
          <w:rFonts w:cs="Times New Roman"/>
          <w:szCs w:val="28"/>
        </w:rPr>
        <w:t>[25]</w:t>
      </w:r>
      <w:r w:rsidR="00CB59C1" w:rsidRPr="0039167F">
        <w:rPr>
          <w:rFonts w:cs="Times New Roman"/>
          <w:szCs w:val="28"/>
        </w:rPr>
        <w:t>.</w:t>
      </w:r>
      <w:r w:rsidR="001F7363" w:rsidRPr="0039167F">
        <w:rPr>
          <w:rFonts w:cs="Times New Roman"/>
          <w:szCs w:val="28"/>
        </w:rPr>
        <w:t xml:space="preserve"> </w:t>
      </w:r>
      <w:r w:rsidRPr="0039167F">
        <w:rPr>
          <w:rFonts w:cs="Times New Roman"/>
          <w:szCs w:val="28"/>
        </w:rPr>
        <w:t xml:space="preserve">В лишайниках пищевая цепь «крайне короткая» – азот улавливается из атмосферы и переходит в связанное состояние </w:t>
      </w:r>
      <w:proofErr w:type="spellStart"/>
      <w:r w:rsidRPr="0039167F">
        <w:rPr>
          <w:rFonts w:cs="Times New Roman"/>
          <w:szCs w:val="28"/>
        </w:rPr>
        <w:t>цианобактерией</w:t>
      </w:r>
      <w:proofErr w:type="spellEnd"/>
      <w:r w:rsidRPr="0039167F">
        <w:rPr>
          <w:rFonts w:cs="Times New Roman"/>
          <w:szCs w:val="28"/>
        </w:rPr>
        <w:t xml:space="preserve">, далее он и построенные на его основе органические молекулы, используются остальными членами симбиоза. Лишайник может существовать автономно, не нуждается в удобрениях, которые сам и производит. Кроме того, лишайники, как и </w:t>
      </w:r>
      <w:r w:rsidRPr="0039167F">
        <w:rPr>
          <w:rFonts w:cs="Times New Roman"/>
          <w:szCs w:val="28"/>
        </w:rPr>
        <w:lastRenderedPageBreak/>
        <w:t>обычные растения, выделяют в атмосферу излишки кислорода, а во «внешнюю экосистему» отдают органику, и являются в этом плане начальными звеньями внешней пищевой цепи. Таким образом, локальные экосистемы лишайниковых сообществ весьма целостные, самодостаточные и практически не связаны обратн</w:t>
      </w:r>
      <w:r w:rsidR="00CB59C1" w:rsidRPr="0039167F">
        <w:rPr>
          <w:rFonts w:cs="Times New Roman"/>
          <w:szCs w:val="28"/>
        </w:rPr>
        <w:t>ыми связями с биосферой в целом</w:t>
      </w:r>
      <w:r w:rsidRPr="0039167F">
        <w:rPr>
          <w:rFonts w:cs="Times New Roman"/>
          <w:szCs w:val="28"/>
        </w:rPr>
        <w:t xml:space="preserve"> </w:t>
      </w:r>
      <w:r w:rsidR="001F7363" w:rsidRPr="0039167F">
        <w:rPr>
          <w:rFonts w:cs="Times New Roman"/>
          <w:szCs w:val="28"/>
        </w:rPr>
        <w:t>[2]</w:t>
      </w:r>
      <w:r w:rsidR="00CB59C1" w:rsidRPr="0039167F">
        <w:rPr>
          <w:rFonts w:cs="Times New Roman"/>
          <w:szCs w:val="28"/>
        </w:rPr>
        <w:t>.</w:t>
      </w:r>
    </w:p>
    <w:p w14:paraId="630D6565" w14:textId="77777777" w:rsidR="009D754E" w:rsidRPr="0039167F" w:rsidRDefault="009D754E" w:rsidP="0039167F">
      <w:pPr>
        <w:spacing w:after="0" w:line="240" w:lineRule="auto"/>
        <w:ind w:firstLine="709"/>
        <w:rPr>
          <w:rFonts w:cs="Times New Roman"/>
          <w:szCs w:val="28"/>
        </w:rPr>
      </w:pPr>
    </w:p>
    <w:p w14:paraId="13F7B540" w14:textId="527057B1" w:rsidR="008C3164" w:rsidRPr="0039167F" w:rsidRDefault="00E0119C" w:rsidP="0039167F">
      <w:pPr>
        <w:spacing w:after="0" w:line="240" w:lineRule="auto"/>
        <w:ind w:firstLine="709"/>
        <w:jc w:val="center"/>
        <w:rPr>
          <w:rFonts w:cs="Times New Roman"/>
          <w:szCs w:val="28"/>
        </w:rPr>
      </w:pPr>
      <w:r w:rsidRPr="0039167F">
        <w:rPr>
          <w:rFonts w:cs="Times New Roman"/>
          <w:b/>
          <w:szCs w:val="28"/>
        </w:rPr>
        <w:t xml:space="preserve">1.2 </w:t>
      </w:r>
      <w:r w:rsidR="008C3164" w:rsidRPr="0039167F">
        <w:rPr>
          <w:rFonts w:cs="Times New Roman"/>
          <w:b/>
          <w:szCs w:val="28"/>
        </w:rPr>
        <w:t>Морфология и анатомия лишайников</w:t>
      </w:r>
    </w:p>
    <w:p w14:paraId="20F11EC2" w14:textId="77777777" w:rsidR="009D754E" w:rsidRPr="0039167F" w:rsidRDefault="009D754E" w:rsidP="0039167F">
      <w:pPr>
        <w:spacing w:after="0" w:line="240" w:lineRule="auto"/>
        <w:ind w:firstLine="709"/>
        <w:rPr>
          <w:rFonts w:cs="Times New Roman"/>
          <w:b/>
          <w:szCs w:val="28"/>
        </w:rPr>
      </w:pPr>
      <w:r w:rsidRPr="0039167F">
        <w:rPr>
          <w:rFonts w:cs="Times New Roman"/>
          <w:szCs w:val="28"/>
        </w:rPr>
        <w:t xml:space="preserve">Тело лишайника — </w:t>
      </w:r>
      <w:r w:rsidRPr="0039167F">
        <w:rPr>
          <w:rFonts w:cs="Times New Roman"/>
          <w:b/>
          <w:szCs w:val="28"/>
        </w:rPr>
        <w:t>таллом (слоевище)</w:t>
      </w:r>
      <w:r w:rsidRPr="0039167F">
        <w:rPr>
          <w:rFonts w:cs="Times New Roman"/>
          <w:szCs w:val="28"/>
        </w:rPr>
        <w:t xml:space="preserve"> — формирует гриб. Он составляет</w:t>
      </w:r>
      <w:r w:rsidR="009C74CB" w:rsidRPr="0039167F">
        <w:rPr>
          <w:rFonts w:cs="Times New Roman"/>
          <w:szCs w:val="28"/>
        </w:rPr>
        <w:t xml:space="preserve"> около </w:t>
      </w:r>
      <w:r w:rsidRPr="0039167F">
        <w:rPr>
          <w:rFonts w:cs="Times New Roman"/>
          <w:szCs w:val="28"/>
        </w:rPr>
        <w:t xml:space="preserve">90–95 % массы таллома и создает анатомический тип и жизненную форму таллома. Анатомически слоевища лишайников могут быть только двух основных типов: гомеомерные и гетеромерные. У гомеомерных лишайников гифы гриба и клетки </w:t>
      </w:r>
      <w:proofErr w:type="spellStart"/>
      <w:r w:rsidRPr="0039167F">
        <w:rPr>
          <w:rFonts w:cs="Times New Roman"/>
          <w:szCs w:val="28"/>
        </w:rPr>
        <w:t>фотобионта</w:t>
      </w:r>
      <w:proofErr w:type="spellEnd"/>
      <w:r w:rsidRPr="0039167F">
        <w:rPr>
          <w:rFonts w:cs="Times New Roman"/>
          <w:szCs w:val="28"/>
        </w:rPr>
        <w:t xml:space="preserve"> распределены равномерно (например, роды </w:t>
      </w:r>
      <w:proofErr w:type="spellStart"/>
      <w:r w:rsidRPr="0039167F">
        <w:rPr>
          <w:rFonts w:cs="Times New Roman"/>
          <w:szCs w:val="28"/>
        </w:rPr>
        <w:t>Collema</w:t>
      </w:r>
      <w:proofErr w:type="spellEnd"/>
      <w:r w:rsidRPr="0039167F">
        <w:rPr>
          <w:rFonts w:cs="Times New Roman"/>
          <w:szCs w:val="28"/>
        </w:rPr>
        <w:t xml:space="preserve"> и </w:t>
      </w:r>
      <w:proofErr w:type="spellStart"/>
      <w:r w:rsidRPr="0039167F">
        <w:rPr>
          <w:rFonts w:cs="Times New Roman"/>
          <w:szCs w:val="28"/>
        </w:rPr>
        <w:t>Leptogium</w:t>
      </w:r>
      <w:proofErr w:type="spellEnd"/>
      <w:r w:rsidRPr="0039167F">
        <w:rPr>
          <w:rFonts w:cs="Times New Roman"/>
          <w:szCs w:val="28"/>
        </w:rPr>
        <w:t xml:space="preserve">). У них </w:t>
      </w:r>
      <w:proofErr w:type="spellStart"/>
      <w:r w:rsidRPr="0039167F">
        <w:rPr>
          <w:rFonts w:cs="Times New Roman"/>
          <w:szCs w:val="28"/>
        </w:rPr>
        <w:t>фотобионт</w:t>
      </w:r>
      <w:proofErr w:type="spellEnd"/>
      <w:r w:rsidRPr="0039167F">
        <w:rPr>
          <w:rFonts w:cs="Times New Roman"/>
          <w:szCs w:val="28"/>
        </w:rPr>
        <w:t xml:space="preserve"> (</w:t>
      </w:r>
      <w:proofErr w:type="spellStart"/>
      <w:r w:rsidRPr="0039167F">
        <w:rPr>
          <w:rFonts w:cs="Times New Roman"/>
          <w:szCs w:val="28"/>
        </w:rPr>
        <w:t>цианобактерия</w:t>
      </w:r>
      <w:proofErr w:type="spellEnd"/>
      <w:r w:rsidRPr="0039167F">
        <w:rPr>
          <w:rFonts w:cs="Times New Roman"/>
          <w:szCs w:val="28"/>
        </w:rPr>
        <w:t>) не выделяется в отдельный слой. Большая часть видов лишайников имеет гетеромерное строение, то есть их слоевище дифференцировано на слои. Основную часть таллома составляют гифы гриба</w:t>
      </w:r>
      <w:r w:rsidR="009C74CB" w:rsidRPr="0039167F">
        <w:rPr>
          <w:rFonts w:cs="Times New Roman"/>
          <w:szCs w:val="28"/>
        </w:rPr>
        <w:t>,</w:t>
      </w:r>
      <w:r w:rsidRPr="0039167F">
        <w:rPr>
          <w:rFonts w:cs="Times New Roman"/>
          <w:szCs w:val="28"/>
        </w:rPr>
        <w:t xml:space="preserve"> могут варьировать по длине, форме, толщине стенок, ветвлению.</w:t>
      </w:r>
    </w:p>
    <w:p w14:paraId="5D35CF64"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Верхняя поверхность таллома часто покрыта </w:t>
      </w:r>
      <w:proofErr w:type="spellStart"/>
      <w:r w:rsidRPr="0039167F">
        <w:rPr>
          <w:rFonts w:cs="Times New Roman"/>
          <w:b/>
          <w:szCs w:val="28"/>
        </w:rPr>
        <w:t>коровым</w:t>
      </w:r>
      <w:proofErr w:type="spellEnd"/>
      <w:r w:rsidRPr="0039167F">
        <w:rPr>
          <w:rFonts w:cs="Times New Roman"/>
          <w:b/>
          <w:szCs w:val="28"/>
        </w:rPr>
        <w:t xml:space="preserve"> слоем (</w:t>
      </w:r>
      <w:proofErr w:type="spellStart"/>
      <w:r w:rsidRPr="0039167F">
        <w:rPr>
          <w:rFonts w:cs="Times New Roman"/>
          <w:b/>
          <w:szCs w:val="28"/>
        </w:rPr>
        <w:t>кортексом</w:t>
      </w:r>
      <w:proofErr w:type="spellEnd"/>
      <w:r w:rsidRPr="0039167F">
        <w:rPr>
          <w:rFonts w:cs="Times New Roman"/>
          <w:b/>
          <w:szCs w:val="28"/>
        </w:rPr>
        <w:t>)</w:t>
      </w:r>
      <w:r w:rsidR="009C74CB" w:rsidRPr="0039167F">
        <w:rPr>
          <w:rFonts w:cs="Times New Roman"/>
          <w:b/>
          <w:szCs w:val="28"/>
        </w:rPr>
        <w:t xml:space="preserve">, </w:t>
      </w:r>
      <w:r w:rsidR="009C74CB" w:rsidRPr="0039167F">
        <w:rPr>
          <w:rFonts w:cs="Times New Roman"/>
          <w:szCs w:val="28"/>
        </w:rPr>
        <w:t xml:space="preserve">который </w:t>
      </w:r>
      <w:r w:rsidRPr="0039167F">
        <w:rPr>
          <w:rFonts w:cs="Times New Roman"/>
          <w:szCs w:val="28"/>
        </w:rPr>
        <w:t xml:space="preserve">состоит из толстостенных плотноупакованных клеток, погруженных в </w:t>
      </w:r>
      <w:proofErr w:type="spellStart"/>
      <w:r w:rsidRPr="0039167F">
        <w:rPr>
          <w:rFonts w:cs="Times New Roman"/>
          <w:szCs w:val="28"/>
        </w:rPr>
        <w:t>желатинизированный</w:t>
      </w:r>
      <w:proofErr w:type="spellEnd"/>
      <w:r w:rsidRPr="0039167F">
        <w:rPr>
          <w:rFonts w:cs="Times New Roman"/>
          <w:szCs w:val="28"/>
        </w:rPr>
        <w:t xml:space="preserve"> клейкий матрикс, основным компонентом </w:t>
      </w:r>
      <w:r w:rsidR="009C74CB" w:rsidRPr="0039167F">
        <w:rPr>
          <w:rFonts w:cs="Times New Roman"/>
          <w:szCs w:val="28"/>
        </w:rPr>
        <w:t>его</w:t>
      </w:r>
      <w:r w:rsidRPr="0039167F">
        <w:rPr>
          <w:rFonts w:cs="Times New Roman"/>
          <w:szCs w:val="28"/>
        </w:rPr>
        <w:t xml:space="preserve"> являются полисахариды. </w:t>
      </w:r>
      <w:proofErr w:type="spellStart"/>
      <w:r w:rsidRPr="0039167F">
        <w:rPr>
          <w:rFonts w:cs="Times New Roman"/>
          <w:szCs w:val="28"/>
        </w:rPr>
        <w:t>Коровый</w:t>
      </w:r>
      <w:proofErr w:type="spellEnd"/>
      <w:r w:rsidRPr="0039167F">
        <w:rPr>
          <w:rFonts w:cs="Times New Roman"/>
          <w:szCs w:val="28"/>
        </w:rPr>
        <w:t xml:space="preserve"> слой может содержать пигменты, придающие лишайнику окраску. Этот слой регулирует количество света, проникающего внутрь таллома, обеспечивает газо- и водообмен. Иногда на верхнем </w:t>
      </w:r>
      <w:proofErr w:type="spellStart"/>
      <w:r w:rsidRPr="0039167F">
        <w:rPr>
          <w:rFonts w:cs="Times New Roman"/>
          <w:szCs w:val="28"/>
        </w:rPr>
        <w:t>коровом</w:t>
      </w:r>
      <w:proofErr w:type="spellEnd"/>
      <w:r w:rsidRPr="0039167F">
        <w:rPr>
          <w:rFonts w:cs="Times New Roman"/>
          <w:szCs w:val="28"/>
        </w:rPr>
        <w:t xml:space="preserve"> слое встречаются белые пятнышки — макулы или </w:t>
      </w:r>
      <w:proofErr w:type="spellStart"/>
      <w:r w:rsidRPr="0039167F">
        <w:rPr>
          <w:rFonts w:cs="Times New Roman"/>
          <w:szCs w:val="28"/>
        </w:rPr>
        <w:t>псевдоцифеллы</w:t>
      </w:r>
      <w:proofErr w:type="spellEnd"/>
      <w:r w:rsidRPr="0039167F">
        <w:rPr>
          <w:rFonts w:cs="Times New Roman"/>
          <w:szCs w:val="28"/>
        </w:rPr>
        <w:t xml:space="preserve">. </w:t>
      </w:r>
    </w:p>
    <w:p w14:paraId="74622423" w14:textId="77777777" w:rsidR="009D754E" w:rsidRPr="0039167F" w:rsidRDefault="009D754E" w:rsidP="0039167F">
      <w:pPr>
        <w:spacing w:after="0" w:line="240" w:lineRule="auto"/>
        <w:ind w:firstLine="709"/>
        <w:rPr>
          <w:rFonts w:cs="Times New Roman"/>
          <w:b/>
          <w:szCs w:val="28"/>
        </w:rPr>
      </w:pPr>
      <w:r w:rsidRPr="0039167F">
        <w:rPr>
          <w:rFonts w:cs="Times New Roman"/>
          <w:szCs w:val="28"/>
        </w:rPr>
        <w:t xml:space="preserve">Под верхним </w:t>
      </w:r>
      <w:proofErr w:type="spellStart"/>
      <w:r w:rsidRPr="0039167F">
        <w:rPr>
          <w:rFonts w:cs="Times New Roman"/>
          <w:szCs w:val="28"/>
        </w:rPr>
        <w:t>коровым</w:t>
      </w:r>
      <w:proofErr w:type="spellEnd"/>
      <w:r w:rsidRPr="0039167F">
        <w:rPr>
          <w:rFonts w:cs="Times New Roman"/>
          <w:szCs w:val="28"/>
        </w:rPr>
        <w:t xml:space="preserve"> слоем лежит слой </w:t>
      </w:r>
      <w:proofErr w:type="spellStart"/>
      <w:r w:rsidRPr="0039167F">
        <w:rPr>
          <w:rFonts w:cs="Times New Roman"/>
          <w:szCs w:val="28"/>
        </w:rPr>
        <w:t>фотобионта</w:t>
      </w:r>
      <w:proofErr w:type="spellEnd"/>
      <w:r w:rsidRPr="0039167F">
        <w:rPr>
          <w:rFonts w:cs="Times New Roman"/>
          <w:szCs w:val="28"/>
        </w:rPr>
        <w:t xml:space="preserve">, который оплетен рыхлыми гифами. Этот слой называется </w:t>
      </w:r>
      <w:r w:rsidRPr="0039167F">
        <w:rPr>
          <w:rFonts w:cs="Times New Roman"/>
          <w:b/>
          <w:szCs w:val="28"/>
        </w:rPr>
        <w:t>водорослевым</w:t>
      </w:r>
      <w:r w:rsidRPr="0039167F">
        <w:rPr>
          <w:rFonts w:cs="Times New Roman"/>
          <w:szCs w:val="28"/>
        </w:rPr>
        <w:t xml:space="preserve"> или </w:t>
      </w:r>
      <w:proofErr w:type="spellStart"/>
      <w:r w:rsidRPr="0039167F">
        <w:rPr>
          <w:rFonts w:cs="Times New Roman"/>
          <w:b/>
          <w:szCs w:val="28"/>
        </w:rPr>
        <w:t>альгальной</w:t>
      </w:r>
      <w:proofErr w:type="spellEnd"/>
      <w:r w:rsidRPr="0039167F">
        <w:rPr>
          <w:rFonts w:cs="Times New Roman"/>
          <w:b/>
          <w:szCs w:val="28"/>
        </w:rPr>
        <w:t xml:space="preserve"> зоной</w:t>
      </w:r>
      <w:r w:rsidR="00986E73" w:rsidRPr="0039167F">
        <w:rPr>
          <w:rFonts w:cs="Times New Roman"/>
          <w:b/>
          <w:szCs w:val="28"/>
        </w:rPr>
        <w:t>,</w:t>
      </w:r>
      <w:r w:rsidRPr="0039167F">
        <w:rPr>
          <w:rFonts w:cs="Times New Roman"/>
          <w:szCs w:val="28"/>
        </w:rPr>
        <w:t xml:space="preserve"> </w:t>
      </w:r>
      <w:r w:rsidR="00986E73" w:rsidRPr="0039167F">
        <w:rPr>
          <w:rFonts w:cs="Times New Roman"/>
          <w:szCs w:val="28"/>
        </w:rPr>
        <w:t xml:space="preserve">в нем </w:t>
      </w:r>
      <w:r w:rsidRPr="0039167F">
        <w:rPr>
          <w:rFonts w:cs="Times New Roman"/>
          <w:szCs w:val="28"/>
        </w:rPr>
        <w:t xml:space="preserve">происходит синтез органических соединений, необходимых лишайнику для роста, размножения и развития. </w:t>
      </w:r>
      <w:proofErr w:type="spellStart"/>
      <w:r w:rsidRPr="0039167F">
        <w:rPr>
          <w:rFonts w:cs="Times New Roman"/>
          <w:szCs w:val="28"/>
        </w:rPr>
        <w:t>Фотобионт</w:t>
      </w:r>
      <w:proofErr w:type="spellEnd"/>
      <w:r w:rsidRPr="0039167F">
        <w:rPr>
          <w:rFonts w:cs="Times New Roman"/>
          <w:szCs w:val="28"/>
        </w:rPr>
        <w:t xml:space="preserve">, как и свободноживущие водоросли и </w:t>
      </w:r>
      <w:proofErr w:type="spellStart"/>
      <w:r w:rsidRPr="0039167F">
        <w:rPr>
          <w:rFonts w:cs="Times New Roman"/>
          <w:szCs w:val="28"/>
        </w:rPr>
        <w:t>цианобактерии</w:t>
      </w:r>
      <w:proofErr w:type="spellEnd"/>
      <w:r w:rsidRPr="0039167F">
        <w:rPr>
          <w:rFonts w:cs="Times New Roman"/>
          <w:szCs w:val="28"/>
        </w:rPr>
        <w:t xml:space="preserve">, осуществляет процесс фотосинтеза, но в лишайниках значительная часть синтезируемых продуктов (до 80%) уходит на поддержание жизнедеятельности </w:t>
      </w:r>
      <w:proofErr w:type="spellStart"/>
      <w:r w:rsidRPr="0039167F">
        <w:rPr>
          <w:rFonts w:cs="Times New Roman"/>
          <w:szCs w:val="28"/>
        </w:rPr>
        <w:t>микобионта</w:t>
      </w:r>
      <w:proofErr w:type="spellEnd"/>
      <w:r w:rsidRPr="0039167F">
        <w:rPr>
          <w:rFonts w:cs="Times New Roman"/>
          <w:szCs w:val="28"/>
        </w:rPr>
        <w:t xml:space="preserve">. Следующий слой — </w:t>
      </w:r>
      <w:r w:rsidRPr="0039167F">
        <w:rPr>
          <w:rFonts w:cs="Times New Roman"/>
          <w:b/>
          <w:szCs w:val="28"/>
        </w:rPr>
        <w:t>сердцевина</w:t>
      </w:r>
      <w:r w:rsidRPr="0039167F">
        <w:rPr>
          <w:rFonts w:cs="Times New Roman"/>
          <w:szCs w:val="28"/>
        </w:rPr>
        <w:t xml:space="preserve"> или </w:t>
      </w:r>
      <w:proofErr w:type="spellStart"/>
      <w:r w:rsidRPr="0039167F">
        <w:rPr>
          <w:rFonts w:cs="Times New Roman"/>
          <w:b/>
          <w:szCs w:val="28"/>
        </w:rPr>
        <w:t>медулла</w:t>
      </w:r>
      <w:proofErr w:type="spellEnd"/>
      <w:r w:rsidR="00986E73" w:rsidRPr="0039167F">
        <w:rPr>
          <w:rFonts w:cs="Times New Roman"/>
          <w:b/>
          <w:szCs w:val="28"/>
        </w:rPr>
        <w:t>,</w:t>
      </w:r>
      <w:r w:rsidRPr="0039167F">
        <w:rPr>
          <w:rFonts w:cs="Times New Roman"/>
          <w:szCs w:val="28"/>
        </w:rPr>
        <w:t xml:space="preserve"> состоит только из грибных гиф. Гифы тонкостенные, нитчатые, ветвящиеся, </w:t>
      </w:r>
      <w:r w:rsidR="00986E73" w:rsidRPr="0039167F">
        <w:rPr>
          <w:rFonts w:cs="Times New Roman"/>
          <w:szCs w:val="28"/>
        </w:rPr>
        <w:t>обычно рыхло переплетенные; ч</w:t>
      </w:r>
      <w:r w:rsidRPr="0039167F">
        <w:rPr>
          <w:rFonts w:cs="Times New Roman"/>
          <w:szCs w:val="28"/>
        </w:rPr>
        <w:t xml:space="preserve">аще всего </w:t>
      </w:r>
      <w:proofErr w:type="spellStart"/>
      <w:r w:rsidRPr="0039167F">
        <w:rPr>
          <w:rFonts w:cs="Times New Roman"/>
          <w:szCs w:val="28"/>
        </w:rPr>
        <w:t>медулла</w:t>
      </w:r>
      <w:proofErr w:type="spellEnd"/>
      <w:r w:rsidRPr="0039167F">
        <w:rPr>
          <w:rFonts w:cs="Times New Roman"/>
          <w:szCs w:val="28"/>
        </w:rPr>
        <w:t xml:space="preserve"> белая, но может быть желтой, оранжевой, розовой. Основные функции сердцевины: создание и поддержание стабильности таллома, обеспечение газообмена, поглощение и накопление воды, а также создание резервуара питательных веществ. Иногда гифы </w:t>
      </w:r>
      <w:proofErr w:type="spellStart"/>
      <w:r w:rsidRPr="0039167F">
        <w:rPr>
          <w:rFonts w:cs="Times New Roman"/>
          <w:szCs w:val="28"/>
        </w:rPr>
        <w:t>медуллы</w:t>
      </w:r>
      <w:proofErr w:type="spellEnd"/>
      <w:r w:rsidRPr="0039167F">
        <w:rPr>
          <w:rFonts w:cs="Times New Roman"/>
          <w:szCs w:val="28"/>
        </w:rPr>
        <w:t xml:space="preserve"> служат для при</w:t>
      </w:r>
      <w:r w:rsidR="00986E73" w:rsidRPr="0039167F">
        <w:rPr>
          <w:rFonts w:cs="Times New Roman"/>
          <w:szCs w:val="28"/>
        </w:rPr>
        <w:t>крепления таллома к субстрату, т</w:t>
      </w:r>
      <w:r w:rsidRPr="0039167F">
        <w:rPr>
          <w:rFonts w:cs="Times New Roman"/>
          <w:szCs w:val="28"/>
        </w:rPr>
        <w:t>акие талломы практически невозможно отделить от субстрата. Есть виды, прикрепляющиеся к субстрату толстым тяжом сердцевинных гиф (</w:t>
      </w:r>
      <w:proofErr w:type="spellStart"/>
      <w:r w:rsidRPr="0039167F">
        <w:rPr>
          <w:rFonts w:cs="Times New Roman"/>
          <w:szCs w:val="28"/>
        </w:rPr>
        <w:t>гомфом</w:t>
      </w:r>
      <w:proofErr w:type="spellEnd"/>
      <w:r w:rsidRPr="0039167F">
        <w:rPr>
          <w:rFonts w:cs="Times New Roman"/>
          <w:szCs w:val="28"/>
        </w:rPr>
        <w:t xml:space="preserve">). Значительное число видов имеет еще и нижний </w:t>
      </w:r>
      <w:proofErr w:type="spellStart"/>
      <w:r w:rsidRPr="0039167F">
        <w:rPr>
          <w:rFonts w:cs="Times New Roman"/>
          <w:szCs w:val="28"/>
        </w:rPr>
        <w:t>коровый</w:t>
      </w:r>
      <w:proofErr w:type="spellEnd"/>
      <w:r w:rsidRPr="0039167F">
        <w:rPr>
          <w:rFonts w:cs="Times New Roman"/>
          <w:szCs w:val="28"/>
        </w:rPr>
        <w:t xml:space="preserve"> слой, выросты которого служат для прикрепления к субстрату. Это могут быть различно </w:t>
      </w:r>
      <w:r w:rsidRPr="0039167F">
        <w:rPr>
          <w:rFonts w:cs="Times New Roman"/>
          <w:szCs w:val="28"/>
        </w:rPr>
        <w:lastRenderedPageBreak/>
        <w:t xml:space="preserve">устроенные </w:t>
      </w:r>
      <w:proofErr w:type="spellStart"/>
      <w:r w:rsidRPr="0039167F">
        <w:rPr>
          <w:rFonts w:cs="Times New Roman"/>
          <w:szCs w:val="28"/>
        </w:rPr>
        <w:t>ризины</w:t>
      </w:r>
      <w:proofErr w:type="spellEnd"/>
      <w:r w:rsidRPr="0039167F">
        <w:rPr>
          <w:rFonts w:cs="Times New Roman"/>
          <w:szCs w:val="28"/>
        </w:rPr>
        <w:t xml:space="preserve">, морфология которых </w:t>
      </w:r>
      <w:proofErr w:type="spellStart"/>
      <w:r w:rsidRPr="0039167F">
        <w:rPr>
          <w:rFonts w:cs="Times New Roman"/>
          <w:szCs w:val="28"/>
        </w:rPr>
        <w:t>видосп</w:t>
      </w:r>
      <w:r w:rsidR="00CB59C1" w:rsidRPr="0039167F">
        <w:rPr>
          <w:rFonts w:cs="Times New Roman"/>
          <w:szCs w:val="28"/>
        </w:rPr>
        <w:t>ецифична</w:t>
      </w:r>
      <w:proofErr w:type="spellEnd"/>
      <w:r w:rsidR="00CB59C1" w:rsidRPr="0039167F">
        <w:rPr>
          <w:rFonts w:cs="Times New Roman"/>
          <w:szCs w:val="28"/>
        </w:rPr>
        <w:t xml:space="preserve">, </w:t>
      </w:r>
      <w:proofErr w:type="spellStart"/>
      <w:r w:rsidR="00CB59C1" w:rsidRPr="0039167F">
        <w:rPr>
          <w:rFonts w:cs="Times New Roman"/>
          <w:szCs w:val="28"/>
        </w:rPr>
        <w:t>гомфы</w:t>
      </w:r>
      <w:proofErr w:type="spellEnd"/>
      <w:r w:rsidR="00CB59C1" w:rsidRPr="0039167F">
        <w:rPr>
          <w:rFonts w:cs="Times New Roman"/>
          <w:szCs w:val="28"/>
        </w:rPr>
        <w:t xml:space="preserve"> или </w:t>
      </w:r>
      <w:proofErr w:type="spellStart"/>
      <w:r w:rsidR="00CB59C1" w:rsidRPr="0039167F">
        <w:rPr>
          <w:rFonts w:cs="Times New Roman"/>
          <w:szCs w:val="28"/>
        </w:rPr>
        <w:t>псевдогомфы</w:t>
      </w:r>
      <w:proofErr w:type="spellEnd"/>
      <w:r w:rsidRPr="0039167F">
        <w:rPr>
          <w:rFonts w:cs="Times New Roman"/>
          <w:szCs w:val="28"/>
        </w:rPr>
        <w:t xml:space="preserve"> </w:t>
      </w:r>
      <w:r w:rsidR="00A02F38" w:rsidRPr="0039167F">
        <w:rPr>
          <w:rFonts w:cs="Times New Roman"/>
          <w:szCs w:val="28"/>
        </w:rPr>
        <w:t>[11]</w:t>
      </w:r>
      <w:r w:rsidR="00CB59C1" w:rsidRPr="0039167F">
        <w:rPr>
          <w:rFonts w:cs="Times New Roman"/>
          <w:szCs w:val="28"/>
        </w:rPr>
        <w:t>.</w:t>
      </w:r>
      <w:r w:rsidR="00A02F38" w:rsidRPr="0039167F">
        <w:rPr>
          <w:rFonts w:cs="Times New Roman"/>
          <w:szCs w:val="28"/>
        </w:rPr>
        <w:t xml:space="preserve"> </w:t>
      </w:r>
    </w:p>
    <w:p w14:paraId="741159BC" w14:textId="77777777" w:rsidR="009D754E" w:rsidRPr="0039167F" w:rsidRDefault="009D754E" w:rsidP="0039167F">
      <w:pPr>
        <w:spacing w:after="0" w:line="240" w:lineRule="auto"/>
        <w:ind w:firstLine="709"/>
        <w:rPr>
          <w:rFonts w:cs="Times New Roman"/>
          <w:szCs w:val="28"/>
        </w:rPr>
      </w:pPr>
    </w:p>
    <w:p w14:paraId="58AC676C" w14:textId="3AE10029" w:rsidR="008C3164" w:rsidRPr="0039167F" w:rsidRDefault="008C3164" w:rsidP="0039167F">
      <w:pPr>
        <w:spacing w:after="0" w:line="240" w:lineRule="auto"/>
        <w:ind w:firstLine="709"/>
        <w:jc w:val="center"/>
        <w:rPr>
          <w:rFonts w:cs="Times New Roman"/>
          <w:b/>
          <w:szCs w:val="28"/>
        </w:rPr>
      </w:pPr>
      <w:r w:rsidRPr="0039167F">
        <w:rPr>
          <w:rFonts w:cs="Times New Roman"/>
          <w:b/>
          <w:szCs w:val="28"/>
        </w:rPr>
        <w:t>Морфология лишайников</w:t>
      </w:r>
    </w:p>
    <w:p w14:paraId="69088A40"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Различают три жизненные формы слоевищ лишайников: накипную, листоватую и кустистую. Существуют переходные формы слоевищ как между накипной и листоватой (чешуйчатая), так и листоватой и кустистой. </w:t>
      </w:r>
      <w:r w:rsidRPr="0039167F">
        <w:rPr>
          <w:rFonts w:cs="Times New Roman"/>
          <w:b/>
          <w:szCs w:val="28"/>
        </w:rPr>
        <w:t xml:space="preserve">Накипные, </w:t>
      </w:r>
      <w:r w:rsidRPr="0039167F">
        <w:rPr>
          <w:rFonts w:cs="Times New Roman"/>
          <w:szCs w:val="28"/>
        </w:rPr>
        <w:t xml:space="preserve">или </w:t>
      </w:r>
      <w:r w:rsidRPr="0039167F">
        <w:rPr>
          <w:rFonts w:cs="Times New Roman"/>
          <w:b/>
          <w:szCs w:val="28"/>
        </w:rPr>
        <w:t>корковые,</w:t>
      </w:r>
      <w:r w:rsidRPr="0039167F">
        <w:rPr>
          <w:rFonts w:cs="Times New Roman"/>
          <w:szCs w:val="28"/>
        </w:rPr>
        <w:t xml:space="preserve"> лишайники имеют вид налета или корочки на субстрате произрастания. Как правило, это наиболее просто устроенные виды. Наиболее примитивный тип накипного слоевища – лепрозный. Лепрозные слоевища состоят из скоплений отдельных комочков – клубочков водорослей, окруженных грибными гифами. Такие комочки легко отрываются и переносятся ветром или животными в другие места, где прикрепляются к субстрату и спустя некоторое время разрастаются в новые лепрозные слоевища.</w:t>
      </w:r>
    </w:p>
    <w:p w14:paraId="07ACA84C"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Прикрепление накипного слоевища к субстрату происходит либо сердцевинными гифами, либо </w:t>
      </w:r>
      <w:proofErr w:type="spellStart"/>
      <w:r w:rsidRPr="0039167F">
        <w:rPr>
          <w:rFonts w:cs="Times New Roman"/>
          <w:szCs w:val="28"/>
        </w:rPr>
        <w:t>подслоевищем</w:t>
      </w:r>
      <w:proofErr w:type="spellEnd"/>
      <w:r w:rsidRPr="0039167F">
        <w:rPr>
          <w:rFonts w:cs="Times New Roman"/>
          <w:szCs w:val="28"/>
        </w:rPr>
        <w:t xml:space="preserve">, которое образовано толстыми темноокрашенными гифами гриба и никогда не содержит водоросли. Темную кайму такого </w:t>
      </w:r>
      <w:proofErr w:type="spellStart"/>
      <w:r w:rsidRPr="0039167F">
        <w:rPr>
          <w:rFonts w:cs="Times New Roman"/>
          <w:szCs w:val="28"/>
        </w:rPr>
        <w:t>подслоевища</w:t>
      </w:r>
      <w:proofErr w:type="spellEnd"/>
      <w:r w:rsidRPr="0039167F">
        <w:rPr>
          <w:rFonts w:cs="Times New Roman"/>
          <w:szCs w:val="28"/>
        </w:rPr>
        <w:t xml:space="preserve"> часто можно наблюдать по краям накипных слоевищ.</w:t>
      </w:r>
    </w:p>
    <w:p w14:paraId="05C1266F"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Листоватые</w:t>
      </w:r>
      <w:r w:rsidRPr="0039167F">
        <w:rPr>
          <w:rFonts w:cs="Times New Roman"/>
          <w:szCs w:val="28"/>
        </w:rPr>
        <w:t xml:space="preserve"> лишайники имеют вид листовидной пластинки, горизонтально распростертой по поверхности субстрата. За счет радиального краевого роста форма слоевищ, как правило, округлая. Характерной особенностью листоватых слоевищ является выраженное </w:t>
      </w:r>
      <w:proofErr w:type="spellStart"/>
      <w:r w:rsidRPr="0039167F">
        <w:rPr>
          <w:rFonts w:cs="Times New Roman"/>
          <w:szCs w:val="28"/>
        </w:rPr>
        <w:t>дорсовентральное</w:t>
      </w:r>
      <w:proofErr w:type="spellEnd"/>
      <w:r w:rsidRPr="0039167F">
        <w:rPr>
          <w:rFonts w:cs="Times New Roman"/>
          <w:szCs w:val="28"/>
        </w:rPr>
        <w:t xml:space="preserve"> строение: верхняя сторона по цвету и структуре отличается от нижней.</w:t>
      </w:r>
    </w:p>
    <w:p w14:paraId="5DEC13F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Листоватые лишайники по-разному прикрепляются к субстрату. В роли инструмента прикрепления выступают ризоиды, </w:t>
      </w:r>
      <w:proofErr w:type="spellStart"/>
      <w:r w:rsidRPr="0039167F">
        <w:rPr>
          <w:rFonts w:cs="Times New Roman"/>
          <w:szCs w:val="28"/>
        </w:rPr>
        <w:t>ризины</w:t>
      </w:r>
      <w:proofErr w:type="spellEnd"/>
      <w:r w:rsidRPr="0039167F">
        <w:rPr>
          <w:rFonts w:cs="Times New Roman"/>
          <w:szCs w:val="28"/>
        </w:rPr>
        <w:t xml:space="preserve">, </w:t>
      </w:r>
      <w:proofErr w:type="spellStart"/>
      <w:r w:rsidRPr="0039167F">
        <w:rPr>
          <w:rFonts w:cs="Times New Roman"/>
          <w:szCs w:val="28"/>
        </w:rPr>
        <w:t>гаптеры</w:t>
      </w:r>
      <w:proofErr w:type="spellEnd"/>
      <w:r w:rsidRPr="0039167F">
        <w:rPr>
          <w:rFonts w:cs="Times New Roman"/>
          <w:szCs w:val="28"/>
        </w:rPr>
        <w:t xml:space="preserve"> или </w:t>
      </w:r>
      <w:proofErr w:type="spellStart"/>
      <w:r w:rsidRPr="0039167F">
        <w:rPr>
          <w:rFonts w:cs="Times New Roman"/>
          <w:szCs w:val="28"/>
        </w:rPr>
        <w:t>гомф</w:t>
      </w:r>
      <w:proofErr w:type="spellEnd"/>
      <w:r w:rsidRPr="0039167F">
        <w:rPr>
          <w:rFonts w:cs="Times New Roman"/>
          <w:szCs w:val="28"/>
        </w:rPr>
        <w:t xml:space="preserve">. Наиболее просто устроены </w:t>
      </w:r>
      <w:proofErr w:type="spellStart"/>
      <w:r w:rsidRPr="0039167F">
        <w:rPr>
          <w:rFonts w:cs="Times New Roman"/>
          <w:szCs w:val="28"/>
        </w:rPr>
        <w:t>ризоды</w:t>
      </w:r>
      <w:proofErr w:type="spellEnd"/>
      <w:r w:rsidRPr="0039167F">
        <w:rPr>
          <w:rFonts w:cs="Times New Roman"/>
          <w:szCs w:val="28"/>
        </w:rPr>
        <w:t xml:space="preserve">. Они представляют собой тонкие нити, состоящие из одного ряда клеток, родоначальником которых является одна клетка нижнего </w:t>
      </w:r>
      <w:proofErr w:type="spellStart"/>
      <w:r w:rsidRPr="0039167F">
        <w:rPr>
          <w:rFonts w:cs="Times New Roman"/>
          <w:szCs w:val="28"/>
        </w:rPr>
        <w:t>корового</w:t>
      </w:r>
      <w:proofErr w:type="spellEnd"/>
      <w:r w:rsidRPr="0039167F">
        <w:rPr>
          <w:rFonts w:cs="Times New Roman"/>
          <w:szCs w:val="28"/>
        </w:rPr>
        <w:t xml:space="preserve"> слоя. Ризоиды развиваются у представителей родов кладония, </w:t>
      </w:r>
      <w:proofErr w:type="spellStart"/>
      <w:r w:rsidRPr="0039167F">
        <w:rPr>
          <w:rFonts w:cs="Times New Roman"/>
          <w:szCs w:val="28"/>
        </w:rPr>
        <w:t>лептогиум</w:t>
      </w:r>
      <w:proofErr w:type="spellEnd"/>
      <w:r w:rsidRPr="0039167F">
        <w:rPr>
          <w:rFonts w:cs="Times New Roman"/>
          <w:szCs w:val="28"/>
        </w:rPr>
        <w:t xml:space="preserve">, нефрома и других. Несколько более сложное строение имеют </w:t>
      </w:r>
      <w:proofErr w:type="spellStart"/>
      <w:r w:rsidRPr="0039167F">
        <w:rPr>
          <w:rFonts w:cs="Times New Roman"/>
          <w:szCs w:val="28"/>
        </w:rPr>
        <w:t>ризины</w:t>
      </w:r>
      <w:proofErr w:type="spellEnd"/>
      <w:r w:rsidRPr="0039167F">
        <w:rPr>
          <w:rFonts w:cs="Times New Roman"/>
          <w:szCs w:val="28"/>
        </w:rPr>
        <w:t xml:space="preserve">. В их состав кроме клеток нижнего </w:t>
      </w:r>
      <w:proofErr w:type="spellStart"/>
      <w:r w:rsidRPr="0039167F">
        <w:rPr>
          <w:rFonts w:cs="Times New Roman"/>
          <w:szCs w:val="28"/>
        </w:rPr>
        <w:t>корового</w:t>
      </w:r>
      <w:proofErr w:type="spellEnd"/>
      <w:r w:rsidRPr="0039167F">
        <w:rPr>
          <w:rFonts w:cs="Times New Roman"/>
          <w:szCs w:val="28"/>
        </w:rPr>
        <w:t xml:space="preserve"> слоя входят гифы сердцевины. </w:t>
      </w:r>
      <w:proofErr w:type="spellStart"/>
      <w:r w:rsidRPr="0039167F">
        <w:rPr>
          <w:rFonts w:cs="Times New Roman"/>
          <w:szCs w:val="28"/>
        </w:rPr>
        <w:t>Ризины</w:t>
      </w:r>
      <w:proofErr w:type="spellEnd"/>
      <w:r w:rsidRPr="0039167F">
        <w:rPr>
          <w:rFonts w:cs="Times New Roman"/>
          <w:szCs w:val="28"/>
        </w:rPr>
        <w:t xml:space="preserve"> образуются у большинства листоватых лишайников. Примером могут служить виды родов </w:t>
      </w:r>
      <w:proofErr w:type="spellStart"/>
      <w:r w:rsidRPr="0039167F">
        <w:rPr>
          <w:rFonts w:cs="Times New Roman"/>
          <w:szCs w:val="28"/>
        </w:rPr>
        <w:t>фисция</w:t>
      </w:r>
      <w:proofErr w:type="spellEnd"/>
      <w:r w:rsidRPr="0039167F">
        <w:rPr>
          <w:rFonts w:cs="Times New Roman"/>
          <w:szCs w:val="28"/>
        </w:rPr>
        <w:t>, пармелия.</w:t>
      </w:r>
    </w:p>
    <w:p w14:paraId="44C7BC6F" w14:textId="77777777" w:rsidR="009D754E" w:rsidRPr="0039167F" w:rsidRDefault="009D754E" w:rsidP="0039167F">
      <w:pPr>
        <w:spacing w:after="0" w:line="240" w:lineRule="auto"/>
        <w:ind w:firstLine="709"/>
        <w:rPr>
          <w:rFonts w:cs="Times New Roman"/>
          <w:b/>
          <w:szCs w:val="28"/>
        </w:rPr>
      </w:pPr>
      <w:r w:rsidRPr="0039167F">
        <w:rPr>
          <w:rFonts w:cs="Times New Roman"/>
          <w:b/>
          <w:szCs w:val="28"/>
        </w:rPr>
        <w:t>Кустистые</w:t>
      </w:r>
      <w:r w:rsidRPr="0039167F">
        <w:rPr>
          <w:rFonts w:cs="Times New Roman"/>
          <w:szCs w:val="28"/>
        </w:rPr>
        <w:t xml:space="preserve"> слоевища имеют вид прямостоящих или повисающих кустиков. По уровню организации </w:t>
      </w:r>
      <w:proofErr w:type="gramStart"/>
      <w:r w:rsidRPr="0039167F">
        <w:rPr>
          <w:rFonts w:cs="Times New Roman"/>
          <w:szCs w:val="28"/>
        </w:rPr>
        <w:t>- это</w:t>
      </w:r>
      <w:proofErr w:type="gramEnd"/>
      <w:r w:rsidRPr="0039167F">
        <w:rPr>
          <w:rFonts w:cs="Times New Roman"/>
          <w:szCs w:val="28"/>
        </w:rPr>
        <w:t xml:space="preserve"> наиболее высокоорганизованные слоевища. Вертикальный верхушечный рост гиф позволяет кустикам изгибаться и занимать более выгодное положение относительно солнца для осуществления процесса фотосинтеза. Кустистые лишайники разнообразны по размерам. Некоторые экземпляры древесного свисающего лишайника </w:t>
      </w:r>
      <w:proofErr w:type="spellStart"/>
      <w:r w:rsidRPr="0039167F">
        <w:rPr>
          <w:rFonts w:cs="Times New Roman"/>
          <w:szCs w:val="28"/>
        </w:rPr>
        <w:t>уснеи</w:t>
      </w:r>
      <w:proofErr w:type="spellEnd"/>
      <w:r w:rsidRPr="0039167F">
        <w:rPr>
          <w:rFonts w:cs="Times New Roman"/>
          <w:szCs w:val="28"/>
        </w:rPr>
        <w:t xml:space="preserve"> длиннейшей (</w:t>
      </w:r>
      <w:proofErr w:type="spellStart"/>
      <w:r w:rsidRPr="0039167F">
        <w:rPr>
          <w:rFonts w:cs="Times New Roman"/>
          <w:szCs w:val="28"/>
        </w:rPr>
        <w:t>Usnea</w:t>
      </w:r>
      <w:proofErr w:type="spellEnd"/>
      <w:r w:rsidRPr="0039167F">
        <w:rPr>
          <w:rFonts w:cs="Times New Roman"/>
          <w:szCs w:val="28"/>
        </w:rPr>
        <w:t xml:space="preserve"> </w:t>
      </w:r>
      <w:proofErr w:type="spellStart"/>
      <w:r w:rsidRPr="0039167F">
        <w:rPr>
          <w:rFonts w:cs="Times New Roman"/>
          <w:szCs w:val="28"/>
        </w:rPr>
        <w:t>longissima</w:t>
      </w:r>
      <w:proofErr w:type="spellEnd"/>
      <w:r w:rsidRPr="0039167F">
        <w:rPr>
          <w:rFonts w:cs="Times New Roman"/>
          <w:szCs w:val="28"/>
        </w:rPr>
        <w:t>) достигают длины более 8 м. Своеобразную переходную группу между листоватыми и кустистыми лишайниками представляют виды рода кладония (</w:t>
      </w:r>
      <w:proofErr w:type="spellStart"/>
      <w:r w:rsidRPr="0039167F">
        <w:rPr>
          <w:rFonts w:cs="Times New Roman"/>
          <w:szCs w:val="28"/>
        </w:rPr>
        <w:t>Cladonia</w:t>
      </w:r>
      <w:proofErr w:type="spellEnd"/>
      <w:r w:rsidRPr="0039167F">
        <w:rPr>
          <w:rFonts w:cs="Times New Roman"/>
          <w:szCs w:val="28"/>
        </w:rPr>
        <w:t xml:space="preserve">). При образовании слоевища сначала появляется первичное чешуйчатое слоевище. У некоторых </w:t>
      </w:r>
      <w:r w:rsidRPr="0039167F">
        <w:rPr>
          <w:rFonts w:cs="Times New Roman"/>
          <w:szCs w:val="28"/>
        </w:rPr>
        <w:lastRenderedPageBreak/>
        <w:t xml:space="preserve">представителей оно вскоре исчезает, у других – сохраняется всю жизнь. Впоследствии на нем образуется вторичное слоевище, представляющее прямостоячие выросты, называемые </w:t>
      </w:r>
      <w:proofErr w:type="spellStart"/>
      <w:r w:rsidRPr="0039167F">
        <w:rPr>
          <w:rFonts w:cs="Times New Roman"/>
          <w:b/>
          <w:szCs w:val="28"/>
        </w:rPr>
        <w:t>подециями</w:t>
      </w:r>
      <w:proofErr w:type="spellEnd"/>
      <w:r w:rsidRPr="0039167F">
        <w:rPr>
          <w:rFonts w:cs="Times New Roman"/>
          <w:b/>
          <w:szCs w:val="28"/>
        </w:rPr>
        <w:t>.</w:t>
      </w:r>
    </w:p>
    <w:p w14:paraId="3D94BAE7"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По анатомическому строению различают гомеомерные и гетеромерные слоевища. </w:t>
      </w:r>
      <w:r w:rsidRPr="0039167F">
        <w:rPr>
          <w:rFonts w:cs="Times New Roman"/>
          <w:b/>
          <w:szCs w:val="28"/>
        </w:rPr>
        <w:t xml:space="preserve">Гомеомерные </w:t>
      </w:r>
      <w:r w:rsidRPr="0039167F">
        <w:rPr>
          <w:rFonts w:cs="Times New Roman"/>
          <w:szCs w:val="28"/>
        </w:rPr>
        <w:t xml:space="preserve">слоевища характеризуются отсутствием дифференцировки на четко выраженные водорослевый и </w:t>
      </w:r>
      <w:proofErr w:type="spellStart"/>
      <w:r w:rsidRPr="0039167F">
        <w:rPr>
          <w:rFonts w:cs="Times New Roman"/>
          <w:szCs w:val="28"/>
        </w:rPr>
        <w:t>мицелиальный</w:t>
      </w:r>
      <w:proofErr w:type="spellEnd"/>
      <w:r w:rsidRPr="0039167F">
        <w:rPr>
          <w:rFonts w:cs="Times New Roman"/>
          <w:szCs w:val="28"/>
        </w:rPr>
        <w:t xml:space="preserve"> слои. По всему слоевищу лишайника среди грибных гиф хаотично распределены клетки водорослей. Такой тип строения характерен для так называемых слизистых лишайников, например, для представителей родов </w:t>
      </w:r>
      <w:proofErr w:type="spellStart"/>
      <w:r w:rsidRPr="0039167F">
        <w:rPr>
          <w:rFonts w:cs="Times New Roman"/>
          <w:szCs w:val="28"/>
        </w:rPr>
        <w:t>коллема</w:t>
      </w:r>
      <w:proofErr w:type="spellEnd"/>
      <w:r w:rsidRPr="0039167F">
        <w:rPr>
          <w:rFonts w:cs="Times New Roman"/>
          <w:szCs w:val="28"/>
        </w:rPr>
        <w:t xml:space="preserve"> (</w:t>
      </w:r>
      <w:proofErr w:type="spellStart"/>
      <w:r w:rsidRPr="0039167F">
        <w:rPr>
          <w:rFonts w:cs="Times New Roman"/>
          <w:szCs w:val="28"/>
        </w:rPr>
        <w:t>Collema</w:t>
      </w:r>
      <w:proofErr w:type="spellEnd"/>
      <w:r w:rsidRPr="0039167F">
        <w:rPr>
          <w:rFonts w:cs="Times New Roman"/>
          <w:szCs w:val="28"/>
        </w:rPr>
        <w:t xml:space="preserve">) и </w:t>
      </w:r>
      <w:proofErr w:type="spellStart"/>
      <w:r w:rsidRPr="0039167F">
        <w:rPr>
          <w:rFonts w:cs="Times New Roman"/>
          <w:szCs w:val="28"/>
        </w:rPr>
        <w:t>лептогиум</w:t>
      </w:r>
      <w:proofErr w:type="spellEnd"/>
      <w:r w:rsidRPr="0039167F">
        <w:rPr>
          <w:rFonts w:cs="Times New Roman"/>
          <w:szCs w:val="28"/>
        </w:rPr>
        <w:t xml:space="preserve"> (</w:t>
      </w:r>
      <w:proofErr w:type="spellStart"/>
      <w:r w:rsidRPr="0039167F">
        <w:rPr>
          <w:rFonts w:cs="Times New Roman"/>
          <w:szCs w:val="28"/>
        </w:rPr>
        <w:t>Leptogium</w:t>
      </w:r>
      <w:proofErr w:type="spellEnd"/>
      <w:r w:rsidRPr="0039167F">
        <w:rPr>
          <w:rFonts w:cs="Times New Roman"/>
          <w:szCs w:val="28"/>
        </w:rPr>
        <w:t xml:space="preserve">). Наиболее часто </w:t>
      </w:r>
      <w:proofErr w:type="spellStart"/>
      <w:r w:rsidRPr="0039167F">
        <w:rPr>
          <w:rFonts w:cs="Times New Roman"/>
          <w:szCs w:val="28"/>
        </w:rPr>
        <w:t>фотобионтом</w:t>
      </w:r>
      <w:proofErr w:type="spellEnd"/>
      <w:r w:rsidRPr="0039167F">
        <w:rPr>
          <w:rFonts w:cs="Times New Roman"/>
          <w:szCs w:val="28"/>
        </w:rPr>
        <w:t xml:space="preserve"> гомеомерных лишайников являются </w:t>
      </w:r>
      <w:proofErr w:type="spellStart"/>
      <w:r w:rsidRPr="0039167F">
        <w:rPr>
          <w:rFonts w:cs="Times New Roman"/>
          <w:szCs w:val="28"/>
        </w:rPr>
        <w:t>синезеленые</w:t>
      </w:r>
      <w:proofErr w:type="spellEnd"/>
      <w:r w:rsidRPr="0039167F">
        <w:rPr>
          <w:rFonts w:cs="Times New Roman"/>
          <w:szCs w:val="28"/>
        </w:rPr>
        <w:t xml:space="preserve"> водоросли </w:t>
      </w:r>
      <w:proofErr w:type="spellStart"/>
      <w:r w:rsidRPr="0039167F">
        <w:rPr>
          <w:rFonts w:cs="Times New Roman"/>
          <w:szCs w:val="28"/>
        </w:rPr>
        <w:t>Nostoc</w:t>
      </w:r>
      <w:proofErr w:type="spellEnd"/>
      <w:r w:rsidRPr="0039167F">
        <w:rPr>
          <w:rFonts w:cs="Times New Roman"/>
          <w:szCs w:val="28"/>
        </w:rPr>
        <w:t xml:space="preserve">, </w:t>
      </w:r>
      <w:proofErr w:type="spellStart"/>
      <w:r w:rsidRPr="0039167F">
        <w:rPr>
          <w:rFonts w:cs="Times New Roman"/>
          <w:szCs w:val="28"/>
        </w:rPr>
        <w:t>Gloeocapsa</w:t>
      </w:r>
      <w:proofErr w:type="spellEnd"/>
      <w:r w:rsidRPr="0039167F">
        <w:rPr>
          <w:rFonts w:cs="Times New Roman"/>
          <w:szCs w:val="28"/>
        </w:rPr>
        <w:t xml:space="preserve"> и иногда встречаются представители, содержащие зеленые водоросли. </w:t>
      </w:r>
    </w:p>
    <w:p w14:paraId="0DD2FBD3"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В </w:t>
      </w:r>
      <w:r w:rsidRPr="0039167F">
        <w:rPr>
          <w:rFonts w:cs="Times New Roman"/>
          <w:b/>
          <w:szCs w:val="28"/>
        </w:rPr>
        <w:t xml:space="preserve">гетеромерном </w:t>
      </w:r>
      <w:r w:rsidRPr="0039167F">
        <w:rPr>
          <w:rFonts w:cs="Times New Roman"/>
          <w:szCs w:val="28"/>
        </w:rPr>
        <w:t xml:space="preserve">слоевище можно выделить четко дифференцированные структуры, причем число таких структур зависит от морфологического типа слоевища. У накипных лишайников выделяют кору, или коровой слой, слой водорослей и сердцевину, или слой из грибных гиф. Такое же строение характерно и для некоторых листоватых лишайников, например, представителей рода </w:t>
      </w:r>
      <w:proofErr w:type="spellStart"/>
      <w:r w:rsidRPr="0039167F">
        <w:rPr>
          <w:rFonts w:cs="Times New Roman"/>
          <w:szCs w:val="28"/>
        </w:rPr>
        <w:t>пельтигера</w:t>
      </w:r>
      <w:proofErr w:type="spellEnd"/>
      <w:r w:rsidRPr="0039167F">
        <w:rPr>
          <w:rFonts w:cs="Times New Roman"/>
          <w:szCs w:val="28"/>
        </w:rPr>
        <w:t xml:space="preserve"> (</w:t>
      </w:r>
      <w:proofErr w:type="spellStart"/>
      <w:r w:rsidRPr="0039167F">
        <w:rPr>
          <w:rFonts w:cs="Times New Roman"/>
          <w:szCs w:val="28"/>
        </w:rPr>
        <w:t>Peltigera</w:t>
      </w:r>
      <w:proofErr w:type="spellEnd"/>
      <w:r w:rsidRPr="0039167F">
        <w:rPr>
          <w:rFonts w:cs="Times New Roman"/>
          <w:szCs w:val="28"/>
        </w:rPr>
        <w:t xml:space="preserve">). У более сложно организованных листоватых видов появляется еще один коровой слой – нижний. У кустистых лишайников, имеющих лопастное строение (цетрария, эверния, </w:t>
      </w:r>
      <w:proofErr w:type="spellStart"/>
      <w:r w:rsidRPr="0039167F">
        <w:rPr>
          <w:rFonts w:cs="Times New Roman"/>
          <w:szCs w:val="28"/>
        </w:rPr>
        <w:t>рамалина</w:t>
      </w:r>
      <w:proofErr w:type="spellEnd"/>
      <w:r w:rsidRPr="0039167F">
        <w:rPr>
          <w:rFonts w:cs="Times New Roman"/>
          <w:szCs w:val="28"/>
        </w:rPr>
        <w:t xml:space="preserve">) появляется еще один водорослевый слой. У этих видов в талломе имеется уже пять слоев: верхний коровой, верхний водорослевый, сердцевина, нижний водорослевый и нижний коровой. Несколько иное анатомическое строение имеют кустистые лишайники с радиальной структурой: снаружи их лопасти покрыты </w:t>
      </w:r>
      <w:proofErr w:type="spellStart"/>
      <w:r w:rsidRPr="0039167F">
        <w:rPr>
          <w:rFonts w:cs="Times New Roman"/>
          <w:szCs w:val="28"/>
        </w:rPr>
        <w:t>коровым</w:t>
      </w:r>
      <w:proofErr w:type="spellEnd"/>
      <w:r w:rsidRPr="0039167F">
        <w:rPr>
          <w:rFonts w:cs="Times New Roman"/>
          <w:szCs w:val="28"/>
        </w:rPr>
        <w:t xml:space="preserve"> слоем, под ним располагается водорослевый слой, а центральная часть заполнена сердцевиной. Это наиболее высокоорганизованные лишайники. К ним относятся виды родов кладония (</w:t>
      </w:r>
      <w:proofErr w:type="spellStart"/>
      <w:r w:rsidRPr="0039167F">
        <w:rPr>
          <w:rFonts w:cs="Times New Roman"/>
          <w:szCs w:val="28"/>
        </w:rPr>
        <w:t>Cladonia</w:t>
      </w:r>
      <w:proofErr w:type="spellEnd"/>
      <w:r w:rsidRPr="0039167F">
        <w:rPr>
          <w:rFonts w:cs="Times New Roman"/>
          <w:szCs w:val="28"/>
        </w:rPr>
        <w:t xml:space="preserve">), </w:t>
      </w:r>
      <w:proofErr w:type="spellStart"/>
      <w:r w:rsidRPr="0039167F">
        <w:rPr>
          <w:rFonts w:cs="Times New Roman"/>
          <w:szCs w:val="28"/>
        </w:rPr>
        <w:t>уснея</w:t>
      </w:r>
      <w:proofErr w:type="spellEnd"/>
      <w:r w:rsidRPr="0039167F">
        <w:rPr>
          <w:rFonts w:cs="Times New Roman"/>
          <w:szCs w:val="28"/>
        </w:rPr>
        <w:t xml:space="preserve"> (</w:t>
      </w:r>
      <w:proofErr w:type="spellStart"/>
      <w:r w:rsidRPr="0039167F">
        <w:rPr>
          <w:rFonts w:cs="Times New Roman"/>
          <w:szCs w:val="28"/>
        </w:rPr>
        <w:t>Usnea</w:t>
      </w:r>
      <w:proofErr w:type="spellEnd"/>
      <w:r w:rsidRPr="0039167F">
        <w:rPr>
          <w:rFonts w:cs="Times New Roman"/>
          <w:szCs w:val="28"/>
        </w:rPr>
        <w:t xml:space="preserve">), </w:t>
      </w:r>
      <w:proofErr w:type="spellStart"/>
      <w:r w:rsidRPr="0039167F">
        <w:rPr>
          <w:rFonts w:cs="Times New Roman"/>
          <w:szCs w:val="28"/>
        </w:rPr>
        <w:t>бриория</w:t>
      </w:r>
      <w:proofErr w:type="spellEnd"/>
      <w:r w:rsidRPr="0039167F">
        <w:rPr>
          <w:rFonts w:cs="Times New Roman"/>
          <w:szCs w:val="28"/>
        </w:rPr>
        <w:t xml:space="preserve"> (</w:t>
      </w:r>
      <w:proofErr w:type="spellStart"/>
      <w:r w:rsidRPr="0039167F">
        <w:rPr>
          <w:rFonts w:cs="Times New Roman"/>
          <w:szCs w:val="28"/>
        </w:rPr>
        <w:t>Bryoria</w:t>
      </w:r>
      <w:proofErr w:type="spellEnd"/>
      <w:r w:rsidRPr="0039167F">
        <w:rPr>
          <w:rFonts w:cs="Times New Roman"/>
          <w:szCs w:val="28"/>
        </w:rPr>
        <w:t>).</w:t>
      </w:r>
    </w:p>
    <w:p w14:paraId="72138133" w14:textId="77777777" w:rsidR="009D754E" w:rsidRPr="0039167F" w:rsidRDefault="009D754E" w:rsidP="0039167F">
      <w:pPr>
        <w:spacing w:after="0" w:line="240" w:lineRule="auto"/>
        <w:ind w:firstLine="709"/>
        <w:rPr>
          <w:rFonts w:cs="Times New Roman"/>
          <w:color w:val="FF0000"/>
          <w:szCs w:val="28"/>
        </w:rPr>
      </w:pPr>
      <w:r w:rsidRPr="0039167F">
        <w:rPr>
          <w:rFonts w:cs="Times New Roman"/>
          <w:b/>
          <w:szCs w:val="28"/>
        </w:rPr>
        <w:t>Коровой</w:t>
      </w:r>
      <w:r w:rsidRPr="0039167F">
        <w:rPr>
          <w:rFonts w:cs="Times New Roman"/>
          <w:szCs w:val="28"/>
        </w:rPr>
        <w:t xml:space="preserve"> слой несет защитную и укрепляющую функциональную нагрузку. С одной стороны, он защищает водоросли от чрезмерного перегрева, с другой поддерживает вертикальные лопасти кустистых слоевищ. На нижнем </w:t>
      </w:r>
      <w:proofErr w:type="spellStart"/>
      <w:r w:rsidRPr="0039167F">
        <w:rPr>
          <w:rFonts w:cs="Times New Roman"/>
          <w:szCs w:val="28"/>
        </w:rPr>
        <w:t>коровом</w:t>
      </w:r>
      <w:proofErr w:type="spellEnd"/>
      <w:r w:rsidRPr="0039167F">
        <w:rPr>
          <w:rFonts w:cs="Times New Roman"/>
          <w:szCs w:val="28"/>
        </w:rPr>
        <w:t xml:space="preserve"> слое обычно присутствуют органы прикрепления слоевища. </w:t>
      </w:r>
      <w:r w:rsidRPr="0039167F">
        <w:rPr>
          <w:rFonts w:cs="Times New Roman"/>
          <w:b/>
          <w:szCs w:val="28"/>
        </w:rPr>
        <w:t>Водорослевый</w:t>
      </w:r>
      <w:r w:rsidRPr="0039167F">
        <w:rPr>
          <w:rFonts w:cs="Times New Roman"/>
          <w:szCs w:val="28"/>
        </w:rPr>
        <w:t xml:space="preserve"> слой выполняет функцию ассимиляции углекислоты и накопления органических веществ. </w:t>
      </w:r>
      <w:r w:rsidRPr="0039167F">
        <w:rPr>
          <w:rFonts w:cs="Times New Roman"/>
          <w:b/>
          <w:szCs w:val="28"/>
        </w:rPr>
        <w:t xml:space="preserve">Сердцевинный </w:t>
      </w:r>
      <w:r w:rsidRPr="0039167F">
        <w:rPr>
          <w:rFonts w:cs="Times New Roman"/>
          <w:szCs w:val="28"/>
        </w:rPr>
        <w:t>слой состоит из грибных гиф. Главная его функция – подведение воздуха к водорослевым клеткам для нормального осуществления процесса фотосинтеза, в связи с этим он имеет рыхлое строение. Для обеспечения дыхания водорослей даже в дождливую погоду на поверхности гиф имеются кристаллы специфических лишайниковых веществ, препятствующих их смачиванию. Воздух попадает в слоевища лишайников разными путями. У одних видов имеются трещинки и разрывы в коре. У других –</w:t>
      </w:r>
      <w:r w:rsidR="00CB59C1" w:rsidRPr="0039167F">
        <w:rPr>
          <w:rFonts w:cs="Times New Roman"/>
          <w:szCs w:val="28"/>
        </w:rPr>
        <w:t xml:space="preserve"> целый ряд специальных структур</w:t>
      </w:r>
      <w:r w:rsidRPr="0039167F">
        <w:rPr>
          <w:rFonts w:cs="Times New Roman"/>
          <w:szCs w:val="28"/>
        </w:rPr>
        <w:t xml:space="preserve"> </w:t>
      </w:r>
      <w:r w:rsidR="00A02F38" w:rsidRPr="0039167F">
        <w:rPr>
          <w:rFonts w:cs="Times New Roman"/>
          <w:szCs w:val="28"/>
        </w:rPr>
        <w:t>[16]</w:t>
      </w:r>
      <w:r w:rsidR="00CB59C1" w:rsidRPr="0039167F">
        <w:rPr>
          <w:rFonts w:cs="Times New Roman"/>
          <w:szCs w:val="28"/>
        </w:rPr>
        <w:t>.</w:t>
      </w:r>
      <w:r w:rsidR="00A02F38" w:rsidRPr="0039167F">
        <w:rPr>
          <w:rFonts w:cs="Times New Roman"/>
          <w:szCs w:val="28"/>
        </w:rPr>
        <w:t xml:space="preserve"> </w:t>
      </w:r>
    </w:p>
    <w:p w14:paraId="2BA5B98F" w14:textId="77777777" w:rsidR="009D754E" w:rsidRPr="0039167F" w:rsidRDefault="009D754E" w:rsidP="0039167F">
      <w:pPr>
        <w:spacing w:after="0" w:line="240" w:lineRule="auto"/>
        <w:ind w:firstLine="709"/>
        <w:rPr>
          <w:rFonts w:cs="Times New Roman"/>
          <w:szCs w:val="28"/>
        </w:rPr>
      </w:pPr>
    </w:p>
    <w:p w14:paraId="0FCC5C33" w14:textId="64CFFD15" w:rsidR="009D754E" w:rsidRPr="0039167F" w:rsidRDefault="008C3164" w:rsidP="0039167F">
      <w:pPr>
        <w:spacing w:after="0" w:line="240" w:lineRule="auto"/>
        <w:ind w:firstLine="709"/>
        <w:jc w:val="center"/>
        <w:rPr>
          <w:rFonts w:cs="Times New Roman"/>
          <w:szCs w:val="28"/>
        </w:rPr>
      </w:pPr>
      <w:r w:rsidRPr="0039167F">
        <w:rPr>
          <w:rFonts w:cs="Times New Roman"/>
          <w:b/>
          <w:szCs w:val="28"/>
        </w:rPr>
        <w:lastRenderedPageBreak/>
        <w:t xml:space="preserve">1.3 </w:t>
      </w:r>
      <w:r w:rsidR="009D754E" w:rsidRPr="0039167F">
        <w:rPr>
          <w:rFonts w:cs="Times New Roman"/>
          <w:b/>
          <w:szCs w:val="28"/>
        </w:rPr>
        <w:t>Физиология лишайников</w:t>
      </w:r>
    </w:p>
    <w:p w14:paraId="2DF9BB50"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Фотосинтез.</w:t>
      </w:r>
      <w:r w:rsidRPr="0039167F">
        <w:rPr>
          <w:rFonts w:cs="Times New Roman"/>
          <w:szCs w:val="28"/>
        </w:rPr>
        <w:t xml:space="preserve"> Источником связанного углерода для лишайников служит процесс фотосинтеза, осуществляемый </w:t>
      </w:r>
      <w:proofErr w:type="spellStart"/>
      <w:r w:rsidRPr="0039167F">
        <w:rPr>
          <w:rFonts w:cs="Times New Roman"/>
          <w:szCs w:val="28"/>
        </w:rPr>
        <w:t>фотобионтом</w:t>
      </w:r>
      <w:proofErr w:type="spellEnd"/>
      <w:r w:rsidRPr="0039167F">
        <w:rPr>
          <w:rFonts w:cs="Times New Roman"/>
          <w:szCs w:val="28"/>
        </w:rPr>
        <w:t xml:space="preserve">. Синтезированные углеводы являются источником энергии для всех жизненных функций организма, включая рост и размножение. </w:t>
      </w:r>
    </w:p>
    <w:p w14:paraId="6093BB09"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szCs w:val="28"/>
        </w:rPr>
        <w:t>Фотобионт</w:t>
      </w:r>
      <w:proofErr w:type="spellEnd"/>
      <w:r w:rsidRPr="0039167F">
        <w:rPr>
          <w:rFonts w:cs="Times New Roman"/>
          <w:szCs w:val="28"/>
        </w:rPr>
        <w:t xml:space="preserve"> способен «прокормить» и себя, и партнера. Более 80 % синтезированных углеводов поступают из </w:t>
      </w:r>
      <w:proofErr w:type="spellStart"/>
      <w:r w:rsidRPr="0039167F">
        <w:rPr>
          <w:rFonts w:cs="Times New Roman"/>
          <w:szCs w:val="28"/>
        </w:rPr>
        <w:t>фотобионта</w:t>
      </w:r>
      <w:proofErr w:type="spellEnd"/>
      <w:r w:rsidRPr="0039167F">
        <w:rPr>
          <w:rFonts w:cs="Times New Roman"/>
          <w:szCs w:val="28"/>
        </w:rPr>
        <w:t xml:space="preserve"> в </w:t>
      </w:r>
      <w:proofErr w:type="spellStart"/>
      <w:r w:rsidRPr="0039167F">
        <w:rPr>
          <w:rFonts w:cs="Times New Roman"/>
          <w:szCs w:val="28"/>
        </w:rPr>
        <w:t>микобионт</w:t>
      </w:r>
      <w:proofErr w:type="spellEnd"/>
      <w:r w:rsidRPr="0039167F">
        <w:rPr>
          <w:rFonts w:cs="Times New Roman"/>
          <w:szCs w:val="28"/>
        </w:rPr>
        <w:t xml:space="preserve">. У видов, </w:t>
      </w:r>
      <w:proofErr w:type="spellStart"/>
      <w:r w:rsidRPr="0039167F">
        <w:rPr>
          <w:rFonts w:cs="Times New Roman"/>
          <w:szCs w:val="28"/>
        </w:rPr>
        <w:t>фотобионтом</w:t>
      </w:r>
      <w:proofErr w:type="spellEnd"/>
      <w:r w:rsidRPr="0039167F">
        <w:rPr>
          <w:rFonts w:cs="Times New Roman"/>
          <w:szCs w:val="28"/>
        </w:rPr>
        <w:t xml:space="preserve"> которых является </w:t>
      </w:r>
      <w:proofErr w:type="spellStart"/>
      <w:r w:rsidRPr="0039167F">
        <w:rPr>
          <w:rFonts w:cs="Times New Roman"/>
          <w:szCs w:val="28"/>
        </w:rPr>
        <w:t>цианобактерия</w:t>
      </w:r>
      <w:proofErr w:type="spellEnd"/>
      <w:r w:rsidRPr="0039167F">
        <w:rPr>
          <w:rFonts w:cs="Times New Roman"/>
          <w:szCs w:val="28"/>
        </w:rPr>
        <w:t xml:space="preserve">, в </w:t>
      </w:r>
      <w:proofErr w:type="spellStart"/>
      <w:r w:rsidRPr="0039167F">
        <w:rPr>
          <w:rFonts w:cs="Times New Roman"/>
          <w:szCs w:val="28"/>
        </w:rPr>
        <w:t>микобионт</w:t>
      </w:r>
      <w:proofErr w:type="spellEnd"/>
      <w:r w:rsidRPr="0039167F">
        <w:rPr>
          <w:rFonts w:cs="Times New Roman"/>
          <w:szCs w:val="28"/>
        </w:rPr>
        <w:t xml:space="preserve"> поступает глюкоза; а зеленые водоросли транспортируют в </w:t>
      </w:r>
      <w:proofErr w:type="spellStart"/>
      <w:r w:rsidRPr="0039167F">
        <w:rPr>
          <w:rFonts w:cs="Times New Roman"/>
          <w:szCs w:val="28"/>
        </w:rPr>
        <w:t>микобионт</w:t>
      </w:r>
      <w:proofErr w:type="spellEnd"/>
      <w:r w:rsidRPr="0039167F">
        <w:rPr>
          <w:rFonts w:cs="Times New Roman"/>
          <w:szCs w:val="28"/>
        </w:rPr>
        <w:t xml:space="preserve"> </w:t>
      </w:r>
      <w:proofErr w:type="spellStart"/>
      <w:r w:rsidRPr="0039167F">
        <w:rPr>
          <w:rFonts w:cs="Times New Roman"/>
          <w:szCs w:val="28"/>
        </w:rPr>
        <w:t>сахароспирты</w:t>
      </w:r>
      <w:proofErr w:type="spellEnd"/>
      <w:r w:rsidRPr="0039167F">
        <w:rPr>
          <w:rFonts w:cs="Times New Roman"/>
          <w:szCs w:val="28"/>
        </w:rPr>
        <w:t xml:space="preserve"> (</w:t>
      </w:r>
      <w:proofErr w:type="spellStart"/>
      <w:r w:rsidRPr="0039167F">
        <w:rPr>
          <w:rFonts w:cs="Times New Roman"/>
          <w:szCs w:val="28"/>
        </w:rPr>
        <w:t>рибит</w:t>
      </w:r>
      <w:proofErr w:type="spellEnd"/>
      <w:r w:rsidRPr="0039167F">
        <w:rPr>
          <w:rFonts w:cs="Times New Roman"/>
          <w:szCs w:val="28"/>
        </w:rPr>
        <w:t xml:space="preserve">, сорбит, эритрит). В грибе эти углеводы накапливаются в виде многоатомного </w:t>
      </w:r>
      <w:proofErr w:type="spellStart"/>
      <w:r w:rsidRPr="0039167F">
        <w:rPr>
          <w:rFonts w:cs="Times New Roman"/>
          <w:szCs w:val="28"/>
        </w:rPr>
        <w:t>сахароспирта</w:t>
      </w:r>
      <w:proofErr w:type="spellEnd"/>
      <w:r w:rsidRPr="0039167F">
        <w:rPr>
          <w:rFonts w:cs="Times New Roman"/>
          <w:szCs w:val="28"/>
        </w:rPr>
        <w:t xml:space="preserve"> маннита, который является и запасным веществом, и </w:t>
      </w:r>
      <w:proofErr w:type="spellStart"/>
      <w:r w:rsidRPr="0039167F">
        <w:rPr>
          <w:rFonts w:cs="Times New Roman"/>
          <w:szCs w:val="28"/>
        </w:rPr>
        <w:t>осмолитом</w:t>
      </w:r>
      <w:proofErr w:type="spellEnd"/>
      <w:r w:rsidRPr="0039167F">
        <w:rPr>
          <w:rFonts w:cs="Times New Roman"/>
          <w:szCs w:val="28"/>
        </w:rPr>
        <w:t xml:space="preserve">. Высокая концентрация маннита способствует адсорбции большого количества воды. Очень важно, чтобы потребность гриба не превышала продуктивности водоросли, поэтому фотосинтез, дыхание, экспорт и импорт различных веществ строго регулируются. Разделение партнеров и культивирование </w:t>
      </w:r>
      <w:proofErr w:type="spellStart"/>
      <w:r w:rsidRPr="0039167F">
        <w:rPr>
          <w:rFonts w:cs="Times New Roman"/>
          <w:szCs w:val="28"/>
        </w:rPr>
        <w:t>фотобионта</w:t>
      </w:r>
      <w:proofErr w:type="spellEnd"/>
      <w:r w:rsidRPr="0039167F">
        <w:rPr>
          <w:rFonts w:cs="Times New Roman"/>
          <w:szCs w:val="28"/>
        </w:rPr>
        <w:t xml:space="preserve"> в среде очень быстро приводит к прекращению транспорта сахаров из водоросли. Механизмы регулирования этого транспорта изучены слабо. </w:t>
      </w:r>
    </w:p>
    <w:p w14:paraId="1E7B3358"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Дыхание.</w:t>
      </w:r>
      <w:r w:rsidRPr="0039167F">
        <w:rPr>
          <w:rFonts w:cs="Times New Roman"/>
          <w:szCs w:val="28"/>
        </w:rPr>
        <w:t xml:space="preserve"> </w:t>
      </w:r>
      <w:proofErr w:type="spellStart"/>
      <w:r w:rsidRPr="0039167F">
        <w:rPr>
          <w:rFonts w:cs="Times New Roman"/>
          <w:szCs w:val="28"/>
        </w:rPr>
        <w:t>Темновое</w:t>
      </w:r>
      <w:proofErr w:type="spellEnd"/>
      <w:r w:rsidRPr="0039167F">
        <w:rPr>
          <w:rFonts w:cs="Times New Roman"/>
          <w:szCs w:val="28"/>
        </w:rPr>
        <w:t xml:space="preserve"> дыхание присуще всем живым организмам. При дыхании «сгорают» углеводы, а выделившаяся энергия запасается в макроэргических связях АТФ. Эта энергия расходуется затем на рост, адаптацию, репродукцию и пр. Дыхание может быть анаэробным и аэробным, в последнем случае для него необходим кислород. Лишайники являются аэробными организмами, следовательно, при их дыхании поглощается кислород и расщепляются углеводы. В результате выделяется углекислый газ, образуется вода и запасается энергия: углевод + О</w:t>
      </w:r>
      <w:r w:rsidRPr="0039167F">
        <w:rPr>
          <w:rFonts w:cs="Times New Roman"/>
          <w:szCs w:val="28"/>
          <w:vertAlign w:val="subscript"/>
        </w:rPr>
        <w:t>2</w:t>
      </w:r>
      <w:r w:rsidRPr="0039167F">
        <w:rPr>
          <w:rFonts w:cs="Times New Roman"/>
          <w:szCs w:val="28"/>
        </w:rPr>
        <w:t xml:space="preserve"> = СО</w:t>
      </w:r>
      <w:r w:rsidRPr="0039167F">
        <w:rPr>
          <w:rFonts w:cs="Times New Roman"/>
          <w:szCs w:val="28"/>
          <w:vertAlign w:val="subscript"/>
        </w:rPr>
        <w:t>2</w:t>
      </w:r>
      <w:r w:rsidRPr="0039167F">
        <w:rPr>
          <w:rFonts w:cs="Times New Roman"/>
          <w:szCs w:val="28"/>
        </w:rPr>
        <w:t xml:space="preserve"> + Н</w:t>
      </w:r>
      <w:r w:rsidRPr="0039167F">
        <w:rPr>
          <w:rFonts w:cs="Times New Roman"/>
          <w:szCs w:val="28"/>
          <w:vertAlign w:val="subscript"/>
        </w:rPr>
        <w:t>2</w:t>
      </w:r>
      <w:r w:rsidRPr="0039167F">
        <w:rPr>
          <w:rFonts w:cs="Times New Roman"/>
          <w:szCs w:val="28"/>
        </w:rPr>
        <w:t xml:space="preserve">О + энергия. Дыхание присуще обоим партнерам лишайника, но поскольку гриб преобладает в талломе, вклад </w:t>
      </w:r>
      <w:proofErr w:type="spellStart"/>
      <w:r w:rsidRPr="0039167F">
        <w:rPr>
          <w:rFonts w:cs="Times New Roman"/>
          <w:szCs w:val="28"/>
        </w:rPr>
        <w:t>фотобионта</w:t>
      </w:r>
      <w:proofErr w:type="spellEnd"/>
      <w:r w:rsidRPr="0039167F">
        <w:rPr>
          <w:rFonts w:cs="Times New Roman"/>
          <w:szCs w:val="28"/>
        </w:rPr>
        <w:t xml:space="preserve"> в этот процесс несущественен. Несколько упрощая ситуацию, часто говорят: «</w:t>
      </w:r>
      <w:proofErr w:type="spellStart"/>
      <w:r w:rsidRPr="0039167F">
        <w:rPr>
          <w:rFonts w:cs="Times New Roman"/>
          <w:szCs w:val="28"/>
        </w:rPr>
        <w:t>Фотобионт</w:t>
      </w:r>
      <w:proofErr w:type="spellEnd"/>
      <w:r w:rsidRPr="0039167F">
        <w:rPr>
          <w:rFonts w:cs="Times New Roman"/>
          <w:szCs w:val="28"/>
        </w:rPr>
        <w:t xml:space="preserve"> </w:t>
      </w:r>
      <w:proofErr w:type="spellStart"/>
      <w:r w:rsidRPr="0039167F">
        <w:rPr>
          <w:rFonts w:cs="Times New Roman"/>
          <w:szCs w:val="28"/>
        </w:rPr>
        <w:t>фотосинтезирует</w:t>
      </w:r>
      <w:proofErr w:type="spellEnd"/>
      <w:r w:rsidRPr="0039167F">
        <w:rPr>
          <w:rFonts w:cs="Times New Roman"/>
          <w:szCs w:val="28"/>
        </w:rPr>
        <w:t xml:space="preserve">, а </w:t>
      </w:r>
      <w:proofErr w:type="spellStart"/>
      <w:r w:rsidRPr="0039167F">
        <w:rPr>
          <w:rFonts w:cs="Times New Roman"/>
          <w:szCs w:val="28"/>
        </w:rPr>
        <w:t>микобионт</w:t>
      </w:r>
      <w:proofErr w:type="spellEnd"/>
      <w:r w:rsidRPr="0039167F">
        <w:rPr>
          <w:rFonts w:cs="Times New Roman"/>
          <w:szCs w:val="28"/>
        </w:rPr>
        <w:t xml:space="preserve"> дышит», существует термин «грибное дыхание». Поскольку при дыхании расщепляются те углеводы, которые были синтезированы в процессе фотосинтеза, для обеспечения жизнедеятельности необходимо, чтобы скорость фотосинтеза была выше скорости дыхания. Этот баланс определяется самыми разными биотическими и абиотическими факторами. </w:t>
      </w:r>
    </w:p>
    <w:p w14:paraId="776D8019"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Азотфиксация.</w:t>
      </w:r>
      <w:r w:rsidRPr="0039167F">
        <w:rPr>
          <w:rFonts w:cs="Times New Roman"/>
          <w:szCs w:val="28"/>
        </w:rPr>
        <w:t xml:space="preserve"> Азот входит в состав нуклеиновых кислот и аминокислот, он необходим всем живым организмам. Однако молекулярный азот воздуха эукариоты не усваивают. Лишайники, содержащие </w:t>
      </w:r>
      <w:proofErr w:type="spellStart"/>
      <w:r w:rsidRPr="0039167F">
        <w:rPr>
          <w:rFonts w:cs="Times New Roman"/>
          <w:szCs w:val="28"/>
        </w:rPr>
        <w:t>цианобактерии</w:t>
      </w:r>
      <w:proofErr w:type="spellEnd"/>
      <w:r w:rsidRPr="0039167F">
        <w:rPr>
          <w:rFonts w:cs="Times New Roman"/>
          <w:szCs w:val="28"/>
        </w:rPr>
        <w:t xml:space="preserve">, способны усваивать атмосферный азот и трансформировать его в формы, доступные растению. Этот процесс называется </w:t>
      </w:r>
      <w:r w:rsidRPr="0039167F">
        <w:rPr>
          <w:rFonts w:cs="Times New Roman"/>
          <w:b/>
          <w:szCs w:val="28"/>
        </w:rPr>
        <w:t>азотфиксацией.</w:t>
      </w:r>
      <w:r w:rsidRPr="0039167F">
        <w:rPr>
          <w:rFonts w:cs="Times New Roman"/>
          <w:szCs w:val="28"/>
        </w:rPr>
        <w:t xml:space="preserve"> Поглощение газообразного азота из воздуха и превращение его в аммоний в клетках </w:t>
      </w:r>
      <w:proofErr w:type="spellStart"/>
      <w:r w:rsidRPr="0039167F">
        <w:rPr>
          <w:rFonts w:cs="Times New Roman"/>
          <w:szCs w:val="28"/>
        </w:rPr>
        <w:t>цианобактерий</w:t>
      </w:r>
      <w:proofErr w:type="spellEnd"/>
      <w:r w:rsidRPr="0039167F">
        <w:rPr>
          <w:rFonts w:cs="Times New Roman"/>
          <w:szCs w:val="28"/>
        </w:rPr>
        <w:t xml:space="preserve"> осуществляет сложный ферментный комплекс — </w:t>
      </w:r>
      <w:proofErr w:type="spellStart"/>
      <w:r w:rsidRPr="0039167F">
        <w:rPr>
          <w:rFonts w:cs="Times New Roman"/>
          <w:szCs w:val="28"/>
        </w:rPr>
        <w:t>нитрогеназа</w:t>
      </w:r>
      <w:proofErr w:type="spellEnd"/>
      <w:r w:rsidRPr="0039167F">
        <w:rPr>
          <w:rFonts w:cs="Times New Roman"/>
          <w:szCs w:val="28"/>
        </w:rPr>
        <w:t xml:space="preserve">. </w:t>
      </w:r>
      <w:proofErr w:type="spellStart"/>
      <w:r w:rsidRPr="0039167F">
        <w:rPr>
          <w:rFonts w:cs="Times New Roman"/>
          <w:szCs w:val="28"/>
        </w:rPr>
        <w:t>Нитрогеназа</w:t>
      </w:r>
      <w:proofErr w:type="spellEnd"/>
      <w:r w:rsidRPr="0039167F">
        <w:rPr>
          <w:rFonts w:cs="Times New Roman"/>
          <w:szCs w:val="28"/>
        </w:rPr>
        <w:t xml:space="preserve"> локализована в </w:t>
      </w:r>
      <w:proofErr w:type="spellStart"/>
      <w:r w:rsidRPr="0039167F">
        <w:rPr>
          <w:rFonts w:cs="Times New Roman"/>
          <w:szCs w:val="28"/>
        </w:rPr>
        <w:t>гетероцистах</w:t>
      </w:r>
      <w:proofErr w:type="spellEnd"/>
      <w:r w:rsidRPr="0039167F">
        <w:rPr>
          <w:rFonts w:cs="Times New Roman"/>
          <w:szCs w:val="28"/>
        </w:rPr>
        <w:t xml:space="preserve"> (специализированных клетках) </w:t>
      </w:r>
      <w:proofErr w:type="spellStart"/>
      <w:r w:rsidRPr="0039167F">
        <w:rPr>
          <w:rFonts w:cs="Times New Roman"/>
          <w:szCs w:val="28"/>
        </w:rPr>
        <w:t>цианобактерии</w:t>
      </w:r>
      <w:proofErr w:type="spellEnd"/>
      <w:r w:rsidRPr="0039167F">
        <w:rPr>
          <w:rFonts w:cs="Times New Roman"/>
          <w:szCs w:val="28"/>
        </w:rPr>
        <w:t xml:space="preserve">. В трехкомпонентных лишайниках находящиеся в </w:t>
      </w:r>
      <w:proofErr w:type="spellStart"/>
      <w:r w:rsidRPr="0039167F">
        <w:rPr>
          <w:rFonts w:cs="Times New Roman"/>
          <w:szCs w:val="28"/>
        </w:rPr>
        <w:lastRenderedPageBreak/>
        <w:t>цефалодиях</w:t>
      </w:r>
      <w:proofErr w:type="spellEnd"/>
      <w:r w:rsidRPr="0039167F">
        <w:rPr>
          <w:rFonts w:cs="Times New Roman"/>
          <w:szCs w:val="28"/>
        </w:rPr>
        <w:t xml:space="preserve"> </w:t>
      </w:r>
      <w:proofErr w:type="spellStart"/>
      <w:r w:rsidRPr="0039167F">
        <w:rPr>
          <w:rFonts w:cs="Times New Roman"/>
          <w:szCs w:val="28"/>
        </w:rPr>
        <w:t>цианобактерии</w:t>
      </w:r>
      <w:proofErr w:type="spellEnd"/>
      <w:r w:rsidRPr="0039167F">
        <w:rPr>
          <w:rFonts w:cs="Times New Roman"/>
          <w:szCs w:val="28"/>
        </w:rPr>
        <w:t xml:space="preserve"> специализированы, в основном на фиксации азота, а фотосинтез осуществляют зеленые водоросли </w:t>
      </w:r>
      <w:proofErr w:type="spellStart"/>
      <w:r w:rsidRPr="0039167F">
        <w:rPr>
          <w:rFonts w:cs="Times New Roman"/>
          <w:szCs w:val="28"/>
        </w:rPr>
        <w:t>альгальной</w:t>
      </w:r>
      <w:proofErr w:type="spellEnd"/>
      <w:r w:rsidRPr="0039167F">
        <w:rPr>
          <w:rFonts w:cs="Times New Roman"/>
          <w:szCs w:val="28"/>
        </w:rPr>
        <w:t xml:space="preserve"> зоны. Поэтому в трехкомпонентных лишайниках </w:t>
      </w:r>
      <w:proofErr w:type="spellStart"/>
      <w:r w:rsidRPr="0039167F">
        <w:rPr>
          <w:rFonts w:cs="Times New Roman"/>
          <w:szCs w:val="28"/>
        </w:rPr>
        <w:t>цианобактерии</w:t>
      </w:r>
      <w:proofErr w:type="spellEnd"/>
      <w:r w:rsidRPr="0039167F">
        <w:rPr>
          <w:rFonts w:cs="Times New Roman"/>
          <w:szCs w:val="28"/>
        </w:rPr>
        <w:t xml:space="preserve"> содержат примерно в 10 раз больше </w:t>
      </w:r>
      <w:proofErr w:type="spellStart"/>
      <w:r w:rsidRPr="0039167F">
        <w:rPr>
          <w:rFonts w:cs="Times New Roman"/>
          <w:szCs w:val="28"/>
        </w:rPr>
        <w:t>гетероцист</w:t>
      </w:r>
      <w:proofErr w:type="spellEnd"/>
      <w:r w:rsidRPr="0039167F">
        <w:rPr>
          <w:rFonts w:cs="Times New Roman"/>
          <w:szCs w:val="28"/>
        </w:rPr>
        <w:t xml:space="preserve">, чем в двухкомпонентных, в которых </w:t>
      </w:r>
      <w:proofErr w:type="spellStart"/>
      <w:r w:rsidRPr="0039167F">
        <w:rPr>
          <w:rFonts w:cs="Times New Roman"/>
          <w:szCs w:val="28"/>
        </w:rPr>
        <w:t>фотобионтом</w:t>
      </w:r>
      <w:proofErr w:type="spellEnd"/>
      <w:r w:rsidRPr="0039167F">
        <w:rPr>
          <w:rFonts w:cs="Times New Roman"/>
          <w:szCs w:val="28"/>
        </w:rPr>
        <w:t xml:space="preserve"> являются </w:t>
      </w:r>
      <w:proofErr w:type="spellStart"/>
      <w:r w:rsidRPr="0039167F">
        <w:rPr>
          <w:rFonts w:cs="Times New Roman"/>
          <w:szCs w:val="28"/>
        </w:rPr>
        <w:t>цианобактерии</w:t>
      </w:r>
      <w:proofErr w:type="spellEnd"/>
      <w:r w:rsidRPr="0039167F">
        <w:rPr>
          <w:rFonts w:cs="Times New Roman"/>
          <w:szCs w:val="28"/>
        </w:rPr>
        <w:t xml:space="preserve">. Лишайники с зелеными водорослями поглощают неорганические соединения азота из естественного субстрата или из воды. </w:t>
      </w:r>
    </w:p>
    <w:p w14:paraId="3ED823B6"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Минеральное питание.</w:t>
      </w:r>
      <w:r w:rsidRPr="0039167F">
        <w:rPr>
          <w:rFonts w:cs="Times New Roman"/>
          <w:szCs w:val="28"/>
        </w:rPr>
        <w:t xml:space="preserve"> Лишайники сорбируют воду и растворенные в ней минеральные соли всей поверхностью таллома. В различных участках таллома эти вещества накапливаются и концентрируются. Содержание неорганических элементов и их соединений в лишайнике, как правило, значительно превышает их содержание в субстрате или в воздухе. Такая способность лишайников одновременно позитивна и негативна. Возможность использовать необходимые минеральные элементы из осадков, разумеется, позитивна. Негативно то, что поглощенные вещества (окислы, металлы, радионуклиды) могут быть токсичны и могут вызывать повреждение и гибель лишайника. </w:t>
      </w:r>
    </w:p>
    <w:p w14:paraId="04DED4DD"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Вторичные метаболиты.</w:t>
      </w:r>
      <w:r w:rsidRPr="0039167F">
        <w:rPr>
          <w:rFonts w:cs="Times New Roman"/>
          <w:szCs w:val="28"/>
        </w:rPr>
        <w:t xml:space="preserve"> Гриб в </w:t>
      </w:r>
      <w:proofErr w:type="spellStart"/>
      <w:r w:rsidRPr="0039167F">
        <w:rPr>
          <w:rFonts w:cs="Times New Roman"/>
          <w:szCs w:val="28"/>
        </w:rPr>
        <w:t>лихенизированном</w:t>
      </w:r>
      <w:proofErr w:type="spellEnd"/>
      <w:r w:rsidRPr="0039167F">
        <w:rPr>
          <w:rFonts w:cs="Times New Roman"/>
          <w:szCs w:val="28"/>
        </w:rPr>
        <w:t xml:space="preserve"> состоянии синтезирует целый ряд метаболитов, называемых лишайниковыми веществами. В конце XIX века из лишайников выделили и охарактеризовали органические кислоты, получившие название </w:t>
      </w:r>
      <w:proofErr w:type="spellStart"/>
      <w:r w:rsidRPr="0039167F">
        <w:rPr>
          <w:rFonts w:cs="Times New Roman"/>
          <w:szCs w:val="28"/>
        </w:rPr>
        <w:t>вульпиновой</w:t>
      </w:r>
      <w:proofErr w:type="spellEnd"/>
      <w:r w:rsidRPr="0039167F">
        <w:rPr>
          <w:rFonts w:cs="Times New Roman"/>
          <w:szCs w:val="28"/>
        </w:rPr>
        <w:t xml:space="preserve"> и </w:t>
      </w:r>
      <w:proofErr w:type="spellStart"/>
      <w:r w:rsidRPr="0039167F">
        <w:rPr>
          <w:rFonts w:cs="Times New Roman"/>
          <w:szCs w:val="28"/>
        </w:rPr>
        <w:t>леканоровой</w:t>
      </w:r>
      <w:proofErr w:type="spellEnd"/>
      <w:r w:rsidRPr="0039167F">
        <w:rPr>
          <w:rFonts w:cs="Times New Roman"/>
          <w:szCs w:val="28"/>
        </w:rPr>
        <w:t xml:space="preserve">. К вторичным метаболитам лишайников относятся соединения различной природы, а именно: ряд производных аминокислот, </w:t>
      </w:r>
      <w:proofErr w:type="spellStart"/>
      <w:r w:rsidRPr="0039167F">
        <w:rPr>
          <w:rFonts w:cs="Times New Roman"/>
          <w:szCs w:val="28"/>
        </w:rPr>
        <w:t>сахароспирты</w:t>
      </w:r>
      <w:proofErr w:type="spellEnd"/>
      <w:r w:rsidRPr="0039167F">
        <w:rPr>
          <w:rFonts w:cs="Times New Roman"/>
          <w:szCs w:val="28"/>
        </w:rPr>
        <w:t xml:space="preserve">, алифатические кислоты, моноциклические ароматические вещества, хиноны, </w:t>
      </w:r>
      <w:proofErr w:type="spellStart"/>
      <w:r w:rsidRPr="0039167F">
        <w:rPr>
          <w:rFonts w:cs="Times New Roman"/>
          <w:szCs w:val="28"/>
        </w:rPr>
        <w:t>депсиды</w:t>
      </w:r>
      <w:proofErr w:type="spellEnd"/>
      <w:r w:rsidRPr="0039167F">
        <w:rPr>
          <w:rFonts w:cs="Times New Roman"/>
          <w:szCs w:val="28"/>
        </w:rPr>
        <w:t xml:space="preserve">, </w:t>
      </w:r>
      <w:proofErr w:type="spellStart"/>
      <w:r w:rsidRPr="0039167F">
        <w:rPr>
          <w:rFonts w:cs="Times New Roman"/>
          <w:szCs w:val="28"/>
        </w:rPr>
        <w:t>депсидоны</w:t>
      </w:r>
      <w:proofErr w:type="spellEnd"/>
      <w:r w:rsidRPr="0039167F">
        <w:rPr>
          <w:rFonts w:cs="Times New Roman"/>
          <w:szCs w:val="28"/>
        </w:rPr>
        <w:t xml:space="preserve">, </w:t>
      </w:r>
      <w:proofErr w:type="spellStart"/>
      <w:r w:rsidRPr="0039167F">
        <w:rPr>
          <w:rFonts w:cs="Times New Roman"/>
          <w:szCs w:val="28"/>
        </w:rPr>
        <w:t>терпеноиды</w:t>
      </w:r>
      <w:proofErr w:type="spellEnd"/>
      <w:r w:rsidRPr="0039167F">
        <w:rPr>
          <w:rFonts w:cs="Times New Roman"/>
          <w:szCs w:val="28"/>
        </w:rPr>
        <w:t xml:space="preserve">, стероиды, каротиноиды. </w:t>
      </w:r>
    </w:p>
    <w:p w14:paraId="7398CA4B" w14:textId="77777777" w:rsidR="009D754E" w:rsidRPr="0039167F" w:rsidRDefault="009D754E" w:rsidP="0039167F">
      <w:pPr>
        <w:spacing w:after="0" w:line="240" w:lineRule="auto"/>
        <w:ind w:firstLine="709"/>
        <w:rPr>
          <w:rFonts w:cs="Times New Roman"/>
          <w:b/>
          <w:szCs w:val="28"/>
        </w:rPr>
      </w:pPr>
      <w:r w:rsidRPr="0039167F">
        <w:rPr>
          <w:rFonts w:cs="Times New Roman"/>
          <w:szCs w:val="28"/>
        </w:rPr>
        <w:t xml:space="preserve">Многие лишайниковые вещества обладают биологической активностью: антибиотической в отношении </w:t>
      </w:r>
      <w:proofErr w:type="spellStart"/>
      <w:proofErr w:type="gramStart"/>
      <w:r w:rsidRPr="0039167F">
        <w:rPr>
          <w:rFonts w:cs="Times New Roman"/>
          <w:szCs w:val="28"/>
        </w:rPr>
        <w:t>грам</w:t>
      </w:r>
      <w:proofErr w:type="spellEnd"/>
      <w:r w:rsidRPr="0039167F">
        <w:rPr>
          <w:rFonts w:cs="Times New Roman"/>
          <w:szCs w:val="28"/>
        </w:rPr>
        <w:t>-положительных</w:t>
      </w:r>
      <w:proofErr w:type="gramEnd"/>
      <w:r w:rsidRPr="0039167F">
        <w:rPr>
          <w:rFonts w:cs="Times New Roman"/>
          <w:szCs w:val="28"/>
        </w:rPr>
        <w:t xml:space="preserve"> микроорганизмов; </w:t>
      </w:r>
      <w:proofErr w:type="spellStart"/>
      <w:r w:rsidRPr="0039167F">
        <w:rPr>
          <w:rFonts w:cs="Times New Roman"/>
          <w:szCs w:val="28"/>
        </w:rPr>
        <w:t>антиопухолевой</w:t>
      </w:r>
      <w:proofErr w:type="spellEnd"/>
      <w:r w:rsidRPr="0039167F">
        <w:rPr>
          <w:rFonts w:cs="Times New Roman"/>
          <w:szCs w:val="28"/>
        </w:rPr>
        <w:t xml:space="preserve"> и антимутагенной; аллергенной. Можно утверждать следующее: 1. Ряд ароматических лишайниковых веществ, например </w:t>
      </w:r>
      <w:proofErr w:type="spellStart"/>
      <w:r w:rsidRPr="0039167F">
        <w:rPr>
          <w:rFonts w:cs="Times New Roman"/>
          <w:szCs w:val="28"/>
        </w:rPr>
        <w:t>усниновая</w:t>
      </w:r>
      <w:proofErr w:type="spellEnd"/>
      <w:r w:rsidRPr="0039167F">
        <w:rPr>
          <w:rFonts w:cs="Times New Roman"/>
          <w:szCs w:val="28"/>
        </w:rPr>
        <w:t xml:space="preserve"> кислота, пигменты (</w:t>
      </w:r>
      <w:proofErr w:type="spellStart"/>
      <w:r w:rsidRPr="0039167F">
        <w:rPr>
          <w:rFonts w:cs="Times New Roman"/>
          <w:szCs w:val="28"/>
        </w:rPr>
        <w:t>ксантоны</w:t>
      </w:r>
      <w:proofErr w:type="spellEnd"/>
      <w:r w:rsidRPr="0039167F">
        <w:rPr>
          <w:rFonts w:cs="Times New Roman"/>
          <w:szCs w:val="28"/>
        </w:rPr>
        <w:t xml:space="preserve">, </w:t>
      </w:r>
      <w:proofErr w:type="spellStart"/>
      <w:r w:rsidRPr="0039167F">
        <w:rPr>
          <w:rFonts w:cs="Times New Roman"/>
          <w:szCs w:val="28"/>
        </w:rPr>
        <w:t>париетин</w:t>
      </w:r>
      <w:proofErr w:type="spellEnd"/>
      <w:r w:rsidRPr="0039167F">
        <w:rPr>
          <w:rFonts w:cs="Times New Roman"/>
          <w:szCs w:val="28"/>
        </w:rPr>
        <w:t xml:space="preserve">, </w:t>
      </w:r>
      <w:proofErr w:type="spellStart"/>
      <w:r w:rsidRPr="0039167F">
        <w:rPr>
          <w:rFonts w:cs="Times New Roman"/>
          <w:szCs w:val="28"/>
        </w:rPr>
        <w:t>скитонемин</w:t>
      </w:r>
      <w:proofErr w:type="spellEnd"/>
      <w:r w:rsidRPr="0039167F">
        <w:rPr>
          <w:rFonts w:cs="Times New Roman"/>
          <w:szCs w:val="28"/>
        </w:rPr>
        <w:t xml:space="preserve">), являются экранами, защищающими </w:t>
      </w:r>
      <w:proofErr w:type="spellStart"/>
      <w:r w:rsidRPr="0039167F">
        <w:rPr>
          <w:rFonts w:cs="Times New Roman"/>
          <w:szCs w:val="28"/>
        </w:rPr>
        <w:t>фотобионт</w:t>
      </w:r>
      <w:proofErr w:type="spellEnd"/>
      <w:r w:rsidRPr="0039167F">
        <w:rPr>
          <w:rFonts w:cs="Times New Roman"/>
          <w:szCs w:val="28"/>
        </w:rPr>
        <w:t xml:space="preserve"> от ультрафиолетового излучения. 2. </w:t>
      </w:r>
      <w:proofErr w:type="spellStart"/>
      <w:r w:rsidRPr="0039167F">
        <w:rPr>
          <w:rFonts w:cs="Times New Roman"/>
          <w:szCs w:val="28"/>
        </w:rPr>
        <w:t>Депсиды</w:t>
      </w:r>
      <w:proofErr w:type="spellEnd"/>
      <w:r w:rsidRPr="0039167F">
        <w:rPr>
          <w:rFonts w:cs="Times New Roman"/>
          <w:szCs w:val="28"/>
        </w:rPr>
        <w:t xml:space="preserve">, </w:t>
      </w:r>
      <w:proofErr w:type="spellStart"/>
      <w:r w:rsidRPr="0039167F">
        <w:rPr>
          <w:rFonts w:cs="Times New Roman"/>
          <w:szCs w:val="28"/>
        </w:rPr>
        <w:t>депсидоны</w:t>
      </w:r>
      <w:proofErr w:type="spellEnd"/>
      <w:r w:rsidRPr="0039167F">
        <w:rPr>
          <w:rFonts w:cs="Times New Roman"/>
          <w:szCs w:val="28"/>
        </w:rPr>
        <w:t xml:space="preserve"> и жирные кислоты обладают гидрофобными свойствами. Эти вещества локализованы в </w:t>
      </w:r>
      <w:proofErr w:type="spellStart"/>
      <w:r w:rsidRPr="0039167F">
        <w:rPr>
          <w:rFonts w:cs="Times New Roman"/>
          <w:szCs w:val="28"/>
        </w:rPr>
        <w:t>медулле</w:t>
      </w:r>
      <w:proofErr w:type="spellEnd"/>
      <w:r w:rsidRPr="0039167F">
        <w:rPr>
          <w:rFonts w:cs="Times New Roman"/>
          <w:szCs w:val="28"/>
        </w:rPr>
        <w:t xml:space="preserve">, покрывают ее гифы нерастворимыми кристаллами, что облегчает газообмен, препятствуя связыванию воды </w:t>
      </w:r>
      <w:proofErr w:type="spellStart"/>
      <w:r w:rsidRPr="0039167F">
        <w:rPr>
          <w:rFonts w:cs="Times New Roman"/>
          <w:szCs w:val="28"/>
        </w:rPr>
        <w:t>медуллой</w:t>
      </w:r>
      <w:proofErr w:type="spellEnd"/>
      <w:r w:rsidRPr="0039167F">
        <w:rPr>
          <w:rFonts w:cs="Times New Roman"/>
          <w:szCs w:val="28"/>
        </w:rPr>
        <w:t xml:space="preserve">. 3. Лишайниковые вещества влияют на проводимость клеточной стенки </w:t>
      </w:r>
      <w:proofErr w:type="spellStart"/>
      <w:r w:rsidRPr="0039167F">
        <w:rPr>
          <w:rFonts w:cs="Times New Roman"/>
          <w:szCs w:val="28"/>
        </w:rPr>
        <w:t>фотобионта</w:t>
      </w:r>
      <w:proofErr w:type="spellEnd"/>
      <w:r w:rsidRPr="0039167F">
        <w:rPr>
          <w:rFonts w:cs="Times New Roman"/>
          <w:szCs w:val="28"/>
        </w:rPr>
        <w:t xml:space="preserve">, стимулируют транспорт углеводов из </w:t>
      </w:r>
      <w:proofErr w:type="spellStart"/>
      <w:r w:rsidRPr="0039167F">
        <w:rPr>
          <w:rFonts w:cs="Times New Roman"/>
          <w:szCs w:val="28"/>
        </w:rPr>
        <w:t>микобионта</w:t>
      </w:r>
      <w:proofErr w:type="spellEnd"/>
      <w:r w:rsidRPr="0039167F">
        <w:rPr>
          <w:rFonts w:cs="Times New Roman"/>
          <w:szCs w:val="28"/>
        </w:rPr>
        <w:t xml:space="preserve"> в </w:t>
      </w:r>
      <w:proofErr w:type="spellStart"/>
      <w:r w:rsidRPr="0039167F">
        <w:rPr>
          <w:rFonts w:cs="Times New Roman"/>
          <w:szCs w:val="28"/>
        </w:rPr>
        <w:t>фотобионт</w:t>
      </w:r>
      <w:proofErr w:type="spellEnd"/>
      <w:r w:rsidRPr="0039167F">
        <w:rPr>
          <w:rFonts w:cs="Times New Roman"/>
          <w:szCs w:val="28"/>
        </w:rPr>
        <w:t xml:space="preserve"> и играют важную роль в поддержании равновесия между симбионтами. 4. Алифатические и ароматические лишайниковые кислоты являются сильными </w:t>
      </w:r>
      <w:proofErr w:type="spellStart"/>
      <w:r w:rsidRPr="0039167F">
        <w:rPr>
          <w:rFonts w:cs="Times New Roman"/>
          <w:szCs w:val="28"/>
        </w:rPr>
        <w:t>хелатирующими</w:t>
      </w:r>
      <w:proofErr w:type="spellEnd"/>
      <w:r w:rsidRPr="0039167F">
        <w:rPr>
          <w:rFonts w:cs="Times New Roman"/>
          <w:szCs w:val="28"/>
        </w:rPr>
        <w:t xml:space="preserve"> агентами, связывающими ионы металлов при росте талломов на субстратах, содержащих высокие (токсичные) концентрации металлов. 5. Некоторые лишайниковые вещества обладают антибиотическими свойствами и ингибируют рост почвенных грибов и даже прорастание семян сосудистых растений, повышая тем самым конкурентоспособность медленно растущих </w:t>
      </w:r>
      <w:r w:rsidRPr="0039167F">
        <w:rPr>
          <w:rFonts w:cs="Times New Roman"/>
          <w:szCs w:val="28"/>
        </w:rPr>
        <w:lastRenderedPageBreak/>
        <w:t>лишайников. 6. Лишайники часто становятся «малосъедобными» для насекомых и других животных благодаря наличию лишайниковых веществ в тал</w:t>
      </w:r>
      <w:r w:rsidR="00CB59C1" w:rsidRPr="0039167F">
        <w:rPr>
          <w:rFonts w:cs="Times New Roman"/>
          <w:szCs w:val="28"/>
        </w:rPr>
        <w:t>ломах</w:t>
      </w:r>
      <w:r w:rsidRPr="0039167F">
        <w:rPr>
          <w:rFonts w:cs="Times New Roman"/>
          <w:szCs w:val="28"/>
        </w:rPr>
        <w:t xml:space="preserve"> </w:t>
      </w:r>
      <w:r w:rsidR="00A02F38" w:rsidRPr="0039167F">
        <w:rPr>
          <w:rFonts w:cs="Times New Roman"/>
          <w:szCs w:val="28"/>
        </w:rPr>
        <w:t>[11]</w:t>
      </w:r>
      <w:r w:rsidR="00CB59C1" w:rsidRPr="0039167F">
        <w:rPr>
          <w:rFonts w:cs="Times New Roman"/>
          <w:szCs w:val="28"/>
        </w:rPr>
        <w:t>.</w:t>
      </w:r>
    </w:p>
    <w:p w14:paraId="47959F4C" w14:textId="77777777" w:rsidR="009D754E" w:rsidRPr="0039167F" w:rsidRDefault="009D754E" w:rsidP="0039167F">
      <w:pPr>
        <w:spacing w:after="0" w:line="240" w:lineRule="auto"/>
        <w:ind w:firstLine="709"/>
        <w:rPr>
          <w:rFonts w:cs="Times New Roman"/>
          <w:szCs w:val="28"/>
        </w:rPr>
      </w:pPr>
    </w:p>
    <w:p w14:paraId="520D10C8" w14:textId="1A2D06D1" w:rsidR="009D754E" w:rsidRPr="0039167F" w:rsidRDefault="008C3164" w:rsidP="0039167F">
      <w:pPr>
        <w:spacing w:after="0" w:line="240" w:lineRule="auto"/>
        <w:ind w:firstLine="709"/>
        <w:jc w:val="center"/>
        <w:rPr>
          <w:rFonts w:cs="Times New Roman"/>
          <w:szCs w:val="28"/>
        </w:rPr>
      </w:pPr>
      <w:r w:rsidRPr="0039167F">
        <w:rPr>
          <w:rFonts w:cs="Times New Roman"/>
          <w:b/>
          <w:szCs w:val="28"/>
        </w:rPr>
        <w:t xml:space="preserve">1.4 </w:t>
      </w:r>
      <w:r w:rsidR="009D754E" w:rsidRPr="0039167F">
        <w:rPr>
          <w:rFonts w:cs="Times New Roman"/>
          <w:b/>
          <w:szCs w:val="28"/>
        </w:rPr>
        <w:t>Размножение лишайников</w:t>
      </w:r>
    </w:p>
    <w:p w14:paraId="5A49B141"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Для лишайников характерно вегетативное, бесполое и половое размножение. </w:t>
      </w:r>
    </w:p>
    <w:p w14:paraId="5821FA55"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Вегетативное размножение</w:t>
      </w:r>
      <w:r w:rsidRPr="0039167F">
        <w:rPr>
          <w:rFonts w:cs="Times New Roman"/>
          <w:szCs w:val="28"/>
        </w:rPr>
        <w:t xml:space="preserve"> может осуществляться как простой фрагментацией слоевища, так и при помощи специализированных структур. Фрагментацией слоевища размножаются многие тундровые лишайники (цетрарии), которые почти никогда не образуют плодовых тел. Слоевище разламывается животными на множество мелких кусочков, которые разносятся ветром и в благоприятных условиях дают начало новому организму. К специализированным структурам вегетативного размножения лишайников относят соредии и </w:t>
      </w:r>
      <w:proofErr w:type="spellStart"/>
      <w:r w:rsidRPr="0039167F">
        <w:rPr>
          <w:rFonts w:cs="Times New Roman"/>
          <w:szCs w:val="28"/>
        </w:rPr>
        <w:t>изидии</w:t>
      </w:r>
      <w:proofErr w:type="spellEnd"/>
      <w:r w:rsidRPr="0039167F">
        <w:rPr>
          <w:rFonts w:cs="Times New Roman"/>
          <w:szCs w:val="28"/>
        </w:rPr>
        <w:t xml:space="preserve">. </w:t>
      </w:r>
      <w:r w:rsidRPr="0039167F">
        <w:rPr>
          <w:rFonts w:cs="Times New Roman"/>
          <w:b/>
          <w:szCs w:val="28"/>
        </w:rPr>
        <w:t>Соредии</w:t>
      </w:r>
      <w:r w:rsidRPr="0039167F">
        <w:rPr>
          <w:rFonts w:cs="Times New Roman"/>
          <w:szCs w:val="28"/>
        </w:rPr>
        <w:t xml:space="preserve"> представляют собой клетки водорослей, оплетенные гифами гриба. Образуются они под </w:t>
      </w:r>
      <w:proofErr w:type="spellStart"/>
      <w:r w:rsidRPr="0039167F">
        <w:rPr>
          <w:rFonts w:cs="Times New Roman"/>
          <w:szCs w:val="28"/>
        </w:rPr>
        <w:t>коровым</w:t>
      </w:r>
      <w:proofErr w:type="spellEnd"/>
      <w:r w:rsidRPr="0039167F">
        <w:rPr>
          <w:rFonts w:cs="Times New Roman"/>
          <w:szCs w:val="28"/>
        </w:rPr>
        <w:t xml:space="preserve"> слоем в зоне водорослей следующим образом: клетки водорослей начинают активно делиться, рядом располагающиеся гифы гриба, усиленно ветвясь, опутывают их. Не выдерживая нарастающего давления, кора лопается, и соредии выступают наружу. Такие места их скопления называются </w:t>
      </w:r>
      <w:proofErr w:type="spellStart"/>
      <w:r w:rsidRPr="0039167F">
        <w:rPr>
          <w:rFonts w:cs="Times New Roman"/>
          <w:szCs w:val="28"/>
        </w:rPr>
        <w:t>соралями</w:t>
      </w:r>
      <w:proofErr w:type="spellEnd"/>
      <w:r w:rsidRPr="0039167F">
        <w:rPr>
          <w:rFonts w:cs="Times New Roman"/>
          <w:szCs w:val="28"/>
        </w:rPr>
        <w:t xml:space="preserve">. Форма и расположение </w:t>
      </w:r>
      <w:proofErr w:type="spellStart"/>
      <w:r w:rsidRPr="0039167F">
        <w:rPr>
          <w:rFonts w:cs="Times New Roman"/>
          <w:szCs w:val="28"/>
        </w:rPr>
        <w:t>соралей</w:t>
      </w:r>
      <w:proofErr w:type="spellEnd"/>
      <w:r w:rsidRPr="0039167F">
        <w:rPr>
          <w:rFonts w:cs="Times New Roman"/>
          <w:szCs w:val="28"/>
        </w:rPr>
        <w:t xml:space="preserve"> – важный систематический признак.</w:t>
      </w:r>
    </w:p>
    <w:p w14:paraId="2A8D620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Соредии встречаются примерно у 30 % известных видов лишайников, главным образом у высокоорганизованных форм. Образующие соредии виды крайне редко формируют плодовые тела (органы полового размножения) и наоборот, соредии редко наблюдаются у видов с плодовыми телами. Размножение лишайников посредством соредий считается наиболее прогрессивным в связи с тем, что: </w:t>
      </w:r>
    </w:p>
    <w:p w14:paraId="0CF75807"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соредии могут образовываться в неограниченном количестве; </w:t>
      </w:r>
    </w:p>
    <w:p w14:paraId="07F8CD14"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отделение соредии от слоевища происходит легко как при воздействии животных, так и при порывах ветра; </w:t>
      </w:r>
    </w:p>
    <w:p w14:paraId="6EE02525"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благодаря небольшой массе соредии переносятся на огромные расстояния; </w:t>
      </w:r>
    </w:p>
    <w:p w14:paraId="27FDF514"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при попадании соредий в благоприятные условия для развития лишайника имеются оба компонента слоевища: </w:t>
      </w:r>
      <w:proofErr w:type="spellStart"/>
      <w:r w:rsidRPr="0039167F">
        <w:rPr>
          <w:rFonts w:cs="Times New Roman"/>
          <w:szCs w:val="28"/>
        </w:rPr>
        <w:t>мико</w:t>
      </w:r>
      <w:proofErr w:type="spellEnd"/>
      <w:r w:rsidRPr="0039167F">
        <w:rPr>
          <w:rFonts w:cs="Times New Roman"/>
          <w:szCs w:val="28"/>
        </w:rPr>
        <w:t xml:space="preserve">- и </w:t>
      </w:r>
      <w:proofErr w:type="spellStart"/>
      <w:r w:rsidRPr="0039167F">
        <w:rPr>
          <w:rFonts w:cs="Times New Roman"/>
          <w:szCs w:val="28"/>
        </w:rPr>
        <w:t>фотобионт</w:t>
      </w:r>
      <w:proofErr w:type="spellEnd"/>
      <w:r w:rsidRPr="0039167F">
        <w:rPr>
          <w:rFonts w:cs="Times New Roman"/>
          <w:szCs w:val="28"/>
        </w:rPr>
        <w:t>.</w:t>
      </w:r>
    </w:p>
    <w:p w14:paraId="54AFC4D3"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b/>
          <w:szCs w:val="28"/>
        </w:rPr>
        <w:t>Изидии</w:t>
      </w:r>
      <w:proofErr w:type="spellEnd"/>
      <w:r w:rsidRPr="0039167F">
        <w:rPr>
          <w:rFonts w:cs="Times New Roman"/>
          <w:b/>
          <w:szCs w:val="28"/>
        </w:rPr>
        <w:t xml:space="preserve"> –</w:t>
      </w:r>
      <w:r w:rsidRPr="0039167F">
        <w:rPr>
          <w:rFonts w:cs="Times New Roman"/>
          <w:szCs w:val="28"/>
        </w:rPr>
        <w:t xml:space="preserve"> небольшие выросты на поверхности лишайника. Анатомическое строение </w:t>
      </w:r>
      <w:proofErr w:type="spellStart"/>
      <w:r w:rsidRPr="0039167F">
        <w:rPr>
          <w:rFonts w:cs="Times New Roman"/>
          <w:szCs w:val="28"/>
        </w:rPr>
        <w:t>изидий</w:t>
      </w:r>
      <w:proofErr w:type="spellEnd"/>
      <w:r w:rsidRPr="0039167F">
        <w:rPr>
          <w:rFonts w:cs="Times New Roman"/>
          <w:szCs w:val="28"/>
        </w:rPr>
        <w:t xml:space="preserve"> сходно со строением таллома в целом: клетки </w:t>
      </w:r>
      <w:proofErr w:type="spellStart"/>
      <w:r w:rsidRPr="0039167F">
        <w:rPr>
          <w:rFonts w:cs="Times New Roman"/>
          <w:szCs w:val="28"/>
        </w:rPr>
        <w:t>фотобионта</w:t>
      </w:r>
      <w:proofErr w:type="spellEnd"/>
      <w:r w:rsidRPr="0039167F">
        <w:rPr>
          <w:rFonts w:cs="Times New Roman"/>
          <w:szCs w:val="28"/>
        </w:rPr>
        <w:t xml:space="preserve"> окружены гифами гриба и покрыты снаружи </w:t>
      </w:r>
      <w:proofErr w:type="spellStart"/>
      <w:r w:rsidRPr="0039167F">
        <w:rPr>
          <w:rFonts w:cs="Times New Roman"/>
          <w:szCs w:val="28"/>
        </w:rPr>
        <w:t>коровым</w:t>
      </w:r>
      <w:proofErr w:type="spellEnd"/>
      <w:r w:rsidRPr="0039167F">
        <w:rPr>
          <w:rFonts w:cs="Times New Roman"/>
          <w:szCs w:val="28"/>
        </w:rPr>
        <w:t xml:space="preserve"> слоем. Именно покрытие </w:t>
      </w:r>
      <w:proofErr w:type="spellStart"/>
      <w:r w:rsidRPr="0039167F">
        <w:rPr>
          <w:rFonts w:cs="Times New Roman"/>
          <w:szCs w:val="28"/>
        </w:rPr>
        <w:t>изидий</w:t>
      </w:r>
      <w:proofErr w:type="spellEnd"/>
      <w:r w:rsidRPr="0039167F">
        <w:rPr>
          <w:rFonts w:cs="Times New Roman"/>
          <w:szCs w:val="28"/>
        </w:rPr>
        <w:t xml:space="preserve"> </w:t>
      </w:r>
      <w:proofErr w:type="spellStart"/>
      <w:r w:rsidRPr="0039167F">
        <w:rPr>
          <w:rFonts w:cs="Times New Roman"/>
          <w:szCs w:val="28"/>
        </w:rPr>
        <w:t>коровым</w:t>
      </w:r>
      <w:proofErr w:type="spellEnd"/>
      <w:r w:rsidRPr="0039167F">
        <w:rPr>
          <w:rFonts w:cs="Times New Roman"/>
          <w:szCs w:val="28"/>
        </w:rPr>
        <w:t xml:space="preserve"> слоем и отличает их от соредий: если последние образуются путем разрыва коры, то </w:t>
      </w:r>
      <w:proofErr w:type="spellStart"/>
      <w:r w:rsidRPr="0039167F">
        <w:rPr>
          <w:rFonts w:cs="Times New Roman"/>
          <w:szCs w:val="28"/>
        </w:rPr>
        <w:t>изидии</w:t>
      </w:r>
      <w:proofErr w:type="spellEnd"/>
      <w:r w:rsidRPr="0039167F">
        <w:rPr>
          <w:rFonts w:cs="Times New Roman"/>
          <w:szCs w:val="28"/>
        </w:rPr>
        <w:t xml:space="preserve"> – путем ее выпячивания. </w:t>
      </w:r>
      <w:proofErr w:type="spellStart"/>
      <w:r w:rsidRPr="0039167F">
        <w:rPr>
          <w:rFonts w:cs="Times New Roman"/>
          <w:szCs w:val="28"/>
        </w:rPr>
        <w:t>Изидии</w:t>
      </w:r>
      <w:proofErr w:type="spellEnd"/>
      <w:r w:rsidRPr="0039167F">
        <w:rPr>
          <w:rFonts w:cs="Times New Roman"/>
          <w:szCs w:val="28"/>
        </w:rPr>
        <w:t xml:space="preserve">, как правило, по цвету не отличаются от слоевища. Форма и размер </w:t>
      </w:r>
      <w:proofErr w:type="spellStart"/>
      <w:r w:rsidRPr="0039167F">
        <w:rPr>
          <w:rFonts w:cs="Times New Roman"/>
          <w:szCs w:val="28"/>
        </w:rPr>
        <w:t>изидий</w:t>
      </w:r>
      <w:proofErr w:type="spellEnd"/>
      <w:r w:rsidRPr="0039167F">
        <w:rPr>
          <w:rFonts w:cs="Times New Roman"/>
          <w:szCs w:val="28"/>
        </w:rPr>
        <w:t xml:space="preserve"> для каждого вида постоянны, поэтому эти признаки учитываются в таксономии лишайников.</w:t>
      </w:r>
    </w:p>
    <w:p w14:paraId="761EB435"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Бесполое размножение</w:t>
      </w:r>
      <w:r w:rsidRPr="0039167F">
        <w:rPr>
          <w:rFonts w:cs="Times New Roman"/>
          <w:szCs w:val="28"/>
        </w:rPr>
        <w:t xml:space="preserve"> </w:t>
      </w:r>
      <w:proofErr w:type="spellStart"/>
      <w:r w:rsidRPr="0039167F">
        <w:rPr>
          <w:rFonts w:cs="Times New Roman"/>
          <w:szCs w:val="28"/>
        </w:rPr>
        <w:t>микобионта</w:t>
      </w:r>
      <w:proofErr w:type="spellEnd"/>
      <w:r w:rsidRPr="0039167F">
        <w:rPr>
          <w:rFonts w:cs="Times New Roman"/>
          <w:szCs w:val="28"/>
        </w:rPr>
        <w:t xml:space="preserve"> осуществляется конидиями, </w:t>
      </w:r>
      <w:proofErr w:type="spellStart"/>
      <w:r w:rsidRPr="0039167F">
        <w:rPr>
          <w:rFonts w:cs="Times New Roman"/>
          <w:szCs w:val="28"/>
        </w:rPr>
        <w:t>пикноконидиями</w:t>
      </w:r>
      <w:proofErr w:type="spellEnd"/>
      <w:r w:rsidRPr="0039167F">
        <w:rPr>
          <w:rFonts w:cs="Times New Roman"/>
          <w:szCs w:val="28"/>
        </w:rPr>
        <w:t xml:space="preserve"> и </w:t>
      </w:r>
      <w:proofErr w:type="spellStart"/>
      <w:r w:rsidRPr="0039167F">
        <w:rPr>
          <w:rFonts w:cs="Times New Roman"/>
          <w:szCs w:val="28"/>
        </w:rPr>
        <w:t>стилоспорами</w:t>
      </w:r>
      <w:proofErr w:type="spellEnd"/>
      <w:r w:rsidRPr="0039167F">
        <w:rPr>
          <w:rFonts w:cs="Times New Roman"/>
          <w:szCs w:val="28"/>
        </w:rPr>
        <w:t xml:space="preserve">. </w:t>
      </w:r>
      <w:proofErr w:type="spellStart"/>
      <w:r w:rsidRPr="0039167F">
        <w:rPr>
          <w:rFonts w:cs="Times New Roman"/>
          <w:b/>
          <w:szCs w:val="28"/>
        </w:rPr>
        <w:t>Пикноконидии</w:t>
      </w:r>
      <w:proofErr w:type="spellEnd"/>
      <w:r w:rsidRPr="0039167F">
        <w:rPr>
          <w:rFonts w:cs="Times New Roman"/>
          <w:szCs w:val="28"/>
        </w:rPr>
        <w:t xml:space="preserve"> развиваются в особых </w:t>
      </w:r>
      <w:r w:rsidRPr="0039167F">
        <w:rPr>
          <w:rFonts w:cs="Times New Roman"/>
          <w:szCs w:val="28"/>
        </w:rPr>
        <w:lastRenderedPageBreak/>
        <w:t xml:space="preserve">вместилищах – </w:t>
      </w:r>
      <w:proofErr w:type="spellStart"/>
      <w:r w:rsidRPr="0039167F">
        <w:rPr>
          <w:rFonts w:cs="Times New Roman"/>
          <w:szCs w:val="28"/>
        </w:rPr>
        <w:t>пикнидиях</w:t>
      </w:r>
      <w:proofErr w:type="spellEnd"/>
      <w:r w:rsidRPr="0039167F">
        <w:rPr>
          <w:rFonts w:cs="Times New Roman"/>
          <w:szCs w:val="28"/>
        </w:rPr>
        <w:t xml:space="preserve"> и представляют собой мелкие одноклеточные образования. </w:t>
      </w:r>
      <w:proofErr w:type="spellStart"/>
      <w:r w:rsidRPr="0039167F">
        <w:rPr>
          <w:rFonts w:cs="Times New Roman"/>
          <w:szCs w:val="28"/>
        </w:rPr>
        <w:t>Пикнидии</w:t>
      </w:r>
      <w:proofErr w:type="spellEnd"/>
      <w:r w:rsidRPr="0039167F">
        <w:rPr>
          <w:rFonts w:cs="Times New Roman"/>
          <w:szCs w:val="28"/>
        </w:rPr>
        <w:t xml:space="preserve"> развиваются как правило у листоватых и кустистых лишайников, у накипных встречаются крайне редко. У пармелий (</w:t>
      </w:r>
      <w:proofErr w:type="spellStart"/>
      <w:r w:rsidRPr="0039167F">
        <w:rPr>
          <w:rFonts w:cs="Times New Roman"/>
          <w:szCs w:val="28"/>
        </w:rPr>
        <w:t>Parmelia</w:t>
      </w:r>
      <w:proofErr w:type="spellEnd"/>
      <w:r w:rsidRPr="0039167F">
        <w:rPr>
          <w:rFonts w:cs="Times New Roman"/>
          <w:szCs w:val="28"/>
        </w:rPr>
        <w:t xml:space="preserve">) и </w:t>
      </w:r>
      <w:proofErr w:type="spellStart"/>
      <w:r w:rsidRPr="0039167F">
        <w:rPr>
          <w:rFonts w:cs="Times New Roman"/>
          <w:szCs w:val="28"/>
        </w:rPr>
        <w:t>гипогимний</w:t>
      </w:r>
      <w:proofErr w:type="spellEnd"/>
      <w:r w:rsidRPr="0039167F">
        <w:rPr>
          <w:rFonts w:cs="Times New Roman"/>
          <w:szCs w:val="28"/>
        </w:rPr>
        <w:t xml:space="preserve"> (</w:t>
      </w:r>
      <w:proofErr w:type="spellStart"/>
      <w:r w:rsidRPr="0039167F">
        <w:rPr>
          <w:rFonts w:cs="Times New Roman"/>
          <w:szCs w:val="28"/>
        </w:rPr>
        <w:t>Hypogymnia</w:t>
      </w:r>
      <w:proofErr w:type="spellEnd"/>
      <w:r w:rsidRPr="0039167F">
        <w:rPr>
          <w:rFonts w:cs="Times New Roman"/>
          <w:szCs w:val="28"/>
        </w:rPr>
        <w:t>), например, они разбросаны по всей поверхности слоевища, у цетрарий (</w:t>
      </w:r>
      <w:proofErr w:type="spellStart"/>
      <w:r w:rsidRPr="0039167F">
        <w:rPr>
          <w:rFonts w:cs="Times New Roman"/>
          <w:szCs w:val="28"/>
        </w:rPr>
        <w:t>Cetraria</w:t>
      </w:r>
      <w:proofErr w:type="spellEnd"/>
      <w:r w:rsidRPr="0039167F">
        <w:rPr>
          <w:rFonts w:cs="Times New Roman"/>
          <w:szCs w:val="28"/>
        </w:rPr>
        <w:t>) развиваются на верхушках ресничек слоевища, у некоторых кладоний (</w:t>
      </w:r>
      <w:proofErr w:type="spellStart"/>
      <w:r w:rsidRPr="0039167F">
        <w:rPr>
          <w:rFonts w:cs="Times New Roman"/>
          <w:szCs w:val="28"/>
        </w:rPr>
        <w:t>Cladonia</w:t>
      </w:r>
      <w:proofErr w:type="spellEnd"/>
      <w:r w:rsidRPr="0039167F">
        <w:rPr>
          <w:rFonts w:cs="Times New Roman"/>
          <w:szCs w:val="28"/>
        </w:rPr>
        <w:t xml:space="preserve">) – на кончиках </w:t>
      </w:r>
      <w:proofErr w:type="spellStart"/>
      <w:r w:rsidRPr="0039167F">
        <w:rPr>
          <w:rFonts w:cs="Times New Roman"/>
          <w:szCs w:val="28"/>
        </w:rPr>
        <w:t>подециев</w:t>
      </w:r>
      <w:proofErr w:type="spellEnd"/>
      <w:r w:rsidRPr="0039167F">
        <w:rPr>
          <w:rFonts w:cs="Times New Roman"/>
          <w:szCs w:val="28"/>
        </w:rPr>
        <w:t xml:space="preserve">. Кроме одноклеточных </w:t>
      </w:r>
      <w:proofErr w:type="spellStart"/>
      <w:r w:rsidRPr="0039167F">
        <w:rPr>
          <w:rFonts w:cs="Times New Roman"/>
          <w:szCs w:val="28"/>
        </w:rPr>
        <w:t>пикноконидий</w:t>
      </w:r>
      <w:proofErr w:type="spellEnd"/>
      <w:r w:rsidRPr="0039167F">
        <w:rPr>
          <w:rFonts w:cs="Times New Roman"/>
          <w:szCs w:val="28"/>
        </w:rPr>
        <w:t xml:space="preserve"> в </w:t>
      </w:r>
      <w:proofErr w:type="spellStart"/>
      <w:r w:rsidRPr="0039167F">
        <w:rPr>
          <w:rFonts w:cs="Times New Roman"/>
          <w:szCs w:val="28"/>
        </w:rPr>
        <w:t>пикнидиях</w:t>
      </w:r>
      <w:proofErr w:type="spellEnd"/>
      <w:r w:rsidRPr="0039167F">
        <w:rPr>
          <w:rFonts w:cs="Times New Roman"/>
          <w:szCs w:val="28"/>
        </w:rPr>
        <w:t xml:space="preserve"> иногда могут развиваться крупные многоклеточные споры, называемые </w:t>
      </w:r>
      <w:proofErr w:type="spellStart"/>
      <w:r w:rsidRPr="0039167F">
        <w:rPr>
          <w:rFonts w:cs="Times New Roman"/>
          <w:szCs w:val="28"/>
        </w:rPr>
        <w:t>стилоспорами</w:t>
      </w:r>
      <w:proofErr w:type="spellEnd"/>
      <w:r w:rsidRPr="0039167F">
        <w:rPr>
          <w:rFonts w:cs="Times New Roman"/>
          <w:szCs w:val="28"/>
        </w:rPr>
        <w:t xml:space="preserve">. </w:t>
      </w:r>
      <w:proofErr w:type="spellStart"/>
      <w:r w:rsidRPr="0039167F">
        <w:rPr>
          <w:rFonts w:cs="Times New Roman"/>
          <w:szCs w:val="28"/>
        </w:rPr>
        <w:t>Стилоспоры</w:t>
      </w:r>
      <w:proofErr w:type="spellEnd"/>
      <w:r w:rsidRPr="0039167F">
        <w:rPr>
          <w:rFonts w:cs="Times New Roman"/>
          <w:szCs w:val="28"/>
        </w:rPr>
        <w:t xml:space="preserve"> встречаются гораздо реже, чем </w:t>
      </w:r>
      <w:proofErr w:type="spellStart"/>
      <w:r w:rsidRPr="0039167F">
        <w:rPr>
          <w:rFonts w:cs="Times New Roman"/>
          <w:szCs w:val="28"/>
        </w:rPr>
        <w:t>пикноконидии</w:t>
      </w:r>
      <w:proofErr w:type="spellEnd"/>
      <w:r w:rsidRPr="0039167F">
        <w:rPr>
          <w:rFonts w:cs="Times New Roman"/>
          <w:szCs w:val="28"/>
        </w:rPr>
        <w:t xml:space="preserve">. Из </w:t>
      </w:r>
      <w:proofErr w:type="spellStart"/>
      <w:r w:rsidRPr="0039167F">
        <w:rPr>
          <w:rFonts w:cs="Times New Roman"/>
          <w:szCs w:val="28"/>
        </w:rPr>
        <w:t>пикноконидии</w:t>
      </w:r>
      <w:proofErr w:type="spellEnd"/>
      <w:r w:rsidRPr="0039167F">
        <w:rPr>
          <w:rFonts w:cs="Times New Roman"/>
          <w:szCs w:val="28"/>
        </w:rPr>
        <w:t xml:space="preserve"> может развиться новое лишайниковое слоевище.</w:t>
      </w:r>
    </w:p>
    <w:p w14:paraId="12F44221"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Конидии у лишайников развиваются </w:t>
      </w:r>
      <w:proofErr w:type="spellStart"/>
      <w:r w:rsidRPr="0039167F">
        <w:rPr>
          <w:rFonts w:cs="Times New Roman"/>
          <w:szCs w:val="28"/>
        </w:rPr>
        <w:t>экзогенно</w:t>
      </w:r>
      <w:proofErr w:type="spellEnd"/>
      <w:r w:rsidRPr="0039167F">
        <w:rPr>
          <w:rFonts w:cs="Times New Roman"/>
          <w:szCs w:val="28"/>
        </w:rPr>
        <w:t xml:space="preserve"> на </w:t>
      </w:r>
      <w:proofErr w:type="spellStart"/>
      <w:r w:rsidRPr="0039167F">
        <w:rPr>
          <w:rFonts w:cs="Times New Roman"/>
          <w:szCs w:val="28"/>
        </w:rPr>
        <w:t>конидиеносцах</w:t>
      </w:r>
      <w:proofErr w:type="spellEnd"/>
      <w:r w:rsidRPr="0039167F">
        <w:rPr>
          <w:rFonts w:cs="Times New Roman"/>
          <w:szCs w:val="28"/>
        </w:rPr>
        <w:t xml:space="preserve">, однако они были обнаружены у немногих видов, например, у некоторых представителей рода </w:t>
      </w:r>
      <w:proofErr w:type="spellStart"/>
      <w:r w:rsidRPr="0039167F">
        <w:rPr>
          <w:rFonts w:cs="Times New Roman"/>
          <w:szCs w:val="28"/>
        </w:rPr>
        <w:t>калоплака</w:t>
      </w:r>
      <w:proofErr w:type="spellEnd"/>
      <w:r w:rsidRPr="0039167F">
        <w:rPr>
          <w:rFonts w:cs="Times New Roman"/>
          <w:szCs w:val="28"/>
        </w:rPr>
        <w:t xml:space="preserve"> (</w:t>
      </w:r>
      <w:proofErr w:type="spellStart"/>
      <w:r w:rsidRPr="0039167F">
        <w:rPr>
          <w:rFonts w:cs="Times New Roman"/>
          <w:szCs w:val="28"/>
        </w:rPr>
        <w:t>Caloplaca</w:t>
      </w:r>
      <w:proofErr w:type="spellEnd"/>
      <w:r w:rsidRPr="0039167F">
        <w:rPr>
          <w:rFonts w:cs="Times New Roman"/>
          <w:szCs w:val="28"/>
        </w:rPr>
        <w:t xml:space="preserve"> </w:t>
      </w:r>
      <w:proofErr w:type="spellStart"/>
      <w:r w:rsidRPr="0039167F">
        <w:rPr>
          <w:rFonts w:cs="Times New Roman"/>
          <w:szCs w:val="28"/>
        </w:rPr>
        <w:t>decipiens</w:t>
      </w:r>
      <w:proofErr w:type="spellEnd"/>
      <w:r w:rsidRPr="0039167F">
        <w:rPr>
          <w:rFonts w:cs="Times New Roman"/>
          <w:szCs w:val="28"/>
        </w:rPr>
        <w:t xml:space="preserve">). Если у быстро развивающихся и недолговечных грибов образование конидий – это быстрая форма размножения в течение одного вегетационного периода, то у лишайников с их многолетними слоевищами и плодовыми телами этот сезонный способ размножения излишен. </w:t>
      </w:r>
    </w:p>
    <w:p w14:paraId="3F999C9E" w14:textId="77777777" w:rsidR="009D754E" w:rsidRPr="0039167F" w:rsidRDefault="009D754E" w:rsidP="0039167F">
      <w:pPr>
        <w:spacing w:after="0" w:line="240" w:lineRule="auto"/>
        <w:ind w:firstLine="709"/>
        <w:rPr>
          <w:rFonts w:cs="Times New Roman"/>
          <w:szCs w:val="28"/>
        </w:rPr>
      </w:pPr>
      <w:r w:rsidRPr="0039167F">
        <w:rPr>
          <w:rFonts w:cs="Times New Roman"/>
          <w:b/>
          <w:szCs w:val="28"/>
        </w:rPr>
        <w:t xml:space="preserve">Половое размножение. </w:t>
      </w:r>
      <w:r w:rsidRPr="0039167F">
        <w:rPr>
          <w:rFonts w:cs="Times New Roman"/>
          <w:szCs w:val="28"/>
        </w:rPr>
        <w:t xml:space="preserve"> Гриб лишайника, как и другие аскомицеты, образует в результате полового процесса аскоспоры. Сумки с аскоспорами находятся в открытых и закрытых плодовых телах. Закрытые плодовые тела — перитеции — округлой или </w:t>
      </w:r>
      <w:proofErr w:type="spellStart"/>
      <w:r w:rsidRPr="0039167F">
        <w:rPr>
          <w:rFonts w:cs="Times New Roman"/>
          <w:szCs w:val="28"/>
        </w:rPr>
        <w:t>бутылковидной</w:t>
      </w:r>
      <w:proofErr w:type="spellEnd"/>
      <w:r w:rsidRPr="0039167F">
        <w:rPr>
          <w:rFonts w:cs="Times New Roman"/>
          <w:szCs w:val="28"/>
        </w:rPr>
        <w:t xml:space="preserve"> формы (часто напоминают «кувшинчики») в большей или меньшей степени погружены в слоевище. На разрезе такого плодового тела видна его довольно плотная оболочка — </w:t>
      </w:r>
      <w:proofErr w:type="spellStart"/>
      <w:r w:rsidRPr="0039167F">
        <w:rPr>
          <w:rFonts w:cs="Times New Roman"/>
          <w:szCs w:val="28"/>
        </w:rPr>
        <w:t>эксципул</w:t>
      </w:r>
      <w:proofErr w:type="spellEnd"/>
      <w:r w:rsidRPr="0039167F">
        <w:rPr>
          <w:rFonts w:cs="Times New Roman"/>
          <w:szCs w:val="28"/>
        </w:rPr>
        <w:t xml:space="preserve">, внутри которой располагаются сумки со спорами, между ними находятся стерильные гифы — парафизы. Споры попадают наружу через выводное отверстие, у которого часто формируется другой тип стерильных гиф — </w:t>
      </w:r>
      <w:proofErr w:type="spellStart"/>
      <w:r w:rsidRPr="0039167F">
        <w:rPr>
          <w:rFonts w:cs="Times New Roman"/>
          <w:szCs w:val="28"/>
        </w:rPr>
        <w:t>перифизы</w:t>
      </w:r>
      <w:proofErr w:type="spellEnd"/>
      <w:r w:rsidRPr="0039167F">
        <w:rPr>
          <w:rFonts w:cs="Times New Roman"/>
          <w:szCs w:val="28"/>
        </w:rPr>
        <w:t>, предназначенные для облегчения выброса спор</w:t>
      </w:r>
      <w:r w:rsidRPr="0039167F">
        <w:rPr>
          <w:rFonts w:cs="Times New Roman"/>
          <w:color w:val="FF0000"/>
          <w:szCs w:val="28"/>
        </w:rPr>
        <w:t xml:space="preserve"> </w:t>
      </w:r>
      <w:r w:rsidR="00A02F38" w:rsidRPr="0039167F">
        <w:rPr>
          <w:rFonts w:cs="Times New Roman"/>
          <w:szCs w:val="28"/>
        </w:rPr>
        <w:t>[11]</w:t>
      </w:r>
      <w:r w:rsidR="00CB59C1" w:rsidRPr="0039167F">
        <w:rPr>
          <w:rFonts w:cs="Times New Roman"/>
          <w:szCs w:val="28"/>
        </w:rPr>
        <w:t>.</w:t>
      </w:r>
    </w:p>
    <w:p w14:paraId="031A2ED2"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Большинство лишайников имеют открытые плодовые тела – </w:t>
      </w:r>
      <w:r w:rsidRPr="0039167F">
        <w:rPr>
          <w:rFonts w:cs="Times New Roman"/>
          <w:b/>
          <w:szCs w:val="28"/>
        </w:rPr>
        <w:t>апотеции.</w:t>
      </w:r>
      <w:r w:rsidRPr="0039167F">
        <w:rPr>
          <w:rFonts w:cs="Times New Roman"/>
          <w:szCs w:val="28"/>
        </w:rPr>
        <w:t xml:space="preserve"> Они формируются на верхней поверхности накипного или листоватого слоевища, а также на концах лопастей кустистых слоевищ. Обычно плодовые тела плотно прирастают к поверхности слоевища, но у некоторых видов могут возвышаться над ней на ножке (представители семейств </w:t>
      </w:r>
      <w:proofErr w:type="spellStart"/>
      <w:r w:rsidRPr="0039167F">
        <w:rPr>
          <w:rFonts w:cs="Times New Roman"/>
          <w:szCs w:val="28"/>
        </w:rPr>
        <w:t>Caliciaceae</w:t>
      </w:r>
      <w:proofErr w:type="spellEnd"/>
      <w:r w:rsidRPr="0039167F">
        <w:rPr>
          <w:rFonts w:cs="Times New Roman"/>
          <w:szCs w:val="28"/>
        </w:rPr>
        <w:t xml:space="preserve">, </w:t>
      </w:r>
      <w:proofErr w:type="spellStart"/>
      <w:r w:rsidRPr="0039167F">
        <w:rPr>
          <w:rFonts w:cs="Times New Roman"/>
          <w:szCs w:val="28"/>
        </w:rPr>
        <w:t>Coniocybaceae</w:t>
      </w:r>
      <w:proofErr w:type="spellEnd"/>
      <w:r w:rsidRPr="0039167F">
        <w:rPr>
          <w:rFonts w:cs="Times New Roman"/>
          <w:szCs w:val="28"/>
        </w:rPr>
        <w:t xml:space="preserve">). Апотеции могут располагаться на поверхности слоевища лишайника разбросанно (по одиночке) или скученно, группой. Размер, расположение, цвет и форма апотециев у каждого вида постоянны и широко используются при определении лишайников. Апотеций состоит из гимениального слоя, в состав которого входят сумки и парафизы, а также грибного валика, окружающего плодовое тело. Парафизы несколько превосходят по длине сумки и свободным краем образуют верхний защищающий </w:t>
      </w:r>
      <w:proofErr w:type="spellStart"/>
      <w:r w:rsidRPr="0039167F">
        <w:rPr>
          <w:rFonts w:cs="Times New Roman"/>
          <w:szCs w:val="28"/>
        </w:rPr>
        <w:t>надгимениальный</w:t>
      </w:r>
      <w:proofErr w:type="spellEnd"/>
      <w:r w:rsidRPr="0039167F">
        <w:rPr>
          <w:rFonts w:cs="Times New Roman"/>
          <w:szCs w:val="28"/>
        </w:rPr>
        <w:t xml:space="preserve"> слой – </w:t>
      </w:r>
      <w:proofErr w:type="spellStart"/>
      <w:r w:rsidRPr="0039167F">
        <w:rPr>
          <w:rFonts w:cs="Times New Roman"/>
          <w:szCs w:val="28"/>
        </w:rPr>
        <w:t>эпитеций</w:t>
      </w:r>
      <w:proofErr w:type="spellEnd"/>
      <w:r w:rsidRPr="0039167F">
        <w:rPr>
          <w:rFonts w:cs="Times New Roman"/>
          <w:szCs w:val="28"/>
        </w:rPr>
        <w:t xml:space="preserve">. Под гимением располагается </w:t>
      </w:r>
      <w:proofErr w:type="spellStart"/>
      <w:r w:rsidRPr="0039167F">
        <w:rPr>
          <w:rFonts w:cs="Times New Roman"/>
          <w:szCs w:val="28"/>
        </w:rPr>
        <w:t>гипотеций</w:t>
      </w:r>
      <w:proofErr w:type="spellEnd"/>
      <w:r w:rsidRPr="0039167F">
        <w:rPr>
          <w:rFonts w:cs="Times New Roman"/>
          <w:szCs w:val="28"/>
        </w:rPr>
        <w:t xml:space="preserve"> – слой, в котором происходит закладка сумок и парафиз. </w:t>
      </w:r>
    </w:p>
    <w:p w14:paraId="1E82E477"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По анатомическому строению различают </w:t>
      </w:r>
      <w:proofErr w:type="spellStart"/>
      <w:r w:rsidRPr="0039167F">
        <w:rPr>
          <w:rFonts w:cs="Times New Roman"/>
          <w:szCs w:val="28"/>
        </w:rPr>
        <w:t>леканоровые</w:t>
      </w:r>
      <w:proofErr w:type="spellEnd"/>
      <w:r w:rsidRPr="0039167F">
        <w:rPr>
          <w:rFonts w:cs="Times New Roman"/>
          <w:szCs w:val="28"/>
        </w:rPr>
        <w:t xml:space="preserve">, </w:t>
      </w:r>
      <w:proofErr w:type="spellStart"/>
      <w:r w:rsidRPr="0039167F">
        <w:rPr>
          <w:rFonts w:cs="Times New Roman"/>
          <w:szCs w:val="28"/>
        </w:rPr>
        <w:t>лецидеевые</w:t>
      </w:r>
      <w:proofErr w:type="spellEnd"/>
      <w:r w:rsidRPr="0039167F">
        <w:rPr>
          <w:rFonts w:cs="Times New Roman"/>
          <w:szCs w:val="28"/>
        </w:rPr>
        <w:t xml:space="preserve"> и </w:t>
      </w:r>
      <w:proofErr w:type="spellStart"/>
      <w:r w:rsidRPr="0039167F">
        <w:rPr>
          <w:rFonts w:cs="Times New Roman"/>
          <w:szCs w:val="28"/>
        </w:rPr>
        <w:t>биаторовые</w:t>
      </w:r>
      <w:proofErr w:type="spellEnd"/>
      <w:r w:rsidRPr="0039167F">
        <w:rPr>
          <w:rFonts w:cs="Times New Roman"/>
          <w:szCs w:val="28"/>
        </w:rPr>
        <w:t xml:space="preserve"> апотеции. Диск </w:t>
      </w:r>
      <w:proofErr w:type="spellStart"/>
      <w:r w:rsidRPr="0039167F">
        <w:rPr>
          <w:rFonts w:cs="Times New Roman"/>
          <w:b/>
          <w:szCs w:val="28"/>
        </w:rPr>
        <w:t>леканоровых</w:t>
      </w:r>
      <w:proofErr w:type="spellEnd"/>
      <w:r w:rsidRPr="0039167F">
        <w:rPr>
          <w:rFonts w:cs="Times New Roman"/>
          <w:b/>
          <w:szCs w:val="28"/>
        </w:rPr>
        <w:t xml:space="preserve"> апотециев</w:t>
      </w:r>
      <w:r w:rsidRPr="0039167F">
        <w:rPr>
          <w:rFonts w:cs="Times New Roman"/>
          <w:szCs w:val="28"/>
        </w:rPr>
        <w:t xml:space="preserve"> окружен слоевищным </w:t>
      </w:r>
      <w:r w:rsidRPr="0039167F">
        <w:rPr>
          <w:rFonts w:cs="Times New Roman"/>
          <w:szCs w:val="28"/>
        </w:rPr>
        <w:lastRenderedPageBreak/>
        <w:t xml:space="preserve">краем, который имеет схожий со слоевищем цвет (часто отличающийся от цвета гимения) и анатомическое строение. </w:t>
      </w:r>
      <w:proofErr w:type="spellStart"/>
      <w:r w:rsidRPr="0039167F">
        <w:rPr>
          <w:rFonts w:cs="Times New Roman"/>
          <w:b/>
          <w:szCs w:val="28"/>
        </w:rPr>
        <w:t>Лецидеевые</w:t>
      </w:r>
      <w:proofErr w:type="spellEnd"/>
      <w:r w:rsidRPr="0039167F">
        <w:rPr>
          <w:rFonts w:cs="Times New Roman"/>
          <w:b/>
          <w:szCs w:val="28"/>
        </w:rPr>
        <w:t xml:space="preserve"> апотеции</w:t>
      </w:r>
      <w:r w:rsidRPr="0039167F">
        <w:rPr>
          <w:rFonts w:cs="Times New Roman"/>
          <w:szCs w:val="28"/>
        </w:rPr>
        <w:t xml:space="preserve"> обычно черные и твердые, но могут быть и других цветов. От </w:t>
      </w:r>
      <w:proofErr w:type="spellStart"/>
      <w:r w:rsidRPr="0039167F">
        <w:rPr>
          <w:rFonts w:cs="Times New Roman"/>
          <w:szCs w:val="28"/>
        </w:rPr>
        <w:t>леканоровых</w:t>
      </w:r>
      <w:proofErr w:type="spellEnd"/>
      <w:r w:rsidRPr="0039167F">
        <w:rPr>
          <w:rFonts w:cs="Times New Roman"/>
          <w:szCs w:val="28"/>
        </w:rPr>
        <w:t xml:space="preserve"> их отличает отсутствие слоевищного края, он никогда не содержит водорослей и состоит из гиф, которые образуют валик, называемый </w:t>
      </w:r>
      <w:proofErr w:type="spellStart"/>
      <w:r w:rsidRPr="0039167F">
        <w:rPr>
          <w:rFonts w:cs="Times New Roman"/>
          <w:szCs w:val="28"/>
        </w:rPr>
        <w:t>эксципулом</w:t>
      </w:r>
      <w:proofErr w:type="spellEnd"/>
      <w:r w:rsidRPr="0039167F">
        <w:rPr>
          <w:rFonts w:cs="Times New Roman"/>
          <w:szCs w:val="28"/>
        </w:rPr>
        <w:t>.</w:t>
      </w:r>
    </w:p>
    <w:p w14:paraId="1E836939"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b/>
          <w:szCs w:val="28"/>
        </w:rPr>
        <w:t>Биаторовые</w:t>
      </w:r>
      <w:proofErr w:type="spellEnd"/>
      <w:r w:rsidRPr="0039167F">
        <w:rPr>
          <w:rFonts w:cs="Times New Roman"/>
          <w:b/>
          <w:szCs w:val="28"/>
        </w:rPr>
        <w:t xml:space="preserve"> апотеции</w:t>
      </w:r>
      <w:r w:rsidRPr="0039167F">
        <w:rPr>
          <w:rFonts w:cs="Times New Roman"/>
          <w:szCs w:val="28"/>
        </w:rPr>
        <w:t xml:space="preserve"> по внешнему виду похожи на </w:t>
      </w:r>
      <w:proofErr w:type="spellStart"/>
      <w:r w:rsidRPr="0039167F">
        <w:rPr>
          <w:rFonts w:cs="Times New Roman"/>
          <w:szCs w:val="28"/>
        </w:rPr>
        <w:t>лецидеевые</w:t>
      </w:r>
      <w:proofErr w:type="spellEnd"/>
      <w:r w:rsidRPr="0039167F">
        <w:rPr>
          <w:rFonts w:cs="Times New Roman"/>
          <w:szCs w:val="28"/>
        </w:rPr>
        <w:t xml:space="preserve">, но они мягче по консистенции и, как правило, светлее окрашены. Они также имеют собственный край, образованный </w:t>
      </w:r>
      <w:proofErr w:type="spellStart"/>
      <w:r w:rsidRPr="0039167F">
        <w:rPr>
          <w:rFonts w:cs="Times New Roman"/>
          <w:szCs w:val="28"/>
        </w:rPr>
        <w:t>эксципулом</w:t>
      </w:r>
      <w:proofErr w:type="spellEnd"/>
      <w:r w:rsidRPr="0039167F">
        <w:rPr>
          <w:rFonts w:cs="Times New Roman"/>
          <w:szCs w:val="28"/>
        </w:rPr>
        <w:t>. В название типов апотециев были положены названия трех родов лишайников – леканора (</w:t>
      </w:r>
      <w:proofErr w:type="spellStart"/>
      <w:r w:rsidRPr="0039167F">
        <w:rPr>
          <w:rFonts w:cs="Times New Roman"/>
          <w:szCs w:val="28"/>
        </w:rPr>
        <w:t>Lecanora</w:t>
      </w:r>
      <w:proofErr w:type="spellEnd"/>
      <w:r w:rsidRPr="0039167F">
        <w:rPr>
          <w:rFonts w:cs="Times New Roman"/>
          <w:szCs w:val="28"/>
        </w:rPr>
        <w:t xml:space="preserve">), </w:t>
      </w:r>
      <w:proofErr w:type="spellStart"/>
      <w:r w:rsidRPr="0039167F">
        <w:rPr>
          <w:rFonts w:cs="Times New Roman"/>
          <w:szCs w:val="28"/>
        </w:rPr>
        <w:t>лецидея</w:t>
      </w:r>
      <w:proofErr w:type="spellEnd"/>
      <w:r w:rsidRPr="0039167F">
        <w:rPr>
          <w:rFonts w:cs="Times New Roman"/>
          <w:szCs w:val="28"/>
        </w:rPr>
        <w:t xml:space="preserve"> (</w:t>
      </w:r>
      <w:proofErr w:type="spellStart"/>
      <w:r w:rsidRPr="0039167F">
        <w:rPr>
          <w:rFonts w:cs="Times New Roman"/>
          <w:szCs w:val="28"/>
        </w:rPr>
        <w:t>Lecidea</w:t>
      </w:r>
      <w:proofErr w:type="spellEnd"/>
      <w:r w:rsidRPr="0039167F">
        <w:rPr>
          <w:rFonts w:cs="Times New Roman"/>
          <w:szCs w:val="28"/>
        </w:rPr>
        <w:t xml:space="preserve">) и </w:t>
      </w:r>
      <w:proofErr w:type="spellStart"/>
      <w:r w:rsidRPr="0039167F">
        <w:rPr>
          <w:rFonts w:cs="Times New Roman"/>
          <w:szCs w:val="28"/>
        </w:rPr>
        <w:t>биатора</w:t>
      </w:r>
      <w:proofErr w:type="spellEnd"/>
      <w:r w:rsidRPr="0039167F">
        <w:rPr>
          <w:rFonts w:cs="Times New Roman"/>
          <w:szCs w:val="28"/>
        </w:rPr>
        <w:t xml:space="preserve"> (</w:t>
      </w:r>
      <w:proofErr w:type="spellStart"/>
      <w:r w:rsidRPr="0039167F">
        <w:rPr>
          <w:rFonts w:cs="Times New Roman"/>
          <w:szCs w:val="28"/>
        </w:rPr>
        <w:t>Biatora</w:t>
      </w:r>
      <w:proofErr w:type="spellEnd"/>
      <w:r w:rsidRPr="0039167F">
        <w:rPr>
          <w:rFonts w:cs="Times New Roman"/>
          <w:szCs w:val="28"/>
        </w:rPr>
        <w:t xml:space="preserve">). </w:t>
      </w:r>
    </w:p>
    <w:p w14:paraId="32687ED5"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Вышеописанные типы апотециев имеют строго округлую форму. Однако существуют лишайники с вытянутыми апотециями. В современной литературе плодовые тела такого типа называются </w:t>
      </w:r>
      <w:proofErr w:type="spellStart"/>
      <w:r w:rsidRPr="0039167F">
        <w:rPr>
          <w:rFonts w:cs="Times New Roman"/>
          <w:szCs w:val="28"/>
        </w:rPr>
        <w:t>лиреллиформными</w:t>
      </w:r>
      <w:proofErr w:type="spellEnd"/>
      <w:r w:rsidRPr="0039167F">
        <w:rPr>
          <w:rFonts w:cs="Times New Roman"/>
          <w:szCs w:val="28"/>
        </w:rPr>
        <w:t>.</w:t>
      </w:r>
    </w:p>
    <w:p w14:paraId="6DD68406"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Перитеции – закрытые плодовые тела кувшиновидной формы с выводным отверстием в верхней части, служащим для распространения спор. Внутреннюю часть перитеция составляют сумки со спорами и парафизы, образующие гимениальный слой. Его, в свою очередь, окружает оболочка, состоящая </w:t>
      </w:r>
      <w:proofErr w:type="gramStart"/>
      <w:r w:rsidRPr="0039167F">
        <w:rPr>
          <w:rFonts w:cs="Times New Roman"/>
          <w:szCs w:val="28"/>
        </w:rPr>
        <w:t>из гиф</w:t>
      </w:r>
      <w:proofErr w:type="gramEnd"/>
      <w:r w:rsidRPr="0039167F">
        <w:rPr>
          <w:rFonts w:cs="Times New Roman"/>
          <w:szCs w:val="28"/>
        </w:rPr>
        <w:t xml:space="preserve"> – </w:t>
      </w:r>
      <w:proofErr w:type="spellStart"/>
      <w:r w:rsidRPr="0039167F">
        <w:rPr>
          <w:rFonts w:cs="Times New Roman"/>
          <w:szCs w:val="28"/>
        </w:rPr>
        <w:t>эксципул</w:t>
      </w:r>
      <w:proofErr w:type="spellEnd"/>
      <w:r w:rsidRPr="0039167F">
        <w:rPr>
          <w:rFonts w:cs="Times New Roman"/>
          <w:szCs w:val="28"/>
        </w:rPr>
        <w:t>. Часто перитеции полностью погружены в слоевище лишайника и выступают лишь верхушками, вследствие чего слабо заметны на поверхности таллома.</w:t>
      </w:r>
    </w:p>
    <w:p w14:paraId="5993C16E" w14:textId="77777777" w:rsidR="009D754E" w:rsidRPr="0039167F" w:rsidRDefault="009D754E" w:rsidP="0039167F">
      <w:pPr>
        <w:spacing w:after="0" w:line="240" w:lineRule="auto"/>
        <w:ind w:firstLine="709"/>
        <w:rPr>
          <w:rFonts w:cs="Times New Roman"/>
          <w:szCs w:val="28"/>
        </w:rPr>
      </w:pPr>
      <w:proofErr w:type="spellStart"/>
      <w:r w:rsidRPr="0039167F">
        <w:rPr>
          <w:rFonts w:cs="Times New Roman"/>
          <w:b/>
          <w:szCs w:val="28"/>
        </w:rPr>
        <w:t>Фотобионт</w:t>
      </w:r>
      <w:proofErr w:type="spellEnd"/>
      <w:r w:rsidRPr="0039167F">
        <w:rPr>
          <w:rFonts w:cs="Times New Roman"/>
          <w:b/>
          <w:szCs w:val="28"/>
        </w:rPr>
        <w:t xml:space="preserve"> </w:t>
      </w:r>
      <w:r w:rsidRPr="0039167F">
        <w:rPr>
          <w:rFonts w:cs="Times New Roman"/>
          <w:szCs w:val="28"/>
        </w:rPr>
        <w:t>размножается вегетативным делением клеток либо при помощи неподвижных спор (апланоспор)</w:t>
      </w:r>
      <w:r w:rsidRPr="0039167F">
        <w:rPr>
          <w:rFonts w:cs="Times New Roman"/>
          <w:color w:val="FF0000"/>
          <w:szCs w:val="28"/>
        </w:rPr>
        <w:t xml:space="preserve"> </w:t>
      </w:r>
      <w:r w:rsidR="00A02F38" w:rsidRPr="0039167F">
        <w:rPr>
          <w:rFonts w:cs="Times New Roman"/>
          <w:szCs w:val="28"/>
        </w:rPr>
        <w:t>[16]</w:t>
      </w:r>
      <w:r w:rsidR="00CB59C1" w:rsidRPr="0039167F">
        <w:rPr>
          <w:rFonts w:cs="Times New Roman"/>
          <w:szCs w:val="28"/>
        </w:rPr>
        <w:t>.</w:t>
      </w:r>
    </w:p>
    <w:p w14:paraId="14707E7E" w14:textId="77777777" w:rsidR="009D754E" w:rsidRPr="0039167F" w:rsidRDefault="009D754E" w:rsidP="0039167F">
      <w:pPr>
        <w:spacing w:after="0" w:line="240" w:lineRule="auto"/>
        <w:ind w:firstLine="709"/>
        <w:rPr>
          <w:rFonts w:cs="Times New Roman"/>
          <w:szCs w:val="28"/>
        </w:rPr>
      </w:pPr>
    </w:p>
    <w:p w14:paraId="3AB15FF8" w14:textId="4C6B40E3" w:rsidR="009D754E" w:rsidRPr="0039167F" w:rsidRDefault="008C3164" w:rsidP="0039167F">
      <w:pPr>
        <w:spacing w:after="0" w:line="240" w:lineRule="auto"/>
        <w:ind w:firstLine="709"/>
        <w:jc w:val="center"/>
        <w:rPr>
          <w:rFonts w:cs="Times New Roman"/>
          <w:szCs w:val="28"/>
        </w:rPr>
      </w:pPr>
      <w:r w:rsidRPr="0039167F">
        <w:rPr>
          <w:rFonts w:cs="Times New Roman"/>
          <w:b/>
          <w:szCs w:val="28"/>
        </w:rPr>
        <w:t xml:space="preserve">1.5 </w:t>
      </w:r>
      <w:r w:rsidR="009D754E" w:rsidRPr="0039167F">
        <w:rPr>
          <w:rFonts w:cs="Times New Roman"/>
          <w:b/>
          <w:szCs w:val="28"/>
        </w:rPr>
        <w:t>Классификация лишайников по видам субстрата произрастания</w:t>
      </w:r>
    </w:p>
    <w:p w14:paraId="41BB8FC6" w14:textId="77777777" w:rsidR="009D754E" w:rsidRPr="0039167F" w:rsidRDefault="009D754E" w:rsidP="0039167F">
      <w:pPr>
        <w:spacing w:after="0" w:line="240" w:lineRule="auto"/>
        <w:ind w:firstLine="709"/>
        <w:rPr>
          <w:rFonts w:cs="Times New Roman"/>
          <w:szCs w:val="28"/>
        </w:rPr>
      </w:pPr>
      <w:r w:rsidRPr="0039167F">
        <w:rPr>
          <w:rFonts w:cs="Times New Roman"/>
          <w:szCs w:val="28"/>
        </w:rPr>
        <w:t>Лишайники являются пионерами освоения новых пространств, нередко в условиях, близких к инопланетным и в чем-то сходных с климатическими условиями криптозоя. Одни их виды не требовательны к субстрату, поэтому осваивают скалы, обломки горных пород и даже п</w:t>
      </w:r>
      <w:r w:rsidR="00A02F38" w:rsidRPr="0039167F">
        <w:rPr>
          <w:rFonts w:cs="Times New Roman"/>
          <w:szCs w:val="28"/>
        </w:rPr>
        <w:t>оверхность упавших метеоритов [19</w:t>
      </w:r>
      <w:r w:rsidRPr="0039167F">
        <w:rPr>
          <w:rFonts w:cs="Times New Roman"/>
          <w:szCs w:val="28"/>
        </w:rPr>
        <w:t>]. Другие селятся на почве, поверхности стеблей и стволах высших растений, третьи – на мхах и других лишайниках, а также на искусственных субстратах – бетон, металл, шифер, стекло и т.д</w:t>
      </w:r>
      <w:r w:rsidR="00CB59C1" w:rsidRPr="0039167F">
        <w:rPr>
          <w:rFonts w:cs="Times New Roman"/>
          <w:szCs w:val="28"/>
        </w:rPr>
        <w:t>.</w:t>
      </w:r>
      <w:r w:rsidRPr="0039167F">
        <w:rPr>
          <w:rFonts w:cs="Times New Roman"/>
          <w:color w:val="FF0000"/>
          <w:szCs w:val="28"/>
        </w:rPr>
        <w:t xml:space="preserve"> </w:t>
      </w:r>
      <w:r w:rsidR="00A02F38" w:rsidRPr="0039167F">
        <w:rPr>
          <w:rFonts w:cs="Times New Roman"/>
          <w:szCs w:val="28"/>
        </w:rPr>
        <w:t>[2]</w:t>
      </w:r>
      <w:r w:rsidR="00CB59C1" w:rsidRPr="0039167F">
        <w:rPr>
          <w:rFonts w:cs="Times New Roman"/>
          <w:szCs w:val="28"/>
        </w:rPr>
        <w:t>.</w:t>
      </w:r>
    </w:p>
    <w:p w14:paraId="5387813C" w14:textId="77777777" w:rsidR="009D754E" w:rsidRPr="0039167F" w:rsidRDefault="009D754E" w:rsidP="0039167F">
      <w:pPr>
        <w:spacing w:after="0" w:line="240" w:lineRule="auto"/>
        <w:ind w:firstLine="709"/>
        <w:rPr>
          <w:rFonts w:cs="Times New Roman"/>
          <w:b/>
          <w:szCs w:val="28"/>
        </w:rPr>
      </w:pPr>
      <w:r w:rsidRPr="0039167F">
        <w:rPr>
          <w:rFonts w:cs="Times New Roman"/>
          <w:szCs w:val="28"/>
        </w:rPr>
        <w:t xml:space="preserve">Целая группа лишайников относится к </w:t>
      </w:r>
      <w:proofErr w:type="spellStart"/>
      <w:r w:rsidRPr="0039167F">
        <w:rPr>
          <w:rFonts w:cs="Times New Roman"/>
          <w:szCs w:val="28"/>
        </w:rPr>
        <w:t>полисубстратным</w:t>
      </w:r>
      <w:proofErr w:type="spellEnd"/>
      <w:r w:rsidRPr="0039167F">
        <w:rPr>
          <w:rFonts w:cs="Times New Roman"/>
          <w:szCs w:val="28"/>
        </w:rPr>
        <w:t xml:space="preserve"> или </w:t>
      </w:r>
      <w:proofErr w:type="spellStart"/>
      <w:r w:rsidRPr="0039167F">
        <w:rPr>
          <w:rFonts w:cs="Times New Roman"/>
          <w:szCs w:val="28"/>
        </w:rPr>
        <w:t>эврисубстратным</w:t>
      </w:r>
      <w:proofErr w:type="spellEnd"/>
      <w:r w:rsidRPr="0039167F">
        <w:rPr>
          <w:rFonts w:cs="Times New Roman"/>
          <w:szCs w:val="28"/>
        </w:rPr>
        <w:t xml:space="preserve"> организмам, то есть они способны произрастать на нескольких или многих типах субстрата. Но большая часть видов лишайников осваивают один, максимум два субстрата</w:t>
      </w:r>
      <w:r w:rsidRPr="0039167F">
        <w:rPr>
          <w:rFonts w:cs="Times New Roman"/>
          <w:color w:val="FF0000"/>
          <w:szCs w:val="28"/>
        </w:rPr>
        <w:t xml:space="preserve"> </w:t>
      </w:r>
      <w:r w:rsidR="00A02F38" w:rsidRPr="0039167F">
        <w:rPr>
          <w:rFonts w:cs="Times New Roman"/>
          <w:szCs w:val="28"/>
        </w:rPr>
        <w:t>[11]</w:t>
      </w:r>
      <w:r w:rsidR="00CB59C1" w:rsidRPr="0039167F">
        <w:rPr>
          <w:rFonts w:cs="Times New Roman"/>
          <w:szCs w:val="28"/>
        </w:rPr>
        <w:t>.</w:t>
      </w:r>
    </w:p>
    <w:p w14:paraId="1075C0A1"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По отношению к субстрату лишайники подразделяют на эпифиты – произрастающие на коре живых деревьев и кустарников, </w:t>
      </w:r>
      <w:proofErr w:type="spellStart"/>
      <w:r w:rsidRPr="0039167F">
        <w:rPr>
          <w:rFonts w:cs="Times New Roman"/>
          <w:szCs w:val="28"/>
        </w:rPr>
        <w:t>эпилиты</w:t>
      </w:r>
      <w:proofErr w:type="spellEnd"/>
      <w:r w:rsidRPr="0039167F">
        <w:rPr>
          <w:rFonts w:cs="Times New Roman"/>
          <w:szCs w:val="28"/>
        </w:rPr>
        <w:t xml:space="preserve"> – на каменистых субстратах, </w:t>
      </w:r>
      <w:proofErr w:type="spellStart"/>
      <w:r w:rsidRPr="0039167F">
        <w:rPr>
          <w:rFonts w:cs="Times New Roman"/>
          <w:szCs w:val="28"/>
        </w:rPr>
        <w:t>эпигеи</w:t>
      </w:r>
      <w:proofErr w:type="spellEnd"/>
      <w:r w:rsidRPr="0039167F">
        <w:rPr>
          <w:rFonts w:cs="Times New Roman"/>
          <w:szCs w:val="28"/>
        </w:rPr>
        <w:t xml:space="preserve"> – на почве, </w:t>
      </w:r>
      <w:proofErr w:type="spellStart"/>
      <w:r w:rsidRPr="0039167F">
        <w:rPr>
          <w:rFonts w:cs="Times New Roman"/>
          <w:szCs w:val="28"/>
        </w:rPr>
        <w:t>эпиксилы</w:t>
      </w:r>
      <w:proofErr w:type="spellEnd"/>
      <w:r w:rsidRPr="0039167F">
        <w:rPr>
          <w:rFonts w:cs="Times New Roman"/>
          <w:szCs w:val="28"/>
        </w:rPr>
        <w:t xml:space="preserve"> – на обработанной или гниющей древесине. Выделяют также </w:t>
      </w:r>
      <w:proofErr w:type="spellStart"/>
      <w:r w:rsidRPr="0039167F">
        <w:rPr>
          <w:rFonts w:cs="Times New Roman"/>
          <w:szCs w:val="28"/>
        </w:rPr>
        <w:t>эпибриофитные</w:t>
      </w:r>
      <w:proofErr w:type="spellEnd"/>
      <w:r w:rsidRPr="0039167F">
        <w:rPr>
          <w:rFonts w:cs="Times New Roman"/>
          <w:szCs w:val="28"/>
        </w:rPr>
        <w:t xml:space="preserve"> лишайники – виды, обитающие на </w:t>
      </w:r>
      <w:proofErr w:type="spellStart"/>
      <w:r w:rsidRPr="0039167F">
        <w:rPr>
          <w:rFonts w:cs="Times New Roman"/>
          <w:szCs w:val="28"/>
        </w:rPr>
        <w:t>дерновинках</w:t>
      </w:r>
      <w:proofErr w:type="spellEnd"/>
      <w:r w:rsidRPr="0039167F">
        <w:rPr>
          <w:rFonts w:cs="Times New Roman"/>
          <w:szCs w:val="28"/>
        </w:rPr>
        <w:t xml:space="preserve"> мхов, </w:t>
      </w:r>
      <w:proofErr w:type="spellStart"/>
      <w:r w:rsidRPr="0039167F">
        <w:rPr>
          <w:rFonts w:cs="Times New Roman"/>
          <w:szCs w:val="28"/>
        </w:rPr>
        <w:t>эндолитные</w:t>
      </w:r>
      <w:proofErr w:type="spellEnd"/>
      <w:r w:rsidRPr="0039167F">
        <w:rPr>
          <w:rFonts w:cs="Times New Roman"/>
          <w:szCs w:val="28"/>
        </w:rPr>
        <w:t xml:space="preserve"> виды – лишайники, проникающие и обитающие внутри каменистых субстратов, </w:t>
      </w:r>
      <w:proofErr w:type="spellStart"/>
      <w:r w:rsidRPr="0039167F">
        <w:rPr>
          <w:rFonts w:cs="Times New Roman"/>
          <w:szCs w:val="28"/>
        </w:rPr>
        <w:t>эндофлеодные</w:t>
      </w:r>
      <w:proofErr w:type="spellEnd"/>
      <w:r w:rsidRPr="0039167F">
        <w:rPr>
          <w:rFonts w:cs="Times New Roman"/>
          <w:szCs w:val="28"/>
        </w:rPr>
        <w:t xml:space="preserve"> лишайники – растущие внутри древесного субстрата, </w:t>
      </w:r>
      <w:proofErr w:type="spellStart"/>
      <w:r w:rsidRPr="0039167F">
        <w:rPr>
          <w:rFonts w:cs="Times New Roman"/>
          <w:szCs w:val="28"/>
        </w:rPr>
        <w:t>эпифилльные</w:t>
      </w:r>
      <w:proofErr w:type="spellEnd"/>
      <w:r w:rsidRPr="0039167F">
        <w:rPr>
          <w:rFonts w:cs="Times New Roman"/>
          <w:szCs w:val="28"/>
        </w:rPr>
        <w:t xml:space="preserve"> – развивающиеся на хвое и листьях вечнозелёных растений, а также </w:t>
      </w:r>
      <w:r w:rsidRPr="0039167F">
        <w:rPr>
          <w:rFonts w:cs="Times New Roman"/>
          <w:szCs w:val="28"/>
        </w:rPr>
        <w:lastRenderedPageBreak/>
        <w:t>гидрофиты – виды, произрастающие под водой (</w:t>
      </w:r>
      <w:proofErr w:type="spellStart"/>
      <w:r w:rsidRPr="0039167F">
        <w:rPr>
          <w:rFonts w:cs="Times New Roman"/>
          <w:szCs w:val="28"/>
        </w:rPr>
        <w:t>Leptogium</w:t>
      </w:r>
      <w:proofErr w:type="spellEnd"/>
      <w:r w:rsidRPr="0039167F">
        <w:rPr>
          <w:rFonts w:cs="Times New Roman"/>
          <w:szCs w:val="28"/>
        </w:rPr>
        <w:t xml:space="preserve"> </w:t>
      </w:r>
      <w:proofErr w:type="spellStart"/>
      <w:r w:rsidRPr="0039167F">
        <w:rPr>
          <w:rFonts w:cs="Times New Roman"/>
          <w:szCs w:val="28"/>
        </w:rPr>
        <w:t>rivulare</w:t>
      </w:r>
      <w:proofErr w:type="spellEnd"/>
      <w:r w:rsidRPr="0039167F">
        <w:rPr>
          <w:rFonts w:cs="Times New Roman"/>
          <w:szCs w:val="28"/>
        </w:rPr>
        <w:t>)</w:t>
      </w:r>
      <w:r w:rsidRPr="0039167F">
        <w:rPr>
          <w:rFonts w:cs="Times New Roman"/>
          <w:color w:val="FF0000"/>
          <w:szCs w:val="28"/>
        </w:rPr>
        <w:t xml:space="preserve"> </w:t>
      </w:r>
      <w:r w:rsidR="00A02F38" w:rsidRPr="0039167F">
        <w:rPr>
          <w:rFonts w:cs="Times New Roman"/>
          <w:szCs w:val="28"/>
        </w:rPr>
        <w:t>[16]</w:t>
      </w:r>
      <w:r w:rsidR="00CB59C1" w:rsidRPr="0039167F">
        <w:rPr>
          <w:rFonts w:cs="Times New Roman"/>
          <w:szCs w:val="28"/>
        </w:rPr>
        <w:t>.</w:t>
      </w:r>
      <w:r w:rsidR="00A02F38" w:rsidRPr="0039167F">
        <w:rPr>
          <w:rFonts w:cs="Times New Roman"/>
          <w:szCs w:val="28"/>
        </w:rPr>
        <w:t xml:space="preserve"> </w:t>
      </w:r>
      <w:r w:rsidRPr="0039167F">
        <w:rPr>
          <w:rFonts w:cs="Times New Roman"/>
          <w:szCs w:val="28"/>
        </w:rPr>
        <w:t>Имеется отдельная группа лишайников, обитающих под водой, которая выявлена в литоральной зоне многих чистых пресных водое</w:t>
      </w:r>
      <w:r w:rsidR="00A02F38" w:rsidRPr="0039167F">
        <w:rPr>
          <w:rFonts w:cs="Times New Roman"/>
          <w:szCs w:val="28"/>
        </w:rPr>
        <w:t>мов Карелии и в озере Байкал [4, 7</w:t>
      </w:r>
      <w:r w:rsidRPr="0039167F">
        <w:rPr>
          <w:rFonts w:cs="Times New Roman"/>
          <w:szCs w:val="28"/>
        </w:rPr>
        <w:t xml:space="preserve">]. Наиболее интересным подводным лишайником является </w:t>
      </w:r>
      <w:proofErr w:type="spellStart"/>
      <w:r w:rsidRPr="0039167F">
        <w:rPr>
          <w:rFonts w:cs="Times New Roman"/>
          <w:szCs w:val="28"/>
        </w:rPr>
        <w:t>Коллема</w:t>
      </w:r>
      <w:proofErr w:type="spellEnd"/>
      <w:r w:rsidRPr="0039167F">
        <w:rPr>
          <w:rFonts w:cs="Times New Roman"/>
          <w:szCs w:val="28"/>
        </w:rPr>
        <w:t xml:space="preserve"> раменского, обитающим на глубине до 8 м. По-видимому, факт существования подводной (сублиторальной) группы лишайников, свидетельствует о том, что изначально этот симбиоз возник в периодически высыхающих водоемах, а затем уже покорил пространства суши</w:t>
      </w:r>
      <w:r w:rsidRPr="0039167F">
        <w:rPr>
          <w:rFonts w:cs="Times New Roman"/>
          <w:color w:val="FF0000"/>
          <w:szCs w:val="28"/>
        </w:rPr>
        <w:t xml:space="preserve"> </w:t>
      </w:r>
      <w:r w:rsidR="00A02F38" w:rsidRPr="0039167F">
        <w:rPr>
          <w:rFonts w:cs="Times New Roman"/>
          <w:szCs w:val="28"/>
        </w:rPr>
        <w:t>[2]</w:t>
      </w:r>
      <w:r w:rsidR="00CB59C1" w:rsidRPr="0039167F">
        <w:rPr>
          <w:rFonts w:cs="Times New Roman"/>
          <w:szCs w:val="28"/>
        </w:rPr>
        <w:t>.</w:t>
      </w:r>
      <w:r w:rsidR="00A02F38" w:rsidRPr="0039167F">
        <w:rPr>
          <w:rFonts w:cs="Times New Roman"/>
          <w:szCs w:val="28"/>
        </w:rPr>
        <w:t xml:space="preserve"> </w:t>
      </w:r>
    </w:p>
    <w:p w14:paraId="106B8E33" w14:textId="77777777" w:rsidR="009D754E" w:rsidRPr="0039167F" w:rsidRDefault="009D754E" w:rsidP="0039167F">
      <w:pPr>
        <w:spacing w:after="0" w:line="240" w:lineRule="auto"/>
        <w:ind w:firstLine="709"/>
        <w:rPr>
          <w:rFonts w:cs="Times New Roman"/>
          <w:szCs w:val="28"/>
        </w:rPr>
      </w:pPr>
      <w:r w:rsidRPr="0039167F">
        <w:rPr>
          <w:rFonts w:cs="Times New Roman"/>
          <w:szCs w:val="28"/>
        </w:rPr>
        <w:t>Субстрат для лишайников чаще всего является только местом прикрепления, а не источником органических и минеральных веществ. Однако существуют исключения, например, лишайники — паразиты других лишайников</w:t>
      </w:r>
      <w:r w:rsidRPr="0039167F">
        <w:rPr>
          <w:rFonts w:cs="Times New Roman"/>
          <w:color w:val="FF0000"/>
          <w:szCs w:val="28"/>
        </w:rPr>
        <w:t xml:space="preserve"> </w:t>
      </w:r>
      <w:r w:rsidR="00A02F38" w:rsidRPr="0039167F">
        <w:rPr>
          <w:rFonts w:cs="Times New Roman"/>
          <w:szCs w:val="28"/>
        </w:rPr>
        <w:t>[11]</w:t>
      </w:r>
      <w:r w:rsidR="00CC55DA" w:rsidRPr="0039167F">
        <w:rPr>
          <w:rFonts w:cs="Times New Roman"/>
          <w:szCs w:val="28"/>
        </w:rPr>
        <w:t>.</w:t>
      </w:r>
    </w:p>
    <w:p w14:paraId="093AE65D" w14:textId="77777777" w:rsidR="00862938" w:rsidRPr="0039167F" w:rsidRDefault="00862938" w:rsidP="0039167F">
      <w:pPr>
        <w:spacing w:after="0" w:line="240" w:lineRule="auto"/>
        <w:ind w:firstLine="709"/>
        <w:rPr>
          <w:rFonts w:cs="Times New Roman"/>
          <w:b/>
          <w:szCs w:val="28"/>
        </w:rPr>
      </w:pPr>
    </w:p>
    <w:p w14:paraId="33A43B3A" w14:textId="49A530D0" w:rsidR="007252AB" w:rsidRPr="0039167F" w:rsidRDefault="007252AB" w:rsidP="0039167F">
      <w:pPr>
        <w:spacing w:after="0" w:line="240" w:lineRule="auto"/>
        <w:ind w:firstLine="709"/>
        <w:jc w:val="center"/>
        <w:rPr>
          <w:rFonts w:cs="Times New Roman"/>
          <w:szCs w:val="28"/>
        </w:rPr>
      </w:pPr>
      <w:r w:rsidRPr="0039167F">
        <w:rPr>
          <w:rFonts w:cs="Times New Roman"/>
          <w:b/>
          <w:szCs w:val="28"/>
        </w:rPr>
        <w:t>География лишайников</w:t>
      </w:r>
    </w:p>
    <w:p w14:paraId="3E80F7D0" w14:textId="77777777" w:rsidR="009D754E" w:rsidRPr="0039167F" w:rsidRDefault="007252AB" w:rsidP="0039167F">
      <w:pPr>
        <w:spacing w:after="0" w:line="240" w:lineRule="auto"/>
        <w:ind w:firstLine="709"/>
        <w:rPr>
          <w:rFonts w:cs="Times New Roman"/>
          <w:szCs w:val="28"/>
        </w:rPr>
      </w:pPr>
      <w:r w:rsidRPr="0039167F">
        <w:rPr>
          <w:rFonts w:cs="Times New Roman"/>
          <w:szCs w:val="28"/>
        </w:rPr>
        <w:t xml:space="preserve">Лишайники распространены по всему земному шару, однако это распространение неравномерно — где-то разнообразие лишайников выше, где-то ниже. Некоторые виды встречаются по всей планете и называются космополитами. Значительно большее число видов приурочено к определенным континентам. Сравнительно немного видов встречается на очень ограниченных территориях (например, один горный хребет), это эндемичные виды или эндемики. Ряд регионов земного шара до сих пор не исследован в </w:t>
      </w:r>
      <w:proofErr w:type="spellStart"/>
      <w:r w:rsidRPr="0039167F">
        <w:rPr>
          <w:rFonts w:cs="Times New Roman"/>
          <w:szCs w:val="28"/>
        </w:rPr>
        <w:t>лихенологическом</w:t>
      </w:r>
      <w:proofErr w:type="spellEnd"/>
      <w:r w:rsidRPr="0039167F">
        <w:rPr>
          <w:rFonts w:cs="Times New Roman"/>
          <w:szCs w:val="28"/>
        </w:rPr>
        <w:t xml:space="preserve"> отношении или исследован крайне поверхностно, следовательно, невозможно составить точные карты распространения видов (карты ареалов). Важно знать, что состав лишайников любого континента обычно изменяется по трем «климатическим градиентам». </w:t>
      </w:r>
      <w:r w:rsidRPr="0039167F">
        <w:rPr>
          <w:rFonts w:cs="Times New Roman"/>
          <w:b/>
          <w:szCs w:val="28"/>
        </w:rPr>
        <w:t xml:space="preserve">Горизонтальный </w:t>
      </w:r>
      <w:r w:rsidRPr="0039167F">
        <w:rPr>
          <w:rFonts w:cs="Times New Roman"/>
          <w:szCs w:val="28"/>
        </w:rPr>
        <w:t xml:space="preserve">(зональный) градиент называют еще «юг– север» градиентом. Распространение лишайников по горизонтальному градиенту зависит от того, сколько тепла, света и влаги нужно данному виду для существования. </w:t>
      </w:r>
      <w:r w:rsidRPr="0039167F">
        <w:rPr>
          <w:rFonts w:cs="Times New Roman"/>
          <w:b/>
          <w:szCs w:val="28"/>
        </w:rPr>
        <w:t xml:space="preserve">Вертикальный </w:t>
      </w:r>
      <w:r w:rsidRPr="0039167F">
        <w:rPr>
          <w:rFonts w:cs="Times New Roman"/>
          <w:szCs w:val="28"/>
        </w:rPr>
        <w:t xml:space="preserve">(высотный или «низ–верх») градиент характерен для гористых местностей, поскольку он направлен от уровня моря к вершинам гор. Распространение вдоль этого градиента также зависит от потребностей лишайника в температуре, освещенности и влажности среды. </w:t>
      </w:r>
      <w:r w:rsidRPr="0039167F">
        <w:rPr>
          <w:rFonts w:cs="Times New Roman"/>
          <w:b/>
          <w:szCs w:val="28"/>
        </w:rPr>
        <w:t xml:space="preserve">Секторальный </w:t>
      </w:r>
      <w:r w:rsidRPr="0039167F">
        <w:rPr>
          <w:rFonts w:cs="Times New Roman"/>
          <w:szCs w:val="28"/>
        </w:rPr>
        <w:t>(долготный) градиент прослеживается от моря вглубь континента. По мере удаления от морей и океанов сильно меняются климатические условия. Многие виды лишайников растут только в условиях океанического климата, друг</w:t>
      </w:r>
      <w:r w:rsidR="00CC55DA" w:rsidRPr="0039167F">
        <w:rPr>
          <w:rFonts w:cs="Times New Roman"/>
          <w:szCs w:val="28"/>
        </w:rPr>
        <w:t>ие предпочитают континентальный</w:t>
      </w:r>
      <w:r w:rsidRPr="0039167F">
        <w:rPr>
          <w:rFonts w:cs="Times New Roman"/>
          <w:szCs w:val="28"/>
        </w:rPr>
        <w:t xml:space="preserve"> </w:t>
      </w:r>
      <w:r w:rsidR="00A02F38" w:rsidRPr="0039167F">
        <w:rPr>
          <w:rFonts w:cs="Times New Roman"/>
          <w:szCs w:val="28"/>
        </w:rPr>
        <w:t>[11]</w:t>
      </w:r>
      <w:r w:rsidR="00CC55DA" w:rsidRPr="0039167F">
        <w:rPr>
          <w:rFonts w:cs="Times New Roman"/>
          <w:szCs w:val="28"/>
        </w:rPr>
        <w:t>.</w:t>
      </w:r>
    </w:p>
    <w:p w14:paraId="74AFB4EF" w14:textId="77777777" w:rsidR="009D754E" w:rsidRPr="0039167F" w:rsidRDefault="009D754E" w:rsidP="0039167F">
      <w:pPr>
        <w:spacing w:after="0" w:line="240" w:lineRule="auto"/>
        <w:ind w:firstLine="709"/>
        <w:rPr>
          <w:rFonts w:cs="Times New Roman"/>
          <w:szCs w:val="28"/>
        </w:rPr>
      </w:pPr>
    </w:p>
    <w:p w14:paraId="7ABF8638" w14:textId="7ADAE65E" w:rsidR="009D754E" w:rsidRPr="0039167F" w:rsidRDefault="008C3164" w:rsidP="0039167F">
      <w:pPr>
        <w:spacing w:after="0" w:line="240" w:lineRule="auto"/>
        <w:ind w:firstLine="709"/>
        <w:jc w:val="center"/>
        <w:rPr>
          <w:rFonts w:cs="Times New Roman"/>
          <w:b/>
          <w:szCs w:val="28"/>
        </w:rPr>
      </w:pPr>
      <w:r w:rsidRPr="0039167F">
        <w:rPr>
          <w:rFonts w:cs="Times New Roman"/>
          <w:b/>
          <w:szCs w:val="28"/>
        </w:rPr>
        <w:t>1.</w:t>
      </w:r>
      <w:r w:rsidR="0039167F">
        <w:rPr>
          <w:rFonts w:cs="Times New Roman"/>
          <w:b/>
          <w:szCs w:val="28"/>
        </w:rPr>
        <w:t>6</w:t>
      </w:r>
      <w:r w:rsidRPr="0039167F">
        <w:rPr>
          <w:rFonts w:cs="Times New Roman"/>
          <w:b/>
          <w:szCs w:val="28"/>
        </w:rPr>
        <w:t xml:space="preserve"> </w:t>
      </w:r>
      <w:r w:rsidR="009D754E" w:rsidRPr="0039167F">
        <w:rPr>
          <w:rFonts w:cs="Times New Roman"/>
          <w:b/>
          <w:szCs w:val="28"/>
        </w:rPr>
        <w:t>Роль лишайников в природе и возможности их использования человеком</w:t>
      </w:r>
    </w:p>
    <w:p w14:paraId="71FD4FFB" w14:textId="77777777" w:rsidR="009D754E" w:rsidRPr="0039167F" w:rsidRDefault="009D754E" w:rsidP="0039167F">
      <w:pPr>
        <w:spacing w:after="0" w:line="240" w:lineRule="auto"/>
        <w:ind w:firstLine="709"/>
        <w:rPr>
          <w:rFonts w:cs="Times New Roman"/>
          <w:b/>
          <w:szCs w:val="28"/>
        </w:rPr>
      </w:pPr>
    </w:p>
    <w:p w14:paraId="1DF2490C" w14:textId="17FB191D" w:rsidR="009D754E" w:rsidRPr="0039167F" w:rsidRDefault="009D754E" w:rsidP="0039167F">
      <w:pPr>
        <w:spacing w:after="0" w:line="240" w:lineRule="auto"/>
        <w:ind w:firstLine="709"/>
        <w:jc w:val="center"/>
        <w:rPr>
          <w:rFonts w:cs="Times New Roman"/>
          <w:szCs w:val="28"/>
        </w:rPr>
      </w:pPr>
      <w:proofErr w:type="spellStart"/>
      <w:r w:rsidRPr="0039167F">
        <w:rPr>
          <w:rFonts w:cs="Times New Roman"/>
          <w:b/>
          <w:szCs w:val="28"/>
        </w:rPr>
        <w:t>Лихеноиндикация</w:t>
      </w:r>
      <w:proofErr w:type="spellEnd"/>
    </w:p>
    <w:p w14:paraId="72E90462" w14:textId="77777777" w:rsidR="009D754E" w:rsidRPr="0039167F" w:rsidRDefault="009D754E" w:rsidP="0039167F">
      <w:pPr>
        <w:spacing w:after="0" w:line="240" w:lineRule="auto"/>
        <w:ind w:firstLine="709"/>
        <w:rPr>
          <w:rFonts w:cs="Times New Roman"/>
          <w:szCs w:val="28"/>
        </w:rPr>
      </w:pPr>
      <w:r w:rsidRPr="0039167F">
        <w:rPr>
          <w:rFonts w:cs="Times New Roman"/>
          <w:szCs w:val="28"/>
        </w:rPr>
        <w:t>Группу факторов, связанных с влиянием на биоту деятельности людей, называют</w:t>
      </w:r>
      <w:r w:rsidRPr="0039167F">
        <w:rPr>
          <w:rFonts w:cs="Times New Roman"/>
          <w:b/>
          <w:szCs w:val="28"/>
        </w:rPr>
        <w:t xml:space="preserve"> антропогенными факторами. </w:t>
      </w:r>
      <w:r w:rsidRPr="0039167F">
        <w:rPr>
          <w:rFonts w:cs="Times New Roman"/>
          <w:szCs w:val="28"/>
        </w:rPr>
        <w:t xml:space="preserve">Человек интенсивно изменяет природные экосистемы, вырубая леса, распахивая степи, осваивая </w:t>
      </w:r>
      <w:r w:rsidRPr="0039167F">
        <w:rPr>
          <w:rFonts w:cs="Times New Roman"/>
          <w:szCs w:val="28"/>
        </w:rPr>
        <w:lastRenderedPageBreak/>
        <w:t xml:space="preserve">месторождения полезных ископаемых, загрязняя среду выбросами промышленности и транспорта. Вся эта деятельность нарушает природные местообитания и субстраты. Антропогенное загрязнение среды — один из важнейших антропогенных факторов, влияющих на состояние биоты. Часто для оценки «качества» среды и/или тенденций к изменению компонентов среды используют некоторые объекты биоты. Такой подход называется </w:t>
      </w:r>
      <w:proofErr w:type="spellStart"/>
      <w:r w:rsidRPr="0039167F">
        <w:rPr>
          <w:rFonts w:cs="Times New Roman"/>
          <w:b/>
          <w:szCs w:val="28"/>
        </w:rPr>
        <w:t>биоиндикацией</w:t>
      </w:r>
      <w:proofErr w:type="spellEnd"/>
      <w:r w:rsidRPr="0039167F">
        <w:rPr>
          <w:rFonts w:cs="Times New Roman"/>
          <w:b/>
          <w:szCs w:val="28"/>
        </w:rPr>
        <w:t>.</w:t>
      </w:r>
      <w:r w:rsidRPr="0039167F">
        <w:rPr>
          <w:rFonts w:cs="Times New Roman"/>
          <w:szCs w:val="28"/>
        </w:rPr>
        <w:t xml:space="preserve"> Частным случаем </w:t>
      </w:r>
      <w:proofErr w:type="spellStart"/>
      <w:r w:rsidRPr="0039167F">
        <w:rPr>
          <w:rFonts w:cs="Times New Roman"/>
          <w:szCs w:val="28"/>
        </w:rPr>
        <w:t>биоиндикации</w:t>
      </w:r>
      <w:proofErr w:type="spellEnd"/>
      <w:r w:rsidRPr="0039167F">
        <w:rPr>
          <w:rFonts w:cs="Times New Roman"/>
          <w:szCs w:val="28"/>
        </w:rPr>
        <w:t xml:space="preserve"> является </w:t>
      </w:r>
      <w:proofErr w:type="spellStart"/>
      <w:r w:rsidRPr="0039167F">
        <w:rPr>
          <w:rFonts w:cs="Times New Roman"/>
          <w:b/>
          <w:szCs w:val="28"/>
        </w:rPr>
        <w:t>лихеноиндикация</w:t>
      </w:r>
      <w:proofErr w:type="spellEnd"/>
      <w:r w:rsidRPr="0039167F">
        <w:rPr>
          <w:rFonts w:cs="Times New Roman"/>
          <w:b/>
          <w:szCs w:val="28"/>
        </w:rPr>
        <w:t>,</w:t>
      </w:r>
      <w:r w:rsidRPr="0039167F">
        <w:rPr>
          <w:rFonts w:cs="Times New Roman"/>
          <w:szCs w:val="28"/>
        </w:rPr>
        <w:t xml:space="preserve"> это метод, при котором именно лишайники служат тест-организмами для биоиндикационных исследований</w:t>
      </w:r>
      <w:r w:rsidRPr="0039167F">
        <w:rPr>
          <w:rFonts w:cs="Times New Roman"/>
          <w:color w:val="FF0000"/>
          <w:szCs w:val="28"/>
        </w:rPr>
        <w:t xml:space="preserve"> </w:t>
      </w:r>
      <w:r w:rsidR="00A02F38" w:rsidRPr="0039167F">
        <w:rPr>
          <w:rFonts w:cs="Times New Roman"/>
          <w:szCs w:val="28"/>
        </w:rPr>
        <w:t>[11]</w:t>
      </w:r>
      <w:r w:rsidR="00CC55DA" w:rsidRPr="0039167F">
        <w:rPr>
          <w:rFonts w:cs="Times New Roman"/>
          <w:szCs w:val="28"/>
        </w:rPr>
        <w:t>.</w:t>
      </w:r>
    </w:p>
    <w:p w14:paraId="705A1830"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Для биоиндикационных исследований лишайники используются практически во всем мире. Это обусловлено целым рядом причин: </w:t>
      </w:r>
    </w:p>
    <w:p w14:paraId="4B5EDB8E" w14:textId="77777777" w:rsidR="00A02F38" w:rsidRPr="0039167F" w:rsidRDefault="009D754E" w:rsidP="0039167F">
      <w:pPr>
        <w:spacing w:after="0" w:line="240" w:lineRule="auto"/>
        <w:ind w:firstLine="709"/>
        <w:rPr>
          <w:rFonts w:cs="Times New Roman"/>
          <w:color w:val="FF0000"/>
          <w:szCs w:val="28"/>
        </w:rPr>
      </w:pPr>
      <w:r w:rsidRPr="0039167F">
        <w:rPr>
          <w:rFonts w:cs="Times New Roman"/>
          <w:szCs w:val="28"/>
        </w:rPr>
        <w:t>- Симбиотическая природа дала возможность лишайникам, как «пионерам» биоценозов, поселяться в неблагоприятных условиях: на открытых незащищённых поверхностях – на выходах горных пород, стволах и ветвях деревьев, почве, и обеспечила устойчивость к экстремальным условиям существования – жизни в условиях пустынь, высокогорий и холодных полярных областей [</w:t>
      </w:r>
      <w:r w:rsidR="00A02F38" w:rsidRPr="0039167F">
        <w:rPr>
          <w:rFonts w:cs="Times New Roman"/>
          <w:szCs w:val="28"/>
        </w:rPr>
        <w:t>1, 8, 15</w:t>
      </w:r>
      <w:r w:rsidRPr="0039167F">
        <w:rPr>
          <w:rFonts w:cs="Times New Roman"/>
          <w:szCs w:val="28"/>
        </w:rPr>
        <w:t>]</w:t>
      </w:r>
      <w:r w:rsidR="00CC55DA" w:rsidRPr="0039167F">
        <w:rPr>
          <w:rFonts w:cs="Times New Roman"/>
          <w:szCs w:val="28"/>
        </w:rPr>
        <w:t>.</w:t>
      </w:r>
      <w:r w:rsidRPr="0039167F">
        <w:rPr>
          <w:rFonts w:cs="Times New Roman"/>
          <w:szCs w:val="28"/>
        </w:rPr>
        <w:t xml:space="preserve">  </w:t>
      </w:r>
    </w:p>
    <w:p w14:paraId="1119A2A4" w14:textId="77777777" w:rsidR="00A02F38" w:rsidRPr="0039167F" w:rsidRDefault="009D754E" w:rsidP="0039167F">
      <w:pPr>
        <w:spacing w:after="0" w:line="240" w:lineRule="auto"/>
        <w:ind w:firstLine="709"/>
        <w:rPr>
          <w:rFonts w:cs="Times New Roman"/>
          <w:szCs w:val="28"/>
        </w:rPr>
      </w:pPr>
      <w:r w:rsidRPr="0039167F">
        <w:rPr>
          <w:rFonts w:cs="Times New Roman"/>
          <w:szCs w:val="28"/>
        </w:rPr>
        <w:t xml:space="preserve">- Лишайники — отличные </w:t>
      </w:r>
      <w:proofErr w:type="spellStart"/>
      <w:r w:rsidRPr="0039167F">
        <w:rPr>
          <w:rFonts w:cs="Times New Roman"/>
          <w:szCs w:val="28"/>
        </w:rPr>
        <w:t>биоаккумуляторы</w:t>
      </w:r>
      <w:proofErr w:type="spellEnd"/>
      <w:r w:rsidRPr="0039167F">
        <w:rPr>
          <w:rFonts w:cs="Times New Roman"/>
          <w:szCs w:val="28"/>
        </w:rPr>
        <w:t>. Они поглощают воду осадков, росы, тумана вместе с растворенными в ней веществами и накапливают эти вещества в талломе, содержание элементов в талломах адекватно о</w:t>
      </w:r>
      <w:r w:rsidR="00CC55DA" w:rsidRPr="0039167F">
        <w:rPr>
          <w:rFonts w:cs="Times New Roman"/>
          <w:szCs w:val="28"/>
        </w:rPr>
        <w:t>тражает их содержание в воздухе</w:t>
      </w:r>
      <w:r w:rsidRPr="0039167F">
        <w:rPr>
          <w:rFonts w:cs="Times New Roman"/>
          <w:szCs w:val="28"/>
        </w:rPr>
        <w:t xml:space="preserve"> </w:t>
      </w:r>
      <w:r w:rsidR="00A02F38" w:rsidRPr="0039167F">
        <w:rPr>
          <w:rFonts w:cs="Times New Roman"/>
          <w:szCs w:val="28"/>
        </w:rPr>
        <w:t>[11]</w:t>
      </w:r>
      <w:r w:rsidR="00CC55DA" w:rsidRPr="0039167F">
        <w:rPr>
          <w:rFonts w:cs="Times New Roman"/>
          <w:szCs w:val="28"/>
        </w:rPr>
        <w:t>.</w:t>
      </w:r>
    </w:p>
    <w:p w14:paraId="1F812F11" w14:textId="77777777" w:rsidR="009D754E" w:rsidRPr="0039167F" w:rsidRDefault="009D754E" w:rsidP="0039167F">
      <w:pPr>
        <w:spacing w:after="0" w:line="240" w:lineRule="auto"/>
        <w:ind w:firstLine="709"/>
        <w:rPr>
          <w:rFonts w:cs="Times New Roman"/>
          <w:color w:val="FF0000"/>
          <w:szCs w:val="28"/>
        </w:rPr>
      </w:pPr>
      <w:r w:rsidRPr="0039167F">
        <w:rPr>
          <w:rFonts w:cs="Times New Roman"/>
          <w:szCs w:val="28"/>
        </w:rPr>
        <w:t xml:space="preserve">- В то же время комплексная симбиотическая ассоциация между </w:t>
      </w:r>
      <w:proofErr w:type="spellStart"/>
      <w:r w:rsidRPr="0039167F">
        <w:rPr>
          <w:rFonts w:cs="Times New Roman"/>
          <w:szCs w:val="28"/>
        </w:rPr>
        <w:t>микобионтом</w:t>
      </w:r>
      <w:proofErr w:type="spellEnd"/>
      <w:r w:rsidRPr="0039167F">
        <w:rPr>
          <w:rFonts w:cs="Times New Roman"/>
          <w:szCs w:val="28"/>
        </w:rPr>
        <w:t xml:space="preserve"> и </w:t>
      </w:r>
      <w:proofErr w:type="spellStart"/>
      <w:r w:rsidRPr="0039167F">
        <w:rPr>
          <w:rFonts w:cs="Times New Roman"/>
          <w:szCs w:val="28"/>
        </w:rPr>
        <w:t>фотобионтом</w:t>
      </w:r>
      <w:proofErr w:type="spellEnd"/>
      <w:r w:rsidRPr="0039167F">
        <w:rPr>
          <w:rFonts w:cs="Times New Roman"/>
          <w:szCs w:val="28"/>
        </w:rPr>
        <w:t xml:space="preserve"> сделала лишайники очень чувствительными к изменениям условий окружающей среды [</w:t>
      </w:r>
      <w:r w:rsidR="00A02F38" w:rsidRPr="0039167F">
        <w:rPr>
          <w:rFonts w:cs="Times New Roman"/>
          <w:szCs w:val="28"/>
        </w:rPr>
        <w:t>20, 22</w:t>
      </w:r>
      <w:r w:rsidRPr="0039167F">
        <w:rPr>
          <w:rFonts w:cs="Times New Roman"/>
          <w:szCs w:val="28"/>
        </w:rPr>
        <w:t xml:space="preserve">]. </w:t>
      </w:r>
    </w:p>
    <w:p w14:paraId="39F76F93" w14:textId="77777777" w:rsidR="00A02F38" w:rsidRPr="0039167F" w:rsidRDefault="009D754E" w:rsidP="0039167F">
      <w:pPr>
        <w:spacing w:after="0" w:line="240" w:lineRule="auto"/>
        <w:ind w:firstLine="709"/>
        <w:rPr>
          <w:rFonts w:cs="Times New Roman"/>
          <w:color w:val="FF0000"/>
          <w:szCs w:val="28"/>
        </w:rPr>
      </w:pPr>
      <w:r w:rsidRPr="0039167F">
        <w:rPr>
          <w:rFonts w:cs="Times New Roman"/>
          <w:szCs w:val="28"/>
        </w:rPr>
        <w:t xml:space="preserve">- В отличие от споровых и сосудистых растений, у лишайников отсутствует кутикула, в связи с этим </w:t>
      </w:r>
      <w:proofErr w:type="spellStart"/>
      <w:r w:rsidRPr="0039167F">
        <w:rPr>
          <w:rFonts w:cs="Times New Roman"/>
          <w:szCs w:val="28"/>
        </w:rPr>
        <w:t>поллютанты</w:t>
      </w:r>
      <w:proofErr w:type="spellEnd"/>
      <w:r w:rsidRPr="0039167F">
        <w:rPr>
          <w:rFonts w:cs="Times New Roman"/>
          <w:szCs w:val="28"/>
        </w:rPr>
        <w:t xml:space="preserve"> могут свободно проникнуть в грибные гифы и клетки водорослей. Вещества, необходимые для жизнедеятельности симбионтов, поглощаются всем талломом, данный процесс происходит автономно без контроля симбионтов [</w:t>
      </w:r>
      <w:r w:rsidR="00A02F38" w:rsidRPr="0039167F">
        <w:rPr>
          <w:rFonts w:cs="Times New Roman"/>
          <w:szCs w:val="28"/>
        </w:rPr>
        <w:t>1</w:t>
      </w:r>
      <w:r w:rsidRPr="0039167F">
        <w:rPr>
          <w:rFonts w:cs="Times New Roman"/>
          <w:szCs w:val="28"/>
        </w:rPr>
        <w:t>]</w:t>
      </w:r>
      <w:r w:rsidR="00CC55DA" w:rsidRPr="0039167F">
        <w:rPr>
          <w:rFonts w:cs="Times New Roman"/>
          <w:szCs w:val="28"/>
        </w:rPr>
        <w:t>.</w:t>
      </w:r>
      <w:r w:rsidRPr="0039167F">
        <w:rPr>
          <w:rFonts w:cs="Times New Roman"/>
          <w:szCs w:val="28"/>
        </w:rPr>
        <w:t xml:space="preserve"> </w:t>
      </w:r>
    </w:p>
    <w:p w14:paraId="6480306B"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Также лишайники характеризуются низкой скоростью роста и, следовательно, регенерационные процессы после </w:t>
      </w:r>
      <w:r w:rsidR="00CC55DA" w:rsidRPr="0039167F">
        <w:rPr>
          <w:rFonts w:cs="Times New Roman"/>
          <w:szCs w:val="28"/>
        </w:rPr>
        <w:t>травм также происходят медленно</w:t>
      </w:r>
      <w:r w:rsidRPr="0039167F">
        <w:rPr>
          <w:rFonts w:cs="Times New Roman"/>
          <w:szCs w:val="28"/>
        </w:rPr>
        <w:t xml:space="preserve"> </w:t>
      </w:r>
      <w:r w:rsidR="00FE7D44" w:rsidRPr="0039167F">
        <w:rPr>
          <w:rFonts w:cs="Times New Roman"/>
          <w:szCs w:val="28"/>
        </w:rPr>
        <w:t>[1]</w:t>
      </w:r>
      <w:r w:rsidR="00CC55DA" w:rsidRPr="0039167F">
        <w:rPr>
          <w:rFonts w:cs="Times New Roman"/>
          <w:szCs w:val="28"/>
        </w:rPr>
        <w:t>.</w:t>
      </w:r>
    </w:p>
    <w:p w14:paraId="24CE66CB" w14:textId="77777777" w:rsidR="009D754E" w:rsidRPr="0039167F" w:rsidRDefault="009D754E" w:rsidP="0039167F">
      <w:pPr>
        <w:spacing w:after="0" w:line="240" w:lineRule="auto"/>
        <w:ind w:firstLine="709"/>
        <w:rPr>
          <w:rFonts w:cs="Times New Roman"/>
          <w:color w:val="FF0000"/>
          <w:szCs w:val="28"/>
        </w:rPr>
      </w:pPr>
      <w:r w:rsidRPr="0039167F">
        <w:rPr>
          <w:rFonts w:cs="Times New Roman"/>
          <w:szCs w:val="28"/>
        </w:rPr>
        <w:t>- Метаболизм лишайников происходит во все сезоны, то есть за состоянием лишайников или их сообще</w:t>
      </w:r>
      <w:r w:rsidR="00CC55DA" w:rsidRPr="0039167F">
        <w:rPr>
          <w:rFonts w:cs="Times New Roman"/>
          <w:szCs w:val="28"/>
        </w:rPr>
        <w:t>ств можно наблюдать круглый год</w:t>
      </w:r>
      <w:r w:rsidRPr="0039167F">
        <w:rPr>
          <w:rFonts w:cs="Times New Roman"/>
          <w:szCs w:val="28"/>
        </w:rPr>
        <w:t xml:space="preserve"> </w:t>
      </w:r>
      <w:r w:rsidR="00FE7D44" w:rsidRPr="0039167F">
        <w:rPr>
          <w:rFonts w:cs="Times New Roman"/>
          <w:szCs w:val="28"/>
        </w:rPr>
        <w:t>[1]</w:t>
      </w:r>
      <w:r w:rsidR="00CC55DA" w:rsidRPr="0039167F">
        <w:rPr>
          <w:rFonts w:cs="Times New Roman"/>
          <w:szCs w:val="28"/>
        </w:rPr>
        <w:t>.</w:t>
      </w:r>
    </w:p>
    <w:p w14:paraId="1D4A3F22" w14:textId="77777777" w:rsidR="009D754E" w:rsidRPr="0039167F" w:rsidRDefault="009D754E" w:rsidP="0039167F">
      <w:pPr>
        <w:spacing w:after="0" w:line="240" w:lineRule="auto"/>
        <w:ind w:firstLine="709"/>
        <w:rPr>
          <w:rFonts w:cs="Times New Roman"/>
          <w:color w:val="FF0000"/>
          <w:szCs w:val="28"/>
        </w:rPr>
      </w:pPr>
      <w:r w:rsidRPr="0039167F">
        <w:rPr>
          <w:rFonts w:cs="Times New Roman"/>
          <w:szCs w:val="28"/>
        </w:rPr>
        <w:t>- многие виды лишайников способны накапливать высокие концентрации тяжёлых металлов без ущерба для жизнедеятельности, что позволяет осуществлять мониторинг в широких пределах</w:t>
      </w:r>
      <w:r w:rsidRPr="0039167F">
        <w:rPr>
          <w:rFonts w:cs="Times New Roman"/>
          <w:color w:val="FF0000"/>
          <w:szCs w:val="28"/>
        </w:rPr>
        <w:t xml:space="preserve"> </w:t>
      </w:r>
      <w:r w:rsidR="00FE7D44" w:rsidRPr="0039167F">
        <w:rPr>
          <w:rFonts w:cs="Times New Roman"/>
          <w:szCs w:val="28"/>
        </w:rPr>
        <w:t>[13]</w:t>
      </w:r>
      <w:r w:rsidR="00CC55DA" w:rsidRPr="0039167F">
        <w:rPr>
          <w:rFonts w:cs="Times New Roman"/>
          <w:szCs w:val="28"/>
        </w:rPr>
        <w:t>.</w:t>
      </w:r>
    </w:p>
    <w:p w14:paraId="4464B678"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 Повсеместное распространение лишайников позволяет проводить </w:t>
      </w:r>
      <w:proofErr w:type="spellStart"/>
      <w:r w:rsidRPr="0039167F">
        <w:rPr>
          <w:rFonts w:cs="Times New Roman"/>
          <w:szCs w:val="28"/>
        </w:rPr>
        <w:t>лихеноиндикационны</w:t>
      </w:r>
      <w:r w:rsidR="00CC55DA" w:rsidRPr="0039167F">
        <w:rPr>
          <w:rFonts w:cs="Times New Roman"/>
          <w:szCs w:val="28"/>
        </w:rPr>
        <w:t>е</w:t>
      </w:r>
      <w:proofErr w:type="spellEnd"/>
      <w:r w:rsidR="00CC55DA" w:rsidRPr="0039167F">
        <w:rPr>
          <w:rFonts w:cs="Times New Roman"/>
          <w:szCs w:val="28"/>
        </w:rPr>
        <w:t xml:space="preserve"> работы во всех регионах Земли</w:t>
      </w:r>
      <w:r w:rsidRPr="0039167F">
        <w:rPr>
          <w:rFonts w:cs="Times New Roman"/>
          <w:szCs w:val="28"/>
        </w:rPr>
        <w:t xml:space="preserve"> </w:t>
      </w:r>
      <w:r w:rsidR="00FE7D44" w:rsidRPr="0039167F">
        <w:rPr>
          <w:rFonts w:cs="Times New Roman"/>
          <w:szCs w:val="28"/>
        </w:rPr>
        <w:t>[11]</w:t>
      </w:r>
      <w:r w:rsidR="00CC55DA" w:rsidRPr="0039167F">
        <w:rPr>
          <w:rFonts w:cs="Times New Roman"/>
          <w:szCs w:val="28"/>
        </w:rPr>
        <w:t>.</w:t>
      </w:r>
    </w:p>
    <w:p w14:paraId="66B8FF7F"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Как правило, наиболее чувствительны к загрязнению кустистые виды, а наиболее устойчивы — накипные. Это легко объясняется разницей в площади поглощающей поверхности. Устойчивость/чувствительность видов определяется не только поглощающей поверхностью, большое значение </w:t>
      </w:r>
      <w:r w:rsidRPr="0039167F">
        <w:rPr>
          <w:rFonts w:cs="Times New Roman"/>
          <w:szCs w:val="28"/>
        </w:rPr>
        <w:lastRenderedPageBreak/>
        <w:t xml:space="preserve">имеет индивидуальная устойчивость вида. Существует ряд морфологических и биохимических механизмов защиты: плотность </w:t>
      </w:r>
      <w:proofErr w:type="spellStart"/>
      <w:r w:rsidRPr="0039167F">
        <w:rPr>
          <w:rFonts w:cs="Times New Roman"/>
          <w:szCs w:val="28"/>
        </w:rPr>
        <w:t>кортекса</w:t>
      </w:r>
      <w:proofErr w:type="spellEnd"/>
      <w:r w:rsidRPr="0039167F">
        <w:rPr>
          <w:rFonts w:cs="Times New Roman"/>
          <w:szCs w:val="28"/>
        </w:rPr>
        <w:t xml:space="preserve">, высокая буферная емкость клетки, наличие вторичных метаболитов — антиоксидантов, способность к энзиматической </w:t>
      </w:r>
      <w:proofErr w:type="spellStart"/>
      <w:r w:rsidRPr="0039167F">
        <w:rPr>
          <w:rFonts w:cs="Times New Roman"/>
          <w:szCs w:val="28"/>
        </w:rPr>
        <w:t>детоксификации</w:t>
      </w:r>
      <w:proofErr w:type="spellEnd"/>
      <w:r w:rsidRPr="0039167F">
        <w:rPr>
          <w:rFonts w:cs="Times New Roman"/>
          <w:szCs w:val="28"/>
        </w:rPr>
        <w:t xml:space="preserve"> загрязняющих веществ. Развитие адаптационных механизмов привело к появлению таких лишайников, которые весьма редко встречаются в «чистых» регионах (при фоновом уровне загрязнения воздуха). Примером может служить </w:t>
      </w:r>
      <w:proofErr w:type="spellStart"/>
      <w:r w:rsidRPr="0039167F">
        <w:rPr>
          <w:rFonts w:cs="Times New Roman"/>
          <w:szCs w:val="28"/>
        </w:rPr>
        <w:t>Lecanora</w:t>
      </w:r>
      <w:proofErr w:type="spellEnd"/>
      <w:r w:rsidRPr="0039167F">
        <w:rPr>
          <w:rFonts w:cs="Times New Roman"/>
          <w:szCs w:val="28"/>
        </w:rPr>
        <w:t xml:space="preserve"> </w:t>
      </w:r>
      <w:proofErr w:type="spellStart"/>
      <w:r w:rsidRPr="0039167F">
        <w:rPr>
          <w:rFonts w:cs="Times New Roman"/>
          <w:szCs w:val="28"/>
        </w:rPr>
        <w:t>conizaeoides</w:t>
      </w:r>
      <w:proofErr w:type="spellEnd"/>
      <w:r w:rsidRPr="0039167F">
        <w:rPr>
          <w:rFonts w:cs="Times New Roman"/>
          <w:szCs w:val="28"/>
        </w:rPr>
        <w:t xml:space="preserve"> - обильно развивается только при значительном количестве двуокиси серы в воздухе, занимая экологические ниши других видов, исчезающих при таком уровне загрязнения. Чувствительность видов зависит также от вида загрязнения (например, кислое/щелочное) и в значительной степени определяется факторами среды. Вид, обитающий на щелочном субстрате, более устойчив к кислому загрязнению, чем тот же вид, растущий на кислом субстрате. </w:t>
      </w:r>
    </w:p>
    <w:p w14:paraId="622E862C"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В 1912 году Р. </w:t>
      </w:r>
      <w:proofErr w:type="spellStart"/>
      <w:r w:rsidRPr="0039167F">
        <w:rPr>
          <w:rFonts w:cs="Times New Roman"/>
          <w:szCs w:val="28"/>
        </w:rPr>
        <w:t>Сернандер</w:t>
      </w:r>
      <w:proofErr w:type="spellEnd"/>
      <w:r w:rsidRPr="0039167F">
        <w:rPr>
          <w:rFonts w:cs="Times New Roman"/>
          <w:szCs w:val="28"/>
        </w:rPr>
        <w:t xml:space="preserve"> (R. </w:t>
      </w:r>
      <w:proofErr w:type="spellStart"/>
      <w:r w:rsidRPr="0039167F">
        <w:rPr>
          <w:rFonts w:cs="Times New Roman"/>
          <w:szCs w:val="28"/>
        </w:rPr>
        <w:t>Sernander</w:t>
      </w:r>
      <w:proofErr w:type="spellEnd"/>
      <w:r w:rsidRPr="0039167F">
        <w:rPr>
          <w:rFonts w:cs="Times New Roman"/>
          <w:szCs w:val="28"/>
        </w:rPr>
        <w:t xml:space="preserve">), изучая эпифитные лишайники городов Швеции, разделил территорию города на три зоны: </w:t>
      </w:r>
    </w:p>
    <w:p w14:paraId="2DDE3A6D"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1) «лишайниковая пустыня» — участки, на которых лишайников нет; </w:t>
      </w:r>
    </w:p>
    <w:p w14:paraId="4174256A" w14:textId="77777777" w:rsidR="009D754E" w:rsidRPr="0039167F" w:rsidRDefault="009D754E" w:rsidP="0039167F">
      <w:pPr>
        <w:spacing w:after="0" w:line="240" w:lineRule="auto"/>
        <w:ind w:firstLine="709"/>
        <w:rPr>
          <w:rFonts w:cs="Times New Roman"/>
          <w:szCs w:val="28"/>
        </w:rPr>
      </w:pPr>
      <w:r w:rsidRPr="0039167F">
        <w:rPr>
          <w:rFonts w:cs="Times New Roman"/>
          <w:szCs w:val="28"/>
        </w:rPr>
        <w:t>2) «зона борьбы» — участки в городе, где встречается небольшое число видов, чаще всего это накипные виды, но могут быть и листоватые, как правило, слабо жизнеспособные (</w:t>
      </w:r>
      <w:proofErr w:type="spellStart"/>
      <w:r w:rsidRPr="0039167F">
        <w:rPr>
          <w:rFonts w:cs="Times New Roman"/>
          <w:szCs w:val="28"/>
        </w:rPr>
        <w:t>некротизированные</w:t>
      </w:r>
      <w:proofErr w:type="spellEnd"/>
      <w:r w:rsidRPr="0039167F">
        <w:rPr>
          <w:rFonts w:cs="Times New Roman"/>
          <w:szCs w:val="28"/>
        </w:rPr>
        <w:t xml:space="preserve">, стерильные); </w:t>
      </w:r>
    </w:p>
    <w:p w14:paraId="1FCC27BB"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3) «нормальная зона», где можно обнаружить все виды лишайников, характерных для данного климата и субстрата. </w:t>
      </w:r>
    </w:p>
    <w:p w14:paraId="761CEAB3"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Эти зоны наносили на карты городов Европы (картировали территорию) и характеризовали загрязнение воздуха этих городов с помощью лишайников-эпифитов. Такой подход получил свое развитие и распространился по всему миру. Обратив внимание на существование индивидуальной устойчивости видов к загрязняющим веществам (чаще всего к двуокиси серы), </w:t>
      </w:r>
      <w:proofErr w:type="spellStart"/>
      <w:r w:rsidRPr="0039167F">
        <w:rPr>
          <w:rFonts w:cs="Times New Roman"/>
          <w:szCs w:val="28"/>
        </w:rPr>
        <w:t>лихенологи</w:t>
      </w:r>
      <w:proofErr w:type="spellEnd"/>
      <w:r w:rsidRPr="0039167F">
        <w:rPr>
          <w:rFonts w:cs="Times New Roman"/>
          <w:szCs w:val="28"/>
        </w:rPr>
        <w:t xml:space="preserve"> создавали региональные шкалы устойчивости видов. </w:t>
      </w:r>
    </w:p>
    <w:p w14:paraId="4E64D6F4"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Чаще всего при картировании городов или любых территорий исследуемую площадь разбивают на квадраты одинакового размера и обследуют в центре (или по углам) каждого квадрата лишайники, обитающие на стволах живых деревьев. При этом можно учитывать число видов в квадрате, набор видов, например, устойчивые или чувствительные виды встречены в данном месте, соотношение устойчивых/чувствительных видов. Такой подход позволяет получать и количественные оценки состояния </w:t>
      </w:r>
      <w:proofErr w:type="spellStart"/>
      <w:r w:rsidRPr="0039167F">
        <w:rPr>
          <w:rFonts w:cs="Times New Roman"/>
          <w:szCs w:val="28"/>
        </w:rPr>
        <w:t>лихенобиоты</w:t>
      </w:r>
      <w:proofErr w:type="spellEnd"/>
      <w:r w:rsidRPr="0039167F">
        <w:rPr>
          <w:rFonts w:cs="Times New Roman"/>
          <w:szCs w:val="28"/>
        </w:rPr>
        <w:t xml:space="preserve">, учитывая встречаемость и покрытие каждого вида. </w:t>
      </w:r>
    </w:p>
    <w:p w14:paraId="0D972749" w14:textId="77777777" w:rsidR="009D754E" w:rsidRPr="0039167F" w:rsidRDefault="009D754E" w:rsidP="0039167F">
      <w:pPr>
        <w:spacing w:after="0" w:line="240" w:lineRule="auto"/>
        <w:ind w:firstLine="709"/>
        <w:rPr>
          <w:rFonts w:cs="Times New Roman"/>
          <w:szCs w:val="28"/>
        </w:rPr>
      </w:pPr>
      <w:r w:rsidRPr="0039167F">
        <w:rPr>
          <w:rFonts w:cs="Times New Roman"/>
          <w:szCs w:val="28"/>
        </w:rPr>
        <w:t xml:space="preserve">Лишайники — отличные </w:t>
      </w:r>
      <w:proofErr w:type="spellStart"/>
      <w:r w:rsidRPr="0039167F">
        <w:rPr>
          <w:rFonts w:cs="Times New Roman"/>
          <w:szCs w:val="28"/>
        </w:rPr>
        <w:t>биоаккумуляторы</w:t>
      </w:r>
      <w:proofErr w:type="spellEnd"/>
      <w:r w:rsidRPr="0039167F">
        <w:rPr>
          <w:rFonts w:cs="Times New Roman"/>
          <w:szCs w:val="28"/>
        </w:rPr>
        <w:t xml:space="preserve">, поэтому определение содержания элементов в талломах (обычно металлов или радионуклидов) тоже служит для </w:t>
      </w:r>
      <w:proofErr w:type="spellStart"/>
      <w:r w:rsidRPr="0039167F">
        <w:rPr>
          <w:rFonts w:cs="Times New Roman"/>
          <w:szCs w:val="28"/>
        </w:rPr>
        <w:t>лихеноиндикационных</w:t>
      </w:r>
      <w:proofErr w:type="spellEnd"/>
      <w:r w:rsidRPr="0039167F">
        <w:rPr>
          <w:rFonts w:cs="Times New Roman"/>
          <w:szCs w:val="28"/>
        </w:rPr>
        <w:t xml:space="preserve"> целей. Содержание металлов в талломах лишайников в большей степени соответствует реальной концентрации этих элементов в выбранных точках приземного слоя атмосферы, нежели содержание металлов в сосудистых растениях (даже в растениях-</w:t>
      </w:r>
      <w:proofErr w:type="spellStart"/>
      <w:r w:rsidRPr="0039167F">
        <w:rPr>
          <w:rFonts w:cs="Times New Roman"/>
          <w:szCs w:val="28"/>
        </w:rPr>
        <w:t>форофитах</w:t>
      </w:r>
      <w:proofErr w:type="spellEnd"/>
      <w:r w:rsidRPr="0039167F">
        <w:rPr>
          <w:rFonts w:cs="Times New Roman"/>
          <w:szCs w:val="28"/>
        </w:rPr>
        <w:t xml:space="preserve">). </w:t>
      </w:r>
    </w:p>
    <w:p w14:paraId="7ACACA6C" w14:textId="77777777" w:rsidR="009D754E" w:rsidRPr="0039167F" w:rsidRDefault="009D754E" w:rsidP="0039167F">
      <w:pPr>
        <w:spacing w:after="0" w:line="240" w:lineRule="auto"/>
        <w:ind w:firstLine="709"/>
        <w:rPr>
          <w:rFonts w:cs="Times New Roman"/>
          <w:szCs w:val="28"/>
        </w:rPr>
      </w:pPr>
      <w:r w:rsidRPr="0039167F">
        <w:rPr>
          <w:rFonts w:cs="Times New Roman"/>
          <w:szCs w:val="28"/>
        </w:rPr>
        <w:lastRenderedPageBreak/>
        <w:t xml:space="preserve">Методы </w:t>
      </w:r>
      <w:proofErr w:type="spellStart"/>
      <w:r w:rsidRPr="0039167F">
        <w:rPr>
          <w:rFonts w:cs="Times New Roman"/>
          <w:szCs w:val="28"/>
        </w:rPr>
        <w:t>лихеноиндикации</w:t>
      </w:r>
      <w:proofErr w:type="spellEnd"/>
      <w:r w:rsidRPr="0039167F">
        <w:rPr>
          <w:rFonts w:cs="Times New Roman"/>
          <w:szCs w:val="28"/>
        </w:rPr>
        <w:t xml:space="preserve"> применяются не только для оценки изменений газового состава воздуха. Их используют и для оценки состояния экосистем: например, различного назначения рубки старых лесов приводят к нарушению их естественного состояния и, как следствие, к исчезновению целого ряда видов лишайников — индикаторов </w:t>
      </w:r>
      <w:proofErr w:type="spellStart"/>
      <w:r w:rsidRPr="0039167F">
        <w:rPr>
          <w:rFonts w:cs="Times New Roman"/>
          <w:szCs w:val="28"/>
        </w:rPr>
        <w:t>старовозрастных</w:t>
      </w:r>
      <w:proofErr w:type="spellEnd"/>
      <w:r w:rsidRPr="0039167F">
        <w:rPr>
          <w:rFonts w:cs="Times New Roman"/>
          <w:szCs w:val="28"/>
        </w:rPr>
        <w:t xml:space="preserve"> </w:t>
      </w:r>
      <w:proofErr w:type="spellStart"/>
      <w:r w:rsidRPr="0039167F">
        <w:rPr>
          <w:rFonts w:cs="Times New Roman"/>
          <w:szCs w:val="28"/>
        </w:rPr>
        <w:t>малонарушенных</w:t>
      </w:r>
      <w:proofErr w:type="spellEnd"/>
      <w:r w:rsidRPr="0039167F">
        <w:rPr>
          <w:rFonts w:cs="Times New Roman"/>
          <w:szCs w:val="28"/>
        </w:rPr>
        <w:t xml:space="preserve"> лесных экосистем. Сельскохозяйственная деятельность способствует разнонаправленным сукцессиям лишайниковых сообществ. Любая работа прикладного характера с применением методов </w:t>
      </w:r>
      <w:proofErr w:type="spellStart"/>
      <w:r w:rsidRPr="0039167F">
        <w:rPr>
          <w:rFonts w:cs="Times New Roman"/>
          <w:szCs w:val="28"/>
        </w:rPr>
        <w:t>лихенометрии</w:t>
      </w:r>
      <w:proofErr w:type="spellEnd"/>
      <w:r w:rsidRPr="0039167F">
        <w:rPr>
          <w:rFonts w:cs="Times New Roman"/>
          <w:szCs w:val="28"/>
        </w:rPr>
        <w:t xml:space="preserve"> или </w:t>
      </w:r>
      <w:proofErr w:type="spellStart"/>
      <w:r w:rsidRPr="0039167F">
        <w:rPr>
          <w:rFonts w:cs="Times New Roman"/>
          <w:szCs w:val="28"/>
        </w:rPr>
        <w:t>лихеноиндикации</w:t>
      </w:r>
      <w:proofErr w:type="spellEnd"/>
      <w:r w:rsidRPr="0039167F">
        <w:rPr>
          <w:rFonts w:cs="Times New Roman"/>
          <w:szCs w:val="28"/>
        </w:rPr>
        <w:t xml:space="preserve"> должна начинаться с изучения непосредственно объектов, то есть разнообразия лишайников региона исследования</w:t>
      </w:r>
      <w:r w:rsidRPr="0039167F">
        <w:rPr>
          <w:rFonts w:cs="Times New Roman"/>
          <w:color w:val="FF0000"/>
          <w:szCs w:val="28"/>
        </w:rPr>
        <w:t xml:space="preserve"> </w:t>
      </w:r>
      <w:r w:rsidR="00FE7D44" w:rsidRPr="0039167F">
        <w:rPr>
          <w:rFonts w:cs="Times New Roman"/>
          <w:szCs w:val="28"/>
        </w:rPr>
        <w:t>[11]</w:t>
      </w:r>
      <w:r w:rsidR="00CC55DA" w:rsidRPr="0039167F">
        <w:rPr>
          <w:rFonts w:cs="Times New Roman"/>
          <w:szCs w:val="28"/>
        </w:rPr>
        <w:t>.</w:t>
      </w:r>
    </w:p>
    <w:p w14:paraId="50C48632" w14:textId="77777777" w:rsidR="009D754E" w:rsidRPr="0039167F" w:rsidRDefault="009D754E" w:rsidP="0039167F">
      <w:pPr>
        <w:spacing w:after="0" w:line="240" w:lineRule="auto"/>
        <w:ind w:firstLine="709"/>
        <w:rPr>
          <w:rFonts w:cs="Times New Roman"/>
          <w:szCs w:val="28"/>
        </w:rPr>
      </w:pPr>
      <w:r w:rsidRPr="0039167F">
        <w:rPr>
          <w:rFonts w:cs="Times New Roman"/>
          <w:szCs w:val="28"/>
        </w:rPr>
        <w:t>В 1960-е годы, после того как диоксид серы (</w:t>
      </w:r>
      <w:r w:rsidRPr="0039167F">
        <w:rPr>
          <w:rFonts w:cs="Times New Roman"/>
          <w:szCs w:val="28"/>
          <w:lang w:val="en-US"/>
        </w:rPr>
        <w:t>SO</w:t>
      </w:r>
      <w:r w:rsidRPr="0039167F">
        <w:rPr>
          <w:rFonts w:cs="Times New Roman"/>
          <w:szCs w:val="28"/>
          <w:vertAlign w:val="subscript"/>
        </w:rPr>
        <w:t>2</w:t>
      </w:r>
      <w:r w:rsidRPr="0039167F">
        <w:rPr>
          <w:rFonts w:cs="Times New Roman"/>
          <w:szCs w:val="28"/>
        </w:rPr>
        <w:t xml:space="preserve">) – продукт сжигания топлива, был определен как важный фактор, влияющий на рост, распределение и состояние лишайников, во всем мире произошел экспоненциальный рост </w:t>
      </w:r>
      <w:proofErr w:type="spellStart"/>
      <w:r w:rsidRPr="0039167F">
        <w:rPr>
          <w:rFonts w:cs="Times New Roman"/>
          <w:szCs w:val="28"/>
        </w:rPr>
        <w:t>биомониторинговых</w:t>
      </w:r>
      <w:proofErr w:type="spellEnd"/>
      <w:r w:rsidRPr="0039167F">
        <w:rPr>
          <w:rFonts w:cs="Times New Roman"/>
          <w:szCs w:val="28"/>
        </w:rPr>
        <w:t xml:space="preserve"> исследований с их использованием [</w:t>
      </w:r>
      <w:r w:rsidR="00FE7D44" w:rsidRPr="0039167F">
        <w:rPr>
          <w:rFonts w:cs="Times New Roman"/>
          <w:szCs w:val="28"/>
        </w:rPr>
        <w:t>24</w:t>
      </w:r>
      <w:r w:rsidRPr="0039167F">
        <w:rPr>
          <w:rFonts w:cs="Times New Roman"/>
          <w:szCs w:val="28"/>
        </w:rPr>
        <w:t>]</w:t>
      </w:r>
      <w:r w:rsidR="00CC55DA" w:rsidRPr="0039167F">
        <w:rPr>
          <w:rFonts w:cs="Times New Roman"/>
          <w:szCs w:val="28"/>
        </w:rPr>
        <w:t>.</w:t>
      </w:r>
      <w:r w:rsidRPr="0039167F">
        <w:rPr>
          <w:rFonts w:cs="Times New Roman"/>
          <w:color w:val="FF0000"/>
          <w:szCs w:val="28"/>
        </w:rPr>
        <w:t xml:space="preserve"> </w:t>
      </w:r>
      <w:r w:rsidRPr="0039167F">
        <w:rPr>
          <w:rFonts w:cs="Times New Roman"/>
          <w:szCs w:val="28"/>
        </w:rPr>
        <w:t>Общепризнано, что на лишайники, помимо двуокиси серы, оказывает воздействие широкий спектр веществ и факторов, включая фтор, щелочную пыль, металлы и радионуклиды, хлорированные углеводороды, эвтрофикацию, «кислотные дожди» и климатические изменения [</w:t>
      </w:r>
      <w:r w:rsidR="00FE7D44" w:rsidRPr="0039167F">
        <w:rPr>
          <w:rFonts w:cs="Times New Roman"/>
          <w:szCs w:val="28"/>
        </w:rPr>
        <w:t>20, 27</w:t>
      </w:r>
      <w:r w:rsidRPr="0039167F">
        <w:rPr>
          <w:rFonts w:cs="Times New Roman"/>
          <w:szCs w:val="28"/>
        </w:rPr>
        <w:t>]</w:t>
      </w:r>
      <w:r w:rsidR="00CC55DA" w:rsidRPr="0039167F">
        <w:rPr>
          <w:rFonts w:cs="Times New Roman"/>
          <w:szCs w:val="28"/>
        </w:rPr>
        <w:t>.</w:t>
      </w:r>
      <w:r w:rsidRPr="0039167F">
        <w:rPr>
          <w:rFonts w:cs="Times New Roman"/>
          <w:szCs w:val="28"/>
        </w:rPr>
        <w:t xml:space="preserve"> </w:t>
      </w:r>
    </w:p>
    <w:p w14:paraId="1E5D1AD6" w14:textId="77777777" w:rsidR="009D754E" w:rsidRPr="0039167F" w:rsidRDefault="009D754E" w:rsidP="0039167F">
      <w:pPr>
        <w:spacing w:after="0" w:line="240" w:lineRule="auto"/>
        <w:ind w:firstLine="709"/>
        <w:rPr>
          <w:rFonts w:cs="Times New Roman"/>
          <w:szCs w:val="28"/>
        </w:rPr>
      </w:pPr>
    </w:p>
    <w:p w14:paraId="2E613A11" w14:textId="77777777" w:rsidR="00CD3FAF" w:rsidRPr="0039167F" w:rsidRDefault="00CD3FAF" w:rsidP="0039167F">
      <w:pPr>
        <w:tabs>
          <w:tab w:val="left" w:pos="2847"/>
          <w:tab w:val="left" w:pos="5894"/>
        </w:tabs>
        <w:spacing w:after="0" w:line="240" w:lineRule="auto"/>
        <w:ind w:firstLine="709"/>
        <w:rPr>
          <w:rFonts w:cs="Times New Roman"/>
          <w:szCs w:val="28"/>
        </w:rPr>
      </w:pPr>
      <w:r w:rsidRPr="0039167F">
        <w:rPr>
          <w:rFonts w:cs="Times New Roman"/>
          <w:szCs w:val="28"/>
        </w:rPr>
        <w:tab/>
      </w:r>
      <w:r w:rsidRPr="0039167F">
        <w:rPr>
          <w:rFonts w:cs="Times New Roman"/>
          <w:szCs w:val="28"/>
        </w:rPr>
        <w:tab/>
      </w:r>
    </w:p>
    <w:p w14:paraId="62FD5CF7" w14:textId="77777777" w:rsidR="00CD3FAF" w:rsidRPr="0039167F" w:rsidRDefault="00CD3FAF" w:rsidP="0039167F">
      <w:pPr>
        <w:spacing w:after="200" w:line="240" w:lineRule="auto"/>
        <w:jc w:val="left"/>
        <w:rPr>
          <w:rFonts w:cs="Times New Roman"/>
          <w:szCs w:val="28"/>
        </w:rPr>
      </w:pPr>
      <w:r w:rsidRPr="0039167F">
        <w:rPr>
          <w:rFonts w:cs="Times New Roman"/>
          <w:szCs w:val="28"/>
        </w:rPr>
        <w:br w:type="page"/>
      </w:r>
    </w:p>
    <w:p w14:paraId="78B45F98" w14:textId="38166C7A" w:rsidR="009D754E" w:rsidRDefault="00FE7D44" w:rsidP="0039167F">
      <w:pPr>
        <w:spacing w:after="0" w:line="240" w:lineRule="auto"/>
        <w:ind w:firstLine="709"/>
        <w:rPr>
          <w:rFonts w:cs="Times New Roman"/>
          <w:b/>
          <w:szCs w:val="28"/>
        </w:rPr>
      </w:pPr>
      <w:r w:rsidRPr="0039167F">
        <w:rPr>
          <w:rFonts w:cs="Times New Roman"/>
          <w:b/>
          <w:szCs w:val="28"/>
        </w:rPr>
        <w:lastRenderedPageBreak/>
        <w:t>ГЛАВА II. МАТЕРИАЛЫ И МЕТОДЫ ИССЛЕДОВАНИЙ</w:t>
      </w:r>
    </w:p>
    <w:p w14:paraId="51C61B69" w14:textId="77777777" w:rsidR="003808A6" w:rsidRPr="0039167F" w:rsidRDefault="003808A6" w:rsidP="0039167F">
      <w:pPr>
        <w:spacing w:after="0" w:line="240" w:lineRule="auto"/>
        <w:ind w:firstLine="709"/>
        <w:rPr>
          <w:rFonts w:cs="Times New Roman"/>
          <w:szCs w:val="28"/>
        </w:rPr>
      </w:pPr>
    </w:p>
    <w:p w14:paraId="3AC4343E" w14:textId="77777777" w:rsidR="009D754E" w:rsidRPr="0039167F" w:rsidRDefault="009D754E" w:rsidP="0039167F">
      <w:pPr>
        <w:spacing w:after="0" w:line="240" w:lineRule="auto"/>
        <w:ind w:firstLine="709"/>
        <w:rPr>
          <w:rFonts w:cs="Times New Roman"/>
          <w:color w:val="FF0000"/>
          <w:szCs w:val="28"/>
        </w:rPr>
      </w:pPr>
      <w:r w:rsidRPr="0039167F">
        <w:rPr>
          <w:rFonts w:cs="Times New Roman"/>
          <w:szCs w:val="28"/>
        </w:rPr>
        <w:t xml:space="preserve">В зависимости от целей и задач, а также от сезонных условий и особенностей района работ, при изучении растительного покрова выбирают полевые геоботанические методы или их комбинации. </w:t>
      </w:r>
      <w:r w:rsidRPr="0039167F">
        <w:rPr>
          <w:rFonts w:cs="Times New Roman"/>
          <w:b/>
          <w:szCs w:val="28"/>
        </w:rPr>
        <w:t>Маршрутные методы исследования —</w:t>
      </w:r>
      <w:r w:rsidRPr="0039167F">
        <w:rPr>
          <w:rFonts w:cs="Times New Roman"/>
          <w:szCs w:val="28"/>
        </w:rPr>
        <w:t xml:space="preserve"> класс методов, которые характеризуются проведением однократных учетов по ходу маршрута (рекогносцировка или более подробные исследования). Маршрутные исследования могут быть разными по масштабу (охватывать как небольшие участки растительности, так и значительные области), по </w:t>
      </w:r>
      <w:r w:rsidR="00FE7D44" w:rsidRPr="0039167F">
        <w:rPr>
          <w:rFonts w:cs="Times New Roman"/>
          <w:szCs w:val="28"/>
        </w:rPr>
        <w:t>степени точности (опираться как</w:t>
      </w:r>
      <w:r w:rsidRPr="0039167F">
        <w:rPr>
          <w:rFonts w:cs="Times New Roman"/>
          <w:szCs w:val="28"/>
        </w:rPr>
        <w:t xml:space="preserve"> на чисто визуальные оценки, так и на точные методы учета роли видов в растительных сообществах). В результате маршрутных исследований может быть получена некоторая информация для построения классификации растительности, геоботанического картографирования, оценена связь с рельефом и т. д. </w:t>
      </w:r>
      <w:r w:rsidRPr="0039167F">
        <w:rPr>
          <w:rFonts w:cs="Times New Roman"/>
          <w:b/>
          <w:szCs w:val="28"/>
        </w:rPr>
        <w:t>Метод пробных площадей (ПП) —</w:t>
      </w:r>
      <w:r w:rsidRPr="0039167F">
        <w:rPr>
          <w:rFonts w:cs="Times New Roman"/>
          <w:szCs w:val="28"/>
        </w:rPr>
        <w:t xml:space="preserve"> исследование фитоценозов путем сбора информации об их признаках (покрытии, проективном обилии видов, биомассе и пр.) на пробных площадках разной формы и размеров. Наиболее часто используемый метод изучения растительных сообществ и растительного покрова в целом, являющийся основным источником информации для всех видов геоботанического исследования (классификации растительности, ординации, геоботанической индикации, изучения структуры фитоценоза). </w:t>
      </w:r>
      <w:r w:rsidRPr="0039167F">
        <w:rPr>
          <w:rFonts w:cs="Times New Roman"/>
          <w:b/>
          <w:szCs w:val="28"/>
        </w:rPr>
        <w:t>Метод профилей —</w:t>
      </w:r>
      <w:r w:rsidRPr="0039167F">
        <w:rPr>
          <w:rFonts w:cs="Times New Roman"/>
          <w:szCs w:val="28"/>
        </w:rPr>
        <w:t xml:space="preserve"> изучение растительности района на основе линейной </w:t>
      </w:r>
      <w:proofErr w:type="spellStart"/>
      <w:r w:rsidRPr="0039167F">
        <w:rPr>
          <w:rFonts w:cs="Times New Roman"/>
          <w:szCs w:val="28"/>
        </w:rPr>
        <w:t>трансекты</w:t>
      </w:r>
      <w:proofErr w:type="spellEnd"/>
      <w:r w:rsidRPr="0039167F">
        <w:rPr>
          <w:rFonts w:cs="Times New Roman"/>
          <w:szCs w:val="28"/>
        </w:rPr>
        <w:t>, пересекающей ее в направлении максимального варьирования изучаемого фактора воздействия (экологического фактора, изменения рельефа) (</w:t>
      </w:r>
      <w:proofErr w:type="spellStart"/>
      <w:r w:rsidRPr="0039167F">
        <w:rPr>
          <w:rFonts w:cs="Times New Roman"/>
          <w:szCs w:val="28"/>
        </w:rPr>
        <w:t>экотопопрофиль</w:t>
      </w:r>
      <w:proofErr w:type="spellEnd"/>
      <w:r w:rsidRPr="0039167F">
        <w:rPr>
          <w:rFonts w:cs="Times New Roman"/>
          <w:szCs w:val="28"/>
        </w:rPr>
        <w:t xml:space="preserve">) или </w:t>
      </w:r>
      <w:proofErr w:type="spellStart"/>
      <w:r w:rsidRPr="0039167F">
        <w:rPr>
          <w:rFonts w:cs="Times New Roman"/>
          <w:szCs w:val="28"/>
        </w:rPr>
        <w:t>ослабения</w:t>
      </w:r>
      <w:proofErr w:type="spellEnd"/>
      <w:r w:rsidRPr="0039167F">
        <w:rPr>
          <w:rFonts w:cs="Times New Roman"/>
          <w:szCs w:val="28"/>
        </w:rPr>
        <w:t xml:space="preserve"> (усиления) нарушений и воздействия химического загрязнения. </w:t>
      </w:r>
      <w:r w:rsidRPr="0039167F">
        <w:rPr>
          <w:rFonts w:cs="Times New Roman"/>
          <w:b/>
          <w:szCs w:val="28"/>
        </w:rPr>
        <w:t>Стационарные методы исследования —</w:t>
      </w:r>
      <w:r w:rsidRPr="0039167F">
        <w:rPr>
          <w:rFonts w:cs="Times New Roman"/>
          <w:szCs w:val="28"/>
        </w:rPr>
        <w:t xml:space="preserve"> класс методов, которые реализуются в результате многократного учета одних и тех же признаков растительности в одних и тех же точках. Стационарные исследования могут быть разными по длительности (от нескольких дней до десятков лет), они проводятся, как правило, с использованием целого арсенала различных приборов и сопровождаются изучением изменения параметров среды, т. е. являются экологическими. Их результатом является информация об экологических взаимосвязях и динамике растительности. </w:t>
      </w:r>
      <w:r w:rsidRPr="0039167F">
        <w:rPr>
          <w:rFonts w:cs="Times New Roman"/>
          <w:b/>
          <w:szCs w:val="28"/>
        </w:rPr>
        <w:t>Экспериментальные методы исследования —</w:t>
      </w:r>
      <w:r w:rsidRPr="0039167F">
        <w:rPr>
          <w:rFonts w:cs="Times New Roman"/>
          <w:szCs w:val="28"/>
        </w:rPr>
        <w:t xml:space="preserve"> класс методов, которые реализуются путем активного вмешательства в наблюдаемую растительность и среду. К таким методам относятся, например, изучение влияния удобрений на растительность и среду, создание искусственных ценозов и модели</w:t>
      </w:r>
      <w:r w:rsidR="00AB7902" w:rsidRPr="0039167F">
        <w:rPr>
          <w:rFonts w:cs="Times New Roman"/>
          <w:szCs w:val="28"/>
        </w:rPr>
        <w:t xml:space="preserve">рование </w:t>
      </w:r>
      <w:proofErr w:type="spellStart"/>
      <w:r w:rsidR="00AB7902" w:rsidRPr="0039167F">
        <w:rPr>
          <w:rFonts w:cs="Times New Roman"/>
          <w:szCs w:val="28"/>
        </w:rPr>
        <w:t>фитоценотических</w:t>
      </w:r>
      <w:proofErr w:type="spellEnd"/>
      <w:r w:rsidR="00AB7902" w:rsidRPr="0039167F">
        <w:rPr>
          <w:rFonts w:cs="Times New Roman"/>
          <w:szCs w:val="28"/>
        </w:rPr>
        <w:t xml:space="preserve"> систем</w:t>
      </w:r>
      <w:r w:rsidRPr="0039167F">
        <w:rPr>
          <w:rFonts w:cs="Times New Roman"/>
          <w:szCs w:val="28"/>
        </w:rPr>
        <w:t xml:space="preserve"> </w:t>
      </w:r>
      <w:r w:rsidR="00FE7D44" w:rsidRPr="0039167F">
        <w:rPr>
          <w:rFonts w:cs="Times New Roman"/>
          <w:szCs w:val="28"/>
        </w:rPr>
        <w:t>[9, 12]</w:t>
      </w:r>
      <w:r w:rsidR="00AB7902" w:rsidRPr="0039167F">
        <w:rPr>
          <w:rFonts w:cs="Times New Roman"/>
          <w:szCs w:val="28"/>
        </w:rPr>
        <w:t>.</w:t>
      </w:r>
    </w:p>
    <w:p w14:paraId="14150944" w14:textId="77777777" w:rsidR="009D754E" w:rsidRPr="0039167F" w:rsidRDefault="009D754E" w:rsidP="0039167F">
      <w:pPr>
        <w:spacing w:after="0" w:line="240" w:lineRule="auto"/>
        <w:ind w:firstLine="709"/>
        <w:rPr>
          <w:rFonts w:cs="Times New Roman"/>
          <w:b/>
          <w:szCs w:val="28"/>
        </w:rPr>
      </w:pPr>
    </w:p>
    <w:p w14:paraId="061127E9" w14:textId="77777777" w:rsidR="00FE7D44" w:rsidRPr="0039167F" w:rsidRDefault="00FE7D44" w:rsidP="0039167F">
      <w:pPr>
        <w:spacing w:after="0" w:line="240" w:lineRule="auto"/>
        <w:ind w:firstLine="709"/>
        <w:rPr>
          <w:rFonts w:cs="Times New Roman"/>
          <w:szCs w:val="28"/>
        </w:rPr>
      </w:pPr>
      <w:r w:rsidRPr="0039167F">
        <w:rPr>
          <w:rFonts w:cs="Times New Roman"/>
          <w:szCs w:val="28"/>
        </w:rPr>
        <w:t xml:space="preserve">Для определения лишайников использовались определители: </w:t>
      </w:r>
    </w:p>
    <w:p w14:paraId="5B34BD94" w14:textId="77777777" w:rsidR="00FE7D44" w:rsidRPr="0039167F" w:rsidRDefault="00FE7D44" w:rsidP="0039167F">
      <w:pPr>
        <w:spacing w:after="0" w:line="240" w:lineRule="auto"/>
        <w:ind w:firstLine="709"/>
        <w:rPr>
          <w:rFonts w:cs="Times New Roman"/>
          <w:szCs w:val="28"/>
        </w:rPr>
      </w:pPr>
      <w:r w:rsidRPr="0039167F">
        <w:rPr>
          <w:rFonts w:cs="Times New Roman"/>
          <w:szCs w:val="28"/>
        </w:rPr>
        <w:t>1. Мучник Е.Э. Учебный определитель лишайников Средней России / Е.Э. Мучник, И.Д. Инсарова, М.В. Казакова. - Рязань, 2011. - 360 с.</w:t>
      </w:r>
    </w:p>
    <w:p w14:paraId="1159CFDA" w14:textId="77777777" w:rsidR="00FE7D44" w:rsidRPr="0039167F" w:rsidRDefault="00FE7D44" w:rsidP="0039167F">
      <w:pPr>
        <w:spacing w:after="0" w:line="240" w:lineRule="auto"/>
        <w:ind w:firstLine="709"/>
        <w:rPr>
          <w:rFonts w:cs="Times New Roman"/>
          <w:szCs w:val="28"/>
        </w:rPr>
      </w:pPr>
      <w:r w:rsidRPr="0039167F">
        <w:rPr>
          <w:rFonts w:cs="Times New Roman"/>
          <w:szCs w:val="28"/>
        </w:rPr>
        <w:lastRenderedPageBreak/>
        <w:t xml:space="preserve">2. Цуриков А. Г. Листоватые и кустистые городские лишайники: атлас-определитель / А. Г. Цуриков, О. М. </w:t>
      </w:r>
      <w:proofErr w:type="spellStart"/>
      <w:r w:rsidRPr="0039167F">
        <w:rPr>
          <w:rFonts w:cs="Times New Roman"/>
          <w:szCs w:val="28"/>
        </w:rPr>
        <w:t>Храмченкова</w:t>
      </w:r>
      <w:proofErr w:type="spellEnd"/>
      <w:r w:rsidRPr="0039167F">
        <w:rPr>
          <w:rFonts w:cs="Times New Roman"/>
          <w:szCs w:val="28"/>
        </w:rPr>
        <w:t>. - Гомель: ГГУ им. Ф. Скорины, 2009. - 123 с.</w:t>
      </w:r>
    </w:p>
    <w:p w14:paraId="3D87A60D" w14:textId="77777777" w:rsidR="00FE7D44" w:rsidRPr="0039167F" w:rsidRDefault="00FE7D44" w:rsidP="0039167F">
      <w:pPr>
        <w:spacing w:after="0" w:line="240" w:lineRule="auto"/>
        <w:ind w:firstLine="709"/>
        <w:rPr>
          <w:rFonts w:cs="Times New Roman"/>
          <w:szCs w:val="28"/>
        </w:rPr>
      </w:pPr>
      <w:r w:rsidRPr="0039167F">
        <w:rPr>
          <w:rFonts w:cs="Times New Roman"/>
          <w:szCs w:val="28"/>
        </w:rPr>
        <w:t xml:space="preserve">3. Цуриков А. Г., </w:t>
      </w:r>
      <w:proofErr w:type="spellStart"/>
      <w:r w:rsidRPr="0039167F">
        <w:rPr>
          <w:rFonts w:cs="Times New Roman"/>
          <w:szCs w:val="28"/>
        </w:rPr>
        <w:t>Корчиков</w:t>
      </w:r>
      <w:proofErr w:type="spellEnd"/>
      <w:r w:rsidRPr="0039167F">
        <w:rPr>
          <w:rFonts w:cs="Times New Roman"/>
          <w:szCs w:val="28"/>
        </w:rPr>
        <w:t xml:space="preserve"> Е. С. Определитель лишайников Самарской области. Ч. 1: Листоватые, кустистые и слизистые виды А. Г. Цуриков, Е. С. </w:t>
      </w:r>
      <w:proofErr w:type="spellStart"/>
      <w:r w:rsidRPr="0039167F">
        <w:rPr>
          <w:rFonts w:cs="Times New Roman"/>
          <w:szCs w:val="28"/>
        </w:rPr>
        <w:t>Корчиков</w:t>
      </w:r>
      <w:proofErr w:type="spellEnd"/>
      <w:r w:rsidRPr="0039167F">
        <w:rPr>
          <w:rFonts w:cs="Times New Roman"/>
          <w:szCs w:val="28"/>
        </w:rPr>
        <w:t>. – Изд-во Самарского университета, 2018. – 128 c.</w:t>
      </w:r>
    </w:p>
    <w:p w14:paraId="17FA21FB" w14:textId="77777777" w:rsidR="00FE7D44" w:rsidRPr="0039167F" w:rsidRDefault="00FE7D44" w:rsidP="0039167F">
      <w:pPr>
        <w:spacing w:after="0" w:line="240" w:lineRule="auto"/>
        <w:ind w:firstLine="709"/>
        <w:rPr>
          <w:rFonts w:cs="Times New Roman"/>
          <w:color w:val="FF0000"/>
          <w:szCs w:val="28"/>
        </w:rPr>
      </w:pPr>
      <w:r w:rsidRPr="0039167F">
        <w:rPr>
          <w:rFonts w:cs="Times New Roman"/>
          <w:szCs w:val="28"/>
        </w:rPr>
        <w:t xml:space="preserve">4. Экологический центр «Экосистема» - онлайн атлас-определитель лишайников: </w:t>
      </w:r>
    </w:p>
    <w:p w14:paraId="71F66B2E" w14:textId="77777777" w:rsidR="00FE7D44" w:rsidRPr="0039167F" w:rsidRDefault="00FE7D44" w:rsidP="0039167F">
      <w:pPr>
        <w:spacing w:after="200" w:line="240" w:lineRule="auto"/>
        <w:ind w:firstLine="709"/>
        <w:jc w:val="left"/>
        <w:rPr>
          <w:rFonts w:cs="Times New Roman"/>
          <w:b/>
          <w:szCs w:val="28"/>
        </w:rPr>
      </w:pPr>
      <w:r w:rsidRPr="0039167F">
        <w:rPr>
          <w:rFonts w:cs="Times New Roman"/>
          <w:b/>
          <w:szCs w:val="28"/>
        </w:rPr>
        <w:br w:type="page"/>
      </w:r>
    </w:p>
    <w:p w14:paraId="157AAB1D" w14:textId="430568CC" w:rsidR="009D754E" w:rsidRPr="0039167F" w:rsidRDefault="00FE7D44" w:rsidP="0039167F">
      <w:pPr>
        <w:spacing w:after="0" w:line="240" w:lineRule="auto"/>
        <w:ind w:firstLine="709"/>
        <w:jc w:val="center"/>
        <w:rPr>
          <w:rFonts w:cs="Times New Roman"/>
          <w:b/>
          <w:szCs w:val="28"/>
        </w:rPr>
      </w:pPr>
      <w:r w:rsidRPr="0039167F">
        <w:rPr>
          <w:rFonts w:cs="Times New Roman"/>
          <w:b/>
          <w:szCs w:val="28"/>
        </w:rPr>
        <w:lastRenderedPageBreak/>
        <w:t>ГЛАВА I</w:t>
      </w:r>
      <w:r w:rsidR="003808A6">
        <w:rPr>
          <w:rFonts w:cs="Times New Roman"/>
          <w:b/>
          <w:szCs w:val="28"/>
          <w:lang w:val="en-US"/>
        </w:rPr>
        <w:t>II</w:t>
      </w:r>
      <w:r w:rsidRPr="0039167F">
        <w:rPr>
          <w:rFonts w:cs="Times New Roman"/>
          <w:b/>
          <w:szCs w:val="28"/>
        </w:rPr>
        <w:t>. РЕЗУЛЬТАТЫ ИССЛЕДОВАНИЯ</w:t>
      </w:r>
    </w:p>
    <w:p w14:paraId="1E03447D" w14:textId="41924555" w:rsidR="009D754E" w:rsidRPr="0039167F" w:rsidRDefault="00FE7D44" w:rsidP="0039167F">
      <w:pPr>
        <w:spacing w:after="0" w:line="240" w:lineRule="auto"/>
        <w:ind w:firstLine="709"/>
        <w:rPr>
          <w:rFonts w:cs="Times New Roman"/>
          <w:szCs w:val="28"/>
        </w:rPr>
      </w:pPr>
      <w:r w:rsidRPr="0039167F">
        <w:rPr>
          <w:rFonts w:cs="Times New Roman"/>
          <w:szCs w:val="28"/>
        </w:rPr>
        <w:t xml:space="preserve">В основу проекта положены материалы, собранные в летних экспедициях в </w:t>
      </w:r>
      <w:proofErr w:type="spellStart"/>
      <w:r w:rsidRPr="0039167F">
        <w:rPr>
          <w:rFonts w:cs="Times New Roman"/>
          <w:szCs w:val="28"/>
        </w:rPr>
        <w:t>Хазнидонское</w:t>
      </w:r>
      <w:proofErr w:type="spellEnd"/>
      <w:r w:rsidRPr="0039167F">
        <w:rPr>
          <w:rFonts w:cs="Times New Roman"/>
          <w:szCs w:val="28"/>
        </w:rPr>
        <w:t xml:space="preserve"> ущелье и урочище </w:t>
      </w:r>
      <w:proofErr w:type="spellStart"/>
      <w:r w:rsidRPr="0039167F">
        <w:rPr>
          <w:rFonts w:cs="Times New Roman"/>
          <w:szCs w:val="28"/>
        </w:rPr>
        <w:t>Челмас</w:t>
      </w:r>
      <w:proofErr w:type="spellEnd"/>
      <w:r w:rsidRPr="0039167F">
        <w:rPr>
          <w:rFonts w:cs="Times New Roman"/>
          <w:szCs w:val="28"/>
        </w:rPr>
        <w:t>, точки сбора указаны на картах (рис. 1 и 2), а также имеются таблицы с соответствием расположения вида лишайника и его точкой сбора (таблицы 1 и 2).</w:t>
      </w:r>
    </w:p>
    <w:p w14:paraId="7E6737CA" w14:textId="77777777" w:rsidR="009D754E" w:rsidRPr="0039167F" w:rsidRDefault="009D754E" w:rsidP="0039167F">
      <w:pPr>
        <w:spacing w:after="0" w:line="240" w:lineRule="auto"/>
        <w:ind w:firstLine="709"/>
        <w:rPr>
          <w:rFonts w:cs="Times New Roman"/>
          <w:szCs w:val="28"/>
        </w:rPr>
      </w:pPr>
      <w:r w:rsidRPr="0039167F">
        <w:rPr>
          <w:rFonts w:cs="Times New Roman"/>
          <w:noProof/>
          <w:szCs w:val="28"/>
          <w:lang w:eastAsia="ru-RU"/>
        </w:rPr>
        <w:drawing>
          <wp:inline distT="0" distB="0" distL="0" distR="0" wp14:anchorId="20742469" wp14:editId="22A5A57D">
            <wp:extent cx="5495925" cy="5540491"/>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8225" r="4308" b="1734"/>
                    <a:stretch>
                      <a:fillRect/>
                    </a:stretch>
                  </pic:blipFill>
                  <pic:spPr bwMode="auto">
                    <a:xfrm>
                      <a:off x="0" y="0"/>
                      <a:ext cx="5499226" cy="5543819"/>
                    </a:xfrm>
                    <a:prstGeom prst="rect">
                      <a:avLst/>
                    </a:prstGeom>
                    <a:noFill/>
                    <a:ln w="9525">
                      <a:noFill/>
                      <a:miter lim="800000"/>
                      <a:headEnd/>
                      <a:tailEnd/>
                    </a:ln>
                  </pic:spPr>
                </pic:pic>
              </a:graphicData>
            </a:graphic>
          </wp:inline>
        </w:drawing>
      </w:r>
    </w:p>
    <w:p w14:paraId="58D42C0E" w14:textId="77777777" w:rsidR="009D754E" w:rsidRPr="0039167F" w:rsidRDefault="009D754E" w:rsidP="0039167F">
      <w:pPr>
        <w:spacing w:after="0" w:line="240" w:lineRule="auto"/>
        <w:ind w:firstLine="709"/>
        <w:rPr>
          <w:rFonts w:cs="Times New Roman"/>
          <w:szCs w:val="28"/>
        </w:rPr>
      </w:pPr>
      <w:r w:rsidRPr="0039167F">
        <w:rPr>
          <w:rFonts w:cs="Times New Roman"/>
          <w:szCs w:val="28"/>
        </w:rPr>
        <w:t>Рис</w:t>
      </w:r>
      <w:r w:rsidR="007367B6" w:rsidRPr="0039167F">
        <w:rPr>
          <w:rFonts w:cs="Times New Roman"/>
          <w:szCs w:val="28"/>
        </w:rPr>
        <w:t xml:space="preserve"> 1</w:t>
      </w:r>
      <w:r w:rsidRPr="0039167F">
        <w:rPr>
          <w:rFonts w:cs="Times New Roman"/>
          <w:szCs w:val="28"/>
        </w:rPr>
        <w:t xml:space="preserve">. Точки сбора, </w:t>
      </w:r>
      <w:proofErr w:type="spellStart"/>
      <w:r w:rsidRPr="0039167F">
        <w:rPr>
          <w:rFonts w:cs="Times New Roman"/>
          <w:szCs w:val="28"/>
        </w:rPr>
        <w:t>Хазнидонское</w:t>
      </w:r>
      <w:proofErr w:type="spellEnd"/>
      <w:r w:rsidRPr="0039167F">
        <w:rPr>
          <w:rFonts w:cs="Times New Roman"/>
          <w:szCs w:val="28"/>
        </w:rPr>
        <w:t xml:space="preserve"> ущелье</w:t>
      </w:r>
    </w:p>
    <w:p w14:paraId="5EAAEFAC" w14:textId="77777777" w:rsidR="009D754E" w:rsidRPr="0039167F" w:rsidRDefault="009D754E" w:rsidP="0039167F">
      <w:pPr>
        <w:spacing w:after="0" w:line="240" w:lineRule="auto"/>
        <w:ind w:firstLine="709"/>
        <w:rPr>
          <w:rFonts w:cs="Times New Roman"/>
          <w:szCs w:val="28"/>
        </w:rPr>
      </w:pPr>
    </w:p>
    <w:p w14:paraId="5EB98A7A" w14:textId="77777777" w:rsidR="009D754E" w:rsidRPr="0039167F" w:rsidRDefault="009D754E" w:rsidP="0039167F">
      <w:pPr>
        <w:spacing w:after="0" w:line="240" w:lineRule="auto"/>
        <w:ind w:firstLine="709"/>
        <w:rPr>
          <w:rFonts w:cs="Times New Roman"/>
          <w:szCs w:val="28"/>
        </w:rPr>
      </w:pPr>
    </w:p>
    <w:p w14:paraId="0F0240DE" w14:textId="77777777" w:rsidR="009D754E" w:rsidRPr="0039167F" w:rsidRDefault="009D754E" w:rsidP="0039167F">
      <w:pPr>
        <w:spacing w:after="0" w:line="240" w:lineRule="auto"/>
        <w:ind w:firstLine="709"/>
        <w:rPr>
          <w:rFonts w:cs="Times New Roman"/>
          <w:szCs w:val="28"/>
        </w:rPr>
      </w:pPr>
    </w:p>
    <w:p w14:paraId="647F3041" w14:textId="77777777" w:rsidR="009D754E" w:rsidRPr="0039167F" w:rsidRDefault="009D754E" w:rsidP="0039167F">
      <w:pPr>
        <w:spacing w:after="0" w:line="240" w:lineRule="auto"/>
        <w:ind w:firstLine="709"/>
        <w:rPr>
          <w:rFonts w:cs="Times New Roman"/>
          <w:szCs w:val="28"/>
        </w:rPr>
      </w:pPr>
    </w:p>
    <w:p w14:paraId="7E6B22DF" w14:textId="77777777" w:rsidR="009D754E" w:rsidRPr="0039167F" w:rsidRDefault="009D754E" w:rsidP="0039167F">
      <w:pPr>
        <w:spacing w:after="0" w:line="240" w:lineRule="auto"/>
        <w:ind w:firstLine="709"/>
        <w:rPr>
          <w:rFonts w:cs="Times New Roman"/>
          <w:szCs w:val="28"/>
        </w:rPr>
      </w:pPr>
    </w:p>
    <w:p w14:paraId="6F25CF7A" w14:textId="77777777" w:rsidR="009D754E" w:rsidRPr="0039167F" w:rsidRDefault="009D754E" w:rsidP="0039167F">
      <w:pPr>
        <w:spacing w:after="0" w:line="240" w:lineRule="auto"/>
        <w:ind w:firstLine="709"/>
        <w:rPr>
          <w:rFonts w:cs="Times New Roman"/>
          <w:szCs w:val="28"/>
        </w:rPr>
      </w:pPr>
    </w:p>
    <w:p w14:paraId="18956EF0" w14:textId="77777777" w:rsidR="009D754E" w:rsidRPr="0039167F" w:rsidRDefault="009D754E" w:rsidP="0039167F">
      <w:pPr>
        <w:spacing w:after="0" w:line="240" w:lineRule="auto"/>
        <w:ind w:firstLine="709"/>
        <w:rPr>
          <w:rFonts w:cs="Times New Roman"/>
          <w:szCs w:val="28"/>
        </w:rPr>
      </w:pPr>
      <w:r w:rsidRPr="0039167F">
        <w:rPr>
          <w:rFonts w:cs="Times New Roman"/>
          <w:noProof/>
          <w:szCs w:val="28"/>
          <w:lang w:eastAsia="ru-RU"/>
        </w:rPr>
        <w:lastRenderedPageBreak/>
        <w:drawing>
          <wp:inline distT="0" distB="0" distL="0" distR="0" wp14:anchorId="47CA81FA" wp14:editId="3EE93E4B">
            <wp:extent cx="5562600" cy="3155063"/>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814" t="12153" r="8322"/>
                    <a:stretch>
                      <a:fillRect/>
                    </a:stretch>
                  </pic:blipFill>
                  <pic:spPr bwMode="auto">
                    <a:xfrm>
                      <a:off x="0" y="0"/>
                      <a:ext cx="5567091" cy="3157610"/>
                    </a:xfrm>
                    <a:prstGeom prst="rect">
                      <a:avLst/>
                    </a:prstGeom>
                    <a:noFill/>
                    <a:ln w="9525">
                      <a:noFill/>
                      <a:miter lim="800000"/>
                      <a:headEnd/>
                      <a:tailEnd/>
                    </a:ln>
                  </pic:spPr>
                </pic:pic>
              </a:graphicData>
            </a:graphic>
          </wp:inline>
        </w:drawing>
      </w:r>
    </w:p>
    <w:p w14:paraId="37CDAB27" w14:textId="77777777" w:rsidR="009D754E" w:rsidRPr="0039167F" w:rsidRDefault="009D754E" w:rsidP="0039167F">
      <w:pPr>
        <w:spacing w:after="0" w:line="240" w:lineRule="auto"/>
        <w:ind w:firstLine="709"/>
        <w:rPr>
          <w:rFonts w:cs="Times New Roman"/>
          <w:szCs w:val="28"/>
        </w:rPr>
      </w:pPr>
      <w:r w:rsidRPr="0039167F">
        <w:rPr>
          <w:rFonts w:cs="Times New Roman"/>
          <w:szCs w:val="28"/>
        </w:rPr>
        <w:t>Рис</w:t>
      </w:r>
      <w:r w:rsidR="007367B6" w:rsidRPr="0039167F">
        <w:rPr>
          <w:rFonts w:cs="Times New Roman"/>
          <w:szCs w:val="28"/>
        </w:rPr>
        <w:t xml:space="preserve"> 2</w:t>
      </w:r>
      <w:r w:rsidRPr="0039167F">
        <w:rPr>
          <w:rFonts w:cs="Times New Roman"/>
          <w:szCs w:val="28"/>
        </w:rPr>
        <w:t xml:space="preserve">. Точки сбора, Урочище </w:t>
      </w:r>
      <w:proofErr w:type="spellStart"/>
      <w:r w:rsidRPr="0039167F">
        <w:rPr>
          <w:rFonts w:cs="Times New Roman"/>
          <w:szCs w:val="28"/>
        </w:rPr>
        <w:t>Челмас</w:t>
      </w:r>
      <w:proofErr w:type="spellEnd"/>
    </w:p>
    <w:p w14:paraId="682BD952" w14:textId="77777777" w:rsidR="009D754E" w:rsidRPr="0039167F" w:rsidRDefault="009D754E" w:rsidP="0039167F">
      <w:pPr>
        <w:spacing w:after="0" w:line="240" w:lineRule="auto"/>
        <w:ind w:firstLine="709"/>
        <w:jc w:val="right"/>
        <w:rPr>
          <w:rFonts w:cs="Times New Roman"/>
          <w:szCs w:val="28"/>
        </w:rPr>
      </w:pPr>
    </w:p>
    <w:p w14:paraId="753D1D0A" w14:textId="77777777" w:rsidR="009F4537" w:rsidRPr="0039167F" w:rsidRDefault="009F4537" w:rsidP="0039167F">
      <w:pPr>
        <w:spacing w:after="0" w:line="240" w:lineRule="auto"/>
        <w:ind w:firstLine="709"/>
        <w:rPr>
          <w:rFonts w:cs="Times New Roman"/>
          <w:szCs w:val="28"/>
        </w:rPr>
      </w:pPr>
      <w:r w:rsidRPr="0039167F">
        <w:rPr>
          <w:rFonts w:cs="Times New Roman"/>
          <w:szCs w:val="28"/>
        </w:rPr>
        <w:t xml:space="preserve">В результате исследований выявлено </w:t>
      </w:r>
      <w:r w:rsidR="00CD6D88" w:rsidRPr="0039167F">
        <w:rPr>
          <w:rFonts w:cs="Times New Roman"/>
          <w:szCs w:val="28"/>
        </w:rPr>
        <w:t>2</w:t>
      </w:r>
      <w:r w:rsidR="00AB5AAC" w:rsidRPr="0039167F">
        <w:rPr>
          <w:rFonts w:cs="Times New Roman"/>
          <w:szCs w:val="28"/>
        </w:rPr>
        <w:t>0</w:t>
      </w:r>
      <w:r w:rsidRPr="0039167F">
        <w:rPr>
          <w:rFonts w:cs="Times New Roman"/>
          <w:szCs w:val="28"/>
        </w:rPr>
        <w:t xml:space="preserve"> вид</w:t>
      </w:r>
      <w:r w:rsidR="00AB5AAC" w:rsidRPr="0039167F">
        <w:rPr>
          <w:rFonts w:cs="Times New Roman"/>
          <w:szCs w:val="28"/>
        </w:rPr>
        <w:t>ов</w:t>
      </w:r>
      <w:r w:rsidRPr="0039167F">
        <w:rPr>
          <w:rFonts w:cs="Times New Roman"/>
          <w:szCs w:val="28"/>
        </w:rPr>
        <w:t xml:space="preserve"> лишайников, произрастающих в </w:t>
      </w:r>
      <w:proofErr w:type="spellStart"/>
      <w:r w:rsidRPr="0039167F">
        <w:rPr>
          <w:rFonts w:cs="Times New Roman"/>
          <w:szCs w:val="28"/>
        </w:rPr>
        <w:t>Хазнидонском</w:t>
      </w:r>
      <w:proofErr w:type="spellEnd"/>
      <w:r w:rsidRPr="0039167F">
        <w:rPr>
          <w:rFonts w:cs="Times New Roman"/>
          <w:szCs w:val="28"/>
        </w:rPr>
        <w:t xml:space="preserve"> ущелье и урочище </w:t>
      </w:r>
      <w:proofErr w:type="spellStart"/>
      <w:r w:rsidRPr="0039167F">
        <w:rPr>
          <w:rFonts w:cs="Times New Roman"/>
          <w:szCs w:val="28"/>
        </w:rPr>
        <w:t>Челмас</w:t>
      </w:r>
      <w:proofErr w:type="spellEnd"/>
      <w:r w:rsidRPr="0039167F">
        <w:rPr>
          <w:rFonts w:cs="Times New Roman"/>
          <w:szCs w:val="28"/>
        </w:rPr>
        <w:t>, а также есть несколько не определенных видов.</w:t>
      </w:r>
    </w:p>
    <w:p w14:paraId="44900B4F" w14:textId="77777777" w:rsidR="009F4537" w:rsidRPr="0039167F" w:rsidRDefault="009F4537" w:rsidP="0039167F">
      <w:pPr>
        <w:spacing w:after="0" w:line="240" w:lineRule="auto"/>
        <w:ind w:firstLine="709"/>
        <w:rPr>
          <w:rFonts w:cs="Times New Roman"/>
          <w:szCs w:val="28"/>
        </w:rPr>
      </w:pPr>
      <w:r w:rsidRPr="0039167F">
        <w:rPr>
          <w:rFonts w:cs="Times New Roman"/>
          <w:szCs w:val="28"/>
        </w:rPr>
        <w:t xml:space="preserve">Выявлены 5 основных эколого-субстратных групп: </w:t>
      </w:r>
      <w:proofErr w:type="spellStart"/>
      <w:r w:rsidRPr="0039167F">
        <w:rPr>
          <w:rFonts w:cs="Times New Roman"/>
          <w:szCs w:val="28"/>
        </w:rPr>
        <w:t>эпилиты</w:t>
      </w:r>
      <w:proofErr w:type="spellEnd"/>
      <w:r w:rsidRPr="0039167F">
        <w:rPr>
          <w:rFonts w:cs="Times New Roman"/>
          <w:szCs w:val="28"/>
        </w:rPr>
        <w:t xml:space="preserve">, эпифиты, </w:t>
      </w:r>
      <w:proofErr w:type="spellStart"/>
      <w:r w:rsidRPr="0039167F">
        <w:rPr>
          <w:rFonts w:cs="Times New Roman"/>
          <w:szCs w:val="28"/>
        </w:rPr>
        <w:t>эпигеи</w:t>
      </w:r>
      <w:proofErr w:type="spellEnd"/>
      <w:r w:rsidRPr="0039167F">
        <w:rPr>
          <w:rFonts w:cs="Times New Roman"/>
          <w:szCs w:val="28"/>
        </w:rPr>
        <w:t xml:space="preserve">, </w:t>
      </w:r>
      <w:proofErr w:type="spellStart"/>
      <w:r w:rsidRPr="0039167F">
        <w:rPr>
          <w:rFonts w:cs="Times New Roman"/>
          <w:szCs w:val="28"/>
        </w:rPr>
        <w:t>эпибриофиты</w:t>
      </w:r>
      <w:proofErr w:type="spellEnd"/>
      <w:r w:rsidRPr="0039167F">
        <w:rPr>
          <w:rFonts w:cs="Times New Roman"/>
          <w:szCs w:val="28"/>
        </w:rPr>
        <w:t xml:space="preserve">, </w:t>
      </w:r>
      <w:proofErr w:type="spellStart"/>
      <w:r w:rsidRPr="0039167F">
        <w:rPr>
          <w:rFonts w:cs="Times New Roman"/>
          <w:szCs w:val="28"/>
        </w:rPr>
        <w:t>эпиксилы</w:t>
      </w:r>
      <w:proofErr w:type="spellEnd"/>
      <w:r w:rsidRPr="0039167F">
        <w:rPr>
          <w:rFonts w:cs="Times New Roman"/>
          <w:szCs w:val="28"/>
        </w:rPr>
        <w:t xml:space="preserve">. Большая часть выявленных лишайников относятся к </w:t>
      </w:r>
      <w:proofErr w:type="spellStart"/>
      <w:r w:rsidRPr="0039167F">
        <w:rPr>
          <w:rFonts w:cs="Times New Roman"/>
          <w:szCs w:val="28"/>
        </w:rPr>
        <w:t>эпилитам</w:t>
      </w:r>
      <w:proofErr w:type="spellEnd"/>
      <w:r w:rsidRPr="0039167F">
        <w:rPr>
          <w:rFonts w:cs="Times New Roman"/>
          <w:szCs w:val="28"/>
        </w:rPr>
        <w:t xml:space="preserve"> и эпифитам.</w:t>
      </w:r>
    </w:p>
    <w:p w14:paraId="650EA725" w14:textId="77777777" w:rsidR="009D754E" w:rsidRDefault="000511B5" w:rsidP="002C5878">
      <w:pPr>
        <w:spacing w:after="0" w:line="276" w:lineRule="auto"/>
        <w:ind w:firstLine="709"/>
        <w:jc w:val="right"/>
        <w:rPr>
          <w:rFonts w:cs="Times New Roman"/>
          <w:sz w:val="24"/>
          <w:szCs w:val="24"/>
        </w:rPr>
      </w:pPr>
      <w:r>
        <w:rPr>
          <w:rFonts w:cs="Times New Roman"/>
          <w:sz w:val="24"/>
          <w:szCs w:val="24"/>
        </w:rPr>
        <w:t xml:space="preserve">Таблица 1. Точки сбора материала в </w:t>
      </w:r>
      <w:proofErr w:type="spellStart"/>
      <w:r>
        <w:rPr>
          <w:rFonts w:cs="Times New Roman"/>
          <w:sz w:val="24"/>
          <w:szCs w:val="24"/>
        </w:rPr>
        <w:t>Хазнидонском</w:t>
      </w:r>
      <w:proofErr w:type="spellEnd"/>
      <w:r>
        <w:rPr>
          <w:rFonts w:cs="Times New Roman"/>
          <w:sz w:val="24"/>
          <w:szCs w:val="24"/>
        </w:rPr>
        <w:t xml:space="preserve"> ущелье</w:t>
      </w:r>
    </w:p>
    <w:p w14:paraId="7E2F2149" w14:textId="77777777" w:rsidR="000511B5" w:rsidRPr="00081625" w:rsidRDefault="000511B5" w:rsidP="002C5878">
      <w:pPr>
        <w:spacing w:after="0" w:line="276" w:lineRule="auto"/>
        <w:ind w:firstLine="709"/>
        <w:jc w:val="right"/>
        <w:rPr>
          <w:rFonts w:cs="Times New Roman"/>
          <w:sz w:val="24"/>
          <w:szCs w:val="24"/>
        </w:rPr>
      </w:pPr>
    </w:p>
    <w:tbl>
      <w:tblPr>
        <w:tblStyle w:val="a5"/>
        <w:tblW w:w="9606" w:type="dxa"/>
        <w:tblLayout w:type="fixed"/>
        <w:tblLook w:val="04A0" w:firstRow="1" w:lastRow="0" w:firstColumn="1" w:lastColumn="0" w:noHBand="0" w:noVBand="1"/>
      </w:tblPr>
      <w:tblGrid>
        <w:gridCol w:w="2235"/>
        <w:gridCol w:w="850"/>
        <w:gridCol w:w="851"/>
        <w:gridCol w:w="850"/>
        <w:gridCol w:w="851"/>
        <w:gridCol w:w="850"/>
        <w:gridCol w:w="851"/>
        <w:gridCol w:w="850"/>
        <w:gridCol w:w="1418"/>
      </w:tblGrid>
      <w:tr w:rsidR="009D754E" w:rsidRPr="0039167F" w14:paraId="7DF562A8" w14:textId="77777777" w:rsidTr="0039167F">
        <w:tc>
          <w:tcPr>
            <w:tcW w:w="9606" w:type="dxa"/>
            <w:gridSpan w:val="9"/>
            <w:tcBorders>
              <w:top w:val="single" w:sz="2" w:space="0" w:color="auto"/>
            </w:tcBorders>
          </w:tcPr>
          <w:p w14:paraId="711CEE78" w14:textId="77777777" w:rsidR="009D754E" w:rsidRPr="0039167F" w:rsidRDefault="009D754E" w:rsidP="002C5878">
            <w:pPr>
              <w:spacing w:after="0" w:line="276" w:lineRule="auto"/>
              <w:ind w:firstLine="709"/>
              <w:jc w:val="center"/>
              <w:rPr>
                <w:rFonts w:cs="Times New Roman"/>
                <w:sz w:val="24"/>
                <w:szCs w:val="24"/>
              </w:rPr>
            </w:pPr>
            <w:proofErr w:type="spellStart"/>
            <w:r w:rsidRPr="0039167F">
              <w:rPr>
                <w:rFonts w:cs="Times New Roman"/>
                <w:sz w:val="24"/>
                <w:szCs w:val="24"/>
              </w:rPr>
              <w:t>Хазнидонское</w:t>
            </w:r>
            <w:proofErr w:type="spellEnd"/>
            <w:r w:rsidRPr="0039167F">
              <w:rPr>
                <w:rFonts w:cs="Times New Roman"/>
                <w:sz w:val="24"/>
                <w:szCs w:val="24"/>
              </w:rPr>
              <w:t xml:space="preserve"> ущелье</w:t>
            </w:r>
          </w:p>
        </w:tc>
      </w:tr>
      <w:tr w:rsidR="009D754E" w:rsidRPr="0039167F" w14:paraId="4ED92830" w14:textId="77777777" w:rsidTr="0039167F">
        <w:trPr>
          <w:trHeight w:val="978"/>
        </w:trPr>
        <w:tc>
          <w:tcPr>
            <w:tcW w:w="2235" w:type="dxa"/>
            <w:tcBorders>
              <w:tr2bl w:val="single" w:sz="2" w:space="0" w:color="auto"/>
            </w:tcBorders>
          </w:tcPr>
          <w:p w14:paraId="49D6CAFB" w14:textId="77777777" w:rsidR="004B4A89" w:rsidRPr="0039167F" w:rsidRDefault="004B4A89" w:rsidP="00CD3FAF">
            <w:pPr>
              <w:spacing w:after="0" w:line="276" w:lineRule="auto"/>
              <w:rPr>
                <w:rFonts w:cs="Times New Roman"/>
                <w:sz w:val="24"/>
                <w:szCs w:val="24"/>
              </w:rPr>
            </w:pPr>
            <w:r w:rsidRPr="0039167F">
              <w:rPr>
                <w:rFonts w:cs="Times New Roman"/>
                <w:sz w:val="24"/>
                <w:szCs w:val="24"/>
              </w:rPr>
              <w:t xml:space="preserve">Название </w:t>
            </w:r>
          </w:p>
          <w:p w14:paraId="5035D414" w14:textId="77777777" w:rsidR="00CD3FAF" w:rsidRPr="0039167F" w:rsidRDefault="00CD3FAF" w:rsidP="00CD3FAF">
            <w:pPr>
              <w:spacing w:after="0" w:line="276" w:lineRule="auto"/>
              <w:rPr>
                <w:rFonts w:cs="Times New Roman"/>
                <w:sz w:val="24"/>
                <w:szCs w:val="24"/>
              </w:rPr>
            </w:pPr>
          </w:p>
          <w:p w14:paraId="3C15D563" w14:textId="77777777" w:rsidR="00CD3FAF" w:rsidRPr="0039167F" w:rsidRDefault="00CD3FAF" w:rsidP="00CD3FAF">
            <w:pPr>
              <w:spacing w:after="0" w:line="276" w:lineRule="auto"/>
              <w:rPr>
                <w:rFonts w:cs="Times New Roman"/>
                <w:sz w:val="24"/>
                <w:szCs w:val="24"/>
              </w:rPr>
            </w:pPr>
          </w:p>
          <w:p w14:paraId="2CA813CD" w14:textId="77777777" w:rsidR="009D754E" w:rsidRPr="0039167F" w:rsidRDefault="00CD3FAF" w:rsidP="00CD3FAF">
            <w:pPr>
              <w:spacing w:after="0" w:line="276" w:lineRule="auto"/>
              <w:rPr>
                <w:rFonts w:cs="Times New Roman"/>
                <w:sz w:val="24"/>
                <w:szCs w:val="24"/>
              </w:rPr>
            </w:pPr>
            <w:r w:rsidRPr="0039167F">
              <w:rPr>
                <w:rFonts w:cs="Times New Roman"/>
                <w:sz w:val="24"/>
                <w:szCs w:val="24"/>
              </w:rPr>
              <w:t xml:space="preserve">               </w:t>
            </w:r>
            <w:r w:rsidR="004B4A89" w:rsidRPr="0039167F">
              <w:rPr>
                <w:rFonts w:cs="Times New Roman"/>
                <w:sz w:val="24"/>
                <w:szCs w:val="24"/>
              </w:rPr>
              <w:t>Точка сбора</w:t>
            </w:r>
          </w:p>
        </w:tc>
        <w:tc>
          <w:tcPr>
            <w:tcW w:w="850" w:type="dxa"/>
          </w:tcPr>
          <w:p w14:paraId="470C7B56"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1</w:t>
            </w:r>
          </w:p>
        </w:tc>
        <w:tc>
          <w:tcPr>
            <w:tcW w:w="851" w:type="dxa"/>
          </w:tcPr>
          <w:p w14:paraId="44E4603E"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2</w:t>
            </w:r>
          </w:p>
        </w:tc>
        <w:tc>
          <w:tcPr>
            <w:tcW w:w="850" w:type="dxa"/>
          </w:tcPr>
          <w:p w14:paraId="084D07BD"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3</w:t>
            </w:r>
          </w:p>
        </w:tc>
        <w:tc>
          <w:tcPr>
            <w:tcW w:w="851" w:type="dxa"/>
          </w:tcPr>
          <w:p w14:paraId="0E2E8FA4"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4</w:t>
            </w:r>
          </w:p>
        </w:tc>
        <w:tc>
          <w:tcPr>
            <w:tcW w:w="850" w:type="dxa"/>
          </w:tcPr>
          <w:p w14:paraId="2B493FFA"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5</w:t>
            </w:r>
          </w:p>
          <w:p w14:paraId="3428128B" w14:textId="77777777" w:rsidR="009D754E" w:rsidRPr="0039167F" w:rsidRDefault="009D754E" w:rsidP="002C5878">
            <w:pPr>
              <w:spacing w:after="0" w:line="276" w:lineRule="auto"/>
              <w:ind w:firstLine="709"/>
              <w:rPr>
                <w:rFonts w:cs="Times New Roman"/>
                <w:sz w:val="24"/>
                <w:szCs w:val="24"/>
              </w:rPr>
            </w:pPr>
          </w:p>
        </w:tc>
        <w:tc>
          <w:tcPr>
            <w:tcW w:w="851" w:type="dxa"/>
          </w:tcPr>
          <w:p w14:paraId="005C253C"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6</w:t>
            </w:r>
          </w:p>
          <w:p w14:paraId="6A0D0DE4" w14:textId="77777777" w:rsidR="009D754E" w:rsidRPr="0039167F" w:rsidRDefault="009D754E" w:rsidP="002C5878">
            <w:pPr>
              <w:spacing w:after="0" w:line="276" w:lineRule="auto"/>
              <w:ind w:firstLine="709"/>
              <w:rPr>
                <w:rFonts w:cs="Times New Roman"/>
                <w:sz w:val="24"/>
                <w:szCs w:val="24"/>
              </w:rPr>
            </w:pPr>
          </w:p>
        </w:tc>
        <w:tc>
          <w:tcPr>
            <w:tcW w:w="850" w:type="dxa"/>
          </w:tcPr>
          <w:p w14:paraId="11DACC48"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7</w:t>
            </w:r>
          </w:p>
          <w:p w14:paraId="11DBAFF7" w14:textId="77777777" w:rsidR="009D754E" w:rsidRPr="0039167F" w:rsidRDefault="009D754E" w:rsidP="002C5878">
            <w:pPr>
              <w:spacing w:after="0" w:line="276" w:lineRule="auto"/>
              <w:ind w:firstLine="709"/>
              <w:rPr>
                <w:rFonts w:cs="Times New Roman"/>
                <w:sz w:val="24"/>
                <w:szCs w:val="24"/>
              </w:rPr>
            </w:pPr>
          </w:p>
        </w:tc>
        <w:tc>
          <w:tcPr>
            <w:tcW w:w="1418" w:type="dxa"/>
          </w:tcPr>
          <w:p w14:paraId="33FA46FC"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8</w:t>
            </w:r>
          </w:p>
          <w:p w14:paraId="23820A7D" w14:textId="77777777" w:rsidR="009D754E" w:rsidRPr="0039167F" w:rsidRDefault="009D754E" w:rsidP="002C5878">
            <w:pPr>
              <w:spacing w:after="0" w:line="276" w:lineRule="auto"/>
              <w:ind w:firstLine="709"/>
              <w:rPr>
                <w:rFonts w:cs="Times New Roman"/>
                <w:sz w:val="24"/>
                <w:szCs w:val="24"/>
              </w:rPr>
            </w:pPr>
          </w:p>
        </w:tc>
      </w:tr>
      <w:tr w:rsidR="009D754E" w:rsidRPr="0039167F" w14:paraId="24F09202" w14:textId="77777777" w:rsidTr="0039167F">
        <w:tc>
          <w:tcPr>
            <w:tcW w:w="2235" w:type="dxa"/>
          </w:tcPr>
          <w:p w14:paraId="7BE79DEA" w14:textId="77777777" w:rsidR="009D754E" w:rsidRPr="0039167F" w:rsidRDefault="00862938" w:rsidP="00CD3FAF">
            <w:pPr>
              <w:spacing w:after="0" w:line="276" w:lineRule="auto"/>
              <w:rPr>
                <w:rFonts w:cs="Times New Roman"/>
                <w:noProof/>
                <w:sz w:val="24"/>
                <w:szCs w:val="24"/>
                <w:lang w:eastAsia="ru-RU"/>
              </w:rPr>
            </w:pPr>
            <w:r w:rsidRPr="0039167F">
              <w:rPr>
                <w:rFonts w:cs="Times New Roman"/>
                <w:noProof/>
                <w:sz w:val="24"/>
                <w:szCs w:val="24"/>
                <w:lang w:eastAsia="ru-RU"/>
              </w:rPr>
              <w:t>Phaeophyscia ciliata</w:t>
            </w:r>
          </w:p>
        </w:tc>
        <w:tc>
          <w:tcPr>
            <w:tcW w:w="850" w:type="dxa"/>
          </w:tcPr>
          <w:p w14:paraId="7FA20A19"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066A5719" w14:textId="77777777" w:rsidR="009D754E" w:rsidRPr="0039167F" w:rsidRDefault="009D754E" w:rsidP="00E541E3">
            <w:pPr>
              <w:spacing w:after="0" w:line="276" w:lineRule="auto"/>
              <w:jc w:val="center"/>
              <w:rPr>
                <w:rFonts w:cs="Times New Roman"/>
                <w:sz w:val="24"/>
                <w:szCs w:val="24"/>
              </w:rPr>
            </w:pPr>
          </w:p>
        </w:tc>
        <w:tc>
          <w:tcPr>
            <w:tcW w:w="850" w:type="dxa"/>
          </w:tcPr>
          <w:p w14:paraId="389C10DB" w14:textId="77777777" w:rsidR="009D754E" w:rsidRPr="0039167F" w:rsidRDefault="009D754E" w:rsidP="00E541E3">
            <w:pPr>
              <w:spacing w:after="0" w:line="276" w:lineRule="auto"/>
              <w:jc w:val="center"/>
              <w:rPr>
                <w:rFonts w:cs="Times New Roman"/>
                <w:sz w:val="24"/>
                <w:szCs w:val="24"/>
              </w:rPr>
            </w:pPr>
          </w:p>
        </w:tc>
        <w:tc>
          <w:tcPr>
            <w:tcW w:w="851" w:type="dxa"/>
          </w:tcPr>
          <w:p w14:paraId="563F72EE"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5B28F857" w14:textId="77777777" w:rsidR="009D754E" w:rsidRPr="0039167F" w:rsidRDefault="009D754E" w:rsidP="00E541E3">
            <w:pPr>
              <w:spacing w:after="0" w:line="276" w:lineRule="auto"/>
              <w:jc w:val="center"/>
              <w:rPr>
                <w:rFonts w:cs="Times New Roman"/>
                <w:sz w:val="24"/>
                <w:szCs w:val="24"/>
              </w:rPr>
            </w:pPr>
          </w:p>
        </w:tc>
        <w:tc>
          <w:tcPr>
            <w:tcW w:w="851" w:type="dxa"/>
          </w:tcPr>
          <w:p w14:paraId="4DCC0050" w14:textId="77777777" w:rsidR="009D754E" w:rsidRPr="0039167F" w:rsidRDefault="009D754E" w:rsidP="00E541E3">
            <w:pPr>
              <w:spacing w:after="0" w:line="276" w:lineRule="auto"/>
              <w:jc w:val="center"/>
              <w:rPr>
                <w:rFonts w:cs="Times New Roman"/>
                <w:sz w:val="24"/>
                <w:szCs w:val="24"/>
              </w:rPr>
            </w:pPr>
          </w:p>
        </w:tc>
        <w:tc>
          <w:tcPr>
            <w:tcW w:w="850" w:type="dxa"/>
          </w:tcPr>
          <w:p w14:paraId="2634EDAE" w14:textId="77777777" w:rsidR="009D754E" w:rsidRPr="0039167F" w:rsidRDefault="009D754E" w:rsidP="00E541E3">
            <w:pPr>
              <w:spacing w:after="0" w:line="276" w:lineRule="auto"/>
              <w:jc w:val="center"/>
              <w:rPr>
                <w:rFonts w:cs="Times New Roman"/>
                <w:sz w:val="24"/>
                <w:szCs w:val="24"/>
              </w:rPr>
            </w:pPr>
          </w:p>
        </w:tc>
        <w:tc>
          <w:tcPr>
            <w:tcW w:w="1418" w:type="dxa"/>
          </w:tcPr>
          <w:p w14:paraId="578F0646" w14:textId="77777777" w:rsidR="009D754E" w:rsidRPr="0039167F" w:rsidRDefault="009D754E" w:rsidP="00E541E3">
            <w:pPr>
              <w:spacing w:after="0" w:line="276" w:lineRule="auto"/>
              <w:jc w:val="center"/>
              <w:rPr>
                <w:rFonts w:cs="Times New Roman"/>
                <w:sz w:val="24"/>
                <w:szCs w:val="24"/>
              </w:rPr>
            </w:pPr>
          </w:p>
        </w:tc>
      </w:tr>
      <w:tr w:rsidR="009D754E" w:rsidRPr="0039167F" w14:paraId="44050E7E" w14:textId="77777777" w:rsidTr="0039167F">
        <w:tc>
          <w:tcPr>
            <w:tcW w:w="2235" w:type="dxa"/>
          </w:tcPr>
          <w:p w14:paraId="3C1E23C1"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Gyrophora</w:t>
            </w:r>
            <w:proofErr w:type="spellEnd"/>
            <w:r w:rsidRPr="0039167F">
              <w:rPr>
                <w:rFonts w:cs="Times New Roman"/>
                <w:sz w:val="24"/>
                <w:szCs w:val="24"/>
              </w:rPr>
              <w:t xml:space="preserve"> </w:t>
            </w:r>
            <w:proofErr w:type="spellStart"/>
            <w:r w:rsidRPr="0039167F">
              <w:rPr>
                <w:rFonts w:cs="Times New Roman"/>
                <w:sz w:val="24"/>
                <w:szCs w:val="24"/>
              </w:rPr>
              <w:t>proboscidea</w:t>
            </w:r>
            <w:proofErr w:type="spellEnd"/>
            <w:r w:rsidRPr="0039167F">
              <w:rPr>
                <w:rFonts w:cs="Times New Roman"/>
                <w:sz w:val="24"/>
                <w:szCs w:val="24"/>
              </w:rPr>
              <w:t xml:space="preserve"> </w:t>
            </w:r>
          </w:p>
        </w:tc>
        <w:tc>
          <w:tcPr>
            <w:tcW w:w="850" w:type="dxa"/>
          </w:tcPr>
          <w:p w14:paraId="6B4E7276"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3B8A006B" w14:textId="77777777" w:rsidR="009D754E" w:rsidRPr="0039167F" w:rsidRDefault="009D754E" w:rsidP="00E541E3">
            <w:pPr>
              <w:spacing w:after="0" w:line="276" w:lineRule="auto"/>
              <w:jc w:val="center"/>
              <w:rPr>
                <w:rFonts w:cs="Times New Roman"/>
                <w:sz w:val="24"/>
                <w:szCs w:val="24"/>
              </w:rPr>
            </w:pPr>
          </w:p>
        </w:tc>
        <w:tc>
          <w:tcPr>
            <w:tcW w:w="850" w:type="dxa"/>
          </w:tcPr>
          <w:p w14:paraId="383EE3E9" w14:textId="77777777" w:rsidR="009D754E" w:rsidRPr="0039167F" w:rsidRDefault="009D754E" w:rsidP="00E541E3">
            <w:pPr>
              <w:spacing w:after="0" w:line="276" w:lineRule="auto"/>
              <w:jc w:val="center"/>
              <w:rPr>
                <w:rFonts w:cs="Times New Roman"/>
                <w:sz w:val="24"/>
                <w:szCs w:val="24"/>
              </w:rPr>
            </w:pPr>
          </w:p>
        </w:tc>
        <w:tc>
          <w:tcPr>
            <w:tcW w:w="851" w:type="dxa"/>
          </w:tcPr>
          <w:p w14:paraId="5FBA2FB8" w14:textId="77777777" w:rsidR="009D754E" w:rsidRPr="0039167F" w:rsidRDefault="009D754E" w:rsidP="00E541E3">
            <w:pPr>
              <w:spacing w:after="0" w:line="276" w:lineRule="auto"/>
              <w:jc w:val="center"/>
              <w:rPr>
                <w:rFonts w:cs="Times New Roman"/>
                <w:sz w:val="24"/>
                <w:szCs w:val="24"/>
              </w:rPr>
            </w:pPr>
          </w:p>
        </w:tc>
        <w:tc>
          <w:tcPr>
            <w:tcW w:w="850" w:type="dxa"/>
          </w:tcPr>
          <w:p w14:paraId="04C58A07" w14:textId="77777777" w:rsidR="009D754E" w:rsidRPr="0039167F" w:rsidRDefault="009D754E" w:rsidP="00E541E3">
            <w:pPr>
              <w:spacing w:after="0" w:line="276" w:lineRule="auto"/>
              <w:jc w:val="center"/>
              <w:rPr>
                <w:rFonts w:cs="Times New Roman"/>
                <w:sz w:val="24"/>
                <w:szCs w:val="24"/>
              </w:rPr>
            </w:pPr>
          </w:p>
        </w:tc>
        <w:tc>
          <w:tcPr>
            <w:tcW w:w="851" w:type="dxa"/>
          </w:tcPr>
          <w:p w14:paraId="294CDC67" w14:textId="77777777" w:rsidR="009D754E" w:rsidRPr="0039167F" w:rsidRDefault="009D754E" w:rsidP="00E541E3">
            <w:pPr>
              <w:spacing w:after="0" w:line="276" w:lineRule="auto"/>
              <w:jc w:val="center"/>
              <w:rPr>
                <w:rFonts w:cs="Times New Roman"/>
                <w:sz w:val="24"/>
                <w:szCs w:val="24"/>
              </w:rPr>
            </w:pPr>
          </w:p>
        </w:tc>
        <w:tc>
          <w:tcPr>
            <w:tcW w:w="850" w:type="dxa"/>
          </w:tcPr>
          <w:p w14:paraId="04B01531" w14:textId="77777777" w:rsidR="009D754E" w:rsidRPr="0039167F" w:rsidRDefault="009D754E" w:rsidP="00E541E3">
            <w:pPr>
              <w:spacing w:after="0" w:line="276" w:lineRule="auto"/>
              <w:jc w:val="center"/>
              <w:rPr>
                <w:rFonts w:cs="Times New Roman"/>
                <w:sz w:val="24"/>
                <w:szCs w:val="24"/>
              </w:rPr>
            </w:pPr>
          </w:p>
        </w:tc>
        <w:tc>
          <w:tcPr>
            <w:tcW w:w="1418" w:type="dxa"/>
          </w:tcPr>
          <w:p w14:paraId="7229ADFF" w14:textId="77777777" w:rsidR="009D754E" w:rsidRPr="0039167F" w:rsidRDefault="009D754E" w:rsidP="00E541E3">
            <w:pPr>
              <w:spacing w:after="0" w:line="276" w:lineRule="auto"/>
              <w:jc w:val="center"/>
              <w:rPr>
                <w:rFonts w:cs="Times New Roman"/>
                <w:sz w:val="24"/>
                <w:szCs w:val="24"/>
              </w:rPr>
            </w:pPr>
          </w:p>
        </w:tc>
      </w:tr>
      <w:tr w:rsidR="009D754E" w:rsidRPr="0039167F" w14:paraId="1C73EF33" w14:textId="77777777" w:rsidTr="0039167F">
        <w:tc>
          <w:tcPr>
            <w:tcW w:w="2235" w:type="dxa"/>
          </w:tcPr>
          <w:p w14:paraId="1109BF2F"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Xanthoria</w:t>
            </w:r>
            <w:proofErr w:type="spellEnd"/>
            <w:r w:rsidRPr="0039167F">
              <w:rPr>
                <w:rFonts w:cs="Times New Roman"/>
                <w:sz w:val="24"/>
                <w:szCs w:val="24"/>
              </w:rPr>
              <w:t xml:space="preserve"> </w:t>
            </w:r>
            <w:proofErr w:type="spellStart"/>
            <w:r w:rsidRPr="0039167F">
              <w:rPr>
                <w:rFonts w:cs="Times New Roman"/>
                <w:sz w:val="24"/>
                <w:szCs w:val="24"/>
              </w:rPr>
              <w:t>parietina</w:t>
            </w:r>
            <w:proofErr w:type="spellEnd"/>
            <w:r w:rsidRPr="0039167F">
              <w:rPr>
                <w:rFonts w:cs="Times New Roman"/>
                <w:sz w:val="24"/>
                <w:szCs w:val="24"/>
              </w:rPr>
              <w:t xml:space="preserve"> </w:t>
            </w:r>
          </w:p>
        </w:tc>
        <w:tc>
          <w:tcPr>
            <w:tcW w:w="850" w:type="dxa"/>
          </w:tcPr>
          <w:p w14:paraId="3DF82586"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73C4490A"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4C32E9C9"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583FA640" w14:textId="77777777" w:rsidR="009D754E" w:rsidRPr="0039167F" w:rsidRDefault="009D754E" w:rsidP="00E541E3">
            <w:pPr>
              <w:spacing w:after="0" w:line="276" w:lineRule="auto"/>
              <w:jc w:val="center"/>
              <w:rPr>
                <w:rFonts w:cs="Times New Roman"/>
                <w:sz w:val="24"/>
                <w:szCs w:val="24"/>
              </w:rPr>
            </w:pPr>
          </w:p>
        </w:tc>
        <w:tc>
          <w:tcPr>
            <w:tcW w:w="850" w:type="dxa"/>
          </w:tcPr>
          <w:p w14:paraId="1CD9C41D"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69453E5C"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2076479C"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74A5ECA2" w14:textId="77777777" w:rsidR="009D754E" w:rsidRPr="0039167F" w:rsidRDefault="00B40885"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33A02346" w14:textId="77777777" w:rsidTr="0039167F">
        <w:tc>
          <w:tcPr>
            <w:tcW w:w="2235" w:type="dxa"/>
          </w:tcPr>
          <w:p w14:paraId="26AC442E" w14:textId="77777777" w:rsidR="009D754E" w:rsidRPr="0039167F" w:rsidRDefault="004B4A89" w:rsidP="00CD3FAF">
            <w:pPr>
              <w:spacing w:after="0" w:line="276" w:lineRule="auto"/>
              <w:rPr>
                <w:rFonts w:cs="Times New Roman"/>
                <w:sz w:val="24"/>
                <w:szCs w:val="24"/>
              </w:rPr>
            </w:pPr>
            <w:proofErr w:type="spellStart"/>
            <w:r w:rsidRPr="0039167F">
              <w:rPr>
                <w:rFonts w:cs="Times New Roman"/>
                <w:sz w:val="24"/>
                <w:szCs w:val="24"/>
              </w:rPr>
              <w:t>Rhizocarpon</w:t>
            </w:r>
            <w:proofErr w:type="spellEnd"/>
            <w:r w:rsidRPr="0039167F">
              <w:rPr>
                <w:rFonts w:cs="Times New Roman"/>
                <w:sz w:val="24"/>
                <w:szCs w:val="24"/>
              </w:rPr>
              <w:t xml:space="preserve"> </w:t>
            </w:r>
            <w:proofErr w:type="spellStart"/>
            <w:r w:rsidRPr="0039167F">
              <w:rPr>
                <w:rFonts w:cs="Times New Roman"/>
                <w:sz w:val="24"/>
                <w:szCs w:val="24"/>
              </w:rPr>
              <w:t>geographicum</w:t>
            </w:r>
            <w:proofErr w:type="spellEnd"/>
          </w:p>
        </w:tc>
        <w:tc>
          <w:tcPr>
            <w:tcW w:w="850" w:type="dxa"/>
          </w:tcPr>
          <w:p w14:paraId="39C06B95" w14:textId="77777777" w:rsidR="009D754E" w:rsidRPr="0039167F" w:rsidRDefault="009D754E" w:rsidP="00E541E3">
            <w:pPr>
              <w:spacing w:after="0" w:line="276" w:lineRule="auto"/>
              <w:jc w:val="center"/>
              <w:rPr>
                <w:rFonts w:cs="Times New Roman"/>
                <w:sz w:val="24"/>
                <w:szCs w:val="24"/>
              </w:rPr>
            </w:pPr>
          </w:p>
        </w:tc>
        <w:tc>
          <w:tcPr>
            <w:tcW w:w="851" w:type="dxa"/>
          </w:tcPr>
          <w:p w14:paraId="25EC08EC"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6B1F1EBF"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23EB7D80" w14:textId="77777777" w:rsidR="009D754E" w:rsidRPr="0039167F" w:rsidRDefault="009D754E" w:rsidP="00E541E3">
            <w:pPr>
              <w:spacing w:after="0" w:line="276" w:lineRule="auto"/>
              <w:jc w:val="center"/>
              <w:rPr>
                <w:rFonts w:cs="Times New Roman"/>
                <w:sz w:val="24"/>
                <w:szCs w:val="24"/>
              </w:rPr>
            </w:pPr>
          </w:p>
        </w:tc>
        <w:tc>
          <w:tcPr>
            <w:tcW w:w="850" w:type="dxa"/>
          </w:tcPr>
          <w:p w14:paraId="1C3A5192" w14:textId="77777777" w:rsidR="009D754E" w:rsidRPr="0039167F" w:rsidRDefault="009D754E" w:rsidP="00E541E3">
            <w:pPr>
              <w:spacing w:after="0" w:line="276" w:lineRule="auto"/>
              <w:jc w:val="center"/>
              <w:rPr>
                <w:rFonts w:cs="Times New Roman"/>
                <w:sz w:val="24"/>
                <w:szCs w:val="24"/>
              </w:rPr>
            </w:pPr>
          </w:p>
        </w:tc>
        <w:tc>
          <w:tcPr>
            <w:tcW w:w="851" w:type="dxa"/>
          </w:tcPr>
          <w:p w14:paraId="04581F1E" w14:textId="77777777" w:rsidR="009D754E" w:rsidRPr="0039167F" w:rsidRDefault="009D754E" w:rsidP="00E541E3">
            <w:pPr>
              <w:spacing w:after="0" w:line="276" w:lineRule="auto"/>
              <w:jc w:val="center"/>
              <w:rPr>
                <w:rFonts w:cs="Times New Roman"/>
                <w:sz w:val="24"/>
                <w:szCs w:val="24"/>
              </w:rPr>
            </w:pPr>
          </w:p>
        </w:tc>
        <w:tc>
          <w:tcPr>
            <w:tcW w:w="850" w:type="dxa"/>
          </w:tcPr>
          <w:p w14:paraId="43AE638B" w14:textId="77777777" w:rsidR="009D754E" w:rsidRPr="0039167F" w:rsidRDefault="009D754E" w:rsidP="00E541E3">
            <w:pPr>
              <w:spacing w:after="0" w:line="276" w:lineRule="auto"/>
              <w:jc w:val="center"/>
              <w:rPr>
                <w:rFonts w:cs="Times New Roman"/>
                <w:sz w:val="24"/>
                <w:szCs w:val="24"/>
              </w:rPr>
            </w:pPr>
          </w:p>
        </w:tc>
        <w:tc>
          <w:tcPr>
            <w:tcW w:w="1418" w:type="dxa"/>
          </w:tcPr>
          <w:p w14:paraId="142D9454" w14:textId="77777777" w:rsidR="009D754E" w:rsidRPr="0039167F" w:rsidRDefault="009D754E" w:rsidP="00E541E3">
            <w:pPr>
              <w:spacing w:after="0" w:line="276" w:lineRule="auto"/>
              <w:jc w:val="center"/>
              <w:rPr>
                <w:rFonts w:cs="Times New Roman"/>
                <w:sz w:val="24"/>
                <w:szCs w:val="24"/>
              </w:rPr>
            </w:pPr>
          </w:p>
        </w:tc>
      </w:tr>
      <w:tr w:rsidR="009D754E" w:rsidRPr="0039167F" w14:paraId="0B048C90" w14:textId="77777777" w:rsidTr="0039167F">
        <w:tc>
          <w:tcPr>
            <w:tcW w:w="2235" w:type="dxa"/>
          </w:tcPr>
          <w:p w14:paraId="2175F638"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Xanthoria</w:t>
            </w:r>
            <w:proofErr w:type="spellEnd"/>
            <w:r w:rsidRPr="0039167F">
              <w:rPr>
                <w:rFonts w:cs="Times New Roman"/>
                <w:sz w:val="24"/>
                <w:szCs w:val="24"/>
              </w:rPr>
              <w:t xml:space="preserve"> </w:t>
            </w:r>
            <w:proofErr w:type="spellStart"/>
            <w:r w:rsidRPr="0039167F">
              <w:rPr>
                <w:rFonts w:cs="Times New Roman"/>
                <w:sz w:val="24"/>
                <w:szCs w:val="24"/>
              </w:rPr>
              <w:t>polycarpa</w:t>
            </w:r>
            <w:proofErr w:type="spellEnd"/>
            <w:r w:rsidRPr="0039167F">
              <w:rPr>
                <w:rFonts w:cs="Times New Roman"/>
                <w:sz w:val="24"/>
                <w:szCs w:val="24"/>
              </w:rPr>
              <w:t xml:space="preserve"> </w:t>
            </w:r>
          </w:p>
        </w:tc>
        <w:tc>
          <w:tcPr>
            <w:tcW w:w="850" w:type="dxa"/>
          </w:tcPr>
          <w:p w14:paraId="45738840" w14:textId="77777777" w:rsidR="009D754E" w:rsidRPr="0039167F" w:rsidRDefault="009D754E" w:rsidP="00E541E3">
            <w:pPr>
              <w:spacing w:after="0" w:line="276" w:lineRule="auto"/>
              <w:jc w:val="center"/>
              <w:rPr>
                <w:rFonts w:cs="Times New Roman"/>
                <w:sz w:val="24"/>
                <w:szCs w:val="24"/>
              </w:rPr>
            </w:pPr>
          </w:p>
        </w:tc>
        <w:tc>
          <w:tcPr>
            <w:tcW w:w="851" w:type="dxa"/>
          </w:tcPr>
          <w:p w14:paraId="7C3EEB25" w14:textId="77777777" w:rsidR="009D754E" w:rsidRPr="0039167F" w:rsidRDefault="009D754E" w:rsidP="00E541E3">
            <w:pPr>
              <w:spacing w:after="0" w:line="276" w:lineRule="auto"/>
              <w:jc w:val="center"/>
              <w:rPr>
                <w:rFonts w:cs="Times New Roman"/>
                <w:sz w:val="24"/>
                <w:szCs w:val="24"/>
              </w:rPr>
            </w:pPr>
          </w:p>
        </w:tc>
        <w:tc>
          <w:tcPr>
            <w:tcW w:w="850" w:type="dxa"/>
          </w:tcPr>
          <w:p w14:paraId="14CFD9DD"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04E5AAA9"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79D0D1C9" w14:textId="77777777" w:rsidR="009D754E" w:rsidRPr="0039167F" w:rsidRDefault="009D754E" w:rsidP="00E541E3">
            <w:pPr>
              <w:spacing w:after="0" w:line="276" w:lineRule="auto"/>
              <w:jc w:val="center"/>
              <w:rPr>
                <w:rFonts w:cs="Times New Roman"/>
                <w:sz w:val="24"/>
                <w:szCs w:val="24"/>
              </w:rPr>
            </w:pPr>
          </w:p>
        </w:tc>
        <w:tc>
          <w:tcPr>
            <w:tcW w:w="851" w:type="dxa"/>
          </w:tcPr>
          <w:p w14:paraId="5B0CF54B" w14:textId="77777777" w:rsidR="009D754E" w:rsidRPr="0039167F" w:rsidRDefault="009D754E" w:rsidP="00E541E3">
            <w:pPr>
              <w:spacing w:after="0" w:line="276" w:lineRule="auto"/>
              <w:jc w:val="center"/>
              <w:rPr>
                <w:rFonts w:cs="Times New Roman"/>
                <w:sz w:val="24"/>
                <w:szCs w:val="24"/>
              </w:rPr>
            </w:pPr>
          </w:p>
        </w:tc>
        <w:tc>
          <w:tcPr>
            <w:tcW w:w="850" w:type="dxa"/>
          </w:tcPr>
          <w:p w14:paraId="1B2B2008" w14:textId="77777777" w:rsidR="009D754E" w:rsidRPr="0039167F" w:rsidRDefault="009D754E" w:rsidP="00E541E3">
            <w:pPr>
              <w:spacing w:after="0" w:line="276" w:lineRule="auto"/>
              <w:jc w:val="center"/>
              <w:rPr>
                <w:rFonts w:cs="Times New Roman"/>
                <w:sz w:val="24"/>
                <w:szCs w:val="24"/>
              </w:rPr>
            </w:pPr>
          </w:p>
        </w:tc>
        <w:tc>
          <w:tcPr>
            <w:tcW w:w="1418" w:type="dxa"/>
          </w:tcPr>
          <w:p w14:paraId="607887F4" w14:textId="77777777" w:rsidR="009D754E" w:rsidRPr="0039167F" w:rsidRDefault="009D754E" w:rsidP="00E541E3">
            <w:pPr>
              <w:spacing w:after="0" w:line="276" w:lineRule="auto"/>
              <w:jc w:val="center"/>
              <w:rPr>
                <w:rFonts w:cs="Times New Roman"/>
                <w:sz w:val="24"/>
                <w:szCs w:val="24"/>
              </w:rPr>
            </w:pPr>
          </w:p>
        </w:tc>
      </w:tr>
      <w:tr w:rsidR="009D754E" w:rsidRPr="0039167F" w14:paraId="6F98A5D0" w14:textId="77777777" w:rsidTr="0039167F">
        <w:tc>
          <w:tcPr>
            <w:tcW w:w="2235" w:type="dxa"/>
          </w:tcPr>
          <w:p w14:paraId="48911986"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Parmeliopsis</w:t>
            </w:r>
            <w:proofErr w:type="spellEnd"/>
            <w:r w:rsidRPr="0039167F">
              <w:rPr>
                <w:rFonts w:cs="Times New Roman"/>
                <w:sz w:val="24"/>
                <w:szCs w:val="24"/>
              </w:rPr>
              <w:t xml:space="preserve"> </w:t>
            </w:r>
            <w:proofErr w:type="spellStart"/>
            <w:r w:rsidRPr="0039167F">
              <w:rPr>
                <w:rFonts w:cs="Times New Roman"/>
                <w:sz w:val="24"/>
                <w:szCs w:val="24"/>
              </w:rPr>
              <w:t>pallescens</w:t>
            </w:r>
            <w:proofErr w:type="spellEnd"/>
            <w:r w:rsidRPr="0039167F">
              <w:rPr>
                <w:rFonts w:cs="Times New Roman"/>
                <w:sz w:val="24"/>
                <w:szCs w:val="24"/>
              </w:rPr>
              <w:t xml:space="preserve"> </w:t>
            </w:r>
          </w:p>
        </w:tc>
        <w:tc>
          <w:tcPr>
            <w:tcW w:w="850" w:type="dxa"/>
          </w:tcPr>
          <w:p w14:paraId="018CFFC7" w14:textId="77777777" w:rsidR="009D754E" w:rsidRPr="0039167F" w:rsidRDefault="009D754E" w:rsidP="00E541E3">
            <w:pPr>
              <w:spacing w:after="0" w:line="276" w:lineRule="auto"/>
              <w:jc w:val="center"/>
              <w:rPr>
                <w:rFonts w:cs="Times New Roman"/>
                <w:sz w:val="24"/>
                <w:szCs w:val="24"/>
              </w:rPr>
            </w:pPr>
          </w:p>
        </w:tc>
        <w:tc>
          <w:tcPr>
            <w:tcW w:w="851" w:type="dxa"/>
          </w:tcPr>
          <w:p w14:paraId="193D1D75" w14:textId="77777777" w:rsidR="009D754E" w:rsidRPr="0039167F" w:rsidRDefault="009D754E" w:rsidP="00E541E3">
            <w:pPr>
              <w:spacing w:after="0" w:line="276" w:lineRule="auto"/>
              <w:jc w:val="center"/>
              <w:rPr>
                <w:rFonts w:cs="Times New Roman"/>
                <w:sz w:val="24"/>
                <w:szCs w:val="24"/>
              </w:rPr>
            </w:pPr>
          </w:p>
        </w:tc>
        <w:tc>
          <w:tcPr>
            <w:tcW w:w="850" w:type="dxa"/>
          </w:tcPr>
          <w:p w14:paraId="589FD2C4"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06659691"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p w14:paraId="024DDCF2" w14:textId="77777777" w:rsidR="009D754E" w:rsidRPr="0039167F" w:rsidRDefault="009D754E" w:rsidP="00E541E3">
            <w:pPr>
              <w:spacing w:after="0" w:line="276" w:lineRule="auto"/>
              <w:ind w:firstLine="709"/>
              <w:jc w:val="center"/>
              <w:rPr>
                <w:rFonts w:cs="Times New Roman"/>
                <w:sz w:val="24"/>
                <w:szCs w:val="24"/>
              </w:rPr>
            </w:pPr>
          </w:p>
        </w:tc>
        <w:tc>
          <w:tcPr>
            <w:tcW w:w="850" w:type="dxa"/>
          </w:tcPr>
          <w:p w14:paraId="0021E019" w14:textId="77777777" w:rsidR="009D754E" w:rsidRPr="0039167F" w:rsidRDefault="009D754E" w:rsidP="00E541E3">
            <w:pPr>
              <w:spacing w:after="0" w:line="276" w:lineRule="auto"/>
              <w:jc w:val="center"/>
              <w:rPr>
                <w:rFonts w:cs="Times New Roman"/>
                <w:sz w:val="24"/>
                <w:szCs w:val="24"/>
              </w:rPr>
            </w:pPr>
          </w:p>
        </w:tc>
        <w:tc>
          <w:tcPr>
            <w:tcW w:w="851" w:type="dxa"/>
          </w:tcPr>
          <w:p w14:paraId="2E9ECAB2" w14:textId="77777777" w:rsidR="009D754E" w:rsidRPr="0039167F" w:rsidRDefault="009D754E" w:rsidP="00E541E3">
            <w:pPr>
              <w:spacing w:after="0" w:line="276" w:lineRule="auto"/>
              <w:jc w:val="center"/>
              <w:rPr>
                <w:rFonts w:cs="Times New Roman"/>
                <w:sz w:val="24"/>
                <w:szCs w:val="24"/>
              </w:rPr>
            </w:pPr>
          </w:p>
        </w:tc>
        <w:tc>
          <w:tcPr>
            <w:tcW w:w="850" w:type="dxa"/>
          </w:tcPr>
          <w:p w14:paraId="1CD2CE33" w14:textId="77777777" w:rsidR="009D754E" w:rsidRPr="0039167F" w:rsidRDefault="009D754E" w:rsidP="00E541E3">
            <w:pPr>
              <w:spacing w:after="0" w:line="276" w:lineRule="auto"/>
              <w:jc w:val="center"/>
              <w:rPr>
                <w:rFonts w:cs="Times New Roman"/>
                <w:sz w:val="24"/>
                <w:szCs w:val="24"/>
              </w:rPr>
            </w:pPr>
          </w:p>
        </w:tc>
        <w:tc>
          <w:tcPr>
            <w:tcW w:w="1418" w:type="dxa"/>
          </w:tcPr>
          <w:p w14:paraId="5E3D454E" w14:textId="77777777" w:rsidR="009D754E" w:rsidRPr="0039167F" w:rsidRDefault="009D754E" w:rsidP="00E541E3">
            <w:pPr>
              <w:spacing w:after="0" w:line="276" w:lineRule="auto"/>
              <w:jc w:val="center"/>
              <w:rPr>
                <w:rFonts w:cs="Times New Roman"/>
                <w:sz w:val="24"/>
                <w:szCs w:val="24"/>
              </w:rPr>
            </w:pPr>
          </w:p>
        </w:tc>
      </w:tr>
      <w:tr w:rsidR="009D754E" w:rsidRPr="0039167F" w14:paraId="7FE38679" w14:textId="77777777" w:rsidTr="0039167F">
        <w:tc>
          <w:tcPr>
            <w:tcW w:w="2235" w:type="dxa"/>
          </w:tcPr>
          <w:p w14:paraId="4E1E0CA8"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lang w:val="en-US"/>
              </w:rPr>
              <w:t>Lecanora</w:t>
            </w:r>
            <w:proofErr w:type="spellEnd"/>
            <w:r w:rsidRPr="0039167F">
              <w:rPr>
                <w:rFonts w:cs="Times New Roman"/>
                <w:sz w:val="24"/>
                <w:szCs w:val="24"/>
                <w:lang w:val="en-US"/>
              </w:rPr>
              <w:t xml:space="preserve"> </w:t>
            </w:r>
            <w:proofErr w:type="spellStart"/>
            <w:r w:rsidRPr="0039167F">
              <w:rPr>
                <w:rFonts w:cs="Times New Roman"/>
                <w:sz w:val="24"/>
                <w:szCs w:val="24"/>
                <w:lang w:val="en-US"/>
              </w:rPr>
              <w:t>allophana</w:t>
            </w:r>
            <w:proofErr w:type="spellEnd"/>
          </w:p>
        </w:tc>
        <w:tc>
          <w:tcPr>
            <w:tcW w:w="850" w:type="dxa"/>
          </w:tcPr>
          <w:p w14:paraId="71D858AD" w14:textId="77777777" w:rsidR="009D754E" w:rsidRPr="0039167F" w:rsidRDefault="009D754E" w:rsidP="00E541E3">
            <w:pPr>
              <w:spacing w:after="0" w:line="276" w:lineRule="auto"/>
              <w:jc w:val="center"/>
              <w:rPr>
                <w:rFonts w:cs="Times New Roman"/>
                <w:sz w:val="24"/>
                <w:szCs w:val="24"/>
              </w:rPr>
            </w:pPr>
          </w:p>
        </w:tc>
        <w:tc>
          <w:tcPr>
            <w:tcW w:w="851" w:type="dxa"/>
          </w:tcPr>
          <w:p w14:paraId="13CEE846" w14:textId="77777777" w:rsidR="009D754E" w:rsidRPr="0039167F" w:rsidRDefault="009D754E" w:rsidP="00E541E3">
            <w:pPr>
              <w:spacing w:after="0" w:line="276" w:lineRule="auto"/>
              <w:jc w:val="center"/>
              <w:rPr>
                <w:rFonts w:cs="Times New Roman"/>
                <w:sz w:val="24"/>
                <w:szCs w:val="24"/>
              </w:rPr>
            </w:pPr>
          </w:p>
        </w:tc>
        <w:tc>
          <w:tcPr>
            <w:tcW w:w="850" w:type="dxa"/>
          </w:tcPr>
          <w:p w14:paraId="03B18FFD" w14:textId="77777777" w:rsidR="009D754E" w:rsidRPr="0039167F" w:rsidRDefault="009D754E" w:rsidP="00E541E3">
            <w:pPr>
              <w:spacing w:after="0" w:line="276" w:lineRule="auto"/>
              <w:jc w:val="center"/>
              <w:rPr>
                <w:rFonts w:cs="Times New Roman"/>
                <w:sz w:val="24"/>
                <w:szCs w:val="24"/>
              </w:rPr>
            </w:pPr>
          </w:p>
        </w:tc>
        <w:tc>
          <w:tcPr>
            <w:tcW w:w="851" w:type="dxa"/>
          </w:tcPr>
          <w:p w14:paraId="4DED861F"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0" w:type="dxa"/>
          </w:tcPr>
          <w:p w14:paraId="2C3F295B" w14:textId="77777777" w:rsidR="009D754E" w:rsidRPr="0039167F" w:rsidRDefault="009D754E" w:rsidP="00E541E3">
            <w:pPr>
              <w:spacing w:after="0" w:line="276" w:lineRule="auto"/>
              <w:jc w:val="center"/>
              <w:rPr>
                <w:rFonts w:cs="Times New Roman"/>
                <w:sz w:val="24"/>
                <w:szCs w:val="24"/>
              </w:rPr>
            </w:pPr>
          </w:p>
        </w:tc>
        <w:tc>
          <w:tcPr>
            <w:tcW w:w="851" w:type="dxa"/>
          </w:tcPr>
          <w:p w14:paraId="0E225696" w14:textId="77777777" w:rsidR="009D754E" w:rsidRPr="0039167F" w:rsidRDefault="009D754E" w:rsidP="00E541E3">
            <w:pPr>
              <w:spacing w:after="0" w:line="276" w:lineRule="auto"/>
              <w:jc w:val="center"/>
              <w:rPr>
                <w:rFonts w:cs="Times New Roman"/>
                <w:sz w:val="24"/>
                <w:szCs w:val="24"/>
              </w:rPr>
            </w:pPr>
          </w:p>
        </w:tc>
        <w:tc>
          <w:tcPr>
            <w:tcW w:w="850" w:type="dxa"/>
          </w:tcPr>
          <w:p w14:paraId="566079C1" w14:textId="77777777" w:rsidR="009D754E" w:rsidRPr="0039167F" w:rsidRDefault="009D754E" w:rsidP="00E541E3">
            <w:pPr>
              <w:spacing w:after="0" w:line="276" w:lineRule="auto"/>
              <w:jc w:val="center"/>
              <w:rPr>
                <w:rFonts w:cs="Times New Roman"/>
                <w:sz w:val="24"/>
                <w:szCs w:val="24"/>
              </w:rPr>
            </w:pPr>
          </w:p>
        </w:tc>
        <w:tc>
          <w:tcPr>
            <w:tcW w:w="1418" w:type="dxa"/>
          </w:tcPr>
          <w:p w14:paraId="4E2BC2F8" w14:textId="77777777" w:rsidR="009D754E" w:rsidRPr="0039167F" w:rsidRDefault="002C3906"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4B6AF206" w14:textId="77777777" w:rsidTr="0039167F">
        <w:tc>
          <w:tcPr>
            <w:tcW w:w="2235" w:type="dxa"/>
          </w:tcPr>
          <w:p w14:paraId="56AABCC0"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Cladonia</w:t>
            </w:r>
            <w:proofErr w:type="spellEnd"/>
            <w:r w:rsidRPr="0039167F">
              <w:rPr>
                <w:rFonts w:cs="Times New Roman"/>
                <w:sz w:val="24"/>
                <w:szCs w:val="24"/>
              </w:rPr>
              <w:t xml:space="preserve"> </w:t>
            </w:r>
            <w:proofErr w:type="spellStart"/>
            <w:r w:rsidRPr="0039167F">
              <w:rPr>
                <w:rFonts w:cs="Times New Roman"/>
                <w:sz w:val="24"/>
                <w:szCs w:val="24"/>
              </w:rPr>
              <w:t>fimbriata</w:t>
            </w:r>
            <w:proofErr w:type="spellEnd"/>
            <w:r w:rsidRPr="0039167F">
              <w:rPr>
                <w:rFonts w:cs="Times New Roman"/>
                <w:sz w:val="24"/>
                <w:szCs w:val="24"/>
              </w:rPr>
              <w:t xml:space="preserve"> </w:t>
            </w:r>
          </w:p>
        </w:tc>
        <w:tc>
          <w:tcPr>
            <w:tcW w:w="850" w:type="dxa"/>
          </w:tcPr>
          <w:p w14:paraId="6F18080F" w14:textId="77777777" w:rsidR="009D754E" w:rsidRPr="0039167F" w:rsidRDefault="009D754E" w:rsidP="00E541E3">
            <w:pPr>
              <w:spacing w:after="0" w:line="276" w:lineRule="auto"/>
              <w:jc w:val="center"/>
              <w:rPr>
                <w:rFonts w:cs="Times New Roman"/>
                <w:sz w:val="24"/>
                <w:szCs w:val="24"/>
              </w:rPr>
            </w:pPr>
          </w:p>
        </w:tc>
        <w:tc>
          <w:tcPr>
            <w:tcW w:w="851" w:type="dxa"/>
          </w:tcPr>
          <w:p w14:paraId="07FA2063" w14:textId="77777777" w:rsidR="009D754E" w:rsidRPr="0039167F" w:rsidRDefault="009D754E" w:rsidP="00E541E3">
            <w:pPr>
              <w:spacing w:after="0" w:line="276" w:lineRule="auto"/>
              <w:jc w:val="center"/>
              <w:rPr>
                <w:rFonts w:cs="Times New Roman"/>
                <w:sz w:val="24"/>
                <w:szCs w:val="24"/>
              </w:rPr>
            </w:pPr>
          </w:p>
        </w:tc>
        <w:tc>
          <w:tcPr>
            <w:tcW w:w="850" w:type="dxa"/>
          </w:tcPr>
          <w:p w14:paraId="21B93009" w14:textId="77777777" w:rsidR="009D754E" w:rsidRPr="0039167F" w:rsidRDefault="009D754E" w:rsidP="00E541E3">
            <w:pPr>
              <w:spacing w:after="0" w:line="276" w:lineRule="auto"/>
              <w:jc w:val="center"/>
              <w:rPr>
                <w:rFonts w:cs="Times New Roman"/>
                <w:sz w:val="24"/>
                <w:szCs w:val="24"/>
              </w:rPr>
            </w:pPr>
          </w:p>
        </w:tc>
        <w:tc>
          <w:tcPr>
            <w:tcW w:w="851" w:type="dxa"/>
          </w:tcPr>
          <w:p w14:paraId="58749A57" w14:textId="77777777" w:rsidR="009D754E" w:rsidRPr="0039167F" w:rsidRDefault="009D754E" w:rsidP="00E541E3">
            <w:pPr>
              <w:spacing w:after="0" w:line="276" w:lineRule="auto"/>
              <w:jc w:val="center"/>
              <w:rPr>
                <w:rFonts w:cs="Times New Roman"/>
                <w:sz w:val="24"/>
                <w:szCs w:val="24"/>
              </w:rPr>
            </w:pPr>
          </w:p>
        </w:tc>
        <w:tc>
          <w:tcPr>
            <w:tcW w:w="850" w:type="dxa"/>
          </w:tcPr>
          <w:p w14:paraId="0C51E9FA"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3D89E4A7" w14:textId="77777777" w:rsidR="009D754E" w:rsidRPr="0039167F" w:rsidRDefault="009D754E" w:rsidP="00E541E3">
            <w:pPr>
              <w:spacing w:after="0" w:line="276" w:lineRule="auto"/>
              <w:jc w:val="center"/>
              <w:rPr>
                <w:rFonts w:cs="Times New Roman"/>
                <w:sz w:val="24"/>
                <w:szCs w:val="24"/>
              </w:rPr>
            </w:pPr>
          </w:p>
        </w:tc>
        <w:tc>
          <w:tcPr>
            <w:tcW w:w="850" w:type="dxa"/>
          </w:tcPr>
          <w:p w14:paraId="6E15A36C" w14:textId="77777777" w:rsidR="009D754E" w:rsidRPr="0039167F" w:rsidRDefault="009D754E" w:rsidP="00E541E3">
            <w:pPr>
              <w:spacing w:after="0" w:line="276" w:lineRule="auto"/>
              <w:jc w:val="center"/>
              <w:rPr>
                <w:rFonts w:cs="Times New Roman"/>
                <w:sz w:val="24"/>
                <w:szCs w:val="24"/>
              </w:rPr>
            </w:pPr>
          </w:p>
        </w:tc>
        <w:tc>
          <w:tcPr>
            <w:tcW w:w="1418" w:type="dxa"/>
          </w:tcPr>
          <w:p w14:paraId="4F2B4E62" w14:textId="77777777" w:rsidR="009D754E" w:rsidRPr="0039167F" w:rsidRDefault="009D754E" w:rsidP="00E541E3">
            <w:pPr>
              <w:spacing w:after="0" w:line="276" w:lineRule="auto"/>
              <w:jc w:val="center"/>
              <w:rPr>
                <w:rFonts w:cs="Times New Roman"/>
                <w:sz w:val="24"/>
                <w:szCs w:val="24"/>
              </w:rPr>
            </w:pPr>
          </w:p>
        </w:tc>
      </w:tr>
      <w:tr w:rsidR="009D754E" w:rsidRPr="0039167F" w14:paraId="71CDAF9C" w14:textId="77777777" w:rsidTr="0039167F">
        <w:tc>
          <w:tcPr>
            <w:tcW w:w="2235" w:type="dxa"/>
          </w:tcPr>
          <w:p w14:paraId="60D3A3A6"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Hypogymnia</w:t>
            </w:r>
            <w:proofErr w:type="spellEnd"/>
            <w:r w:rsidRPr="0039167F">
              <w:rPr>
                <w:rFonts w:cs="Times New Roman"/>
                <w:sz w:val="24"/>
                <w:szCs w:val="24"/>
              </w:rPr>
              <w:t xml:space="preserve"> </w:t>
            </w:r>
            <w:proofErr w:type="spellStart"/>
            <w:r w:rsidRPr="0039167F">
              <w:rPr>
                <w:rFonts w:cs="Times New Roman"/>
                <w:sz w:val="24"/>
                <w:szCs w:val="24"/>
              </w:rPr>
              <w:t>physodes</w:t>
            </w:r>
            <w:proofErr w:type="spellEnd"/>
            <w:r w:rsidRPr="0039167F">
              <w:rPr>
                <w:rFonts w:cs="Times New Roman"/>
                <w:sz w:val="24"/>
                <w:szCs w:val="24"/>
              </w:rPr>
              <w:t xml:space="preserve"> </w:t>
            </w:r>
          </w:p>
        </w:tc>
        <w:tc>
          <w:tcPr>
            <w:tcW w:w="850" w:type="dxa"/>
          </w:tcPr>
          <w:p w14:paraId="3239FE7B" w14:textId="77777777" w:rsidR="009D754E" w:rsidRPr="0039167F" w:rsidRDefault="009D754E" w:rsidP="00E541E3">
            <w:pPr>
              <w:spacing w:after="0" w:line="276" w:lineRule="auto"/>
              <w:jc w:val="center"/>
              <w:rPr>
                <w:rFonts w:cs="Times New Roman"/>
                <w:sz w:val="24"/>
                <w:szCs w:val="24"/>
              </w:rPr>
            </w:pPr>
          </w:p>
        </w:tc>
        <w:tc>
          <w:tcPr>
            <w:tcW w:w="851" w:type="dxa"/>
          </w:tcPr>
          <w:p w14:paraId="75E49317" w14:textId="77777777" w:rsidR="009D754E" w:rsidRPr="0039167F" w:rsidRDefault="009D754E" w:rsidP="00E541E3">
            <w:pPr>
              <w:spacing w:after="0" w:line="276" w:lineRule="auto"/>
              <w:jc w:val="center"/>
              <w:rPr>
                <w:rFonts w:cs="Times New Roman"/>
                <w:sz w:val="24"/>
                <w:szCs w:val="24"/>
              </w:rPr>
            </w:pPr>
          </w:p>
        </w:tc>
        <w:tc>
          <w:tcPr>
            <w:tcW w:w="850" w:type="dxa"/>
          </w:tcPr>
          <w:p w14:paraId="5CEBD476"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5E429D7D" w14:textId="77777777" w:rsidR="009D754E" w:rsidRPr="0039167F" w:rsidRDefault="009D754E" w:rsidP="00E541E3">
            <w:pPr>
              <w:spacing w:after="0" w:line="276" w:lineRule="auto"/>
              <w:jc w:val="center"/>
              <w:rPr>
                <w:rFonts w:cs="Times New Roman"/>
                <w:sz w:val="24"/>
                <w:szCs w:val="24"/>
              </w:rPr>
            </w:pPr>
          </w:p>
        </w:tc>
        <w:tc>
          <w:tcPr>
            <w:tcW w:w="850" w:type="dxa"/>
          </w:tcPr>
          <w:p w14:paraId="3CA0B075"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851" w:type="dxa"/>
          </w:tcPr>
          <w:p w14:paraId="7B9E4F7E" w14:textId="77777777" w:rsidR="009D754E" w:rsidRPr="0039167F" w:rsidRDefault="009D754E" w:rsidP="00E541E3">
            <w:pPr>
              <w:spacing w:after="0" w:line="276" w:lineRule="auto"/>
              <w:jc w:val="center"/>
              <w:rPr>
                <w:rFonts w:cs="Times New Roman"/>
                <w:sz w:val="24"/>
                <w:szCs w:val="24"/>
              </w:rPr>
            </w:pPr>
          </w:p>
        </w:tc>
        <w:tc>
          <w:tcPr>
            <w:tcW w:w="850" w:type="dxa"/>
          </w:tcPr>
          <w:p w14:paraId="035C908F" w14:textId="77777777" w:rsidR="009D754E" w:rsidRPr="0039167F" w:rsidRDefault="009D754E" w:rsidP="00E541E3">
            <w:pPr>
              <w:spacing w:after="0" w:line="276" w:lineRule="auto"/>
              <w:jc w:val="center"/>
              <w:rPr>
                <w:rFonts w:cs="Times New Roman"/>
                <w:sz w:val="24"/>
                <w:szCs w:val="24"/>
              </w:rPr>
            </w:pPr>
          </w:p>
        </w:tc>
        <w:tc>
          <w:tcPr>
            <w:tcW w:w="1418" w:type="dxa"/>
          </w:tcPr>
          <w:p w14:paraId="11227420" w14:textId="77777777" w:rsidR="009D754E" w:rsidRPr="0039167F" w:rsidRDefault="009D754E" w:rsidP="00E541E3">
            <w:pPr>
              <w:spacing w:after="0" w:line="276" w:lineRule="auto"/>
              <w:jc w:val="center"/>
              <w:rPr>
                <w:rFonts w:cs="Times New Roman"/>
                <w:sz w:val="24"/>
                <w:szCs w:val="24"/>
              </w:rPr>
            </w:pPr>
          </w:p>
        </w:tc>
      </w:tr>
      <w:tr w:rsidR="009D754E" w:rsidRPr="0039167F" w14:paraId="1F288140" w14:textId="77777777" w:rsidTr="0039167F">
        <w:tc>
          <w:tcPr>
            <w:tcW w:w="2235" w:type="dxa"/>
          </w:tcPr>
          <w:p w14:paraId="7AD6F884"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lastRenderedPageBreak/>
              <w:t>Anaptychia</w:t>
            </w:r>
            <w:proofErr w:type="spellEnd"/>
            <w:r w:rsidRPr="0039167F">
              <w:rPr>
                <w:rFonts w:cs="Times New Roman"/>
                <w:sz w:val="24"/>
                <w:szCs w:val="24"/>
              </w:rPr>
              <w:t xml:space="preserve"> </w:t>
            </w:r>
            <w:proofErr w:type="spellStart"/>
            <w:r w:rsidRPr="0039167F">
              <w:rPr>
                <w:rFonts w:cs="Times New Roman"/>
                <w:sz w:val="24"/>
                <w:szCs w:val="24"/>
              </w:rPr>
              <w:t>ciliaris</w:t>
            </w:r>
            <w:proofErr w:type="spellEnd"/>
            <w:r w:rsidRPr="0039167F">
              <w:rPr>
                <w:rFonts w:cs="Times New Roman"/>
                <w:sz w:val="24"/>
                <w:szCs w:val="24"/>
              </w:rPr>
              <w:t xml:space="preserve"> </w:t>
            </w:r>
          </w:p>
        </w:tc>
        <w:tc>
          <w:tcPr>
            <w:tcW w:w="850" w:type="dxa"/>
          </w:tcPr>
          <w:p w14:paraId="2408E21B" w14:textId="77777777" w:rsidR="009D754E" w:rsidRPr="0039167F" w:rsidRDefault="009D754E" w:rsidP="00E541E3">
            <w:pPr>
              <w:spacing w:after="0" w:line="276" w:lineRule="auto"/>
              <w:jc w:val="center"/>
              <w:rPr>
                <w:rFonts w:cs="Times New Roman"/>
                <w:sz w:val="24"/>
                <w:szCs w:val="24"/>
              </w:rPr>
            </w:pPr>
          </w:p>
        </w:tc>
        <w:tc>
          <w:tcPr>
            <w:tcW w:w="851" w:type="dxa"/>
          </w:tcPr>
          <w:p w14:paraId="03D6ECEB" w14:textId="77777777" w:rsidR="009D754E" w:rsidRPr="0039167F" w:rsidRDefault="009D754E" w:rsidP="00E541E3">
            <w:pPr>
              <w:spacing w:after="0" w:line="276" w:lineRule="auto"/>
              <w:jc w:val="center"/>
              <w:rPr>
                <w:rFonts w:cs="Times New Roman"/>
                <w:sz w:val="24"/>
                <w:szCs w:val="24"/>
              </w:rPr>
            </w:pPr>
          </w:p>
        </w:tc>
        <w:tc>
          <w:tcPr>
            <w:tcW w:w="850" w:type="dxa"/>
          </w:tcPr>
          <w:p w14:paraId="674BB54E" w14:textId="77777777" w:rsidR="009D754E" w:rsidRPr="0039167F" w:rsidRDefault="009D754E" w:rsidP="00E541E3">
            <w:pPr>
              <w:spacing w:after="0" w:line="276" w:lineRule="auto"/>
              <w:jc w:val="center"/>
              <w:rPr>
                <w:rFonts w:cs="Times New Roman"/>
                <w:sz w:val="24"/>
                <w:szCs w:val="24"/>
              </w:rPr>
            </w:pPr>
          </w:p>
        </w:tc>
        <w:tc>
          <w:tcPr>
            <w:tcW w:w="851" w:type="dxa"/>
          </w:tcPr>
          <w:p w14:paraId="5E776B8B" w14:textId="77777777" w:rsidR="009D754E" w:rsidRPr="0039167F" w:rsidRDefault="009D754E" w:rsidP="00E541E3">
            <w:pPr>
              <w:spacing w:after="0" w:line="276" w:lineRule="auto"/>
              <w:jc w:val="center"/>
              <w:rPr>
                <w:rFonts w:cs="Times New Roman"/>
                <w:sz w:val="24"/>
                <w:szCs w:val="24"/>
              </w:rPr>
            </w:pPr>
          </w:p>
        </w:tc>
        <w:tc>
          <w:tcPr>
            <w:tcW w:w="850" w:type="dxa"/>
          </w:tcPr>
          <w:p w14:paraId="26659727" w14:textId="77777777" w:rsidR="009D754E" w:rsidRPr="0039167F" w:rsidRDefault="009D754E" w:rsidP="00E541E3">
            <w:pPr>
              <w:spacing w:after="0" w:line="276" w:lineRule="auto"/>
              <w:jc w:val="center"/>
              <w:rPr>
                <w:rFonts w:cs="Times New Roman"/>
                <w:sz w:val="24"/>
                <w:szCs w:val="24"/>
              </w:rPr>
            </w:pPr>
          </w:p>
        </w:tc>
        <w:tc>
          <w:tcPr>
            <w:tcW w:w="851" w:type="dxa"/>
          </w:tcPr>
          <w:p w14:paraId="22647CF9" w14:textId="77777777" w:rsidR="009D754E" w:rsidRPr="0039167F" w:rsidRDefault="009D754E" w:rsidP="00E541E3">
            <w:pPr>
              <w:spacing w:after="0" w:line="276" w:lineRule="auto"/>
              <w:jc w:val="center"/>
              <w:rPr>
                <w:rFonts w:cs="Times New Roman"/>
                <w:sz w:val="24"/>
                <w:szCs w:val="24"/>
              </w:rPr>
            </w:pPr>
          </w:p>
        </w:tc>
        <w:tc>
          <w:tcPr>
            <w:tcW w:w="850" w:type="dxa"/>
          </w:tcPr>
          <w:p w14:paraId="041B3314"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228338D8" w14:textId="77777777" w:rsidR="009D754E" w:rsidRPr="0039167F" w:rsidRDefault="009D754E" w:rsidP="00E541E3">
            <w:pPr>
              <w:spacing w:after="0" w:line="276" w:lineRule="auto"/>
              <w:jc w:val="center"/>
              <w:rPr>
                <w:rFonts w:cs="Times New Roman"/>
                <w:sz w:val="24"/>
                <w:szCs w:val="24"/>
              </w:rPr>
            </w:pPr>
          </w:p>
        </w:tc>
      </w:tr>
      <w:tr w:rsidR="009D754E" w:rsidRPr="0039167F" w14:paraId="741EFFE4" w14:textId="77777777" w:rsidTr="0039167F">
        <w:tc>
          <w:tcPr>
            <w:tcW w:w="2235" w:type="dxa"/>
          </w:tcPr>
          <w:p w14:paraId="6FF3325D" w14:textId="77777777" w:rsidR="009D754E" w:rsidRPr="0039167F" w:rsidRDefault="004B4A89" w:rsidP="00CD3FAF">
            <w:pPr>
              <w:spacing w:after="0" w:line="276" w:lineRule="auto"/>
              <w:rPr>
                <w:rFonts w:cs="Times New Roman"/>
                <w:sz w:val="24"/>
                <w:szCs w:val="24"/>
              </w:rPr>
            </w:pPr>
            <w:proofErr w:type="spellStart"/>
            <w:r w:rsidRPr="0039167F">
              <w:rPr>
                <w:rFonts w:cs="Times New Roman"/>
                <w:sz w:val="24"/>
                <w:szCs w:val="24"/>
              </w:rPr>
              <w:t>Lecidea</w:t>
            </w:r>
            <w:proofErr w:type="spellEnd"/>
            <w:r w:rsidRPr="0039167F">
              <w:rPr>
                <w:rFonts w:cs="Times New Roman"/>
                <w:sz w:val="24"/>
                <w:szCs w:val="24"/>
              </w:rPr>
              <w:t xml:space="preserve"> </w:t>
            </w:r>
            <w:proofErr w:type="spellStart"/>
            <w:r w:rsidRPr="0039167F">
              <w:rPr>
                <w:rFonts w:cs="Times New Roman"/>
                <w:sz w:val="24"/>
                <w:szCs w:val="24"/>
              </w:rPr>
              <w:t>sorediza</w:t>
            </w:r>
            <w:proofErr w:type="spellEnd"/>
          </w:p>
        </w:tc>
        <w:tc>
          <w:tcPr>
            <w:tcW w:w="850" w:type="dxa"/>
          </w:tcPr>
          <w:p w14:paraId="5FE009E0" w14:textId="77777777" w:rsidR="009D754E" w:rsidRPr="0039167F" w:rsidRDefault="009D754E" w:rsidP="00E541E3">
            <w:pPr>
              <w:spacing w:after="0" w:line="276" w:lineRule="auto"/>
              <w:jc w:val="center"/>
              <w:rPr>
                <w:rFonts w:cs="Times New Roman"/>
                <w:sz w:val="24"/>
                <w:szCs w:val="24"/>
              </w:rPr>
            </w:pPr>
          </w:p>
        </w:tc>
        <w:tc>
          <w:tcPr>
            <w:tcW w:w="851" w:type="dxa"/>
          </w:tcPr>
          <w:p w14:paraId="30E7CC63" w14:textId="77777777" w:rsidR="009D754E" w:rsidRPr="0039167F" w:rsidRDefault="009D754E" w:rsidP="00E541E3">
            <w:pPr>
              <w:spacing w:after="0" w:line="276" w:lineRule="auto"/>
              <w:jc w:val="center"/>
              <w:rPr>
                <w:rFonts w:cs="Times New Roman"/>
                <w:sz w:val="24"/>
                <w:szCs w:val="24"/>
              </w:rPr>
            </w:pPr>
          </w:p>
        </w:tc>
        <w:tc>
          <w:tcPr>
            <w:tcW w:w="850" w:type="dxa"/>
          </w:tcPr>
          <w:p w14:paraId="4798CF07" w14:textId="77777777" w:rsidR="009D754E" w:rsidRPr="0039167F" w:rsidRDefault="009D754E" w:rsidP="00E541E3">
            <w:pPr>
              <w:spacing w:after="0" w:line="276" w:lineRule="auto"/>
              <w:jc w:val="center"/>
              <w:rPr>
                <w:rFonts w:cs="Times New Roman"/>
                <w:sz w:val="24"/>
                <w:szCs w:val="24"/>
              </w:rPr>
            </w:pPr>
          </w:p>
        </w:tc>
        <w:tc>
          <w:tcPr>
            <w:tcW w:w="851" w:type="dxa"/>
          </w:tcPr>
          <w:p w14:paraId="4C4B09F2" w14:textId="77777777" w:rsidR="009D754E" w:rsidRPr="0039167F" w:rsidRDefault="009D754E" w:rsidP="00E541E3">
            <w:pPr>
              <w:spacing w:after="0" w:line="276" w:lineRule="auto"/>
              <w:jc w:val="center"/>
              <w:rPr>
                <w:rFonts w:cs="Times New Roman"/>
                <w:sz w:val="24"/>
                <w:szCs w:val="24"/>
              </w:rPr>
            </w:pPr>
          </w:p>
        </w:tc>
        <w:tc>
          <w:tcPr>
            <w:tcW w:w="850" w:type="dxa"/>
          </w:tcPr>
          <w:p w14:paraId="75C970E9" w14:textId="77777777" w:rsidR="009D754E" w:rsidRPr="0039167F" w:rsidRDefault="009D754E" w:rsidP="00E541E3">
            <w:pPr>
              <w:spacing w:after="0" w:line="276" w:lineRule="auto"/>
              <w:jc w:val="center"/>
              <w:rPr>
                <w:rFonts w:cs="Times New Roman"/>
                <w:sz w:val="24"/>
                <w:szCs w:val="24"/>
              </w:rPr>
            </w:pPr>
          </w:p>
        </w:tc>
        <w:tc>
          <w:tcPr>
            <w:tcW w:w="851" w:type="dxa"/>
          </w:tcPr>
          <w:p w14:paraId="4BFD9F58" w14:textId="77777777" w:rsidR="009D754E" w:rsidRPr="0039167F" w:rsidRDefault="009D754E" w:rsidP="00E541E3">
            <w:pPr>
              <w:spacing w:after="0" w:line="276" w:lineRule="auto"/>
              <w:jc w:val="center"/>
              <w:rPr>
                <w:rFonts w:cs="Times New Roman"/>
                <w:sz w:val="24"/>
                <w:szCs w:val="24"/>
              </w:rPr>
            </w:pPr>
          </w:p>
        </w:tc>
        <w:tc>
          <w:tcPr>
            <w:tcW w:w="850" w:type="dxa"/>
          </w:tcPr>
          <w:p w14:paraId="5BD6C0D1" w14:textId="77777777" w:rsidR="009D754E" w:rsidRPr="0039167F" w:rsidRDefault="009D754E" w:rsidP="00E541E3">
            <w:pPr>
              <w:spacing w:after="0" w:line="276" w:lineRule="auto"/>
              <w:jc w:val="center"/>
              <w:rPr>
                <w:rFonts w:cs="Times New Roman"/>
                <w:sz w:val="24"/>
                <w:szCs w:val="24"/>
              </w:rPr>
            </w:pPr>
          </w:p>
        </w:tc>
        <w:tc>
          <w:tcPr>
            <w:tcW w:w="1418" w:type="dxa"/>
          </w:tcPr>
          <w:p w14:paraId="58B00790"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58999F51" w14:textId="77777777" w:rsidTr="0039167F">
        <w:tc>
          <w:tcPr>
            <w:tcW w:w="2235" w:type="dxa"/>
          </w:tcPr>
          <w:p w14:paraId="644BD333"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rPr>
              <w:t>Ramalina</w:t>
            </w:r>
            <w:proofErr w:type="spellEnd"/>
            <w:r w:rsidRPr="0039167F">
              <w:rPr>
                <w:rFonts w:cs="Times New Roman"/>
                <w:sz w:val="24"/>
                <w:szCs w:val="24"/>
              </w:rPr>
              <w:t xml:space="preserve"> </w:t>
            </w:r>
            <w:proofErr w:type="spellStart"/>
            <w:r w:rsidRPr="0039167F">
              <w:rPr>
                <w:rFonts w:cs="Times New Roman"/>
                <w:sz w:val="24"/>
                <w:szCs w:val="24"/>
              </w:rPr>
              <w:t>dilacerata</w:t>
            </w:r>
            <w:proofErr w:type="spellEnd"/>
          </w:p>
        </w:tc>
        <w:tc>
          <w:tcPr>
            <w:tcW w:w="850" w:type="dxa"/>
          </w:tcPr>
          <w:p w14:paraId="4BF231A7" w14:textId="77777777" w:rsidR="009D754E" w:rsidRPr="0039167F" w:rsidRDefault="009D754E" w:rsidP="00E541E3">
            <w:pPr>
              <w:spacing w:after="0" w:line="276" w:lineRule="auto"/>
              <w:jc w:val="center"/>
              <w:rPr>
                <w:rFonts w:cs="Times New Roman"/>
                <w:sz w:val="24"/>
                <w:szCs w:val="24"/>
              </w:rPr>
            </w:pPr>
          </w:p>
        </w:tc>
        <w:tc>
          <w:tcPr>
            <w:tcW w:w="851" w:type="dxa"/>
          </w:tcPr>
          <w:p w14:paraId="2567C39D" w14:textId="77777777" w:rsidR="009D754E" w:rsidRPr="0039167F" w:rsidRDefault="009D754E" w:rsidP="00E541E3">
            <w:pPr>
              <w:spacing w:after="0" w:line="276" w:lineRule="auto"/>
              <w:jc w:val="center"/>
              <w:rPr>
                <w:rFonts w:cs="Times New Roman"/>
                <w:sz w:val="24"/>
                <w:szCs w:val="24"/>
              </w:rPr>
            </w:pPr>
          </w:p>
        </w:tc>
        <w:tc>
          <w:tcPr>
            <w:tcW w:w="850" w:type="dxa"/>
          </w:tcPr>
          <w:p w14:paraId="18C81FC0" w14:textId="77777777" w:rsidR="009D754E" w:rsidRPr="0039167F" w:rsidRDefault="009D754E" w:rsidP="00E541E3">
            <w:pPr>
              <w:spacing w:after="0" w:line="276" w:lineRule="auto"/>
              <w:jc w:val="center"/>
              <w:rPr>
                <w:rFonts w:cs="Times New Roman"/>
                <w:sz w:val="24"/>
                <w:szCs w:val="24"/>
              </w:rPr>
            </w:pPr>
          </w:p>
        </w:tc>
        <w:tc>
          <w:tcPr>
            <w:tcW w:w="851" w:type="dxa"/>
          </w:tcPr>
          <w:p w14:paraId="5076C7B0" w14:textId="77777777" w:rsidR="009D754E" w:rsidRPr="0039167F" w:rsidRDefault="009D754E" w:rsidP="00E541E3">
            <w:pPr>
              <w:spacing w:after="0" w:line="276" w:lineRule="auto"/>
              <w:jc w:val="center"/>
              <w:rPr>
                <w:rFonts w:cs="Times New Roman"/>
                <w:sz w:val="24"/>
                <w:szCs w:val="24"/>
              </w:rPr>
            </w:pPr>
          </w:p>
        </w:tc>
        <w:tc>
          <w:tcPr>
            <w:tcW w:w="850" w:type="dxa"/>
          </w:tcPr>
          <w:p w14:paraId="77D79AF4" w14:textId="77777777" w:rsidR="009D754E" w:rsidRPr="0039167F" w:rsidRDefault="009D754E" w:rsidP="00E541E3">
            <w:pPr>
              <w:spacing w:after="0" w:line="276" w:lineRule="auto"/>
              <w:jc w:val="center"/>
              <w:rPr>
                <w:rFonts w:cs="Times New Roman"/>
                <w:sz w:val="24"/>
                <w:szCs w:val="24"/>
              </w:rPr>
            </w:pPr>
          </w:p>
        </w:tc>
        <w:tc>
          <w:tcPr>
            <w:tcW w:w="851" w:type="dxa"/>
          </w:tcPr>
          <w:p w14:paraId="256071B0" w14:textId="77777777" w:rsidR="009D754E" w:rsidRPr="0039167F" w:rsidRDefault="009D754E" w:rsidP="00E541E3">
            <w:pPr>
              <w:spacing w:after="0" w:line="276" w:lineRule="auto"/>
              <w:jc w:val="center"/>
              <w:rPr>
                <w:rFonts w:cs="Times New Roman"/>
                <w:sz w:val="24"/>
                <w:szCs w:val="24"/>
              </w:rPr>
            </w:pPr>
          </w:p>
        </w:tc>
        <w:tc>
          <w:tcPr>
            <w:tcW w:w="850" w:type="dxa"/>
          </w:tcPr>
          <w:p w14:paraId="7FF627E7" w14:textId="77777777" w:rsidR="009D754E" w:rsidRPr="0039167F" w:rsidRDefault="009D754E" w:rsidP="00E541E3">
            <w:pPr>
              <w:spacing w:after="0" w:line="276" w:lineRule="auto"/>
              <w:jc w:val="center"/>
              <w:rPr>
                <w:rFonts w:cs="Times New Roman"/>
                <w:sz w:val="24"/>
                <w:szCs w:val="24"/>
              </w:rPr>
            </w:pPr>
          </w:p>
        </w:tc>
        <w:tc>
          <w:tcPr>
            <w:tcW w:w="1418" w:type="dxa"/>
          </w:tcPr>
          <w:p w14:paraId="2165C740"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bl>
    <w:p w14:paraId="1881C1B1" w14:textId="77777777" w:rsidR="009D754E" w:rsidRDefault="000511B5" w:rsidP="002C5878">
      <w:pPr>
        <w:spacing w:after="0" w:line="276" w:lineRule="auto"/>
        <w:ind w:firstLine="709"/>
        <w:jc w:val="right"/>
        <w:rPr>
          <w:rFonts w:cs="Times New Roman"/>
          <w:sz w:val="24"/>
          <w:szCs w:val="24"/>
        </w:rPr>
      </w:pPr>
      <w:r w:rsidRPr="000511B5">
        <w:rPr>
          <w:rFonts w:cs="Times New Roman"/>
          <w:sz w:val="24"/>
          <w:szCs w:val="24"/>
        </w:rPr>
        <w:t xml:space="preserve">Таблица </w:t>
      </w:r>
      <w:r>
        <w:rPr>
          <w:rFonts w:cs="Times New Roman"/>
          <w:sz w:val="24"/>
          <w:szCs w:val="24"/>
        </w:rPr>
        <w:t>2</w:t>
      </w:r>
      <w:r w:rsidRPr="000511B5">
        <w:rPr>
          <w:rFonts w:cs="Times New Roman"/>
          <w:sz w:val="24"/>
          <w:szCs w:val="24"/>
        </w:rPr>
        <w:t xml:space="preserve">. Точки сбора материала в </w:t>
      </w:r>
      <w:r>
        <w:rPr>
          <w:rFonts w:cs="Times New Roman"/>
          <w:sz w:val="24"/>
          <w:szCs w:val="24"/>
        </w:rPr>
        <w:t xml:space="preserve">урочище </w:t>
      </w:r>
      <w:proofErr w:type="spellStart"/>
      <w:r>
        <w:rPr>
          <w:rFonts w:cs="Times New Roman"/>
          <w:sz w:val="24"/>
          <w:szCs w:val="24"/>
        </w:rPr>
        <w:t>Челмас</w:t>
      </w:r>
      <w:proofErr w:type="spellEnd"/>
    </w:p>
    <w:p w14:paraId="44F05FEB" w14:textId="77777777" w:rsidR="000511B5" w:rsidRPr="00081625" w:rsidRDefault="000511B5" w:rsidP="002C5878">
      <w:pPr>
        <w:spacing w:after="0" w:line="276" w:lineRule="auto"/>
        <w:ind w:firstLine="709"/>
        <w:jc w:val="right"/>
        <w:rPr>
          <w:rFonts w:cs="Times New Roman"/>
          <w:sz w:val="24"/>
          <w:szCs w:val="24"/>
        </w:rPr>
      </w:pPr>
    </w:p>
    <w:tbl>
      <w:tblPr>
        <w:tblStyle w:val="a5"/>
        <w:tblW w:w="9606" w:type="dxa"/>
        <w:tblLayout w:type="fixed"/>
        <w:tblLook w:val="04A0" w:firstRow="1" w:lastRow="0" w:firstColumn="1" w:lastColumn="0" w:noHBand="0" w:noVBand="1"/>
      </w:tblPr>
      <w:tblGrid>
        <w:gridCol w:w="2802"/>
        <w:gridCol w:w="1275"/>
        <w:gridCol w:w="1276"/>
        <w:gridCol w:w="1559"/>
        <w:gridCol w:w="1276"/>
        <w:gridCol w:w="1418"/>
      </w:tblGrid>
      <w:tr w:rsidR="009D754E" w:rsidRPr="0039167F" w14:paraId="15A110C9" w14:textId="77777777" w:rsidTr="0039167F">
        <w:tc>
          <w:tcPr>
            <w:tcW w:w="9606" w:type="dxa"/>
            <w:gridSpan w:val="6"/>
          </w:tcPr>
          <w:p w14:paraId="549C9230" w14:textId="77777777" w:rsidR="009D754E" w:rsidRPr="0039167F" w:rsidRDefault="009D754E" w:rsidP="002C5878">
            <w:pPr>
              <w:spacing w:after="0" w:line="276" w:lineRule="auto"/>
              <w:ind w:firstLine="709"/>
              <w:jc w:val="center"/>
              <w:rPr>
                <w:rFonts w:cs="Times New Roman"/>
                <w:sz w:val="24"/>
                <w:szCs w:val="24"/>
              </w:rPr>
            </w:pPr>
            <w:proofErr w:type="spellStart"/>
            <w:r w:rsidRPr="0039167F">
              <w:rPr>
                <w:rFonts w:cs="Times New Roman"/>
                <w:sz w:val="24"/>
                <w:szCs w:val="24"/>
              </w:rPr>
              <w:t>Челмас</w:t>
            </w:r>
            <w:proofErr w:type="spellEnd"/>
          </w:p>
        </w:tc>
      </w:tr>
      <w:tr w:rsidR="009D754E" w:rsidRPr="0039167F" w14:paraId="6BD7D2CB" w14:textId="77777777" w:rsidTr="0039167F">
        <w:tc>
          <w:tcPr>
            <w:tcW w:w="2802" w:type="dxa"/>
            <w:tcBorders>
              <w:tr2bl w:val="single" w:sz="2" w:space="0" w:color="auto"/>
            </w:tcBorders>
          </w:tcPr>
          <w:p w14:paraId="5F0D9E39" w14:textId="77777777" w:rsidR="004B4A89" w:rsidRPr="0039167F" w:rsidRDefault="009D754E" w:rsidP="00CD3FAF">
            <w:pPr>
              <w:spacing w:after="0" w:line="276" w:lineRule="auto"/>
              <w:rPr>
                <w:rFonts w:cs="Times New Roman"/>
                <w:sz w:val="24"/>
                <w:szCs w:val="24"/>
              </w:rPr>
            </w:pPr>
            <w:r w:rsidRPr="0039167F">
              <w:rPr>
                <w:rFonts w:cs="Times New Roman"/>
                <w:sz w:val="24"/>
                <w:szCs w:val="24"/>
              </w:rPr>
              <w:t xml:space="preserve">Название </w:t>
            </w:r>
          </w:p>
          <w:p w14:paraId="287BDB2F" w14:textId="77777777" w:rsidR="004B4A89" w:rsidRPr="0039167F" w:rsidRDefault="004B4A89" w:rsidP="002C5878">
            <w:pPr>
              <w:spacing w:after="0" w:line="276" w:lineRule="auto"/>
              <w:ind w:firstLine="709"/>
              <w:rPr>
                <w:rFonts w:cs="Times New Roman"/>
                <w:sz w:val="24"/>
                <w:szCs w:val="24"/>
              </w:rPr>
            </w:pPr>
          </w:p>
          <w:p w14:paraId="329451D2" w14:textId="77777777" w:rsidR="00CD3FAF" w:rsidRPr="0039167F" w:rsidRDefault="00CD3FAF" w:rsidP="00CD3FAF">
            <w:pPr>
              <w:spacing w:after="0" w:line="276" w:lineRule="auto"/>
              <w:rPr>
                <w:rFonts w:cs="Times New Roman"/>
                <w:sz w:val="24"/>
                <w:szCs w:val="24"/>
              </w:rPr>
            </w:pPr>
          </w:p>
          <w:p w14:paraId="7F13C485" w14:textId="77777777" w:rsidR="009D754E" w:rsidRPr="0039167F" w:rsidRDefault="00CD3FAF" w:rsidP="00CD3FAF">
            <w:pPr>
              <w:spacing w:after="0" w:line="276" w:lineRule="auto"/>
              <w:rPr>
                <w:rFonts w:cs="Times New Roman"/>
                <w:sz w:val="24"/>
                <w:szCs w:val="24"/>
              </w:rPr>
            </w:pPr>
            <w:r w:rsidRPr="0039167F">
              <w:rPr>
                <w:rFonts w:cs="Times New Roman"/>
                <w:sz w:val="24"/>
                <w:szCs w:val="24"/>
              </w:rPr>
              <w:t xml:space="preserve">                   </w:t>
            </w:r>
            <w:r w:rsidR="004B4A89" w:rsidRPr="0039167F">
              <w:rPr>
                <w:rFonts w:cs="Times New Roman"/>
                <w:sz w:val="24"/>
                <w:szCs w:val="24"/>
              </w:rPr>
              <w:t>Точка сбора</w:t>
            </w:r>
          </w:p>
        </w:tc>
        <w:tc>
          <w:tcPr>
            <w:tcW w:w="1275" w:type="dxa"/>
          </w:tcPr>
          <w:p w14:paraId="34671D5A"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1</w:t>
            </w:r>
          </w:p>
        </w:tc>
        <w:tc>
          <w:tcPr>
            <w:tcW w:w="1276" w:type="dxa"/>
          </w:tcPr>
          <w:p w14:paraId="72DDC30F"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2</w:t>
            </w:r>
          </w:p>
        </w:tc>
        <w:tc>
          <w:tcPr>
            <w:tcW w:w="1559" w:type="dxa"/>
          </w:tcPr>
          <w:p w14:paraId="40910D96"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3</w:t>
            </w:r>
          </w:p>
          <w:p w14:paraId="17C30624" w14:textId="77777777" w:rsidR="009D754E" w:rsidRPr="0039167F" w:rsidRDefault="009D754E" w:rsidP="002C5878">
            <w:pPr>
              <w:spacing w:after="0" w:line="276" w:lineRule="auto"/>
              <w:ind w:firstLine="709"/>
              <w:jc w:val="center"/>
              <w:rPr>
                <w:rFonts w:cs="Times New Roman"/>
                <w:sz w:val="24"/>
                <w:szCs w:val="24"/>
              </w:rPr>
            </w:pPr>
          </w:p>
        </w:tc>
        <w:tc>
          <w:tcPr>
            <w:tcW w:w="1276" w:type="dxa"/>
          </w:tcPr>
          <w:p w14:paraId="2FCF53F8"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4</w:t>
            </w:r>
          </w:p>
        </w:tc>
        <w:tc>
          <w:tcPr>
            <w:tcW w:w="1418" w:type="dxa"/>
          </w:tcPr>
          <w:p w14:paraId="3FD5101C" w14:textId="77777777" w:rsidR="009D754E" w:rsidRPr="0039167F" w:rsidRDefault="009D754E" w:rsidP="00CD3FAF">
            <w:pPr>
              <w:spacing w:after="0" w:line="276" w:lineRule="auto"/>
              <w:rPr>
                <w:rFonts w:cs="Times New Roman"/>
                <w:sz w:val="24"/>
                <w:szCs w:val="24"/>
              </w:rPr>
            </w:pPr>
            <w:r w:rsidRPr="0039167F">
              <w:rPr>
                <w:rFonts w:cs="Times New Roman"/>
                <w:sz w:val="24"/>
                <w:szCs w:val="24"/>
              </w:rPr>
              <w:t>Точка сбора № 5</w:t>
            </w:r>
          </w:p>
        </w:tc>
      </w:tr>
      <w:tr w:rsidR="009D754E" w:rsidRPr="0039167F" w14:paraId="722EBDE8" w14:textId="77777777" w:rsidTr="0039167F">
        <w:tc>
          <w:tcPr>
            <w:tcW w:w="2802" w:type="dxa"/>
          </w:tcPr>
          <w:p w14:paraId="51BEA0AB" w14:textId="77777777" w:rsidR="009D754E" w:rsidRPr="0039167F" w:rsidRDefault="00BC79B4" w:rsidP="00CD3FAF">
            <w:pPr>
              <w:spacing w:after="0" w:line="276" w:lineRule="auto"/>
              <w:jc w:val="left"/>
              <w:rPr>
                <w:rFonts w:cs="Times New Roman"/>
                <w:sz w:val="24"/>
                <w:szCs w:val="24"/>
              </w:rPr>
            </w:pPr>
            <w:proofErr w:type="spellStart"/>
            <w:r w:rsidRPr="0039167F">
              <w:rPr>
                <w:rFonts w:cs="Times New Roman"/>
                <w:sz w:val="24"/>
                <w:szCs w:val="24"/>
                <w:lang w:val="en-US"/>
              </w:rPr>
              <w:t>Xanthoria</w:t>
            </w:r>
            <w:proofErr w:type="spellEnd"/>
            <w:r w:rsidRPr="0039167F">
              <w:rPr>
                <w:rFonts w:cs="Times New Roman"/>
                <w:sz w:val="24"/>
                <w:szCs w:val="24"/>
                <w:lang w:val="en-US"/>
              </w:rPr>
              <w:t xml:space="preserve"> </w:t>
            </w:r>
            <w:proofErr w:type="spellStart"/>
            <w:r w:rsidRPr="0039167F">
              <w:rPr>
                <w:rFonts w:cs="Times New Roman"/>
                <w:sz w:val="24"/>
                <w:szCs w:val="24"/>
                <w:lang w:val="en-US"/>
              </w:rPr>
              <w:t>parietina</w:t>
            </w:r>
            <w:proofErr w:type="spellEnd"/>
            <w:r w:rsidRPr="0039167F">
              <w:rPr>
                <w:rFonts w:cs="Times New Roman"/>
                <w:sz w:val="24"/>
                <w:szCs w:val="24"/>
                <w:lang w:val="en-US"/>
              </w:rPr>
              <w:t xml:space="preserve"> </w:t>
            </w:r>
          </w:p>
        </w:tc>
        <w:tc>
          <w:tcPr>
            <w:tcW w:w="1275" w:type="dxa"/>
          </w:tcPr>
          <w:p w14:paraId="1926A1C1"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7A183696"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0DF311A8"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40F90291"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2BE458C8"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0D47058F" w14:textId="77777777" w:rsidTr="0039167F">
        <w:tc>
          <w:tcPr>
            <w:tcW w:w="2802" w:type="dxa"/>
          </w:tcPr>
          <w:p w14:paraId="0638518A"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Xanthoria</w:t>
            </w:r>
            <w:proofErr w:type="spellEnd"/>
            <w:r w:rsidRPr="0039167F">
              <w:rPr>
                <w:rFonts w:cs="Times New Roman"/>
                <w:sz w:val="24"/>
                <w:szCs w:val="24"/>
              </w:rPr>
              <w:t xml:space="preserve"> </w:t>
            </w:r>
            <w:proofErr w:type="spellStart"/>
            <w:r w:rsidRPr="0039167F">
              <w:rPr>
                <w:rFonts w:cs="Times New Roman"/>
                <w:sz w:val="24"/>
                <w:szCs w:val="24"/>
              </w:rPr>
              <w:t>polycarpa</w:t>
            </w:r>
            <w:proofErr w:type="spellEnd"/>
            <w:r w:rsidRPr="0039167F">
              <w:rPr>
                <w:rFonts w:cs="Times New Roman"/>
                <w:sz w:val="24"/>
                <w:szCs w:val="24"/>
              </w:rPr>
              <w:t xml:space="preserve"> </w:t>
            </w:r>
          </w:p>
        </w:tc>
        <w:tc>
          <w:tcPr>
            <w:tcW w:w="1275" w:type="dxa"/>
          </w:tcPr>
          <w:p w14:paraId="399CD01C"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4FE885C2"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559" w:type="dxa"/>
          </w:tcPr>
          <w:p w14:paraId="2660372C"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543168B4"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068A9371"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34F5D18E" w14:textId="77777777" w:rsidTr="0039167F">
        <w:tc>
          <w:tcPr>
            <w:tcW w:w="2802" w:type="dxa"/>
          </w:tcPr>
          <w:p w14:paraId="78ACF891"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Parmeliopsis</w:t>
            </w:r>
            <w:proofErr w:type="spellEnd"/>
            <w:r w:rsidRPr="0039167F">
              <w:rPr>
                <w:rFonts w:cs="Times New Roman"/>
                <w:sz w:val="24"/>
                <w:szCs w:val="24"/>
              </w:rPr>
              <w:t xml:space="preserve"> </w:t>
            </w:r>
            <w:proofErr w:type="spellStart"/>
            <w:r w:rsidRPr="0039167F">
              <w:rPr>
                <w:rFonts w:cs="Times New Roman"/>
                <w:sz w:val="24"/>
                <w:szCs w:val="24"/>
              </w:rPr>
              <w:t>pallescens</w:t>
            </w:r>
            <w:proofErr w:type="spellEnd"/>
            <w:r w:rsidRPr="0039167F">
              <w:rPr>
                <w:rFonts w:cs="Times New Roman"/>
                <w:sz w:val="24"/>
                <w:szCs w:val="24"/>
              </w:rPr>
              <w:t xml:space="preserve"> </w:t>
            </w:r>
          </w:p>
        </w:tc>
        <w:tc>
          <w:tcPr>
            <w:tcW w:w="1275" w:type="dxa"/>
          </w:tcPr>
          <w:p w14:paraId="1EC8C6AB"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177A487E"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493BD05B"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16B510F2"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3B57DE3E"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44F31265" w14:textId="77777777" w:rsidTr="0039167F">
        <w:tc>
          <w:tcPr>
            <w:tcW w:w="2802" w:type="dxa"/>
          </w:tcPr>
          <w:p w14:paraId="5575170A" w14:textId="77777777" w:rsidR="009D754E" w:rsidRPr="0039167F" w:rsidRDefault="00BC79B4" w:rsidP="00CD3FAF">
            <w:pPr>
              <w:spacing w:after="0" w:line="276" w:lineRule="auto"/>
              <w:jc w:val="left"/>
              <w:rPr>
                <w:rFonts w:cs="Times New Roman"/>
                <w:sz w:val="24"/>
                <w:szCs w:val="24"/>
              </w:rPr>
            </w:pPr>
            <w:proofErr w:type="spellStart"/>
            <w:r w:rsidRPr="0039167F">
              <w:rPr>
                <w:rFonts w:cs="Times New Roman"/>
                <w:sz w:val="24"/>
                <w:szCs w:val="24"/>
                <w:lang w:val="en-US"/>
              </w:rPr>
              <w:t>Gasparrinia</w:t>
            </w:r>
            <w:proofErr w:type="spellEnd"/>
            <w:r w:rsidRPr="0039167F">
              <w:rPr>
                <w:rFonts w:cs="Times New Roman"/>
                <w:sz w:val="24"/>
                <w:szCs w:val="24"/>
                <w:lang w:val="en-US"/>
              </w:rPr>
              <w:t xml:space="preserve"> elegans </w:t>
            </w:r>
          </w:p>
        </w:tc>
        <w:tc>
          <w:tcPr>
            <w:tcW w:w="1275" w:type="dxa"/>
          </w:tcPr>
          <w:p w14:paraId="0801CE67"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4857EAE2"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6FDAB30B"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3413B01F"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72586A4D"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1A60A107" w14:textId="77777777" w:rsidTr="0039167F">
        <w:tc>
          <w:tcPr>
            <w:tcW w:w="2802" w:type="dxa"/>
          </w:tcPr>
          <w:p w14:paraId="3C158170" w14:textId="77777777" w:rsidR="009D754E" w:rsidRPr="0039167F" w:rsidRDefault="00BC79B4" w:rsidP="00CD3FAF">
            <w:pPr>
              <w:spacing w:after="0" w:line="276" w:lineRule="auto"/>
              <w:jc w:val="left"/>
              <w:rPr>
                <w:rFonts w:cs="Times New Roman"/>
                <w:sz w:val="24"/>
                <w:szCs w:val="24"/>
              </w:rPr>
            </w:pPr>
            <w:proofErr w:type="spellStart"/>
            <w:r w:rsidRPr="0039167F">
              <w:rPr>
                <w:rFonts w:cs="Times New Roman"/>
                <w:sz w:val="24"/>
                <w:szCs w:val="24"/>
              </w:rPr>
              <w:t>Phaeophyscia</w:t>
            </w:r>
            <w:proofErr w:type="spellEnd"/>
            <w:r w:rsidRPr="0039167F">
              <w:rPr>
                <w:rFonts w:cs="Times New Roman"/>
                <w:sz w:val="24"/>
                <w:szCs w:val="24"/>
              </w:rPr>
              <w:t xml:space="preserve"> </w:t>
            </w:r>
            <w:proofErr w:type="spellStart"/>
            <w:r w:rsidRPr="0039167F">
              <w:rPr>
                <w:rFonts w:cs="Times New Roman"/>
                <w:sz w:val="24"/>
                <w:szCs w:val="24"/>
              </w:rPr>
              <w:t>ciliata</w:t>
            </w:r>
            <w:proofErr w:type="spellEnd"/>
            <w:r w:rsidRPr="0039167F">
              <w:rPr>
                <w:rFonts w:cs="Times New Roman"/>
                <w:sz w:val="24"/>
                <w:szCs w:val="24"/>
              </w:rPr>
              <w:t xml:space="preserve"> </w:t>
            </w:r>
          </w:p>
        </w:tc>
        <w:tc>
          <w:tcPr>
            <w:tcW w:w="1275" w:type="dxa"/>
          </w:tcPr>
          <w:p w14:paraId="201369E0" w14:textId="77777777" w:rsidR="009D754E" w:rsidRPr="0039167F" w:rsidRDefault="009D754E" w:rsidP="00E541E3">
            <w:pPr>
              <w:spacing w:after="0" w:line="276" w:lineRule="auto"/>
              <w:jc w:val="center"/>
              <w:rPr>
                <w:rFonts w:cs="Times New Roman"/>
                <w:sz w:val="24"/>
                <w:szCs w:val="24"/>
              </w:rPr>
            </w:pPr>
          </w:p>
        </w:tc>
        <w:tc>
          <w:tcPr>
            <w:tcW w:w="1276" w:type="dxa"/>
          </w:tcPr>
          <w:p w14:paraId="23D17518"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559" w:type="dxa"/>
          </w:tcPr>
          <w:p w14:paraId="3585CE78"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694EA6A3"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095B9B47"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0063D387" w14:textId="77777777" w:rsidTr="0039167F">
        <w:tc>
          <w:tcPr>
            <w:tcW w:w="2802" w:type="dxa"/>
          </w:tcPr>
          <w:p w14:paraId="080E3FCB" w14:textId="77777777" w:rsidR="009D754E" w:rsidRPr="0039167F" w:rsidRDefault="009D754E" w:rsidP="00CD3FAF">
            <w:pPr>
              <w:spacing w:after="0" w:line="276" w:lineRule="auto"/>
              <w:jc w:val="left"/>
              <w:rPr>
                <w:rFonts w:cs="Times New Roman"/>
                <w:sz w:val="24"/>
                <w:szCs w:val="24"/>
              </w:rPr>
            </w:pPr>
            <w:r w:rsidRPr="0039167F">
              <w:rPr>
                <w:rFonts w:cs="Times New Roman"/>
                <w:noProof/>
                <w:sz w:val="24"/>
                <w:szCs w:val="24"/>
                <w:lang w:eastAsia="ru-RU"/>
              </w:rPr>
              <w:t xml:space="preserve">Hypogymnia physodes </w:t>
            </w:r>
          </w:p>
        </w:tc>
        <w:tc>
          <w:tcPr>
            <w:tcW w:w="1275" w:type="dxa"/>
          </w:tcPr>
          <w:p w14:paraId="25B215B5" w14:textId="77777777" w:rsidR="009D754E" w:rsidRPr="0039167F" w:rsidRDefault="009D754E" w:rsidP="00E541E3">
            <w:pPr>
              <w:spacing w:after="0" w:line="276" w:lineRule="auto"/>
              <w:jc w:val="center"/>
              <w:rPr>
                <w:rFonts w:cs="Times New Roman"/>
                <w:sz w:val="24"/>
                <w:szCs w:val="24"/>
              </w:rPr>
            </w:pPr>
          </w:p>
        </w:tc>
        <w:tc>
          <w:tcPr>
            <w:tcW w:w="1276" w:type="dxa"/>
          </w:tcPr>
          <w:p w14:paraId="3BF774C1"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559" w:type="dxa"/>
          </w:tcPr>
          <w:p w14:paraId="1F46EC34"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EE0436E"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7C87CA2B"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0BA11C3C" w14:textId="77777777" w:rsidTr="0039167F">
        <w:tc>
          <w:tcPr>
            <w:tcW w:w="2802" w:type="dxa"/>
          </w:tcPr>
          <w:p w14:paraId="10B697EB"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Lecanora</w:t>
            </w:r>
            <w:proofErr w:type="spellEnd"/>
            <w:r w:rsidRPr="0039167F">
              <w:rPr>
                <w:rFonts w:cs="Times New Roman"/>
                <w:sz w:val="24"/>
                <w:szCs w:val="24"/>
              </w:rPr>
              <w:t xml:space="preserve"> </w:t>
            </w:r>
            <w:proofErr w:type="spellStart"/>
            <w:r w:rsidRPr="0039167F">
              <w:rPr>
                <w:rFonts w:cs="Times New Roman"/>
                <w:sz w:val="24"/>
                <w:szCs w:val="24"/>
              </w:rPr>
              <w:t>muralis</w:t>
            </w:r>
            <w:proofErr w:type="spellEnd"/>
          </w:p>
        </w:tc>
        <w:tc>
          <w:tcPr>
            <w:tcW w:w="1275" w:type="dxa"/>
          </w:tcPr>
          <w:p w14:paraId="47EEDCDA" w14:textId="77777777" w:rsidR="009D754E" w:rsidRPr="0039167F" w:rsidRDefault="009D754E" w:rsidP="00E541E3">
            <w:pPr>
              <w:spacing w:after="0" w:line="276" w:lineRule="auto"/>
              <w:jc w:val="center"/>
              <w:rPr>
                <w:rFonts w:cs="Times New Roman"/>
                <w:sz w:val="24"/>
                <w:szCs w:val="24"/>
              </w:rPr>
            </w:pPr>
          </w:p>
        </w:tc>
        <w:tc>
          <w:tcPr>
            <w:tcW w:w="1276" w:type="dxa"/>
          </w:tcPr>
          <w:p w14:paraId="319B6E2B"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559" w:type="dxa"/>
          </w:tcPr>
          <w:p w14:paraId="32DE44E8"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14065798"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525B177E"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75392484" w14:textId="77777777" w:rsidTr="0039167F">
        <w:tc>
          <w:tcPr>
            <w:tcW w:w="2802" w:type="dxa"/>
          </w:tcPr>
          <w:p w14:paraId="3EC4ED02" w14:textId="77777777" w:rsidR="009D754E" w:rsidRPr="0039167F" w:rsidRDefault="003C44C4" w:rsidP="00CD3FAF">
            <w:pPr>
              <w:spacing w:after="0" w:line="276" w:lineRule="auto"/>
              <w:jc w:val="left"/>
              <w:rPr>
                <w:rFonts w:cs="Times New Roman"/>
                <w:sz w:val="24"/>
                <w:szCs w:val="24"/>
              </w:rPr>
            </w:pPr>
            <w:proofErr w:type="spellStart"/>
            <w:r w:rsidRPr="0039167F">
              <w:rPr>
                <w:rFonts w:cs="Times New Roman"/>
                <w:sz w:val="24"/>
                <w:szCs w:val="24"/>
              </w:rPr>
              <w:t>Cladonia</w:t>
            </w:r>
            <w:proofErr w:type="spellEnd"/>
            <w:r w:rsidRPr="0039167F">
              <w:rPr>
                <w:rFonts w:cs="Times New Roman"/>
                <w:sz w:val="24"/>
                <w:szCs w:val="24"/>
              </w:rPr>
              <w:t xml:space="preserve"> </w:t>
            </w:r>
            <w:proofErr w:type="spellStart"/>
            <w:r w:rsidRPr="0039167F">
              <w:rPr>
                <w:rFonts w:cs="Times New Roman"/>
                <w:sz w:val="24"/>
                <w:szCs w:val="24"/>
              </w:rPr>
              <w:t>fimbriata</w:t>
            </w:r>
            <w:proofErr w:type="spellEnd"/>
          </w:p>
        </w:tc>
        <w:tc>
          <w:tcPr>
            <w:tcW w:w="1275" w:type="dxa"/>
          </w:tcPr>
          <w:p w14:paraId="23C53CF2"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60BFD3DF" w14:textId="77777777" w:rsidR="009D754E" w:rsidRPr="0039167F" w:rsidRDefault="003C44C4" w:rsidP="00E541E3">
            <w:pPr>
              <w:spacing w:after="0" w:line="276" w:lineRule="auto"/>
              <w:jc w:val="center"/>
              <w:rPr>
                <w:rFonts w:cs="Times New Roman"/>
                <w:sz w:val="24"/>
                <w:szCs w:val="24"/>
              </w:rPr>
            </w:pPr>
            <w:r w:rsidRPr="0039167F">
              <w:rPr>
                <w:rFonts w:cs="Times New Roman"/>
                <w:sz w:val="24"/>
                <w:szCs w:val="24"/>
              </w:rPr>
              <w:t>+</w:t>
            </w:r>
          </w:p>
        </w:tc>
        <w:tc>
          <w:tcPr>
            <w:tcW w:w="1559" w:type="dxa"/>
          </w:tcPr>
          <w:p w14:paraId="3A30088D"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5FC4CA55"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1B93192A"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4D39A46A" w14:textId="77777777" w:rsidTr="0039167F">
        <w:tc>
          <w:tcPr>
            <w:tcW w:w="2802" w:type="dxa"/>
          </w:tcPr>
          <w:p w14:paraId="2C3AC800"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Parmelia</w:t>
            </w:r>
            <w:proofErr w:type="spellEnd"/>
            <w:r w:rsidRPr="0039167F">
              <w:rPr>
                <w:rFonts w:cs="Times New Roman"/>
                <w:sz w:val="24"/>
                <w:szCs w:val="24"/>
              </w:rPr>
              <w:t xml:space="preserve"> </w:t>
            </w:r>
            <w:proofErr w:type="spellStart"/>
            <w:r w:rsidRPr="0039167F">
              <w:rPr>
                <w:rFonts w:cs="Times New Roman"/>
                <w:sz w:val="24"/>
                <w:szCs w:val="24"/>
              </w:rPr>
              <w:t>olivacea</w:t>
            </w:r>
            <w:proofErr w:type="spellEnd"/>
            <w:r w:rsidRPr="0039167F">
              <w:rPr>
                <w:rFonts w:cs="Times New Roman"/>
                <w:sz w:val="24"/>
                <w:szCs w:val="24"/>
              </w:rPr>
              <w:t xml:space="preserve"> </w:t>
            </w:r>
          </w:p>
        </w:tc>
        <w:tc>
          <w:tcPr>
            <w:tcW w:w="1275" w:type="dxa"/>
          </w:tcPr>
          <w:p w14:paraId="66177F24"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2E756B6F"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69A7559E"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538C7580"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4E8486F1"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5FE8D29B" w14:textId="77777777" w:rsidTr="0039167F">
        <w:tc>
          <w:tcPr>
            <w:tcW w:w="2802" w:type="dxa"/>
          </w:tcPr>
          <w:p w14:paraId="376560AF"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Anaptychia</w:t>
            </w:r>
            <w:proofErr w:type="spellEnd"/>
            <w:r w:rsidRPr="0039167F">
              <w:rPr>
                <w:rFonts w:cs="Times New Roman"/>
                <w:sz w:val="24"/>
                <w:szCs w:val="24"/>
              </w:rPr>
              <w:t xml:space="preserve"> </w:t>
            </w:r>
            <w:proofErr w:type="spellStart"/>
            <w:r w:rsidRPr="0039167F">
              <w:rPr>
                <w:rFonts w:cs="Times New Roman"/>
                <w:sz w:val="24"/>
                <w:szCs w:val="24"/>
              </w:rPr>
              <w:t>ciliaris</w:t>
            </w:r>
            <w:proofErr w:type="spellEnd"/>
            <w:r w:rsidRPr="0039167F">
              <w:rPr>
                <w:rFonts w:cs="Times New Roman"/>
                <w:sz w:val="24"/>
                <w:szCs w:val="24"/>
              </w:rPr>
              <w:t xml:space="preserve"> </w:t>
            </w:r>
          </w:p>
        </w:tc>
        <w:tc>
          <w:tcPr>
            <w:tcW w:w="1275" w:type="dxa"/>
          </w:tcPr>
          <w:p w14:paraId="473ADBD0"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380F83EB"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4644A18B"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276" w:type="dxa"/>
          </w:tcPr>
          <w:p w14:paraId="51F61CCC"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69BBAD00"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04C17B58" w14:textId="77777777" w:rsidTr="0039167F">
        <w:tc>
          <w:tcPr>
            <w:tcW w:w="2802" w:type="dxa"/>
          </w:tcPr>
          <w:p w14:paraId="01E47CF2" w14:textId="77777777" w:rsidR="009D754E" w:rsidRPr="0039167F" w:rsidRDefault="00C46C95" w:rsidP="00CD3FAF">
            <w:pPr>
              <w:spacing w:after="0" w:line="276" w:lineRule="auto"/>
              <w:jc w:val="left"/>
              <w:rPr>
                <w:rFonts w:cs="Times New Roman"/>
                <w:sz w:val="24"/>
                <w:szCs w:val="24"/>
              </w:rPr>
            </w:pPr>
            <w:proofErr w:type="spellStart"/>
            <w:r w:rsidRPr="0039167F">
              <w:rPr>
                <w:rFonts w:cs="Times New Roman"/>
                <w:sz w:val="24"/>
                <w:szCs w:val="24"/>
              </w:rPr>
              <w:t>Ramalina</w:t>
            </w:r>
            <w:proofErr w:type="spellEnd"/>
            <w:r w:rsidRPr="0039167F">
              <w:rPr>
                <w:rFonts w:cs="Times New Roman"/>
                <w:sz w:val="24"/>
                <w:szCs w:val="24"/>
              </w:rPr>
              <w:t xml:space="preserve"> </w:t>
            </w:r>
            <w:proofErr w:type="spellStart"/>
            <w:r w:rsidRPr="0039167F">
              <w:rPr>
                <w:rFonts w:cs="Times New Roman"/>
                <w:sz w:val="24"/>
                <w:szCs w:val="24"/>
              </w:rPr>
              <w:t>farinacea</w:t>
            </w:r>
            <w:proofErr w:type="spellEnd"/>
          </w:p>
        </w:tc>
        <w:tc>
          <w:tcPr>
            <w:tcW w:w="1275" w:type="dxa"/>
          </w:tcPr>
          <w:p w14:paraId="359A1453"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30A87C6"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76079CAE"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1D12B2D4"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71632CFB"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r w:rsidR="009D754E" w:rsidRPr="0039167F" w14:paraId="6B42F1D2" w14:textId="77777777" w:rsidTr="0039167F">
        <w:tc>
          <w:tcPr>
            <w:tcW w:w="2802" w:type="dxa"/>
          </w:tcPr>
          <w:p w14:paraId="0DA590A6"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Umblicaria</w:t>
            </w:r>
            <w:proofErr w:type="spellEnd"/>
            <w:r w:rsidRPr="0039167F">
              <w:rPr>
                <w:rFonts w:cs="Times New Roman"/>
                <w:sz w:val="24"/>
                <w:szCs w:val="24"/>
              </w:rPr>
              <w:t xml:space="preserve"> </w:t>
            </w:r>
            <w:proofErr w:type="spellStart"/>
            <w:r w:rsidRPr="0039167F">
              <w:rPr>
                <w:rFonts w:cs="Times New Roman"/>
                <w:sz w:val="24"/>
                <w:szCs w:val="24"/>
              </w:rPr>
              <w:t>pustulata</w:t>
            </w:r>
            <w:proofErr w:type="spellEnd"/>
            <w:r w:rsidRPr="0039167F">
              <w:rPr>
                <w:rFonts w:cs="Times New Roman"/>
                <w:sz w:val="24"/>
                <w:szCs w:val="24"/>
              </w:rPr>
              <w:t xml:space="preserve"> </w:t>
            </w:r>
          </w:p>
        </w:tc>
        <w:tc>
          <w:tcPr>
            <w:tcW w:w="1275" w:type="dxa"/>
          </w:tcPr>
          <w:p w14:paraId="23AAF431"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066C501"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31A0A2F6"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A988AE9"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4915FACA"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6D4AB0A9" w14:textId="77777777" w:rsidTr="0039167F">
        <w:tc>
          <w:tcPr>
            <w:tcW w:w="2802" w:type="dxa"/>
          </w:tcPr>
          <w:p w14:paraId="0243E859" w14:textId="77777777" w:rsidR="009D754E" w:rsidRPr="0039167F" w:rsidRDefault="003C44C4" w:rsidP="00CD3FAF">
            <w:pPr>
              <w:spacing w:after="0" w:line="276" w:lineRule="auto"/>
              <w:jc w:val="left"/>
              <w:rPr>
                <w:rFonts w:cs="Times New Roman"/>
                <w:sz w:val="24"/>
                <w:szCs w:val="24"/>
              </w:rPr>
            </w:pPr>
            <w:proofErr w:type="spellStart"/>
            <w:r w:rsidRPr="0039167F">
              <w:rPr>
                <w:rFonts w:cs="Times New Roman"/>
                <w:sz w:val="24"/>
                <w:szCs w:val="24"/>
              </w:rPr>
              <w:t>Parmeliopsis</w:t>
            </w:r>
            <w:proofErr w:type="spellEnd"/>
            <w:r w:rsidRPr="0039167F">
              <w:rPr>
                <w:rFonts w:cs="Times New Roman"/>
                <w:sz w:val="24"/>
                <w:szCs w:val="24"/>
              </w:rPr>
              <w:t xml:space="preserve"> </w:t>
            </w:r>
            <w:proofErr w:type="spellStart"/>
            <w:r w:rsidRPr="0039167F">
              <w:rPr>
                <w:rFonts w:cs="Times New Roman"/>
                <w:sz w:val="24"/>
                <w:szCs w:val="24"/>
              </w:rPr>
              <w:t>pallescens</w:t>
            </w:r>
            <w:proofErr w:type="spellEnd"/>
            <w:r w:rsidRPr="0039167F">
              <w:rPr>
                <w:rFonts w:cs="Times New Roman"/>
                <w:sz w:val="24"/>
                <w:szCs w:val="24"/>
              </w:rPr>
              <w:t xml:space="preserve"> </w:t>
            </w:r>
          </w:p>
        </w:tc>
        <w:tc>
          <w:tcPr>
            <w:tcW w:w="1275" w:type="dxa"/>
          </w:tcPr>
          <w:p w14:paraId="023556E8"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5353BB14"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4E3CD2F7"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0E7624BA" w14:textId="77777777" w:rsidR="009D754E" w:rsidRPr="0039167F" w:rsidRDefault="009D754E" w:rsidP="00E541E3">
            <w:pPr>
              <w:tabs>
                <w:tab w:val="left" w:pos="268"/>
                <w:tab w:val="center" w:pos="459"/>
              </w:tabs>
              <w:spacing w:after="0" w:line="276" w:lineRule="auto"/>
              <w:jc w:val="center"/>
              <w:rPr>
                <w:rFonts w:cs="Times New Roman"/>
                <w:sz w:val="24"/>
                <w:szCs w:val="24"/>
              </w:rPr>
            </w:pPr>
            <w:r w:rsidRPr="0039167F">
              <w:rPr>
                <w:rFonts w:cs="Times New Roman"/>
                <w:sz w:val="24"/>
                <w:szCs w:val="24"/>
              </w:rPr>
              <w:t>+</w:t>
            </w:r>
          </w:p>
        </w:tc>
        <w:tc>
          <w:tcPr>
            <w:tcW w:w="1418" w:type="dxa"/>
          </w:tcPr>
          <w:p w14:paraId="656BA2A0"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064082B7" w14:textId="77777777" w:rsidTr="0039167F">
        <w:tc>
          <w:tcPr>
            <w:tcW w:w="2802" w:type="dxa"/>
          </w:tcPr>
          <w:p w14:paraId="656829BF" w14:textId="77777777" w:rsidR="009D754E" w:rsidRPr="0039167F" w:rsidRDefault="009D754E" w:rsidP="00CD3FAF">
            <w:pPr>
              <w:spacing w:after="0" w:line="276" w:lineRule="auto"/>
              <w:jc w:val="left"/>
              <w:rPr>
                <w:rFonts w:cs="Times New Roman"/>
                <w:sz w:val="24"/>
                <w:szCs w:val="24"/>
              </w:rPr>
            </w:pPr>
            <w:r w:rsidRPr="0039167F">
              <w:rPr>
                <w:rFonts w:cs="Times New Roman"/>
                <w:sz w:val="24"/>
                <w:szCs w:val="24"/>
                <w:lang w:val="en-US"/>
              </w:rPr>
              <w:t>Usnea</w:t>
            </w:r>
            <w:r w:rsidRPr="0039167F">
              <w:rPr>
                <w:rFonts w:cs="Times New Roman"/>
                <w:sz w:val="24"/>
                <w:szCs w:val="24"/>
              </w:rPr>
              <w:t xml:space="preserve"> </w:t>
            </w:r>
            <w:proofErr w:type="spellStart"/>
            <w:r w:rsidRPr="0039167F">
              <w:rPr>
                <w:rFonts w:cs="Times New Roman"/>
                <w:sz w:val="24"/>
                <w:szCs w:val="24"/>
                <w:lang w:val="en-US"/>
              </w:rPr>
              <w:t>hirta</w:t>
            </w:r>
            <w:proofErr w:type="spellEnd"/>
            <w:r w:rsidRPr="0039167F">
              <w:rPr>
                <w:rFonts w:cs="Times New Roman"/>
                <w:sz w:val="24"/>
                <w:szCs w:val="24"/>
              </w:rPr>
              <w:t xml:space="preserve"> </w:t>
            </w:r>
          </w:p>
        </w:tc>
        <w:tc>
          <w:tcPr>
            <w:tcW w:w="1275" w:type="dxa"/>
          </w:tcPr>
          <w:p w14:paraId="68166305"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3DE1A077"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13D5D36B"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0D1C6FB7"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16F669AB"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2881C9DB" w14:textId="77777777" w:rsidTr="0039167F">
        <w:tc>
          <w:tcPr>
            <w:tcW w:w="2802" w:type="dxa"/>
          </w:tcPr>
          <w:p w14:paraId="73E365CB" w14:textId="77777777" w:rsidR="009D754E" w:rsidRPr="0039167F" w:rsidRDefault="00C46C95" w:rsidP="00CD3FAF">
            <w:pPr>
              <w:spacing w:after="0" w:line="276" w:lineRule="auto"/>
              <w:jc w:val="left"/>
              <w:rPr>
                <w:rFonts w:cs="Times New Roman"/>
                <w:sz w:val="24"/>
                <w:szCs w:val="24"/>
              </w:rPr>
            </w:pPr>
            <w:proofErr w:type="spellStart"/>
            <w:r w:rsidRPr="0039167F">
              <w:rPr>
                <w:rFonts w:cs="Times New Roman"/>
                <w:sz w:val="24"/>
                <w:szCs w:val="24"/>
              </w:rPr>
              <w:t>Evernia</w:t>
            </w:r>
            <w:proofErr w:type="spellEnd"/>
            <w:r w:rsidRPr="0039167F">
              <w:rPr>
                <w:rFonts w:cs="Times New Roman"/>
                <w:sz w:val="24"/>
                <w:szCs w:val="24"/>
              </w:rPr>
              <w:t xml:space="preserve"> </w:t>
            </w:r>
            <w:proofErr w:type="spellStart"/>
            <w:r w:rsidRPr="0039167F">
              <w:rPr>
                <w:rFonts w:cs="Times New Roman"/>
                <w:sz w:val="24"/>
                <w:szCs w:val="24"/>
              </w:rPr>
              <w:t>prunastri</w:t>
            </w:r>
            <w:proofErr w:type="spellEnd"/>
          </w:p>
        </w:tc>
        <w:tc>
          <w:tcPr>
            <w:tcW w:w="1275" w:type="dxa"/>
          </w:tcPr>
          <w:p w14:paraId="75C5093D"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230069F7"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61EDE57F"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E8A1EE3"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13CFDDEF"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399FB543" w14:textId="77777777" w:rsidTr="0039167F">
        <w:tc>
          <w:tcPr>
            <w:tcW w:w="2802" w:type="dxa"/>
          </w:tcPr>
          <w:p w14:paraId="16299A99"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lang w:val="en-US"/>
              </w:rPr>
              <w:t>Hypogymnia</w:t>
            </w:r>
            <w:proofErr w:type="spellEnd"/>
            <w:r w:rsidRPr="0039167F">
              <w:rPr>
                <w:rFonts w:cs="Times New Roman"/>
                <w:sz w:val="24"/>
                <w:szCs w:val="24"/>
              </w:rPr>
              <w:t xml:space="preserve"> </w:t>
            </w:r>
            <w:proofErr w:type="spellStart"/>
            <w:r w:rsidRPr="0039167F">
              <w:rPr>
                <w:rFonts w:cs="Times New Roman"/>
                <w:sz w:val="24"/>
                <w:szCs w:val="24"/>
                <w:lang w:val="en-US"/>
              </w:rPr>
              <w:t>tubulosa</w:t>
            </w:r>
            <w:proofErr w:type="spellEnd"/>
            <w:r w:rsidR="00DA5F27" w:rsidRPr="0039167F">
              <w:rPr>
                <w:rFonts w:cs="Times New Roman"/>
                <w:sz w:val="24"/>
                <w:szCs w:val="24"/>
              </w:rPr>
              <w:t xml:space="preserve"> </w:t>
            </w:r>
          </w:p>
        </w:tc>
        <w:tc>
          <w:tcPr>
            <w:tcW w:w="1275" w:type="dxa"/>
          </w:tcPr>
          <w:p w14:paraId="551C905C"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43DAFCC7"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43203296"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45418B98"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c>
          <w:tcPr>
            <w:tcW w:w="1418" w:type="dxa"/>
          </w:tcPr>
          <w:p w14:paraId="7E951DA8" w14:textId="77777777" w:rsidR="009D754E" w:rsidRPr="0039167F" w:rsidRDefault="009D754E" w:rsidP="00E541E3">
            <w:pPr>
              <w:spacing w:after="0" w:line="276" w:lineRule="auto"/>
              <w:ind w:firstLine="709"/>
              <w:jc w:val="center"/>
              <w:rPr>
                <w:rFonts w:cs="Times New Roman"/>
                <w:sz w:val="24"/>
                <w:szCs w:val="24"/>
              </w:rPr>
            </w:pPr>
          </w:p>
        </w:tc>
      </w:tr>
      <w:tr w:rsidR="009D754E" w:rsidRPr="0039167F" w14:paraId="3DA45CC9" w14:textId="77777777" w:rsidTr="0039167F">
        <w:tc>
          <w:tcPr>
            <w:tcW w:w="2802" w:type="dxa"/>
          </w:tcPr>
          <w:p w14:paraId="3EF98F4D" w14:textId="77777777" w:rsidR="009D754E" w:rsidRPr="0039167F" w:rsidRDefault="009D754E" w:rsidP="00CD3FAF">
            <w:pPr>
              <w:spacing w:after="0" w:line="276" w:lineRule="auto"/>
              <w:rPr>
                <w:rFonts w:cs="Times New Roman"/>
                <w:sz w:val="24"/>
                <w:szCs w:val="24"/>
              </w:rPr>
            </w:pPr>
            <w:proofErr w:type="spellStart"/>
            <w:r w:rsidRPr="0039167F">
              <w:rPr>
                <w:rFonts w:cs="Times New Roman"/>
                <w:sz w:val="24"/>
                <w:szCs w:val="24"/>
                <w:lang w:val="en-US"/>
              </w:rPr>
              <w:t>Lecanora</w:t>
            </w:r>
            <w:proofErr w:type="spellEnd"/>
            <w:r w:rsidRPr="0039167F">
              <w:rPr>
                <w:rFonts w:cs="Times New Roman"/>
                <w:sz w:val="24"/>
                <w:szCs w:val="24"/>
                <w:lang w:val="en-US"/>
              </w:rPr>
              <w:t xml:space="preserve"> </w:t>
            </w:r>
            <w:proofErr w:type="spellStart"/>
            <w:r w:rsidRPr="0039167F">
              <w:rPr>
                <w:rFonts w:cs="Times New Roman"/>
                <w:sz w:val="24"/>
                <w:szCs w:val="24"/>
                <w:lang w:val="en-US"/>
              </w:rPr>
              <w:t>allophana</w:t>
            </w:r>
            <w:proofErr w:type="spellEnd"/>
          </w:p>
        </w:tc>
        <w:tc>
          <w:tcPr>
            <w:tcW w:w="1275" w:type="dxa"/>
          </w:tcPr>
          <w:p w14:paraId="06FB4D26"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1CB6BEA"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23F7EA4B"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78E40381"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5E6757E9" w14:textId="77777777" w:rsidR="009D754E" w:rsidRPr="0039167F" w:rsidRDefault="009D754E" w:rsidP="00E541E3">
            <w:pPr>
              <w:tabs>
                <w:tab w:val="center" w:pos="388"/>
              </w:tabs>
              <w:spacing w:after="0" w:line="276" w:lineRule="auto"/>
              <w:jc w:val="center"/>
              <w:rPr>
                <w:rFonts w:cs="Times New Roman"/>
                <w:sz w:val="24"/>
                <w:szCs w:val="24"/>
              </w:rPr>
            </w:pPr>
            <w:r w:rsidRPr="0039167F">
              <w:rPr>
                <w:rFonts w:cs="Times New Roman"/>
                <w:sz w:val="24"/>
                <w:szCs w:val="24"/>
              </w:rPr>
              <w:t>+</w:t>
            </w:r>
          </w:p>
        </w:tc>
      </w:tr>
      <w:tr w:rsidR="009D754E" w:rsidRPr="0039167F" w14:paraId="2F69A16E" w14:textId="77777777" w:rsidTr="0039167F">
        <w:tc>
          <w:tcPr>
            <w:tcW w:w="2802" w:type="dxa"/>
          </w:tcPr>
          <w:p w14:paraId="65886E5F" w14:textId="77777777" w:rsidR="009D754E" w:rsidRPr="0039167F" w:rsidRDefault="009D754E" w:rsidP="00CD3FAF">
            <w:pPr>
              <w:spacing w:after="0" w:line="276" w:lineRule="auto"/>
              <w:jc w:val="left"/>
              <w:rPr>
                <w:rFonts w:cs="Times New Roman"/>
                <w:sz w:val="24"/>
                <w:szCs w:val="24"/>
              </w:rPr>
            </w:pPr>
            <w:proofErr w:type="spellStart"/>
            <w:r w:rsidRPr="0039167F">
              <w:rPr>
                <w:rFonts w:cs="Times New Roman"/>
                <w:sz w:val="24"/>
                <w:szCs w:val="24"/>
              </w:rPr>
              <w:t>Lecidea</w:t>
            </w:r>
            <w:proofErr w:type="spellEnd"/>
            <w:r w:rsidRPr="0039167F">
              <w:rPr>
                <w:rFonts w:cs="Times New Roman"/>
                <w:sz w:val="24"/>
                <w:szCs w:val="24"/>
              </w:rPr>
              <w:t xml:space="preserve"> </w:t>
            </w:r>
            <w:proofErr w:type="spellStart"/>
            <w:r w:rsidRPr="0039167F">
              <w:rPr>
                <w:rFonts w:cs="Times New Roman"/>
                <w:sz w:val="24"/>
                <w:szCs w:val="24"/>
              </w:rPr>
              <w:t>sorediza</w:t>
            </w:r>
            <w:proofErr w:type="spellEnd"/>
            <w:r w:rsidRPr="0039167F">
              <w:rPr>
                <w:rFonts w:cs="Times New Roman"/>
                <w:sz w:val="24"/>
                <w:szCs w:val="24"/>
              </w:rPr>
              <w:t xml:space="preserve"> </w:t>
            </w:r>
          </w:p>
        </w:tc>
        <w:tc>
          <w:tcPr>
            <w:tcW w:w="1275" w:type="dxa"/>
          </w:tcPr>
          <w:p w14:paraId="3DFF2D2B"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0174B1BA" w14:textId="77777777" w:rsidR="009D754E" w:rsidRPr="0039167F" w:rsidRDefault="009D754E" w:rsidP="00E541E3">
            <w:pPr>
              <w:spacing w:after="0" w:line="276" w:lineRule="auto"/>
              <w:ind w:firstLine="709"/>
              <w:jc w:val="center"/>
              <w:rPr>
                <w:rFonts w:cs="Times New Roman"/>
                <w:sz w:val="24"/>
                <w:szCs w:val="24"/>
              </w:rPr>
            </w:pPr>
          </w:p>
        </w:tc>
        <w:tc>
          <w:tcPr>
            <w:tcW w:w="1559" w:type="dxa"/>
          </w:tcPr>
          <w:p w14:paraId="74D2DDA5" w14:textId="77777777" w:rsidR="009D754E" w:rsidRPr="0039167F" w:rsidRDefault="009D754E" w:rsidP="00E541E3">
            <w:pPr>
              <w:spacing w:after="0" w:line="276" w:lineRule="auto"/>
              <w:ind w:firstLine="709"/>
              <w:jc w:val="center"/>
              <w:rPr>
                <w:rFonts w:cs="Times New Roman"/>
                <w:sz w:val="24"/>
                <w:szCs w:val="24"/>
              </w:rPr>
            </w:pPr>
          </w:p>
        </w:tc>
        <w:tc>
          <w:tcPr>
            <w:tcW w:w="1276" w:type="dxa"/>
          </w:tcPr>
          <w:p w14:paraId="588E022B" w14:textId="77777777" w:rsidR="009D754E" w:rsidRPr="0039167F" w:rsidRDefault="009D754E" w:rsidP="00E541E3">
            <w:pPr>
              <w:spacing w:after="0" w:line="276" w:lineRule="auto"/>
              <w:ind w:firstLine="709"/>
              <w:jc w:val="center"/>
              <w:rPr>
                <w:rFonts w:cs="Times New Roman"/>
                <w:sz w:val="24"/>
                <w:szCs w:val="24"/>
              </w:rPr>
            </w:pPr>
          </w:p>
        </w:tc>
        <w:tc>
          <w:tcPr>
            <w:tcW w:w="1418" w:type="dxa"/>
          </w:tcPr>
          <w:p w14:paraId="5AF62155" w14:textId="77777777" w:rsidR="009D754E" w:rsidRPr="0039167F" w:rsidRDefault="009D754E" w:rsidP="00E541E3">
            <w:pPr>
              <w:spacing w:after="0" w:line="276" w:lineRule="auto"/>
              <w:jc w:val="center"/>
              <w:rPr>
                <w:rFonts w:cs="Times New Roman"/>
                <w:sz w:val="24"/>
                <w:szCs w:val="24"/>
              </w:rPr>
            </w:pPr>
            <w:r w:rsidRPr="0039167F">
              <w:rPr>
                <w:rFonts w:cs="Times New Roman"/>
                <w:sz w:val="24"/>
                <w:szCs w:val="24"/>
              </w:rPr>
              <w:t>+</w:t>
            </w:r>
          </w:p>
        </w:tc>
      </w:tr>
    </w:tbl>
    <w:p w14:paraId="0262D3DA" w14:textId="77777777" w:rsidR="009D754E" w:rsidRPr="00081625" w:rsidRDefault="009D754E" w:rsidP="002C5878">
      <w:pPr>
        <w:spacing w:after="0" w:line="276" w:lineRule="auto"/>
        <w:ind w:firstLine="709"/>
        <w:rPr>
          <w:rFonts w:cs="Times New Roman"/>
          <w:sz w:val="24"/>
          <w:szCs w:val="24"/>
        </w:rPr>
      </w:pPr>
    </w:p>
    <w:p w14:paraId="24661256" w14:textId="77777777" w:rsidR="00FE7D44" w:rsidRDefault="00FE7D44" w:rsidP="002C5878">
      <w:pPr>
        <w:spacing w:after="200" w:line="276" w:lineRule="auto"/>
        <w:ind w:firstLine="709"/>
        <w:jc w:val="left"/>
        <w:rPr>
          <w:rFonts w:cs="Times New Roman"/>
          <w:b/>
          <w:sz w:val="24"/>
          <w:szCs w:val="24"/>
        </w:rPr>
      </w:pPr>
      <w:r>
        <w:rPr>
          <w:rFonts w:cs="Times New Roman"/>
          <w:b/>
          <w:sz w:val="24"/>
          <w:szCs w:val="24"/>
        </w:rPr>
        <w:br w:type="page"/>
      </w:r>
    </w:p>
    <w:p w14:paraId="7ADA334D" w14:textId="77777777" w:rsidR="009D754E" w:rsidRPr="0039167F" w:rsidRDefault="00042347" w:rsidP="0039167F">
      <w:pPr>
        <w:spacing w:after="0" w:line="240" w:lineRule="auto"/>
        <w:ind w:firstLine="709"/>
        <w:jc w:val="center"/>
        <w:rPr>
          <w:rFonts w:cs="Times New Roman"/>
          <w:b/>
          <w:szCs w:val="28"/>
        </w:rPr>
      </w:pPr>
      <w:r w:rsidRPr="0039167F">
        <w:rPr>
          <w:rFonts w:cs="Times New Roman"/>
          <w:b/>
          <w:szCs w:val="28"/>
        </w:rPr>
        <w:lastRenderedPageBreak/>
        <w:t>Заключение</w:t>
      </w:r>
    </w:p>
    <w:p w14:paraId="1FEEFB73" w14:textId="77777777" w:rsidR="00042347" w:rsidRPr="0039167F" w:rsidRDefault="00042347" w:rsidP="0039167F">
      <w:pPr>
        <w:spacing w:after="0" w:line="240" w:lineRule="auto"/>
        <w:ind w:firstLine="709"/>
        <w:rPr>
          <w:rFonts w:cs="Times New Roman"/>
          <w:szCs w:val="28"/>
        </w:rPr>
      </w:pPr>
      <w:r w:rsidRPr="0039167F">
        <w:rPr>
          <w:rFonts w:cs="Times New Roman"/>
          <w:szCs w:val="28"/>
        </w:rPr>
        <w:t>В формировании растительности КБР лишайники играют важную роль, в качестве «пионеров растительности», подготавливая почву для сукцессии одних лишайников другими и поселения сосудистых растений.</w:t>
      </w:r>
      <w:r w:rsidRPr="0039167F">
        <w:rPr>
          <w:szCs w:val="28"/>
        </w:rPr>
        <w:t xml:space="preserve"> Содержат много разнообразных кислот, обладающих противомикробным действием, на основе которых создают препараты против стафилококков, стрептококков, заболеваний кожи. </w:t>
      </w:r>
      <w:r w:rsidRPr="0039167F">
        <w:rPr>
          <w:rFonts w:cs="Times New Roman"/>
          <w:szCs w:val="28"/>
        </w:rPr>
        <w:t xml:space="preserve">Также лишайники дали начало одному из современных направлений экологии - </w:t>
      </w:r>
      <w:proofErr w:type="spellStart"/>
      <w:r w:rsidRPr="0039167F">
        <w:rPr>
          <w:rFonts w:cs="Times New Roman"/>
          <w:szCs w:val="28"/>
        </w:rPr>
        <w:t>лихеноиндикации</w:t>
      </w:r>
      <w:proofErr w:type="spellEnd"/>
      <w:r w:rsidRPr="0039167F">
        <w:rPr>
          <w:rFonts w:cs="Times New Roman"/>
          <w:szCs w:val="28"/>
        </w:rPr>
        <w:t>, т.е. использованию лишайников в качестве реагентов на загрязнение окружающей среды.</w:t>
      </w:r>
    </w:p>
    <w:p w14:paraId="2E31229A" w14:textId="77777777" w:rsidR="00042347" w:rsidRPr="0039167F" w:rsidRDefault="00042347" w:rsidP="0039167F">
      <w:pPr>
        <w:spacing w:after="0" w:line="240" w:lineRule="auto"/>
        <w:ind w:firstLine="709"/>
        <w:rPr>
          <w:rFonts w:cs="Times New Roman"/>
          <w:szCs w:val="28"/>
        </w:rPr>
      </w:pPr>
    </w:p>
    <w:p w14:paraId="2E092DC9" w14:textId="77777777" w:rsidR="00166534" w:rsidRPr="0039167F" w:rsidRDefault="00166534" w:rsidP="0039167F">
      <w:pPr>
        <w:spacing w:after="0" w:line="240" w:lineRule="auto"/>
        <w:ind w:firstLine="709"/>
        <w:rPr>
          <w:rFonts w:cs="Times New Roman"/>
          <w:b/>
          <w:szCs w:val="28"/>
        </w:rPr>
      </w:pPr>
      <w:r w:rsidRPr="0039167F">
        <w:rPr>
          <w:rFonts w:cs="Times New Roman"/>
          <w:b/>
          <w:szCs w:val="28"/>
        </w:rPr>
        <w:t>Выводы:</w:t>
      </w:r>
    </w:p>
    <w:p w14:paraId="312E4892" w14:textId="77777777" w:rsidR="0085098B" w:rsidRPr="0039167F" w:rsidRDefault="0085098B" w:rsidP="0039167F">
      <w:pPr>
        <w:spacing w:after="0" w:line="240" w:lineRule="auto"/>
        <w:ind w:firstLine="709"/>
        <w:rPr>
          <w:rFonts w:cs="Times New Roman"/>
          <w:szCs w:val="28"/>
        </w:rPr>
      </w:pPr>
      <w:r w:rsidRPr="0039167F">
        <w:rPr>
          <w:rFonts w:cs="Times New Roman"/>
          <w:szCs w:val="28"/>
        </w:rPr>
        <w:t xml:space="preserve">1. Сбор материала проводился на территориях </w:t>
      </w:r>
      <w:proofErr w:type="spellStart"/>
      <w:r w:rsidRPr="0039167F">
        <w:rPr>
          <w:rFonts w:cs="Times New Roman"/>
          <w:szCs w:val="28"/>
        </w:rPr>
        <w:t>Хазнидонского</w:t>
      </w:r>
      <w:proofErr w:type="spellEnd"/>
      <w:r w:rsidRPr="0039167F">
        <w:rPr>
          <w:rFonts w:cs="Times New Roman"/>
          <w:szCs w:val="28"/>
        </w:rPr>
        <w:t xml:space="preserve"> ущелья и урочища </w:t>
      </w:r>
      <w:proofErr w:type="spellStart"/>
      <w:r w:rsidRPr="0039167F">
        <w:rPr>
          <w:rFonts w:cs="Times New Roman"/>
          <w:szCs w:val="28"/>
        </w:rPr>
        <w:t>Челмас</w:t>
      </w:r>
      <w:proofErr w:type="spellEnd"/>
      <w:r w:rsidRPr="0039167F">
        <w:rPr>
          <w:rFonts w:cs="Times New Roman"/>
          <w:szCs w:val="28"/>
        </w:rPr>
        <w:t xml:space="preserve">, всего было определено 20 видов лишайников. </w:t>
      </w:r>
    </w:p>
    <w:p w14:paraId="57A2C6A1" w14:textId="77777777" w:rsidR="0085098B" w:rsidRPr="0039167F" w:rsidRDefault="0085098B" w:rsidP="0039167F">
      <w:pPr>
        <w:spacing w:after="0" w:line="240" w:lineRule="auto"/>
        <w:ind w:firstLine="709"/>
        <w:rPr>
          <w:rFonts w:cs="Times New Roman"/>
          <w:szCs w:val="28"/>
        </w:rPr>
      </w:pPr>
      <w:r w:rsidRPr="0039167F">
        <w:rPr>
          <w:rFonts w:cs="Times New Roman"/>
          <w:szCs w:val="28"/>
        </w:rPr>
        <w:t xml:space="preserve">2. С помощью определителей выявили видовую принадлежность лишайников, с применением метода фотофиксации, а также провели таксономический, </w:t>
      </w:r>
      <w:proofErr w:type="spellStart"/>
      <w:r w:rsidRPr="0039167F">
        <w:rPr>
          <w:rFonts w:cs="Times New Roman"/>
          <w:szCs w:val="28"/>
        </w:rPr>
        <w:t>биоморфологический</w:t>
      </w:r>
      <w:proofErr w:type="spellEnd"/>
      <w:r w:rsidRPr="0039167F">
        <w:rPr>
          <w:rFonts w:cs="Times New Roman"/>
          <w:szCs w:val="28"/>
        </w:rPr>
        <w:t xml:space="preserve">, эколого-субстратный анализы. </w:t>
      </w:r>
    </w:p>
    <w:p w14:paraId="1AAAF42B" w14:textId="77777777" w:rsidR="00166534" w:rsidRPr="0039167F" w:rsidRDefault="0085098B" w:rsidP="0039167F">
      <w:pPr>
        <w:spacing w:after="0" w:line="240" w:lineRule="auto"/>
        <w:ind w:firstLine="709"/>
        <w:rPr>
          <w:rFonts w:cs="Times New Roman"/>
          <w:szCs w:val="28"/>
        </w:rPr>
      </w:pPr>
      <w:r w:rsidRPr="0039167F">
        <w:rPr>
          <w:rFonts w:cs="Times New Roman"/>
          <w:szCs w:val="28"/>
        </w:rPr>
        <w:t xml:space="preserve">3. На основе полученных данных можно сделать вывод о </w:t>
      </w:r>
      <w:proofErr w:type="spellStart"/>
      <w:r w:rsidRPr="0039167F">
        <w:rPr>
          <w:rFonts w:cs="Times New Roman"/>
          <w:szCs w:val="28"/>
        </w:rPr>
        <w:t>лихенологическом</w:t>
      </w:r>
      <w:proofErr w:type="spellEnd"/>
      <w:r w:rsidRPr="0039167F">
        <w:rPr>
          <w:rFonts w:cs="Times New Roman"/>
          <w:szCs w:val="28"/>
        </w:rPr>
        <w:t xml:space="preserve"> разнообразии на исследуемых территориях. Редкие виды, занесенные в Красную книгу КБР не обнаружены, в дальнейшем планируется более тщательное изучение исследованных территорий с этой целью.</w:t>
      </w:r>
    </w:p>
    <w:p w14:paraId="2B65DBC1" w14:textId="77777777" w:rsidR="0085098B" w:rsidRPr="0039167F" w:rsidRDefault="0085098B" w:rsidP="0039167F">
      <w:pPr>
        <w:spacing w:after="0" w:line="240" w:lineRule="auto"/>
        <w:ind w:firstLine="709"/>
        <w:rPr>
          <w:rFonts w:cs="Times New Roman"/>
          <w:szCs w:val="28"/>
        </w:rPr>
      </w:pPr>
    </w:p>
    <w:p w14:paraId="7DAC558C" w14:textId="77777777" w:rsidR="00101090" w:rsidRPr="0039167F" w:rsidRDefault="00101090" w:rsidP="0039167F">
      <w:pPr>
        <w:spacing w:after="0" w:line="240" w:lineRule="auto"/>
        <w:ind w:firstLine="709"/>
        <w:rPr>
          <w:rFonts w:cs="Times New Roman"/>
          <w:b/>
          <w:szCs w:val="28"/>
        </w:rPr>
      </w:pPr>
      <w:r w:rsidRPr="0039167F">
        <w:rPr>
          <w:rFonts w:cs="Times New Roman"/>
          <w:b/>
          <w:szCs w:val="28"/>
        </w:rPr>
        <w:t>Перспективы продолжения работы:</w:t>
      </w:r>
    </w:p>
    <w:p w14:paraId="575AE547" w14:textId="77777777" w:rsidR="00AA045E" w:rsidRPr="0039167F" w:rsidRDefault="00101090" w:rsidP="0039167F">
      <w:pPr>
        <w:spacing w:after="0" w:line="240" w:lineRule="auto"/>
        <w:ind w:firstLine="709"/>
        <w:rPr>
          <w:rFonts w:cs="Times New Roman"/>
          <w:szCs w:val="28"/>
        </w:rPr>
      </w:pPr>
      <w:r w:rsidRPr="0039167F">
        <w:rPr>
          <w:rFonts w:cs="Times New Roman"/>
          <w:szCs w:val="28"/>
        </w:rPr>
        <w:t>В рамках работы над проектом планируется</w:t>
      </w:r>
      <w:r w:rsidR="00AA045E" w:rsidRPr="0039167F">
        <w:rPr>
          <w:rFonts w:cs="Times New Roman"/>
          <w:szCs w:val="28"/>
        </w:rPr>
        <w:t>:</w:t>
      </w:r>
    </w:p>
    <w:p w14:paraId="551AB3BA" w14:textId="77777777" w:rsidR="00101090" w:rsidRPr="0039167F" w:rsidRDefault="00AA045E" w:rsidP="0039167F">
      <w:pPr>
        <w:spacing w:after="0" w:line="240" w:lineRule="auto"/>
        <w:ind w:firstLine="709"/>
        <w:rPr>
          <w:rFonts w:cs="Times New Roman"/>
          <w:szCs w:val="28"/>
        </w:rPr>
      </w:pPr>
      <w:r w:rsidRPr="0039167F">
        <w:rPr>
          <w:rFonts w:cs="Times New Roman"/>
          <w:szCs w:val="28"/>
        </w:rPr>
        <w:t xml:space="preserve">- </w:t>
      </w:r>
      <w:r w:rsidR="00101090" w:rsidRPr="0039167F">
        <w:rPr>
          <w:rFonts w:cs="Times New Roman"/>
          <w:szCs w:val="28"/>
        </w:rPr>
        <w:t xml:space="preserve">расширить таблицы </w:t>
      </w:r>
      <w:r w:rsidR="00E41038" w:rsidRPr="0039167F">
        <w:rPr>
          <w:rFonts w:cs="Times New Roman"/>
          <w:szCs w:val="28"/>
        </w:rPr>
        <w:t>1 и 2;</w:t>
      </w:r>
    </w:p>
    <w:p w14:paraId="7C6DC5BA" w14:textId="77777777" w:rsidR="00AA045E" w:rsidRPr="0039167F" w:rsidRDefault="00AA045E" w:rsidP="0039167F">
      <w:pPr>
        <w:spacing w:after="0" w:line="240" w:lineRule="auto"/>
        <w:ind w:firstLine="709"/>
        <w:rPr>
          <w:rFonts w:cs="Times New Roman"/>
          <w:szCs w:val="28"/>
        </w:rPr>
      </w:pPr>
      <w:r w:rsidRPr="0039167F">
        <w:rPr>
          <w:rFonts w:cs="Times New Roman"/>
          <w:szCs w:val="28"/>
        </w:rPr>
        <w:t>- исследовать географическую структуру и анализ высотного размещения лишайников в КБР;</w:t>
      </w:r>
    </w:p>
    <w:p w14:paraId="1A4764A3" w14:textId="77777777" w:rsidR="00AA045E" w:rsidRPr="0039167F" w:rsidRDefault="00AA045E" w:rsidP="0039167F">
      <w:pPr>
        <w:spacing w:after="0" w:line="240" w:lineRule="auto"/>
        <w:ind w:firstLine="709"/>
        <w:rPr>
          <w:rFonts w:cs="Times New Roman"/>
          <w:szCs w:val="28"/>
        </w:rPr>
      </w:pPr>
      <w:r w:rsidRPr="0039167F">
        <w:rPr>
          <w:rFonts w:cs="Times New Roman"/>
          <w:szCs w:val="28"/>
        </w:rPr>
        <w:t>- собрать и гербаризировать исследуемую группу организмов в дальнейших экспедициях</w:t>
      </w:r>
      <w:r w:rsidR="00ED4C7B" w:rsidRPr="0039167F">
        <w:rPr>
          <w:rFonts w:cs="Times New Roman"/>
          <w:szCs w:val="28"/>
        </w:rPr>
        <w:t xml:space="preserve">. </w:t>
      </w:r>
      <w:r w:rsidRPr="0039167F">
        <w:rPr>
          <w:rFonts w:cs="Times New Roman"/>
          <w:szCs w:val="28"/>
        </w:rPr>
        <w:t>Сбор осуществить на территориях нашей республики, включая зону ООПТ;</w:t>
      </w:r>
    </w:p>
    <w:p w14:paraId="3FEC82A1" w14:textId="77777777" w:rsidR="00AA045E" w:rsidRPr="0039167F" w:rsidRDefault="00AA045E" w:rsidP="0039167F">
      <w:pPr>
        <w:spacing w:after="0" w:line="240" w:lineRule="auto"/>
        <w:ind w:firstLine="709"/>
        <w:rPr>
          <w:rFonts w:cs="Times New Roman"/>
          <w:szCs w:val="28"/>
        </w:rPr>
      </w:pPr>
      <w:r w:rsidRPr="0039167F">
        <w:rPr>
          <w:rFonts w:cs="Times New Roman"/>
          <w:szCs w:val="28"/>
        </w:rPr>
        <w:t xml:space="preserve">- провести всесторонние исследование лишайников для дальнейшего их использования в качестве биоиндикаторов состояния окружающей среды; </w:t>
      </w:r>
    </w:p>
    <w:p w14:paraId="6F5C23EA" w14:textId="77777777" w:rsidR="00AA045E" w:rsidRPr="0039167F" w:rsidRDefault="00AA045E" w:rsidP="0039167F">
      <w:pPr>
        <w:spacing w:after="0" w:line="240" w:lineRule="auto"/>
        <w:ind w:firstLine="709"/>
        <w:rPr>
          <w:rFonts w:cs="Times New Roman"/>
          <w:szCs w:val="28"/>
        </w:rPr>
      </w:pPr>
      <w:r w:rsidRPr="0039167F">
        <w:rPr>
          <w:rFonts w:cs="Times New Roman"/>
          <w:szCs w:val="28"/>
        </w:rPr>
        <w:t>- исследовать лишайниковые кислоты и способы их применения для человека.</w:t>
      </w:r>
    </w:p>
    <w:p w14:paraId="3CDAC883" w14:textId="77777777" w:rsidR="00FE7D44" w:rsidRDefault="00FE7D44" w:rsidP="0039167F">
      <w:pPr>
        <w:spacing w:after="200" w:line="240" w:lineRule="auto"/>
        <w:ind w:firstLine="709"/>
        <w:jc w:val="left"/>
        <w:rPr>
          <w:rFonts w:cs="Times New Roman"/>
          <w:sz w:val="24"/>
          <w:szCs w:val="24"/>
        </w:rPr>
      </w:pPr>
      <w:r w:rsidRPr="0039167F">
        <w:rPr>
          <w:rFonts w:cs="Times New Roman"/>
          <w:szCs w:val="28"/>
        </w:rPr>
        <w:br w:type="page"/>
      </w:r>
    </w:p>
    <w:p w14:paraId="304B10D9" w14:textId="77777777" w:rsidR="001F7363" w:rsidRPr="0039167F" w:rsidRDefault="001F7363" w:rsidP="003808A6">
      <w:pPr>
        <w:spacing w:line="240" w:lineRule="auto"/>
        <w:ind w:firstLine="709"/>
        <w:jc w:val="center"/>
        <w:rPr>
          <w:rFonts w:cs="Times New Roman"/>
          <w:b/>
          <w:szCs w:val="28"/>
        </w:rPr>
      </w:pPr>
      <w:r w:rsidRPr="0039167F">
        <w:rPr>
          <w:rFonts w:cs="Times New Roman"/>
          <w:b/>
          <w:szCs w:val="28"/>
        </w:rPr>
        <w:lastRenderedPageBreak/>
        <w:t>Литература:</w:t>
      </w:r>
    </w:p>
    <w:p w14:paraId="4AD224B5" w14:textId="77777777" w:rsidR="001F7363" w:rsidRPr="0039167F" w:rsidRDefault="001F7363" w:rsidP="003808A6">
      <w:pPr>
        <w:pStyle w:val="a4"/>
        <w:numPr>
          <w:ilvl w:val="0"/>
          <w:numId w:val="4"/>
        </w:numPr>
        <w:spacing w:after="200" w:line="240" w:lineRule="auto"/>
        <w:ind w:left="0" w:firstLine="0"/>
        <w:rPr>
          <w:rFonts w:cs="Times New Roman"/>
          <w:szCs w:val="28"/>
        </w:rPr>
      </w:pPr>
      <w:proofErr w:type="spellStart"/>
      <w:r w:rsidRPr="0039167F">
        <w:rPr>
          <w:rFonts w:cs="Times New Roman"/>
          <w:szCs w:val="28"/>
        </w:rPr>
        <w:t>Бязров</w:t>
      </w:r>
      <w:proofErr w:type="spellEnd"/>
      <w:r w:rsidRPr="0039167F">
        <w:rPr>
          <w:rFonts w:cs="Times New Roman"/>
          <w:szCs w:val="28"/>
        </w:rPr>
        <w:t xml:space="preserve"> Л.Г. Лишайники в экологическом мониторинге. - М.: Научный мир, 2002. С. 200-237.</w:t>
      </w:r>
    </w:p>
    <w:p w14:paraId="7AD6FF5A" w14:textId="77777777" w:rsidR="001F7363" w:rsidRPr="0039167F" w:rsidRDefault="001F7363" w:rsidP="003808A6">
      <w:pPr>
        <w:pStyle w:val="a4"/>
        <w:numPr>
          <w:ilvl w:val="0"/>
          <w:numId w:val="4"/>
        </w:numPr>
        <w:spacing w:after="0" w:line="240" w:lineRule="auto"/>
        <w:ind w:left="0" w:firstLine="0"/>
        <w:rPr>
          <w:rFonts w:cs="Times New Roman"/>
          <w:szCs w:val="28"/>
        </w:rPr>
      </w:pPr>
      <w:r w:rsidRPr="0039167F">
        <w:rPr>
          <w:rFonts w:cs="Times New Roman"/>
          <w:szCs w:val="28"/>
        </w:rPr>
        <w:t>Галанин А. А. Лишайниковый симбиоз – первая попытка колонизации суши</w:t>
      </w:r>
    </w:p>
    <w:p w14:paraId="250F2A77"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rPr>
        <w:t xml:space="preserve">Галанин, А. А. </w:t>
      </w:r>
      <w:proofErr w:type="spellStart"/>
      <w:r w:rsidRPr="0039167F">
        <w:rPr>
          <w:rFonts w:cs="Times New Roman"/>
          <w:szCs w:val="28"/>
        </w:rPr>
        <w:t>Лихенометрия</w:t>
      </w:r>
      <w:proofErr w:type="spellEnd"/>
      <w:r w:rsidRPr="0039167F">
        <w:rPr>
          <w:rFonts w:cs="Times New Roman"/>
          <w:szCs w:val="28"/>
        </w:rPr>
        <w:t>: современное состояние и направления развития метода / А. А. Галанин. Магадан</w:t>
      </w:r>
      <w:r w:rsidRPr="0039167F">
        <w:rPr>
          <w:rFonts w:cs="Times New Roman"/>
          <w:szCs w:val="28"/>
          <w:lang w:val="en-US"/>
        </w:rPr>
        <w:t xml:space="preserve">: </w:t>
      </w:r>
      <w:r w:rsidRPr="0039167F">
        <w:rPr>
          <w:rFonts w:cs="Times New Roman"/>
          <w:szCs w:val="28"/>
        </w:rPr>
        <w:t>СВКНИИ</w:t>
      </w:r>
      <w:r w:rsidRPr="0039167F">
        <w:rPr>
          <w:rFonts w:cs="Times New Roman"/>
          <w:szCs w:val="28"/>
          <w:lang w:val="en-US"/>
        </w:rPr>
        <w:t xml:space="preserve">, 2002. 74 </w:t>
      </w:r>
      <w:r w:rsidRPr="0039167F">
        <w:rPr>
          <w:rFonts w:cs="Times New Roman"/>
          <w:szCs w:val="28"/>
        </w:rPr>
        <w:t>с</w:t>
      </w:r>
      <w:r w:rsidRPr="0039167F">
        <w:rPr>
          <w:rFonts w:cs="Times New Roman"/>
          <w:szCs w:val="28"/>
          <w:lang w:val="en-US"/>
        </w:rPr>
        <w:t>.</w:t>
      </w:r>
    </w:p>
    <w:p w14:paraId="51DCD9FE" w14:textId="77777777" w:rsidR="001F7363" w:rsidRPr="0039167F" w:rsidRDefault="001F7363" w:rsidP="003808A6">
      <w:pPr>
        <w:pStyle w:val="a4"/>
        <w:numPr>
          <w:ilvl w:val="0"/>
          <w:numId w:val="4"/>
        </w:numPr>
        <w:spacing w:after="200" w:line="240" w:lineRule="auto"/>
        <w:ind w:left="0" w:firstLine="0"/>
        <w:rPr>
          <w:rFonts w:cs="Times New Roman"/>
          <w:szCs w:val="28"/>
        </w:rPr>
      </w:pPr>
      <w:proofErr w:type="spellStart"/>
      <w:r w:rsidRPr="0039167F">
        <w:rPr>
          <w:rFonts w:cs="Times New Roman"/>
          <w:szCs w:val="28"/>
        </w:rPr>
        <w:t>Голлербах</w:t>
      </w:r>
      <w:proofErr w:type="spellEnd"/>
      <w:r w:rsidRPr="0039167F">
        <w:rPr>
          <w:rFonts w:cs="Times New Roman"/>
          <w:szCs w:val="28"/>
        </w:rPr>
        <w:t xml:space="preserve">, М. М. Некоторые дополнения к анатомии подводного лишайника </w:t>
      </w:r>
      <w:proofErr w:type="spellStart"/>
      <w:r w:rsidRPr="0039167F">
        <w:rPr>
          <w:rFonts w:cs="Times New Roman"/>
          <w:szCs w:val="28"/>
        </w:rPr>
        <w:t>Collema</w:t>
      </w:r>
      <w:proofErr w:type="spellEnd"/>
      <w:r w:rsidRPr="0039167F">
        <w:rPr>
          <w:rFonts w:cs="Times New Roman"/>
          <w:szCs w:val="28"/>
        </w:rPr>
        <w:t xml:space="preserve"> / М. М. </w:t>
      </w:r>
      <w:proofErr w:type="spellStart"/>
      <w:r w:rsidRPr="0039167F">
        <w:rPr>
          <w:rFonts w:cs="Times New Roman"/>
          <w:szCs w:val="28"/>
        </w:rPr>
        <w:t>Голлербах</w:t>
      </w:r>
      <w:proofErr w:type="spellEnd"/>
      <w:r w:rsidRPr="0039167F">
        <w:rPr>
          <w:rFonts w:cs="Times New Roman"/>
          <w:szCs w:val="28"/>
        </w:rPr>
        <w:t xml:space="preserve"> // </w:t>
      </w:r>
      <w:proofErr w:type="spellStart"/>
      <w:r w:rsidRPr="0039167F">
        <w:rPr>
          <w:rFonts w:cs="Times New Roman"/>
          <w:szCs w:val="28"/>
        </w:rPr>
        <w:t>Изв</w:t>
      </w:r>
      <w:proofErr w:type="spellEnd"/>
      <w:r w:rsidRPr="0039167F">
        <w:rPr>
          <w:rFonts w:cs="Times New Roman"/>
          <w:szCs w:val="28"/>
        </w:rPr>
        <w:t xml:space="preserve">. Гл. Бот. сада. 1928. Т. 27. С. 306-313. </w:t>
      </w:r>
    </w:p>
    <w:p w14:paraId="20A3B90C"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 xml:space="preserve">Головко Т.К., Дымова О.Б., </w:t>
      </w:r>
      <w:proofErr w:type="spellStart"/>
      <w:r w:rsidRPr="0039167F">
        <w:rPr>
          <w:rFonts w:cs="Times New Roman"/>
          <w:szCs w:val="28"/>
        </w:rPr>
        <w:t>Табаленкова</w:t>
      </w:r>
      <w:proofErr w:type="spellEnd"/>
      <w:r w:rsidRPr="0039167F">
        <w:rPr>
          <w:rFonts w:cs="Times New Roman"/>
          <w:szCs w:val="28"/>
        </w:rPr>
        <w:t xml:space="preserve"> Г.Н., Пыстина </w:t>
      </w:r>
      <w:proofErr w:type="gramStart"/>
      <w:r w:rsidRPr="0039167F">
        <w:rPr>
          <w:rFonts w:cs="Times New Roman"/>
          <w:szCs w:val="28"/>
        </w:rPr>
        <w:t>Т.Н..</w:t>
      </w:r>
      <w:proofErr w:type="gramEnd"/>
      <w:r w:rsidRPr="0039167F">
        <w:rPr>
          <w:rFonts w:cs="Times New Roman"/>
          <w:szCs w:val="28"/>
        </w:rPr>
        <w:t xml:space="preserve"> Фотосинтетические пигменты и азот в талломах лишайников бореальной флоры // Теоретическая и прикладная экология, 2015. №. 4. С. 38-44.</w:t>
      </w:r>
    </w:p>
    <w:p w14:paraId="43FEB7AF"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 xml:space="preserve">Громов, Б. В. </w:t>
      </w:r>
      <w:proofErr w:type="spellStart"/>
      <w:r w:rsidRPr="0039167F">
        <w:rPr>
          <w:rFonts w:cs="Times New Roman"/>
          <w:szCs w:val="28"/>
        </w:rPr>
        <w:t>Цианобактерии</w:t>
      </w:r>
      <w:proofErr w:type="spellEnd"/>
      <w:r w:rsidRPr="0039167F">
        <w:rPr>
          <w:rFonts w:cs="Times New Roman"/>
          <w:szCs w:val="28"/>
        </w:rPr>
        <w:t xml:space="preserve"> в биосфере / Б. В. Громов // </w:t>
      </w:r>
      <w:proofErr w:type="spellStart"/>
      <w:r w:rsidRPr="0039167F">
        <w:rPr>
          <w:rFonts w:cs="Times New Roman"/>
          <w:szCs w:val="28"/>
        </w:rPr>
        <w:t>Соросовский</w:t>
      </w:r>
      <w:proofErr w:type="spellEnd"/>
      <w:r w:rsidRPr="0039167F">
        <w:rPr>
          <w:rFonts w:cs="Times New Roman"/>
          <w:szCs w:val="28"/>
        </w:rPr>
        <w:t xml:space="preserve"> образовательный журнал. 1996. № 9. С. 33 39.</w:t>
      </w:r>
    </w:p>
    <w:p w14:paraId="1DD98281"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Куликова, Н. Н. Первые сведения о разнообразии, экологии и химическом составе водных и околоводных лишайников (</w:t>
      </w:r>
      <w:proofErr w:type="spellStart"/>
      <w:r w:rsidRPr="0039167F">
        <w:rPr>
          <w:rFonts w:cs="Times New Roman"/>
          <w:szCs w:val="28"/>
        </w:rPr>
        <w:t>Lichenes</w:t>
      </w:r>
      <w:proofErr w:type="spellEnd"/>
      <w:r w:rsidRPr="0039167F">
        <w:rPr>
          <w:rFonts w:cs="Times New Roman"/>
          <w:szCs w:val="28"/>
        </w:rPr>
        <w:t xml:space="preserve">) каменистой литорали озера Байкал / Н. Н. Куликова, А. Н. Старостин, С. М. Бойко, А. В. </w:t>
      </w:r>
      <w:proofErr w:type="spellStart"/>
      <w:r w:rsidRPr="0039167F">
        <w:rPr>
          <w:rFonts w:cs="Times New Roman"/>
          <w:szCs w:val="28"/>
        </w:rPr>
        <w:t>Лиштва</w:t>
      </w:r>
      <w:proofErr w:type="spellEnd"/>
      <w:r w:rsidRPr="0039167F">
        <w:rPr>
          <w:rFonts w:cs="Times New Roman"/>
          <w:szCs w:val="28"/>
        </w:rPr>
        <w:t xml:space="preserve"> и др. // Сибирский экологический журнал. 2008. Т. </w:t>
      </w:r>
      <w:proofErr w:type="gramStart"/>
      <w:r w:rsidRPr="0039167F">
        <w:rPr>
          <w:rFonts w:cs="Times New Roman"/>
          <w:szCs w:val="28"/>
        </w:rPr>
        <w:t>15,№</w:t>
      </w:r>
      <w:proofErr w:type="gramEnd"/>
      <w:r w:rsidRPr="0039167F">
        <w:rPr>
          <w:rFonts w:cs="Times New Roman"/>
          <w:szCs w:val="28"/>
        </w:rPr>
        <w:t xml:space="preserve"> 3. С. 399-406.</w:t>
      </w:r>
    </w:p>
    <w:p w14:paraId="3C703EBE" w14:textId="77777777" w:rsidR="001F7363" w:rsidRPr="0039167F" w:rsidRDefault="001F7363" w:rsidP="003808A6">
      <w:pPr>
        <w:pStyle w:val="a4"/>
        <w:numPr>
          <w:ilvl w:val="0"/>
          <w:numId w:val="4"/>
        </w:numPr>
        <w:spacing w:after="200" w:line="240" w:lineRule="auto"/>
        <w:ind w:left="0" w:firstLine="0"/>
        <w:rPr>
          <w:rFonts w:cs="Times New Roman"/>
          <w:szCs w:val="28"/>
        </w:rPr>
      </w:pPr>
      <w:proofErr w:type="spellStart"/>
      <w:r w:rsidRPr="0039167F">
        <w:rPr>
          <w:rFonts w:cs="Times New Roman"/>
          <w:szCs w:val="28"/>
        </w:rPr>
        <w:t>Лиштва</w:t>
      </w:r>
      <w:proofErr w:type="spellEnd"/>
      <w:r w:rsidRPr="0039167F">
        <w:rPr>
          <w:rFonts w:cs="Times New Roman"/>
          <w:szCs w:val="28"/>
        </w:rPr>
        <w:t xml:space="preserve"> А. В. Лихенология // Иркутск: Изд-во Иркут. гос. Ун-та, 2007. 121 с.</w:t>
      </w:r>
    </w:p>
    <w:p w14:paraId="3923DB7C"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 xml:space="preserve">М.А. Магомедова, Л.М. Морозова Научный вестник: материалы по флоре и фауне ямало-ненецкого автономного </w:t>
      </w:r>
      <w:proofErr w:type="gramStart"/>
      <w:r w:rsidRPr="0039167F">
        <w:rPr>
          <w:rFonts w:cs="Times New Roman"/>
          <w:szCs w:val="28"/>
        </w:rPr>
        <w:t>округа  лишайники</w:t>
      </w:r>
      <w:proofErr w:type="gramEnd"/>
      <w:r w:rsidRPr="0039167F">
        <w:rPr>
          <w:rFonts w:cs="Times New Roman"/>
          <w:szCs w:val="28"/>
        </w:rPr>
        <w:t xml:space="preserve"> в растительном покрове полярного </w:t>
      </w:r>
      <w:proofErr w:type="spellStart"/>
      <w:r w:rsidRPr="0039167F">
        <w:rPr>
          <w:rFonts w:cs="Times New Roman"/>
          <w:szCs w:val="28"/>
        </w:rPr>
        <w:t>урала</w:t>
      </w:r>
      <w:proofErr w:type="spellEnd"/>
      <w:r w:rsidRPr="0039167F">
        <w:rPr>
          <w:rFonts w:cs="Times New Roman"/>
          <w:szCs w:val="28"/>
        </w:rPr>
        <w:t xml:space="preserve"> // Салехард. - 2004.</w:t>
      </w:r>
    </w:p>
    <w:p w14:paraId="2FA8036F" w14:textId="77777777" w:rsidR="001F7363" w:rsidRPr="0039167F" w:rsidRDefault="001F7363" w:rsidP="003808A6">
      <w:pPr>
        <w:pStyle w:val="a4"/>
        <w:numPr>
          <w:ilvl w:val="0"/>
          <w:numId w:val="4"/>
        </w:numPr>
        <w:spacing w:after="0" w:line="240" w:lineRule="auto"/>
        <w:ind w:left="0" w:firstLine="0"/>
        <w:rPr>
          <w:rFonts w:cs="Times New Roman"/>
          <w:szCs w:val="28"/>
        </w:rPr>
      </w:pPr>
      <w:r w:rsidRPr="0039167F">
        <w:rPr>
          <w:rFonts w:cs="Times New Roman"/>
          <w:szCs w:val="28"/>
        </w:rPr>
        <w:t>Министерство природных ресурсов и экологии Кабардино-Балкарской Республики Доклад о состоянии и об охране окружающей среды в Кабардино-Балкарской Республике в 2014 году. – Нальчик, 2015.</w:t>
      </w:r>
    </w:p>
    <w:p w14:paraId="5B987591" w14:textId="77777777" w:rsidR="001F7363" w:rsidRPr="0039167F" w:rsidRDefault="001F7363" w:rsidP="003808A6">
      <w:pPr>
        <w:pStyle w:val="a4"/>
        <w:numPr>
          <w:ilvl w:val="0"/>
          <w:numId w:val="4"/>
        </w:numPr>
        <w:spacing w:after="0" w:line="240" w:lineRule="auto"/>
        <w:ind w:left="0" w:firstLine="0"/>
        <w:rPr>
          <w:rFonts w:cs="Times New Roman"/>
          <w:b/>
          <w:szCs w:val="28"/>
        </w:rPr>
      </w:pPr>
      <w:r w:rsidRPr="0039167F">
        <w:rPr>
          <w:rFonts w:cs="Times New Roman"/>
          <w:szCs w:val="28"/>
        </w:rPr>
        <w:t>Мучник Е.Э. Учебный определитель лишайников Средней России / Е.Э. Мучник, И.Д. Инсарова, М.В. Казакова. - Рязань, 2011. - 360 с.</w:t>
      </w:r>
    </w:p>
    <w:p w14:paraId="02E31704"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ОЦЕНКА СОСТОЯНИЯ РАСТИТЕЛЬНОСТИ Луга и тундры Екатеринбург Уральский федеральный университет, 2016 Т. А. Радченко, Л. М. Морозова 86 с.</w:t>
      </w:r>
    </w:p>
    <w:p w14:paraId="5CF6B809" w14:textId="77777777" w:rsidR="001F7363" w:rsidRPr="0039167F" w:rsidRDefault="001F7363" w:rsidP="003808A6">
      <w:pPr>
        <w:pStyle w:val="a4"/>
        <w:numPr>
          <w:ilvl w:val="0"/>
          <w:numId w:val="4"/>
        </w:numPr>
        <w:spacing w:after="200" w:line="240" w:lineRule="auto"/>
        <w:ind w:left="0" w:firstLine="0"/>
        <w:rPr>
          <w:rFonts w:cs="Times New Roman"/>
          <w:szCs w:val="28"/>
        </w:rPr>
      </w:pPr>
      <w:proofErr w:type="spellStart"/>
      <w:r w:rsidRPr="0039167F">
        <w:rPr>
          <w:rFonts w:cs="Times New Roman"/>
          <w:szCs w:val="28"/>
        </w:rPr>
        <w:t>Пунгин</w:t>
      </w:r>
      <w:proofErr w:type="spellEnd"/>
      <w:r w:rsidRPr="0039167F">
        <w:rPr>
          <w:rFonts w:cs="Times New Roman"/>
          <w:szCs w:val="28"/>
        </w:rPr>
        <w:t xml:space="preserve"> А. В. </w:t>
      </w:r>
      <w:proofErr w:type="spellStart"/>
      <w:r w:rsidRPr="0039167F">
        <w:rPr>
          <w:rFonts w:cs="Times New Roman"/>
          <w:szCs w:val="28"/>
          <w:lang w:val="en-US"/>
        </w:rPr>
        <w:t>Dissertatsiya</w:t>
      </w:r>
      <w:proofErr w:type="spellEnd"/>
      <w:r w:rsidRPr="0039167F">
        <w:rPr>
          <w:rFonts w:cs="Times New Roman"/>
          <w:szCs w:val="28"/>
        </w:rPr>
        <w:t>-</w:t>
      </w:r>
      <w:proofErr w:type="spellStart"/>
      <w:r w:rsidRPr="0039167F">
        <w:rPr>
          <w:rFonts w:cs="Times New Roman"/>
          <w:szCs w:val="28"/>
          <w:lang w:val="en-US"/>
        </w:rPr>
        <w:t>Pungin</w:t>
      </w:r>
      <w:proofErr w:type="spellEnd"/>
      <w:r w:rsidRPr="0039167F">
        <w:rPr>
          <w:rFonts w:cs="Times New Roman"/>
          <w:szCs w:val="28"/>
        </w:rPr>
        <w:t xml:space="preserve"> - </w:t>
      </w:r>
      <w:proofErr w:type="spellStart"/>
      <w:r w:rsidRPr="0039167F">
        <w:rPr>
          <w:rFonts w:cs="Times New Roman"/>
          <w:szCs w:val="28"/>
        </w:rPr>
        <w:t>Геоэкологическая</w:t>
      </w:r>
      <w:proofErr w:type="spellEnd"/>
      <w:r w:rsidRPr="0039167F">
        <w:rPr>
          <w:rFonts w:cs="Times New Roman"/>
          <w:szCs w:val="28"/>
        </w:rPr>
        <w:t xml:space="preserve"> оценка состояния атмосферного воздуха города Калининграда методом </w:t>
      </w:r>
      <w:proofErr w:type="spellStart"/>
      <w:r w:rsidRPr="0039167F">
        <w:rPr>
          <w:rFonts w:cs="Times New Roman"/>
          <w:szCs w:val="28"/>
        </w:rPr>
        <w:t>лихеноиндикации</w:t>
      </w:r>
      <w:proofErr w:type="spellEnd"/>
      <w:r w:rsidRPr="0039167F">
        <w:rPr>
          <w:rFonts w:cs="Times New Roman"/>
          <w:szCs w:val="28"/>
        </w:rPr>
        <w:t>. - Диссертация на соискание учёной степени кандидата географических наук. - Калининград – 2018.</w:t>
      </w:r>
    </w:p>
    <w:p w14:paraId="7FFF2B54" w14:textId="77777777" w:rsidR="001F7363" w:rsidRPr="0039167F" w:rsidRDefault="001F7363" w:rsidP="003808A6">
      <w:pPr>
        <w:pStyle w:val="a4"/>
        <w:numPr>
          <w:ilvl w:val="0"/>
          <w:numId w:val="4"/>
        </w:numPr>
        <w:spacing w:after="200" w:line="240" w:lineRule="auto"/>
        <w:ind w:left="0" w:firstLine="0"/>
        <w:rPr>
          <w:rFonts w:cs="Times New Roman"/>
          <w:szCs w:val="28"/>
        </w:rPr>
      </w:pPr>
      <w:proofErr w:type="spellStart"/>
      <w:r w:rsidRPr="0039167F">
        <w:rPr>
          <w:rFonts w:cs="Times New Roman"/>
          <w:szCs w:val="28"/>
        </w:rPr>
        <w:t>Толпышева</w:t>
      </w:r>
      <w:proofErr w:type="spellEnd"/>
      <w:r w:rsidRPr="0039167F">
        <w:rPr>
          <w:rFonts w:cs="Times New Roman"/>
          <w:szCs w:val="28"/>
        </w:rPr>
        <w:t xml:space="preserve"> Т. Ю., К. Л. Тарасов Учебное пособие по морским водорослям и </w:t>
      </w:r>
      <w:proofErr w:type="spellStart"/>
      <w:r w:rsidRPr="0039167F">
        <w:rPr>
          <w:rFonts w:cs="Times New Roman"/>
          <w:szCs w:val="28"/>
        </w:rPr>
        <w:t>лихенизированным</w:t>
      </w:r>
      <w:proofErr w:type="spellEnd"/>
      <w:r w:rsidRPr="0039167F">
        <w:rPr>
          <w:rFonts w:cs="Times New Roman"/>
          <w:szCs w:val="28"/>
        </w:rPr>
        <w:t xml:space="preserve"> грибам (лишайникам) для летней практики студентов. – М.: Изд-во Московского университета, 2014. – 120 с.</w:t>
      </w:r>
    </w:p>
    <w:p w14:paraId="7B2E223C"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 xml:space="preserve">Флора лишайников России: Биология, экология, разнообразие, распространение и методы изучения лишайников / отв. ред. М. П. Андреев, Д. Е. </w:t>
      </w:r>
      <w:proofErr w:type="spellStart"/>
      <w:r w:rsidRPr="0039167F">
        <w:rPr>
          <w:rFonts w:cs="Times New Roman"/>
          <w:szCs w:val="28"/>
        </w:rPr>
        <w:t>Гимельбрант</w:t>
      </w:r>
      <w:proofErr w:type="spellEnd"/>
      <w:r w:rsidRPr="0039167F">
        <w:rPr>
          <w:rFonts w:cs="Times New Roman"/>
          <w:szCs w:val="28"/>
        </w:rPr>
        <w:t>. М., СПб.: Товарищество научных изданий КМК, 2014. 392 с.</w:t>
      </w:r>
    </w:p>
    <w:p w14:paraId="33E44737" w14:textId="77777777" w:rsidR="001F7363" w:rsidRPr="0039167F" w:rsidRDefault="001F7363" w:rsidP="003808A6">
      <w:pPr>
        <w:pStyle w:val="a4"/>
        <w:numPr>
          <w:ilvl w:val="0"/>
          <w:numId w:val="4"/>
        </w:numPr>
        <w:spacing w:after="0" w:line="240" w:lineRule="auto"/>
        <w:ind w:left="0" w:firstLine="0"/>
        <w:rPr>
          <w:rFonts w:cs="Times New Roman"/>
          <w:szCs w:val="28"/>
        </w:rPr>
      </w:pPr>
      <w:r w:rsidRPr="0039167F">
        <w:rPr>
          <w:rFonts w:cs="Times New Roman"/>
          <w:szCs w:val="28"/>
        </w:rPr>
        <w:lastRenderedPageBreak/>
        <w:t xml:space="preserve">Цуриков А. Г. Листоватые и кустистые городские лишайники: атлас-определитель / А. Г. Цуриков, О. М. </w:t>
      </w:r>
      <w:proofErr w:type="spellStart"/>
      <w:r w:rsidRPr="0039167F">
        <w:rPr>
          <w:rFonts w:cs="Times New Roman"/>
          <w:szCs w:val="28"/>
        </w:rPr>
        <w:t>Храмченкова</w:t>
      </w:r>
      <w:proofErr w:type="spellEnd"/>
      <w:r w:rsidRPr="0039167F">
        <w:rPr>
          <w:rFonts w:cs="Times New Roman"/>
          <w:szCs w:val="28"/>
        </w:rPr>
        <w:t>. - Гомель: ГГУ им. Ф. Скорины, 2009. - 123 с.</w:t>
      </w:r>
    </w:p>
    <w:p w14:paraId="578CE6B7"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rPr>
        <w:t xml:space="preserve">Шапиро И.А. Загадки растения-сфинкса: Лишайники и экологический мониторинг. Л.: </w:t>
      </w:r>
      <w:proofErr w:type="spellStart"/>
      <w:r w:rsidRPr="0039167F">
        <w:rPr>
          <w:rFonts w:cs="Times New Roman"/>
          <w:szCs w:val="28"/>
        </w:rPr>
        <w:t>Гидрометиздат</w:t>
      </w:r>
      <w:proofErr w:type="spellEnd"/>
      <w:r w:rsidRPr="0039167F">
        <w:rPr>
          <w:rFonts w:cs="Times New Roman"/>
          <w:szCs w:val="28"/>
        </w:rPr>
        <w:t>, 1991. 80 с</w:t>
      </w:r>
    </w:p>
    <w:p w14:paraId="537BDD3C"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Haas, J. R. Bioaccumulation of metals by lichens: Uptake of aqueous uranium by </w:t>
      </w:r>
      <w:proofErr w:type="spellStart"/>
      <w:r w:rsidRPr="0039167F">
        <w:rPr>
          <w:rFonts w:cs="Times New Roman"/>
          <w:szCs w:val="28"/>
          <w:lang w:val="en-US"/>
        </w:rPr>
        <w:t>Peltigera</w:t>
      </w:r>
      <w:proofErr w:type="spellEnd"/>
      <w:r w:rsidRPr="0039167F">
        <w:rPr>
          <w:rFonts w:cs="Times New Roman"/>
          <w:szCs w:val="28"/>
          <w:lang w:val="en-US"/>
        </w:rPr>
        <w:t xml:space="preserve"> </w:t>
      </w:r>
      <w:proofErr w:type="spellStart"/>
      <w:r w:rsidRPr="0039167F">
        <w:rPr>
          <w:rFonts w:cs="Times New Roman"/>
          <w:szCs w:val="28"/>
          <w:lang w:val="en-US"/>
        </w:rPr>
        <w:t>membranacea</w:t>
      </w:r>
      <w:proofErr w:type="spellEnd"/>
      <w:r w:rsidRPr="0039167F">
        <w:rPr>
          <w:rFonts w:cs="Times New Roman"/>
          <w:szCs w:val="28"/>
          <w:lang w:val="en-US"/>
        </w:rPr>
        <w:t xml:space="preserve"> as a function of time and pH / J. R. Haas, E. H. Bailey, O. W. Purvis //American Mineralogist. 1998. Vol. 83. P. 1494-1502.</w:t>
      </w:r>
    </w:p>
    <w:p w14:paraId="51E33012"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Hansen, E. S. Lichen on the Ella Island meteorite, Central East Greenland / E. S. Hansen, </w:t>
      </w:r>
      <w:r w:rsidRPr="0039167F">
        <w:rPr>
          <w:rFonts w:cs="Times New Roman"/>
          <w:szCs w:val="28"/>
        </w:rPr>
        <w:t>Р</w:t>
      </w:r>
      <w:r w:rsidRPr="0039167F">
        <w:rPr>
          <w:rFonts w:cs="Times New Roman"/>
          <w:szCs w:val="28"/>
          <w:lang w:val="en-US"/>
        </w:rPr>
        <w:t>. Graff-Petersen // Lichenologist. 1986. № 8. P. 71 78.</w:t>
      </w:r>
    </w:p>
    <w:p w14:paraId="13B80440"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proofErr w:type="spellStart"/>
      <w:r w:rsidRPr="0039167F">
        <w:rPr>
          <w:rFonts w:cs="Times New Roman"/>
          <w:szCs w:val="28"/>
          <w:lang w:val="en-US"/>
        </w:rPr>
        <w:t>Insarov</w:t>
      </w:r>
      <w:proofErr w:type="spellEnd"/>
      <w:r w:rsidRPr="0039167F">
        <w:rPr>
          <w:rFonts w:cs="Times New Roman"/>
          <w:szCs w:val="28"/>
          <w:lang w:val="en-US"/>
        </w:rPr>
        <w:t xml:space="preserve"> G., </w:t>
      </w:r>
      <w:proofErr w:type="spellStart"/>
      <w:r w:rsidRPr="0039167F">
        <w:rPr>
          <w:rFonts w:cs="Times New Roman"/>
          <w:szCs w:val="28"/>
          <w:lang w:val="en-US"/>
        </w:rPr>
        <w:t>Schroeter</w:t>
      </w:r>
      <w:proofErr w:type="spellEnd"/>
      <w:r w:rsidRPr="0039167F">
        <w:rPr>
          <w:rFonts w:cs="Times New Roman"/>
          <w:szCs w:val="28"/>
          <w:lang w:val="en-US"/>
        </w:rPr>
        <w:t xml:space="preserve"> B. Lichen monitoring and climate change // Monitoring with Lichens-Monitoring Lichens, 2002. P. 183-201.</w:t>
      </w:r>
    </w:p>
    <w:p w14:paraId="1587B955"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Kappen, L. </w:t>
      </w:r>
      <w:proofErr w:type="spellStart"/>
      <w:r w:rsidRPr="0039167F">
        <w:rPr>
          <w:rFonts w:cs="Times New Roman"/>
          <w:szCs w:val="28"/>
          <w:lang w:val="en-US"/>
        </w:rPr>
        <w:t>Photosinthesis</w:t>
      </w:r>
      <w:proofErr w:type="spellEnd"/>
      <w:r w:rsidRPr="0039167F">
        <w:rPr>
          <w:rFonts w:cs="Times New Roman"/>
          <w:szCs w:val="28"/>
          <w:lang w:val="en-US"/>
        </w:rPr>
        <w:t xml:space="preserve"> and water relations of three maritime Antarctic lichen species / L. Kappen, J. Redon // Flora. 1987. № 179. P. 215 229.</w:t>
      </w:r>
    </w:p>
    <w:p w14:paraId="12DDC08F"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Lichen biology // Ed by T.H. Nash III. 2nd ed. Cambridge University Press, 2008. 486 p.</w:t>
      </w:r>
    </w:p>
    <w:p w14:paraId="6030D6C9"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Millbank, J. W. Lichen and plant nutrition / J. W. Millbank // Proceedings of the Royal Society of Edinburg, 1985. P. 253-261.</w:t>
      </w:r>
    </w:p>
    <w:p w14:paraId="4CACB6A2"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proofErr w:type="spellStart"/>
      <w:r w:rsidRPr="0039167F">
        <w:rPr>
          <w:rFonts w:cs="Times New Roman"/>
          <w:szCs w:val="28"/>
          <w:lang w:val="en-US"/>
        </w:rPr>
        <w:t>Nimis</w:t>
      </w:r>
      <w:proofErr w:type="spellEnd"/>
      <w:r w:rsidRPr="0039167F">
        <w:rPr>
          <w:rFonts w:cs="Times New Roman"/>
          <w:szCs w:val="28"/>
          <w:lang w:val="en-US"/>
        </w:rPr>
        <w:t xml:space="preserve"> P.L. Purvis O.W. Monitoring lichens as indicators of pollution: An introduction // Monitoring with Lichens Monitoring Lichens. Dordrecht: Kluwer Academic Publishers, 2002. P. 7-10.</w:t>
      </w:r>
    </w:p>
    <w:p w14:paraId="18E747FC" w14:textId="77777777" w:rsidR="001F7363" w:rsidRPr="0039167F" w:rsidRDefault="001F7363" w:rsidP="003808A6">
      <w:pPr>
        <w:pStyle w:val="a4"/>
        <w:numPr>
          <w:ilvl w:val="0"/>
          <w:numId w:val="4"/>
        </w:numPr>
        <w:spacing w:after="200" w:line="240" w:lineRule="auto"/>
        <w:ind w:left="0" w:firstLine="0"/>
        <w:rPr>
          <w:rFonts w:cs="Times New Roman"/>
          <w:szCs w:val="28"/>
        </w:rPr>
      </w:pPr>
      <w:r w:rsidRPr="0039167F">
        <w:rPr>
          <w:rFonts w:cs="Times New Roman"/>
          <w:szCs w:val="28"/>
          <w:lang w:val="en-US"/>
        </w:rPr>
        <w:t xml:space="preserve">Scott, G. D. Further Investigation of Some Lichens for Fixation of Nitrogen / G. D. Scott // New Phytologist. </w:t>
      </w:r>
      <w:r w:rsidRPr="0039167F">
        <w:rPr>
          <w:rFonts w:cs="Times New Roman"/>
          <w:szCs w:val="28"/>
        </w:rPr>
        <w:t xml:space="preserve">1956. </w:t>
      </w:r>
      <w:proofErr w:type="spellStart"/>
      <w:r w:rsidRPr="0039167F">
        <w:rPr>
          <w:rFonts w:cs="Times New Roman"/>
          <w:szCs w:val="28"/>
        </w:rPr>
        <w:t>Vol</w:t>
      </w:r>
      <w:proofErr w:type="spellEnd"/>
      <w:r w:rsidRPr="0039167F">
        <w:rPr>
          <w:rFonts w:cs="Times New Roman"/>
          <w:szCs w:val="28"/>
        </w:rPr>
        <w:t xml:space="preserve">. </w:t>
      </w:r>
      <w:proofErr w:type="gramStart"/>
      <w:r w:rsidRPr="0039167F">
        <w:rPr>
          <w:rFonts w:cs="Times New Roman"/>
          <w:szCs w:val="28"/>
        </w:rPr>
        <w:t>55,№</w:t>
      </w:r>
      <w:proofErr w:type="gramEnd"/>
      <w:r w:rsidRPr="0039167F">
        <w:rPr>
          <w:rFonts w:cs="Times New Roman"/>
          <w:szCs w:val="28"/>
        </w:rPr>
        <w:t xml:space="preserve"> 1. P. 111 116.</w:t>
      </w:r>
    </w:p>
    <w:p w14:paraId="7BC14DEF"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Shukla V., </w:t>
      </w:r>
      <w:proofErr w:type="spellStart"/>
      <w:r w:rsidRPr="0039167F">
        <w:rPr>
          <w:rFonts w:cs="Times New Roman"/>
          <w:szCs w:val="28"/>
          <w:lang w:val="en-US"/>
        </w:rPr>
        <w:t>Upreti</w:t>
      </w:r>
      <w:proofErr w:type="spellEnd"/>
      <w:r w:rsidRPr="0039167F">
        <w:rPr>
          <w:rFonts w:cs="Times New Roman"/>
          <w:szCs w:val="28"/>
          <w:lang w:val="en-US"/>
        </w:rPr>
        <w:t xml:space="preserve"> D. K., Bajpai R. Lichens to </w:t>
      </w:r>
      <w:proofErr w:type="spellStart"/>
      <w:r w:rsidRPr="0039167F">
        <w:rPr>
          <w:rFonts w:cs="Times New Roman"/>
          <w:szCs w:val="28"/>
          <w:lang w:val="en-US"/>
        </w:rPr>
        <w:t>biomonitor</w:t>
      </w:r>
      <w:proofErr w:type="spellEnd"/>
      <w:r w:rsidRPr="0039167F">
        <w:rPr>
          <w:rFonts w:cs="Times New Roman"/>
          <w:szCs w:val="28"/>
          <w:lang w:val="en-US"/>
        </w:rPr>
        <w:t xml:space="preserve"> the environment // Springer, New Delhi, 2014. 185 p.</w:t>
      </w:r>
    </w:p>
    <w:p w14:paraId="41D7BD4A"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van Herk C.M., </w:t>
      </w:r>
      <w:proofErr w:type="spellStart"/>
      <w:r w:rsidRPr="0039167F">
        <w:rPr>
          <w:rFonts w:cs="Times New Roman"/>
          <w:szCs w:val="28"/>
          <w:lang w:val="en-US"/>
        </w:rPr>
        <w:t>Aptroot</w:t>
      </w:r>
      <w:proofErr w:type="spellEnd"/>
      <w:r w:rsidRPr="0039167F">
        <w:rPr>
          <w:rFonts w:cs="Times New Roman"/>
          <w:szCs w:val="28"/>
          <w:lang w:val="en-US"/>
        </w:rPr>
        <w:t xml:space="preserve"> A., van </w:t>
      </w:r>
      <w:proofErr w:type="spellStart"/>
      <w:r w:rsidRPr="0039167F">
        <w:rPr>
          <w:rFonts w:cs="Times New Roman"/>
          <w:szCs w:val="28"/>
          <w:lang w:val="en-US"/>
        </w:rPr>
        <w:t>Dobben</w:t>
      </w:r>
      <w:proofErr w:type="spellEnd"/>
      <w:r w:rsidRPr="0039167F">
        <w:rPr>
          <w:rFonts w:cs="Times New Roman"/>
          <w:szCs w:val="28"/>
          <w:lang w:val="en-US"/>
        </w:rPr>
        <w:t xml:space="preserve"> H. F. Long-term monitoring in the Netherlands suggests that lichens respond to global warming // Lichenologist, 2002a. V. 34. P. 141-154.</w:t>
      </w:r>
    </w:p>
    <w:p w14:paraId="0C859647"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 xml:space="preserve">Weber, W.A. </w:t>
      </w:r>
      <w:proofErr w:type="spellStart"/>
      <w:r w:rsidRPr="0039167F">
        <w:rPr>
          <w:rFonts w:cs="Times New Roman"/>
          <w:szCs w:val="28"/>
          <w:lang w:val="en-US"/>
        </w:rPr>
        <w:t>Enviromental</w:t>
      </w:r>
      <w:proofErr w:type="spellEnd"/>
      <w:r w:rsidRPr="0039167F">
        <w:rPr>
          <w:rFonts w:cs="Times New Roman"/>
          <w:szCs w:val="28"/>
          <w:lang w:val="en-US"/>
        </w:rPr>
        <w:t xml:space="preserve"> modification and the taxonomy of the </w:t>
      </w:r>
      <w:proofErr w:type="spellStart"/>
      <w:r w:rsidRPr="0039167F">
        <w:rPr>
          <w:rFonts w:cs="Times New Roman"/>
          <w:szCs w:val="28"/>
          <w:lang w:val="en-US"/>
        </w:rPr>
        <w:t>crustos</w:t>
      </w:r>
      <w:proofErr w:type="spellEnd"/>
      <w:r w:rsidRPr="0039167F">
        <w:rPr>
          <w:rFonts w:cs="Times New Roman"/>
          <w:szCs w:val="28"/>
          <w:lang w:val="en-US"/>
        </w:rPr>
        <w:t xml:space="preserve"> lichens / W. A. Weber // </w:t>
      </w:r>
      <w:proofErr w:type="spellStart"/>
      <w:r w:rsidRPr="0039167F">
        <w:rPr>
          <w:rFonts w:cs="Times New Roman"/>
          <w:szCs w:val="28"/>
          <w:lang w:val="en-US"/>
        </w:rPr>
        <w:t>Svensk</w:t>
      </w:r>
      <w:proofErr w:type="spellEnd"/>
      <w:r w:rsidRPr="0039167F">
        <w:rPr>
          <w:rFonts w:cs="Times New Roman"/>
          <w:szCs w:val="28"/>
          <w:lang w:val="en-US"/>
        </w:rPr>
        <w:t xml:space="preserve"> </w:t>
      </w:r>
      <w:proofErr w:type="spellStart"/>
      <w:r w:rsidRPr="0039167F">
        <w:rPr>
          <w:rFonts w:cs="Times New Roman"/>
          <w:szCs w:val="28"/>
          <w:lang w:val="en-US"/>
        </w:rPr>
        <w:t>Botanisk</w:t>
      </w:r>
      <w:proofErr w:type="spellEnd"/>
      <w:r w:rsidRPr="0039167F">
        <w:rPr>
          <w:rFonts w:cs="Times New Roman"/>
          <w:szCs w:val="28"/>
          <w:lang w:val="en-US"/>
        </w:rPr>
        <w:t xml:space="preserve"> </w:t>
      </w:r>
      <w:proofErr w:type="spellStart"/>
      <w:r w:rsidRPr="0039167F">
        <w:rPr>
          <w:rFonts w:cs="Times New Roman"/>
          <w:szCs w:val="28"/>
          <w:lang w:val="en-US"/>
        </w:rPr>
        <w:t>Tidsskrift</w:t>
      </w:r>
      <w:proofErr w:type="spellEnd"/>
      <w:r w:rsidRPr="0039167F">
        <w:rPr>
          <w:rFonts w:cs="Times New Roman"/>
          <w:szCs w:val="28"/>
          <w:lang w:val="en-US"/>
        </w:rPr>
        <w:t>. 1962. Vol. 56. P. 293 333.</w:t>
      </w:r>
    </w:p>
    <w:p w14:paraId="7BE2E5D3"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http://eventsinrussia.com/region/kabardino-balkar-republic/most-sightable-in-region</w:t>
      </w:r>
    </w:p>
    <w:p w14:paraId="4A97CD28"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http://xn--07-9kc9a5a.xn--p1ai/archives/358</w:t>
      </w:r>
    </w:p>
    <w:p w14:paraId="3CA65AF6"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https://mk.rgo.ru/ru/news/v-urochishche-chelmas-aktivisty-proveli-issledovanie-territoriy</w:t>
      </w:r>
    </w:p>
    <w:p w14:paraId="54FC6AA1" w14:textId="77777777" w:rsidR="001F7363" w:rsidRPr="0039167F" w:rsidRDefault="001F7363" w:rsidP="003808A6">
      <w:pPr>
        <w:pStyle w:val="a4"/>
        <w:numPr>
          <w:ilvl w:val="0"/>
          <w:numId w:val="4"/>
        </w:numPr>
        <w:spacing w:after="200" w:line="240" w:lineRule="auto"/>
        <w:ind w:left="0" w:firstLine="0"/>
        <w:rPr>
          <w:rFonts w:cs="Times New Roman"/>
          <w:szCs w:val="28"/>
          <w:lang w:val="en-US"/>
        </w:rPr>
      </w:pPr>
      <w:r w:rsidRPr="0039167F">
        <w:rPr>
          <w:rFonts w:cs="Times New Roman"/>
          <w:szCs w:val="28"/>
          <w:lang w:val="en-US"/>
        </w:rPr>
        <w:t>https://www.kbpravda.ru/node/1507</w:t>
      </w:r>
    </w:p>
    <w:p w14:paraId="72938577" w14:textId="77777777" w:rsidR="001F7363" w:rsidRPr="0039167F" w:rsidRDefault="001F7363" w:rsidP="0039167F">
      <w:pPr>
        <w:spacing w:after="0" w:line="240" w:lineRule="auto"/>
        <w:ind w:firstLine="709"/>
        <w:rPr>
          <w:rFonts w:cs="Times New Roman"/>
          <w:szCs w:val="28"/>
          <w:lang w:val="en-US"/>
        </w:rPr>
      </w:pPr>
    </w:p>
    <w:sectPr w:rsidR="001F7363" w:rsidRPr="0039167F" w:rsidSect="002C5878">
      <w:footerReference w:type="default" r:id="rId10"/>
      <w:pgSz w:w="11906" w:h="16838"/>
      <w:pgMar w:top="1134" w:right="851" w:bottom="1134" w:left="1701"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8B1BD" w14:textId="77777777" w:rsidR="00437FB0" w:rsidRDefault="00437FB0" w:rsidP="0077729C">
      <w:pPr>
        <w:spacing w:after="0" w:line="240" w:lineRule="auto"/>
      </w:pPr>
      <w:r>
        <w:separator/>
      </w:r>
    </w:p>
  </w:endnote>
  <w:endnote w:type="continuationSeparator" w:id="0">
    <w:p w14:paraId="742CF52B" w14:textId="77777777" w:rsidR="00437FB0" w:rsidRDefault="00437FB0" w:rsidP="0077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7469"/>
      <w:docPartObj>
        <w:docPartGallery w:val="Page Numbers (Bottom of Page)"/>
        <w:docPartUnique/>
      </w:docPartObj>
    </w:sdtPr>
    <w:sdtEndPr/>
    <w:sdtContent>
      <w:p w14:paraId="47B449D0" w14:textId="77777777" w:rsidR="00C92D56" w:rsidRDefault="00714961">
        <w:pPr>
          <w:pStyle w:val="a6"/>
          <w:jc w:val="center"/>
        </w:pPr>
        <w:r>
          <w:fldChar w:fldCharType="begin"/>
        </w:r>
        <w:r>
          <w:instrText xml:space="preserve"> PAGE   \* MERGEFORMAT </w:instrText>
        </w:r>
        <w:r>
          <w:fldChar w:fldCharType="separate"/>
        </w:r>
        <w:r w:rsidR="00293EDE">
          <w:rPr>
            <w:noProof/>
          </w:rPr>
          <w:t>2</w:t>
        </w:r>
        <w:r>
          <w:rPr>
            <w:noProof/>
          </w:rPr>
          <w:fldChar w:fldCharType="end"/>
        </w:r>
      </w:p>
    </w:sdtContent>
  </w:sdt>
  <w:p w14:paraId="6A807F63" w14:textId="77777777" w:rsidR="00C92D56" w:rsidRDefault="00C92D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8D1C0" w14:textId="77777777" w:rsidR="00437FB0" w:rsidRDefault="00437FB0" w:rsidP="0077729C">
      <w:pPr>
        <w:spacing w:after="0" w:line="240" w:lineRule="auto"/>
      </w:pPr>
      <w:r>
        <w:separator/>
      </w:r>
    </w:p>
  </w:footnote>
  <w:footnote w:type="continuationSeparator" w:id="0">
    <w:p w14:paraId="6369CF0B" w14:textId="77777777" w:rsidR="00437FB0" w:rsidRDefault="00437FB0" w:rsidP="00777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D58D6"/>
    <w:multiLevelType w:val="multilevel"/>
    <w:tmpl w:val="B01A4AD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21880888"/>
    <w:multiLevelType w:val="hybridMultilevel"/>
    <w:tmpl w:val="E4C02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6D5973"/>
    <w:multiLevelType w:val="hybridMultilevel"/>
    <w:tmpl w:val="96DE4E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FBC3E64"/>
    <w:multiLevelType w:val="hybridMultilevel"/>
    <w:tmpl w:val="24B20A00"/>
    <w:lvl w:ilvl="0" w:tplc="FAE4970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D9F638F"/>
    <w:multiLevelType w:val="multilevel"/>
    <w:tmpl w:val="7FF0A1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754E"/>
    <w:rsid w:val="00014731"/>
    <w:rsid w:val="00042347"/>
    <w:rsid w:val="000511B5"/>
    <w:rsid w:val="00063313"/>
    <w:rsid w:val="00081625"/>
    <w:rsid w:val="00101090"/>
    <w:rsid w:val="00146563"/>
    <w:rsid w:val="00166534"/>
    <w:rsid w:val="001971BB"/>
    <w:rsid w:val="001F7363"/>
    <w:rsid w:val="002321D2"/>
    <w:rsid w:val="00293EDE"/>
    <w:rsid w:val="002C3906"/>
    <w:rsid w:val="002C5878"/>
    <w:rsid w:val="003026D6"/>
    <w:rsid w:val="00322F79"/>
    <w:rsid w:val="00361438"/>
    <w:rsid w:val="003808A6"/>
    <w:rsid w:val="0039167F"/>
    <w:rsid w:val="003B3ADA"/>
    <w:rsid w:val="003C44C4"/>
    <w:rsid w:val="00427CA2"/>
    <w:rsid w:val="00437FB0"/>
    <w:rsid w:val="004606A9"/>
    <w:rsid w:val="004B4A89"/>
    <w:rsid w:val="00500AF8"/>
    <w:rsid w:val="005060A8"/>
    <w:rsid w:val="0050724B"/>
    <w:rsid w:val="00507E59"/>
    <w:rsid w:val="00541026"/>
    <w:rsid w:val="00551213"/>
    <w:rsid w:val="00565629"/>
    <w:rsid w:val="00584FE2"/>
    <w:rsid w:val="005C7C49"/>
    <w:rsid w:val="005D44D6"/>
    <w:rsid w:val="00667060"/>
    <w:rsid w:val="00690645"/>
    <w:rsid w:val="006A0A46"/>
    <w:rsid w:val="006E5740"/>
    <w:rsid w:val="00706E05"/>
    <w:rsid w:val="00714961"/>
    <w:rsid w:val="007252AB"/>
    <w:rsid w:val="007367B6"/>
    <w:rsid w:val="00763043"/>
    <w:rsid w:val="0077729C"/>
    <w:rsid w:val="007C5C9D"/>
    <w:rsid w:val="00826923"/>
    <w:rsid w:val="008374CB"/>
    <w:rsid w:val="0085098B"/>
    <w:rsid w:val="00862938"/>
    <w:rsid w:val="00890CCE"/>
    <w:rsid w:val="008C3164"/>
    <w:rsid w:val="008D7492"/>
    <w:rsid w:val="00974EF3"/>
    <w:rsid w:val="00986E73"/>
    <w:rsid w:val="009B3330"/>
    <w:rsid w:val="009C74CB"/>
    <w:rsid w:val="009D754E"/>
    <w:rsid w:val="009F4537"/>
    <w:rsid w:val="00A02F38"/>
    <w:rsid w:val="00A30F45"/>
    <w:rsid w:val="00A77B6E"/>
    <w:rsid w:val="00AA045E"/>
    <w:rsid w:val="00AB5AAC"/>
    <w:rsid w:val="00AB7902"/>
    <w:rsid w:val="00B06E6E"/>
    <w:rsid w:val="00B139F0"/>
    <w:rsid w:val="00B40885"/>
    <w:rsid w:val="00BC79B4"/>
    <w:rsid w:val="00BD5907"/>
    <w:rsid w:val="00C46C95"/>
    <w:rsid w:val="00C6076F"/>
    <w:rsid w:val="00C92D56"/>
    <w:rsid w:val="00CB59C1"/>
    <w:rsid w:val="00CC55DA"/>
    <w:rsid w:val="00CD3FAF"/>
    <w:rsid w:val="00CD6D88"/>
    <w:rsid w:val="00D37ADE"/>
    <w:rsid w:val="00D94E39"/>
    <w:rsid w:val="00DA5F27"/>
    <w:rsid w:val="00DB19F8"/>
    <w:rsid w:val="00E0119C"/>
    <w:rsid w:val="00E15BFD"/>
    <w:rsid w:val="00E41038"/>
    <w:rsid w:val="00E541E3"/>
    <w:rsid w:val="00E76590"/>
    <w:rsid w:val="00EA7625"/>
    <w:rsid w:val="00ED4C7B"/>
    <w:rsid w:val="00FD3313"/>
    <w:rsid w:val="00FE030A"/>
    <w:rsid w:val="00FE7D44"/>
    <w:rsid w:val="00FF4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9128C"/>
  <w15:docId w15:val="{FC68280B-3F23-4B09-98C0-D630D5A4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54E"/>
    <w:pPr>
      <w:spacing w:after="160" w:line="259"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754E"/>
    <w:rPr>
      <w:color w:val="0000FF" w:themeColor="hyperlink"/>
      <w:u w:val="single"/>
    </w:rPr>
  </w:style>
  <w:style w:type="paragraph" w:styleId="a4">
    <w:name w:val="List Paragraph"/>
    <w:basedOn w:val="a"/>
    <w:uiPriority w:val="34"/>
    <w:qFormat/>
    <w:rsid w:val="009D754E"/>
    <w:pPr>
      <w:ind w:left="720"/>
      <w:contextualSpacing/>
    </w:pPr>
  </w:style>
  <w:style w:type="table" w:styleId="a5">
    <w:name w:val="Table Grid"/>
    <w:basedOn w:val="a1"/>
    <w:uiPriority w:val="39"/>
    <w:rsid w:val="009D7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9D75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754E"/>
    <w:rPr>
      <w:rFonts w:ascii="Times New Roman" w:hAnsi="Times New Roman"/>
      <w:sz w:val="28"/>
    </w:rPr>
  </w:style>
  <w:style w:type="paragraph" w:styleId="a8">
    <w:name w:val="Balloon Text"/>
    <w:basedOn w:val="a"/>
    <w:link w:val="a9"/>
    <w:uiPriority w:val="99"/>
    <w:semiHidden/>
    <w:unhideWhenUsed/>
    <w:rsid w:val="009D75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754E"/>
    <w:rPr>
      <w:rFonts w:ascii="Tahoma" w:hAnsi="Tahoma" w:cs="Tahoma"/>
      <w:sz w:val="16"/>
      <w:szCs w:val="16"/>
    </w:rPr>
  </w:style>
  <w:style w:type="paragraph" w:styleId="aa">
    <w:name w:val="Normal (Web)"/>
    <w:basedOn w:val="a"/>
    <w:uiPriority w:val="99"/>
    <w:unhideWhenUsed/>
    <w:rsid w:val="009D754E"/>
    <w:pPr>
      <w:spacing w:before="100" w:beforeAutospacing="1" w:after="100" w:afterAutospacing="1" w:line="240" w:lineRule="auto"/>
      <w:jc w:val="left"/>
    </w:pPr>
    <w:rPr>
      <w:rFonts w:eastAsia="Times New Roman" w:cs="Times New Roman"/>
      <w:sz w:val="24"/>
      <w:szCs w:val="24"/>
      <w:lang w:eastAsia="ru-RU"/>
    </w:rPr>
  </w:style>
  <w:style w:type="paragraph" w:styleId="ab">
    <w:name w:val="header"/>
    <w:basedOn w:val="a"/>
    <w:link w:val="ac"/>
    <w:uiPriority w:val="99"/>
    <w:semiHidden/>
    <w:unhideWhenUsed/>
    <w:rsid w:val="0077729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7729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19051">
      <w:bodyDiv w:val="1"/>
      <w:marLeft w:val="0"/>
      <w:marRight w:val="0"/>
      <w:marTop w:val="0"/>
      <w:marBottom w:val="0"/>
      <w:divBdr>
        <w:top w:val="none" w:sz="0" w:space="0" w:color="auto"/>
        <w:left w:val="none" w:sz="0" w:space="0" w:color="auto"/>
        <w:bottom w:val="none" w:sz="0" w:space="0" w:color="auto"/>
        <w:right w:val="none" w:sz="0" w:space="0" w:color="auto"/>
      </w:divBdr>
    </w:div>
    <w:div w:id="1488472966">
      <w:bodyDiv w:val="1"/>
      <w:marLeft w:val="0"/>
      <w:marRight w:val="0"/>
      <w:marTop w:val="0"/>
      <w:marBottom w:val="0"/>
      <w:divBdr>
        <w:top w:val="none" w:sz="0" w:space="0" w:color="auto"/>
        <w:left w:val="none" w:sz="0" w:space="0" w:color="auto"/>
        <w:bottom w:val="none" w:sz="0" w:space="0" w:color="auto"/>
        <w:right w:val="none" w:sz="0" w:space="0" w:color="auto"/>
      </w:divBdr>
      <w:divsChild>
        <w:div w:id="1012803155">
          <w:marLeft w:val="547"/>
          <w:marRight w:val="0"/>
          <w:marTop w:val="0"/>
          <w:marBottom w:val="0"/>
          <w:divBdr>
            <w:top w:val="none" w:sz="0" w:space="0" w:color="auto"/>
            <w:left w:val="none" w:sz="0" w:space="0" w:color="auto"/>
            <w:bottom w:val="none" w:sz="0" w:space="0" w:color="auto"/>
            <w:right w:val="none" w:sz="0" w:space="0" w:color="auto"/>
          </w:divBdr>
        </w:div>
      </w:divsChild>
    </w:div>
    <w:div w:id="185730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60968-538C-4FAF-88E2-D6E50E5C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25</Pages>
  <Words>7549</Words>
  <Characters>43033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Alimai</dc:creator>
  <cp:lastModifiedBy>Пользователь</cp:lastModifiedBy>
  <cp:revision>65</cp:revision>
  <dcterms:created xsi:type="dcterms:W3CDTF">2019-11-18T07:48:00Z</dcterms:created>
  <dcterms:modified xsi:type="dcterms:W3CDTF">2022-12-27T07:57:00Z</dcterms:modified>
</cp:coreProperties>
</file>