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4474C" w14:textId="77777777" w:rsidR="007E22A3" w:rsidRDefault="007E22A3" w:rsidP="00464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образовательное учреждение</w:t>
      </w:r>
    </w:p>
    <w:p w14:paraId="3C9FF292" w14:textId="77777777" w:rsidR="007E22A3" w:rsidRDefault="007E22A3" w:rsidP="007E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Республики Дагестан </w:t>
      </w:r>
    </w:p>
    <w:p w14:paraId="5F299B36" w14:textId="77777777" w:rsidR="007E22A3" w:rsidRDefault="007E22A3" w:rsidP="007E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«Региональный центр выявления, поддержки и развития способностей </w:t>
      </w:r>
    </w:p>
    <w:p w14:paraId="5A344E18" w14:textId="77777777" w:rsidR="007E22A3" w:rsidRDefault="007E22A3" w:rsidP="007E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талантов у детей и молодежи </w:t>
      </w:r>
    </w:p>
    <w:p w14:paraId="23A4C2A4" w14:textId="77777777" w:rsidR="007E22A3" w:rsidRPr="007E22A3" w:rsidRDefault="007E22A3" w:rsidP="007E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2A3">
        <w:rPr>
          <w:rFonts w:ascii="Times New Roman" w:hAnsi="Times New Roman" w:cs="Times New Roman"/>
          <w:b/>
          <w:sz w:val="28"/>
          <w:szCs w:val="28"/>
        </w:rPr>
        <w:t>«Альтаир»</w:t>
      </w:r>
    </w:p>
    <w:p w14:paraId="02CBD1D8" w14:textId="77777777" w:rsidR="007E22A3" w:rsidRPr="007E22A3" w:rsidRDefault="007E22A3" w:rsidP="007E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DEACA" w14:textId="77777777" w:rsidR="007E22A3" w:rsidRPr="007E22A3" w:rsidRDefault="007E22A3" w:rsidP="007E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51E61" w14:textId="77777777" w:rsidR="007E22A3" w:rsidRPr="007E22A3" w:rsidRDefault="007E22A3" w:rsidP="007E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D9C29" w14:textId="77777777" w:rsidR="002024E7" w:rsidRDefault="002024E7" w:rsidP="007E22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024E7">
        <w:rPr>
          <w:rFonts w:ascii="Times New Roman" w:hAnsi="Times New Roman" w:cs="Times New Roman"/>
          <w:b/>
          <w:sz w:val="28"/>
          <w:szCs w:val="28"/>
        </w:rPr>
        <w:t>егиональн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2024E7">
        <w:rPr>
          <w:rFonts w:ascii="Times New Roman" w:hAnsi="Times New Roman" w:cs="Times New Roman"/>
          <w:b/>
          <w:sz w:val="28"/>
          <w:szCs w:val="28"/>
        </w:rPr>
        <w:t xml:space="preserve"> этап Всероссийского конкурса юных исследователей окружающей среды «Открытия 2030»</w:t>
      </w:r>
      <w:r w:rsidRPr="002024E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C8FC322" w14:textId="77777777" w:rsidR="002024E7" w:rsidRDefault="002024E7" w:rsidP="007E22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869377" w14:textId="692D7159" w:rsidR="007E22A3" w:rsidRDefault="002024E7" w:rsidP="007E22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Номинация </w:t>
      </w:r>
      <w:r w:rsidRPr="002024E7">
        <w:rPr>
          <w:rFonts w:ascii="Times New Roman" w:hAnsi="Times New Roman" w:cs="Times New Roman"/>
          <w:b/>
          <w:sz w:val="32"/>
          <w:szCs w:val="32"/>
        </w:rPr>
        <w:t>«Человек и его здоровье</w:t>
      </w:r>
      <w:r w:rsidR="00380EBD">
        <w:rPr>
          <w:rFonts w:ascii="Times New Roman" w:hAnsi="Times New Roman" w:cs="Times New Roman"/>
          <w:b/>
          <w:sz w:val="32"/>
          <w:szCs w:val="32"/>
        </w:rPr>
        <w:t>»</w:t>
      </w:r>
    </w:p>
    <w:p w14:paraId="11D02E5D" w14:textId="77777777" w:rsidR="002024E7" w:rsidRPr="002024E7" w:rsidRDefault="002024E7" w:rsidP="007E22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3EA9C" w14:textId="77777777" w:rsidR="007E22A3" w:rsidRDefault="007E22A3" w:rsidP="007E22A3">
      <w:pPr>
        <w:spacing w:after="0"/>
        <w:jc w:val="center"/>
        <w:rPr>
          <w:rFonts w:ascii="Times New Roman" w:eastAsia="Calibri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</w:rPr>
        <w:t>Тема «</w:t>
      </w:r>
      <w:r>
        <w:rPr>
          <w:rFonts w:ascii="Times New Roman" w:eastAsia="Calibri" w:hAnsi="Times New Roman" w:cs="Times New Roman"/>
          <w:b/>
          <w:i/>
          <w:iCs/>
          <w:sz w:val="36"/>
          <w:szCs w:val="36"/>
        </w:rPr>
        <w:t>Влияние организации учебного процесса</w:t>
      </w:r>
    </w:p>
    <w:p w14:paraId="0EDC4D39" w14:textId="251CD70D" w:rsidR="007E22A3" w:rsidRDefault="007E22A3" w:rsidP="007E22A3">
      <w:pPr>
        <w:spacing w:after="0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iCs/>
          <w:sz w:val="36"/>
          <w:szCs w:val="36"/>
        </w:rPr>
        <w:t>на адаптационные возможности и умственную работоспособность подростков</w:t>
      </w:r>
      <w:r>
        <w:rPr>
          <w:rFonts w:ascii="Times New Roman" w:hAnsi="Times New Roman" w:cs="Times New Roman"/>
          <w:b/>
          <w:i/>
          <w:iCs/>
          <w:sz w:val="36"/>
          <w:szCs w:val="36"/>
        </w:rPr>
        <w:t>»</w:t>
      </w:r>
    </w:p>
    <w:p w14:paraId="5E72C3E5" w14:textId="77777777" w:rsidR="007E22A3" w:rsidRDefault="007E22A3" w:rsidP="007E22A3">
      <w:pPr>
        <w:spacing w:after="0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14:paraId="3E7605EF" w14:textId="7B9F806A" w:rsidR="007E22A3" w:rsidRDefault="007E22A3" w:rsidP="002024E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0CE766B" w14:textId="77777777" w:rsidR="007E22A3" w:rsidRDefault="007E22A3" w:rsidP="007E2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1C37C" w14:textId="77777777" w:rsidR="007E22A3" w:rsidRDefault="007E22A3" w:rsidP="007E2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53301" w14:textId="77777777" w:rsidR="007E22A3" w:rsidRDefault="007E22A3" w:rsidP="007E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287BA" w14:textId="77777777" w:rsidR="007E22A3" w:rsidRDefault="007E22A3" w:rsidP="007E22A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bCs/>
          <w:sz w:val="28"/>
          <w:szCs w:val="28"/>
        </w:rPr>
        <w:t>Бабаева Сабина Магомедовна, учащаяся</w:t>
      </w:r>
    </w:p>
    <w:p w14:paraId="08D4B3BC" w14:textId="2CDE399F" w:rsidR="00192FAA" w:rsidRDefault="00192FAA" w:rsidP="007E2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«Экология и природа»</w:t>
      </w:r>
    </w:p>
    <w:p w14:paraId="776DC1CB" w14:textId="77777777" w:rsidR="00464163" w:rsidRDefault="007E22A3" w:rsidP="007E22A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ГАОУ ДО РД «Региональный центр </w:t>
      </w:r>
      <w:r w:rsidR="00464163" w:rsidRPr="00464163">
        <w:rPr>
          <w:rFonts w:ascii="Times New Roman" w:hAnsi="Times New Roman" w:cs="Times New Roman"/>
          <w:bCs/>
          <w:sz w:val="28"/>
          <w:szCs w:val="28"/>
        </w:rPr>
        <w:t xml:space="preserve">развития </w:t>
      </w:r>
    </w:p>
    <w:p w14:paraId="16EDC6A9" w14:textId="38823D13" w:rsidR="007E22A3" w:rsidRDefault="00464163" w:rsidP="007E22A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4163">
        <w:rPr>
          <w:rFonts w:ascii="Times New Roman" w:hAnsi="Times New Roman" w:cs="Times New Roman"/>
          <w:bCs/>
          <w:sz w:val="28"/>
          <w:szCs w:val="28"/>
        </w:rPr>
        <w:t xml:space="preserve">талантов </w:t>
      </w:r>
      <w:r w:rsidR="007E22A3">
        <w:rPr>
          <w:rFonts w:ascii="Times New Roman" w:hAnsi="Times New Roman" w:cs="Times New Roman"/>
          <w:bCs/>
          <w:sz w:val="28"/>
          <w:szCs w:val="28"/>
        </w:rPr>
        <w:t>«Альтаир»</w:t>
      </w:r>
    </w:p>
    <w:p w14:paraId="3AEAFDF0" w14:textId="77777777" w:rsidR="007E22A3" w:rsidRDefault="007E22A3" w:rsidP="007E22A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1CB109" w14:textId="77777777" w:rsidR="007E22A3" w:rsidRDefault="007E22A3" w:rsidP="007E22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14:paraId="3BC07FBC" w14:textId="77777777" w:rsidR="007E22A3" w:rsidRDefault="007E22A3" w:rsidP="007E22A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</w:p>
    <w:p w14:paraId="4519D584" w14:textId="1B2FD2E8" w:rsidR="00C376D2" w:rsidRDefault="00C376D2" w:rsidP="007E22A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376D2">
        <w:rPr>
          <w:rFonts w:ascii="Times New Roman" w:hAnsi="Times New Roman" w:cs="Times New Roman"/>
          <w:bCs/>
          <w:sz w:val="28"/>
          <w:szCs w:val="28"/>
        </w:rPr>
        <w:t>Бекшокова</w:t>
      </w:r>
      <w:proofErr w:type="spellEnd"/>
      <w:r w:rsidRPr="00C376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24E7" w:rsidRPr="00C376D2">
        <w:rPr>
          <w:rFonts w:ascii="Times New Roman" w:hAnsi="Times New Roman" w:cs="Times New Roman"/>
          <w:bCs/>
          <w:sz w:val="28"/>
          <w:szCs w:val="28"/>
        </w:rPr>
        <w:t xml:space="preserve">Патимат </w:t>
      </w:r>
      <w:proofErr w:type="spellStart"/>
      <w:r w:rsidR="002024E7" w:rsidRPr="00C376D2">
        <w:rPr>
          <w:rFonts w:ascii="Times New Roman" w:hAnsi="Times New Roman" w:cs="Times New Roman"/>
          <w:bCs/>
          <w:sz w:val="28"/>
          <w:szCs w:val="28"/>
        </w:rPr>
        <w:t>Асадулламагомедовна</w:t>
      </w:r>
      <w:proofErr w:type="spellEnd"/>
      <w:r w:rsidR="007E22A3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5811BD67" w14:textId="4781F604" w:rsidR="007E22A3" w:rsidRDefault="007E22A3" w:rsidP="00C376D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к.б.н. педагог дополнительного образования</w:t>
      </w:r>
    </w:p>
    <w:p w14:paraId="7E6754F9" w14:textId="29525ECD" w:rsidR="00C376D2" w:rsidRDefault="007E22A3" w:rsidP="00C376D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ГАОУ ДО </w:t>
      </w:r>
      <w:r w:rsidR="002024E7">
        <w:rPr>
          <w:rFonts w:ascii="Times New Roman" w:hAnsi="Times New Roman" w:cs="Times New Roman"/>
          <w:bCs/>
          <w:sz w:val="28"/>
          <w:szCs w:val="28"/>
        </w:rPr>
        <w:t>РД «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Центр развития талантов </w:t>
      </w:r>
    </w:p>
    <w:p w14:paraId="60DA8A48" w14:textId="60963B21" w:rsidR="007E22A3" w:rsidRPr="007E22A3" w:rsidRDefault="007E22A3" w:rsidP="00C376D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«Альтаир»</w:t>
      </w:r>
    </w:p>
    <w:p w14:paraId="3AF7D2F5" w14:textId="7A8F5B5C" w:rsidR="007E22A3" w:rsidRDefault="007E22A3" w:rsidP="007E22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0C464" w14:textId="70C6B283" w:rsidR="002024E7" w:rsidRDefault="002024E7" w:rsidP="007E22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B4234" w14:textId="77777777" w:rsidR="00464163" w:rsidRDefault="00464163" w:rsidP="007E22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4E2EF" w14:textId="77777777" w:rsidR="007E22A3" w:rsidRPr="007E22A3" w:rsidRDefault="007E22A3" w:rsidP="007E2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2A3">
        <w:rPr>
          <w:rFonts w:ascii="Times New Roman" w:hAnsi="Times New Roman" w:cs="Times New Roman"/>
          <w:b/>
          <w:sz w:val="24"/>
          <w:szCs w:val="24"/>
        </w:rPr>
        <w:t>Махачкала - 2022</w:t>
      </w:r>
    </w:p>
    <w:p w14:paraId="0F505F94" w14:textId="77777777" w:rsidR="00192FAA" w:rsidRPr="00464163" w:rsidRDefault="00192FAA" w:rsidP="00534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804DE" w14:textId="62FFEDBD" w:rsidR="00534170" w:rsidRPr="00464163" w:rsidRDefault="00534170" w:rsidP="00534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124FAD2A" w14:textId="77777777" w:rsidR="00267195" w:rsidRPr="00464163" w:rsidRDefault="00534170" w:rsidP="007119D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 w:rsidR="00267195" w:rsidRPr="00464163">
        <w:rPr>
          <w:rFonts w:ascii="Times New Roman" w:hAnsi="Times New Roman" w:cs="Times New Roman"/>
          <w:sz w:val="28"/>
          <w:szCs w:val="28"/>
        </w:rPr>
        <w:t xml:space="preserve">  Одной из </w:t>
      </w:r>
      <w:proofErr w:type="gramStart"/>
      <w:r w:rsidR="00267195" w:rsidRPr="00464163">
        <w:rPr>
          <w:rFonts w:ascii="Times New Roman" w:hAnsi="Times New Roman" w:cs="Times New Roman"/>
          <w:sz w:val="28"/>
          <w:szCs w:val="28"/>
        </w:rPr>
        <w:t>приоритетных  государственных</w:t>
      </w:r>
      <w:proofErr w:type="gramEnd"/>
      <w:r w:rsidR="00267195" w:rsidRPr="00464163">
        <w:rPr>
          <w:rFonts w:ascii="Times New Roman" w:hAnsi="Times New Roman" w:cs="Times New Roman"/>
          <w:sz w:val="28"/>
          <w:szCs w:val="28"/>
        </w:rPr>
        <w:t xml:space="preserve"> проблем в РФ является улучшение состояния здоровья школьников, от ее решения зависит экономическое и социальное благополучие общества,  степень качества жизни подрастающего поколения. Согласно литературным данным, из общего комплекса факторов</w:t>
      </w:r>
      <w:r w:rsidR="000D5588" w:rsidRPr="00464163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267195" w:rsidRPr="00464163">
        <w:rPr>
          <w:rFonts w:ascii="Times New Roman" w:hAnsi="Times New Roman" w:cs="Times New Roman"/>
          <w:sz w:val="28"/>
          <w:szCs w:val="28"/>
        </w:rPr>
        <w:t xml:space="preserve">среды наиболее </w:t>
      </w:r>
      <w:proofErr w:type="gramStart"/>
      <w:r w:rsidR="00267195" w:rsidRPr="00464163">
        <w:rPr>
          <w:rFonts w:ascii="Times New Roman" w:hAnsi="Times New Roman" w:cs="Times New Roman"/>
          <w:sz w:val="28"/>
          <w:szCs w:val="28"/>
        </w:rPr>
        <w:t>значительный  вклад</w:t>
      </w:r>
      <w:proofErr w:type="gramEnd"/>
      <w:r w:rsidR="00267195" w:rsidRPr="00464163">
        <w:rPr>
          <w:rFonts w:ascii="Times New Roman" w:hAnsi="Times New Roman" w:cs="Times New Roman"/>
          <w:sz w:val="28"/>
          <w:szCs w:val="28"/>
        </w:rPr>
        <w:t xml:space="preserve"> в </w:t>
      </w:r>
      <w:r w:rsidR="00E6050C" w:rsidRPr="00464163">
        <w:rPr>
          <w:rFonts w:ascii="Times New Roman" w:hAnsi="Times New Roman" w:cs="Times New Roman"/>
          <w:sz w:val="28"/>
          <w:szCs w:val="28"/>
        </w:rPr>
        <w:t xml:space="preserve">состояние здоровья </w:t>
      </w:r>
      <w:r w:rsidR="00267195" w:rsidRPr="00464163">
        <w:rPr>
          <w:rFonts w:ascii="Times New Roman" w:hAnsi="Times New Roman" w:cs="Times New Roman"/>
          <w:sz w:val="28"/>
          <w:szCs w:val="28"/>
        </w:rPr>
        <w:t>современных школьников,</w:t>
      </w:r>
      <w:r w:rsidR="00267195"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 проводящих в условиях </w:t>
      </w:r>
      <w:r w:rsidR="000D5588"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заведения </w:t>
      </w:r>
      <w:r w:rsidR="00267195" w:rsidRPr="00464163">
        <w:rPr>
          <w:rFonts w:ascii="Times New Roman" w:hAnsi="Times New Roman" w:cs="Times New Roman"/>
          <w:color w:val="000000"/>
          <w:sz w:val="28"/>
          <w:szCs w:val="28"/>
        </w:rPr>
        <w:t>не менее трети суток,</w:t>
      </w:r>
      <w:r w:rsidR="00267195" w:rsidRPr="00464163">
        <w:rPr>
          <w:rFonts w:ascii="Times New Roman" w:hAnsi="Times New Roman" w:cs="Times New Roman"/>
          <w:sz w:val="28"/>
          <w:szCs w:val="28"/>
        </w:rPr>
        <w:t xml:space="preserve"> вносят показатели, связанные с организацией образовательного процесса</w:t>
      </w:r>
      <w:r w:rsidR="000D5588" w:rsidRPr="00464163">
        <w:rPr>
          <w:rFonts w:ascii="Times New Roman" w:hAnsi="Times New Roman" w:cs="Times New Roman"/>
          <w:sz w:val="28"/>
          <w:szCs w:val="28"/>
        </w:rPr>
        <w:t xml:space="preserve"> </w:t>
      </w:r>
      <w:r w:rsidR="00267195" w:rsidRPr="00464163">
        <w:rPr>
          <w:rFonts w:ascii="Times New Roman" w:hAnsi="Times New Roman" w:cs="Times New Roman"/>
          <w:sz w:val="28"/>
          <w:szCs w:val="28"/>
        </w:rPr>
        <w:t xml:space="preserve"> </w:t>
      </w:r>
      <w:r w:rsidR="000D5588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 w:rsidR="000D5588" w:rsidRPr="0046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Александрова </w:t>
      </w:r>
      <w:r w:rsidR="000D5588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2015: 24].</w:t>
      </w:r>
    </w:p>
    <w:p w14:paraId="15B2E90B" w14:textId="45ED9263" w:rsidR="00986B21" w:rsidRPr="00464163" w:rsidRDefault="00267195" w:rsidP="00986B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Наиболее значимым среди показателей организации учебного процесса является организация учебного расписания и продолжительность учебного дня. От того, насколько рационально с позиций психофизиологических особенностей организма организован </w:t>
      </w:r>
      <w:r w:rsidR="00B27CD6" w:rsidRPr="00464163">
        <w:rPr>
          <w:rFonts w:ascii="Times New Roman" w:hAnsi="Times New Roman" w:cs="Times New Roman"/>
          <w:sz w:val="28"/>
          <w:szCs w:val="28"/>
        </w:rPr>
        <w:t>учебный день,</w:t>
      </w:r>
      <w:r w:rsidR="000D5588" w:rsidRPr="00464163">
        <w:rPr>
          <w:rFonts w:ascii="Times New Roman" w:hAnsi="Times New Roman" w:cs="Times New Roman"/>
          <w:sz w:val="28"/>
          <w:szCs w:val="28"/>
        </w:rPr>
        <w:t xml:space="preserve"> и неделя зависят адаптационные возможности школьников, их умственная работоспособность </w:t>
      </w:r>
      <w:r w:rsidR="00FF4088" w:rsidRPr="00464163">
        <w:rPr>
          <w:rFonts w:ascii="Times New Roman" w:hAnsi="Times New Roman" w:cs="Times New Roman"/>
          <w:sz w:val="28"/>
          <w:szCs w:val="28"/>
        </w:rPr>
        <w:t>[Трушкина и др. 2006:</w:t>
      </w:r>
      <w:r w:rsidR="00F174E5" w:rsidRPr="00464163">
        <w:rPr>
          <w:rFonts w:ascii="Times New Roman" w:hAnsi="Times New Roman" w:cs="Times New Roman"/>
          <w:sz w:val="28"/>
          <w:szCs w:val="28"/>
        </w:rPr>
        <w:t xml:space="preserve"> </w:t>
      </w:r>
      <w:r w:rsidR="007B78C6" w:rsidRPr="00464163">
        <w:rPr>
          <w:rFonts w:ascii="Times New Roman" w:hAnsi="Times New Roman" w:cs="Times New Roman"/>
          <w:sz w:val="28"/>
          <w:szCs w:val="28"/>
        </w:rPr>
        <w:t>386</w:t>
      </w:r>
      <w:r w:rsidR="007B78C6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].</w:t>
      </w:r>
    </w:p>
    <w:p w14:paraId="0BA31B19" w14:textId="77777777" w:rsidR="00986B21" w:rsidRPr="00464163" w:rsidRDefault="00986B21" w:rsidP="00986B21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hAnsi="Times New Roman" w:cs="Times New Roman"/>
          <w:sz w:val="28"/>
          <w:szCs w:val="28"/>
        </w:rPr>
        <w:t>Под умственной</w:t>
      </w:r>
      <w:r w:rsidR="000D5588" w:rsidRPr="00464163">
        <w:rPr>
          <w:rFonts w:ascii="Times New Roman" w:hAnsi="Times New Roman" w:cs="Times New Roman"/>
          <w:sz w:val="28"/>
          <w:szCs w:val="28"/>
        </w:rPr>
        <w:t xml:space="preserve"> работоспособность</w:t>
      </w:r>
      <w:r w:rsidRPr="00464163">
        <w:rPr>
          <w:rFonts w:ascii="Times New Roman" w:hAnsi="Times New Roman" w:cs="Times New Roman"/>
          <w:sz w:val="28"/>
          <w:szCs w:val="28"/>
        </w:rPr>
        <w:t xml:space="preserve">ю понимается </w:t>
      </w:r>
      <w:r w:rsidR="000D5588" w:rsidRPr="00464163">
        <w:rPr>
          <w:rFonts w:ascii="Times New Roman" w:hAnsi="Times New Roman" w:cs="Times New Roman"/>
          <w:sz w:val="28"/>
          <w:szCs w:val="28"/>
        </w:rPr>
        <w:t xml:space="preserve">определенный объем умственной работы, который выполняется </w:t>
      </w:r>
      <w:r w:rsidRPr="00464163">
        <w:rPr>
          <w:rFonts w:ascii="Times New Roman" w:hAnsi="Times New Roman" w:cs="Times New Roman"/>
          <w:sz w:val="28"/>
          <w:szCs w:val="28"/>
        </w:rPr>
        <w:t xml:space="preserve">данным индивидом </w:t>
      </w:r>
      <w:r w:rsidR="000D5588" w:rsidRPr="00464163">
        <w:rPr>
          <w:rFonts w:ascii="Times New Roman" w:hAnsi="Times New Roman" w:cs="Times New Roman"/>
          <w:sz w:val="28"/>
          <w:szCs w:val="28"/>
        </w:rPr>
        <w:t>без снижения оптимального уро</w:t>
      </w:r>
      <w:r w:rsidRPr="00464163">
        <w:rPr>
          <w:rFonts w:ascii="Times New Roman" w:hAnsi="Times New Roman" w:cs="Times New Roman"/>
          <w:sz w:val="28"/>
          <w:szCs w:val="28"/>
        </w:rPr>
        <w:t>вня функционирования организма.  В каждый отрезок времени у</w:t>
      </w:r>
      <w:r w:rsidR="000D5588" w:rsidRPr="00464163">
        <w:rPr>
          <w:rFonts w:ascii="Times New Roman" w:hAnsi="Times New Roman" w:cs="Times New Roman"/>
          <w:sz w:val="28"/>
          <w:szCs w:val="28"/>
        </w:rPr>
        <w:t>мственная работоспособность адекватно отражает функциональное состояние организма школьников, и, поскольку интегри</w:t>
      </w:r>
      <w:r w:rsidRPr="00464163">
        <w:rPr>
          <w:rFonts w:ascii="Times New Roman" w:hAnsi="Times New Roman" w:cs="Times New Roman"/>
          <w:sz w:val="28"/>
          <w:szCs w:val="28"/>
        </w:rPr>
        <w:t xml:space="preserve">рует основные свойства психики, а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 xml:space="preserve">именно: </w:t>
      </w:r>
      <w:r w:rsidR="000D5588" w:rsidRPr="00464163">
        <w:rPr>
          <w:rFonts w:ascii="Times New Roman" w:hAnsi="Times New Roman" w:cs="Times New Roman"/>
          <w:sz w:val="28"/>
          <w:szCs w:val="28"/>
        </w:rPr>
        <w:t xml:space="preserve"> восприятие</w:t>
      </w:r>
      <w:proofErr w:type="gramEnd"/>
      <w:r w:rsidR="000D5588" w:rsidRPr="00464163">
        <w:rPr>
          <w:rFonts w:ascii="Times New Roman" w:hAnsi="Times New Roman" w:cs="Times New Roman"/>
          <w:sz w:val="28"/>
          <w:szCs w:val="28"/>
        </w:rPr>
        <w:t xml:space="preserve">, внимание, память и др., является одним из важных факторов, определяющих возможности ученика в овладении </w:t>
      </w:r>
      <w:r w:rsidRPr="00464163">
        <w:rPr>
          <w:rFonts w:ascii="Times New Roman" w:hAnsi="Times New Roman" w:cs="Times New Roman"/>
          <w:sz w:val="28"/>
          <w:szCs w:val="28"/>
        </w:rPr>
        <w:t xml:space="preserve">учебными знаниями </w:t>
      </w:r>
      <w:r w:rsidRPr="00464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8C6" w:rsidRPr="0046416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464163">
        <w:rPr>
          <w:rFonts w:ascii="Times New Roman" w:hAnsi="Times New Roman" w:cs="Times New Roman"/>
          <w:sz w:val="28"/>
          <w:szCs w:val="28"/>
        </w:rPr>
        <w:t>Ставцева</w:t>
      </w:r>
      <w:proofErr w:type="spellEnd"/>
      <w:r w:rsidR="007B78C6" w:rsidRPr="00464163">
        <w:rPr>
          <w:rFonts w:ascii="Times New Roman" w:hAnsi="Times New Roman" w:cs="Times New Roman"/>
          <w:sz w:val="28"/>
          <w:szCs w:val="28"/>
        </w:rPr>
        <w:t xml:space="preserve">  2012: 166</w:t>
      </w:r>
      <w:r w:rsidR="007B78C6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].</w:t>
      </w:r>
    </w:p>
    <w:p w14:paraId="0B53483B" w14:textId="77777777" w:rsidR="00E6050C" w:rsidRPr="00464163" w:rsidRDefault="007B78C6" w:rsidP="003C587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организации учебного процесса </w:t>
      </w:r>
      <w:r w:rsidR="00E6050C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должна решать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 задача по созданию условий, сп</w:t>
      </w:r>
      <w:r w:rsidR="00E6050C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особствующих поддержанию уровня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работоспособности </w:t>
      </w:r>
      <w:r w:rsidR="00E6050C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школьников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процессе занятий</w:t>
      </w:r>
      <w:r w:rsidR="00E6050C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предупреждающих развитие преждевременного утомления и </w:t>
      </w:r>
      <w:r w:rsidR="00E6050C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переутомления. Все вышесказанное позволяет обосновать актуальность проведенного нами исследования.</w:t>
      </w:r>
    </w:p>
    <w:p w14:paraId="1506B11D" w14:textId="77777777" w:rsidR="00F174E5" w:rsidRPr="00464163" w:rsidRDefault="00F174E5" w:rsidP="00602E9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Цель и задачи исследования.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Целью нашего исследования явилось изучение </w:t>
      </w:r>
      <w:r w:rsidR="00BA7C14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динамики </w:t>
      </w:r>
      <w:r w:rsidR="00BA30E0" w:rsidRPr="00464163">
        <w:rPr>
          <w:rFonts w:ascii="Times New Roman" w:hAnsi="Times New Roman" w:cs="Times New Roman"/>
          <w:sz w:val="28"/>
          <w:szCs w:val="28"/>
        </w:rPr>
        <w:t xml:space="preserve">адаптационных </w:t>
      </w:r>
      <w:proofErr w:type="gramStart"/>
      <w:r w:rsidR="00BA30E0" w:rsidRPr="00464163">
        <w:rPr>
          <w:rFonts w:ascii="Times New Roman" w:hAnsi="Times New Roman" w:cs="Times New Roman"/>
          <w:sz w:val="28"/>
          <w:szCs w:val="28"/>
        </w:rPr>
        <w:t>возможностей</w:t>
      </w:r>
      <w:r w:rsidR="00BA30E0" w:rsidRPr="004641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7C14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учащихся</w:t>
      </w:r>
      <w:proofErr w:type="gramEnd"/>
      <w:r w:rsidR="00BA7C14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10 классов</w:t>
      </w:r>
      <w:r w:rsidR="00602E9F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разного профиля  в течение учебной </w:t>
      </w:r>
      <w:r w:rsidR="00BA7C14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недели.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основной целью исследования нами были поставлены следующие </w:t>
      </w:r>
      <w:r w:rsidRPr="00464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14:paraId="3CC5696C" w14:textId="77777777" w:rsidR="00BA30E0" w:rsidRPr="00464163" w:rsidRDefault="00E24218" w:rsidP="00BA30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провести анализ учебного распис</w:t>
      </w:r>
      <w:r w:rsidR="00BA30E0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ания с точки зрения методических </w:t>
      </w:r>
      <w:r w:rsidR="00BA30E0" w:rsidRPr="00464163">
        <w:rPr>
          <w:rFonts w:ascii="Times New Roman" w:hAnsi="Times New Roman" w:cs="Times New Roman"/>
          <w:sz w:val="28"/>
          <w:szCs w:val="28"/>
        </w:rPr>
        <w:t>рекомендаций по составлению расписания в общеобразовательных организациях;</w:t>
      </w:r>
    </w:p>
    <w:p w14:paraId="7C6A1D70" w14:textId="77777777" w:rsidR="00F174E5" w:rsidRPr="00464163" w:rsidRDefault="00800559" w:rsidP="00BA30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2.проанализировать динамику </w:t>
      </w:r>
      <w:r w:rsidR="00F174E5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адаптационного потенциала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учащихся за исследуемый период</w:t>
      </w:r>
      <w:r w:rsidR="00F174E5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DF83D4A" w14:textId="77777777" w:rsidR="00F174E5" w:rsidRPr="00464163" w:rsidRDefault="00800559" w:rsidP="00BA30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проанализировать динамику умственной работоспособности учащихся за исследуемый период;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</w:p>
    <w:p w14:paraId="0753ED12" w14:textId="77777777" w:rsidR="00F174E5" w:rsidRPr="00464163" w:rsidRDefault="00E24218" w:rsidP="00BA30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="00F174E5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провести анализ </w:t>
      </w:r>
      <w:r w:rsidR="00BA30E0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анкетирования учащихся по факторам формирования и профилактики</w:t>
      </w:r>
      <w:r w:rsidR="00BA30E0" w:rsidRPr="00464163">
        <w:rPr>
          <w:rFonts w:ascii="Times New Roman" w:hAnsi="Times New Roman" w:cs="Times New Roman"/>
          <w:sz w:val="28"/>
          <w:szCs w:val="28"/>
        </w:rPr>
        <w:t xml:space="preserve"> утомляемости на уроках.</w:t>
      </w:r>
    </w:p>
    <w:p w14:paraId="39BA6CF5" w14:textId="77777777" w:rsidR="00F174E5" w:rsidRPr="00464163" w:rsidRDefault="00F174E5" w:rsidP="00F174E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Научная новизна: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доступной нам научной литературе сведения по </w:t>
      </w:r>
      <w:r w:rsidR="00BA30E0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динамике адаптационного потенциала и умственной работоспособности  учащихся старших</w:t>
      </w:r>
      <w:r w:rsidR="00831E2B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классов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1E2B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г.Махачкалы</w:t>
      </w:r>
      <w:proofErr w:type="spellEnd"/>
      <w:r w:rsidR="00831E2B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учебного дня и недели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отсутствуют, что придает нашему исследованию актуальность и научно-практический интерес. </w:t>
      </w:r>
    </w:p>
    <w:p w14:paraId="3FF2CD4B" w14:textId="77777777" w:rsidR="007B78C6" w:rsidRPr="00464163" w:rsidRDefault="00F174E5" w:rsidP="00F174E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Характеристика личного вклада автора.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Автором </w:t>
      </w:r>
      <w:r w:rsidR="00091102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проработаны </w:t>
      </w:r>
      <w:proofErr w:type="gramStart"/>
      <w:r w:rsidR="00091102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литературные  источники</w:t>
      </w:r>
      <w:proofErr w:type="gramEnd"/>
      <w:r w:rsidR="00091102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теме исследования, изучены методики по определению исследуемых параметров,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проведены измерения </w:t>
      </w:r>
      <w:r w:rsidR="00091102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расчеты для проведения исследования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[</w:t>
      </w:r>
      <w:r w:rsidR="0093457B"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Гора 2008: 63; 99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].</w:t>
      </w:r>
    </w:p>
    <w:p w14:paraId="60BA8B5D" w14:textId="77777777" w:rsidR="0087003C" w:rsidRPr="00464163" w:rsidRDefault="0087003C" w:rsidP="008700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6F8155CF" w14:textId="77777777" w:rsidR="0087003C" w:rsidRPr="00464163" w:rsidRDefault="0087003C" w:rsidP="0087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 xml:space="preserve">Глава 1.  Динамика адаптационного потенциала организма </w:t>
      </w:r>
    </w:p>
    <w:p w14:paraId="4FC5DD09" w14:textId="77777777" w:rsidR="0087003C" w:rsidRPr="00464163" w:rsidRDefault="0087003C" w:rsidP="0087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4163">
        <w:rPr>
          <w:rFonts w:ascii="Times New Roman" w:hAnsi="Times New Roman" w:cs="Times New Roman"/>
          <w:b/>
          <w:sz w:val="28"/>
          <w:szCs w:val="28"/>
        </w:rPr>
        <w:t>школьников  в</w:t>
      </w:r>
      <w:proofErr w:type="gramEnd"/>
      <w:r w:rsidRPr="00464163">
        <w:rPr>
          <w:rFonts w:ascii="Times New Roman" w:hAnsi="Times New Roman" w:cs="Times New Roman"/>
          <w:b/>
          <w:sz w:val="28"/>
          <w:szCs w:val="28"/>
        </w:rPr>
        <w:t xml:space="preserve"> течение недели</w:t>
      </w:r>
    </w:p>
    <w:p w14:paraId="74BD7F67" w14:textId="77777777" w:rsidR="0087003C" w:rsidRPr="00464163" w:rsidRDefault="0087003C" w:rsidP="0087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D8A28" w14:textId="77777777" w:rsidR="0087003C" w:rsidRPr="00464163" w:rsidRDefault="0087003C" w:rsidP="001F0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>Объект и методы исследования</w:t>
      </w:r>
      <w:r w:rsidRPr="00464163">
        <w:rPr>
          <w:rFonts w:ascii="Times New Roman" w:hAnsi="Times New Roman" w:cs="Times New Roman"/>
          <w:sz w:val="28"/>
          <w:szCs w:val="28"/>
        </w:rPr>
        <w:t xml:space="preserve">. Исследование проведено в течение первой недели октября (3.10.-8.10.) 2022 года, когда адаптация учащихся к учебной нагрузке после школьных каникул достигнута. Объем выборочной совокупности при проведении исследования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составил  56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учащихся 10 классов, среди которых 27 мальчиков (48,2%)  и 29 девочек (51,8%).  </w:t>
      </w:r>
      <w:r w:rsidRPr="00464163">
        <w:rPr>
          <w:rFonts w:ascii="Times New Roman" w:hAnsi="Times New Roman" w:cs="Times New Roman"/>
          <w:sz w:val="28"/>
          <w:szCs w:val="28"/>
        </w:rPr>
        <w:lastRenderedPageBreak/>
        <w:t xml:space="preserve">Выборка репрезентативна по половозрастному составу, то есть соответствует характеристике учащихся данной параллели в целом. Средний возраст учащихся составил 16 лет. Расписание составлено в соответствии с требованиями общеобразовательного стандарта с учетом профиля обучения: 10 «А» - общеобразовательный класс (36 уч.) 10 «Л» - медико-биологический (33 уч.), 10 «М» - математический профиль - (33 уч.)  (Приложение 1, таблица 1). </w:t>
      </w:r>
    </w:p>
    <w:p w14:paraId="7C39DE32" w14:textId="77777777" w:rsidR="0087003C" w:rsidRPr="00464163" w:rsidRDefault="0087003C" w:rsidP="008700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На первом этапе исследования нами проведена оценка школьного расписания в исследуемой параллели. Как известно, для оценки школьного расписания используется шкала трудности предметов И.Г. Сивкова (Приложение 2, табл.2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В соответствии с существующими гигиеническими требованиями к условиям обучения в общеобразовательных учреждениях наиболее интенсивная нагрузка рекомендуется для учащихся 9-11 классов на вторник и (или) среду.</w:t>
      </w:r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30E10CF" w14:textId="77777777" w:rsidR="0087003C" w:rsidRPr="00464163" w:rsidRDefault="0087003C" w:rsidP="0087003C">
      <w:pPr>
        <w:pStyle w:val="a4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Расписание уроков составлено неправильно, когда наибольшее суммарное число баллов за день приходится на крайние дни недели или же, когда оно одинаково во все дни учебной недели. Таким образом,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наибольший  объем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учебной нагрузки должен приходиться  на середину недели, когда отмечается нарастание  работоспособности учащихся  [Рекомендации по составлению расписания… 2021: 15].</w:t>
      </w:r>
    </w:p>
    <w:p w14:paraId="5DA7BDB9" w14:textId="77777777" w:rsidR="0087003C" w:rsidRPr="00464163" w:rsidRDefault="0087003C" w:rsidP="00870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видно из рисунка 1 (Приложение 3, рис.1), по критерию наибольшего суммарного балла расписание 10 «А» и 10 «</w:t>
      </w:r>
      <w:proofErr w:type="gramStart"/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М»  классов</w:t>
      </w:r>
      <w:proofErr w:type="gramEnd"/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нерациональным – максимальный балл трудности предметов приходится на понедельник – 55 и 56 баллов соответственно. Однако, в целом </w:t>
      </w:r>
      <w:r w:rsidRPr="00464163">
        <w:rPr>
          <w:rFonts w:ascii="Times New Roman" w:hAnsi="Times New Roman" w:cs="Times New Roman"/>
          <w:sz w:val="28"/>
          <w:szCs w:val="28"/>
        </w:rPr>
        <w:t xml:space="preserve">наибольший объем учебной нагрузки приходится на середину недели с постепенным спадом к концу недели и наличием облегченного учебного дня в </w:t>
      </w:r>
      <w:r w:rsidR="00293851" w:rsidRPr="00464163">
        <w:rPr>
          <w:rFonts w:ascii="Times New Roman" w:hAnsi="Times New Roman" w:cs="Times New Roman"/>
          <w:sz w:val="28"/>
          <w:szCs w:val="28"/>
        </w:rPr>
        <w:t>среду и</w:t>
      </w:r>
      <w:r w:rsidRPr="00464163">
        <w:rPr>
          <w:rFonts w:ascii="Times New Roman" w:hAnsi="Times New Roman" w:cs="Times New Roman"/>
          <w:sz w:val="28"/>
          <w:szCs w:val="28"/>
        </w:rPr>
        <w:t xml:space="preserve"> четверг. </w:t>
      </w:r>
    </w:p>
    <w:p w14:paraId="07264AF6" w14:textId="77777777" w:rsidR="0087003C" w:rsidRPr="00464163" w:rsidRDefault="0087003C" w:rsidP="0087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 xml:space="preserve">Материалы и методы исследования. </w:t>
      </w:r>
      <w:r w:rsidRPr="00464163">
        <w:rPr>
          <w:rFonts w:ascii="Times New Roman" w:hAnsi="Times New Roman" w:cs="Times New Roman"/>
          <w:sz w:val="28"/>
          <w:szCs w:val="28"/>
        </w:rPr>
        <w:t xml:space="preserve">Определение адаптационного потенциала </w:t>
      </w:r>
      <w:r w:rsidR="003E34AF" w:rsidRPr="00464163">
        <w:rPr>
          <w:rFonts w:ascii="Times New Roman" w:hAnsi="Times New Roman" w:cs="Times New Roman"/>
          <w:sz w:val="28"/>
          <w:szCs w:val="28"/>
        </w:rPr>
        <w:t xml:space="preserve">(АП) </w:t>
      </w:r>
      <w:r w:rsidRPr="00464163">
        <w:rPr>
          <w:rFonts w:ascii="Times New Roman" w:hAnsi="Times New Roman" w:cs="Times New Roman"/>
          <w:sz w:val="28"/>
          <w:szCs w:val="28"/>
        </w:rPr>
        <w:t xml:space="preserve">производили по стандартной методике. Данный метод достаточно прост и рекомендуется для проведения массовых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 w:rsidRPr="00464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163">
        <w:rPr>
          <w:rFonts w:ascii="Times New Roman" w:hAnsi="Times New Roman" w:cs="Times New Roman"/>
          <w:sz w:val="28"/>
          <w:szCs w:val="28"/>
        </w:rPr>
        <w:lastRenderedPageBreak/>
        <w:t>[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>Гора 2008: 63].</w:t>
      </w:r>
      <w:r w:rsidRPr="00464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163">
        <w:rPr>
          <w:rFonts w:ascii="Times New Roman" w:hAnsi="Times New Roman" w:cs="Times New Roman"/>
          <w:sz w:val="28"/>
          <w:szCs w:val="28"/>
        </w:rPr>
        <w:t xml:space="preserve">При этом регистрируется потенциал системы кровообращения. Определяются следующие показатели учащихся: возраст, рост, масса тела, частота пульса, артериальное давление. </w:t>
      </w:r>
    </w:p>
    <w:p w14:paraId="6316704B" w14:textId="77777777" w:rsidR="0087003C" w:rsidRPr="00464163" w:rsidRDefault="0087003C" w:rsidP="00870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Расчет показателя производится по формуле:</w:t>
      </w:r>
      <w:r w:rsidRPr="00464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EDE89" w14:textId="77777777" w:rsidR="0087003C" w:rsidRPr="00464163" w:rsidRDefault="0087003C" w:rsidP="0087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163">
        <w:rPr>
          <w:rFonts w:ascii="Times New Roman" w:hAnsi="Times New Roman" w:cs="Times New Roman"/>
          <w:b/>
          <w:sz w:val="28"/>
          <w:szCs w:val="28"/>
        </w:rPr>
        <w:t xml:space="preserve">АП </w:t>
      </w:r>
      <w:r w:rsidRPr="00464163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0,011ЧСС + 0,014 АДсист+0,008АДдиаст+0,014В+0,009МТ–0,009Р–0,27,</w:t>
      </w:r>
    </w:p>
    <w:p w14:paraId="273B9300" w14:textId="3470A0F2" w:rsidR="003C5873" w:rsidRPr="00464163" w:rsidRDefault="0087003C" w:rsidP="007E22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 </w:t>
      </w:r>
      <w:r w:rsidRPr="004641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где В – возраст, лет; МТ – масса тела, кг; Р – </w:t>
      </w:r>
      <w:proofErr w:type="spellStart"/>
      <w:r w:rsidRPr="004641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pост</w:t>
      </w:r>
      <w:proofErr w:type="spellEnd"/>
      <w:r w:rsidRPr="004641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см; АД</w:t>
      </w:r>
      <w:r w:rsidRPr="00464163">
        <w:rPr>
          <w:rFonts w:ascii="Times New Roman" w:eastAsia="Calibri" w:hAnsi="Times New Roman" w:cs="Times New Roman"/>
          <w:sz w:val="28"/>
          <w:szCs w:val="28"/>
          <w:shd w:val="clear" w:color="auto" w:fill="FFFFFF"/>
          <w:vertAlign w:val="subscript"/>
        </w:rPr>
        <w:t>С</w:t>
      </w:r>
      <w:r w:rsidRPr="004641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</w:t>
      </w:r>
      <w:r w:rsidR="007E22A3" w:rsidRPr="004641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артериальное давление</w:t>
      </w:r>
      <w:r w:rsidRPr="004641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систолическое, мм рт. ст.; АД</w:t>
      </w:r>
      <w:r w:rsidRPr="00464163">
        <w:rPr>
          <w:rFonts w:ascii="Times New Roman" w:eastAsia="Calibri" w:hAnsi="Times New Roman" w:cs="Times New Roman"/>
          <w:sz w:val="28"/>
          <w:szCs w:val="28"/>
          <w:shd w:val="clear" w:color="auto" w:fill="FFFFFF"/>
          <w:vertAlign w:val="subscript"/>
        </w:rPr>
        <w:t>Д</w:t>
      </w:r>
      <w:r w:rsidRPr="004641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артериальное давление диастолическое, мм рт. ст.; ЧП – частота пульса за 1 мин</w:t>
      </w:r>
      <w:r w:rsidRPr="00464163">
        <w:rPr>
          <w:rFonts w:ascii="Times New Roman" w:hAnsi="Times New Roman" w:cs="Times New Roman"/>
          <w:sz w:val="28"/>
          <w:szCs w:val="28"/>
        </w:rPr>
        <w:t>.  Оценка АП проводится по специальной шкале (Приложение 2. табл.3.).</w:t>
      </w:r>
    </w:p>
    <w:p w14:paraId="33833E71" w14:textId="77777777" w:rsidR="0087003C" w:rsidRPr="00464163" w:rsidRDefault="0087003C" w:rsidP="0087003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>Результаты и их обсуждение</w:t>
      </w:r>
    </w:p>
    <w:p w14:paraId="4CFF4DEA" w14:textId="77777777" w:rsidR="0087003C" w:rsidRPr="00464163" w:rsidRDefault="0087003C" w:rsidP="0087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С медико-биологической точки зрения адаптационный потенциал – это количественное выражение уровня функционального состояния организма и его систем, характеризующее его способность адекватно и надежно реагировать на комплекс неблагоприятных факторов при экономной трате функциональных резервов </w:t>
      </w:r>
      <w:r w:rsidRPr="00464163">
        <w:rPr>
          <w:rFonts w:ascii="Times New Roman" w:hAnsi="Times New Roman" w:cs="Times New Roman"/>
          <w:sz w:val="28"/>
          <w:szCs w:val="28"/>
        </w:rPr>
        <w:t>[Николаев, Лазарева 2013: 19].  Значение АП определяли во вторник, когда включение обучающихся в учебную деятельность является наиболее оптимальным и в конце недели.</w:t>
      </w:r>
    </w:p>
    <w:p w14:paraId="795CF42E" w14:textId="77777777" w:rsidR="0087003C" w:rsidRPr="00464163" w:rsidRDefault="0087003C" w:rsidP="0087003C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Результаты исследований по определению адаптационного потенциала в исследуемой выборке учащихся представлены в таблице 3 (Приложение 3. табл.4).</w:t>
      </w:r>
    </w:p>
    <w:p w14:paraId="7E10714F" w14:textId="77777777" w:rsidR="0087003C" w:rsidRPr="00464163" w:rsidRDefault="0087003C" w:rsidP="0087003C">
      <w:pPr>
        <w:pStyle w:val="a4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163">
        <w:rPr>
          <w:rFonts w:ascii="Times New Roman" w:eastAsia="Calibri" w:hAnsi="Times New Roman" w:cs="Times New Roman"/>
          <w:sz w:val="28"/>
          <w:szCs w:val="28"/>
        </w:rPr>
        <w:t xml:space="preserve">Как видно из таблицы 4, для учащихся </w:t>
      </w:r>
      <w:r w:rsidR="00BA59D4" w:rsidRPr="00464163">
        <w:rPr>
          <w:rFonts w:ascii="Times New Roman" w:eastAsia="Calibri" w:hAnsi="Times New Roman" w:cs="Times New Roman"/>
          <w:sz w:val="28"/>
          <w:szCs w:val="28"/>
        </w:rPr>
        <w:t xml:space="preserve">исследуемой выборке 10-х классов </w:t>
      </w:r>
      <w:proofErr w:type="spellStart"/>
      <w:proofErr w:type="gramStart"/>
      <w:r w:rsidRPr="00464163">
        <w:rPr>
          <w:rFonts w:ascii="Times New Roman" w:eastAsia="Calibri" w:hAnsi="Times New Roman" w:cs="Times New Roman"/>
          <w:sz w:val="28"/>
          <w:szCs w:val="28"/>
        </w:rPr>
        <w:t>классов</w:t>
      </w:r>
      <w:proofErr w:type="spellEnd"/>
      <w:r w:rsidRPr="00464163">
        <w:rPr>
          <w:rFonts w:ascii="Times New Roman" w:eastAsia="Calibri" w:hAnsi="Times New Roman" w:cs="Times New Roman"/>
          <w:sz w:val="28"/>
          <w:szCs w:val="28"/>
        </w:rPr>
        <w:t xml:space="preserve">  к</w:t>
      </w:r>
      <w:proofErr w:type="gramEnd"/>
      <w:r w:rsidRPr="00464163">
        <w:rPr>
          <w:rFonts w:ascii="Times New Roman" w:eastAsia="Calibri" w:hAnsi="Times New Roman" w:cs="Times New Roman"/>
          <w:sz w:val="28"/>
          <w:szCs w:val="28"/>
        </w:rPr>
        <w:t xml:space="preserve"> концу недели происходит увеличение доли обучающихся, характеризующихся неудовлетворительным значением АП. При этом наиболее выраженное снижение АП отмечено для учащихся математического профиля: значение показателя, характеризуемое как «неудовлетворительная </w:t>
      </w:r>
      <w:proofErr w:type="gramStart"/>
      <w:r w:rsidRPr="00464163">
        <w:rPr>
          <w:rFonts w:ascii="Times New Roman" w:eastAsia="Calibri" w:hAnsi="Times New Roman" w:cs="Times New Roman"/>
          <w:sz w:val="28"/>
          <w:szCs w:val="28"/>
        </w:rPr>
        <w:t>адаптация»  увеличилось</w:t>
      </w:r>
      <w:proofErr w:type="gramEnd"/>
      <w:r w:rsidRPr="00464163">
        <w:rPr>
          <w:rFonts w:ascii="Times New Roman" w:eastAsia="Calibri" w:hAnsi="Times New Roman" w:cs="Times New Roman"/>
          <w:sz w:val="28"/>
          <w:szCs w:val="28"/>
        </w:rPr>
        <w:t xml:space="preserve"> к концу недели на </w:t>
      </w:r>
      <w:r w:rsidRPr="00464163">
        <w:rPr>
          <w:rFonts w:ascii="Times New Roman" w:eastAsia="Calibri" w:hAnsi="Times New Roman" w:cs="Times New Roman"/>
          <w:b/>
          <w:sz w:val="28"/>
          <w:szCs w:val="28"/>
        </w:rPr>
        <w:t>2.5% .</w:t>
      </w:r>
      <w:r w:rsidRPr="00464163">
        <w:rPr>
          <w:rFonts w:ascii="Times New Roman" w:eastAsia="Calibri" w:hAnsi="Times New Roman" w:cs="Times New Roman"/>
          <w:sz w:val="28"/>
          <w:szCs w:val="28"/>
        </w:rPr>
        <w:t xml:space="preserve"> На наш взгляд, это объясняется профилем обучения и, соответственно, суммарным баллом трудности дисциплин: 273- для общеобразовательного профиля, 277 – медико-биологического и 285 – математического.</w:t>
      </w:r>
    </w:p>
    <w:p w14:paraId="57D7D36B" w14:textId="77777777" w:rsidR="0087003C" w:rsidRPr="00464163" w:rsidRDefault="0087003C" w:rsidP="0087003C">
      <w:pPr>
        <w:pStyle w:val="a4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163">
        <w:rPr>
          <w:rFonts w:ascii="Times New Roman" w:eastAsia="Calibri" w:hAnsi="Times New Roman" w:cs="Times New Roman"/>
          <w:sz w:val="28"/>
          <w:szCs w:val="28"/>
        </w:rPr>
        <w:lastRenderedPageBreak/>
        <w:t>К тому же, как известно, в настоящее время школьная жизнь характеризуется резким снижением двигательной активности школьников, как в процессе учебной деятельности, так и в повседневной жизни, интенсификацией учебного процесса, недостаточной физической активностью, высококалорийным питанием и, как следствие,  избыточной массой тела. Все это в целом обуславливает сбои в адаптационных процессах, требующие своевременной диагностики и устранению факторов риска.</w:t>
      </w:r>
    </w:p>
    <w:p w14:paraId="0DD6831F" w14:textId="77777777" w:rsidR="0087003C" w:rsidRPr="00464163" w:rsidRDefault="0087003C" w:rsidP="0087003C">
      <w:pPr>
        <w:pStyle w:val="a4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163">
        <w:rPr>
          <w:rFonts w:ascii="Times New Roman" w:eastAsia="Calibri" w:hAnsi="Times New Roman" w:cs="Times New Roman"/>
          <w:sz w:val="28"/>
          <w:szCs w:val="28"/>
        </w:rPr>
        <w:t xml:space="preserve">Для учащихся медико-биологического профиля к концу недели </w:t>
      </w:r>
      <w:proofErr w:type="gramStart"/>
      <w:r w:rsidRPr="00464163">
        <w:rPr>
          <w:rFonts w:ascii="Times New Roman" w:eastAsia="Calibri" w:hAnsi="Times New Roman" w:cs="Times New Roman"/>
          <w:sz w:val="28"/>
          <w:szCs w:val="28"/>
        </w:rPr>
        <w:t>отмечено  увеличение</w:t>
      </w:r>
      <w:proofErr w:type="gramEnd"/>
      <w:r w:rsidRPr="00464163">
        <w:rPr>
          <w:rFonts w:ascii="Times New Roman" w:eastAsia="Calibri" w:hAnsi="Times New Roman" w:cs="Times New Roman"/>
          <w:sz w:val="28"/>
          <w:szCs w:val="28"/>
        </w:rPr>
        <w:t xml:space="preserve"> количества учащихся  с удовлетворительным значением адаптационного потенциал. Подобное </w:t>
      </w:r>
      <w:r w:rsidRPr="00464163">
        <w:rPr>
          <w:rFonts w:ascii="Times New Roman" w:hAnsi="Times New Roman" w:cs="Times New Roman"/>
          <w:sz w:val="28"/>
          <w:szCs w:val="28"/>
        </w:rPr>
        <w:t xml:space="preserve">увеличение функциональных резервов адаптации организма в субботу </w:t>
      </w:r>
      <w:r w:rsidRPr="00464163">
        <w:rPr>
          <w:rFonts w:ascii="Times New Roman" w:eastAsia="Calibri" w:hAnsi="Times New Roman" w:cs="Times New Roman"/>
          <w:sz w:val="28"/>
          <w:szCs w:val="28"/>
        </w:rPr>
        <w:t xml:space="preserve">обусловлен положительным эмоциональным воздействием ожидания предстоящего отдыха и в физиологии деятельности человека известен как «конечный порыв» </w:t>
      </w:r>
      <w:r w:rsidRPr="00464163">
        <w:rPr>
          <w:rFonts w:ascii="Times New Roman" w:hAnsi="Times New Roman" w:cs="Times New Roman"/>
          <w:sz w:val="28"/>
          <w:szCs w:val="28"/>
        </w:rPr>
        <w:t>[Рекомендации по составлению расписания… 2021: 14].</w:t>
      </w:r>
    </w:p>
    <w:p w14:paraId="7B87A464" w14:textId="18383D78" w:rsidR="00BA59D4" w:rsidRPr="00464163" w:rsidRDefault="0087003C" w:rsidP="007E22A3">
      <w:pPr>
        <w:pStyle w:val="a4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163">
        <w:rPr>
          <w:rFonts w:ascii="Times New Roman" w:eastAsia="Calibri" w:hAnsi="Times New Roman" w:cs="Times New Roman"/>
          <w:sz w:val="28"/>
          <w:szCs w:val="28"/>
        </w:rPr>
        <w:t>Заслуживают внимания также такие факторы риска, способствующие возникновению и развитию сердечно-сосудистых заболеваний как интенсификация учебного процесса, недостаточная физическая активность, высококалорийное питание и избыточная масса тела.</w:t>
      </w:r>
    </w:p>
    <w:p w14:paraId="1DBA8A64" w14:textId="77777777" w:rsidR="003C5873" w:rsidRPr="00464163" w:rsidRDefault="003C5873" w:rsidP="003C587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5BCDC3" w14:textId="77777777" w:rsidR="00E30A50" w:rsidRPr="00464163" w:rsidRDefault="00E30A50" w:rsidP="00E30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46416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64163">
        <w:rPr>
          <w:rFonts w:ascii="Times New Roman" w:hAnsi="Times New Roman" w:cs="Times New Roman"/>
          <w:b/>
          <w:sz w:val="28"/>
          <w:szCs w:val="28"/>
        </w:rPr>
        <w:t xml:space="preserve">. Динамика умственной работоспособности учащихся </w:t>
      </w:r>
    </w:p>
    <w:p w14:paraId="0BA90786" w14:textId="409AF238" w:rsidR="00E30A50" w:rsidRPr="00464163" w:rsidRDefault="00E30A50" w:rsidP="007E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>в течение учебной недели</w:t>
      </w:r>
    </w:p>
    <w:p w14:paraId="6E9259AC" w14:textId="77777777" w:rsidR="00E30A50" w:rsidRPr="00464163" w:rsidRDefault="00E30A50" w:rsidP="00E30A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Под работоспособностью человека понимается его способность выполнять максимально возможное количество работы в рамках заданных временных лимитов без снижения ее эффективности [Науменко, Шарипова 2010: 4].</w:t>
      </w:r>
    </w:p>
    <w:p w14:paraId="7F870BF3" w14:textId="77777777" w:rsidR="00E30A50" w:rsidRPr="00464163" w:rsidRDefault="00E30A50" w:rsidP="00E30A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Работоспособность человеческого организма изменяется во времени, ее изменение на протяжении рабочего дня, суток и недели называют динамикой работоспособности. </w:t>
      </w:r>
    </w:p>
    <w:p w14:paraId="7AE25BD7" w14:textId="77777777" w:rsidR="003C5873" w:rsidRPr="00464163" w:rsidRDefault="00E30A50" w:rsidP="00E30A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Динамика умственной работоспособности учащихся выступает в качестве одного из критериев </w:t>
      </w:r>
      <w:r w:rsidR="003C5873" w:rsidRPr="00464163">
        <w:rPr>
          <w:rFonts w:ascii="Times New Roman" w:hAnsi="Times New Roman" w:cs="Times New Roman"/>
          <w:sz w:val="28"/>
          <w:szCs w:val="28"/>
        </w:rPr>
        <w:t>их адаптационных возможностей.</w:t>
      </w:r>
    </w:p>
    <w:p w14:paraId="58EA3CF7" w14:textId="77777777" w:rsidR="00E30A50" w:rsidRPr="00464163" w:rsidRDefault="00E30A50" w:rsidP="00E30A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Материалы и методы исследования. </w:t>
      </w:r>
      <w:r w:rsidRPr="00464163">
        <w:rPr>
          <w:rFonts w:ascii="Times New Roman" w:hAnsi="Times New Roman" w:cs="Times New Roman"/>
          <w:sz w:val="28"/>
          <w:szCs w:val="28"/>
        </w:rPr>
        <w:t>Для определения умственной работоспособности используется стандартная ме</w:t>
      </w:r>
      <w:r w:rsidR="00142429" w:rsidRPr="00464163">
        <w:rPr>
          <w:rFonts w:ascii="Times New Roman" w:hAnsi="Times New Roman" w:cs="Times New Roman"/>
          <w:sz w:val="28"/>
          <w:szCs w:val="28"/>
        </w:rPr>
        <w:t xml:space="preserve">тодика, предложенная </w:t>
      </w:r>
      <w:proofErr w:type="spellStart"/>
      <w:r w:rsidR="00142429" w:rsidRPr="00464163">
        <w:rPr>
          <w:rFonts w:ascii="Times New Roman" w:hAnsi="Times New Roman" w:cs="Times New Roman"/>
          <w:sz w:val="28"/>
          <w:szCs w:val="28"/>
        </w:rPr>
        <w:t>Крепелиным</w:t>
      </w:r>
      <w:proofErr w:type="spellEnd"/>
      <w:r w:rsidR="00142429" w:rsidRPr="00464163">
        <w:rPr>
          <w:rFonts w:ascii="Times New Roman" w:hAnsi="Times New Roman" w:cs="Times New Roman"/>
          <w:sz w:val="28"/>
          <w:szCs w:val="28"/>
        </w:rPr>
        <w:t xml:space="preserve"> [Гора 2008: 99].</w:t>
      </w:r>
      <w:r w:rsidR="00142429" w:rsidRPr="00464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1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Учащимся  предлагается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заполнить бланк таблицы (Приложение 4, табл.5). Оценка результатов опыта проводится по скорости его выполнения и числу ошибок за исследуемые промежутки времени и весь эксперимент. О степени утомляемости можно судить при сравнении скорости выполнения задания за второй и последний интервал. Необходимо сложить два числа в каждом ряду и записать сумму под каждым столбиком. На выполнение каждого задания дается 20 секунд. Через каждые 20 сек. по команде «Следующий ряд» необходимо перейти на новый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ряд, несмотря на то, что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не закончили предыдущий. Затем проверяется и подсчитывается количество правильно решенных примеров в каждом ряду.</w:t>
      </w:r>
      <w:r w:rsidRPr="00464163">
        <w:rPr>
          <w:rFonts w:ascii="Times New Roman" w:hAnsi="Times New Roman" w:cs="Times New Roman"/>
          <w:sz w:val="28"/>
          <w:szCs w:val="28"/>
        </w:rPr>
        <w:tab/>
      </w:r>
    </w:p>
    <w:p w14:paraId="2D31C54B" w14:textId="77777777" w:rsidR="00E30A50" w:rsidRPr="00464163" w:rsidRDefault="00E30A50" w:rsidP="00E30A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 xml:space="preserve">Обработка результатов и выводы. </w:t>
      </w:r>
      <w:r w:rsidRPr="00464163">
        <w:rPr>
          <w:rFonts w:ascii="Times New Roman" w:hAnsi="Times New Roman" w:cs="Times New Roman"/>
          <w:sz w:val="28"/>
          <w:szCs w:val="28"/>
        </w:rPr>
        <w:t xml:space="preserve">Чтобы определить уровень умственной работоспособности, необходимо сложить количество правильно решенных примеров в каждом ряду и сумму разделить на 8. т.е. определить среднее значение правильно решенных примеров. По полученному результату определите уровень умственной работоспособности: 20–23 – высокая работоспособность; 12–19 – средняя; 5–11 – ниже средней; 3–4 – низкая работоспособность. Для определения уровня утомляемости необходимо вычислить отношение суммы правильно решенных примеров в последних 4 строках к сумме правильно выполненных примеров первых 4 строк: 0,9–1 – низкая утомляемость; 0,5–0,8 –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 xml:space="preserve">средняя;   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>0,5 – высокая утомляемость.</w:t>
      </w:r>
    </w:p>
    <w:p w14:paraId="696AA7DC" w14:textId="77777777" w:rsidR="00E30A50" w:rsidRPr="00464163" w:rsidRDefault="00E30A50" w:rsidP="00E30A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Заполнение бланка проводили в течение рабочей недели, в 11 часов, когда у школьников отмечается </w:t>
      </w:r>
      <w:proofErr w:type="spellStart"/>
      <w:r w:rsidRPr="00464163">
        <w:rPr>
          <w:rFonts w:ascii="Times New Roman" w:hAnsi="Times New Roman" w:cs="Times New Roman"/>
          <w:sz w:val="28"/>
          <w:szCs w:val="28"/>
        </w:rPr>
        <w:t>биоритмологический</w:t>
      </w:r>
      <w:proofErr w:type="spellEnd"/>
      <w:r w:rsidRPr="00464163">
        <w:rPr>
          <w:rFonts w:ascii="Times New Roman" w:hAnsi="Times New Roman" w:cs="Times New Roman"/>
          <w:sz w:val="28"/>
          <w:szCs w:val="28"/>
        </w:rPr>
        <w:t xml:space="preserve"> оптимум умственной работоспособности. </w:t>
      </w:r>
    </w:p>
    <w:p w14:paraId="4659D8D9" w14:textId="77777777" w:rsidR="007E22A3" w:rsidRPr="00464163" w:rsidRDefault="007E22A3" w:rsidP="00E30A5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B6860D" w14:textId="134B2F14" w:rsidR="00E30A50" w:rsidRPr="00464163" w:rsidRDefault="00E30A50" w:rsidP="00E30A5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>Результаты и их обсуждение</w:t>
      </w:r>
    </w:p>
    <w:p w14:paraId="64418679" w14:textId="77777777" w:rsidR="00E30A50" w:rsidRPr="00464163" w:rsidRDefault="00E30A50" w:rsidP="00E30A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lastRenderedPageBreak/>
        <w:t xml:space="preserve">Умственная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работоспособность  определяется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целым рядом</w:t>
      </w:r>
      <w:r w:rsidR="00952926" w:rsidRPr="00464163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Pr="00464163">
        <w:rPr>
          <w:rFonts w:ascii="Times New Roman" w:hAnsi="Times New Roman" w:cs="Times New Roman"/>
          <w:sz w:val="28"/>
          <w:szCs w:val="28"/>
        </w:rPr>
        <w:t>, основными среди которых являются: индивидуально-типологические особенности, уровень и состояние здоровья, мотивация, настроение и т.д.</w:t>
      </w:r>
    </w:p>
    <w:p w14:paraId="40D0C36C" w14:textId="77777777" w:rsidR="00E30A50" w:rsidRPr="00464163" w:rsidRDefault="00E30A50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Как видно из таблицы 6 и рис. 2 (приложение 5), на протяжении всей рабочей недели значения уровня умственной работоспособности школьников соответствовали характеристикам «высокая» и «средняя»; коэффициента утомляемости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низкий» и «средний». Показатели, свидетельствующие о низкой работоспособности и, соответственно, высокой утомляемости не обнаружены.  При этом, на протяжении всей рабочей недели происходит постепенное снижение уровня умственной работоспособности и нарастание утомляемости учащихся. Наименьшее значение работоспособности, составившее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15,  отмечено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в четверг у учащихся 10 «Л» класса. На наш взгляд, это объясняется тем, что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именно  на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этот день по расписанию приходятся предметы с максимальными баллами по шкале трудности предметов Сивко - физика, химия и геометрия [Рекомендации по составлению расписания… 2021: 25].</w:t>
      </w:r>
    </w:p>
    <w:p w14:paraId="23E5DC8E" w14:textId="77777777" w:rsidR="00E30A50" w:rsidRPr="00464163" w:rsidRDefault="00E30A50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Оптимум умственной работоспособности у обследуемых учащихся 10 классов приходится на вторник, что также согласуется с динамикой психофизиологических особенностей человека. Как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известно,  именно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на вторник приходится максимальное включение обучающихся в учебную деятельность. </w:t>
      </w:r>
    </w:p>
    <w:p w14:paraId="444AF0A7" w14:textId="77777777" w:rsidR="00C4301D" w:rsidRPr="00464163" w:rsidRDefault="00C4301D" w:rsidP="003C5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F11EF" w14:textId="77777777" w:rsidR="003C5873" w:rsidRPr="00464163" w:rsidRDefault="003C5873" w:rsidP="003C5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4641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6416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464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 анкетирования</w:t>
      </w:r>
      <w:proofErr w:type="gramEnd"/>
      <w:r w:rsidRPr="00464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учащихся по факторам формирования и профилактики</w:t>
      </w:r>
      <w:r w:rsidRPr="00464163">
        <w:rPr>
          <w:rFonts w:ascii="Times New Roman" w:hAnsi="Times New Roman" w:cs="Times New Roman"/>
          <w:b/>
          <w:sz w:val="28"/>
          <w:szCs w:val="28"/>
        </w:rPr>
        <w:t xml:space="preserve"> утомляемости учащихся на уроках</w:t>
      </w:r>
    </w:p>
    <w:p w14:paraId="195FBA72" w14:textId="77777777" w:rsidR="003C5873" w:rsidRPr="00464163" w:rsidRDefault="003C5873" w:rsidP="003C58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058DF" w14:textId="77777777" w:rsidR="003C5873" w:rsidRPr="00464163" w:rsidRDefault="003C5873" w:rsidP="003C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Одним из основных критериев оценки уроков с точки зрения функциональных возможностей учащихся является утомительность,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характеризующаяся  изменением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работоспособности. С целью выявления факторов, влияющих на формирование и профилактику утомляемости учащихся на уроках в октябре 2022 года среди учащихся 8-11 классов МБОУ «Лицей №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22»  был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проведен социологический опрос. </w:t>
      </w:r>
    </w:p>
    <w:p w14:paraId="3EDE11FE" w14:textId="7FE0DAB7" w:rsidR="003C5873" w:rsidRPr="00464163" w:rsidRDefault="003C5873" w:rsidP="003C58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методы</w:t>
      </w:r>
      <w:r w:rsidRPr="00464163">
        <w:rPr>
          <w:rFonts w:ascii="Times New Roman" w:hAnsi="Times New Roman" w:cs="Times New Roman"/>
          <w:sz w:val="28"/>
          <w:szCs w:val="28"/>
        </w:rPr>
        <w:t xml:space="preserve">. Сбор данных проводился на платформе </w:t>
      </w:r>
      <w:r w:rsidRPr="0046416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464163">
        <w:rPr>
          <w:rFonts w:ascii="Times New Roman" w:hAnsi="Times New Roman" w:cs="Times New Roman"/>
          <w:sz w:val="28"/>
          <w:szCs w:val="28"/>
        </w:rPr>
        <w:t xml:space="preserve"> </w:t>
      </w:r>
      <w:r w:rsidRPr="00464163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Pr="00464163">
        <w:rPr>
          <w:rFonts w:ascii="Times New Roman" w:hAnsi="Times New Roman" w:cs="Times New Roman"/>
          <w:sz w:val="28"/>
          <w:szCs w:val="28"/>
        </w:rPr>
        <w:t xml:space="preserve"> </w:t>
      </w:r>
      <w:r w:rsidRPr="004641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64163">
        <w:rPr>
          <w:rFonts w:ascii="Times New Roman" w:hAnsi="Times New Roman" w:cs="Times New Roman"/>
          <w:sz w:val="28"/>
          <w:szCs w:val="28"/>
        </w:rPr>
        <w:t xml:space="preserve"> помощью специально разработанной анкеты. </w:t>
      </w:r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Выбор платформы обусловлен рядом преимуществ, а именно: экономия времени и средств, возможность проведения сплошного опроса, быстрота процедуры заполнения анкеты, экономия времени и материальных затрат на типографские расходы, а также отсутствие эффекта интервьюера. К тому же, </w:t>
      </w:r>
      <w:r w:rsidRPr="00464163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proofErr w:type="spellStart"/>
      <w:r w:rsidRPr="00464163">
        <w:rPr>
          <w:rFonts w:ascii="Times New Roman" w:hAnsi="Times New Roman" w:cs="Times New Roman"/>
          <w:color w:val="000000"/>
          <w:sz w:val="28"/>
          <w:szCs w:val="28"/>
        </w:rPr>
        <w:t>oogle</w:t>
      </w:r>
      <w:proofErr w:type="spellEnd"/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-формы – это средство с удобным интерфейсом, позволяющее автоматически фиксировать и обрабатывать ответы респондентов, экспортировать заполненную базу данных в формате. Метод отбора респондентов – сплошной, вопросы – закрытые, то есть </w:t>
      </w:r>
      <w:r w:rsidRPr="004641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имеющие полный набор вариантов ответов. </w:t>
      </w:r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Доступ к заполнению анкеты осуществлялся по электронной ссылке, разосланной с помощью системы обмена текстовыми сообщениями </w:t>
      </w:r>
      <w:proofErr w:type="spellStart"/>
      <w:r w:rsidRPr="00464163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Whats</w:t>
      </w:r>
      <w:proofErr w:type="spellEnd"/>
      <w:r w:rsidRPr="0046416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64163">
        <w:rPr>
          <w:rFonts w:ascii="Times New Roman" w:hAnsi="Times New Roman" w:cs="Times New Roman"/>
          <w:color w:val="000000"/>
          <w:sz w:val="28"/>
          <w:szCs w:val="28"/>
          <w:lang w:val="en-US"/>
        </w:rPr>
        <w:t>pp</w:t>
      </w:r>
      <w:r w:rsidRPr="004641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338F2C" w14:textId="77777777" w:rsidR="007E22A3" w:rsidRPr="00464163" w:rsidRDefault="007E22A3" w:rsidP="003C58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6512D7" w14:textId="77777777" w:rsidR="003C5873" w:rsidRPr="00464163" w:rsidRDefault="003C5873" w:rsidP="003C58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4163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и их обсуждение</w:t>
      </w:r>
    </w:p>
    <w:p w14:paraId="0890AC95" w14:textId="77777777" w:rsidR="003C5873" w:rsidRPr="00464163" w:rsidRDefault="003C5873" w:rsidP="003C587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Как известно, работоспособность человека определяется воздействием разнообразных факторов не только по отдельности, но и в их сочетании. Эти факторы разделяются на следующие группы: физиологические факторы – состояние здоровья, сердечно-сосудистой системы, дыхательной; факторы физического характера – степень и характер освещенности помещения, температура воздуха, уровень шума; психологические факторы – самочувствие, настроение, мотивация учебы 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 w:rsidRPr="00464163">
        <w:rPr>
          <w:rFonts w:ascii="Times New Roman" w:hAnsi="Times New Roman" w:cs="Times New Roman"/>
          <w:sz w:val="28"/>
          <w:szCs w:val="28"/>
        </w:rPr>
        <w:t>Науменко, Шарипова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2010: 5].</w:t>
      </w:r>
    </w:p>
    <w:p w14:paraId="313987E0" w14:textId="77777777" w:rsidR="003C5873" w:rsidRPr="00464163" w:rsidRDefault="003C5873" w:rsidP="003C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В ходе опроса школьникам было предложено выделить наиболее значимую группу факторов, в большей степени влияющих на формирование утомляемости в процессе обучения. Как видно из рисунка 3, большинство респондентов отметили </w:t>
      </w:r>
      <w:r w:rsidRPr="00464163">
        <w:rPr>
          <w:rFonts w:ascii="Times New Roman" w:hAnsi="Times New Roman" w:cs="Times New Roman"/>
          <w:b/>
          <w:sz w:val="28"/>
          <w:szCs w:val="28"/>
        </w:rPr>
        <w:t>психологические факторы</w:t>
      </w:r>
      <w:r w:rsidRPr="00464163">
        <w:rPr>
          <w:rFonts w:ascii="Times New Roman" w:hAnsi="Times New Roman" w:cs="Times New Roman"/>
          <w:sz w:val="28"/>
          <w:szCs w:val="28"/>
        </w:rPr>
        <w:t>, а именно самочувствие, настроение, мотивация учебы – 76,3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%  опрошенных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выбрали данный вариант ответа (</w:t>
      </w:r>
      <w:r w:rsidRPr="00464163">
        <w:rPr>
          <w:rFonts w:ascii="Times New Roman" w:eastAsia="Times New Roman" w:hAnsi="Times New Roman" w:cs="Times New Roman"/>
          <w:sz w:val="28"/>
          <w:szCs w:val="28"/>
        </w:rPr>
        <w:t>Приложение 5</w:t>
      </w:r>
      <w:r w:rsidRPr="0046416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71E7B9D" w14:textId="77777777" w:rsidR="003C5873" w:rsidRPr="00464163" w:rsidRDefault="003C5873" w:rsidP="003C587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исследованиям многих современных ученых и педагогов, мотивация продолжает играть важную роль в процессе обучения на современном этапе и является одним из решающих факторов эффективности </w:t>
      </w:r>
      <w:r w:rsidRPr="004641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учебного процесса, представляя собой совокупность мотивов, вызывающих активность учащихся в учебной деятельности. Наиболее важным при этом является процесс формирования и закрепления у школьников положительных мотивов учебной деятельности, что собственно и называется мотивацией учебной деятельности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 w:rsidRPr="00464163">
        <w:rPr>
          <w:rFonts w:ascii="Times New Roman" w:hAnsi="Times New Roman" w:cs="Times New Roman"/>
          <w:sz w:val="28"/>
          <w:szCs w:val="28"/>
        </w:rPr>
        <w:t>Четвертак 2012: 14</w:t>
      </w:r>
      <w:r w:rsidR="001F04B3" w:rsidRPr="00464163">
        <w:rPr>
          <w:rFonts w:ascii="Times New Roman" w:hAnsi="Times New Roman" w:cs="Times New Roman"/>
          <w:sz w:val="28"/>
          <w:szCs w:val="28"/>
        </w:rPr>
        <w:t xml:space="preserve">; </w:t>
      </w:r>
      <w:r w:rsidR="001F04B3" w:rsidRPr="00464163">
        <w:rPr>
          <w:rFonts w:ascii="Times New Roman" w:hAnsi="Times New Roman" w:cs="Times New Roman"/>
          <w:color w:val="000000"/>
          <w:sz w:val="28"/>
          <w:szCs w:val="28"/>
        </w:rPr>
        <w:t>Гнездилова, Гнездилов 2017: 5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].</w:t>
      </w:r>
    </w:p>
    <w:p w14:paraId="3778E457" w14:textId="77777777" w:rsidR="003C5873" w:rsidRPr="00464163" w:rsidRDefault="003C5873" w:rsidP="001F0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Исследования возрастных особенностей когнитивной деятельности школьников позволяют отметить, что у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учащихся  10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>-11 классов период эффективной непрерывной интеллектуальной работы составляет 30-35 минут. Однако хорошо сформированные механизмы произвольной регуляции деятельности на данном этапе онтогенеза позволяют значительно удлинить период высокой работоспособности: при наличии высокой мотивации они могут увлеченно заниматься в течение нескольких часов [Рекомендации по составлению расписания… 2021: 8].</w:t>
      </w:r>
    </w:p>
    <w:p w14:paraId="33DCC130" w14:textId="77777777" w:rsidR="003C5873" w:rsidRPr="00464163" w:rsidRDefault="003C5873" w:rsidP="003C587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более детального изучения весомости факторов, влияющих на развитие утомляемости на уроке, школьникам было предложено </w:t>
      </w:r>
      <w:proofErr w:type="gramStart"/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выбрать  </w:t>
      </w:r>
      <w:r w:rsidRPr="00464163">
        <w:rPr>
          <w:rFonts w:ascii="Times New Roman" w:hAnsi="Times New Roman" w:cs="Times New Roman"/>
          <w:sz w:val="28"/>
          <w:szCs w:val="28"/>
        </w:rPr>
        <w:t>фактор</w:t>
      </w:r>
      <w:r w:rsidR="001F04B3" w:rsidRPr="00464163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1F04B3" w:rsidRPr="00464163">
        <w:rPr>
          <w:rFonts w:ascii="Times New Roman" w:hAnsi="Times New Roman" w:cs="Times New Roman"/>
          <w:sz w:val="28"/>
          <w:szCs w:val="28"/>
        </w:rPr>
        <w:t xml:space="preserve"> в наибольшей степени вызывающие</w:t>
      </w:r>
      <w:r w:rsidRPr="00464163">
        <w:rPr>
          <w:rFonts w:ascii="Times New Roman" w:hAnsi="Times New Roman" w:cs="Times New Roman"/>
          <w:sz w:val="28"/>
          <w:szCs w:val="28"/>
        </w:rPr>
        <w:t xml:space="preserve"> утомляемость на уроке. </w:t>
      </w:r>
    </w:p>
    <w:p w14:paraId="36EC1146" w14:textId="77777777" w:rsidR="003C5873" w:rsidRPr="00464163" w:rsidRDefault="003C5873" w:rsidP="003C5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Как видно из диаграммы 4, в результате ранжирования школьниками факторов, более весомых в развитии утомляемости на уроках лидирующие позиции занимают отсутствие личной заинтересованности и стиль преподавания учителя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-  43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и 42% соответственно </w:t>
      </w:r>
      <w:r w:rsidRPr="00464163">
        <w:rPr>
          <w:rFonts w:ascii="Times New Roman" w:eastAsia="Times New Roman" w:hAnsi="Times New Roman" w:cs="Times New Roman"/>
          <w:sz w:val="28"/>
          <w:szCs w:val="28"/>
        </w:rPr>
        <w:t xml:space="preserve">(Приложение 6). </w:t>
      </w:r>
      <w:r w:rsidRPr="0046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мы уже отмечали выше, </w:t>
      </w:r>
      <w:r w:rsidRPr="00464163">
        <w:rPr>
          <w:rFonts w:ascii="Times New Roman" w:hAnsi="Times New Roman" w:cs="Times New Roman"/>
          <w:sz w:val="28"/>
          <w:szCs w:val="28"/>
        </w:rPr>
        <w:t xml:space="preserve">падение работоспособности и развитие утомляемости на уроке не всегда связаны с его трудностью. Многое зависит от уровня и методики преподавания, квалификации учителя, подготовленности и мотивации ученика, что и подтверждают результаты нашего исследования. </w:t>
      </w:r>
    </w:p>
    <w:p w14:paraId="195F852C" w14:textId="77777777" w:rsidR="003C5873" w:rsidRPr="00464163" w:rsidRDefault="003C5873" w:rsidP="003C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Также нами было предложено респондентам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отметить  наиболее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значимые, на их взгляд факторы, обуславливающие профилактику утомительности урока во время обучения. Как видно из диаграммы 5, наибольшее предпочтение учащимися было отдано педагогическому мастерству учителя и оптимизации школьного расписания – 56 и 54% </w:t>
      </w:r>
      <w:r w:rsidRPr="00464163">
        <w:rPr>
          <w:rFonts w:ascii="Times New Roman" w:hAnsi="Times New Roman" w:cs="Times New Roman"/>
          <w:sz w:val="28"/>
          <w:szCs w:val="28"/>
        </w:rPr>
        <w:lastRenderedPageBreak/>
        <w:t>соответственно. Известно, что личностные особенности конкретного педагога, его педагогическое мастерство и компетенции являются существенными факторами, определяющим работоспособность учащихся, причем, не только умственную, но и физическую.</w:t>
      </w:r>
    </w:p>
    <w:p w14:paraId="00849B31" w14:textId="77777777" w:rsidR="003C5873" w:rsidRPr="00464163" w:rsidRDefault="003C5873" w:rsidP="003C5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Также высока значимость равномерного распределения контрольных проверочных работ – 45% респондентов отметили данный вариант ответа. Согласованная работа педагогического коллектива, исключающая совпадение сразу нескольких проверочных работ в один день, а также учет рекомендаций по недопустимости их проведения в понедельник и пятницу в связи с низкими показателями работоспособности позволит  обеспечить рациональную организацию учебного процесса, не создающую условий для нарушения здоровья детей и повышающую эффективность образовательного процесса.</w:t>
      </w:r>
    </w:p>
    <w:p w14:paraId="7A424EBC" w14:textId="77777777" w:rsidR="003C5873" w:rsidRPr="00464163" w:rsidRDefault="003C5873" w:rsidP="00CE735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3131FF" w14:textId="05086C05" w:rsidR="001F04B3" w:rsidRPr="00464163" w:rsidRDefault="00CE735E" w:rsidP="007E22A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4163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14:paraId="5257E3D8" w14:textId="77777777" w:rsidR="00CE735E" w:rsidRPr="00464163" w:rsidRDefault="00CE735E" w:rsidP="00CE73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Учет физиологических закономерностей изменения функционального состояния организма и </w:t>
      </w:r>
      <w:proofErr w:type="gramStart"/>
      <w:r w:rsidRPr="00464163">
        <w:rPr>
          <w:rFonts w:ascii="Times New Roman" w:hAnsi="Times New Roman" w:cs="Times New Roman"/>
          <w:color w:val="000000"/>
          <w:sz w:val="28"/>
          <w:szCs w:val="28"/>
        </w:rPr>
        <w:t>работоспособности  учащихся</w:t>
      </w:r>
      <w:proofErr w:type="gramEnd"/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обеспечить благоприятные условия обучения, сохранить высокую и устойчивую </w:t>
      </w:r>
      <w:r w:rsidRPr="00464163">
        <w:rPr>
          <w:rFonts w:ascii="Times New Roman" w:hAnsi="Times New Roman" w:cs="Times New Roman"/>
          <w:sz w:val="28"/>
          <w:szCs w:val="28"/>
        </w:rPr>
        <w:t xml:space="preserve">работоспособность. </w:t>
      </w:r>
    </w:p>
    <w:p w14:paraId="10CCB801" w14:textId="77777777" w:rsidR="00CE735E" w:rsidRPr="00464163" w:rsidRDefault="00CE735E" w:rsidP="00CE73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проведенных нами исследований были сделаны следующие </w:t>
      </w:r>
      <w:r w:rsidRPr="00464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выводы:</w:t>
      </w:r>
    </w:p>
    <w:p w14:paraId="18BBAC5F" w14:textId="77777777" w:rsidR="00CE735E" w:rsidRPr="00464163" w:rsidRDefault="00952926" w:rsidP="00CE735E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163">
        <w:rPr>
          <w:rFonts w:ascii="Times New Roman" w:eastAsia="Calibri" w:hAnsi="Times New Roman" w:cs="Times New Roman"/>
          <w:sz w:val="28"/>
          <w:szCs w:val="28"/>
        </w:rPr>
        <w:t xml:space="preserve">В исследуемой выборке </w:t>
      </w:r>
      <w:r w:rsidR="00CE735E" w:rsidRPr="00464163">
        <w:rPr>
          <w:rFonts w:ascii="Times New Roman" w:eastAsia="Calibri" w:hAnsi="Times New Roman" w:cs="Times New Roman"/>
          <w:sz w:val="28"/>
          <w:szCs w:val="28"/>
        </w:rPr>
        <w:t xml:space="preserve">учащихся 10-х </w:t>
      </w:r>
      <w:proofErr w:type="gramStart"/>
      <w:r w:rsidR="00CE735E" w:rsidRPr="00464163">
        <w:rPr>
          <w:rFonts w:ascii="Times New Roman" w:eastAsia="Calibri" w:hAnsi="Times New Roman" w:cs="Times New Roman"/>
          <w:sz w:val="28"/>
          <w:szCs w:val="28"/>
        </w:rPr>
        <w:t>классов  к</w:t>
      </w:r>
      <w:proofErr w:type="gramEnd"/>
      <w:r w:rsidR="00CE735E" w:rsidRPr="00464163">
        <w:rPr>
          <w:rFonts w:ascii="Times New Roman" w:eastAsia="Calibri" w:hAnsi="Times New Roman" w:cs="Times New Roman"/>
          <w:sz w:val="28"/>
          <w:szCs w:val="28"/>
        </w:rPr>
        <w:t xml:space="preserve"> концу недели происходит увеличение доли обучающихся, характеризующихся неудовлетворительным значением адаптационного потенциала. При этом наиболее выраженное снижение АП отмечено для учащихся математического профиля, </w:t>
      </w:r>
      <w:r w:rsidR="009C06D8" w:rsidRPr="00464163">
        <w:rPr>
          <w:rFonts w:ascii="Times New Roman" w:eastAsia="Calibri" w:hAnsi="Times New Roman" w:cs="Times New Roman"/>
          <w:sz w:val="28"/>
          <w:szCs w:val="28"/>
        </w:rPr>
        <w:t>ч</w:t>
      </w:r>
      <w:r w:rsidR="00CE735E" w:rsidRPr="00464163">
        <w:rPr>
          <w:rFonts w:ascii="Times New Roman" w:eastAsia="Calibri" w:hAnsi="Times New Roman" w:cs="Times New Roman"/>
          <w:sz w:val="28"/>
          <w:szCs w:val="28"/>
        </w:rPr>
        <w:t>то объясняется суммарным баллом трудности дисциплин.</w:t>
      </w:r>
    </w:p>
    <w:p w14:paraId="72D08037" w14:textId="77777777" w:rsidR="00CE735E" w:rsidRPr="00464163" w:rsidRDefault="00CE735E" w:rsidP="00CE735E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На протяжении всей рабочей недели</w:t>
      </w:r>
      <w:r w:rsidR="006D1CC0" w:rsidRPr="00464163">
        <w:rPr>
          <w:rFonts w:ascii="Times New Roman" w:hAnsi="Times New Roman" w:cs="Times New Roman"/>
          <w:sz w:val="28"/>
          <w:szCs w:val="28"/>
        </w:rPr>
        <w:t>,</w:t>
      </w:r>
      <w:r w:rsidRPr="00464163">
        <w:rPr>
          <w:rFonts w:ascii="Times New Roman" w:hAnsi="Times New Roman" w:cs="Times New Roman"/>
          <w:sz w:val="28"/>
          <w:szCs w:val="28"/>
        </w:rPr>
        <w:t xml:space="preserve"> значения уровня умственной работоспособности школьников соответствовали характеристикам «высокая» и «средняя»; коэффициента утомляемости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низкий» и «средний». Показатели, свидетельствующие о низкой работоспособности и, </w:t>
      </w:r>
      <w:r w:rsidRPr="00464163">
        <w:rPr>
          <w:rFonts w:ascii="Times New Roman" w:hAnsi="Times New Roman" w:cs="Times New Roman"/>
          <w:sz w:val="28"/>
          <w:szCs w:val="28"/>
        </w:rPr>
        <w:lastRenderedPageBreak/>
        <w:t>соответственно, высокой утомляемости не обнаружены.  Оптимум умственной работоспособности у обследуемых учащихся 10 классов приходится на вторник, что согласуется с динамикой психофизиологических особенностей школьников.</w:t>
      </w:r>
    </w:p>
    <w:p w14:paraId="43D3B7AA" w14:textId="77777777" w:rsidR="00CE735E" w:rsidRPr="00464163" w:rsidRDefault="00CE735E" w:rsidP="00CE735E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Согласно результатам анкетирования, наиболее 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значимой  группой</w:t>
      </w:r>
      <w:proofErr w:type="gramEnd"/>
      <w:r w:rsidRPr="00464163">
        <w:rPr>
          <w:rFonts w:ascii="Times New Roman" w:hAnsi="Times New Roman" w:cs="Times New Roman"/>
          <w:sz w:val="28"/>
          <w:szCs w:val="28"/>
        </w:rPr>
        <w:t xml:space="preserve"> факторов, обуславливающей формирование утомляемости в процессе обучения, являются  психологические факторы, а именно самочувствие, настроение, мотивация, мотивация учебы. </w:t>
      </w:r>
    </w:p>
    <w:p w14:paraId="40A0964A" w14:textId="715DA295" w:rsidR="00CE735E" w:rsidRPr="00464163" w:rsidRDefault="00CE735E" w:rsidP="007E22A3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Согласно результатам анкетирования наиболее значимыми факторами, способствующими профилактик</w:t>
      </w:r>
      <w:r w:rsidR="00D6429C" w:rsidRPr="00464163">
        <w:rPr>
          <w:rFonts w:ascii="Times New Roman" w:hAnsi="Times New Roman" w:cs="Times New Roman"/>
          <w:sz w:val="28"/>
          <w:szCs w:val="28"/>
        </w:rPr>
        <w:t>е</w:t>
      </w:r>
      <w:r w:rsidRPr="00464163">
        <w:rPr>
          <w:rFonts w:ascii="Times New Roman" w:hAnsi="Times New Roman" w:cs="Times New Roman"/>
          <w:sz w:val="28"/>
          <w:szCs w:val="28"/>
        </w:rPr>
        <w:t xml:space="preserve"> утомител</w:t>
      </w:r>
      <w:r w:rsidR="00D6429C" w:rsidRPr="00464163">
        <w:rPr>
          <w:rFonts w:ascii="Times New Roman" w:hAnsi="Times New Roman" w:cs="Times New Roman"/>
          <w:sz w:val="28"/>
          <w:szCs w:val="28"/>
        </w:rPr>
        <w:t>ьности урока во время обучения,</w:t>
      </w:r>
      <w:r w:rsidRPr="00464163">
        <w:rPr>
          <w:rFonts w:ascii="Times New Roman" w:hAnsi="Times New Roman" w:cs="Times New Roman"/>
          <w:sz w:val="28"/>
          <w:szCs w:val="28"/>
        </w:rPr>
        <w:t xml:space="preserve"> является оптимизаци</w:t>
      </w:r>
      <w:r w:rsidR="00D6429C" w:rsidRPr="00464163">
        <w:rPr>
          <w:rFonts w:ascii="Times New Roman" w:hAnsi="Times New Roman" w:cs="Times New Roman"/>
          <w:sz w:val="28"/>
          <w:szCs w:val="28"/>
        </w:rPr>
        <w:t>я</w:t>
      </w:r>
      <w:r w:rsidRPr="00464163">
        <w:rPr>
          <w:rFonts w:ascii="Times New Roman" w:hAnsi="Times New Roman" w:cs="Times New Roman"/>
          <w:sz w:val="28"/>
          <w:szCs w:val="28"/>
        </w:rPr>
        <w:t xml:space="preserve"> школьного расписания и более равномерное распределени</w:t>
      </w:r>
      <w:r w:rsidR="00D6429C" w:rsidRPr="00464163">
        <w:rPr>
          <w:rFonts w:ascii="Times New Roman" w:hAnsi="Times New Roman" w:cs="Times New Roman"/>
          <w:sz w:val="28"/>
          <w:szCs w:val="28"/>
        </w:rPr>
        <w:t>е</w:t>
      </w:r>
      <w:r w:rsidRPr="00464163">
        <w:rPr>
          <w:rFonts w:ascii="Times New Roman" w:hAnsi="Times New Roman" w:cs="Times New Roman"/>
          <w:sz w:val="28"/>
          <w:szCs w:val="28"/>
        </w:rPr>
        <w:t xml:space="preserve"> контрольных работ. </w:t>
      </w:r>
    </w:p>
    <w:p w14:paraId="6BB268E0" w14:textId="77777777" w:rsidR="001F04B3" w:rsidRPr="00464163" w:rsidRDefault="001F04B3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6E4AF8" w14:textId="121E4D1B" w:rsidR="00CE735E" w:rsidRPr="00464163" w:rsidRDefault="00CE735E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464163">
        <w:rPr>
          <w:rFonts w:ascii="Times New Roman" w:hAnsi="Times New Roman" w:cs="Times New Roman"/>
          <w:sz w:val="28"/>
          <w:szCs w:val="28"/>
        </w:rPr>
        <w:t xml:space="preserve">. Данные, полученные в результате исследования, могут быть использованы при разработке мероприятий по оптимизации составления школьного расписания, а также разработке мер и рекомендаций по профилактике развития утомления. </w:t>
      </w:r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В гигиенически оптимальной структуре учебного </w:t>
      </w:r>
      <w:r w:rsidR="00464163" w:rsidRPr="00464163">
        <w:rPr>
          <w:rFonts w:ascii="Times New Roman" w:hAnsi="Times New Roman" w:cs="Times New Roman"/>
          <w:color w:val="000000"/>
          <w:sz w:val="28"/>
          <w:szCs w:val="28"/>
        </w:rPr>
        <w:t>расписания сосредоточен</w:t>
      </w:r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  резерв </w:t>
      </w:r>
      <w:proofErr w:type="spellStart"/>
      <w:r w:rsidRPr="00464163">
        <w:rPr>
          <w:rFonts w:ascii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составляющей организации учебного процесса, от которой зависит поддержание адаптационных возможностей организма, способствующих гармоничному развитию школьников</w:t>
      </w:r>
      <w:r w:rsidR="003C6B1A" w:rsidRPr="00464163">
        <w:rPr>
          <w:rFonts w:ascii="Times New Roman" w:hAnsi="Times New Roman" w:cs="Times New Roman"/>
          <w:color w:val="000000"/>
          <w:sz w:val="28"/>
          <w:szCs w:val="28"/>
        </w:rPr>
        <w:t xml:space="preserve"> и лучшему усвоению материала</w:t>
      </w:r>
      <w:r w:rsidRPr="004641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3ECDA8" w14:textId="3FD7531E" w:rsidR="00CE735E" w:rsidRDefault="00CE735E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9C8189" w14:textId="0922443B" w:rsidR="00464163" w:rsidRDefault="00464163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A04EA6" w14:textId="5AF5E728" w:rsidR="00464163" w:rsidRDefault="00464163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B1D3DC" w14:textId="0F195FBD" w:rsidR="00464163" w:rsidRDefault="00464163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7A8DB5" w14:textId="079B2D80" w:rsidR="00464163" w:rsidRDefault="00464163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D4BAF" w14:textId="4FBD5DA7" w:rsidR="00464163" w:rsidRDefault="00464163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BEAAC8" w14:textId="63AA8FB3" w:rsidR="00464163" w:rsidRDefault="00464163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57A616" w14:textId="77777777" w:rsidR="00464163" w:rsidRPr="00464163" w:rsidRDefault="00464163" w:rsidP="00CE7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647D66" w14:textId="77777777" w:rsidR="00CE735E" w:rsidRPr="00464163" w:rsidRDefault="00CE735E" w:rsidP="001F04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14:paraId="5E2B83F3" w14:textId="77777777" w:rsidR="00CE735E" w:rsidRPr="00464163" w:rsidRDefault="00CE735E" w:rsidP="001F04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1EF92" w14:textId="77777777" w:rsidR="00CE735E" w:rsidRPr="00464163" w:rsidRDefault="00CE735E" w:rsidP="001F04B3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Александрова И.Э. Оптимизация гигиенической оценки учебного расписания в школе // Здоровье населения и среда обитания. - № 8 (269). – 2015. - С. 24-27.</w:t>
      </w:r>
    </w:p>
    <w:p w14:paraId="1C009C44" w14:textId="77777777" w:rsidR="001F04B3" w:rsidRPr="00464163" w:rsidRDefault="00E708D1" w:rsidP="001F04B3">
      <w:pPr>
        <w:pStyle w:val="Default"/>
        <w:numPr>
          <w:ilvl w:val="0"/>
          <w:numId w:val="2"/>
        </w:numPr>
        <w:spacing w:line="360" w:lineRule="auto"/>
        <w:ind w:left="0"/>
        <w:rPr>
          <w:sz w:val="28"/>
          <w:szCs w:val="28"/>
        </w:rPr>
      </w:pPr>
      <w:r w:rsidRPr="00464163">
        <w:rPr>
          <w:sz w:val="28"/>
          <w:szCs w:val="28"/>
        </w:rPr>
        <w:t>Возрастная анатомия, физиология и школьная гигиена. – М.: 2010.</w:t>
      </w:r>
      <w:r w:rsidR="001F04B3" w:rsidRPr="00464163">
        <w:rPr>
          <w:sz w:val="28"/>
          <w:szCs w:val="28"/>
        </w:rPr>
        <w:t xml:space="preserve">  / Под ред. Н.Ф. Лысовой, Р.И. </w:t>
      </w:r>
      <w:proofErr w:type="spellStart"/>
      <w:r w:rsidR="001F04B3" w:rsidRPr="00464163">
        <w:rPr>
          <w:sz w:val="28"/>
          <w:szCs w:val="28"/>
        </w:rPr>
        <w:t>Айзман</w:t>
      </w:r>
      <w:proofErr w:type="spellEnd"/>
      <w:r w:rsidR="001F04B3" w:rsidRPr="00464163">
        <w:rPr>
          <w:sz w:val="28"/>
          <w:szCs w:val="28"/>
        </w:rPr>
        <w:t xml:space="preserve">, Я.Л. Завьяловой, В.М. </w:t>
      </w:r>
      <w:proofErr w:type="spellStart"/>
      <w:r w:rsidR="001F04B3" w:rsidRPr="00464163">
        <w:rPr>
          <w:sz w:val="28"/>
          <w:szCs w:val="28"/>
        </w:rPr>
        <w:t>Ширшовой</w:t>
      </w:r>
      <w:proofErr w:type="spellEnd"/>
      <w:r w:rsidR="001F04B3" w:rsidRPr="00464163">
        <w:rPr>
          <w:sz w:val="28"/>
          <w:szCs w:val="28"/>
        </w:rPr>
        <w:t xml:space="preserve">. – Новосибирск: 2010. – 398 с. </w:t>
      </w:r>
    </w:p>
    <w:p w14:paraId="5E77A994" w14:textId="77777777" w:rsidR="00CE735E" w:rsidRPr="00464163" w:rsidRDefault="00CE735E" w:rsidP="001F04B3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color w:val="000000"/>
          <w:sz w:val="28"/>
          <w:szCs w:val="28"/>
        </w:rPr>
        <w:t>Гнездилова Л. Б., Гнездилов М. А. Учебная мотивация как основа эффективного образовательного процесса в вузе // Вестник Кемеровского государственного университета. Серия: Гуманитарные и общественные науки. 2017. № 2. С. 4 - 11.</w:t>
      </w:r>
    </w:p>
    <w:p w14:paraId="2FB17A8B" w14:textId="77777777" w:rsidR="00CE735E" w:rsidRPr="00464163" w:rsidRDefault="00CE735E" w:rsidP="001F04B3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Гора Е.П. Экология человека. Практикум: учебное пособие. М.: Дрофа, 2008. – 127 с. </w:t>
      </w:r>
    </w:p>
    <w:p w14:paraId="46B6EFED" w14:textId="77777777" w:rsidR="00CE735E" w:rsidRPr="00464163" w:rsidRDefault="00CE735E" w:rsidP="001F04B3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Науменко О.А., Шарипова М.Н. Работоспособность человека: методические указания к лабораторной работе. Оренбург: ОГУ. – 2010. -</w:t>
      </w:r>
      <w:proofErr w:type="gramStart"/>
      <w:r w:rsidRPr="00464163">
        <w:rPr>
          <w:rFonts w:ascii="Times New Roman" w:hAnsi="Times New Roman" w:cs="Times New Roman"/>
          <w:sz w:val="28"/>
          <w:szCs w:val="28"/>
        </w:rPr>
        <w:t>19.с.</w:t>
      </w:r>
      <w:proofErr w:type="gramEnd"/>
    </w:p>
    <w:p w14:paraId="731F313C" w14:textId="77777777" w:rsidR="00CE735E" w:rsidRPr="00464163" w:rsidRDefault="00CE735E" w:rsidP="001F04B3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Николаев Е. Л., Лазарева Е. Ю. Адаптация и адаптационный потенциал личности: соотношение современных исследовательских подходов // Вестник психиатрии и психологии Чувашии. 2013. №9. с. 18-32.</w:t>
      </w:r>
    </w:p>
    <w:p w14:paraId="0EB0B858" w14:textId="77777777" w:rsidR="00CE735E" w:rsidRPr="00464163" w:rsidRDefault="00CE735E" w:rsidP="001F04B3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163">
        <w:rPr>
          <w:rFonts w:ascii="Times New Roman" w:hAnsi="Times New Roman" w:cs="Times New Roman"/>
          <w:sz w:val="28"/>
          <w:szCs w:val="28"/>
        </w:rPr>
        <w:t>Ставцева</w:t>
      </w:r>
      <w:proofErr w:type="spellEnd"/>
      <w:r w:rsidRPr="00464163">
        <w:rPr>
          <w:rFonts w:ascii="Times New Roman" w:hAnsi="Times New Roman" w:cs="Times New Roman"/>
          <w:sz w:val="28"/>
          <w:szCs w:val="28"/>
        </w:rPr>
        <w:t xml:space="preserve"> В. В. Динамика умственной работоспособности учащихся 4-11 классов на уроках в течение учебного дня и недели // Региональные геосистемы. 2012. №3 (122). С.166-173.</w:t>
      </w:r>
    </w:p>
    <w:p w14:paraId="2C9CD106" w14:textId="77777777" w:rsidR="00CE735E" w:rsidRPr="00464163" w:rsidRDefault="00CE735E" w:rsidP="001F04B3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Рекомендации по составлению расписания уроков для обучающихся основного общего и среднего общего образования. Москва. – 2021. – 45 с.</w:t>
      </w:r>
    </w:p>
    <w:p w14:paraId="170BB0D8" w14:textId="77777777" w:rsidR="005A2CF9" w:rsidRPr="00464163" w:rsidRDefault="00CE735E" w:rsidP="005A2CF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 xml:space="preserve">Трушкина Л.Ю., Трушкин А.Г. Демьянова Л.М. Гигиена и экология человека: </w:t>
      </w:r>
      <w:proofErr w:type="spellStart"/>
      <w:r w:rsidRPr="00464163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464163">
        <w:rPr>
          <w:rFonts w:ascii="Times New Roman" w:hAnsi="Times New Roman" w:cs="Times New Roman"/>
          <w:sz w:val="28"/>
          <w:szCs w:val="28"/>
        </w:rPr>
        <w:t xml:space="preserve">. Пособие. – М.: Проспект. – 2006. – 528 с.  </w:t>
      </w:r>
    </w:p>
    <w:p w14:paraId="368C03E5" w14:textId="0B3FAFEF" w:rsidR="007B78C6" w:rsidRPr="00464163" w:rsidRDefault="00CE735E" w:rsidP="005A2CF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163">
        <w:rPr>
          <w:rFonts w:ascii="Times New Roman" w:hAnsi="Times New Roman" w:cs="Times New Roman"/>
          <w:sz w:val="28"/>
          <w:szCs w:val="28"/>
        </w:rPr>
        <w:t>Четвертак С.В. Учебная деятельность школьников: из практики мотивации // Муниципальное образование: инновации и эксперимент. 2012. №1. – С.13-16.</w:t>
      </w:r>
    </w:p>
    <w:p w14:paraId="1E980749" w14:textId="2F80CBC4" w:rsidR="00B27CD6" w:rsidRDefault="00B27CD6" w:rsidP="00B27C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15F890" w14:textId="77777777" w:rsidR="00464163" w:rsidRDefault="00464163" w:rsidP="00B27C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78907" w14:textId="77777777" w:rsidR="00B27CD6" w:rsidRPr="00B27CD6" w:rsidRDefault="00B27CD6" w:rsidP="00B27CD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B27CD6">
        <w:rPr>
          <w:rFonts w:ascii="Times New Roman" w:hAnsi="Times New Roman" w:cs="Times New Roman"/>
          <w:b/>
          <w:sz w:val="32"/>
          <w:szCs w:val="32"/>
        </w:rPr>
        <w:lastRenderedPageBreak/>
        <w:t>Приложение 1.</w:t>
      </w:r>
    </w:p>
    <w:p w14:paraId="7090BC17" w14:textId="77777777" w:rsidR="00B27CD6" w:rsidRPr="00B27CD6" w:rsidRDefault="00B27CD6" w:rsidP="00B27CD6">
      <w:pPr>
        <w:jc w:val="center"/>
        <w:rPr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Таблица 1. Расписание классов с подсчетом ранга трудности в течение недели</w:t>
      </w:r>
    </w:p>
    <w:tbl>
      <w:tblPr>
        <w:tblStyle w:val="a9"/>
        <w:tblW w:w="1381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701"/>
        <w:gridCol w:w="1276"/>
        <w:gridCol w:w="1985"/>
        <w:gridCol w:w="1275"/>
        <w:gridCol w:w="1280"/>
        <w:gridCol w:w="1272"/>
        <w:gridCol w:w="1339"/>
        <w:gridCol w:w="1559"/>
      </w:tblGrid>
      <w:tr w:rsidR="00B27CD6" w:rsidRPr="00B27CD6" w14:paraId="391A6D09" w14:textId="77777777" w:rsidTr="00C376D2">
        <w:trPr>
          <w:gridAfter w:val="2"/>
          <w:wAfter w:w="2898" w:type="dxa"/>
        </w:trPr>
        <w:tc>
          <w:tcPr>
            <w:tcW w:w="1560" w:type="dxa"/>
            <w:vMerge w:val="restart"/>
          </w:tcPr>
          <w:p w14:paraId="7B8CA36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66B48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67" w:type="dxa"/>
            <w:vMerge w:val="restart"/>
          </w:tcPr>
          <w:p w14:paraId="4827E1A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098CC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CD6">
              <w:rPr>
                <w:rFonts w:ascii="Times New Roman" w:hAnsi="Times New Roman" w:cs="Times New Roman"/>
                <w:b/>
                <w:sz w:val="20"/>
                <w:szCs w:val="20"/>
              </w:rPr>
              <w:t>Урок</w:t>
            </w:r>
          </w:p>
        </w:tc>
        <w:tc>
          <w:tcPr>
            <w:tcW w:w="2977" w:type="dxa"/>
            <w:gridSpan w:val="2"/>
          </w:tcPr>
          <w:p w14:paraId="326998F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10 «А» класс</w:t>
            </w:r>
          </w:p>
        </w:tc>
        <w:tc>
          <w:tcPr>
            <w:tcW w:w="3260" w:type="dxa"/>
            <w:gridSpan w:val="2"/>
          </w:tcPr>
          <w:p w14:paraId="181DEED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10 «Л» класс</w:t>
            </w:r>
          </w:p>
        </w:tc>
        <w:tc>
          <w:tcPr>
            <w:tcW w:w="2552" w:type="dxa"/>
            <w:gridSpan w:val="2"/>
          </w:tcPr>
          <w:p w14:paraId="4F60369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10 «М» класс</w:t>
            </w:r>
          </w:p>
        </w:tc>
      </w:tr>
      <w:tr w:rsidR="00B27CD6" w:rsidRPr="00B27CD6" w14:paraId="79743E5E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45D5BE9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</w:tcPr>
          <w:p w14:paraId="33FEB72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DC4068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43BB3A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CD6">
              <w:rPr>
                <w:rFonts w:ascii="Times New Roman" w:hAnsi="Times New Roman" w:cs="Times New Roman"/>
                <w:b/>
                <w:sz w:val="20"/>
                <w:szCs w:val="20"/>
              </w:rPr>
              <w:t>Ранг трудности</w:t>
            </w:r>
          </w:p>
        </w:tc>
        <w:tc>
          <w:tcPr>
            <w:tcW w:w="1985" w:type="dxa"/>
          </w:tcPr>
          <w:p w14:paraId="3167C72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754F6FD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CD6">
              <w:rPr>
                <w:rFonts w:ascii="Times New Roman" w:hAnsi="Times New Roman" w:cs="Times New Roman"/>
                <w:b/>
                <w:sz w:val="20"/>
                <w:szCs w:val="20"/>
              </w:rPr>
              <w:t>Ранг трудности</w:t>
            </w:r>
          </w:p>
        </w:tc>
        <w:tc>
          <w:tcPr>
            <w:tcW w:w="1280" w:type="dxa"/>
          </w:tcPr>
          <w:p w14:paraId="03827B0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14:paraId="3FB7639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CD6">
              <w:rPr>
                <w:rFonts w:ascii="Times New Roman" w:hAnsi="Times New Roman" w:cs="Times New Roman"/>
                <w:b/>
                <w:sz w:val="20"/>
                <w:szCs w:val="20"/>
              </w:rPr>
              <w:t>Ранг трудности</w:t>
            </w:r>
          </w:p>
        </w:tc>
      </w:tr>
      <w:tr w:rsidR="00B27CD6" w:rsidRPr="00B27CD6" w14:paraId="327A48CB" w14:textId="77777777" w:rsidTr="00C376D2">
        <w:trPr>
          <w:gridAfter w:val="2"/>
          <w:wAfter w:w="2898" w:type="dxa"/>
        </w:trPr>
        <w:tc>
          <w:tcPr>
            <w:tcW w:w="1560" w:type="dxa"/>
            <w:vMerge w:val="restart"/>
          </w:tcPr>
          <w:p w14:paraId="7B8983E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96E49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</w:tcPr>
          <w:p w14:paraId="68CCC92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134CC10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276" w:type="dxa"/>
          </w:tcPr>
          <w:p w14:paraId="0295A1F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85" w:type="dxa"/>
          </w:tcPr>
          <w:p w14:paraId="4173C06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5" w:type="dxa"/>
          </w:tcPr>
          <w:p w14:paraId="10A8D4F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</w:tcPr>
          <w:p w14:paraId="37FEABE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272" w:type="dxa"/>
          </w:tcPr>
          <w:p w14:paraId="40164C4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27CD6" w:rsidRPr="00B27CD6" w14:paraId="5BC7B45D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1847624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591D8B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4732E02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276" w:type="dxa"/>
          </w:tcPr>
          <w:p w14:paraId="05CE40E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14:paraId="549D177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латинск</w:t>
            </w:r>
            <w:proofErr w:type="spellEnd"/>
            <w:r w:rsidRPr="00B27CD6">
              <w:rPr>
                <w:rFonts w:ascii="Times New Roman" w:hAnsi="Times New Roman" w:cs="Times New Roman"/>
                <w:b/>
              </w:rPr>
              <w:t>. яз.</w:t>
            </w:r>
          </w:p>
        </w:tc>
        <w:tc>
          <w:tcPr>
            <w:tcW w:w="1275" w:type="dxa"/>
          </w:tcPr>
          <w:p w14:paraId="29991A0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</w:tcPr>
          <w:p w14:paraId="7187449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272" w:type="dxa"/>
          </w:tcPr>
          <w:p w14:paraId="6D5E755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27CD6" w:rsidRPr="00B27CD6" w14:paraId="7CF37F88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175F2B1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904693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79446F3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 w:rsidRPr="00B27C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14:paraId="516B78D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</w:tcPr>
          <w:p w14:paraId="230753E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общий уход</w:t>
            </w:r>
          </w:p>
        </w:tc>
        <w:tc>
          <w:tcPr>
            <w:tcW w:w="1275" w:type="dxa"/>
          </w:tcPr>
          <w:p w14:paraId="6B2B8F0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0" w:type="dxa"/>
          </w:tcPr>
          <w:p w14:paraId="011BCB6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2" w:type="dxa"/>
          </w:tcPr>
          <w:p w14:paraId="2256F4A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27CD6" w:rsidRPr="00B27CD6" w14:paraId="521A89A6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24706ED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8591C0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5D94FDE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рус. яз.</w:t>
            </w:r>
          </w:p>
        </w:tc>
        <w:tc>
          <w:tcPr>
            <w:tcW w:w="1276" w:type="dxa"/>
          </w:tcPr>
          <w:p w14:paraId="37DE4E9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85" w:type="dxa"/>
          </w:tcPr>
          <w:p w14:paraId="667969A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латинский яз.</w:t>
            </w:r>
          </w:p>
        </w:tc>
        <w:tc>
          <w:tcPr>
            <w:tcW w:w="1275" w:type="dxa"/>
          </w:tcPr>
          <w:p w14:paraId="5AD7A02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</w:tcPr>
          <w:p w14:paraId="1D2812F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2" w:type="dxa"/>
          </w:tcPr>
          <w:p w14:paraId="256C984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27CD6" w:rsidRPr="00B27CD6" w14:paraId="017959B7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5F1F857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74EF54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14:paraId="0B2370B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276" w:type="dxa"/>
          </w:tcPr>
          <w:p w14:paraId="69A8F05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5" w:type="dxa"/>
          </w:tcPr>
          <w:p w14:paraId="1119A9E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анатомия</w:t>
            </w:r>
          </w:p>
        </w:tc>
        <w:tc>
          <w:tcPr>
            <w:tcW w:w="1275" w:type="dxa"/>
          </w:tcPr>
          <w:p w14:paraId="2097CA6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</w:tcPr>
          <w:p w14:paraId="7A3C8FD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2" w:type="dxa"/>
          </w:tcPr>
          <w:p w14:paraId="0066C3F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27CD6" w:rsidRPr="00B27CD6" w14:paraId="364E4448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277379A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40FD2E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14:paraId="3E1ABA0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6" w:type="dxa"/>
          </w:tcPr>
          <w:p w14:paraId="225FEE7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5" w:type="dxa"/>
          </w:tcPr>
          <w:p w14:paraId="554C4D7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5" w:type="dxa"/>
          </w:tcPr>
          <w:p w14:paraId="6B444F8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0" w:type="dxa"/>
          </w:tcPr>
          <w:p w14:paraId="36AAE51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англ.яз</w:t>
            </w:r>
            <w:proofErr w:type="spellEnd"/>
            <w:r w:rsidRPr="00B27C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2" w:type="dxa"/>
          </w:tcPr>
          <w:p w14:paraId="5522E23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27CD6" w:rsidRPr="00B27CD6" w14:paraId="60ED19A4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739E5D3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D6BDA4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14:paraId="4DA0DB6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6" w:type="dxa"/>
          </w:tcPr>
          <w:p w14:paraId="2F0F19C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</w:tcPr>
          <w:p w14:paraId="715CA2B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9DAFB8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14:paraId="30F05AF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2" w:type="dxa"/>
          </w:tcPr>
          <w:p w14:paraId="0FDE5EF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27CD6" w:rsidRPr="00B27CD6" w14:paraId="7AE9DADA" w14:textId="77777777" w:rsidTr="00C376D2">
        <w:trPr>
          <w:gridAfter w:val="2"/>
          <w:wAfter w:w="2898" w:type="dxa"/>
        </w:trPr>
        <w:tc>
          <w:tcPr>
            <w:tcW w:w="3828" w:type="dxa"/>
            <w:gridSpan w:val="3"/>
          </w:tcPr>
          <w:p w14:paraId="02FD9D7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76" w:type="dxa"/>
          </w:tcPr>
          <w:p w14:paraId="568EC5D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985" w:type="dxa"/>
          </w:tcPr>
          <w:p w14:paraId="3E49446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BD28FE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80" w:type="dxa"/>
          </w:tcPr>
          <w:p w14:paraId="77E7018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14:paraId="74339BB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B27CD6" w:rsidRPr="00B27CD6" w14:paraId="71368C02" w14:textId="77777777" w:rsidTr="00C376D2">
        <w:trPr>
          <w:gridAfter w:val="2"/>
          <w:wAfter w:w="2898" w:type="dxa"/>
        </w:trPr>
        <w:tc>
          <w:tcPr>
            <w:tcW w:w="1560" w:type="dxa"/>
            <w:vMerge w:val="restart"/>
          </w:tcPr>
          <w:p w14:paraId="787DC48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90EB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</w:tcPr>
          <w:p w14:paraId="06E73C3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6FFD850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276" w:type="dxa"/>
          </w:tcPr>
          <w:p w14:paraId="6BE5848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85" w:type="dxa"/>
          </w:tcPr>
          <w:p w14:paraId="5F1B372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5" w:type="dxa"/>
          </w:tcPr>
          <w:p w14:paraId="321F4E2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</w:tcPr>
          <w:p w14:paraId="7605DB1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англ. яз.</w:t>
            </w:r>
          </w:p>
        </w:tc>
        <w:tc>
          <w:tcPr>
            <w:tcW w:w="1272" w:type="dxa"/>
          </w:tcPr>
          <w:p w14:paraId="59B433D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27CD6" w:rsidRPr="00B27CD6" w14:paraId="6D6222EA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54A62A0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5A8225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1E3A59D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англ.яз</w:t>
            </w:r>
            <w:proofErr w:type="spellEnd"/>
            <w:r w:rsidRPr="00B27C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14:paraId="3F957F1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</w:tcPr>
          <w:p w14:paraId="6538B9F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5" w:type="dxa"/>
          </w:tcPr>
          <w:p w14:paraId="4C423BA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0" w:type="dxa"/>
          </w:tcPr>
          <w:p w14:paraId="23F82F9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2" w:type="dxa"/>
          </w:tcPr>
          <w:p w14:paraId="03479D1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27CD6" w:rsidRPr="00B27CD6" w14:paraId="310D0A7C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68E2679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0ADE58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3A4A35D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6" w:type="dxa"/>
          </w:tcPr>
          <w:p w14:paraId="4BFF765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14:paraId="226C5C5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английский</w:t>
            </w:r>
          </w:p>
        </w:tc>
        <w:tc>
          <w:tcPr>
            <w:tcW w:w="1275" w:type="dxa"/>
          </w:tcPr>
          <w:p w14:paraId="321E98C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</w:tcPr>
          <w:p w14:paraId="5AD7956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272" w:type="dxa"/>
          </w:tcPr>
          <w:p w14:paraId="1B8AA5F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27CD6" w:rsidRPr="00B27CD6" w14:paraId="1F9D488E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5C57FB2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64B0BA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780A71C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276" w:type="dxa"/>
          </w:tcPr>
          <w:p w14:paraId="43BD0D3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85" w:type="dxa"/>
          </w:tcPr>
          <w:p w14:paraId="46B1742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275" w:type="dxa"/>
          </w:tcPr>
          <w:p w14:paraId="20C2400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</w:tcPr>
          <w:p w14:paraId="571F456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2" w:type="dxa"/>
          </w:tcPr>
          <w:p w14:paraId="65B659B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27CD6" w:rsidRPr="00B27CD6" w14:paraId="59F84704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6FF53F7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E905D7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14:paraId="735EA91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276" w:type="dxa"/>
          </w:tcPr>
          <w:p w14:paraId="118907A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5" w:type="dxa"/>
          </w:tcPr>
          <w:p w14:paraId="50F6A18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275" w:type="dxa"/>
          </w:tcPr>
          <w:p w14:paraId="209E889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0" w:type="dxa"/>
          </w:tcPr>
          <w:p w14:paraId="7CE9C6B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272" w:type="dxa"/>
          </w:tcPr>
          <w:p w14:paraId="2F79427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27CD6" w:rsidRPr="00B27CD6" w14:paraId="083D2401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24C9589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B58878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14:paraId="6E54046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6" w:type="dxa"/>
          </w:tcPr>
          <w:p w14:paraId="2839023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</w:tcPr>
          <w:p w14:paraId="2E17A18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275" w:type="dxa"/>
          </w:tcPr>
          <w:p w14:paraId="5B9C507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</w:tcPr>
          <w:p w14:paraId="16C7EDA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272" w:type="dxa"/>
          </w:tcPr>
          <w:p w14:paraId="0EF5D6C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27CD6" w:rsidRPr="00B27CD6" w14:paraId="511291A9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2C9AE51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D52D1E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14:paraId="7D4BA07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958311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75F8E2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5" w:type="dxa"/>
          </w:tcPr>
          <w:p w14:paraId="17DC54D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0" w:type="dxa"/>
          </w:tcPr>
          <w:p w14:paraId="7AB08A0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 w:rsidRPr="00B27C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2" w:type="dxa"/>
          </w:tcPr>
          <w:p w14:paraId="61AD513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27CD6" w:rsidRPr="00B27CD6" w14:paraId="5A455977" w14:textId="77777777" w:rsidTr="00C376D2">
        <w:tc>
          <w:tcPr>
            <w:tcW w:w="3828" w:type="dxa"/>
            <w:gridSpan w:val="3"/>
          </w:tcPr>
          <w:p w14:paraId="506AEDF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76" w:type="dxa"/>
          </w:tcPr>
          <w:p w14:paraId="3136FF7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14:paraId="25F2FB3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759CC41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80" w:type="dxa"/>
          </w:tcPr>
          <w:p w14:paraId="1A1BDFB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14:paraId="3A62CB1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339" w:type="dxa"/>
          </w:tcPr>
          <w:p w14:paraId="7B16407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FB412E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B27CD6" w:rsidRPr="00B27CD6" w14:paraId="765898E4" w14:textId="77777777" w:rsidTr="00C376D2">
        <w:trPr>
          <w:gridAfter w:val="2"/>
          <w:wAfter w:w="2898" w:type="dxa"/>
        </w:trPr>
        <w:tc>
          <w:tcPr>
            <w:tcW w:w="1560" w:type="dxa"/>
            <w:vMerge w:val="restart"/>
          </w:tcPr>
          <w:p w14:paraId="3186239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1121C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</w:tcPr>
          <w:p w14:paraId="66492CF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204F455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рус. яз.</w:t>
            </w:r>
          </w:p>
        </w:tc>
        <w:tc>
          <w:tcPr>
            <w:tcW w:w="1276" w:type="dxa"/>
          </w:tcPr>
          <w:p w14:paraId="1C2324B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85" w:type="dxa"/>
          </w:tcPr>
          <w:p w14:paraId="0B45719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5" w:type="dxa"/>
          </w:tcPr>
          <w:p w14:paraId="02230B7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0" w:type="dxa"/>
          </w:tcPr>
          <w:p w14:paraId="157B9FC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272" w:type="dxa"/>
          </w:tcPr>
          <w:p w14:paraId="42ACB2E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27CD6" w:rsidRPr="00B27CD6" w14:paraId="792FFC4D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3FEE538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506F65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672596C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27CD6">
              <w:rPr>
                <w:rFonts w:ascii="Times New Roman" w:hAnsi="Times New Roman" w:cs="Times New Roman"/>
                <w:b/>
              </w:rPr>
              <w:t>лит-</w:t>
            </w:r>
            <w:proofErr w:type="spellStart"/>
            <w:r w:rsidRPr="00B27CD6"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proofErr w:type="gramEnd"/>
          </w:p>
        </w:tc>
        <w:tc>
          <w:tcPr>
            <w:tcW w:w="1276" w:type="dxa"/>
          </w:tcPr>
          <w:p w14:paraId="281690C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</w:tcPr>
          <w:p w14:paraId="04BD3AD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5" w:type="dxa"/>
          </w:tcPr>
          <w:p w14:paraId="6A8769C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</w:tcPr>
          <w:p w14:paraId="67F1D40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2" w:type="dxa"/>
          </w:tcPr>
          <w:p w14:paraId="4360F1F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27CD6" w:rsidRPr="00B27CD6" w14:paraId="47F71AEE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40EF192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FA588E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7C829AB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6" w:type="dxa"/>
          </w:tcPr>
          <w:p w14:paraId="3975C47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14:paraId="75FF7B7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5" w:type="dxa"/>
          </w:tcPr>
          <w:p w14:paraId="6530B42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0" w:type="dxa"/>
          </w:tcPr>
          <w:p w14:paraId="187C759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27CD6">
              <w:rPr>
                <w:rFonts w:ascii="Times New Roman" w:hAnsi="Times New Roman" w:cs="Times New Roman"/>
                <w:b/>
              </w:rPr>
              <w:t>лит-</w:t>
            </w:r>
            <w:proofErr w:type="spellStart"/>
            <w:r w:rsidRPr="00B27CD6"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proofErr w:type="gramEnd"/>
          </w:p>
        </w:tc>
        <w:tc>
          <w:tcPr>
            <w:tcW w:w="1272" w:type="dxa"/>
          </w:tcPr>
          <w:p w14:paraId="79B8F76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27CD6" w:rsidRPr="00B27CD6" w14:paraId="1D0EED03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6DD0FC7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5716F0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6BBDB35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1276" w:type="dxa"/>
          </w:tcPr>
          <w:p w14:paraId="6796E3B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</w:tcPr>
          <w:p w14:paraId="22AB5AF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275" w:type="dxa"/>
          </w:tcPr>
          <w:p w14:paraId="22CDB45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0" w:type="dxa"/>
          </w:tcPr>
          <w:p w14:paraId="488D063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рус. яз.</w:t>
            </w:r>
          </w:p>
        </w:tc>
        <w:tc>
          <w:tcPr>
            <w:tcW w:w="1272" w:type="dxa"/>
          </w:tcPr>
          <w:p w14:paraId="653428D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27CD6" w:rsidRPr="00B27CD6" w14:paraId="4D6AB698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60A7551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E776A3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14:paraId="1633395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6" w:type="dxa"/>
          </w:tcPr>
          <w:p w14:paraId="462BABA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</w:tcPr>
          <w:p w14:paraId="1463FDF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275" w:type="dxa"/>
          </w:tcPr>
          <w:p w14:paraId="5B134C6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0" w:type="dxa"/>
          </w:tcPr>
          <w:p w14:paraId="0E6679B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2" w:type="dxa"/>
          </w:tcPr>
          <w:p w14:paraId="0C59003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27CD6" w:rsidRPr="00B27CD6" w14:paraId="637A1799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11EBB2E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A3BC91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14:paraId="029DA05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нформат</w:t>
            </w:r>
            <w:proofErr w:type="spellEnd"/>
            <w:r w:rsidRPr="00B27C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14:paraId="741DEE0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</w:tcPr>
          <w:p w14:paraId="3B42092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английский яз.</w:t>
            </w:r>
          </w:p>
        </w:tc>
        <w:tc>
          <w:tcPr>
            <w:tcW w:w="1275" w:type="dxa"/>
          </w:tcPr>
          <w:p w14:paraId="6F669A0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</w:tcPr>
          <w:p w14:paraId="4E30BFF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272" w:type="dxa"/>
          </w:tcPr>
          <w:p w14:paraId="3F4209A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27CD6" w:rsidRPr="00B27CD6" w14:paraId="71BA8933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5DE83C0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1546EA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14:paraId="0F26C64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ИП</w:t>
            </w:r>
          </w:p>
        </w:tc>
        <w:tc>
          <w:tcPr>
            <w:tcW w:w="1276" w:type="dxa"/>
          </w:tcPr>
          <w:p w14:paraId="5D916D0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5" w:type="dxa"/>
          </w:tcPr>
          <w:p w14:paraId="2F11951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275" w:type="dxa"/>
          </w:tcPr>
          <w:p w14:paraId="509084F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0" w:type="dxa"/>
          </w:tcPr>
          <w:p w14:paraId="534AD99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14:paraId="798B57F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7CD6" w:rsidRPr="00B27CD6" w14:paraId="75D6321D" w14:textId="77777777" w:rsidTr="00C376D2">
        <w:tc>
          <w:tcPr>
            <w:tcW w:w="3828" w:type="dxa"/>
            <w:gridSpan w:val="3"/>
          </w:tcPr>
          <w:p w14:paraId="1C2E6E1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76" w:type="dxa"/>
          </w:tcPr>
          <w:p w14:paraId="3C41B52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14:paraId="3FD07D3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C60F9E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280" w:type="dxa"/>
          </w:tcPr>
          <w:p w14:paraId="6F5FF8F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14:paraId="4FDF2B1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339" w:type="dxa"/>
          </w:tcPr>
          <w:p w14:paraId="3F84177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9845C4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7CD6" w:rsidRPr="00B27CD6" w14:paraId="47264AFB" w14:textId="77777777" w:rsidTr="00C376D2">
        <w:trPr>
          <w:gridAfter w:val="2"/>
          <w:wAfter w:w="2898" w:type="dxa"/>
        </w:trPr>
        <w:tc>
          <w:tcPr>
            <w:tcW w:w="1560" w:type="dxa"/>
            <w:vMerge w:val="restart"/>
          </w:tcPr>
          <w:p w14:paraId="354D868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FF7E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</w:tcPr>
          <w:p w14:paraId="1D45947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115C3F9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рус. язык</w:t>
            </w:r>
          </w:p>
        </w:tc>
        <w:tc>
          <w:tcPr>
            <w:tcW w:w="1276" w:type="dxa"/>
          </w:tcPr>
          <w:p w14:paraId="1AFF5DF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85" w:type="dxa"/>
          </w:tcPr>
          <w:p w14:paraId="51C4A0B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275" w:type="dxa"/>
          </w:tcPr>
          <w:p w14:paraId="7F56CAC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0" w:type="dxa"/>
          </w:tcPr>
          <w:p w14:paraId="3FAEDC0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272" w:type="dxa"/>
          </w:tcPr>
          <w:p w14:paraId="323C1CB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27CD6" w:rsidRPr="00B27CD6" w14:paraId="1F088120" w14:textId="77777777" w:rsidTr="00C376D2">
        <w:trPr>
          <w:gridAfter w:val="2"/>
          <w:wAfter w:w="2898" w:type="dxa"/>
        </w:trPr>
        <w:tc>
          <w:tcPr>
            <w:tcW w:w="1560" w:type="dxa"/>
            <w:vMerge/>
          </w:tcPr>
          <w:p w14:paraId="2317695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431B0A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11530CC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276" w:type="dxa"/>
          </w:tcPr>
          <w:p w14:paraId="3A1CF4E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</w:tcPr>
          <w:p w14:paraId="03ECCD0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275" w:type="dxa"/>
          </w:tcPr>
          <w:p w14:paraId="2E82C12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</w:tcPr>
          <w:p w14:paraId="69393B8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2" w:type="dxa"/>
          </w:tcPr>
          <w:p w14:paraId="53AC962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27CD6" w:rsidRPr="00B27CD6" w14:paraId="7724DE42" w14:textId="77777777" w:rsidTr="00C376D2">
        <w:trPr>
          <w:gridAfter w:val="2"/>
          <w:wAfter w:w="2898" w:type="dxa"/>
          <w:trHeight w:val="255"/>
        </w:trPr>
        <w:tc>
          <w:tcPr>
            <w:tcW w:w="1560" w:type="dxa"/>
            <w:vMerge/>
          </w:tcPr>
          <w:p w14:paraId="244E7C3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2014BA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36BF826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276" w:type="dxa"/>
          </w:tcPr>
          <w:p w14:paraId="6BF9BF3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14:paraId="672A9EF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275" w:type="dxa"/>
          </w:tcPr>
          <w:p w14:paraId="692143D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</w:tcPr>
          <w:p w14:paraId="3C35893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272" w:type="dxa"/>
          </w:tcPr>
          <w:p w14:paraId="6CDD0C1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27CD6" w:rsidRPr="00B27CD6" w14:paraId="43A31929" w14:textId="77777777" w:rsidTr="00C376D2">
        <w:trPr>
          <w:gridAfter w:val="2"/>
          <w:wAfter w:w="2898" w:type="dxa"/>
          <w:trHeight w:val="110"/>
        </w:trPr>
        <w:tc>
          <w:tcPr>
            <w:tcW w:w="1560" w:type="dxa"/>
            <w:vMerge/>
          </w:tcPr>
          <w:p w14:paraId="5C6F945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F9BC6D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562921F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 xml:space="preserve">общество </w:t>
            </w:r>
          </w:p>
        </w:tc>
        <w:tc>
          <w:tcPr>
            <w:tcW w:w="1276" w:type="dxa"/>
          </w:tcPr>
          <w:p w14:paraId="0309E3F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</w:tcPr>
          <w:p w14:paraId="2D7B5AA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5" w:type="dxa"/>
          </w:tcPr>
          <w:p w14:paraId="70510C3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0" w:type="dxa"/>
          </w:tcPr>
          <w:p w14:paraId="704F55A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 w:rsidRPr="00B27C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2" w:type="dxa"/>
          </w:tcPr>
          <w:p w14:paraId="2E95CB4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27CD6" w:rsidRPr="00B27CD6" w14:paraId="154D4B7C" w14:textId="77777777" w:rsidTr="00C376D2">
        <w:trPr>
          <w:gridAfter w:val="2"/>
          <w:wAfter w:w="2898" w:type="dxa"/>
          <w:trHeight w:val="110"/>
        </w:trPr>
        <w:tc>
          <w:tcPr>
            <w:tcW w:w="1560" w:type="dxa"/>
            <w:vMerge/>
          </w:tcPr>
          <w:p w14:paraId="63091B9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F74B76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14:paraId="6BAC460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английский</w:t>
            </w:r>
          </w:p>
        </w:tc>
        <w:tc>
          <w:tcPr>
            <w:tcW w:w="1276" w:type="dxa"/>
          </w:tcPr>
          <w:p w14:paraId="4B0663B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</w:tcPr>
          <w:p w14:paraId="4F2C24B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275" w:type="dxa"/>
          </w:tcPr>
          <w:p w14:paraId="6B8A6EE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</w:tcPr>
          <w:p w14:paraId="38CC901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1272" w:type="dxa"/>
          </w:tcPr>
          <w:p w14:paraId="1AC1BBC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27CD6" w:rsidRPr="00B27CD6" w14:paraId="596A16C9" w14:textId="77777777" w:rsidTr="00C376D2">
        <w:trPr>
          <w:gridAfter w:val="2"/>
          <w:wAfter w:w="2898" w:type="dxa"/>
          <w:trHeight w:val="125"/>
        </w:trPr>
        <w:tc>
          <w:tcPr>
            <w:tcW w:w="1560" w:type="dxa"/>
            <w:vMerge/>
          </w:tcPr>
          <w:p w14:paraId="5155A27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D47C2C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14:paraId="2508CBB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6" w:type="dxa"/>
          </w:tcPr>
          <w:p w14:paraId="5D7C5A3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5" w:type="dxa"/>
          </w:tcPr>
          <w:p w14:paraId="069DB9F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275" w:type="dxa"/>
          </w:tcPr>
          <w:p w14:paraId="6BF2EA6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0" w:type="dxa"/>
          </w:tcPr>
          <w:p w14:paraId="61165BE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2" w:type="dxa"/>
          </w:tcPr>
          <w:p w14:paraId="31D1D1C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27CD6" w:rsidRPr="00B27CD6" w14:paraId="73B713D1" w14:textId="77777777" w:rsidTr="00C376D2">
        <w:trPr>
          <w:trHeight w:val="128"/>
        </w:trPr>
        <w:tc>
          <w:tcPr>
            <w:tcW w:w="3828" w:type="dxa"/>
            <w:gridSpan w:val="3"/>
          </w:tcPr>
          <w:p w14:paraId="55F9062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76" w:type="dxa"/>
          </w:tcPr>
          <w:p w14:paraId="4D6D8D3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985" w:type="dxa"/>
          </w:tcPr>
          <w:p w14:paraId="7ECF2D4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6D09D74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280" w:type="dxa"/>
          </w:tcPr>
          <w:p w14:paraId="2D93FB9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14:paraId="21275FA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39" w:type="dxa"/>
          </w:tcPr>
          <w:p w14:paraId="7E8DE31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44E87A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7CD6" w:rsidRPr="00B27CD6" w14:paraId="53916D8C" w14:textId="77777777" w:rsidTr="00C376D2">
        <w:trPr>
          <w:gridAfter w:val="2"/>
          <w:wAfter w:w="2898" w:type="dxa"/>
          <w:trHeight w:val="128"/>
        </w:trPr>
        <w:tc>
          <w:tcPr>
            <w:tcW w:w="1560" w:type="dxa"/>
            <w:vMerge w:val="restart"/>
          </w:tcPr>
          <w:p w14:paraId="5180265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4AF91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</w:tcPr>
          <w:p w14:paraId="2343F23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00B07E5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14:paraId="0DEC100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42F7B0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5" w:type="dxa"/>
          </w:tcPr>
          <w:p w14:paraId="1C90113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0" w:type="dxa"/>
          </w:tcPr>
          <w:p w14:paraId="5DF0BC9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рус. яз.</w:t>
            </w:r>
          </w:p>
        </w:tc>
        <w:tc>
          <w:tcPr>
            <w:tcW w:w="1272" w:type="dxa"/>
          </w:tcPr>
          <w:p w14:paraId="777EB92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27CD6" w:rsidRPr="00B27CD6" w14:paraId="600F5D9B" w14:textId="77777777" w:rsidTr="00C376D2">
        <w:trPr>
          <w:gridAfter w:val="2"/>
          <w:wAfter w:w="2898" w:type="dxa"/>
          <w:trHeight w:val="128"/>
        </w:trPr>
        <w:tc>
          <w:tcPr>
            <w:tcW w:w="1560" w:type="dxa"/>
            <w:vMerge/>
          </w:tcPr>
          <w:p w14:paraId="0D247B3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B96A66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6D7B49B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27CD6">
              <w:rPr>
                <w:rFonts w:ascii="Times New Roman" w:hAnsi="Times New Roman" w:cs="Times New Roman"/>
                <w:b/>
              </w:rPr>
              <w:t>англ</w:t>
            </w:r>
            <w:proofErr w:type="spellEnd"/>
            <w:r w:rsidRPr="00B27CD6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 w:rsidRPr="00B27CD6">
              <w:rPr>
                <w:rFonts w:ascii="Times New Roman" w:hAnsi="Times New Roman" w:cs="Times New Roman"/>
                <w:b/>
              </w:rPr>
              <w:t>яз.</w:t>
            </w:r>
          </w:p>
        </w:tc>
        <w:tc>
          <w:tcPr>
            <w:tcW w:w="1276" w:type="dxa"/>
          </w:tcPr>
          <w:p w14:paraId="2DC89C9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</w:tcPr>
          <w:p w14:paraId="042C514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275" w:type="dxa"/>
          </w:tcPr>
          <w:p w14:paraId="333602E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</w:tcPr>
          <w:p w14:paraId="3A194A8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27CD6">
              <w:rPr>
                <w:rFonts w:ascii="Times New Roman" w:hAnsi="Times New Roman" w:cs="Times New Roman"/>
                <w:b/>
              </w:rPr>
              <w:t>лит-</w:t>
            </w:r>
            <w:proofErr w:type="spellStart"/>
            <w:r w:rsidRPr="00B27CD6"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proofErr w:type="gramEnd"/>
          </w:p>
        </w:tc>
        <w:tc>
          <w:tcPr>
            <w:tcW w:w="1272" w:type="dxa"/>
          </w:tcPr>
          <w:p w14:paraId="774D003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27CD6" w:rsidRPr="00B27CD6" w14:paraId="0292B215" w14:textId="77777777" w:rsidTr="00C376D2">
        <w:trPr>
          <w:gridAfter w:val="2"/>
          <w:wAfter w:w="2898" w:type="dxa"/>
          <w:trHeight w:val="164"/>
        </w:trPr>
        <w:tc>
          <w:tcPr>
            <w:tcW w:w="1560" w:type="dxa"/>
            <w:vMerge/>
          </w:tcPr>
          <w:p w14:paraId="4886F2B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C1AA73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258E5E3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276" w:type="dxa"/>
          </w:tcPr>
          <w:p w14:paraId="61C177D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5" w:type="dxa"/>
          </w:tcPr>
          <w:p w14:paraId="561E4ED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генетика</w:t>
            </w:r>
          </w:p>
        </w:tc>
        <w:tc>
          <w:tcPr>
            <w:tcW w:w="1275" w:type="dxa"/>
          </w:tcPr>
          <w:p w14:paraId="63C4482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</w:tcPr>
          <w:p w14:paraId="7C0FFDA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2" w:type="dxa"/>
          </w:tcPr>
          <w:p w14:paraId="0C826CC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B27CD6" w:rsidRPr="00B27CD6" w14:paraId="2A92685B" w14:textId="77777777" w:rsidTr="00C376D2">
        <w:trPr>
          <w:gridAfter w:val="2"/>
          <w:wAfter w:w="2898" w:type="dxa"/>
          <w:trHeight w:val="256"/>
        </w:trPr>
        <w:tc>
          <w:tcPr>
            <w:tcW w:w="1560" w:type="dxa"/>
            <w:vMerge/>
          </w:tcPr>
          <w:p w14:paraId="50C6892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B894A0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0CE9043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рус. язык</w:t>
            </w:r>
          </w:p>
        </w:tc>
        <w:tc>
          <w:tcPr>
            <w:tcW w:w="1276" w:type="dxa"/>
          </w:tcPr>
          <w:p w14:paraId="6253BBE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85" w:type="dxa"/>
          </w:tcPr>
          <w:p w14:paraId="415D35E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английский яз.</w:t>
            </w:r>
          </w:p>
        </w:tc>
        <w:tc>
          <w:tcPr>
            <w:tcW w:w="1275" w:type="dxa"/>
          </w:tcPr>
          <w:p w14:paraId="2FEAEC9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</w:tcPr>
          <w:p w14:paraId="628228E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2" w:type="dxa"/>
          </w:tcPr>
          <w:p w14:paraId="36670E0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B27CD6" w:rsidRPr="00B27CD6" w14:paraId="27DD6665" w14:textId="77777777" w:rsidTr="00C376D2">
        <w:trPr>
          <w:gridAfter w:val="2"/>
          <w:wAfter w:w="2898" w:type="dxa"/>
          <w:trHeight w:val="219"/>
        </w:trPr>
        <w:tc>
          <w:tcPr>
            <w:tcW w:w="1560" w:type="dxa"/>
            <w:vMerge/>
          </w:tcPr>
          <w:p w14:paraId="4DBA32E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B401C4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14:paraId="65892DB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27CD6">
              <w:rPr>
                <w:rFonts w:ascii="Times New Roman" w:hAnsi="Times New Roman" w:cs="Times New Roman"/>
                <w:b/>
              </w:rPr>
              <w:t>лит-</w:t>
            </w:r>
            <w:proofErr w:type="spellStart"/>
            <w:r w:rsidRPr="00B27CD6"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proofErr w:type="gramEnd"/>
          </w:p>
        </w:tc>
        <w:tc>
          <w:tcPr>
            <w:tcW w:w="1276" w:type="dxa"/>
          </w:tcPr>
          <w:p w14:paraId="5AAB138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</w:tcPr>
          <w:p w14:paraId="70180FC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27CD6">
              <w:rPr>
                <w:rFonts w:ascii="Times New Roman" w:hAnsi="Times New Roman" w:cs="Times New Roman"/>
                <w:b/>
              </w:rPr>
              <w:t>лит-</w:t>
            </w:r>
            <w:proofErr w:type="spellStart"/>
            <w:r w:rsidRPr="00B27CD6"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proofErr w:type="gramEnd"/>
          </w:p>
        </w:tc>
        <w:tc>
          <w:tcPr>
            <w:tcW w:w="1275" w:type="dxa"/>
          </w:tcPr>
          <w:p w14:paraId="6622564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</w:tcPr>
          <w:p w14:paraId="4E54CDE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англ. яз.</w:t>
            </w:r>
          </w:p>
        </w:tc>
        <w:tc>
          <w:tcPr>
            <w:tcW w:w="1272" w:type="dxa"/>
          </w:tcPr>
          <w:p w14:paraId="266C67F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27CD6" w:rsidRPr="00B27CD6" w14:paraId="193A5C3E" w14:textId="77777777" w:rsidTr="00C376D2">
        <w:trPr>
          <w:gridAfter w:val="2"/>
          <w:wAfter w:w="2898" w:type="dxa"/>
          <w:trHeight w:val="146"/>
        </w:trPr>
        <w:tc>
          <w:tcPr>
            <w:tcW w:w="1560" w:type="dxa"/>
            <w:vMerge/>
          </w:tcPr>
          <w:p w14:paraId="73ADE73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18CF1F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14:paraId="472C673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6" w:type="dxa"/>
          </w:tcPr>
          <w:p w14:paraId="0D8100B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5" w:type="dxa"/>
          </w:tcPr>
          <w:p w14:paraId="2904AAB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5" w:type="dxa"/>
          </w:tcPr>
          <w:p w14:paraId="3315361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0" w:type="dxa"/>
          </w:tcPr>
          <w:p w14:paraId="4FC82E5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1272" w:type="dxa"/>
          </w:tcPr>
          <w:p w14:paraId="4DA6F60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27CD6" w:rsidRPr="00B27CD6" w14:paraId="1C70F33D" w14:textId="77777777" w:rsidTr="00C376D2">
        <w:trPr>
          <w:gridAfter w:val="2"/>
          <w:wAfter w:w="2898" w:type="dxa"/>
          <w:trHeight w:val="110"/>
        </w:trPr>
        <w:tc>
          <w:tcPr>
            <w:tcW w:w="3828" w:type="dxa"/>
            <w:gridSpan w:val="3"/>
          </w:tcPr>
          <w:p w14:paraId="6EF1723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76" w:type="dxa"/>
          </w:tcPr>
          <w:p w14:paraId="3FB8857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14:paraId="24E446D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647EC3E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280" w:type="dxa"/>
          </w:tcPr>
          <w:p w14:paraId="6E2E634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14:paraId="04A3D6B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B27CD6" w:rsidRPr="00B27CD6" w14:paraId="1658FCBD" w14:textId="77777777" w:rsidTr="00C376D2">
        <w:trPr>
          <w:gridAfter w:val="2"/>
          <w:wAfter w:w="2898" w:type="dxa"/>
          <w:trHeight w:val="146"/>
        </w:trPr>
        <w:tc>
          <w:tcPr>
            <w:tcW w:w="1560" w:type="dxa"/>
            <w:vMerge w:val="restart"/>
          </w:tcPr>
          <w:p w14:paraId="34302CF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392C3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67" w:type="dxa"/>
          </w:tcPr>
          <w:p w14:paraId="2760F2F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4D56038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276" w:type="dxa"/>
          </w:tcPr>
          <w:p w14:paraId="77D1963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5" w:type="dxa"/>
          </w:tcPr>
          <w:p w14:paraId="3E7DF10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рус. яз.</w:t>
            </w:r>
          </w:p>
        </w:tc>
        <w:tc>
          <w:tcPr>
            <w:tcW w:w="1275" w:type="dxa"/>
          </w:tcPr>
          <w:p w14:paraId="0094D3B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0" w:type="dxa"/>
          </w:tcPr>
          <w:p w14:paraId="688BE1F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272" w:type="dxa"/>
          </w:tcPr>
          <w:p w14:paraId="59686E3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27CD6" w:rsidRPr="00B27CD6" w14:paraId="3AA767FA" w14:textId="77777777" w:rsidTr="00C376D2">
        <w:trPr>
          <w:gridAfter w:val="2"/>
          <w:wAfter w:w="2898" w:type="dxa"/>
          <w:trHeight w:val="263"/>
        </w:trPr>
        <w:tc>
          <w:tcPr>
            <w:tcW w:w="1560" w:type="dxa"/>
            <w:vMerge/>
          </w:tcPr>
          <w:p w14:paraId="6EE4A07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3EC21A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24D5228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276" w:type="dxa"/>
          </w:tcPr>
          <w:p w14:paraId="1F9B24E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</w:tcPr>
          <w:p w14:paraId="1DE2CBA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275" w:type="dxa"/>
          </w:tcPr>
          <w:p w14:paraId="20AB2EB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</w:tcPr>
          <w:p w14:paraId="622CF28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1272" w:type="dxa"/>
          </w:tcPr>
          <w:p w14:paraId="71613E7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27CD6" w:rsidRPr="00B27CD6" w14:paraId="3599B274" w14:textId="77777777" w:rsidTr="00C376D2">
        <w:trPr>
          <w:gridAfter w:val="2"/>
          <w:wAfter w:w="2898" w:type="dxa"/>
          <w:trHeight w:val="228"/>
        </w:trPr>
        <w:tc>
          <w:tcPr>
            <w:tcW w:w="1560" w:type="dxa"/>
            <w:vMerge/>
          </w:tcPr>
          <w:p w14:paraId="434CB39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091A20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1E01FD6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6" w:type="dxa"/>
          </w:tcPr>
          <w:p w14:paraId="4D62181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</w:tcPr>
          <w:p w14:paraId="474286B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1275" w:type="dxa"/>
          </w:tcPr>
          <w:p w14:paraId="5E35FC7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0" w:type="dxa"/>
          </w:tcPr>
          <w:p w14:paraId="5822EB4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рус. яз.</w:t>
            </w:r>
          </w:p>
        </w:tc>
        <w:tc>
          <w:tcPr>
            <w:tcW w:w="1272" w:type="dxa"/>
          </w:tcPr>
          <w:p w14:paraId="4EA89CF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27CD6" w:rsidRPr="00B27CD6" w14:paraId="0F08E7EF" w14:textId="77777777" w:rsidTr="00C376D2">
        <w:trPr>
          <w:gridAfter w:val="2"/>
          <w:wAfter w:w="2898" w:type="dxa"/>
          <w:trHeight w:val="183"/>
        </w:trPr>
        <w:tc>
          <w:tcPr>
            <w:tcW w:w="1560" w:type="dxa"/>
            <w:vMerge/>
          </w:tcPr>
          <w:p w14:paraId="645FCB0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9FBCE6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5C2A854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 xml:space="preserve">общество </w:t>
            </w:r>
          </w:p>
        </w:tc>
        <w:tc>
          <w:tcPr>
            <w:tcW w:w="1276" w:type="dxa"/>
          </w:tcPr>
          <w:p w14:paraId="6649088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</w:tcPr>
          <w:p w14:paraId="1AD830C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ИП</w:t>
            </w:r>
          </w:p>
        </w:tc>
        <w:tc>
          <w:tcPr>
            <w:tcW w:w="1275" w:type="dxa"/>
          </w:tcPr>
          <w:p w14:paraId="72D41C0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0" w:type="dxa"/>
          </w:tcPr>
          <w:p w14:paraId="4E45362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27CD6">
              <w:rPr>
                <w:rFonts w:ascii="Times New Roman" w:hAnsi="Times New Roman" w:cs="Times New Roman"/>
                <w:b/>
              </w:rPr>
              <w:t>лит-</w:t>
            </w:r>
            <w:proofErr w:type="spellStart"/>
            <w:r w:rsidRPr="00B27CD6"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proofErr w:type="gramEnd"/>
          </w:p>
        </w:tc>
        <w:tc>
          <w:tcPr>
            <w:tcW w:w="1272" w:type="dxa"/>
          </w:tcPr>
          <w:p w14:paraId="503B53C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27CD6" w:rsidRPr="00B27CD6" w14:paraId="78277E3C" w14:textId="77777777" w:rsidTr="00C376D2">
        <w:trPr>
          <w:gridAfter w:val="2"/>
          <w:wAfter w:w="2898" w:type="dxa"/>
          <w:trHeight w:val="182"/>
        </w:trPr>
        <w:tc>
          <w:tcPr>
            <w:tcW w:w="1560" w:type="dxa"/>
            <w:vMerge/>
          </w:tcPr>
          <w:p w14:paraId="63B686F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C6505C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14:paraId="7A9B7EC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276" w:type="dxa"/>
          </w:tcPr>
          <w:p w14:paraId="3A5B904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85" w:type="dxa"/>
          </w:tcPr>
          <w:p w14:paraId="65B9E01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275" w:type="dxa"/>
          </w:tcPr>
          <w:p w14:paraId="26D76B7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0" w:type="dxa"/>
          </w:tcPr>
          <w:p w14:paraId="314361A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ИП</w:t>
            </w:r>
          </w:p>
        </w:tc>
        <w:tc>
          <w:tcPr>
            <w:tcW w:w="1272" w:type="dxa"/>
          </w:tcPr>
          <w:p w14:paraId="0106AD0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27CD6" w:rsidRPr="00B27CD6" w14:paraId="086A419F" w14:textId="77777777" w:rsidTr="00C376D2">
        <w:trPr>
          <w:gridAfter w:val="2"/>
          <w:wAfter w:w="2898" w:type="dxa"/>
          <w:trHeight w:val="257"/>
        </w:trPr>
        <w:tc>
          <w:tcPr>
            <w:tcW w:w="3828" w:type="dxa"/>
            <w:gridSpan w:val="3"/>
          </w:tcPr>
          <w:p w14:paraId="1E22CE9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76" w:type="dxa"/>
          </w:tcPr>
          <w:p w14:paraId="385B5EF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985" w:type="dxa"/>
          </w:tcPr>
          <w:p w14:paraId="24576F8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95EEF5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80" w:type="dxa"/>
          </w:tcPr>
          <w:p w14:paraId="5A1130F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14:paraId="608FD1A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B27CD6" w:rsidRPr="00B27CD6" w14:paraId="70BB27D1" w14:textId="77777777" w:rsidTr="00C376D2">
        <w:trPr>
          <w:gridAfter w:val="2"/>
          <w:wAfter w:w="2898" w:type="dxa"/>
          <w:trHeight w:val="213"/>
        </w:trPr>
        <w:tc>
          <w:tcPr>
            <w:tcW w:w="1560" w:type="dxa"/>
          </w:tcPr>
          <w:p w14:paraId="6F64175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14:paraId="6DE0A01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Итого за неделю</w:t>
            </w:r>
          </w:p>
        </w:tc>
        <w:tc>
          <w:tcPr>
            <w:tcW w:w="1276" w:type="dxa"/>
          </w:tcPr>
          <w:p w14:paraId="5D69E4B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273</w:t>
            </w:r>
          </w:p>
        </w:tc>
        <w:tc>
          <w:tcPr>
            <w:tcW w:w="1985" w:type="dxa"/>
          </w:tcPr>
          <w:p w14:paraId="427875B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22496FA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277</w:t>
            </w:r>
          </w:p>
        </w:tc>
        <w:tc>
          <w:tcPr>
            <w:tcW w:w="1280" w:type="dxa"/>
          </w:tcPr>
          <w:p w14:paraId="764E63D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14:paraId="385A069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285</w:t>
            </w:r>
          </w:p>
        </w:tc>
      </w:tr>
    </w:tbl>
    <w:p w14:paraId="56F364C6" w14:textId="77777777" w:rsidR="00B27CD6" w:rsidRPr="00B27CD6" w:rsidRDefault="00B27CD6" w:rsidP="00B27CD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6DF6D7" w14:textId="77777777" w:rsidR="00B27CD6" w:rsidRPr="00B27CD6" w:rsidRDefault="00B27CD6" w:rsidP="00B27C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2. </w:t>
      </w:r>
    </w:p>
    <w:p w14:paraId="5FA37A0F" w14:textId="77777777" w:rsidR="00B27CD6" w:rsidRPr="00B27CD6" w:rsidRDefault="00B27CD6" w:rsidP="00B27C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Таблица 2</w:t>
      </w:r>
      <w:r w:rsidRPr="00B27CD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1D8E7721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 xml:space="preserve">Шкала трудности учебных предметов на уровне среднего </w:t>
      </w:r>
    </w:p>
    <w:p w14:paraId="7D7CF31E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общего образования (СанПиН 1.2.3685-21)</w:t>
      </w:r>
    </w:p>
    <w:p w14:paraId="3D87C6B3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2012"/>
      </w:tblGrid>
      <w:tr w:rsidR="00B27CD6" w:rsidRPr="00B27CD6" w14:paraId="24AF559F" w14:textId="77777777" w:rsidTr="00C376D2">
        <w:tc>
          <w:tcPr>
            <w:tcW w:w="4394" w:type="dxa"/>
          </w:tcPr>
          <w:p w14:paraId="1CDEA42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012" w:type="dxa"/>
          </w:tcPr>
          <w:p w14:paraId="244C784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B27CD6" w:rsidRPr="00B27CD6" w14:paraId="4398C500" w14:textId="77777777" w:rsidTr="00C376D2">
        <w:tc>
          <w:tcPr>
            <w:tcW w:w="4394" w:type="dxa"/>
          </w:tcPr>
          <w:p w14:paraId="75748B14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2012" w:type="dxa"/>
          </w:tcPr>
          <w:p w14:paraId="130861B3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12</w:t>
            </w:r>
          </w:p>
        </w:tc>
      </w:tr>
      <w:tr w:rsidR="00B27CD6" w:rsidRPr="00B27CD6" w14:paraId="722F192C" w14:textId="77777777" w:rsidTr="00C376D2">
        <w:tc>
          <w:tcPr>
            <w:tcW w:w="4394" w:type="dxa"/>
          </w:tcPr>
          <w:p w14:paraId="56CA7AF3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Математика (геометрия), Химия</w:t>
            </w:r>
          </w:p>
        </w:tc>
        <w:tc>
          <w:tcPr>
            <w:tcW w:w="2012" w:type="dxa"/>
          </w:tcPr>
          <w:p w14:paraId="30DB8FF9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11</w:t>
            </w:r>
          </w:p>
        </w:tc>
      </w:tr>
      <w:tr w:rsidR="00B27CD6" w:rsidRPr="00B27CD6" w14:paraId="603DD2CD" w14:textId="77777777" w:rsidTr="00C376D2">
        <w:tc>
          <w:tcPr>
            <w:tcW w:w="4394" w:type="dxa"/>
          </w:tcPr>
          <w:p w14:paraId="13E5A566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Математика (алгебра)</w:t>
            </w:r>
          </w:p>
        </w:tc>
        <w:tc>
          <w:tcPr>
            <w:tcW w:w="2012" w:type="dxa"/>
          </w:tcPr>
          <w:p w14:paraId="6C06E9A2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10</w:t>
            </w:r>
          </w:p>
        </w:tc>
      </w:tr>
      <w:tr w:rsidR="00B27CD6" w:rsidRPr="00B27CD6" w14:paraId="546F0752" w14:textId="77777777" w:rsidTr="00C376D2">
        <w:tc>
          <w:tcPr>
            <w:tcW w:w="4394" w:type="dxa"/>
          </w:tcPr>
          <w:p w14:paraId="3ECCF27E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Русский язык/Родной язык</w:t>
            </w:r>
          </w:p>
        </w:tc>
        <w:tc>
          <w:tcPr>
            <w:tcW w:w="2012" w:type="dxa"/>
          </w:tcPr>
          <w:p w14:paraId="577F9474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9</w:t>
            </w:r>
          </w:p>
        </w:tc>
      </w:tr>
      <w:tr w:rsidR="00B27CD6" w:rsidRPr="00B27CD6" w14:paraId="376C0760" w14:textId="77777777" w:rsidTr="00C376D2">
        <w:trPr>
          <w:trHeight w:val="76"/>
        </w:trPr>
        <w:tc>
          <w:tcPr>
            <w:tcW w:w="4394" w:type="dxa"/>
          </w:tcPr>
          <w:p w14:paraId="4278C52F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Литература / Иностранный язык</w:t>
            </w:r>
          </w:p>
        </w:tc>
        <w:tc>
          <w:tcPr>
            <w:tcW w:w="2012" w:type="dxa"/>
          </w:tcPr>
          <w:p w14:paraId="2E31613C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8</w:t>
            </w:r>
          </w:p>
        </w:tc>
      </w:tr>
      <w:tr w:rsidR="00B27CD6" w:rsidRPr="00B27CD6" w14:paraId="39FE86E5" w14:textId="77777777" w:rsidTr="00C376D2">
        <w:tc>
          <w:tcPr>
            <w:tcW w:w="4394" w:type="dxa"/>
          </w:tcPr>
          <w:p w14:paraId="4663B9C7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2012" w:type="dxa"/>
          </w:tcPr>
          <w:p w14:paraId="7ADAE134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7</w:t>
            </w:r>
          </w:p>
        </w:tc>
      </w:tr>
      <w:tr w:rsidR="00B27CD6" w:rsidRPr="00B27CD6" w14:paraId="57C20ADD" w14:textId="77777777" w:rsidTr="00C376D2">
        <w:tc>
          <w:tcPr>
            <w:tcW w:w="4394" w:type="dxa"/>
          </w:tcPr>
          <w:p w14:paraId="7489D488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Информатика и ИКТ</w:t>
            </w:r>
          </w:p>
        </w:tc>
        <w:tc>
          <w:tcPr>
            <w:tcW w:w="2012" w:type="dxa"/>
          </w:tcPr>
          <w:p w14:paraId="66AB6156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6</w:t>
            </w:r>
          </w:p>
        </w:tc>
      </w:tr>
      <w:tr w:rsidR="00B27CD6" w:rsidRPr="00B27CD6" w14:paraId="166CB36F" w14:textId="77777777" w:rsidTr="00C376D2">
        <w:tc>
          <w:tcPr>
            <w:tcW w:w="4394" w:type="dxa"/>
          </w:tcPr>
          <w:p w14:paraId="4A27AC55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История, Обществознание (включая экономику и право), Искусство (МХК)</w:t>
            </w:r>
          </w:p>
        </w:tc>
        <w:tc>
          <w:tcPr>
            <w:tcW w:w="2012" w:type="dxa"/>
          </w:tcPr>
          <w:p w14:paraId="6F0B0FDE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5</w:t>
            </w:r>
          </w:p>
        </w:tc>
      </w:tr>
      <w:tr w:rsidR="00B27CD6" w:rsidRPr="00B27CD6" w14:paraId="3406A6E5" w14:textId="77777777" w:rsidTr="00C376D2">
        <w:tc>
          <w:tcPr>
            <w:tcW w:w="4394" w:type="dxa"/>
          </w:tcPr>
          <w:p w14:paraId="632C5F7F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2012" w:type="dxa"/>
          </w:tcPr>
          <w:p w14:paraId="3858717D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3</w:t>
            </w:r>
          </w:p>
        </w:tc>
      </w:tr>
      <w:tr w:rsidR="00B27CD6" w:rsidRPr="00B27CD6" w14:paraId="104BD380" w14:textId="77777777" w:rsidTr="00C376D2">
        <w:tc>
          <w:tcPr>
            <w:tcW w:w="4394" w:type="dxa"/>
          </w:tcPr>
          <w:p w14:paraId="7E3D7AE6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2012" w:type="dxa"/>
          </w:tcPr>
          <w:p w14:paraId="17A0D659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2</w:t>
            </w:r>
          </w:p>
        </w:tc>
      </w:tr>
      <w:tr w:rsidR="00B27CD6" w:rsidRPr="00B27CD6" w14:paraId="41DFBA46" w14:textId="77777777" w:rsidTr="00C376D2">
        <w:tc>
          <w:tcPr>
            <w:tcW w:w="4394" w:type="dxa"/>
          </w:tcPr>
          <w:p w14:paraId="47FD8DB2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2012" w:type="dxa"/>
          </w:tcPr>
          <w:p w14:paraId="6531C858" w14:textId="77777777" w:rsidR="00B27CD6" w:rsidRPr="00B27CD6" w:rsidRDefault="00B27CD6" w:rsidP="00B2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27CD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</w:t>
            </w:r>
          </w:p>
        </w:tc>
      </w:tr>
    </w:tbl>
    <w:p w14:paraId="3EF9F542" w14:textId="77777777" w:rsidR="00B27CD6" w:rsidRPr="00B27CD6" w:rsidRDefault="00B27CD6" w:rsidP="00B27C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2B90D" w14:textId="77777777" w:rsidR="00B27CD6" w:rsidRPr="00B27CD6" w:rsidRDefault="00B27CD6" w:rsidP="00B27CD6">
      <w:pPr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38</w:t>
      </w:r>
      <w:r w:rsidRPr="00B27CD6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</w:p>
    <w:p w14:paraId="18C1D38F" w14:textId="77777777" w:rsidR="00B27CD6" w:rsidRPr="00B27CD6" w:rsidRDefault="00B27CD6" w:rsidP="00B27C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 xml:space="preserve">Таблица 3. </w:t>
      </w:r>
    </w:p>
    <w:p w14:paraId="5EDDD264" w14:textId="77777777" w:rsidR="00B27CD6" w:rsidRPr="00B27CD6" w:rsidRDefault="00B27CD6" w:rsidP="00B27C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27CD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Состояние адаптационного потенциала и </w:t>
      </w:r>
    </w:p>
    <w:p w14:paraId="7EDD1E11" w14:textId="77777777" w:rsidR="00B27CD6" w:rsidRPr="00B27CD6" w:rsidRDefault="00B27CD6" w:rsidP="00B27C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27CD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функциональных возможностей организма</w:t>
      </w:r>
    </w:p>
    <w:p w14:paraId="03D766EB" w14:textId="77777777" w:rsidR="00B27CD6" w:rsidRPr="00B27CD6" w:rsidRDefault="00B27CD6" w:rsidP="00B27C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3"/>
        <w:gridCol w:w="3332"/>
        <w:gridCol w:w="4840"/>
      </w:tblGrid>
      <w:tr w:rsidR="00B27CD6" w:rsidRPr="00B27CD6" w14:paraId="175B5F95" w14:textId="77777777" w:rsidTr="00C376D2">
        <w:trPr>
          <w:trHeight w:val="613"/>
          <w:jc w:val="center"/>
        </w:trPr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993F8D8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Баллы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BE6E81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Адаптационный потенциал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0A22466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Характеристика уровня функционального состояния</w:t>
            </w:r>
          </w:p>
        </w:tc>
      </w:tr>
      <w:tr w:rsidR="00B27CD6" w:rsidRPr="00B27CD6" w14:paraId="0BED8BF3" w14:textId="77777777" w:rsidTr="00C376D2">
        <w:trPr>
          <w:trHeight w:val="826"/>
          <w:jc w:val="center"/>
        </w:trPr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6E9ACA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Менее 2,10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935120B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Удовлетворительная </w:t>
            </w:r>
          </w:p>
          <w:p w14:paraId="640227F4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1C3B46D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Высокие или достаточные функциональные возможности организма</w:t>
            </w:r>
          </w:p>
        </w:tc>
      </w:tr>
      <w:tr w:rsidR="00B27CD6" w:rsidRPr="00B27CD6" w14:paraId="7ACD6048" w14:textId="77777777" w:rsidTr="00C376D2">
        <w:trPr>
          <w:trHeight w:val="692"/>
          <w:jc w:val="center"/>
        </w:trPr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31E8E4B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7C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2,11-3,20</w:t>
            </w:r>
          </w:p>
          <w:p w14:paraId="3645A2BF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8814883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Напряжение механизмов </w:t>
            </w:r>
          </w:p>
          <w:p w14:paraId="02C79C3D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C1910C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Достаточные функциональные возможности обеспечиваются за счет функциональных</w:t>
            </w:r>
          </w:p>
          <w:p w14:paraId="22E65EBE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резервов</w:t>
            </w:r>
          </w:p>
        </w:tc>
      </w:tr>
      <w:tr w:rsidR="00B27CD6" w:rsidRPr="00B27CD6" w14:paraId="5D93F8E8" w14:textId="77777777" w:rsidTr="00C376D2">
        <w:trPr>
          <w:trHeight w:val="56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3F3B261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7C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3,2-4,30</w:t>
            </w:r>
          </w:p>
          <w:p w14:paraId="270EEF68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033D28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Неудовлетворительная </w:t>
            </w:r>
          </w:p>
          <w:p w14:paraId="2E4DC8E0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9200CB2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Снижение функциональных возможностей организма</w:t>
            </w:r>
          </w:p>
        </w:tc>
      </w:tr>
      <w:tr w:rsidR="00B27CD6" w:rsidRPr="00B27CD6" w14:paraId="6AFB3631" w14:textId="77777777" w:rsidTr="00C376D2">
        <w:trPr>
          <w:trHeight w:val="634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0C0BA05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Более 4,31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CAD0E35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Срыв механизмов адаптации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606F088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Резкое снижение функциональных</w:t>
            </w:r>
          </w:p>
          <w:p w14:paraId="73464CBF" w14:textId="77777777" w:rsidR="00B27CD6" w:rsidRPr="00B27CD6" w:rsidRDefault="00B27CD6" w:rsidP="00B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возможностей организма</w:t>
            </w:r>
          </w:p>
        </w:tc>
      </w:tr>
    </w:tbl>
    <w:p w14:paraId="425AEAEA" w14:textId="77777777" w:rsidR="00B27CD6" w:rsidRPr="00B27CD6" w:rsidRDefault="00B27CD6" w:rsidP="00B27C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2E940" w14:textId="77777777" w:rsidR="00B27CD6" w:rsidRPr="00B27CD6" w:rsidRDefault="00B27CD6" w:rsidP="00B27C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B18B6" w14:textId="77777777" w:rsidR="00B27CD6" w:rsidRPr="00B27CD6" w:rsidRDefault="00B27CD6" w:rsidP="00B27C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FDD81" w14:textId="77777777" w:rsidR="00B27CD6" w:rsidRPr="00B27CD6" w:rsidRDefault="00B27CD6" w:rsidP="00B27C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15A1A" w14:textId="77777777" w:rsidR="00B27CD6" w:rsidRPr="00B27CD6" w:rsidRDefault="00B27CD6" w:rsidP="00B27C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14:paraId="396A9926" w14:textId="77777777" w:rsidR="00B27CD6" w:rsidRPr="00B27CD6" w:rsidRDefault="00B27CD6" w:rsidP="00B27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3DBD5C09" wp14:editId="24808E8D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9820A77" w14:textId="77777777" w:rsidR="00B27CD6" w:rsidRPr="00B27CD6" w:rsidRDefault="00B27CD6" w:rsidP="00B27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Рис</w:t>
      </w:r>
      <w:r w:rsidRPr="00B27CD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27CD6">
        <w:rPr>
          <w:rFonts w:ascii="Times New Roman" w:hAnsi="Times New Roman" w:cs="Times New Roman"/>
          <w:b/>
          <w:sz w:val="24"/>
          <w:szCs w:val="24"/>
        </w:rPr>
        <w:t>1</w:t>
      </w:r>
      <w:r w:rsidRPr="00B27CD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27CD6">
        <w:rPr>
          <w:rFonts w:ascii="Times New Roman" w:hAnsi="Times New Roman" w:cs="Times New Roman"/>
          <w:b/>
          <w:sz w:val="24"/>
          <w:szCs w:val="24"/>
        </w:rPr>
        <w:t xml:space="preserve"> Распределение суммарной трудности предметов в расписании </w:t>
      </w:r>
    </w:p>
    <w:p w14:paraId="59B5FD73" w14:textId="536CCFCF" w:rsidR="00B27CD6" w:rsidRDefault="00B27CD6" w:rsidP="00464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 xml:space="preserve"> исследуемых классов в динамике недели (в баллах)</w:t>
      </w:r>
    </w:p>
    <w:p w14:paraId="106D29A5" w14:textId="77777777" w:rsidR="00464163" w:rsidRPr="00B27CD6" w:rsidRDefault="00464163" w:rsidP="00464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FD4B3" w14:textId="19E36449" w:rsidR="00B27CD6" w:rsidRPr="00B27CD6" w:rsidRDefault="00B27CD6" w:rsidP="0046416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Таблица 4.</w:t>
      </w:r>
    </w:p>
    <w:p w14:paraId="1D5FD00A" w14:textId="77777777" w:rsidR="00B27CD6" w:rsidRPr="00B27CD6" w:rsidRDefault="00B27CD6" w:rsidP="00B27CD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Динамика адаптационного потенциала (</w:t>
      </w:r>
      <w:proofErr w:type="gramStart"/>
      <w:r w:rsidRPr="00B27CD6">
        <w:rPr>
          <w:rFonts w:ascii="Times New Roman" w:hAnsi="Times New Roman" w:cs="Times New Roman"/>
          <w:b/>
          <w:sz w:val="24"/>
          <w:szCs w:val="24"/>
        </w:rPr>
        <w:t>АП)  в</w:t>
      </w:r>
      <w:proofErr w:type="gramEnd"/>
      <w:r w:rsidRPr="00B27CD6">
        <w:rPr>
          <w:rFonts w:ascii="Times New Roman" w:hAnsi="Times New Roman" w:cs="Times New Roman"/>
          <w:b/>
          <w:sz w:val="24"/>
          <w:szCs w:val="24"/>
        </w:rPr>
        <w:t xml:space="preserve"> исследуемой </w:t>
      </w:r>
    </w:p>
    <w:p w14:paraId="7FBCD098" w14:textId="77777777" w:rsidR="00B27CD6" w:rsidRPr="00B27CD6" w:rsidRDefault="00B27CD6" w:rsidP="00B27CD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выборке учащихся, %</w:t>
      </w:r>
    </w:p>
    <w:tbl>
      <w:tblPr>
        <w:tblStyle w:val="1"/>
        <w:tblW w:w="933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46"/>
        <w:gridCol w:w="838"/>
        <w:gridCol w:w="851"/>
        <w:gridCol w:w="1146"/>
        <w:gridCol w:w="1276"/>
        <w:gridCol w:w="1122"/>
        <w:gridCol w:w="862"/>
      </w:tblGrid>
      <w:tr w:rsidR="00B27CD6" w:rsidRPr="00B27CD6" w14:paraId="65ECD17D" w14:textId="77777777" w:rsidTr="00C376D2">
        <w:tc>
          <w:tcPr>
            <w:tcW w:w="1101" w:type="dxa"/>
            <w:vMerge w:val="restart"/>
          </w:tcPr>
          <w:p w14:paraId="099B4392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BDE54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7" w:type="dxa"/>
            <w:gridSpan w:val="4"/>
          </w:tcPr>
          <w:p w14:paraId="3F0D0F63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06" w:type="dxa"/>
            <w:gridSpan w:val="4"/>
          </w:tcPr>
          <w:p w14:paraId="73141EC1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B27CD6" w:rsidRPr="00B27CD6" w14:paraId="65ED31ED" w14:textId="77777777" w:rsidTr="00C376D2">
        <w:tc>
          <w:tcPr>
            <w:tcW w:w="1101" w:type="dxa"/>
            <w:vMerge/>
          </w:tcPr>
          <w:p w14:paraId="492DA085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673EEAC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удовл</w:t>
            </w:r>
            <w:proofErr w:type="spellEnd"/>
            <w:r w:rsidRPr="00B27C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46" w:type="dxa"/>
          </w:tcPr>
          <w:p w14:paraId="58982CF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напряж</w:t>
            </w:r>
            <w:proofErr w:type="spellEnd"/>
            <w:r w:rsidRPr="00B27CD6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838" w:type="dxa"/>
          </w:tcPr>
          <w:p w14:paraId="610158D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неуд.</w:t>
            </w:r>
          </w:p>
        </w:tc>
        <w:tc>
          <w:tcPr>
            <w:tcW w:w="851" w:type="dxa"/>
          </w:tcPr>
          <w:p w14:paraId="0BBA25E5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срыв</w:t>
            </w:r>
          </w:p>
        </w:tc>
        <w:tc>
          <w:tcPr>
            <w:tcW w:w="1146" w:type="dxa"/>
          </w:tcPr>
          <w:p w14:paraId="7F4C8A58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hAnsi="Times New Roman" w:cs="Times New Roman"/>
                <w:b/>
              </w:rPr>
              <w:t>удовл</w:t>
            </w:r>
            <w:proofErr w:type="spellEnd"/>
            <w:r w:rsidRPr="00B27C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14:paraId="36644F1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CD6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напряж</w:t>
            </w:r>
            <w:proofErr w:type="spellEnd"/>
            <w:r w:rsidRPr="00B27CD6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1122" w:type="dxa"/>
          </w:tcPr>
          <w:p w14:paraId="413B591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неуд.</w:t>
            </w:r>
          </w:p>
        </w:tc>
        <w:tc>
          <w:tcPr>
            <w:tcW w:w="862" w:type="dxa"/>
          </w:tcPr>
          <w:p w14:paraId="1CD657A6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срыв</w:t>
            </w:r>
          </w:p>
        </w:tc>
      </w:tr>
      <w:tr w:rsidR="00B27CD6" w:rsidRPr="00B27CD6" w14:paraId="7B7FED1F" w14:textId="77777777" w:rsidTr="00C376D2">
        <w:tc>
          <w:tcPr>
            <w:tcW w:w="1101" w:type="dxa"/>
          </w:tcPr>
          <w:p w14:paraId="57A13AE5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10 «А»</w:t>
            </w:r>
          </w:p>
        </w:tc>
        <w:tc>
          <w:tcPr>
            <w:tcW w:w="992" w:type="dxa"/>
          </w:tcPr>
          <w:p w14:paraId="5F5D4F50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76.8</w:t>
            </w:r>
          </w:p>
        </w:tc>
        <w:tc>
          <w:tcPr>
            <w:tcW w:w="1146" w:type="dxa"/>
          </w:tcPr>
          <w:p w14:paraId="19B88E06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19.6</w:t>
            </w:r>
          </w:p>
        </w:tc>
        <w:tc>
          <w:tcPr>
            <w:tcW w:w="838" w:type="dxa"/>
          </w:tcPr>
          <w:p w14:paraId="582D4D7A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51" w:type="dxa"/>
          </w:tcPr>
          <w:p w14:paraId="5D021E3B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354EA044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73.5</w:t>
            </w:r>
            <w:r w:rsidRPr="00B27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↓</w:t>
            </w: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1276" w:type="dxa"/>
          </w:tcPr>
          <w:p w14:paraId="24671A96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22.2↑2.6</w:t>
            </w:r>
          </w:p>
        </w:tc>
        <w:tc>
          <w:tcPr>
            <w:tcW w:w="1122" w:type="dxa"/>
          </w:tcPr>
          <w:p w14:paraId="2273A3B7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4.3↑0.7</w:t>
            </w:r>
          </w:p>
        </w:tc>
        <w:tc>
          <w:tcPr>
            <w:tcW w:w="862" w:type="dxa"/>
          </w:tcPr>
          <w:p w14:paraId="495C784D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27CD6" w:rsidRPr="00B27CD6" w14:paraId="1F039CBF" w14:textId="77777777" w:rsidTr="00C376D2">
        <w:tc>
          <w:tcPr>
            <w:tcW w:w="1101" w:type="dxa"/>
          </w:tcPr>
          <w:p w14:paraId="75B8C594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10 «Л»</w:t>
            </w:r>
          </w:p>
        </w:tc>
        <w:tc>
          <w:tcPr>
            <w:tcW w:w="992" w:type="dxa"/>
          </w:tcPr>
          <w:p w14:paraId="4C80C0C4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78.2</w:t>
            </w:r>
          </w:p>
        </w:tc>
        <w:tc>
          <w:tcPr>
            <w:tcW w:w="1146" w:type="dxa"/>
          </w:tcPr>
          <w:p w14:paraId="026FFEBE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17.4</w:t>
            </w:r>
          </w:p>
        </w:tc>
        <w:tc>
          <w:tcPr>
            <w:tcW w:w="838" w:type="dxa"/>
          </w:tcPr>
          <w:p w14:paraId="1D8C62D7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851" w:type="dxa"/>
          </w:tcPr>
          <w:p w14:paraId="2DB8A534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1FA6973B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82.2↑4</w:t>
            </w:r>
          </w:p>
        </w:tc>
        <w:tc>
          <w:tcPr>
            <w:tcW w:w="1276" w:type="dxa"/>
          </w:tcPr>
          <w:p w14:paraId="55047605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13.0↓4.4</w:t>
            </w:r>
          </w:p>
        </w:tc>
        <w:tc>
          <w:tcPr>
            <w:tcW w:w="1122" w:type="dxa"/>
          </w:tcPr>
          <w:p w14:paraId="27307183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4.8↑0.4</w:t>
            </w:r>
          </w:p>
        </w:tc>
        <w:tc>
          <w:tcPr>
            <w:tcW w:w="862" w:type="dxa"/>
          </w:tcPr>
          <w:p w14:paraId="087F8450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27CD6" w:rsidRPr="00B27CD6" w14:paraId="02A64B8B" w14:textId="77777777" w:rsidTr="00C376D2">
        <w:tc>
          <w:tcPr>
            <w:tcW w:w="1101" w:type="dxa"/>
          </w:tcPr>
          <w:p w14:paraId="68A12141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10 «М»</w:t>
            </w:r>
          </w:p>
        </w:tc>
        <w:tc>
          <w:tcPr>
            <w:tcW w:w="992" w:type="dxa"/>
          </w:tcPr>
          <w:p w14:paraId="08859A9A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80.1</w:t>
            </w:r>
          </w:p>
        </w:tc>
        <w:tc>
          <w:tcPr>
            <w:tcW w:w="1146" w:type="dxa"/>
          </w:tcPr>
          <w:p w14:paraId="0888AD36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17.7</w:t>
            </w:r>
          </w:p>
        </w:tc>
        <w:tc>
          <w:tcPr>
            <w:tcW w:w="838" w:type="dxa"/>
          </w:tcPr>
          <w:p w14:paraId="7E69AAFC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51" w:type="dxa"/>
          </w:tcPr>
          <w:p w14:paraId="36D1727E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1C2229D0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78.7↓1,4</w:t>
            </w:r>
          </w:p>
        </w:tc>
        <w:tc>
          <w:tcPr>
            <w:tcW w:w="1276" w:type="dxa"/>
          </w:tcPr>
          <w:p w14:paraId="65AAC276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16.6↓1.1</w:t>
            </w:r>
          </w:p>
        </w:tc>
        <w:tc>
          <w:tcPr>
            <w:tcW w:w="1122" w:type="dxa"/>
          </w:tcPr>
          <w:p w14:paraId="62F32805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4.7↑2.5</w:t>
            </w:r>
          </w:p>
        </w:tc>
        <w:tc>
          <w:tcPr>
            <w:tcW w:w="862" w:type="dxa"/>
          </w:tcPr>
          <w:p w14:paraId="25532B06" w14:textId="77777777" w:rsidR="00B27CD6" w:rsidRPr="00B27CD6" w:rsidRDefault="00B27CD6" w:rsidP="00B2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7D5651D1" w14:textId="77777777" w:rsidR="00464163" w:rsidRPr="00B27CD6" w:rsidRDefault="00464163" w:rsidP="00464163">
      <w:pPr>
        <w:rPr>
          <w:rFonts w:ascii="Times New Roman" w:hAnsi="Times New Roman" w:cs="Times New Roman"/>
          <w:b/>
          <w:sz w:val="24"/>
          <w:szCs w:val="24"/>
        </w:rPr>
      </w:pPr>
    </w:p>
    <w:p w14:paraId="10B5BC6E" w14:textId="77777777" w:rsidR="00B27CD6" w:rsidRPr="00B27CD6" w:rsidRDefault="00B27CD6" w:rsidP="00B27C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Приложение 4.</w:t>
      </w:r>
    </w:p>
    <w:p w14:paraId="270A6F4D" w14:textId="77777777" w:rsidR="00B27CD6" w:rsidRPr="00B27CD6" w:rsidRDefault="00B27CD6" w:rsidP="00B27C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 xml:space="preserve">Таблица 5. </w:t>
      </w:r>
    </w:p>
    <w:p w14:paraId="565C9E4F" w14:textId="77777777" w:rsidR="00B27CD6" w:rsidRPr="00B27CD6" w:rsidRDefault="00B27CD6" w:rsidP="00B27C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 xml:space="preserve">Бланк таблицы </w:t>
      </w:r>
      <w:proofErr w:type="spellStart"/>
      <w:r w:rsidRPr="00B27CD6">
        <w:rPr>
          <w:rFonts w:ascii="Times New Roman" w:eastAsia="Calibri" w:hAnsi="Times New Roman" w:cs="Times New Roman"/>
          <w:b/>
          <w:sz w:val="24"/>
          <w:szCs w:val="24"/>
        </w:rPr>
        <w:t>Крепелина</w:t>
      </w:r>
      <w:proofErr w:type="spellEnd"/>
    </w:p>
    <w:p w14:paraId="3A322586" w14:textId="77777777" w:rsidR="00B27CD6" w:rsidRPr="00B27CD6" w:rsidRDefault="00B27CD6" w:rsidP="00B27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7"/>
        <w:gridCol w:w="367"/>
        <w:gridCol w:w="367"/>
        <w:gridCol w:w="36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B27CD6" w:rsidRPr="00B27CD6" w14:paraId="25D993B1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30D663F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1-й ряд</w:t>
            </w:r>
          </w:p>
        </w:tc>
        <w:tc>
          <w:tcPr>
            <w:tcW w:w="367" w:type="dxa"/>
            <w:shd w:val="clear" w:color="auto" w:fill="auto"/>
          </w:tcPr>
          <w:p w14:paraId="2BC4DB5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3A2024D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7E327D2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71F8700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62EF7AC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1845752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3BAC9C6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7FA0F6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F2F0F9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4B7697E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1FAF719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28A53F1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667226A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4441B19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27465D9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5181807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702A0C7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182C92F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010EB28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2BE3794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50B04DE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16AA0D6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14D0B5C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27CD6" w:rsidRPr="00B27CD6" w14:paraId="233EFCF3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2703BA5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50FF7D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60A4C0D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2B86ACA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689982F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443105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7BD6605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6A3B1D8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8E7E2B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72F13BD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2B911A7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78B0469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1D907A5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4AB1A4F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1C13216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24F6302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13A34FE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7B3CCF5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66EB43E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A99B6B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14:paraId="260429C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08C2BAB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3180C92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34B1C77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7CD6" w:rsidRPr="00B27CD6" w14:paraId="7BB41FA5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427AB76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8DA4B3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9859A8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585595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7C1894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6BCD38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50C586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5A8709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9F500E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730EE9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B3E120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746D4C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35E040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8CE492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CDA371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A811F5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69D05B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0F1B3B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387888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18EA81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8D2976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20619B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F1635A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215719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7CD6" w:rsidRPr="00B27CD6" w14:paraId="6D956342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482F031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2-й ряд</w:t>
            </w:r>
          </w:p>
        </w:tc>
        <w:tc>
          <w:tcPr>
            <w:tcW w:w="367" w:type="dxa"/>
            <w:shd w:val="clear" w:color="auto" w:fill="auto"/>
          </w:tcPr>
          <w:p w14:paraId="4E955C0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52F90D0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3775A92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37E5F37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0BB9D09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7284A2D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656939A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10D674A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0E45ACC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2201B85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3709B2F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0A2404B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22D525B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66158DE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63F2241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5B5EAD1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5A2424E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37A9677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78F267F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068B499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289418F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548EFBD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0C60832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27CD6" w:rsidRPr="00B27CD6" w14:paraId="6E8A52F2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170DDC3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9C683A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1FB5445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080B403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32ABD89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05A226A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38B194C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0FA68F4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03D2AA7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43E1BE9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4659854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735A567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BB33DF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565CEB9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45C70F5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00A476B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14:paraId="406C0D5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0C48DD4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625D0EA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2709240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24B7A27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33E18AF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6E9D4C1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237C31A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7CD6" w:rsidRPr="00B27CD6" w14:paraId="456E66A6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4B9D085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25610A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ACAAE9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C98A65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732C02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1039DB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2C6831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4A0151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C5630C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19A343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3D0CC8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C42847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EE0E95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56501F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F09BD5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3B0C30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F371EB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0A2224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709E8C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23475E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19C2E0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F9EC03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8402F7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169730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7CD6" w:rsidRPr="00B27CD6" w14:paraId="1D14F018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3764D45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3-й ряд</w:t>
            </w:r>
          </w:p>
        </w:tc>
        <w:tc>
          <w:tcPr>
            <w:tcW w:w="367" w:type="dxa"/>
            <w:shd w:val="clear" w:color="auto" w:fill="auto"/>
          </w:tcPr>
          <w:p w14:paraId="32339B8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00E13B5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5BAD66A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2647A81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2607C7E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138DC5F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40EF3EC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3549750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5E1A46C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31195E7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3548BFF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42FA037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0C63825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608BE71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722E6DD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7A38F2A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5C1BBD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244F485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1096545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722DA22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5BB2C69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7479D55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00FA4AD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27CD6" w:rsidRPr="00B27CD6" w14:paraId="796E7CCC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474B9D1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AD64E9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4A90CC5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2FFB2FB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5263709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4BE2AE7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14:paraId="524BD6C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427AADE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776EB0E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6C84EE3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42B3E0F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09CB337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5382F34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61BB3BA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66ECB8E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227F69F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0D0FF01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377B266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0A7E360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26EAC1B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1716854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560337E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548372B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51D5280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27CD6" w:rsidRPr="00B27CD6" w14:paraId="74DC95C8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1EB6848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B07614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52C7F2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717774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A48A74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04634A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05D8BD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FCA3C9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C82B74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DBE23D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272C5E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81F08F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9A86BC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D3AE4D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76AE7F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B53093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B94517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406836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8EB9DD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214483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F23DF9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E44995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8BA718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3A1E50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7CD6" w:rsidRPr="00B27CD6" w14:paraId="6F99F55A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4D6B221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4-й ряд</w:t>
            </w:r>
          </w:p>
        </w:tc>
        <w:tc>
          <w:tcPr>
            <w:tcW w:w="367" w:type="dxa"/>
            <w:shd w:val="clear" w:color="auto" w:fill="auto"/>
          </w:tcPr>
          <w:p w14:paraId="2208107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2A6BA67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7EDD7D1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1214CA1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429A0CE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2AEDE25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031211E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746B2D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1E4905E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7275620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1C3EE6A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3423B0B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5840509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365FF24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19DEE76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175F870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46CBC4A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1243FB7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55137C1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678C797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131C8E6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49905D9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42631E9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27CD6" w:rsidRPr="00B27CD6" w14:paraId="1FEEAC0F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00665DC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22789D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71E0811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4CC5DC4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5DA03FD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7BD45A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6327481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5050A9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5D754A0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77A6E24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584302C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1DCD547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692F505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57293ED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645DA5C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77ACFEE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42BB042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1B9B6DA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34C9F0C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42264DE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52880B7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482D691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1125776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6562F21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27CD6" w:rsidRPr="00B27CD6" w14:paraId="1117EF10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224B826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5D6AA2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74A298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32802F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105F52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C99A61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D85958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8C709D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6D1E2E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CFAE20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FBD26A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680391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01B2D8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DAF604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C0D468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458895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39A44B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04C214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3A6D04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1921CE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D6A7D5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958374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84D2DD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3E4F1A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7CD6" w:rsidRPr="00B27CD6" w14:paraId="413DAE6E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5E3AE64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5-й ряд</w:t>
            </w:r>
          </w:p>
        </w:tc>
        <w:tc>
          <w:tcPr>
            <w:tcW w:w="367" w:type="dxa"/>
            <w:shd w:val="clear" w:color="auto" w:fill="auto"/>
          </w:tcPr>
          <w:p w14:paraId="14A1AEE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19BF9DB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71298D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4F7DAF9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23C6250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03862F1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4DCA5BA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6729FF2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512DBEC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62FCA2B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10FA6EA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72744E1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14:paraId="72E4BC7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4C201C9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06F5BF9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1CC3216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04E52C5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6E2906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1CCA528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18CCC4B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02A422E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DDC0A7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2D8ACF4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7CD6" w:rsidRPr="00B27CD6" w14:paraId="6A3C8B21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7659862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37D72D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5EABA41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79C37F4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5BF63D4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1099A41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138AAE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2601EBC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32BF65F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3B6CC4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46C7B80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76ECB91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7285968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09ED67F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73BACA0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5FE5FB3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14E414B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0CFBD49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3416DD4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6C349AE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3927782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3A38F06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356B1B1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8FA6D3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7CD6" w:rsidRPr="00B27CD6" w14:paraId="7E660BA6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2FB25B0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85A5CC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DA529B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43DFD8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934697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ABF5F2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AB1982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A280E1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DB0E84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6CC1C4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F64940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08F7CA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BAED23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CC43C6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F4D6DB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876F7E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710F40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06F1A6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1546AB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E8E8FA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E2AA53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511A9E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1B05BE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5C2D4A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7CD6" w:rsidRPr="00B27CD6" w14:paraId="576FE405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2BD9DA7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6-й ряд</w:t>
            </w:r>
          </w:p>
        </w:tc>
        <w:tc>
          <w:tcPr>
            <w:tcW w:w="367" w:type="dxa"/>
            <w:shd w:val="clear" w:color="auto" w:fill="auto"/>
          </w:tcPr>
          <w:p w14:paraId="5F9FB89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0D784D4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5B392B8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3B48B81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6FCBD59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79CF319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1CAE5F6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688DA08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1C54D6F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7DC71C0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5A8B9DD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39327A9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60961C5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79CA30D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5CC1606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14:paraId="019C529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651A534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3DF8FF5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1468954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0B33BB7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5AAC2CB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1A3CF3F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2F6882D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27CD6" w:rsidRPr="00B27CD6" w14:paraId="730BC681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7A8B67F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120218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58B33E3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6F67903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7314509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6D649D2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47ECC09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60A57DA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47D35CB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14:paraId="1298D6E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0C78865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06C6F3E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14:paraId="1987AA2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04976DB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4058CD4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29C75DA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605FBE9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5420275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091DEB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2719EF7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2904921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2F65E28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2B07B9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7782E15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27CD6" w:rsidRPr="00B27CD6" w14:paraId="4141846C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25CB457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234B0C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A6EDE9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A5E435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D49399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D33346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06EA93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05D78B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CEDF6D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023DD4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AEC4BE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6289A5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EB6932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D3880A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BABA08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23AB83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1BA911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D5C06A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E78077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DC32F0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3F1093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0FBA11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05F602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5F84A2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7CD6" w:rsidRPr="00B27CD6" w14:paraId="4699983C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0981FD4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7-й ряд</w:t>
            </w:r>
          </w:p>
        </w:tc>
        <w:tc>
          <w:tcPr>
            <w:tcW w:w="367" w:type="dxa"/>
            <w:shd w:val="clear" w:color="auto" w:fill="auto"/>
          </w:tcPr>
          <w:p w14:paraId="5ADF332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3FBB857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17FBF59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3809165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4FA9FC5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47416F9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3461D3B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2804A6C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557E946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14:paraId="740F2BA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050A540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78473AF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5FAE9B3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4885FD9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575DD3C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45918DC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7BF8A5A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0CF8689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30D0354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3E97C96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6015E5C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431DFFE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70F01D1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7CD6" w:rsidRPr="00B27CD6" w14:paraId="5D15451F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0D72005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9844C4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136EC92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1C27F86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4472087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65BCD1F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17D0DFA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4320F67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629C032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1632CE4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3620807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17EC323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5B4E2BA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60EEC70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4355DA9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4FB0A40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4691AF6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5E03F7B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5942D86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7474FF1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476A47F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5357439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55C7E90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71441CE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27CD6" w:rsidRPr="00B27CD6" w14:paraId="7B6979B1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14099E7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011EE4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AEF4E4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99B830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DFEF0C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867A31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AE9587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4F2B6C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E5AADF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7D07CB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44DB48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4145BE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C16FFE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964A10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4826E6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AD2054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620BCC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0F5CA5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05F8AF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C6259F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422B38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24DDE2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04FE96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4BA555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7CD6" w:rsidRPr="00B27CD6" w14:paraId="315E1AA2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186E824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8-й ряд</w:t>
            </w:r>
          </w:p>
        </w:tc>
        <w:tc>
          <w:tcPr>
            <w:tcW w:w="367" w:type="dxa"/>
            <w:shd w:val="clear" w:color="auto" w:fill="auto"/>
          </w:tcPr>
          <w:p w14:paraId="628789F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04C4DC3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0F40094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26B0116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4B99646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56ACB8A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3B34A93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6E4CBF4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1153034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38B07CD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65B27F6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0BCF565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2C2FDDA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4356792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6771A25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0D6D6B5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39BB1DD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5A741D3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3391A09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74CACA5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22C19E1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78DA7F3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auto"/>
          </w:tcPr>
          <w:p w14:paraId="715051C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27CD6" w:rsidRPr="00B27CD6" w14:paraId="45D84359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02307C8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925884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4FE8F73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3760BC0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151ABB4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3D8F5EF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403C2C1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5F7329F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601DE5D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14:paraId="76080FC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2E52EE0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3E81A7F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0F1524B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392D671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14:paraId="1DD9314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auto"/>
          </w:tcPr>
          <w:p w14:paraId="3043582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229A1D0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0D5839E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0CB1709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0E3A04E4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14:paraId="62DA47B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7" w:type="dxa"/>
            <w:shd w:val="clear" w:color="auto" w:fill="auto"/>
          </w:tcPr>
          <w:p w14:paraId="6AFEFE3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auto"/>
          </w:tcPr>
          <w:p w14:paraId="536C6F88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dxa"/>
            <w:shd w:val="clear" w:color="auto" w:fill="auto"/>
          </w:tcPr>
          <w:p w14:paraId="01FF9A8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27CD6" w:rsidRPr="00B27CD6" w14:paraId="5B1D6010" w14:textId="77777777" w:rsidTr="00C376D2">
        <w:trPr>
          <w:jc w:val="center"/>
        </w:trPr>
        <w:tc>
          <w:tcPr>
            <w:tcW w:w="1162" w:type="dxa"/>
            <w:shd w:val="clear" w:color="auto" w:fill="auto"/>
          </w:tcPr>
          <w:p w14:paraId="149C956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61CB31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60F39F2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12EC26C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9E563F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039573F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52D4D52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A029ED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193D41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F3BCB6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3F7C50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34D7807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E027505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F4FF771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9D46D7D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5791A2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1EDC196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928426E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38892C83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17D711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46733A0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46345F89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6241EAFA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5E05B5B" w14:textId="77777777" w:rsidR="00B27CD6" w:rsidRPr="00B27CD6" w:rsidRDefault="00B27CD6" w:rsidP="00B27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0FB33E3" w14:textId="77777777" w:rsidR="00B27CD6" w:rsidRPr="00B27CD6" w:rsidRDefault="00B27CD6" w:rsidP="00B27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02386D" w14:textId="77777777" w:rsidR="00B27CD6" w:rsidRPr="00B27CD6" w:rsidRDefault="00B27CD6" w:rsidP="00B27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>Правильные ответы (шаблон):</w:t>
      </w:r>
    </w:p>
    <w:p w14:paraId="403B6079" w14:textId="77777777" w:rsidR="00B27CD6" w:rsidRPr="00B27CD6" w:rsidRDefault="00B27CD6" w:rsidP="00B27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F0E89C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 xml:space="preserve">1-й ряд </w:t>
      </w:r>
      <w:r w:rsidRPr="00B27CD6">
        <w:rPr>
          <w:rFonts w:ascii="Times New Roman" w:eastAsia="Calibri" w:hAnsi="Times New Roman" w:cs="Times New Roman"/>
          <w:sz w:val="24"/>
          <w:szCs w:val="24"/>
        </w:rPr>
        <w:t>– 5, 9,12, 11, 12, 12, 9, 8, 6, 11, 10, 12, 6, 8, 12, 16. 15, 14, 5, 17,17, 9, 8.</w:t>
      </w:r>
    </w:p>
    <w:p w14:paraId="75187CAA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 xml:space="preserve">2-й ряд </w:t>
      </w:r>
      <w:r w:rsidRPr="00B27CD6">
        <w:rPr>
          <w:rFonts w:ascii="Times New Roman" w:eastAsia="Calibri" w:hAnsi="Times New Roman" w:cs="Times New Roman"/>
          <w:sz w:val="24"/>
          <w:szCs w:val="24"/>
        </w:rPr>
        <w:t>– 12, 13, 9, 16, 8, 8, 12, 12, 11, 14, 11, 17, 7, 14, 6, 16, 7, 9, 17, 16, 6, 18, 11.</w:t>
      </w:r>
    </w:p>
    <w:p w14:paraId="47737759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 xml:space="preserve">3-й ряд </w:t>
      </w:r>
      <w:r w:rsidRPr="00B27CD6">
        <w:rPr>
          <w:rFonts w:ascii="Times New Roman" w:eastAsia="Calibri" w:hAnsi="Times New Roman" w:cs="Times New Roman"/>
          <w:sz w:val="24"/>
          <w:szCs w:val="24"/>
        </w:rPr>
        <w:t>– 11, 14, 12, 12, 4, 18,10, 15, 7, 11, 11, 7, 6, 17, 13, 7, 14, 13, 9, 6, 13, 16, 7.</w:t>
      </w:r>
    </w:p>
    <w:p w14:paraId="33B67942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 xml:space="preserve">4-й ряд </w:t>
      </w:r>
      <w:r w:rsidRPr="00B27CD6">
        <w:rPr>
          <w:rFonts w:ascii="Times New Roman" w:eastAsia="Calibri" w:hAnsi="Times New Roman" w:cs="Times New Roman"/>
          <w:sz w:val="24"/>
          <w:szCs w:val="24"/>
        </w:rPr>
        <w:t>– 16, 6, 10, 11, 7, 9, 12, 13, 17, 16, 12, 11, 7,12, 18, 9, 10, 6, 15, 8, 11, 17, 10.</w:t>
      </w:r>
    </w:p>
    <w:p w14:paraId="7A56B057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 xml:space="preserve">5-й ряд </w:t>
      </w:r>
      <w:r w:rsidRPr="00B27CD6">
        <w:rPr>
          <w:rFonts w:ascii="Times New Roman" w:eastAsia="Calibri" w:hAnsi="Times New Roman" w:cs="Times New Roman"/>
          <w:sz w:val="24"/>
          <w:szCs w:val="24"/>
        </w:rPr>
        <w:t>– 17, 14, 11, 10, 10, 14, 13, 7, 15, 11, 13, 6, 9, 13, 12,13, 11, 13, 16,12, 13, 9, 6.</w:t>
      </w:r>
    </w:p>
    <w:p w14:paraId="6AB7F1DD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 xml:space="preserve">6-й ряд </w:t>
      </w:r>
      <w:r w:rsidRPr="00B27CD6">
        <w:rPr>
          <w:rFonts w:ascii="Times New Roman" w:eastAsia="Calibri" w:hAnsi="Times New Roman" w:cs="Times New Roman"/>
          <w:sz w:val="24"/>
          <w:szCs w:val="24"/>
        </w:rPr>
        <w:t>– 8, 12, 11, 12, 11, 17, 11, 5, 11, 14, 7, 6,16, 10, 4, 13, 10, 13, 5, 14, 7, 13, 11.</w:t>
      </w:r>
    </w:p>
    <w:p w14:paraId="2DC699A8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 xml:space="preserve">7-й ряд </w:t>
      </w:r>
      <w:r w:rsidRPr="00B27CD6">
        <w:rPr>
          <w:rFonts w:ascii="Times New Roman" w:eastAsia="Calibri" w:hAnsi="Times New Roman" w:cs="Times New Roman"/>
          <w:sz w:val="24"/>
          <w:szCs w:val="24"/>
        </w:rPr>
        <w:t>– 8, 6, 12, 11, 7, 11, 13, 8, 4, 17, 8, 13, 12, 16, 10, 9, 13, 13, 17, 13, 10, 7, 12.</w:t>
      </w:r>
    </w:p>
    <w:p w14:paraId="5635B2B1" w14:textId="2EDC5BE1" w:rsidR="00B27CD6" w:rsidRPr="00B27CD6" w:rsidRDefault="00B27CD6" w:rsidP="00B27CD6">
      <w:pPr>
        <w:rPr>
          <w:rFonts w:ascii="Times New Roman" w:eastAsia="Calibri" w:hAnsi="Times New Roman" w:cs="Times New Roman"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 xml:space="preserve">8-й ряд </w:t>
      </w:r>
      <w:r w:rsidRPr="00B27CD6">
        <w:rPr>
          <w:rFonts w:ascii="Times New Roman" w:eastAsia="Calibri" w:hAnsi="Times New Roman" w:cs="Times New Roman"/>
          <w:sz w:val="24"/>
          <w:szCs w:val="24"/>
        </w:rPr>
        <w:t xml:space="preserve">– 12, 13, 13, 11, 13, 13, 12, 13, 11, 13, 11, 12, 6, 13, 7, 5, 8, 15, 11, 12, 17, </w:t>
      </w:r>
    </w:p>
    <w:p w14:paraId="65150DF6" w14:textId="77777777" w:rsidR="00B27CD6" w:rsidRPr="00B27CD6" w:rsidRDefault="00B27CD6" w:rsidP="00B27CD6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>Приложение 5.</w:t>
      </w:r>
    </w:p>
    <w:p w14:paraId="73C57227" w14:textId="77777777" w:rsidR="00B27CD6" w:rsidRPr="00B27CD6" w:rsidRDefault="00B27CD6" w:rsidP="00B27CD6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6. </w:t>
      </w:r>
    </w:p>
    <w:p w14:paraId="78B92F8F" w14:textId="77777777" w:rsidR="00B27CD6" w:rsidRPr="00B27CD6" w:rsidRDefault="00B27CD6" w:rsidP="00B27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>Динамика умственной работоспособности учащихся 10 классов</w:t>
      </w:r>
    </w:p>
    <w:p w14:paraId="736288A4" w14:textId="77777777" w:rsidR="00B27CD6" w:rsidRPr="00B27CD6" w:rsidRDefault="00B27CD6" w:rsidP="00B27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>в течение недели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1661"/>
        <w:gridCol w:w="1418"/>
        <w:gridCol w:w="1134"/>
        <w:gridCol w:w="992"/>
        <w:gridCol w:w="992"/>
        <w:gridCol w:w="851"/>
        <w:gridCol w:w="1046"/>
      </w:tblGrid>
      <w:tr w:rsidR="00B27CD6" w:rsidRPr="00B27CD6" w14:paraId="5E7D4B87" w14:textId="77777777" w:rsidTr="00C376D2">
        <w:tc>
          <w:tcPr>
            <w:tcW w:w="1661" w:type="dxa"/>
            <w:vMerge w:val="restart"/>
          </w:tcPr>
          <w:p w14:paraId="2620F9F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22FC8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6433" w:type="dxa"/>
            <w:gridSpan w:val="6"/>
          </w:tcPr>
          <w:p w14:paraId="0B3DD76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B27CD6" w:rsidRPr="00B27CD6" w14:paraId="001BFEFC" w14:textId="77777777" w:rsidTr="00C376D2">
        <w:tc>
          <w:tcPr>
            <w:tcW w:w="1661" w:type="dxa"/>
            <w:vMerge/>
          </w:tcPr>
          <w:p w14:paraId="07C7745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</w:tcPr>
          <w:p w14:paraId="09C67EC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10 А</w:t>
            </w:r>
          </w:p>
        </w:tc>
        <w:tc>
          <w:tcPr>
            <w:tcW w:w="1984" w:type="dxa"/>
            <w:gridSpan w:val="2"/>
          </w:tcPr>
          <w:p w14:paraId="1EFA5DF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10 Л</w:t>
            </w:r>
          </w:p>
        </w:tc>
        <w:tc>
          <w:tcPr>
            <w:tcW w:w="1897" w:type="dxa"/>
            <w:gridSpan w:val="2"/>
          </w:tcPr>
          <w:p w14:paraId="05F416D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10 М</w:t>
            </w:r>
          </w:p>
        </w:tc>
      </w:tr>
      <w:tr w:rsidR="00B27CD6" w:rsidRPr="00B27CD6" w14:paraId="79A0082A" w14:textId="77777777" w:rsidTr="00C376D2">
        <w:tc>
          <w:tcPr>
            <w:tcW w:w="1661" w:type="dxa"/>
            <w:vMerge/>
          </w:tcPr>
          <w:p w14:paraId="4D11BFB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CF4DC3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B27C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раб.</w:t>
            </w:r>
          </w:p>
        </w:tc>
        <w:tc>
          <w:tcPr>
            <w:tcW w:w="1134" w:type="dxa"/>
          </w:tcPr>
          <w:p w14:paraId="18B0570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27C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утом.</w:t>
            </w:r>
          </w:p>
        </w:tc>
        <w:tc>
          <w:tcPr>
            <w:tcW w:w="992" w:type="dxa"/>
          </w:tcPr>
          <w:p w14:paraId="4007CB3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B27C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раб.</w:t>
            </w:r>
          </w:p>
        </w:tc>
        <w:tc>
          <w:tcPr>
            <w:tcW w:w="992" w:type="dxa"/>
          </w:tcPr>
          <w:p w14:paraId="060ABEE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27C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утом.</w:t>
            </w:r>
          </w:p>
        </w:tc>
        <w:tc>
          <w:tcPr>
            <w:tcW w:w="851" w:type="dxa"/>
          </w:tcPr>
          <w:p w14:paraId="6549EB1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B27C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раб.</w:t>
            </w:r>
          </w:p>
        </w:tc>
        <w:tc>
          <w:tcPr>
            <w:tcW w:w="1046" w:type="dxa"/>
          </w:tcPr>
          <w:p w14:paraId="5FCDEA3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27CD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27C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утом.</w:t>
            </w:r>
          </w:p>
        </w:tc>
      </w:tr>
      <w:tr w:rsidR="00B27CD6" w:rsidRPr="00B27CD6" w14:paraId="464D5CB1" w14:textId="77777777" w:rsidTr="00C376D2">
        <w:tc>
          <w:tcPr>
            <w:tcW w:w="1661" w:type="dxa"/>
          </w:tcPr>
          <w:p w14:paraId="0B66239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18" w:type="dxa"/>
          </w:tcPr>
          <w:p w14:paraId="686FA30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1DCE419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992" w:type="dxa"/>
          </w:tcPr>
          <w:p w14:paraId="0CB66BD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14:paraId="4D52C20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851" w:type="dxa"/>
          </w:tcPr>
          <w:p w14:paraId="7AE9B07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046" w:type="dxa"/>
          </w:tcPr>
          <w:p w14:paraId="722310E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</w:t>
            </w:r>
          </w:p>
        </w:tc>
      </w:tr>
      <w:tr w:rsidR="00B27CD6" w:rsidRPr="00B27CD6" w14:paraId="678D6105" w14:textId="77777777" w:rsidTr="00C376D2">
        <w:tc>
          <w:tcPr>
            <w:tcW w:w="1661" w:type="dxa"/>
          </w:tcPr>
          <w:p w14:paraId="20E9D13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8" w:type="dxa"/>
          </w:tcPr>
          <w:p w14:paraId="450CC9F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16AC89B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742BA61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2" w:type="dxa"/>
          </w:tcPr>
          <w:p w14:paraId="498FA92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75A280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046" w:type="dxa"/>
          </w:tcPr>
          <w:p w14:paraId="48BF2222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</w:t>
            </w:r>
          </w:p>
        </w:tc>
      </w:tr>
      <w:tr w:rsidR="00B27CD6" w:rsidRPr="00B27CD6" w14:paraId="09E62B2E" w14:textId="77777777" w:rsidTr="00C376D2">
        <w:tc>
          <w:tcPr>
            <w:tcW w:w="1661" w:type="dxa"/>
          </w:tcPr>
          <w:p w14:paraId="35CFE18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</w:tcPr>
          <w:p w14:paraId="030B89F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6CB818E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992" w:type="dxa"/>
          </w:tcPr>
          <w:p w14:paraId="6DA11A4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14:paraId="587A395C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851" w:type="dxa"/>
          </w:tcPr>
          <w:p w14:paraId="63F76C57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6" w:type="dxa"/>
          </w:tcPr>
          <w:p w14:paraId="2604315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0.9</w:t>
            </w:r>
          </w:p>
        </w:tc>
      </w:tr>
      <w:tr w:rsidR="00B27CD6" w:rsidRPr="00B27CD6" w14:paraId="7C6744F6" w14:textId="77777777" w:rsidTr="00C376D2">
        <w:tc>
          <w:tcPr>
            <w:tcW w:w="1661" w:type="dxa"/>
          </w:tcPr>
          <w:p w14:paraId="5E13434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8" w:type="dxa"/>
          </w:tcPr>
          <w:p w14:paraId="2407C94A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59C1E9F5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992" w:type="dxa"/>
          </w:tcPr>
          <w:p w14:paraId="7F39402E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</w:tcPr>
          <w:p w14:paraId="52601F4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51" w:type="dxa"/>
          </w:tcPr>
          <w:p w14:paraId="4C9D606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46" w:type="dxa"/>
          </w:tcPr>
          <w:p w14:paraId="4C8744C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</w:t>
            </w:r>
          </w:p>
        </w:tc>
      </w:tr>
      <w:tr w:rsidR="00B27CD6" w:rsidRPr="00B27CD6" w14:paraId="3CE5A494" w14:textId="77777777" w:rsidTr="00C376D2">
        <w:tc>
          <w:tcPr>
            <w:tcW w:w="1661" w:type="dxa"/>
          </w:tcPr>
          <w:p w14:paraId="20CD7F10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18" w:type="dxa"/>
          </w:tcPr>
          <w:p w14:paraId="06905FA9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BB2778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992" w:type="dxa"/>
          </w:tcPr>
          <w:p w14:paraId="389FC15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14:paraId="63CA18D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851" w:type="dxa"/>
          </w:tcPr>
          <w:p w14:paraId="5B274326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6" w:type="dxa"/>
          </w:tcPr>
          <w:p w14:paraId="0C47E33F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0.8</w:t>
            </w:r>
          </w:p>
        </w:tc>
      </w:tr>
      <w:tr w:rsidR="00B27CD6" w:rsidRPr="00B27CD6" w14:paraId="707F5B0B" w14:textId="77777777" w:rsidTr="00C376D2">
        <w:tc>
          <w:tcPr>
            <w:tcW w:w="1661" w:type="dxa"/>
          </w:tcPr>
          <w:p w14:paraId="50E7A08D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CD6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418" w:type="dxa"/>
          </w:tcPr>
          <w:p w14:paraId="61071271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75B755B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992" w:type="dxa"/>
          </w:tcPr>
          <w:p w14:paraId="3AB20B0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5B5D3B98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851" w:type="dxa"/>
          </w:tcPr>
          <w:p w14:paraId="22C41754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6" w:type="dxa"/>
          </w:tcPr>
          <w:p w14:paraId="57BFB493" w14:textId="77777777" w:rsidR="00B27CD6" w:rsidRPr="00B27CD6" w:rsidRDefault="00B27CD6" w:rsidP="00B27CD6">
            <w:pPr>
              <w:jc w:val="center"/>
              <w:rPr>
                <w:rFonts w:ascii="Times New Roman" w:hAnsi="Times New Roman" w:cs="Times New Roman"/>
              </w:rPr>
            </w:pPr>
            <w:r w:rsidRPr="00B27CD6">
              <w:rPr>
                <w:rFonts w:ascii="Times New Roman" w:hAnsi="Times New Roman" w:cs="Times New Roman"/>
              </w:rPr>
              <w:t>0.8</w:t>
            </w:r>
          </w:p>
        </w:tc>
      </w:tr>
    </w:tbl>
    <w:p w14:paraId="60D4A78F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D0ECF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E10B0" w14:textId="77777777" w:rsidR="00B27CD6" w:rsidRPr="00B27CD6" w:rsidRDefault="00B27CD6" w:rsidP="00B27CD6">
      <w:pPr>
        <w:jc w:val="center"/>
        <w:rPr>
          <w:rFonts w:ascii="Times New Roman" w:hAnsi="Times New Roman" w:cs="Times New Roman"/>
          <w:noProof/>
          <w:lang w:eastAsia="ru-RU"/>
        </w:rPr>
      </w:pPr>
      <w:r w:rsidRPr="00B27CD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2E9836C" wp14:editId="0363BC07">
            <wp:extent cx="5486400" cy="23145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F30296" w14:textId="77777777" w:rsidR="00B27CD6" w:rsidRPr="00B27CD6" w:rsidRDefault="00B27CD6" w:rsidP="00B27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 xml:space="preserve">Рис.2. </w:t>
      </w:r>
      <w:r w:rsidRPr="00B27CD6">
        <w:rPr>
          <w:rFonts w:ascii="Times New Roman" w:eastAsia="Calibri" w:hAnsi="Times New Roman" w:cs="Times New Roman"/>
          <w:b/>
          <w:sz w:val="24"/>
          <w:szCs w:val="24"/>
        </w:rPr>
        <w:t>Динамика умственной работоспособности учащихся 10 классов</w:t>
      </w:r>
    </w:p>
    <w:p w14:paraId="17B6F562" w14:textId="77777777" w:rsidR="00B27CD6" w:rsidRPr="00B27CD6" w:rsidRDefault="00B27CD6" w:rsidP="00B27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7CD6">
        <w:rPr>
          <w:rFonts w:ascii="Times New Roman" w:eastAsia="Calibri" w:hAnsi="Times New Roman" w:cs="Times New Roman"/>
          <w:b/>
          <w:sz w:val="24"/>
          <w:szCs w:val="24"/>
        </w:rPr>
        <w:t>в течение недели</w:t>
      </w:r>
    </w:p>
    <w:p w14:paraId="60F06F9D" w14:textId="77777777" w:rsidR="00B27CD6" w:rsidRPr="00B27CD6" w:rsidRDefault="00B27CD6" w:rsidP="00B27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6D106" w14:textId="77777777" w:rsidR="00B27CD6" w:rsidRPr="00B27CD6" w:rsidRDefault="00B27CD6" w:rsidP="00B27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C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30FA56" wp14:editId="06008C03">
            <wp:extent cx="4487917" cy="2406869"/>
            <wp:effectExtent l="0" t="0" r="27305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1BD97BD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730F37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 xml:space="preserve">Рис. 3. Распределение ответов на вопрос: </w:t>
      </w:r>
    </w:p>
    <w:p w14:paraId="661BB4DA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«Какая из перечисленных групп факторов в наибольшей степени влияет на утомляемость в процессе обучения</w:t>
      </w:r>
      <w:r w:rsidRPr="00B27CD6">
        <w:rPr>
          <w:rFonts w:ascii="Times New Roman" w:eastAsia="Times New Roman" w:hAnsi="Times New Roman" w:cs="Times New Roman"/>
          <w:b/>
          <w:sz w:val="24"/>
          <w:szCs w:val="24"/>
        </w:rPr>
        <w:t>», %</w:t>
      </w:r>
    </w:p>
    <w:p w14:paraId="4FF60369" w14:textId="77777777" w:rsidR="00B27CD6" w:rsidRPr="00B27CD6" w:rsidRDefault="00B27CD6" w:rsidP="00B27C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>Приложение 6.</w:t>
      </w:r>
    </w:p>
    <w:p w14:paraId="2BEDA26C" w14:textId="77777777" w:rsidR="00B27CD6" w:rsidRPr="00B27CD6" w:rsidRDefault="00B27CD6" w:rsidP="00B27C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7C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080F9A" wp14:editId="5A4F95C3">
            <wp:extent cx="4781671" cy="1986053"/>
            <wp:effectExtent l="0" t="0" r="0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7CC374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31827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 xml:space="preserve">Рис. 4. Факторы в наибольшей степени </w:t>
      </w:r>
      <w:proofErr w:type="gramStart"/>
      <w:r w:rsidRPr="00B27CD6">
        <w:rPr>
          <w:rFonts w:ascii="Times New Roman" w:hAnsi="Times New Roman" w:cs="Times New Roman"/>
          <w:b/>
          <w:sz w:val="24"/>
          <w:szCs w:val="24"/>
        </w:rPr>
        <w:t>влияющие  на</w:t>
      </w:r>
      <w:proofErr w:type="gramEnd"/>
      <w:r w:rsidRPr="00B27CD6">
        <w:rPr>
          <w:rFonts w:ascii="Times New Roman" w:hAnsi="Times New Roman" w:cs="Times New Roman"/>
          <w:b/>
          <w:sz w:val="24"/>
          <w:szCs w:val="24"/>
        </w:rPr>
        <w:t xml:space="preserve"> развитие </w:t>
      </w:r>
    </w:p>
    <w:p w14:paraId="73A24FEE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27CD6">
        <w:rPr>
          <w:rFonts w:ascii="Times New Roman" w:hAnsi="Times New Roman" w:cs="Times New Roman"/>
          <w:b/>
          <w:sz w:val="24"/>
          <w:szCs w:val="24"/>
        </w:rPr>
        <w:t>утомляемости  на</w:t>
      </w:r>
      <w:proofErr w:type="gramEnd"/>
      <w:r w:rsidRPr="00B27CD6">
        <w:rPr>
          <w:rFonts w:ascii="Times New Roman" w:hAnsi="Times New Roman" w:cs="Times New Roman"/>
          <w:b/>
          <w:sz w:val="24"/>
          <w:szCs w:val="24"/>
        </w:rPr>
        <w:t xml:space="preserve"> уроке</w:t>
      </w:r>
      <w:r w:rsidRPr="00B27CD6">
        <w:rPr>
          <w:rFonts w:ascii="Times New Roman" w:eastAsia="Times New Roman" w:hAnsi="Times New Roman" w:cs="Times New Roman"/>
          <w:b/>
          <w:sz w:val="24"/>
          <w:szCs w:val="24"/>
        </w:rPr>
        <w:t>, %</w:t>
      </w:r>
    </w:p>
    <w:p w14:paraId="34E14D68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eastAsia="Times New Roman" w:hAnsi="Times New Roman" w:cs="Times New Roman"/>
          <w:b/>
          <w:sz w:val="24"/>
          <w:szCs w:val="24"/>
        </w:rPr>
        <w:t>(по результатам анкетирования)</w:t>
      </w:r>
    </w:p>
    <w:p w14:paraId="426350A5" w14:textId="77777777" w:rsidR="00B27CD6" w:rsidRPr="00B27CD6" w:rsidRDefault="00B27CD6" w:rsidP="00B27CD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1996D1" w14:textId="77777777" w:rsidR="00B27CD6" w:rsidRPr="00B27CD6" w:rsidRDefault="00B27CD6" w:rsidP="00B27CD6">
      <w:pPr>
        <w:keepNext/>
        <w:jc w:val="right"/>
      </w:pPr>
      <w:r w:rsidRPr="00B27C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0E96B2" wp14:editId="15B813CB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BBB7B4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 xml:space="preserve">Рис. 5. Факторы, обуславливающие профилактику </w:t>
      </w:r>
    </w:p>
    <w:p w14:paraId="5B833DE5" w14:textId="77777777" w:rsidR="00B27CD6" w:rsidRPr="00B27CD6" w:rsidRDefault="00B27CD6" w:rsidP="00B27C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6">
        <w:rPr>
          <w:rFonts w:ascii="Times New Roman" w:hAnsi="Times New Roman" w:cs="Times New Roman"/>
          <w:b/>
          <w:sz w:val="24"/>
          <w:szCs w:val="24"/>
        </w:rPr>
        <w:t xml:space="preserve">утомительности урока, </w:t>
      </w:r>
      <w:r w:rsidRPr="00B27CD6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proofErr w:type="gramStart"/>
      <w:r w:rsidRPr="00B27CD6"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B27CD6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анкетирования)</w:t>
      </w:r>
    </w:p>
    <w:p w14:paraId="54EA5B4C" w14:textId="77777777" w:rsidR="00B27CD6" w:rsidRPr="00B27CD6" w:rsidRDefault="00B27CD6" w:rsidP="00B27CD6">
      <w:pPr>
        <w:spacing w:line="24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4"/>
        </w:rPr>
      </w:pPr>
    </w:p>
    <w:p w14:paraId="70BA5BD9" w14:textId="38629203" w:rsidR="00B27CD6" w:rsidRDefault="00B27CD6" w:rsidP="00B27C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8526F" w14:textId="60CF41E4" w:rsidR="00B27CD6" w:rsidRDefault="00B27CD6" w:rsidP="00B27C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FB24E" w14:textId="77777777" w:rsidR="00B27CD6" w:rsidRPr="00B27CD6" w:rsidRDefault="00B27CD6" w:rsidP="00B27C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27CD6" w:rsidRPr="00B27CD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D8E42" w14:textId="77777777" w:rsidR="004128FF" w:rsidRDefault="004128FF" w:rsidP="00C4301D">
      <w:pPr>
        <w:spacing w:after="0" w:line="240" w:lineRule="auto"/>
      </w:pPr>
      <w:r>
        <w:separator/>
      </w:r>
    </w:p>
  </w:endnote>
  <w:endnote w:type="continuationSeparator" w:id="0">
    <w:p w14:paraId="569A19EA" w14:textId="77777777" w:rsidR="004128FF" w:rsidRDefault="004128FF" w:rsidP="00C4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9904B" w14:textId="77777777" w:rsidR="004128FF" w:rsidRDefault="004128FF" w:rsidP="00C4301D">
      <w:pPr>
        <w:spacing w:after="0" w:line="240" w:lineRule="auto"/>
      </w:pPr>
      <w:r>
        <w:separator/>
      </w:r>
    </w:p>
  </w:footnote>
  <w:footnote w:type="continuationSeparator" w:id="0">
    <w:p w14:paraId="5FCCEE7C" w14:textId="77777777" w:rsidR="004128FF" w:rsidRDefault="004128FF" w:rsidP="00C4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1401192"/>
      <w:docPartObj>
        <w:docPartGallery w:val="Page Numbers (Top of Page)"/>
        <w:docPartUnique/>
      </w:docPartObj>
    </w:sdtPr>
    <w:sdtEndPr/>
    <w:sdtContent>
      <w:p w14:paraId="02DBBC34" w14:textId="77777777" w:rsidR="002024E7" w:rsidRDefault="002024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2CFD741" w14:textId="77777777" w:rsidR="002024E7" w:rsidRDefault="002024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42C8F"/>
    <w:multiLevelType w:val="hybridMultilevel"/>
    <w:tmpl w:val="FC9EEE48"/>
    <w:lvl w:ilvl="0" w:tplc="6AE44B2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833CCB"/>
    <w:multiLevelType w:val="hybridMultilevel"/>
    <w:tmpl w:val="D062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3A7"/>
    <w:rsid w:val="00091102"/>
    <w:rsid w:val="000D4E52"/>
    <w:rsid w:val="000D5588"/>
    <w:rsid w:val="00142429"/>
    <w:rsid w:val="00180CD5"/>
    <w:rsid w:val="00192FAA"/>
    <w:rsid w:val="001F04B3"/>
    <w:rsid w:val="002024E7"/>
    <w:rsid w:val="00267195"/>
    <w:rsid w:val="00293851"/>
    <w:rsid w:val="002E17FD"/>
    <w:rsid w:val="002E1D01"/>
    <w:rsid w:val="00377E59"/>
    <w:rsid w:val="00380EBD"/>
    <w:rsid w:val="00387F56"/>
    <w:rsid w:val="003C5873"/>
    <w:rsid w:val="003C6B1A"/>
    <w:rsid w:val="003E34AF"/>
    <w:rsid w:val="003E5A41"/>
    <w:rsid w:val="004128FF"/>
    <w:rsid w:val="00464163"/>
    <w:rsid w:val="004F5DE6"/>
    <w:rsid w:val="005012A8"/>
    <w:rsid w:val="00514DBB"/>
    <w:rsid w:val="00534170"/>
    <w:rsid w:val="00536A97"/>
    <w:rsid w:val="00541F2D"/>
    <w:rsid w:val="00574956"/>
    <w:rsid w:val="005A2CF9"/>
    <w:rsid w:val="00602E9F"/>
    <w:rsid w:val="00674EDC"/>
    <w:rsid w:val="006920A2"/>
    <w:rsid w:val="006D1CC0"/>
    <w:rsid w:val="006D2DD1"/>
    <w:rsid w:val="007119D3"/>
    <w:rsid w:val="007B78C6"/>
    <w:rsid w:val="007E22A3"/>
    <w:rsid w:val="00800559"/>
    <w:rsid w:val="00831E2B"/>
    <w:rsid w:val="0087003C"/>
    <w:rsid w:val="008B394C"/>
    <w:rsid w:val="0093457B"/>
    <w:rsid w:val="00952926"/>
    <w:rsid w:val="00986B21"/>
    <w:rsid w:val="009C06D8"/>
    <w:rsid w:val="00A044D1"/>
    <w:rsid w:val="00A111BF"/>
    <w:rsid w:val="00A55611"/>
    <w:rsid w:val="00B123A7"/>
    <w:rsid w:val="00B27CD6"/>
    <w:rsid w:val="00BA30E0"/>
    <w:rsid w:val="00BA59D4"/>
    <w:rsid w:val="00BA7C14"/>
    <w:rsid w:val="00C376D2"/>
    <w:rsid w:val="00C4301D"/>
    <w:rsid w:val="00CE735E"/>
    <w:rsid w:val="00D6429C"/>
    <w:rsid w:val="00D9216C"/>
    <w:rsid w:val="00E24218"/>
    <w:rsid w:val="00E30A50"/>
    <w:rsid w:val="00E34933"/>
    <w:rsid w:val="00E6050C"/>
    <w:rsid w:val="00E708D1"/>
    <w:rsid w:val="00EA1D74"/>
    <w:rsid w:val="00EF5041"/>
    <w:rsid w:val="00F174E5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0757"/>
  <w15:docId w15:val="{CD7EEB76-8535-4FDE-AF4B-281D4331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5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00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3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301D"/>
  </w:style>
  <w:style w:type="paragraph" w:styleId="a7">
    <w:name w:val="footer"/>
    <w:basedOn w:val="a"/>
    <w:link w:val="a8"/>
    <w:uiPriority w:val="99"/>
    <w:unhideWhenUsed/>
    <w:rsid w:val="00C43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301D"/>
  </w:style>
  <w:style w:type="paragraph" w:customStyle="1" w:styleId="Default">
    <w:name w:val="Default"/>
    <w:rsid w:val="001F0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B2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2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7CD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B2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2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B27CD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 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55</c:v>
                </c:pt>
                <c:pt idx="1">
                  <c:v>50</c:v>
                </c:pt>
                <c:pt idx="2">
                  <c:v>46</c:v>
                </c:pt>
                <c:pt idx="3">
                  <c:v>41</c:v>
                </c:pt>
                <c:pt idx="4">
                  <c:v>47</c:v>
                </c:pt>
                <c:pt idx="5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31-4807-BFBD-FF343EE53C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 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37</c:v>
                </c:pt>
                <c:pt idx="1">
                  <c:v>54</c:v>
                </c:pt>
                <c:pt idx="2">
                  <c:v>48</c:v>
                </c:pt>
                <c:pt idx="3">
                  <c:v>57</c:v>
                </c:pt>
                <c:pt idx="4">
                  <c:v>46</c:v>
                </c:pt>
                <c:pt idx="5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31-4807-BFBD-FF343EE53C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56</c:v>
                </c:pt>
                <c:pt idx="1">
                  <c:v>49</c:v>
                </c:pt>
                <c:pt idx="2">
                  <c:v>55</c:v>
                </c:pt>
                <c:pt idx="3">
                  <c:v>37</c:v>
                </c:pt>
                <c:pt idx="4">
                  <c:v>44</c:v>
                </c:pt>
                <c:pt idx="5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31-4807-BFBD-FF343EE53C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042816"/>
        <c:axId val="139044352"/>
      </c:barChart>
      <c:catAx>
        <c:axId val="139042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044352"/>
        <c:crosses val="autoZero"/>
        <c:auto val="1"/>
        <c:lblAlgn val="ctr"/>
        <c:lblOffset val="100"/>
        <c:noMultiLvlLbl val="0"/>
      </c:catAx>
      <c:valAx>
        <c:axId val="139044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042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 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20</c:v>
                </c:pt>
                <c:pt idx="2">
                  <c:v>21</c:v>
                </c:pt>
                <c:pt idx="3">
                  <c:v>18</c:v>
                </c:pt>
                <c:pt idx="4">
                  <c:v>16</c:v>
                </c:pt>
                <c:pt idx="5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D0-4009-A7EF-CA9F50BAC7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 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18</c:v>
                </c:pt>
                <c:pt idx="1">
                  <c:v>21</c:v>
                </c:pt>
                <c:pt idx="2">
                  <c:v>21</c:v>
                </c:pt>
                <c:pt idx="3">
                  <c:v>15</c:v>
                </c:pt>
                <c:pt idx="4">
                  <c:v>16</c:v>
                </c:pt>
                <c:pt idx="5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D0-4009-A7EF-CA9F50BAC7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М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19</c:v>
                </c:pt>
                <c:pt idx="1">
                  <c:v>23</c:v>
                </c:pt>
                <c:pt idx="2">
                  <c:v>20</c:v>
                </c:pt>
                <c:pt idx="3">
                  <c:v>21</c:v>
                </c:pt>
                <c:pt idx="4">
                  <c:v>18</c:v>
                </c:pt>
                <c:pt idx="5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D0-4009-A7EF-CA9F50BAC7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057792"/>
        <c:axId val="148001152"/>
      </c:lineChart>
      <c:catAx>
        <c:axId val="139057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001152"/>
        <c:crosses val="autoZero"/>
        <c:auto val="1"/>
        <c:lblAlgn val="ctr"/>
        <c:lblOffset val="100"/>
        <c:noMultiLvlLbl val="0"/>
      </c:catAx>
      <c:valAx>
        <c:axId val="148001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90577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7.5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73F-4F46-A980-6F4AA1A6826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16.2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73F-4F46-A980-6F4AA1A6826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76.3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73F-4F46-A980-6F4AA1A6826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физиологические факторы</c:v>
                </c:pt>
                <c:pt idx="1">
                  <c:v>факторы физического характера</c:v>
                </c:pt>
                <c:pt idx="2">
                  <c:v>психологические факторы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d\-mmm">
                  <c:v>7</c:v>
                </c:pt>
                <c:pt idx="1">
                  <c:v>16</c:v>
                </c:pt>
                <c:pt idx="2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3F-4F46-A980-6F4AA1A68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8706929862933799"/>
          <c:y val="0.30765373078365205"/>
          <c:w val="0.39904181248177312"/>
          <c:h val="0.49550058603106362"/>
        </c:manualLayout>
      </c:layout>
      <c:overlay val="0"/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трудность учебной дисциплины</c:v>
                </c:pt>
                <c:pt idx="1">
                  <c:v>стиль преподавания учителя</c:v>
                </c:pt>
                <c:pt idx="2">
                  <c:v>психологический климат в классе</c:v>
                </c:pt>
                <c:pt idx="3">
                  <c:v>условия обучения в классе</c:v>
                </c:pt>
                <c:pt idx="4">
                  <c:v>нерациональное расписание</c:v>
                </c:pt>
                <c:pt idx="5">
                  <c:v>отсутствие личной заинтересованности в изучении дисциплины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28</c:v>
                </c:pt>
                <c:pt idx="1">
                  <c:v>42</c:v>
                </c:pt>
                <c:pt idx="2">
                  <c:v>18</c:v>
                </c:pt>
                <c:pt idx="3">
                  <c:v>28</c:v>
                </c:pt>
                <c:pt idx="4">
                  <c:v>36</c:v>
                </c:pt>
                <c:pt idx="5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A8-49A4-A36F-7CB298B5F7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трудность учебной дисциплины</c:v>
                </c:pt>
                <c:pt idx="1">
                  <c:v>стиль преподавания учителя</c:v>
                </c:pt>
                <c:pt idx="2">
                  <c:v>психологический климат в классе</c:v>
                </c:pt>
                <c:pt idx="3">
                  <c:v>условия обучения в классе</c:v>
                </c:pt>
                <c:pt idx="4">
                  <c:v>нерациональное расписание</c:v>
                </c:pt>
                <c:pt idx="5">
                  <c:v>отсутствие личной заинтересованности в изучении дисциплины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90A8-49A4-A36F-7CB298B5F7C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трудность учебной дисциплины</c:v>
                </c:pt>
                <c:pt idx="1">
                  <c:v>стиль преподавания учителя</c:v>
                </c:pt>
                <c:pt idx="2">
                  <c:v>психологический климат в классе</c:v>
                </c:pt>
                <c:pt idx="3">
                  <c:v>условия обучения в классе</c:v>
                </c:pt>
                <c:pt idx="4">
                  <c:v>нерациональное расписание</c:v>
                </c:pt>
                <c:pt idx="5">
                  <c:v>отсутствие личной заинтересованности в изучении дисциплины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90A8-49A4-A36F-7CB298B5F7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039552"/>
        <c:axId val="148041088"/>
      </c:barChart>
      <c:catAx>
        <c:axId val="1480395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041088"/>
        <c:crosses val="autoZero"/>
        <c:auto val="1"/>
        <c:lblAlgn val="ctr"/>
        <c:lblOffset val="100"/>
        <c:noMultiLvlLbl val="0"/>
      </c:catAx>
      <c:valAx>
        <c:axId val="148041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0395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удобная мебель,интерьер, освещенность</c:v>
                </c:pt>
                <c:pt idx="1">
                  <c:v>равномерное распределение контрольных работ</c:v>
                </c:pt>
                <c:pt idx="2">
                  <c:v>организация физкультурных минуток</c:v>
                </c:pt>
                <c:pt idx="3">
                  <c:v>оптимальное расписание</c:v>
                </c:pt>
                <c:pt idx="4">
                  <c:v>педагогическое мастерство учителя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45</c:v>
                </c:pt>
                <c:pt idx="2">
                  <c:v>8</c:v>
                </c:pt>
                <c:pt idx="3">
                  <c:v>54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B9-490A-975C-B1047B7FC9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удобная мебель,интерьер, освещенность</c:v>
                </c:pt>
                <c:pt idx="1">
                  <c:v>равномерное распределение контрольных работ</c:v>
                </c:pt>
                <c:pt idx="2">
                  <c:v>организация физкультурных минуток</c:v>
                </c:pt>
                <c:pt idx="3">
                  <c:v>оптимальное расписание</c:v>
                </c:pt>
                <c:pt idx="4">
                  <c:v>педагогическое мастерство учителя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4BB9-490A-975C-B1047B7FC9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удобная мебель,интерьер, освещенность</c:v>
                </c:pt>
                <c:pt idx="1">
                  <c:v>равномерное распределение контрольных работ</c:v>
                </c:pt>
                <c:pt idx="2">
                  <c:v>организация физкультурных минуток</c:v>
                </c:pt>
                <c:pt idx="3">
                  <c:v>оптимальное расписание</c:v>
                </c:pt>
                <c:pt idx="4">
                  <c:v>педагогическое мастерство учителя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4BB9-490A-975C-B1047B7FC9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135488"/>
        <c:axId val="185137024"/>
      </c:barChart>
      <c:catAx>
        <c:axId val="1851354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5137024"/>
        <c:crosses val="autoZero"/>
        <c:auto val="1"/>
        <c:lblAlgn val="ctr"/>
        <c:lblOffset val="100"/>
        <c:noMultiLvlLbl val="0"/>
      </c:catAx>
      <c:valAx>
        <c:axId val="1851370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51354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19</Pages>
  <Words>4078</Words>
  <Characters>23246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Жамият</cp:lastModifiedBy>
  <cp:revision>38</cp:revision>
  <dcterms:created xsi:type="dcterms:W3CDTF">2022-10-17T08:16:00Z</dcterms:created>
  <dcterms:modified xsi:type="dcterms:W3CDTF">2022-12-29T07:44:00Z</dcterms:modified>
</cp:coreProperties>
</file>