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5BAE1" w14:textId="77777777" w:rsidR="00923790" w:rsidRDefault="00923790" w:rsidP="00923790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53AD4">
        <w:rPr>
          <w:rFonts w:ascii="Times New Roman" w:hAnsi="Times New Roman" w:cs="Times New Roman"/>
          <w:bCs/>
          <w:iCs/>
          <w:sz w:val="28"/>
          <w:szCs w:val="28"/>
        </w:rPr>
        <w:t xml:space="preserve">МБОУ «1Хомустахская средняя общеобразовательная школа </w:t>
      </w:r>
    </w:p>
    <w:p w14:paraId="182F394F" w14:textId="0EAF3375" w:rsidR="00923790" w:rsidRPr="00E53AD4" w:rsidRDefault="00923790" w:rsidP="00923790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53AD4">
        <w:rPr>
          <w:rFonts w:ascii="Times New Roman" w:hAnsi="Times New Roman" w:cs="Times New Roman"/>
          <w:bCs/>
          <w:iCs/>
          <w:sz w:val="28"/>
          <w:szCs w:val="28"/>
        </w:rPr>
        <w:t xml:space="preserve">им. Д.Ф.Алексеева» МО «Намский улус» </w:t>
      </w:r>
      <w:bookmarkStart w:id="0" w:name="_Hlk124020337"/>
      <w:r w:rsidRPr="00E53AD4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F66AC4">
        <w:rPr>
          <w:rFonts w:ascii="Times New Roman" w:hAnsi="Times New Roman" w:cs="Times New Roman"/>
          <w:bCs/>
          <w:iCs/>
          <w:sz w:val="28"/>
          <w:szCs w:val="28"/>
        </w:rPr>
        <w:t>еспублики Саха (Якутия)</w:t>
      </w:r>
      <w:bookmarkEnd w:id="0"/>
    </w:p>
    <w:p w14:paraId="66B65101" w14:textId="41FDAEAF" w:rsidR="00923790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C233795" w14:textId="77777777" w:rsidR="00F66AC4" w:rsidRPr="00E53AD4" w:rsidRDefault="00F66AC4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B4E943D" w14:textId="77777777" w:rsidR="00923790" w:rsidRPr="00E53AD4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099D230" w14:textId="77777777" w:rsidR="00923790" w:rsidRPr="001B4348" w:rsidRDefault="00923790" w:rsidP="0092379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8212FCF" w14:textId="77777777" w:rsidR="00923790" w:rsidRPr="001B4348" w:rsidRDefault="00923790" w:rsidP="0092379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C341721" w14:textId="77777777" w:rsidR="00923790" w:rsidRPr="001B4348" w:rsidRDefault="00923790" w:rsidP="0092379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5681B70" w14:textId="77777777" w:rsidR="00923790" w:rsidRPr="001B4348" w:rsidRDefault="00923790" w:rsidP="0092379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5F17858" w14:textId="77777777" w:rsidR="00923790" w:rsidRPr="001B4348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BA2ADF1" w14:textId="77777777" w:rsidR="00923790" w:rsidRPr="001B4348" w:rsidRDefault="00923790" w:rsidP="0092379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AF7FEEC" w14:textId="77777777" w:rsidR="00923790" w:rsidRPr="00923790" w:rsidRDefault="00923790" w:rsidP="0092379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3790">
        <w:rPr>
          <w:rFonts w:ascii="Times New Roman" w:hAnsi="Times New Roman" w:cs="Times New Roman"/>
          <w:b/>
          <w:color w:val="4A4A4A"/>
          <w:sz w:val="44"/>
          <w:szCs w:val="44"/>
          <w:shd w:val="clear" w:color="auto" w:fill="FFFFFF"/>
        </w:rPr>
        <w:t xml:space="preserve">Корневище тростника обыкновенного – </w:t>
      </w:r>
      <w:r w:rsidRPr="00923790">
        <w:rPr>
          <w:rFonts w:ascii="Times New Roman" w:hAnsi="Times New Roman" w:cs="Times New Roman"/>
          <w:b/>
          <w:sz w:val="44"/>
          <w:szCs w:val="44"/>
        </w:rPr>
        <w:t xml:space="preserve">сырье для </w:t>
      </w:r>
      <w:proofErr w:type="spellStart"/>
      <w:r w:rsidRPr="00923790">
        <w:rPr>
          <w:rFonts w:ascii="Times New Roman" w:hAnsi="Times New Roman" w:cs="Times New Roman"/>
          <w:b/>
          <w:sz w:val="44"/>
          <w:szCs w:val="44"/>
        </w:rPr>
        <w:t>прозводства</w:t>
      </w:r>
      <w:proofErr w:type="spellEnd"/>
      <w:r w:rsidRPr="00923790">
        <w:rPr>
          <w:rFonts w:ascii="Times New Roman" w:hAnsi="Times New Roman" w:cs="Times New Roman"/>
          <w:b/>
          <w:sz w:val="44"/>
          <w:szCs w:val="44"/>
        </w:rPr>
        <w:t xml:space="preserve"> БАДов</w:t>
      </w:r>
    </w:p>
    <w:p w14:paraId="06FB6DB1" w14:textId="77777777" w:rsidR="00923790" w:rsidRPr="001B4348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6ABDD7D" w14:textId="77777777" w:rsidR="00923790" w:rsidRPr="001B4348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A5CFB79" w14:textId="77777777" w:rsidR="00923790" w:rsidRPr="00E53AD4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C281C90" w14:textId="77777777" w:rsidR="00923790" w:rsidRPr="00E53AD4" w:rsidRDefault="00923790" w:rsidP="0092379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9DC7E5A" w14:textId="77777777" w:rsidR="00923790" w:rsidRDefault="00923790" w:rsidP="0092379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Выполнил</w:t>
      </w:r>
      <w:r w:rsidRPr="00E53AD4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Алексеев Артем</w:t>
      </w:r>
      <w:r w:rsidRPr="00E53AD4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</w:t>
      </w:r>
      <w:r w:rsidRPr="00E53AD4">
        <w:rPr>
          <w:rFonts w:ascii="Times New Roman" w:hAnsi="Times New Roman" w:cs="Times New Roman"/>
          <w:bCs/>
          <w:iCs/>
          <w:sz w:val="28"/>
          <w:szCs w:val="28"/>
        </w:rPr>
        <w:t>ч</w:t>
      </w:r>
      <w:r>
        <w:rPr>
          <w:rFonts w:ascii="Times New Roman" w:hAnsi="Times New Roman" w:cs="Times New Roman"/>
          <w:bCs/>
          <w:iCs/>
          <w:sz w:val="28"/>
          <w:szCs w:val="28"/>
        </w:rPr>
        <w:t>еник 9</w:t>
      </w:r>
      <w:r w:rsidRPr="00E53AD4">
        <w:rPr>
          <w:rFonts w:ascii="Times New Roman" w:hAnsi="Times New Roman" w:cs="Times New Roman"/>
          <w:bCs/>
          <w:iCs/>
          <w:sz w:val="28"/>
          <w:szCs w:val="28"/>
        </w:rPr>
        <w:t xml:space="preserve"> класса</w:t>
      </w:r>
    </w:p>
    <w:p w14:paraId="2AE82BD2" w14:textId="77777777" w:rsidR="00923790" w:rsidRDefault="00923790" w:rsidP="0092379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Научный консультант: Соловьева Марианна Иннокентьевна, </w:t>
      </w:r>
    </w:p>
    <w:p w14:paraId="27E5EB10" w14:textId="77777777" w:rsidR="00923790" w:rsidRPr="00E53AD4" w:rsidRDefault="00923790" w:rsidP="0092379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кбн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доцент ИЕН СВФУ</w:t>
      </w:r>
    </w:p>
    <w:p w14:paraId="3A777B23" w14:textId="77777777" w:rsidR="00923790" w:rsidRPr="00E53AD4" w:rsidRDefault="00923790" w:rsidP="0092379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53AD4">
        <w:rPr>
          <w:rFonts w:ascii="Times New Roman" w:hAnsi="Times New Roman" w:cs="Times New Roman"/>
          <w:bCs/>
          <w:iCs/>
          <w:sz w:val="28"/>
          <w:szCs w:val="28"/>
        </w:rPr>
        <w:t>Руководитель: Колесова Е.В.</w:t>
      </w:r>
    </w:p>
    <w:p w14:paraId="14BBBBA5" w14:textId="77777777" w:rsidR="00923790" w:rsidRPr="00E53AD4" w:rsidRDefault="00923790" w:rsidP="00923790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11A58D3" w14:textId="77777777" w:rsidR="00923790" w:rsidRDefault="00923790" w:rsidP="00923790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ACE4CC0" w14:textId="77777777" w:rsidR="00E91C3D" w:rsidRPr="0058123C" w:rsidRDefault="00E91C3D" w:rsidP="00923790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7634124" w14:textId="26F0B4A5" w:rsidR="00923790" w:rsidRPr="00E53AD4" w:rsidRDefault="00923790" w:rsidP="00923790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Кысыл-Сыр, </w:t>
      </w:r>
      <w:r w:rsidRPr="00E53AD4">
        <w:rPr>
          <w:rFonts w:ascii="Times New Roman" w:hAnsi="Times New Roman" w:cs="Times New Roman"/>
          <w:bCs/>
          <w:iCs/>
          <w:sz w:val="28"/>
          <w:szCs w:val="28"/>
        </w:rPr>
        <w:t>202</w:t>
      </w:r>
      <w:r w:rsidR="00B2381B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E53AD4">
        <w:rPr>
          <w:rFonts w:ascii="Times New Roman" w:hAnsi="Times New Roman" w:cs="Times New Roman"/>
          <w:bCs/>
          <w:iCs/>
          <w:sz w:val="28"/>
          <w:szCs w:val="28"/>
        </w:rPr>
        <w:t xml:space="preserve"> г.</w:t>
      </w:r>
    </w:p>
    <w:p w14:paraId="05C6A393" w14:textId="77777777" w:rsidR="00923790" w:rsidRDefault="00923790" w:rsidP="006152B7">
      <w:pP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1B0086F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E15FE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Оглавление </w:t>
      </w:r>
    </w:p>
    <w:p w14:paraId="394061FE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4"/>
        <w:tblW w:w="9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371"/>
        <w:gridCol w:w="1062"/>
      </w:tblGrid>
      <w:tr w:rsidR="003827AF" w:rsidRPr="005E15FE" w14:paraId="103A954A" w14:textId="77777777" w:rsidTr="000B4F08">
        <w:tc>
          <w:tcPr>
            <w:tcW w:w="1384" w:type="dxa"/>
          </w:tcPr>
          <w:p w14:paraId="75FC14AD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62B23505" w14:textId="77777777" w:rsidR="003827AF" w:rsidRPr="005E15FE" w:rsidRDefault="003827AF" w:rsidP="005E15F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62" w:type="dxa"/>
          </w:tcPr>
          <w:p w14:paraId="69A8EA8A" w14:textId="77777777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стр</w:t>
            </w:r>
            <w:proofErr w:type="spellEnd"/>
          </w:p>
        </w:tc>
      </w:tr>
      <w:tr w:rsidR="003827AF" w:rsidRPr="005E15FE" w14:paraId="6A212AB3" w14:textId="77777777" w:rsidTr="000B4F08">
        <w:tc>
          <w:tcPr>
            <w:tcW w:w="1384" w:type="dxa"/>
          </w:tcPr>
          <w:p w14:paraId="327DF39A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24F72BDF" w14:textId="77777777" w:rsidR="003827AF" w:rsidRPr="005E15FE" w:rsidRDefault="003827AF" w:rsidP="005E15F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Введение …………………………………………………</w:t>
            </w:r>
            <w:proofErr w:type="gramStart"/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062" w:type="dxa"/>
          </w:tcPr>
          <w:p w14:paraId="395AC415" w14:textId="77777777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</w:tr>
      <w:tr w:rsidR="003827AF" w:rsidRPr="005E15FE" w14:paraId="04A22D7F" w14:textId="77777777" w:rsidTr="000B4F08">
        <w:tc>
          <w:tcPr>
            <w:tcW w:w="1384" w:type="dxa"/>
          </w:tcPr>
          <w:p w14:paraId="15700366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Глава 1.</w:t>
            </w:r>
          </w:p>
        </w:tc>
        <w:tc>
          <w:tcPr>
            <w:tcW w:w="7371" w:type="dxa"/>
          </w:tcPr>
          <w:p w14:paraId="053F28E4" w14:textId="77777777" w:rsidR="003827AF" w:rsidRPr="005E15FE" w:rsidRDefault="003827AF" w:rsidP="005E15F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Теоретическая часть ……………………………………</w:t>
            </w:r>
            <w:proofErr w:type="gramStart"/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…….</w:t>
            </w:r>
            <w:proofErr w:type="gramEnd"/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062" w:type="dxa"/>
          </w:tcPr>
          <w:p w14:paraId="63105538" w14:textId="77777777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</w:tr>
      <w:tr w:rsidR="003827AF" w:rsidRPr="005E15FE" w14:paraId="7A9C5C8B" w14:textId="77777777" w:rsidTr="000B4F08">
        <w:tc>
          <w:tcPr>
            <w:tcW w:w="1384" w:type="dxa"/>
          </w:tcPr>
          <w:p w14:paraId="5CB8270B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1.1.</w:t>
            </w:r>
          </w:p>
        </w:tc>
        <w:tc>
          <w:tcPr>
            <w:tcW w:w="7371" w:type="dxa"/>
          </w:tcPr>
          <w:p w14:paraId="1FBEBCE5" w14:textId="1BE17FF1" w:rsidR="003827AF" w:rsidRPr="005E15FE" w:rsidRDefault="000577AB" w:rsidP="005E15FE">
            <w:pPr>
              <w:widowControl w:val="0"/>
              <w:tabs>
                <w:tab w:val="left" w:pos="822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 применении тростника обыкновенного</w:t>
            </w:r>
            <w:proofErr w:type="gramStart"/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….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.</w:t>
            </w:r>
            <w:r w:rsidR="003827AF" w:rsidRPr="005E15F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………………</w:t>
            </w:r>
          </w:p>
        </w:tc>
        <w:tc>
          <w:tcPr>
            <w:tcW w:w="1062" w:type="dxa"/>
          </w:tcPr>
          <w:p w14:paraId="7361663E" w14:textId="77777777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</w:tr>
      <w:tr w:rsidR="003827AF" w:rsidRPr="005E15FE" w14:paraId="4CD586AA" w14:textId="77777777" w:rsidTr="000B4F08">
        <w:tc>
          <w:tcPr>
            <w:tcW w:w="1384" w:type="dxa"/>
          </w:tcPr>
          <w:p w14:paraId="5B9742CC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1.2.</w:t>
            </w:r>
          </w:p>
        </w:tc>
        <w:tc>
          <w:tcPr>
            <w:tcW w:w="7371" w:type="dxa"/>
          </w:tcPr>
          <w:p w14:paraId="54EA6127" w14:textId="37BAB843" w:rsidR="003827AF" w:rsidRPr="005E15FE" w:rsidRDefault="00D03779" w:rsidP="005E1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en-US"/>
              </w:rPr>
              <w:t>Х</w:t>
            </w:r>
            <w:proofErr w:type="spellStart"/>
            <w:r w:rsidR="003827AF" w:rsidRPr="005E15FE">
              <w:rPr>
                <w:rFonts w:ascii="Times New Roman" w:hAnsi="Times New Roman" w:cs="Times New Roman"/>
                <w:bCs/>
                <w:sz w:val="28"/>
                <w:szCs w:val="28"/>
                <w:lang w:val="en-US" w:bidi="en-US"/>
              </w:rPr>
              <w:t>арактеристика</w:t>
            </w:r>
            <w:proofErr w:type="spellEnd"/>
            <w:r w:rsidR="003827AF" w:rsidRPr="005E15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тростника обыкновенного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 w:rsidR="003827AF" w:rsidRPr="005E15FE">
              <w:rPr>
                <w:rFonts w:ascii="Times New Roman" w:hAnsi="Times New Roman" w:cs="Times New Roman"/>
                <w:bCs/>
                <w:sz w:val="28"/>
                <w:szCs w:val="28"/>
              </w:rPr>
              <w:t>…….……..</w:t>
            </w:r>
          </w:p>
        </w:tc>
        <w:tc>
          <w:tcPr>
            <w:tcW w:w="1062" w:type="dxa"/>
          </w:tcPr>
          <w:p w14:paraId="3E9DF53A" w14:textId="77777777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</w:tr>
      <w:tr w:rsidR="00D03779" w:rsidRPr="005E15FE" w14:paraId="765AAC75" w14:textId="77777777" w:rsidTr="000B4F08">
        <w:tc>
          <w:tcPr>
            <w:tcW w:w="1384" w:type="dxa"/>
          </w:tcPr>
          <w:p w14:paraId="7B285480" w14:textId="6C76155B" w:rsidR="00D03779" w:rsidRDefault="00D03779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1.3.</w:t>
            </w:r>
          </w:p>
        </w:tc>
        <w:tc>
          <w:tcPr>
            <w:tcW w:w="7371" w:type="dxa"/>
          </w:tcPr>
          <w:p w14:paraId="067402BE" w14:textId="7C532DB9" w:rsidR="00D03779" w:rsidRPr="00D03779" w:rsidRDefault="00D03779" w:rsidP="00D037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037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Биологически активные добавки</w:t>
            </w:r>
            <w:r w:rsidR="0045624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…………………………….</w:t>
            </w:r>
          </w:p>
          <w:p w14:paraId="553EA630" w14:textId="77777777" w:rsidR="00D03779" w:rsidRDefault="00D03779" w:rsidP="00D03779">
            <w:pPr>
              <w:rPr>
                <w:rFonts w:ascii="Times New Roman" w:hAnsi="Times New Roman" w:cs="Times New Roman"/>
                <w:bCs/>
                <w:sz w:val="28"/>
                <w:szCs w:val="28"/>
                <w:lang w:bidi="en-US"/>
              </w:rPr>
            </w:pPr>
          </w:p>
        </w:tc>
        <w:tc>
          <w:tcPr>
            <w:tcW w:w="1062" w:type="dxa"/>
          </w:tcPr>
          <w:p w14:paraId="5F7A6AA9" w14:textId="091E2D09" w:rsidR="00D03779" w:rsidRDefault="00D03779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</w:tr>
      <w:tr w:rsidR="003827AF" w:rsidRPr="005E15FE" w14:paraId="3F9B6317" w14:textId="77777777" w:rsidTr="000B4F08">
        <w:tc>
          <w:tcPr>
            <w:tcW w:w="1384" w:type="dxa"/>
          </w:tcPr>
          <w:p w14:paraId="369C045F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Глава 2.</w:t>
            </w:r>
          </w:p>
        </w:tc>
        <w:tc>
          <w:tcPr>
            <w:tcW w:w="7371" w:type="dxa"/>
          </w:tcPr>
          <w:p w14:paraId="1A607779" w14:textId="77777777" w:rsidR="003827AF" w:rsidRPr="005E15FE" w:rsidRDefault="003827AF" w:rsidP="005E15FE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Arial Unicode MS" w:hAnsi="Times New Roman" w:cs="Times New Roman"/>
                <w:sz w:val="28"/>
                <w:szCs w:val="28"/>
              </w:rPr>
              <w:t>Практическая часть …………………………………………...</w:t>
            </w:r>
          </w:p>
        </w:tc>
        <w:tc>
          <w:tcPr>
            <w:tcW w:w="1062" w:type="dxa"/>
          </w:tcPr>
          <w:p w14:paraId="01D410F6" w14:textId="0AB9423F" w:rsidR="003827AF" w:rsidRPr="005E15FE" w:rsidRDefault="00D03779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</w:tr>
      <w:tr w:rsidR="003827AF" w:rsidRPr="005E15FE" w14:paraId="5E6F808B" w14:textId="77777777" w:rsidTr="000B4F08">
        <w:tc>
          <w:tcPr>
            <w:tcW w:w="1384" w:type="dxa"/>
          </w:tcPr>
          <w:p w14:paraId="47354C43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2.1.</w:t>
            </w:r>
          </w:p>
        </w:tc>
        <w:tc>
          <w:tcPr>
            <w:tcW w:w="7371" w:type="dxa"/>
          </w:tcPr>
          <w:p w14:paraId="62BB8E30" w14:textId="77777777" w:rsidR="003827AF" w:rsidRPr="005E15FE" w:rsidRDefault="003827AF" w:rsidP="005E15FE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Методы и объект исследования ……………………………...</w:t>
            </w:r>
          </w:p>
        </w:tc>
        <w:tc>
          <w:tcPr>
            <w:tcW w:w="1062" w:type="dxa"/>
          </w:tcPr>
          <w:p w14:paraId="504ABE33" w14:textId="2DE88236" w:rsidR="003827AF" w:rsidRPr="005E15FE" w:rsidRDefault="00D03779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</w:tr>
      <w:tr w:rsidR="003827AF" w:rsidRPr="005E15FE" w14:paraId="505C0970" w14:textId="77777777" w:rsidTr="000B4F08">
        <w:tc>
          <w:tcPr>
            <w:tcW w:w="1384" w:type="dxa"/>
          </w:tcPr>
          <w:p w14:paraId="76A3426A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2.2.</w:t>
            </w:r>
          </w:p>
        </w:tc>
        <w:tc>
          <w:tcPr>
            <w:tcW w:w="7371" w:type="dxa"/>
          </w:tcPr>
          <w:p w14:paraId="7037C841" w14:textId="1DDBD94C" w:rsidR="003827AF" w:rsidRPr="005E15FE" w:rsidRDefault="00AA0AE9" w:rsidP="00AA0AE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0AE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Макроскопический анализ корневища</w:t>
            </w:r>
            <w:r w:rsidR="003827AF"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</w:t>
            </w:r>
            <w:proofErr w:type="gramStart"/>
            <w:r w:rsidR="003827AF"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="003827AF"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……......</w:t>
            </w:r>
          </w:p>
        </w:tc>
        <w:tc>
          <w:tcPr>
            <w:tcW w:w="1062" w:type="dxa"/>
          </w:tcPr>
          <w:p w14:paraId="270A473F" w14:textId="5E7C2BC3" w:rsidR="003827AF" w:rsidRPr="005E15FE" w:rsidRDefault="00D03779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</w:tr>
      <w:tr w:rsidR="00AA0AE9" w:rsidRPr="005E15FE" w14:paraId="41032D79" w14:textId="77777777" w:rsidTr="000B4F08">
        <w:tc>
          <w:tcPr>
            <w:tcW w:w="1384" w:type="dxa"/>
          </w:tcPr>
          <w:p w14:paraId="214FBED9" w14:textId="77777777" w:rsidR="00AA0AE9" w:rsidRDefault="00AA0AE9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2.3.</w:t>
            </w:r>
          </w:p>
          <w:p w14:paraId="71838BAD" w14:textId="609B1BC0" w:rsidR="00AA0AE9" w:rsidRPr="005E15FE" w:rsidRDefault="00AA0AE9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2.4.</w:t>
            </w:r>
          </w:p>
        </w:tc>
        <w:tc>
          <w:tcPr>
            <w:tcW w:w="7371" w:type="dxa"/>
          </w:tcPr>
          <w:p w14:paraId="31F45300" w14:textId="71EDB0DF" w:rsidR="00AA0AE9" w:rsidRPr="00AA0AE9" w:rsidRDefault="00AA0AE9" w:rsidP="00AA0AE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A0AE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Микроскопический анализ</w:t>
            </w:r>
            <w:r w:rsidRPr="00AA0AE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A0AE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корневища</w:t>
            </w: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…………………......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..</w:t>
            </w:r>
          </w:p>
          <w:p w14:paraId="5E9257D1" w14:textId="3F929A4E" w:rsidR="00AA0AE9" w:rsidRPr="00AA0AE9" w:rsidRDefault="00AA0AE9" w:rsidP="00AA0AE9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A0AE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Химический анализ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…………………………………………...</w:t>
            </w:r>
          </w:p>
        </w:tc>
        <w:tc>
          <w:tcPr>
            <w:tcW w:w="1062" w:type="dxa"/>
          </w:tcPr>
          <w:p w14:paraId="08A7C196" w14:textId="77777777" w:rsidR="00AA0AE9" w:rsidRDefault="004A6CB9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</w:t>
            </w:r>
          </w:p>
          <w:p w14:paraId="2F3FE364" w14:textId="26BA44D3" w:rsidR="004A6CB9" w:rsidRDefault="004A6CB9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</w:tr>
      <w:tr w:rsidR="003827AF" w:rsidRPr="005E15FE" w14:paraId="6ADC2A34" w14:textId="77777777" w:rsidTr="000B4F08">
        <w:tc>
          <w:tcPr>
            <w:tcW w:w="1384" w:type="dxa"/>
          </w:tcPr>
          <w:p w14:paraId="6DC0376F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021B7E49" w14:textId="2F1CB935" w:rsidR="003827AF" w:rsidRPr="005E15FE" w:rsidRDefault="00AA0AE9" w:rsidP="005E15F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Выводы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…….</w:t>
            </w:r>
            <w:proofErr w:type="gramEnd"/>
            <w:r w:rsidR="003827AF"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………………………..…………………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</w:t>
            </w:r>
            <w:r w:rsidR="003827AF"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..…..</w:t>
            </w:r>
          </w:p>
        </w:tc>
        <w:tc>
          <w:tcPr>
            <w:tcW w:w="1062" w:type="dxa"/>
          </w:tcPr>
          <w:p w14:paraId="73C86BCA" w14:textId="547FA2BA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AA0AE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</w:tr>
      <w:tr w:rsidR="003827AF" w:rsidRPr="005E15FE" w14:paraId="35BC882D" w14:textId="77777777" w:rsidTr="000B4F08">
        <w:tc>
          <w:tcPr>
            <w:tcW w:w="1384" w:type="dxa"/>
          </w:tcPr>
          <w:p w14:paraId="1B4C0D8C" w14:textId="77777777" w:rsidR="003827AF" w:rsidRPr="005E15FE" w:rsidRDefault="003827AF" w:rsidP="005E15FE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4FB062B0" w14:textId="77777777" w:rsidR="003827AF" w:rsidRPr="005E15FE" w:rsidRDefault="003827AF" w:rsidP="005E15F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Литература</w:t>
            </w:r>
            <w:proofErr w:type="gramStart"/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..</w:t>
            </w:r>
            <w:proofErr w:type="gramEnd"/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1062" w:type="dxa"/>
          </w:tcPr>
          <w:p w14:paraId="3CC6E7EF" w14:textId="6341A5D5" w:rsidR="003827AF" w:rsidRPr="005E15FE" w:rsidRDefault="003827AF" w:rsidP="005E15F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AA0AE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</w:tr>
    </w:tbl>
    <w:p w14:paraId="1CC103B6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3B81D08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93E936C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0AA7612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680503B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392AA0B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C925431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4B4C0BA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552931C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BE27675" w14:textId="77777777" w:rsidR="003827AF" w:rsidRPr="005E15FE" w:rsidRDefault="003827AF" w:rsidP="005E15F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07DF94C" w14:textId="38C31190" w:rsidR="00923790" w:rsidRPr="005E15FE" w:rsidRDefault="00923790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E858A98" w14:textId="5422B56B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296BFA8" w14:textId="7C437E8C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45ABDFD" w14:textId="683779EF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34DBCA9" w14:textId="484B7C61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2EF7F0A" w14:textId="08E96865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D56A249" w14:textId="7F9CC22D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BD23BB3" w14:textId="0B49058B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B664BDD" w14:textId="6E7910C2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584DA83" w14:textId="44BFAD21" w:rsidR="003827AF" w:rsidRPr="005E15FE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861A727" w14:textId="022BF3E6" w:rsidR="003827AF" w:rsidRDefault="003827AF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B387E04" w14:textId="714759E3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95042BD" w14:textId="771D2E70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58B8077" w14:textId="43CC1FC9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8EC3199" w14:textId="68376A4F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0F64D97" w14:textId="740B5B1D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2B36FC1" w14:textId="68D321A4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6BE8B64" w14:textId="56F623A3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BC219C7" w14:textId="2063C0E9" w:rsidR="005E15FE" w:rsidRDefault="005E15FE" w:rsidP="005E15FE">
      <w:pPr>
        <w:spacing w:after="0" w:line="240" w:lineRule="auto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56486B5" w14:textId="61480CE5" w:rsidR="00E91C3D" w:rsidRDefault="00E91C3D" w:rsidP="005E15F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Введение </w:t>
      </w:r>
    </w:p>
    <w:p w14:paraId="2423A0A8" w14:textId="77777777" w:rsidR="005E15FE" w:rsidRPr="005E15FE" w:rsidRDefault="005E15FE" w:rsidP="005E15F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70FFE0B" w14:textId="5C1BFCEC" w:rsidR="00884B39" w:rsidRPr="005E15FE" w:rsidRDefault="006152B7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Актуальность</w:t>
      </w:r>
      <w:r w:rsidR="003827AF"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C3E62"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Мировая продовольственная проблема – одна из самых важных и самых острых глобальных проблем современности. С каждым годом она лишь обостряется, прежде всего в результате стремительного роста численности населения нашей планеты. </w:t>
      </w:r>
    </w:p>
    <w:p w14:paraId="737B98E9" w14:textId="2400A2A0" w:rsidR="00884B39" w:rsidRPr="005E15FE" w:rsidRDefault="00BC3E62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Она выражается в банальном дефиците продуктов питания, вызванном недостаточным развитием производственных сил, неблагоприятными природно-климатическими условиями, военными конфликтами или политическими потрясениями. В то же время ученые занимаются теоретическими аспектами кризиса. Поиск оптимальных путей решения продовольственной проблемы – одна из главных задач человечества на современном этапе его развития. </w:t>
      </w:r>
    </w:p>
    <w:p w14:paraId="67A61A9A" w14:textId="77777777" w:rsidR="006152B7" w:rsidRPr="005E15FE" w:rsidRDefault="006152B7" w:rsidP="005E15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Цель: изучение биологических и химических свойств корневища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Rhizoma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phragmitis</w:t>
      </w:r>
      <w:proofErr w:type="spellEnd"/>
      <w:r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сырья для производства БАДов к пище</w:t>
      </w:r>
    </w:p>
    <w:p w14:paraId="6A577ECD" w14:textId="77777777" w:rsidR="006152B7" w:rsidRPr="005E15FE" w:rsidRDefault="006152B7" w:rsidP="005E15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Задачи:</w:t>
      </w:r>
    </w:p>
    <w:p w14:paraId="39A87E27" w14:textId="77777777" w:rsidR="007B54C0" w:rsidRPr="005E15FE" w:rsidRDefault="00377758" w:rsidP="005E15F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Изучить теоретический материал о тростнике обыкновенном и заготовить сырье</w:t>
      </w:r>
    </w:p>
    <w:p w14:paraId="0FFC656E" w14:textId="77777777" w:rsidR="007B54C0" w:rsidRPr="005E15FE" w:rsidRDefault="00377758" w:rsidP="005E15F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Провести макроскопический и микроскопический анализы сырья</w:t>
      </w:r>
    </w:p>
    <w:p w14:paraId="60CBD678" w14:textId="77777777" w:rsidR="007B54C0" w:rsidRPr="005E15FE" w:rsidRDefault="00377758" w:rsidP="005E15F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Провести лабораторные опыты по определению химических веществ сырья</w:t>
      </w:r>
    </w:p>
    <w:p w14:paraId="06EFAB90" w14:textId="77777777" w:rsidR="007B54C0" w:rsidRPr="005E15FE" w:rsidRDefault="00377758" w:rsidP="005E15F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Исследовать тростник как объект для возможного доступного источника пищевой клетчатки в рационе</w:t>
      </w:r>
    </w:p>
    <w:p w14:paraId="3395715B" w14:textId="77777777" w:rsidR="007B54C0" w:rsidRPr="005E15FE" w:rsidRDefault="00377758" w:rsidP="005E15F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Многие народы, и в том числе народ саха, использовали </w:t>
      </w:r>
      <w:proofErr w:type="gramStart"/>
      <w:r w:rsidRPr="005E15FE">
        <w:rPr>
          <w:rFonts w:ascii="Times New Roman" w:hAnsi="Times New Roman" w:cs="Times New Roman"/>
          <w:sz w:val="28"/>
          <w:szCs w:val="28"/>
        </w:rPr>
        <w:t>гидрофиты  (</w:t>
      </w:r>
      <w:proofErr w:type="gramEnd"/>
      <w:r w:rsidRPr="005E15FE">
        <w:rPr>
          <w:rFonts w:ascii="Times New Roman" w:hAnsi="Times New Roman" w:cs="Times New Roman"/>
          <w:sz w:val="28"/>
          <w:szCs w:val="28"/>
        </w:rPr>
        <w:t>растения болот) как дополнительное питание.</w:t>
      </w:r>
    </w:p>
    <w:p w14:paraId="072A72D3" w14:textId="77777777" w:rsidR="007B54C0" w:rsidRPr="005E15FE" w:rsidRDefault="00377758" w:rsidP="005E15F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Пищу в народе саха рассматривали не только как утоление голода, но и как лекарство, например, сосновая заболонь –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бэс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үөрэтэ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(молодой слой древесины, находящийся непосредственно под корой), корневища болотных растений: тростника, рогоза, аира, которыми питались наши предки. </w:t>
      </w:r>
    </w:p>
    <w:p w14:paraId="0283B610" w14:textId="77777777" w:rsidR="007B54C0" w:rsidRPr="005E15FE" w:rsidRDefault="00377758" w:rsidP="005E15F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В корневищах наибольшее количество питательных веществ накапливается зимой. Поэтому их заготавливали весной и осенью. Их едят сырыми, печеными и вареными.</w:t>
      </w:r>
    </w:p>
    <w:p w14:paraId="11EC3A23" w14:textId="77777777" w:rsidR="007B54C0" w:rsidRPr="005E15FE" w:rsidRDefault="00377758" w:rsidP="005E15F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Сейчас мы понимаем, что это был источник витаминов и полезных веществ. </w:t>
      </w:r>
    </w:p>
    <w:p w14:paraId="2E7F1EA5" w14:textId="77777777" w:rsidR="003043A1" w:rsidRPr="005E15FE" w:rsidRDefault="003043A1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Практическое значение</w:t>
      </w:r>
    </w:p>
    <w:p w14:paraId="5DC766D2" w14:textId="77777777" w:rsidR="0078454A" w:rsidRPr="005E15FE" w:rsidRDefault="002234D5" w:rsidP="005E15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Традиции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этнопитания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>, как нельзя лучше на генетическом уровне подходят для возможности разнообразия рациона питания современного человека</w:t>
      </w:r>
    </w:p>
    <w:p w14:paraId="45C0800C" w14:textId="77777777" w:rsidR="0078454A" w:rsidRPr="005E15FE" w:rsidRDefault="002234D5" w:rsidP="005E15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БАДы к пище используются в качестве дополнительного источника пищевых и биологически активных веществ в целях оптимизации углеводного, жирового, белкового, витаминного и других видов обмена веществ, для нормализации и улучшения функционального состояния органов и систем организма человека.  </w:t>
      </w:r>
    </w:p>
    <w:p w14:paraId="07EF7A90" w14:textId="05D7235A" w:rsidR="003827AF" w:rsidRDefault="003827AF" w:rsidP="005E15F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973F0C3" w14:textId="77777777" w:rsidR="005E15FE" w:rsidRPr="005E15FE" w:rsidRDefault="005E15FE" w:rsidP="005E15F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4FD2C92" w14:textId="6F0F157C" w:rsidR="00E91C3D" w:rsidRDefault="003827AF" w:rsidP="005E15F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15F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Глава 1. </w:t>
      </w:r>
      <w:r w:rsidR="00E91C3D" w:rsidRPr="005E15F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Теоретическая часть </w:t>
      </w:r>
    </w:p>
    <w:p w14:paraId="30B83653" w14:textId="2608E6CB" w:rsidR="000577AB" w:rsidRDefault="000577AB" w:rsidP="005E15F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5ED85196" w14:textId="10A2EC7D" w:rsidR="000577AB" w:rsidRPr="000577AB" w:rsidRDefault="000577AB" w:rsidP="000577AB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применении тростника обыкновенного</w:t>
      </w:r>
    </w:p>
    <w:p w14:paraId="7FA39934" w14:textId="77777777" w:rsidR="00E91C3D" w:rsidRPr="005E15FE" w:rsidRDefault="00E91C3D" w:rsidP="005E15FE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395AA0" w14:textId="77777777" w:rsidR="00E91C3D" w:rsidRPr="005E15FE" w:rsidRDefault="00E91C3D" w:rsidP="005E15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В Китае </w:t>
      </w:r>
      <w:r w:rsidRPr="005E15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во время пандемии в 2020 году отвары с </w:t>
      </w:r>
      <w:proofErr w:type="spellStart"/>
      <w:r w:rsidRPr="005E15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Rhizoma</w:t>
      </w:r>
      <w:proofErr w:type="spellEnd"/>
      <w:r w:rsidRPr="005E15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5E15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phragmitis</w:t>
      </w:r>
      <w:proofErr w:type="spellEnd"/>
      <w:r w:rsidRPr="005E15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качестве основного растительного компонента были включены в Протокол лечения пневмонии при новой коронавирусной инфекции из-за противовирусных эффектов. </w:t>
      </w:r>
      <w:r w:rsidRPr="005E15FE">
        <w:rPr>
          <w:rFonts w:ascii="Times New Roman" w:hAnsi="Times New Roman" w:cs="Times New Roman"/>
          <w:sz w:val="28"/>
          <w:szCs w:val="28"/>
        </w:rPr>
        <w:t xml:space="preserve"> Современные фармакологические исследования показали, что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Rhizoma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phragmitis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обладает противовирусной, антиоксидантной, противовоспалительной, обезболивающей и гипогликемической функциями, снижает уровень липидов в крови и защищает печень и почки.</w:t>
      </w:r>
    </w:p>
    <w:p w14:paraId="2D5673FC" w14:textId="77777777" w:rsidR="00E91C3D" w:rsidRPr="005E15FE" w:rsidRDefault="00E91C3D" w:rsidP="005E15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В России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Rhizoma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phragmitis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применяется в качестве биологически активной добавки к пище, источника полисахаридов (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полифруктозанов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>) и флавоноидов, а также в национальной кухне.</w:t>
      </w:r>
    </w:p>
    <w:p w14:paraId="68AC4570" w14:textId="77777777" w:rsidR="00E91C3D" w:rsidRPr="005E15FE" w:rsidRDefault="00E91C3D" w:rsidP="005E15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А тростник обыкновенный в Якутии растет повсеместно, и потому может быть применен как лекарственное растение и сырье для производства биологически активных добавок к пище.</w:t>
      </w:r>
    </w:p>
    <w:p w14:paraId="33F0D10D" w14:textId="77777777" w:rsidR="00E91C3D" w:rsidRPr="005E15FE" w:rsidRDefault="00E91C3D" w:rsidP="005E15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В медицине важную роль при производстве разнообразных лекарственных форм играет крахмал злаков. </w:t>
      </w:r>
    </w:p>
    <w:p w14:paraId="0DE10373" w14:textId="77777777" w:rsidR="000577AB" w:rsidRDefault="000577AB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90A0C3" w14:textId="2572500E" w:rsidR="00E91C3D" w:rsidRPr="005E15FE" w:rsidRDefault="000577AB" w:rsidP="000577AB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т</w:t>
      </w:r>
      <w:r w:rsidR="00E91C3D" w:rsidRPr="005E15FE">
        <w:rPr>
          <w:rFonts w:ascii="Times New Roman" w:hAnsi="Times New Roman" w:cs="Times New Roman"/>
          <w:b/>
          <w:sz w:val="28"/>
          <w:szCs w:val="28"/>
        </w:rPr>
        <w:t>ростник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91C3D" w:rsidRPr="005E15FE">
        <w:rPr>
          <w:rFonts w:ascii="Times New Roman" w:hAnsi="Times New Roman" w:cs="Times New Roman"/>
          <w:b/>
          <w:sz w:val="28"/>
          <w:szCs w:val="28"/>
        </w:rPr>
        <w:t xml:space="preserve"> обыкновенн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</w:p>
    <w:p w14:paraId="79B3EDD2" w14:textId="77777777" w:rsidR="000577AB" w:rsidRDefault="000577AB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7425CB" w14:textId="5E8043BF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t>Описание.</w:t>
      </w:r>
    </w:p>
    <w:p w14:paraId="45DAA520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Многолетний крупный злак, до 2,5 м. высоты. Корневище длинное ползучее. Стебли прямые, голые, облиственные до соцветия. Листья жесткие, сизо или бледно-зеленые, голые, по краям острошероховатые. Язычки в виде каймы из коротких очень густых волосков. </w:t>
      </w:r>
      <w:proofErr w:type="gramStart"/>
      <w:r w:rsidRPr="005E15FE">
        <w:rPr>
          <w:rFonts w:ascii="Times New Roman" w:hAnsi="Times New Roman" w:cs="Times New Roman"/>
          <w:sz w:val="28"/>
          <w:szCs w:val="28"/>
        </w:rPr>
        <w:t>Метелки  раскидистые</w:t>
      </w:r>
      <w:proofErr w:type="gramEnd"/>
      <w:r w:rsidRPr="005E15FE">
        <w:rPr>
          <w:rFonts w:ascii="Times New Roman" w:hAnsi="Times New Roman" w:cs="Times New Roman"/>
          <w:sz w:val="28"/>
          <w:szCs w:val="28"/>
        </w:rPr>
        <w:t>, светло-бурые веточки метелки шероховатые. Колоски 3-7 –цветковые, темно- или буро-фиолетовые.</w:t>
      </w:r>
    </w:p>
    <w:p w14:paraId="6FFDA84B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t>Экология и биология.</w:t>
      </w:r>
    </w:p>
    <w:p w14:paraId="712E461F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Тростник образует густые и большие по площади заросли (особенно в Центральной Якутии) по берегам рек, озер и стариц. Вегетация начинается во второй половине мая. Цветет в июне-начале июля.</w:t>
      </w:r>
    </w:p>
    <w:p w14:paraId="1744FD4A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t>Распространение.</w:t>
      </w:r>
    </w:p>
    <w:p w14:paraId="4CB5B442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Космополит, т.е. встречается во всех частях света, кроме Арктики. В Якутии распространено в центральных и южных районах.</w:t>
      </w:r>
    </w:p>
    <w:p w14:paraId="71D1208A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t>Лекарственное сырье.</w:t>
      </w:r>
    </w:p>
    <w:p w14:paraId="7EDA42CB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Для лечения используют корневища, которые заготовляют весной и осенью, когда они особенно богаты питательными веществами</w:t>
      </w:r>
    </w:p>
    <w:p w14:paraId="64E2B92E" w14:textId="486C2C08" w:rsidR="00E91C3D" w:rsidRPr="005E15FE" w:rsidRDefault="00E91C3D" w:rsidP="000577A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Корневище Т</w:t>
      </w:r>
      <w:r w:rsidR="0087669B">
        <w:rPr>
          <w:rFonts w:ascii="Times New Roman" w:hAnsi="Times New Roman" w:cs="Times New Roman"/>
          <w:sz w:val="28"/>
          <w:szCs w:val="28"/>
        </w:rPr>
        <w:t xml:space="preserve">ростника обыкновенного </w:t>
      </w:r>
      <w:r w:rsidRPr="005E15FE">
        <w:rPr>
          <w:rFonts w:ascii="Times New Roman" w:hAnsi="Times New Roman" w:cs="Times New Roman"/>
          <w:sz w:val="28"/>
          <w:szCs w:val="28"/>
        </w:rPr>
        <w:t>содерж</w:t>
      </w:r>
      <w:r w:rsidR="0087669B">
        <w:rPr>
          <w:rFonts w:ascii="Times New Roman" w:hAnsi="Times New Roman" w:cs="Times New Roman"/>
          <w:sz w:val="28"/>
          <w:szCs w:val="28"/>
        </w:rPr>
        <w:t>и</w:t>
      </w:r>
      <w:r w:rsidRPr="005E15FE">
        <w:rPr>
          <w:rFonts w:ascii="Times New Roman" w:hAnsi="Times New Roman" w:cs="Times New Roman"/>
          <w:sz w:val="28"/>
          <w:szCs w:val="28"/>
        </w:rPr>
        <w:t>т до 50% крахмала, 5% белка и 32% клетчатки, а также жир, сахар, протеин и БЭВ. Содержание аскорбиновой кислоты в листьях составляет до 200 мг/%, в молодых побегах – до 500 мг/%. Из свежей травы камыша выделено до 5.2 мг/% каротина.</w:t>
      </w:r>
    </w:p>
    <w:p w14:paraId="5AAA1B53" w14:textId="77777777" w:rsidR="0087669B" w:rsidRDefault="0065714C" w:rsidP="005E15FE">
      <w:pPr>
        <w:pStyle w:val="Default"/>
        <w:ind w:firstLine="708"/>
        <w:jc w:val="both"/>
        <w:rPr>
          <w:sz w:val="28"/>
          <w:szCs w:val="28"/>
        </w:rPr>
      </w:pPr>
      <w:r w:rsidRPr="005E15FE">
        <w:rPr>
          <w:sz w:val="28"/>
          <w:szCs w:val="28"/>
        </w:rPr>
        <w:lastRenderedPageBreak/>
        <w:t xml:space="preserve">Крахмал – это трофические клеточные включения, непостоянные структуры клетки, которые появляются и исчезают в процессе метаболизма. </w:t>
      </w:r>
    </w:p>
    <w:p w14:paraId="68E6FDD0" w14:textId="61C19626" w:rsidR="0065714C" w:rsidRPr="005E15FE" w:rsidRDefault="0065714C" w:rsidP="005E15FE">
      <w:pPr>
        <w:pStyle w:val="Default"/>
        <w:ind w:firstLine="708"/>
        <w:jc w:val="both"/>
        <w:rPr>
          <w:sz w:val="28"/>
          <w:szCs w:val="28"/>
        </w:rPr>
      </w:pPr>
      <w:r w:rsidRPr="005E15FE">
        <w:rPr>
          <w:b/>
          <w:bCs/>
          <w:i/>
          <w:iCs/>
          <w:sz w:val="28"/>
          <w:szCs w:val="28"/>
        </w:rPr>
        <w:t xml:space="preserve">Трофические включения </w:t>
      </w:r>
      <w:r w:rsidRPr="005E15FE">
        <w:rPr>
          <w:sz w:val="28"/>
          <w:szCs w:val="28"/>
        </w:rPr>
        <w:t xml:space="preserve">представляют собой запасы питательных веществ. В растительных клетках это крахмальные и белковые зерна, липидные капли. Трофические включения в клетках растений. Водорастворимые углеводы находятся в клеточном соке, т.е. в вакуолях. Из нерастворимых полисахаридов наиболее распространен крахмал. Особенно богаты крахмалом клетки запасающих тканей корневищ, клубней. Крахмал откладывается в виде крахмальных зерен в особых типах лейкопластов – амилопластах. Этот крахмал называется вторичным или запасным, возникающий вследствие полимеризации молекул </w:t>
      </w:r>
      <w:proofErr w:type="spellStart"/>
      <w:r w:rsidRPr="005E15FE">
        <w:rPr>
          <w:sz w:val="28"/>
          <w:szCs w:val="28"/>
        </w:rPr>
        <w:t>моносахаров</w:t>
      </w:r>
      <w:proofErr w:type="spellEnd"/>
      <w:r w:rsidRPr="005E15FE">
        <w:rPr>
          <w:sz w:val="28"/>
          <w:szCs w:val="28"/>
        </w:rPr>
        <w:t xml:space="preserve">. </w:t>
      </w:r>
      <w:proofErr w:type="spellStart"/>
      <w:r w:rsidRPr="005E15FE">
        <w:rPr>
          <w:sz w:val="28"/>
          <w:szCs w:val="28"/>
        </w:rPr>
        <w:t>Моносахара</w:t>
      </w:r>
      <w:proofErr w:type="spellEnd"/>
      <w:r w:rsidRPr="005E15FE">
        <w:rPr>
          <w:sz w:val="28"/>
          <w:szCs w:val="28"/>
        </w:rPr>
        <w:t xml:space="preserve"> образуются при гидролизе молекул первичного крахмала, которые синтезируются в хлоропластах в процессе фотосинтеза. Первые молекулы, возникшие в лейкопласте, становятся центром образования будущего крахмального зерна. По структуре крахмальные зерна бывают (рис. 1): простые (имеет один центр образования, вокруг которого образуются крахмальные слои), сложные (состоят из простых зерен, т.е. имеется два и более центров, вокруг каждого из которых возникают собственные крахмальные слои) и </w:t>
      </w:r>
      <w:proofErr w:type="spellStart"/>
      <w:r w:rsidRPr="005E15FE">
        <w:rPr>
          <w:sz w:val="28"/>
          <w:szCs w:val="28"/>
        </w:rPr>
        <w:t>полусложные</w:t>
      </w:r>
      <w:proofErr w:type="spellEnd"/>
      <w:r w:rsidRPr="005E15FE">
        <w:rPr>
          <w:sz w:val="28"/>
          <w:szCs w:val="28"/>
        </w:rPr>
        <w:t xml:space="preserve"> (состоят из двух и более зернышек, вокруг которых откладываются общие крахмальные слои). </w:t>
      </w:r>
    </w:p>
    <w:p w14:paraId="00A4082E" w14:textId="77777777" w:rsidR="0065714C" w:rsidRPr="005E15FE" w:rsidRDefault="0065714C" w:rsidP="005E15FE">
      <w:pPr>
        <w:pStyle w:val="Default"/>
        <w:rPr>
          <w:sz w:val="28"/>
          <w:szCs w:val="28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49"/>
        <w:gridCol w:w="5049"/>
      </w:tblGrid>
      <w:tr w:rsidR="0065714C" w:rsidRPr="005E15FE" w14:paraId="2D5004E9" w14:textId="77777777" w:rsidTr="006A4DF0">
        <w:trPr>
          <w:trHeight w:val="1903"/>
        </w:trPr>
        <w:tc>
          <w:tcPr>
            <w:tcW w:w="5049" w:type="dxa"/>
          </w:tcPr>
          <w:p w14:paraId="2FDA8A9A" w14:textId="77777777" w:rsidR="0065714C" w:rsidRPr="005E15FE" w:rsidRDefault="0065714C" w:rsidP="005E15FE">
            <w:pPr>
              <w:pStyle w:val="Default"/>
              <w:rPr>
                <w:sz w:val="28"/>
                <w:szCs w:val="28"/>
              </w:rPr>
            </w:pPr>
            <w:r w:rsidRPr="005E15F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01F5E" wp14:editId="59D03BD4">
                  <wp:extent cx="3064510" cy="2062480"/>
                  <wp:effectExtent l="0" t="0" r="254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14:paraId="6E041122" w14:textId="77777777" w:rsidR="0065714C" w:rsidRPr="005E15FE" w:rsidRDefault="0065714C" w:rsidP="005E15FE">
            <w:pPr>
              <w:pStyle w:val="Default"/>
              <w:rPr>
                <w:sz w:val="28"/>
                <w:szCs w:val="28"/>
              </w:rPr>
            </w:pPr>
            <w:r w:rsidRPr="005E15FE">
              <w:rPr>
                <w:sz w:val="28"/>
                <w:szCs w:val="28"/>
              </w:rPr>
              <w:t xml:space="preserve">Рис. 1. Крахмальные зерна картофеля: </w:t>
            </w:r>
          </w:p>
          <w:p w14:paraId="2D122CDE" w14:textId="77777777" w:rsidR="0065714C" w:rsidRPr="005E15FE" w:rsidRDefault="0065714C" w:rsidP="005E15FE">
            <w:pPr>
              <w:pStyle w:val="Default"/>
              <w:rPr>
                <w:sz w:val="28"/>
                <w:szCs w:val="28"/>
              </w:rPr>
            </w:pPr>
            <w:r w:rsidRPr="005E15FE">
              <w:rPr>
                <w:sz w:val="28"/>
                <w:szCs w:val="28"/>
              </w:rPr>
              <w:t xml:space="preserve">А – простое, Б – сложное, В – </w:t>
            </w:r>
            <w:proofErr w:type="spellStart"/>
            <w:r w:rsidRPr="005E15FE">
              <w:rPr>
                <w:sz w:val="28"/>
                <w:szCs w:val="28"/>
              </w:rPr>
              <w:t>полусложное</w:t>
            </w:r>
            <w:proofErr w:type="spellEnd"/>
            <w:r w:rsidRPr="005E15FE">
              <w:rPr>
                <w:sz w:val="28"/>
                <w:szCs w:val="28"/>
              </w:rPr>
              <w:t xml:space="preserve"> зерно; 1 – центр образования, 2 – крахмальные слои. </w:t>
            </w:r>
          </w:p>
        </w:tc>
      </w:tr>
    </w:tbl>
    <w:p w14:paraId="00ED47AF" w14:textId="77777777" w:rsidR="00456244" w:rsidRDefault="00456244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48E849" w14:textId="028CFC26" w:rsidR="00456244" w:rsidRPr="00456244" w:rsidRDefault="00456244" w:rsidP="0045624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56244">
        <w:rPr>
          <w:color w:val="000000"/>
          <w:sz w:val="28"/>
          <w:szCs w:val="28"/>
        </w:rPr>
        <w:t>Резистентный или </w:t>
      </w:r>
      <w:r w:rsidRPr="00456244">
        <w:rPr>
          <w:color w:val="000000"/>
          <w:sz w:val="28"/>
          <w:szCs w:val="28"/>
        </w:rPr>
        <w:t>устойчивый крахмал</w:t>
      </w:r>
      <w:r w:rsidRPr="00456244">
        <w:rPr>
          <w:color w:val="000000"/>
          <w:sz w:val="28"/>
          <w:szCs w:val="28"/>
        </w:rPr>
        <w:t> </w:t>
      </w:r>
      <w:proofErr w:type="gramStart"/>
      <w:r w:rsidRPr="00456244">
        <w:rPr>
          <w:color w:val="000000"/>
          <w:sz w:val="28"/>
          <w:szCs w:val="28"/>
        </w:rPr>
        <w:t>- это</w:t>
      </w:r>
      <w:proofErr w:type="gramEnd"/>
      <w:r w:rsidRPr="00456244">
        <w:rPr>
          <w:color w:val="000000"/>
          <w:sz w:val="28"/>
          <w:szCs w:val="28"/>
        </w:rPr>
        <w:t xml:space="preserve"> разновидность крахмала, которая не переваривается и не усваивается в верхнем отделе пищеварительного тракта, то есть устойчивая к воздействию пищеварительных ферментов поджелудочной железы.</w:t>
      </w:r>
    </w:p>
    <w:p w14:paraId="14043F8B" w14:textId="03390F2C" w:rsidR="00456244" w:rsidRPr="00456244" w:rsidRDefault="00456244" w:rsidP="00456244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6244">
        <w:rPr>
          <w:color w:val="000000"/>
          <w:sz w:val="28"/>
          <w:szCs w:val="28"/>
        </w:rPr>
        <w:t>Резистентный крахмал не выделяет глюкозу в тонком кишечнике, и быстро достигает толстого кишечника, где он перерабатывается и </w:t>
      </w:r>
      <w:r w:rsidRPr="00456244">
        <w:rPr>
          <w:color w:val="000000"/>
          <w:sz w:val="28"/>
          <w:szCs w:val="28"/>
        </w:rPr>
        <w:t xml:space="preserve">ферментируется бактериями </w:t>
      </w:r>
      <w:r w:rsidRPr="00456244">
        <w:rPr>
          <w:color w:val="000000"/>
          <w:sz w:val="28"/>
          <w:szCs w:val="28"/>
        </w:rPr>
        <w:t>- кишечной симбиотической микробиотой.</w:t>
      </w:r>
    </w:p>
    <w:p w14:paraId="7BBB3572" w14:textId="77777777" w:rsidR="00456244" w:rsidRPr="00456244" w:rsidRDefault="00456244" w:rsidP="0045624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56244">
        <w:rPr>
          <w:color w:val="000000"/>
          <w:sz w:val="28"/>
          <w:szCs w:val="28"/>
        </w:rPr>
        <w:t>В результате такой переработки образуются короткоцепочечные жирные кислоты, такие как ацетат, пропионат и бутират.</w:t>
      </w:r>
    </w:p>
    <w:p w14:paraId="57FE52B8" w14:textId="28C8895A" w:rsidR="00456244" w:rsidRPr="00456244" w:rsidRDefault="00456244" w:rsidP="00456244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6244">
        <w:rPr>
          <w:color w:val="000000"/>
          <w:sz w:val="28"/>
          <w:szCs w:val="28"/>
        </w:rPr>
        <w:t>Бутираты - соли и сложные эфиры масляной (бутановой) кислоты - обладают </w:t>
      </w:r>
      <w:r w:rsidRPr="00456244">
        <w:rPr>
          <w:color w:val="000000"/>
          <w:sz w:val="28"/>
          <w:szCs w:val="28"/>
        </w:rPr>
        <w:t>противовоспалительными</w:t>
      </w:r>
      <w:r w:rsidRPr="00456244">
        <w:rPr>
          <w:color w:val="000000"/>
          <w:sz w:val="28"/>
          <w:szCs w:val="28"/>
        </w:rPr>
        <w:t xml:space="preserve"> и противораковыми свойствами, улучшают течение аутоиммунных процессов, инфекционно-воспалительных </w:t>
      </w:r>
      <w:r w:rsidRPr="00456244">
        <w:rPr>
          <w:color w:val="000000"/>
          <w:sz w:val="28"/>
          <w:szCs w:val="28"/>
        </w:rPr>
        <w:lastRenderedPageBreak/>
        <w:t>патологий </w:t>
      </w:r>
      <w:r w:rsidRPr="00456244">
        <w:rPr>
          <w:color w:val="000000"/>
          <w:sz w:val="28"/>
          <w:szCs w:val="28"/>
        </w:rPr>
        <w:t xml:space="preserve">органов дыхания </w:t>
      </w:r>
      <w:r w:rsidRPr="00456244">
        <w:rPr>
          <w:color w:val="000000"/>
          <w:sz w:val="28"/>
          <w:szCs w:val="28"/>
        </w:rPr>
        <w:t>и кишечника, предотвращая их развитие</w:t>
      </w:r>
      <w:r w:rsidRPr="00456244">
        <w:rPr>
          <w:color w:val="000000"/>
          <w:sz w:val="28"/>
          <w:szCs w:val="28"/>
        </w:rPr>
        <w:t xml:space="preserve"> (</w:t>
      </w:r>
      <w:r w:rsidRPr="00456244">
        <w:rPr>
          <w:color w:val="000000"/>
          <w:sz w:val="28"/>
          <w:szCs w:val="28"/>
        </w:rPr>
        <w:t>https://dzen.ru/a/YmpVf3X7CH7zYzMz</w:t>
      </w:r>
      <w:r w:rsidRPr="00456244">
        <w:rPr>
          <w:color w:val="000000"/>
          <w:sz w:val="28"/>
          <w:szCs w:val="28"/>
        </w:rPr>
        <w:t>)</w:t>
      </w:r>
      <w:r w:rsidRPr="00456244">
        <w:rPr>
          <w:color w:val="000000"/>
          <w:sz w:val="28"/>
          <w:szCs w:val="28"/>
        </w:rPr>
        <w:t>.</w:t>
      </w:r>
    </w:p>
    <w:p w14:paraId="71D92453" w14:textId="29E3B488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t>Использование.</w:t>
      </w:r>
    </w:p>
    <w:p w14:paraId="32538182" w14:textId="0F970742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 </w:t>
      </w:r>
      <w:r w:rsidRPr="005E15FE">
        <w:rPr>
          <w:rFonts w:ascii="Times New Roman" w:hAnsi="Times New Roman" w:cs="Times New Roman"/>
          <w:sz w:val="28"/>
          <w:szCs w:val="28"/>
        </w:rPr>
        <w:tab/>
        <w:t>В народной медицине водный настой корневищ применяют как мочегонное и потогонное средство. На Украине из колосьев готовят порошок, который используют в качестве ранозаживляющего средства, в Бразилии корневищами лечат сифилис.</w:t>
      </w:r>
    </w:p>
    <w:p w14:paraId="489C2DB8" w14:textId="77777777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t>Применение.</w:t>
      </w:r>
    </w:p>
    <w:p w14:paraId="2A92CF5A" w14:textId="77777777" w:rsidR="00E91C3D" w:rsidRPr="005E15FE" w:rsidRDefault="00E91C3D" w:rsidP="005E15F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Из сухих корней камыша получают спирт, молодые ростки употребляют в пищу в свежем и вареном виде; сушеные корневища переламывают в муку и выпекают хлеб, их едят сырыми, печеными, вареными, их них можно приготовить суррогат кофе.</w:t>
      </w:r>
    </w:p>
    <w:p w14:paraId="5D296B90" w14:textId="0FD1E140" w:rsidR="00E91C3D" w:rsidRPr="005E15FE" w:rsidRDefault="00E91C3D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До цветения может служить хорошим кормом для лошадей и крупного рогатого скота, пригоден для силоса и также как зеленое удобрение. Тростник используют как кровельный материал, идет на постройку изгородей, на сечку для саманного кирпича, как топливо, из него получают бумагу и фурфурол, плетут корзины, щиты и маты, из прессованного тростника получают хороший строительный материал под названием «камышит» (Атлас лекарственных растений Якутии).</w:t>
      </w:r>
    </w:p>
    <w:p w14:paraId="1910522D" w14:textId="77777777" w:rsidR="00497FA9" w:rsidRPr="005E15FE" w:rsidRDefault="00497FA9" w:rsidP="005E15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2D3A2D" w14:textId="6849BDB8" w:rsidR="00497FA9" w:rsidRPr="000577AB" w:rsidRDefault="00497FA9" w:rsidP="000577AB">
      <w:pPr>
        <w:pStyle w:val="a3"/>
        <w:numPr>
          <w:ilvl w:val="1"/>
          <w:numId w:val="1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77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Биологически активные добавки</w:t>
      </w:r>
    </w:p>
    <w:p w14:paraId="3C1DA22B" w14:textId="77777777" w:rsidR="00497FA9" w:rsidRPr="005E15FE" w:rsidRDefault="00497FA9" w:rsidP="005E15F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E332F2" w14:textId="77777777" w:rsidR="00497FA9" w:rsidRPr="005E15FE" w:rsidRDefault="00497FA9" w:rsidP="005E15F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Биологически активные добавки </w:t>
      </w:r>
      <w:proofErr w:type="gramStart"/>
      <w:r w:rsidRPr="005E1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</w:t>
      </w:r>
      <w:proofErr w:type="gramEnd"/>
      <w:r w:rsidRPr="005E1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биологически активные вещества растительного, животного и минерального происхождения, влияющие на важные регуляторные, метаболические и защитные функции организма.</w:t>
      </w:r>
    </w:p>
    <w:p w14:paraId="42265A43" w14:textId="77777777" w:rsidR="00497FA9" w:rsidRPr="005E15FE" w:rsidRDefault="00497FA9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Биологически активные добавки к пище (БАД) – это концентраты натуральных природных пищевых и биологически активных веществ, которые выделены из животного, минерального или растительного сырья, а также получены посредством химического синтеза.</w:t>
      </w:r>
    </w:p>
    <w:p w14:paraId="546188D7" w14:textId="77777777" w:rsidR="00497FA9" w:rsidRPr="005E15FE" w:rsidRDefault="00497FA9" w:rsidP="005E15F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E15FE">
        <w:rPr>
          <w:color w:val="111111"/>
          <w:sz w:val="28"/>
          <w:szCs w:val="28"/>
        </w:rPr>
        <w:t xml:space="preserve">Называть БАДы «пищевыми добавками» – неправильно. Настоящими пищевыми добавками являются, например, красители и загустители, а </w:t>
      </w:r>
      <w:proofErr w:type="gramStart"/>
      <w:r w:rsidRPr="005E15FE">
        <w:rPr>
          <w:color w:val="111111"/>
          <w:sz w:val="28"/>
          <w:szCs w:val="28"/>
        </w:rPr>
        <w:t>так же</w:t>
      </w:r>
      <w:proofErr w:type="gramEnd"/>
      <w:r w:rsidRPr="005E15FE">
        <w:rPr>
          <w:color w:val="111111"/>
          <w:sz w:val="28"/>
          <w:szCs w:val="28"/>
        </w:rPr>
        <w:t xml:space="preserve"> остальные вещества, вводимые в продукты с целью придать им какие-то заданные свойства.</w:t>
      </w:r>
    </w:p>
    <w:p w14:paraId="3CCB8B67" w14:textId="77777777" w:rsidR="00497FA9" w:rsidRPr="005E15FE" w:rsidRDefault="00497FA9" w:rsidP="005E15F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E15FE">
        <w:rPr>
          <w:color w:val="111111"/>
          <w:sz w:val="28"/>
          <w:szCs w:val="28"/>
        </w:rPr>
        <w:t>Так же БАДы – это не лекарства (к ним не применяется процедуры доклинических и клинических испытаний), однако резкая граница между ними отсутствует.  Одно и то же природное сырье может использоваться и в производстве лекарств, и в получении биологически активных добавок.</w:t>
      </w:r>
    </w:p>
    <w:p w14:paraId="67AFCC73" w14:textId="77777777" w:rsidR="00497FA9" w:rsidRPr="005E15FE" w:rsidRDefault="00497FA9" w:rsidP="005E15F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E15FE">
        <w:rPr>
          <w:color w:val="111111"/>
          <w:sz w:val="28"/>
          <w:szCs w:val="28"/>
        </w:rPr>
        <w:t>Биологически активные добавки могут обладать конкретными фармакологическими свойствами. Они влияют на различные органы и системы человека, нормализуют баланс питательных веществ, способствуют поддержанию и укреплению здоровья (профилактика и снижение риска заболеваний), ускоряют процесс выздоровления.</w:t>
      </w:r>
    </w:p>
    <w:p w14:paraId="5E435668" w14:textId="77777777" w:rsidR="00497FA9" w:rsidRPr="005E15FE" w:rsidRDefault="00497FA9" w:rsidP="005E15F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E15FE">
        <w:rPr>
          <w:color w:val="111111"/>
          <w:sz w:val="28"/>
          <w:szCs w:val="28"/>
        </w:rPr>
        <w:t xml:space="preserve">Обычно лекарства применяют, чтобы остановить нежелательный процесс в организме, не допустить тяжелых последствий, а БАДы же приводят организм в порядок.  Опытные врачи используют такой подход в </w:t>
      </w:r>
      <w:r w:rsidRPr="005E15FE">
        <w:rPr>
          <w:color w:val="111111"/>
          <w:sz w:val="28"/>
          <w:szCs w:val="28"/>
        </w:rPr>
        <w:lastRenderedPageBreak/>
        <w:t>своих действиях. У БАДов большие возможности в оказании помощи управлять здоровьем. По этой причине в основном их используют для того, чтобы восполнить дефицит необходимых веществ. Так можно продлить жизнь, провести профилактику некоторых заболеваний, снизить факторы риска. Ведь установлено, что существует связь: дефицит определенных питательных веществ – риск возникновения той или иной болезни (например, дефицит кальция – остеопороз).</w:t>
      </w:r>
    </w:p>
    <w:p w14:paraId="5856AC92" w14:textId="77777777" w:rsidR="00497FA9" w:rsidRPr="005E15FE" w:rsidRDefault="00497FA9" w:rsidP="005E15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Группы БАДов в зависимости от целей применения:</w:t>
      </w:r>
    </w:p>
    <w:p w14:paraId="1027403F" w14:textId="77777777" w:rsidR="00497FA9" w:rsidRPr="005E15FE" w:rsidRDefault="00497FA9" w:rsidP="005E15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Биологически активные добавки, которые восполняют дефицит питательных веществ, повышают жизненный тонус организма, иммунитет и общую устойчивость.</w:t>
      </w:r>
    </w:p>
    <w:p w14:paraId="4CD8773E" w14:textId="77777777" w:rsidR="00497FA9" w:rsidRPr="005E15FE" w:rsidRDefault="00497FA9" w:rsidP="005E15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БАДы, которые очищают организм, способствуют выведению шлаков и применяются при лишнем весе.</w:t>
      </w:r>
    </w:p>
    <w:p w14:paraId="276374DE" w14:textId="77777777" w:rsidR="00497FA9" w:rsidRPr="005E15FE" w:rsidRDefault="00497FA9" w:rsidP="005E15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БАДы, использующиеся как профилактические средства и в комплексном лечении определенных состояний (атеросклероз, сердечно-сосудистые заболевания, нарушения пищеварения, сахарный диабет и так далее).</w:t>
      </w:r>
    </w:p>
    <w:p w14:paraId="2D873F58" w14:textId="77777777" w:rsidR="00497FA9" w:rsidRPr="005E15FE" w:rsidRDefault="00497FA9" w:rsidP="005E15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БАДы, применяемые в спортивном питании, а </w:t>
      </w:r>
      <w:proofErr w:type="gramStart"/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так же</w:t>
      </w:r>
      <w:proofErr w:type="gramEnd"/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людьми, которые занимаются тяжелым физическим трудом.</w:t>
      </w:r>
    </w:p>
    <w:p w14:paraId="3895CC84" w14:textId="77777777" w:rsidR="00497FA9" w:rsidRPr="005E15FE" w:rsidRDefault="00497FA9" w:rsidP="005E15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Антиалкогольные и помогающие отвыканию от курения (Гордеев, 2018).</w:t>
      </w:r>
    </w:p>
    <w:p w14:paraId="65D3AA9C" w14:textId="77777777" w:rsidR="00497FA9" w:rsidRPr="005E15FE" w:rsidRDefault="00497FA9" w:rsidP="005E15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5E15FE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Pr="005E15FE">
        <w:rPr>
          <w:rFonts w:ascii="Times New Roman" w:hAnsi="Times New Roman" w:cs="Times New Roman"/>
          <w:color w:val="333333"/>
          <w:sz w:val="28"/>
          <w:szCs w:val="28"/>
        </w:rPr>
        <w:t>Классификация вспомогательных компонентов, ис</w:t>
      </w:r>
      <w:r w:rsidR="00D75DB0" w:rsidRPr="005E15FE">
        <w:rPr>
          <w:rFonts w:ascii="Times New Roman" w:hAnsi="Times New Roman" w:cs="Times New Roman"/>
          <w:color w:val="333333"/>
          <w:sz w:val="28"/>
          <w:szCs w:val="28"/>
        </w:rPr>
        <w:t>пользуемых при производстве БАД. В</w:t>
      </w:r>
      <w:r w:rsidRPr="005E15FE">
        <w:rPr>
          <w:rFonts w:ascii="Times New Roman" w:hAnsi="Times New Roman" w:cs="Times New Roman"/>
          <w:color w:val="333333"/>
          <w:sz w:val="28"/>
          <w:szCs w:val="28"/>
        </w:rPr>
        <w:t>спомогательные компоненты БАД делятся по двум признакам: по происхождению и по назначению. По своей природе вспомогательные вещества можно разделить на природные (органические и неорганические) и синтетические. Компоненты природного происхождения получают из растительного, животного, ми</w:t>
      </w:r>
      <w:r w:rsidR="00D75DB0" w:rsidRPr="005E15FE">
        <w:rPr>
          <w:rFonts w:ascii="Times New Roman" w:hAnsi="Times New Roman" w:cs="Times New Roman"/>
          <w:color w:val="333333"/>
          <w:sz w:val="28"/>
          <w:szCs w:val="28"/>
        </w:rPr>
        <w:t xml:space="preserve">кробного и минерального сырья </w:t>
      </w:r>
      <w:r w:rsidRPr="005E15FE">
        <w:rPr>
          <w:rFonts w:ascii="Times New Roman" w:hAnsi="Times New Roman" w:cs="Times New Roman"/>
          <w:color w:val="333333"/>
          <w:sz w:val="28"/>
          <w:szCs w:val="28"/>
        </w:rPr>
        <w:t>(Фадеева, 2010).</w:t>
      </w:r>
    </w:p>
    <w:p w14:paraId="04450788" w14:textId="77777777" w:rsidR="00497FA9" w:rsidRPr="005E15FE" w:rsidRDefault="00497FA9" w:rsidP="005E15F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E15FE">
        <w:rPr>
          <w:rFonts w:ascii="Times New Roman" w:hAnsi="Times New Roman" w:cs="Times New Roman"/>
          <w:color w:val="000000"/>
          <w:sz w:val="28"/>
          <w:szCs w:val="28"/>
        </w:rPr>
        <w:t xml:space="preserve">Пищевые волокна – высокомолекулярные углеводы (целлюлоза, пектины и другие, в том числе некоторые резистентные к амилазе виды крахмалов), главным образом, растительной природы, устойчивые к перевариванию и усвоению в желудочно-кишечном тракте. </w:t>
      </w:r>
    </w:p>
    <w:p w14:paraId="673E8C40" w14:textId="77777777" w:rsidR="00497FA9" w:rsidRPr="005E15FE" w:rsidRDefault="00497FA9" w:rsidP="005E15F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E15FE">
        <w:rPr>
          <w:color w:val="000000"/>
          <w:sz w:val="28"/>
          <w:szCs w:val="28"/>
        </w:rPr>
        <w:t xml:space="preserve">Сегодня известно, что норма потребления пищевых волокон для здорового человека составляет 30 грамм, и чтобы получить ее, необходимо, например, съедать ежедневно 600 г гороха или 700 г брюссельской капусты. Проблема для большинства людей заключается в том, что необходимое количество волокон в реальной жизни не потребляется. Отсутствие в достаточном количестве пищевых волокон является фактором развития таких проблем, как запор, </w:t>
      </w:r>
      <w:proofErr w:type="spellStart"/>
      <w:r w:rsidRPr="005E15FE">
        <w:rPr>
          <w:color w:val="000000"/>
          <w:sz w:val="28"/>
          <w:szCs w:val="28"/>
        </w:rPr>
        <w:t>дивертикулярная</w:t>
      </w:r>
      <w:proofErr w:type="spellEnd"/>
      <w:r w:rsidRPr="005E15FE">
        <w:rPr>
          <w:color w:val="000000"/>
          <w:sz w:val="28"/>
          <w:szCs w:val="28"/>
        </w:rPr>
        <w:t xml:space="preserve"> болезнь, а также есть данные о том, что при сниженном потреблении пищевых волокон риск развития онкологических заболеваний кишечника увеличивается. Кроме того, пищевые волокна – пища для наших «друзей» – микроорганизмов, живущих в нашем кишечнике, без которых наш организм не может вырабатывать ряд витаминов, давать адекватный отпор агрессивным микробам окружающей среды.</w:t>
      </w:r>
    </w:p>
    <w:p w14:paraId="0B803D79" w14:textId="160D5320" w:rsidR="005E15FE" w:rsidRPr="000577AB" w:rsidRDefault="005E15FE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7A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2. Практическая часть </w:t>
      </w:r>
    </w:p>
    <w:p w14:paraId="183ABEE8" w14:textId="77777777" w:rsidR="005E15FE" w:rsidRPr="000577AB" w:rsidRDefault="005E15FE" w:rsidP="005E1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78FF6" w14:textId="76D2A217" w:rsidR="00E91C3D" w:rsidRPr="000577AB" w:rsidRDefault="00E91C3D" w:rsidP="000577AB">
      <w:pPr>
        <w:pStyle w:val="a3"/>
        <w:numPr>
          <w:ilvl w:val="1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7AB">
        <w:rPr>
          <w:rFonts w:ascii="Times New Roman" w:hAnsi="Times New Roman" w:cs="Times New Roman"/>
          <w:b/>
          <w:bCs/>
          <w:sz w:val="28"/>
          <w:szCs w:val="28"/>
        </w:rPr>
        <w:t>Методы и методика исследования</w:t>
      </w:r>
    </w:p>
    <w:p w14:paraId="2DD7C2F6" w14:textId="77777777" w:rsidR="000577AB" w:rsidRDefault="000577AB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7AD5E4" w14:textId="1D06EDA6" w:rsidR="00D75DB0" w:rsidRPr="005E15FE" w:rsidRDefault="00D75DB0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Методы исследования</w:t>
      </w:r>
    </w:p>
    <w:p w14:paraId="716C59AD" w14:textId="77777777" w:rsidR="00D75DB0" w:rsidRPr="005E15FE" w:rsidRDefault="00D75DB0" w:rsidP="005E15F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Заготовка сырья</w:t>
      </w:r>
    </w:p>
    <w:p w14:paraId="64B9377C" w14:textId="77777777" w:rsidR="00D75DB0" w:rsidRPr="005E15FE" w:rsidRDefault="00D75DB0" w:rsidP="005E15F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Макроскопический и микроскопический анализ сырья</w:t>
      </w:r>
    </w:p>
    <w:p w14:paraId="309270C8" w14:textId="77777777" w:rsidR="00D75DB0" w:rsidRPr="005E15FE" w:rsidRDefault="00D75DB0" w:rsidP="005E15F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Лабораторные опыты по определению химического состава</w:t>
      </w:r>
    </w:p>
    <w:p w14:paraId="615D4D8A" w14:textId="77777777" w:rsidR="000577AB" w:rsidRDefault="000577AB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FD6F3C" w14:textId="495F200C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Заготовка сырья</w:t>
      </w:r>
    </w:p>
    <w:p w14:paraId="21A1550C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Тростник обыкновенный - влаголюбивое растение. </w:t>
      </w:r>
    </w:p>
    <w:p w14:paraId="454877C3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В Якутии образует обширные заросли. </w:t>
      </w:r>
    </w:p>
    <w:p w14:paraId="08275BD8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Заготовка сырья проводилась в сентябре. </w:t>
      </w:r>
    </w:p>
    <w:p w14:paraId="68FB2570" w14:textId="77777777" w:rsidR="00E91C3D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Корневища достали осенью со дна водоёма граблями, вилами и т. п., промывали холодной водой, отрезали надземные части и мелкие корешки и провяливали несколько часов на воздухе, затем сушили</w:t>
      </w:r>
    </w:p>
    <w:p w14:paraId="05D82DD5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Часть собранного материала мы чистили дома. </w:t>
      </w:r>
    </w:p>
    <w:p w14:paraId="5162E652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Затем взвешивали и оставили сушиться в обычной комнатной температуре. </w:t>
      </w:r>
    </w:p>
    <w:p w14:paraId="5A2ABC7E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При сушке масса теряется в 4 раза. </w:t>
      </w:r>
    </w:p>
    <w:p w14:paraId="348E0C69" w14:textId="62A1AE54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Из 4 кг сырой массы получили 900 г сухого сырья</w:t>
      </w:r>
    </w:p>
    <w:p w14:paraId="4EE272C3" w14:textId="77777777" w:rsidR="00AA0AE9" w:rsidRDefault="00AA0AE9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487EDB6E" w14:textId="33A15263" w:rsidR="00377758" w:rsidRPr="005E15FE" w:rsidRDefault="00AA0AE9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4941653" wp14:editId="23543615">
            <wp:simplePos x="0" y="0"/>
            <wp:positionH relativeFrom="column">
              <wp:posOffset>4552419</wp:posOffset>
            </wp:positionH>
            <wp:positionV relativeFrom="paragraph">
              <wp:posOffset>13184</wp:posOffset>
            </wp:positionV>
            <wp:extent cx="1398270" cy="1534160"/>
            <wp:effectExtent l="19050" t="0" r="0" b="0"/>
            <wp:wrapTight wrapText="bothSides">
              <wp:wrapPolygon edited="0">
                <wp:start x="-294" y="0"/>
                <wp:lineTo x="-294" y="21457"/>
                <wp:lineTo x="21482" y="21457"/>
                <wp:lineTo x="21482" y="0"/>
                <wp:lineTo x="-294" y="0"/>
              </wp:wrapPolygon>
            </wp:wrapTight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Рис. 2. </w:t>
      </w:r>
      <w:r w:rsidR="0065714C"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Тростник обыкновенный - м</w:t>
      </w:r>
      <w:r w:rsidR="00377758"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ноголетний злак</w:t>
      </w:r>
    </w:p>
    <w:p w14:paraId="45B4E925" w14:textId="77777777" w:rsidR="007B54C0" w:rsidRPr="005E15FE" w:rsidRDefault="00377758" w:rsidP="005E15F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А) корневище</w:t>
      </w:r>
    </w:p>
    <w:p w14:paraId="486116A5" w14:textId="77777777" w:rsidR="007B54C0" w:rsidRPr="005E15FE" w:rsidRDefault="00377758" w:rsidP="005E15F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Б) основание листа </w:t>
      </w:r>
    </w:p>
    <w:p w14:paraId="4FAE887D" w14:textId="77777777" w:rsidR="007B54C0" w:rsidRPr="005E15FE" w:rsidRDefault="00377758" w:rsidP="005E15F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В) метелка </w:t>
      </w:r>
    </w:p>
    <w:p w14:paraId="75B7075D" w14:textId="77777777" w:rsidR="007B54C0" w:rsidRPr="005E15FE" w:rsidRDefault="00377758" w:rsidP="005E15F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Г) колоски</w:t>
      </w:r>
    </w:p>
    <w:p w14:paraId="09A26077" w14:textId="77777777" w:rsidR="00D75DB0" w:rsidRPr="005E15FE" w:rsidRDefault="00D75DB0" w:rsidP="005E15F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66F71CDD" w14:textId="77777777" w:rsidR="00AA0AE9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ab/>
      </w:r>
    </w:p>
    <w:p w14:paraId="7987CE52" w14:textId="77777777" w:rsidR="00AA0AE9" w:rsidRDefault="00AA0AE9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355B7B70" w14:textId="311B25D9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Корневая система в виде утолщенных подземных стеблей (корневищ), проникающих в почву до 3,5 м (основная масса залегает не глубже 60...100см)</w:t>
      </w:r>
      <w:r w:rsidR="002234D5"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Стебель прямой, </w:t>
      </w:r>
      <w:proofErr w:type="spellStart"/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неветвистый</w:t>
      </w:r>
      <w:proofErr w:type="spellEnd"/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высота 100...300 см. Листья очередные, </w:t>
      </w:r>
      <w:proofErr w:type="spellStart"/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острошершавые</w:t>
      </w:r>
      <w:proofErr w:type="spellEnd"/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 Цветки в густой раскидистой, слегка поникающей метелке с буро-фиолетовыми или желтоватыми колосками. Плод - сероватая зерновка</w:t>
      </w:r>
    </w:p>
    <w:p w14:paraId="2CCE5F32" w14:textId="77777777" w:rsidR="00D03779" w:rsidRDefault="00D03779" w:rsidP="00D0377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119B5919" w14:textId="0EE2F161" w:rsidR="00377758" w:rsidRPr="000577AB" w:rsidRDefault="00377758" w:rsidP="00D03779">
      <w:pPr>
        <w:pStyle w:val="a3"/>
        <w:numPr>
          <w:ilvl w:val="1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0577AB"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>Макроскопический анализ</w:t>
      </w:r>
      <w:r w:rsidR="0065714C" w:rsidRPr="000577AB"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корневища</w:t>
      </w:r>
    </w:p>
    <w:p w14:paraId="562B957F" w14:textId="77777777" w:rsidR="000577AB" w:rsidRPr="005E15FE" w:rsidRDefault="000577AB" w:rsidP="005E15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0FB5CCA8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Форма: корневища - разветвленные, многоглавые, цилиндрические, внутри полые, прямые. </w:t>
      </w:r>
    </w:p>
    <w:p w14:paraId="4C7901D4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Поверхность неочищенных подземных органов ровная или морщинистая, наличие продольных складок, рубцов от листьев, стеблей и т.д. </w:t>
      </w:r>
    </w:p>
    <w:p w14:paraId="5947EFB7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Излом: ровный, волокнистый. </w:t>
      </w:r>
    </w:p>
    <w:p w14:paraId="37C4272F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Расположение проводящих элементов корневища: пучковое строение. </w:t>
      </w:r>
    </w:p>
    <w:p w14:paraId="7B1FF888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Размеры (длина разная до 2 м., диаметр до 1 см) </w:t>
      </w:r>
    </w:p>
    <w:p w14:paraId="148E7E08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Цвет снаружи светло-бежевый, на изломе – такой же. </w:t>
      </w:r>
    </w:p>
    <w:p w14:paraId="3985BFDD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Запах при разламывании – напоминает запах огурцов, при растирании запах огурцов усиливается, соскабливании – такой же. При определении органолептических показателей обратили внимание на слабый запах и своеобразный, сладковатый вкус с ощущением слизистости. </w:t>
      </w:r>
    </w:p>
    <w:p w14:paraId="12F11A48" w14:textId="77777777" w:rsidR="000577AB" w:rsidRDefault="000577AB" w:rsidP="005E15FE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5B1E5BA6" w14:textId="5179475A" w:rsidR="00377758" w:rsidRDefault="00377758" w:rsidP="00AA0AE9">
      <w:pPr>
        <w:pStyle w:val="a3"/>
        <w:numPr>
          <w:ilvl w:val="1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0577AB"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>Микроскопический анализ</w:t>
      </w:r>
    </w:p>
    <w:p w14:paraId="78D454BA" w14:textId="77777777" w:rsidR="000577AB" w:rsidRPr="000577AB" w:rsidRDefault="000577AB" w:rsidP="000577AB">
      <w:pPr>
        <w:pStyle w:val="a3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36AECB64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Оборудование: микроскопы, лезвия, предметные и покровные стекла, капельницы с водой.</w:t>
      </w:r>
    </w:p>
    <w:p w14:paraId="6ABD9E3B" w14:textId="77777777" w:rsidR="00377758" w:rsidRPr="005E15FE" w:rsidRDefault="00377758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ab/>
        <w:t>На поперечном срезе корневища при малом, а затем при большом увеличении обнаружил</w:t>
      </w:r>
    </w:p>
    <w:p w14:paraId="076C34A6" w14:textId="77777777" w:rsidR="007B54C0" w:rsidRPr="005E15FE" w:rsidRDefault="00377758" w:rsidP="005E15FE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строение корневища имеет первичное строение. </w:t>
      </w:r>
    </w:p>
    <w:p w14:paraId="5D2C7768" w14:textId="77777777" w:rsidR="007B54C0" w:rsidRPr="005E15FE" w:rsidRDefault="00377758" w:rsidP="005E15FE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наряду со склеренхимой пучков имеются утолщенные и одревесневающие стенки клеток эпидермы </w:t>
      </w:r>
    </w:p>
    <w:p w14:paraId="0DEDA5FA" w14:textId="77777777" w:rsidR="007B54C0" w:rsidRPr="005E15FE" w:rsidRDefault="00377758" w:rsidP="005E15FE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под эпидермой расположен слой механической ткани </w:t>
      </w:r>
    </w:p>
    <w:p w14:paraId="5ECAB61B" w14:textId="10E7586F" w:rsidR="000577AB" w:rsidRDefault="000577AB" w:rsidP="000577AB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79570EB4" w14:textId="5B7730DC" w:rsidR="000577AB" w:rsidRDefault="00D03779" w:rsidP="000577AB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7FB5F94" wp14:editId="16AF3B00">
            <wp:extent cx="6121695" cy="12550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065"/>
                    <a:stretch/>
                  </pic:blipFill>
                  <pic:spPr bwMode="auto">
                    <a:xfrm>
                      <a:off x="0" y="0"/>
                      <a:ext cx="6193955" cy="126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A5B2A" w14:textId="27EC8D32" w:rsidR="00D03779" w:rsidRPr="00D03779" w:rsidRDefault="00D03779" w:rsidP="000577AB">
      <w:pPr>
        <w:spacing w:after="0" w:line="240" w:lineRule="auto"/>
        <w:jc w:val="center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D0377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Рис.</w:t>
      </w:r>
      <w:r w:rsidR="00AA0AE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Pr="00D0377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Микроскопическое строение корневища</w:t>
      </w:r>
    </w:p>
    <w:p w14:paraId="361A3872" w14:textId="26F4502C" w:rsidR="00D03779" w:rsidRDefault="00D03779" w:rsidP="000577AB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71052F73" w14:textId="312D6595" w:rsidR="00465726" w:rsidRDefault="00465726" w:rsidP="00AA0AE9">
      <w:pPr>
        <w:pStyle w:val="a3"/>
        <w:numPr>
          <w:ilvl w:val="1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0577AB"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>Химический анализ</w:t>
      </w:r>
    </w:p>
    <w:p w14:paraId="51BCAEBC" w14:textId="77777777" w:rsidR="000577AB" w:rsidRPr="000577AB" w:rsidRDefault="000577AB" w:rsidP="000577AB">
      <w:pPr>
        <w:pStyle w:val="a3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6EFA417D" w14:textId="77777777" w:rsidR="00377758" w:rsidRPr="005E15FE" w:rsidRDefault="0065714C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377758"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одготовка сырья для опыта</w:t>
      </w:r>
      <w:r w:rsidR="00B86425"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377758" w:rsidRPr="005E15F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Приготовил измельченное сырье для исследования. Для этого надо растереть небольшой кусочек корневища в порошок. </w:t>
      </w:r>
    </w:p>
    <w:p w14:paraId="11AF5C36" w14:textId="77777777" w:rsidR="00B45745" w:rsidRPr="005E15FE" w:rsidRDefault="0065714C" w:rsidP="005E15F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5E15FE">
        <w:rPr>
          <w:rFonts w:ascii="Times New Roman" w:hAnsi="Times New Roman" w:cs="Times New Roman"/>
          <w:i/>
          <w:iCs/>
          <w:sz w:val="28"/>
          <w:szCs w:val="28"/>
        </w:rPr>
        <w:t>Провел л</w:t>
      </w:r>
      <w:r w:rsidR="00B45745" w:rsidRPr="005E15FE">
        <w:rPr>
          <w:rFonts w:ascii="Times New Roman" w:hAnsi="Times New Roman" w:cs="Times New Roman"/>
          <w:i/>
          <w:iCs/>
          <w:sz w:val="28"/>
          <w:szCs w:val="28"/>
        </w:rPr>
        <w:t>абораторн</w:t>
      </w:r>
      <w:r w:rsidRPr="005E15FE">
        <w:rPr>
          <w:rFonts w:ascii="Times New Roman" w:hAnsi="Times New Roman" w:cs="Times New Roman"/>
          <w:i/>
          <w:iCs/>
          <w:sz w:val="28"/>
          <w:szCs w:val="28"/>
        </w:rPr>
        <w:t>ую</w:t>
      </w:r>
      <w:r w:rsidR="00B45745" w:rsidRPr="005E15FE">
        <w:rPr>
          <w:rFonts w:ascii="Times New Roman" w:hAnsi="Times New Roman" w:cs="Times New Roman"/>
          <w:i/>
          <w:iCs/>
          <w:sz w:val="28"/>
          <w:szCs w:val="28"/>
        </w:rPr>
        <w:t xml:space="preserve"> работ</w:t>
      </w:r>
      <w:r w:rsidRPr="005E15FE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B45745" w:rsidRPr="005E15FE">
        <w:rPr>
          <w:rFonts w:ascii="Times New Roman" w:hAnsi="Times New Roman" w:cs="Times New Roman"/>
          <w:i/>
          <w:iCs/>
          <w:sz w:val="28"/>
          <w:szCs w:val="28"/>
        </w:rPr>
        <w:t xml:space="preserve"> «Определение крахмала по гистохимической реакции с раствором йода в растительной клетке</w:t>
      </w:r>
      <w:r w:rsidR="002234D5" w:rsidRPr="005E15FE">
        <w:rPr>
          <w:rFonts w:ascii="Times New Roman" w:hAnsi="Times New Roman" w:cs="Times New Roman"/>
          <w:i/>
          <w:iCs/>
          <w:sz w:val="28"/>
          <w:szCs w:val="28"/>
        </w:rPr>
        <w:t>, обнаружение целлюлозы</w:t>
      </w:r>
      <w:r w:rsidR="00B45745" w:rsidRPr="005E15FE">
        <w:rPr>
          <w:rFonts w:ascii="Times New Roman" w:hAnsi="Times New Roman" w:cs="Times New Roman"/>
          <w:i/>
          <w:iCs/>
          <w:sz w:val="28"/>
          <w:szCs w:val="28"/>
        </w:rPr>
        <w:t xml:space="preserve"> и слизи по качественной реакции с гидроксидом натрия»</w:t>
      </w:r>
    </w:p>
    <w:p w14:paraId="0F714A94" w14:textId="77777777" w:rsidR="00B45745" w:rsidRPr="005E15FE" w:rsidRDefault="00B45745" w:rsidP="005E1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15FE">
        <w:rPr>
          <w:rFonts w:ascii="Times New Roman" w:hAnsi="Times New Roman" w:cs="Times New Roman"/>
          <w:iCs/>
          <w:sz w:val="28"/>
          <w:szCs w:val="28"/>
        </w:rPr>
        <w:t xml:space="preserve">Оборудование: микроскоп, скальпель, лезвие, предметные и покровные стекла, </w:t>
      </w:r>
      <w:proofErr w:type="spellStart"/>
      <w:r w:rsidRPr="005E15FE">
        <w:rPr>
          <w:rFonts w:ascii="Times New Roman" w:hAnsi="Times New Roman" w:cs="Times New Roman"/>
          <w:iCs/>
          <w:sz w:val="28"/>
          <w:szCs w:val="28"/>
        </w:rPr>
        <w:t>препаровальные</w:t>
      </w:r>
      <w:proofErr w:type="spellEnd"/>
      <w:r w:rsidRPr="005E15FE">
        <w:rPr>
          <w:rFonts w:ascii="Times New Roman" w:hAnsi="Times New Roman" w:cs="Times New Roman"/>
          <w:iCs/>
          <w:sz w:val="28"/>
          <w:szCs w:val="28"/>
        </w:rPr>
        <w:t xml:space="preserve"> иглы, пипетки, раствор йода в йодиде калия, </w:t>
      </w:r>
      <w:proofErr w:type="spellStart"/>
      <w:r w:rsidRPr="005E15FE">
        <w:rPr>
          <w:rFonts w:ascii="Times New Roman" w:hAnsi="Times New Roman" w:cs="Times New Roman"/>
          <w:iCs/>
          <w:sz w:val="28"/>
          <w:szCs w:val="28"/>
        </w:rPr>
        <w:t>NaOH</w:t>
      </w:r>
      <w:proofErr w:type="spellEnd"/>
      <w:r w:rsidRPr="005E15FE">
        <w:rPr>
          <w:rFonts w:ascii="Times New Roman" w:hAnsi="Times New Roman" w:cs="Times New Roman"/>
          <w:iCs/>
          <w:sz w:val="28"/>
          <w:szCs w:val="28"/>
        </w:rPr>
        <w:t xml:space="preserve"> (10 %). </w:t>
      </w:r>
    </w:p>
    <w:p w14:paraId="0846C3C5" w14:textId="77777777" w:rsidR="00B45745" w:rsidRPr="005E15FE" w:rsidRDefault="00B45745" w:rsidP="005E1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eastAsia="TimesNewRoman" w:hAnsi="Times New Roman" w:cs="Times New Roman"/>
          <w:sz w:val="28"/>
          <w:szCs w:val="28"/>
        </w:rPr>
        <w:t>Ход работы:</w:t>
      </w:r>
    </w:p>
    <w:p w14:paraId="1DD1124B" w14:textId="47AF0ABD" w:rsidR="00B86425" w:rsidRPr="005E15FE" w:rsidRDefault="00035BC7" w:rsidP="005E15F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Реакция на крахмал с раствором йода</w:t>
      </w:r>
      <w:r w:rsidR="00B86425" w:rsidRPr="005E15FE">
        <w:rPr>
          <w:rFonts w:ascii="Times New Roman" w:hAnsi="Times New Roman" w:cs="Times New Roman"/>
          <w:sz w:val="28"/>
          <w:szCs w:val="28"/>
        </w:rPr>
        <w:t xml:space="preserve">. </w:t>
      </w:r>
      <w:r w:rsidRPr="005E15FE">
        <w:rPr>
          <w:rFonts w:ascii="Times New Roman" w:hAnsi="Times New Roman" w:cs="Times New Roman"/>
          <w:sz w:val="28"/>
          <w:szCs w:val="28"/>
        </w:rPr>
        <w:t>Нан</w:t>
      </w:r>
      <w:r w:rsidR="00B86425" w:rsidRPr="005E15FE">
        <w:rPr>
          <w:rFonts w:ascii="Times New Roman" w:hAnsi="Times New Roman" w:cs="Times New Roman"/>
          <w:sz w:val="28"/>
          <w:szCs w:val="28"/>
        </w:rPr>
        <w:t xml:space="preserve">есите на порошок или срез корневища </w:t>
      </w:r>
      <w:r w:rsidRPr="005E15FE">
        <w:rPr>
          <w:rFonts w:ascii="Times New Roman" w:hAnsi="Times New Roman" w:cs="Times New Roman"/>
          <w:sz w:val="28"/>
          <w:szCs w:val="28"/>
        </w:rPr>
        <w:t xml:space="preserve">2–3 капли раствора йода. При наличии крахмала должно наблюдаться сине-фиолетовое окрашивание. </w:t>
      </w:r>
    </w:p>
    <w:p w14:paraId="587CD2C7" w14:textId="5FA4BD9F" w:rsidR="005E15FE" w:rsidRPr="005E15FE" w:rsidRDefault="005E15FE" w:rsidP="005E15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0B76F8" wp14:editId="7FE98124">
            <wp:extent cx="6076162" cy="41753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1952" cy="419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783C9" w14:textId="4B77A6B6" w:rsidR="002234D5" w:rsidRPr="005E15FE" w:rsidRDefault="00035BC7" w:rsidP="005E15F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Реакция на целлюлозу с раствором йода</w:t>
      </w:r>
      <w:r w:rsidR="00B86425" w:rsidRPr="005E15FE">
        <w:rPr>
          <w:rFonts w:ascii="Times New Roman" w:hAnsi="Times New Roman" w:cs="Times New Roman"/>
          <w:sz w:val="28"/>
          <w:szCs w:val="28"/>
        </w:rPr>
        <w:t>.</w:t>
      </w:r>
      <w:r w:rsidRPr="005E15FE">
        <w:rPr>
          <w:rFonts w:ascii="Times New Roman" w:hAnsi="Times New Roman" w:cs="Times New Roman"/>
          <w:sz w:val="28"/>
          <w:szCs w:val="28"/>
        </w:rPr>
        <w:t xml:space="preserve"> </w:t>
      </w:r>
      <w:r w:rsidR="00B86425" w:rsidRPr="005E15FE">
        <w:rPr>
          <w:rFonts w:ascii="Times New Roman" w:hAnsi="Times New Roman" w:cs="Times New Roman"/>
          <w:sz w:val="28"/>
          <w:szCs w:val="28"/>
        </w:rPr>
        <w:t xml:space="preserve">На кусок корневища </w:t>
      </w:r>
      <w:r w:rsidRPr="005E15FE">
        <w:rPr>
          <w:rFonts w:ascii="Times New Roman" w:hAnsi="Times New Roman" w:cs="Times New Roman"/>
          <w:sz w:val="28"/>
          <w:szCs w:val="28"/>
        </w:rPr>
        <w:t xml:space="preserve">наносят 1–2 капли раствора йода. Целлюлоза окрашивается раствором йода в коричневый цвет. </w:t>
      </w:r>
    </w:p>
    <w:p w14:paraId="05132B7A" w14:textId="264F6D01" w:rsidR="005E15FE" w:rsidRPr="005E15FE" w:rsidRDefault="005E15FE" w:rsidP="005E15F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15906F" wp14:editId="6AA9C39B">
            <wp:extent cx="5978106" cy="4270076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639449B-2422-4936-8E2A-580F50E69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639449B-2422-4936-8E2A-580F50E697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89734" cy="427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AD3B" w14:textId="611482A3" w:rsidR="00035BC7" w:rsidRPr="005E15FE" w:rsidRDefault="00035BC7" w:rsidP="005E15F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lastRenderedPageBreak/>
        <w:t xml:space="preserve">Реакция на слизи со </w:t>
      </w:r>
      <w:proofErr w:type="gramStart"/>
      <w:r w:rsidRPr="005E15FE">
        <w:rPr>
          <w:rFonts w:ascii="Times New Roman" w:hAnsi="Times New Roman" w:cs="Times New Roman"/>
          <w:sz w:val="28"/>
          <w:szCs w:val="28"/>
        </w:rPr>
        <w:t>щелочью</w:t>
      </w:r>
      <w:proofErr w:type="gramEnd"/>
      <w:r w:rsidRPr="005E15FE">
        <w:rPr>
          <w:rFonts w:ascii="Times New Roman" w:hAnsi="Times New Roman" w:cs="Times New Roman"/>
          <w:sz w:val="28"/>
          <w:szCs w:val="28"/>
        </w:rPr>
        <w:t xml:space="preserve"> Нанесите на порошок или срез корн</w:t>
      </w:r>
      <w:r w:rsidR="002234D5" w:rsidRPr="005E15FE">
        <w:rPr>
          <w:rFonts w:ascii="Times New Roman" w:hAnsi="Times New Roman" w:cs="Times New Roman"/>
          <w:sz w:val="28"/>
          <w:szCs w:val="28"/>
        </w:rPr>
        <w:t xml:space="preserve">евища </w:t>
      </w:r>
      <w:r w:rsidR="005D1E92" w:rsidRPr="005E15FE">
        <w:rPr>
          <w:rFonts w:ascii="Times New Roman" w:hAnsi="Times New Roman" w:cs="Times New Roman"/>
          <w:sz w:val="28"/>
          <w:szCs w:val="28"/>
        </w:rPr>
        <w:t>2–3 капли раствора едкого натра.</w:t>
      </w:r>
    </w:p>
    <w:p w14:paraId="65C56730" w14:textId="72933F5F" w:rsidR="005E15FE" w:rsidRDefault="005E15FE" w:rsidP="005E15F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FBE43" wp14:editId="12991F1F">
            <wp:extent cx="5914292" cy="44482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0785" cy="44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1095" w14:textId="28CFDB5A" w:rsidR="000577AB" w:rsidRDefault="000577AB" w:rsidP="005E15F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491EE084" w14:textId="01A9319B" w:rsidR="000577AB" w:rsidRDefault="00AA0AE9" w:rsidP="005E15F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Табл. Результаты опытов </w:t>
      </w:r>
    </w:p>
    <w:p w14:paraId="52E0BA42" w14:textId="77777777" w:rsidR="00AA0AE9" w:rsidRPr="005E15FE" w:rsidRDefault="00AA0AE9" w:rsidP="005E15F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268"/>
        <w:gridCol w:w="4360"/>
      </w:tblGrid>
      <w:tr w:rsidR="00035BC7" w:rsidRPr="005E15FE" w14:paraId="6B03DE3D" w14:textId="77777777" w:rsidTr="00B86425">
        <w:tc>
          <w:tcPr>
            <w:tcW w:w="534" w:type="dxa"/>
          </w:tcPr>
          <w:p w14:paraId="5FCD89F9" w14:textId="77777777" w:rsidR="00035BC7" w:rsidRPr="005E15FE" w:rsidRDefault="00035BC7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14:paraId="6B32F19E" w14:textId="77777777" w:rsidR="00035BC7" w:rsidRPr="005E15FE" w:rsidRDefault="00035BC7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Растительное сырье</w:t>
            </w:r>
          </w:p>
        </w:tc>
        <w:tc>
          <w:tcPr>
            <w:tcW w:w="2268" w:type="dxa"/>
          </w:tcPr>
          <w:p w14:paraId="1C6C2446" w14:textId="77777777" w:rsidR="00035BC7" w:rsidRPr="005E15FE" w:rsidRDefault="00035BC7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Реактив </w:t>
            </w:r>
          </w:p>
        </w:tc>
        <w:tc>
          <w:tcPr>
            <w:tcW w:w="4360" w:type="dxa"/>
          </w:tcPr>
          <w:p w14:paraId="7BB85E3A" w14:textId="77777777" w:rsidR="00035BC7" w:rsidRPr="005E15FE" w:rsidRDefault="00035BC7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Результат</w:t>
            </w:r>
            <w:r w:rsidR="00B86425"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ы реакций</w:t>
            </w:r>
          </w:p>
        </w:tc>
      </w:tr>
      <w:tr w:rsidR="00035BC7" w:rsidRPr="005E15FE" w14:paraId="2A084750" w14:textId="77777777" w:rsidTr="00B86425">
        <w:tc>
          <w:tcPr>
            <w:tcW w:w="534" w:type="dxa"/>
          </w:tcPr>
          <w:p w14:paraId="0E71BE14" w14:textId="77777777" w:rsidR="00035BC7" w:rsidRPr="005E15FE" w:rsidRDefault="0065714C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3C95B8BE" w14:textId="77777777" w:rsidR="00035BC7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Порошок или срез корневища</w:t>
            </w:r>
          </w:p>
        </w:tc>
        <w:tc>
          <w:tcPr>
            <w:tcW w:w="2268" w:type="dxa"/>
          </w:tcPr>
          <w:p w14:paraId="56DD22B2" w14:textId="77777777" w:rsidR="00035BC7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sz w:val="28"/>
                <w:szCs w:val="28"/>
              </w:rPr>
              <w:t xml:space="preserve">2–3 капли </w:t>
            </w: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Раствор йода </w:t>
            </w:r>
          </w:p>
        </w:tc>
        <w:tc>
          <w:tcPr>
            <w:tcW w:w="4360" w:type="dxa"/>
          </w:tcPr>
          <w:p w14:paraId="7C88E00D" w14:textId="77777777" w:rsidR="00035BC7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sz w:val="28"/>
                <w:szCs w:val="28"/>
              </w:rPr>
              <w:t>При наличии крахмала должно наблюдаться сине-фиолетовое окрашивание</w:t>
            </w:r>
          </w:p>
        </w:tc>
      </w:tr>
      <w:tr w:rsidR="005D1E92" w:rsidRPr="005E15FE" w14:paraId="182243EB" w14:textId="77777777" w:rsidTr="00B86425">
        <w:tc>
          <w:tcPr>
            <w:tcW w:w="534" w:type="dxa"/>
          </w:tcPr>
          <w:p w14:paraId="1AA493D1" w14:textId="77777777" w:rsidR="005D1E92" w:rsidRPr="005E15FE" w:rsidRDefault="0065714C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36C784E7" w14:textId="77777777" w:rsidR="005D1E92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Порошок или срез корневища</w:t>
            </w:r>
          </w:p>
        </w:tc>
        <w:tc>
          <w:tcPr>
            <w:tcW w:w="2268" w:type="dxa"/>
          </w:tcPr>
          <w:p w14:paraId="1F4272CD" w14:textId="77777777" w:rsidR="005D1E92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sz w:val="28"/>
                <w:szCs w:val="28"/>
              </w:rPr>
              <w:t>На порошок целлюлозы наносят 1–2 капли раствора йода.</w:t>
            </w:r>
          </w:p>
        </w:tc>
        <w:tc>
          <w:tcPr>
            <w:tcW w:w="4360" w:type="dxa"/>
          </w:tcPr>
          <w:p w14:paraId="533AF6FE" w14:textId="77777777" w:rsidR="005D1E92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sz w:val="28"/>
                <w:szCs w:val="28"/>
              </w:rPr>
              <w:t>Целлюлоза окрашивается раствором йода в коричневый цвет</w:t>
            </w:r>
          </w:p>
        </w:tc>
      </w:tr>
      <w:tr w:rsidR="005D1E92" w:rsidRPr="005E15FE" w14:paraId="5AABCAFB" w14:textId="77777777" w:rsidTr="00B86425">
        <w:tc>
          <w:tcPr>
            <w:tcW w:w="534" w:type="dxa"/>
          </w:tcPr>
          <w:p w14:paraId="75945972" w14:textId="77777777" w:rsidR="005D1E92" w:rsidRPr="005E15FE" w:rsidRDefault="0065714C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57386AC4" w14:textId="77777777" w:rsidR="005D1E92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eastAsia="TimesNewRoman" w:hAnsi="Times New Roman" w:cs="Times New Roman"/>
                <w:sz w:val="28"/>
                <w:szCs w:val="28"/>
              </w:rPr>
              <w:t>Срез корня</w:t>
            </w:r>
          </w:p>
        </w:tc>
        <w:tc>
          <w:tcPr>
            <w:tcW w:w="2268" w:type="dxa"/>
          </w:tcPr>
          <w:p w14:paraId="2A64C0E3" w14:textId="77777777" w:rsidR="005D1E92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sz w:val="28"/>
                <w:szCs w:val="28"/>
              </w:rPr>
              <w:t xml:space="preserve">2–3 капли раствора едкого натра. </w:t>
            </w:r>
          </w:p>
        </w:tc>
        <w:tc>
          <w:tcPr>
            <w:tcW w:w="4360" w:type="dxa"/>
          </w:tcPr>
          <w:p w14:paraId="76489C94" w14:textId="77777777" w:rsidR="005D1E92" w:rsidRPr="005E15FE" w:rsidRDefault="005D1E92" w:rsidP="005E15F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E15FE">
              <w:rPr>
                <w:rFonts w:ascii="Times New Roman" w:hAnsi="Times New Roman" w:cs="Times New Roman"/>
                <w:sz w:val="28"/>
                <w:szCs w:val="28"/>
              </w:rPr>
              <w:t>Наличие слизей подтверждается появлением желтого окрашивания.</w:t>
            </w:r>
          </w:p>
        </w:tc>
      </w:tr>
    </w:tbl>
    <w:p w14:paraId="0B96EAB6" w14:textId="77777777" w:rsidR="00465726" w:rsidRPr="005E15FE" w:rsidRDefault="00465726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3A54143F" w14:textId="473EE8B3" w:rsidR="003827AF" w:rsidRPr="005E15FE" w:rsidRDefault="005E15FE" w:rsidP="005E15FE">
      <w:pPr>
        <w:tabs>
          <w:tab w:val="left" w:pos="3793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eastAsia="TimesNewRoman" w:hAnsi="Times New Roman" w:cs="Times New Roman"/>
          <w:sz w:val="28"/>
          <w:szCs w:val="28"/>
        </w:rPr>
        <w:lastRenderedPageBreak/>
        <w:tab/>
      </w:r>
      <w:r w:rsidRPr="005E15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1EECC" wp14:editId="48266C85">
            <wp:extent cx="6134441" cy="4072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7802" cy="408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BE4CA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48A64916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1A5B864C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440A6E68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5D0BE56F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092E1830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0BC87C0F" w14:textId="1957BCEE" w:rsidR="003827AF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55F7AD4F" w14:textId="19C0880B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0A2FC765" w14:textId="66012669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552B773D" w14:textId="7F8A4AFA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776B67A1" w14:textId="6E7393C8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62F94914" w14:textId="107573FD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04EF5DB9" w14:textId="6DEB2725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7149A555" w14:textId="3158A77D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311E38C2" w14:textId="6F7435DA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5842E20E" w14:textId="18E728A7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770F41EA" w14:textId="1F60B781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5C6C8F53" w14:textId="4BC35D96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20EA15B1" w14:textId="4F4EE4BE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20AA24C4" w14:textId="3A514194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5A4DA474" w14:textId="6FAAE03D" w:rsidR="000577AB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096965CC" w14:textId="77777777" w:rsidR="000577AB" w:rsidRPr="005E15FE" w:rsidRDefault="000577AB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727C395E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1674B43E" w14:textId="77777777" w:rsidR="003827AF" w:rsidRPr="005E15FE" w:rsidRDefault="003827AF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37B6EE55" w14:textId="7381E5F9" w:rsidR="0065714C" w:rsidRPr="00AA0AE9" w:rsidRDefault="00AA0AE9" w:rsidP="000577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AA0AE9">
        <w:rPr>
          <w:rFonts w:ascii="Times New Roman" w:eastAsia="TimesNewRoman" w:hAnsi="Times New Roman" w:cs="Times New Roman"/>
          <w:b/>
          <w:bCs/>
          <w:sz w:val="28"/>
          <w:szCs w:val="28"/>
        </w:rPr>
        <w:lastRenderedPageBreak/>
        <w:t xml:space="preserve">Выводы </w:t>
      </w:r>
    </w:p>
    <w:p w14:paraId="7FE1FEC7" w14:textId="77777777" w:rsidR="0065714C" w:rsidRPr="005E15FE" w:rsidRDefault="0065714C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1BF81893" w14:textId="77777777" w:rsidR="0065714C" w:rsidRPr="005E15FE" w:rsidRDefault="0065714C" w:rsidP="005E15F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eastAsia="TimesNewRoman" w:hAnsi="Times New Roman" w:cs="Times New Roman"/>
          <w:sz w:val="28"/>
          <w:szCs w:val="28"/>
        </w:rPr>
        <w:t>Корневища тростника можно заготовить в большом количестве, потому что это растение образует большие по площади заросли</w:t>
      </w:r>
      <w:r w:rsidR="00D75DB0" w:rsidRPr="005E15FE">
        <w:rPr>
          <w:rFonts w:ascii="Times New Roman" w:eastAsia="TimesNewRoman" w:hAnsi="Times New Roman" w:cs="Times New Roman"/>
          <w:sz w:val="28"/>
          <w:szCs w:val="28"/>
        </w:rPr>
        <w:t>,</w:t>
      </w:r>
      <w:r w:rsidRPr="005E15FE">
        <w:rPr>
          <w:rFonts w:ascii="Times New Roman" w:eastAsia="TimesNewRoman" w:hAnsi="Times New Roman" w:cs="Times New Roman"/>
          <w:sz w:val="28"/>
          <w:szCs w:val="28"/>
        </w:rPr>
        <w:t xml:space="preserve"> особенно у нас</w:t>
      </w:r>
      <w:r w:rsidR="00D75DB0" w:rsidRPr="005E15FE">
        <w:rPr>
          <w:rFonts w:ascii="Times New Roman" w:eastAsia="TimesNewRoman" w:hAnsi="Times New Roman" w:cs="Times New Roman"/>
          <w:sz w:val="28"/>
          <w:szCs w:val="28"/>
        </w:rPr>
        <w:t>,</w:t>
      </w:r>
      <w:r w:rsidRPr="005E15FE">
        <w:rPr>
          <w:rFonts w:ascii="Times New Roman" w:eastAsia="TimesNewRoman" w:hAnsi="Times New Roman" w:cs="Times New Roman"/>
          <w:sz w:val="28"/>
          <w:szCs w:val="28"/>
        </w:rPr>
        <w:t xml:space="preserve"> в Намском улусе на долине </w:t>
      </w:r>
      <w:proofErr w:type="spellStart"/>
      <w:r w:rsidRPr="005E15FE">
        <w:rPr>
          <w:rFonts w:ascii="Times New Roman" w:eastAsia="TimesNewRoman" w:hAnsi="Times New Roman" w:cs="Times New Roman"/>
          <w:sz w:val="28"/>
          <w:szCs w:val="28"/>
        </w:rPr>
        <w:t>Энсиэли</w:t>
      </w:r>
      <w:proofErr w:type="spellEnd"/>
      <w:r w:rsidRPr="005E15FE">
        <w:rPr>
          <w:rFonts w:ascii="Times New Roman" w:eastAsia="TimesNewRoman" w:hAnsi="Times New Roman" w:cs="Times New Roman"/>
          <w:sz w:val="28"/>
          <w:szCs w:val="28"/>
        </w:rPr>
        <w:t>.</w:t>
      </w:r>
    </w:p>
    <w:p w14:paraId="17D371AF" w14:textId="77777777" w:rsidR="0065714C" w:rsidRPr="005E15FE" w:rsidRDefault="0065714C" w:rsidP="005E15F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eastAsia="TimesNewRoman" w:hAnsi="Times New Roman" w:cs="Times New Roman"/>
          <w:sz w:val="28"/>
          <w:szCs w:val="28"/>
        </w:rPr>
        <w:t>Сырье, полученное из корневища, содержит биологически активные вещества. Опыт доказал, что корневище тростника имеет достаточное количество крахмала, целлюлозы и слизи.</w:t>
      </w:r>
    </w:p>
    <w:p w14:paraId="25BCF57B" w14:textId="1737BFEC" w:rsidR="0065714C" w:rsidRPr="005E15FE" w:rsidRDefault="00D75DB0" w:rsidP="005E15F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eastAsia="TimesNewRoman" w:hAnsi="Times New Roman" w:cs="Times New Roman"/>
          <w:sz w:val="28"/>
          <w:szCs w:val="28"/>
        </w:rPr>
        <w:t>Порошок</w:t>
      </w:r>
      <w:r w:rsidR="00AA0AE9">
        <w:rPr>
          <w:rFonts w:ascii="Times New Roman" w:eastAsia="TimesNewRoman" w:hAnsi="Times New Roman" w:cs="Times New Roman"/>
          <w:sz w:val="28"/>
          <w:szCs w:val="28"/>
        </w:rPr>
        <w:t>,</w:t>
      </w:r>
      <w:r w:rsidRPr="005E15FE">
        <w:rPr>
          <w:rFonts w:ascii="Times New Roman" w:eastAsia="TimesNewRoman" w:hAnsi="Times New Roman" w:cs="Times New Roman"/>
          <w:sz w:val="28"/>
          <w:szCs w:val="28"/>
        </w:rPr>
        <w:t xml:space="preserve"> полученный из сырья</w:t>
      </w:r>
      <w:r w:rsidR="00AA0AE9">
        <w:rPr>
          <w:rFonts w:ascii="Times New Roman" w:eastAsia="TimesNewRoman" w:hAnsi="Times New Roman" w:cs="Times New Roman"/>
          <w:sz w:val="28"/>
          <w:szCs w:val="28"/>
        </w:rPr>
        <w:t>,</w:t>
      </w:r>
      <w:r w:rsidRPr="005E15FE">
        <w:rPr>
          <w:rFonts w:ascii="Times New Roman" w:eastAsia="TimesNewRoman" w:hAnsi="Times New Roman" w:cs="Times New Roman"/>
          <w:sz w:val="28"/>
          <w:szCs w:val="28"/>
        </w:rPr>
        <w:t xml:space="preserve"> может служить ценным натуральным</w:t>
      </w:r>
      <w:r w:rsidR="0065714C" w:rsidRPr="005E15FE">
        <w:rPr>
          <w:rFonts w:ascii="Times New Roman" w:eastAsia="TimesNewRoman" w:hAnsi="Times New Roman" w:cs="Times New Roman"/>
          <w:sz w:val="28"/>
          <w:szCs w:val="28"/>
        </w:rPr>
        <w:t xml:space="preserve"> продукт</w:t>
      </w:r>
      <w:r w:rsidRPr="005E15FE">
        <w:rPr>
          <w:rFonts w:ascii="Times New Roman" w:eastAsia="TimesNewRoman" w:hAnsi="Times New Roman" w:cs="Times New Roman"/>
          <w:sz w:val="28"/>
          <w:szCs w:val="28"/>
        </w:rPr>
        <w:t>ом</w:t>
      </w:r>
    </w:p>
    <w:p w14:paraId="5D223E48" w14:textId="2E8CEA8E" w:rsidR="0065714C" w:rsidRPr="005E15FE" w:rsidRDefault="0065714C" w:rsidP="005E15F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E15FE">
        <w:rPr>
          <w:rFonts w:ascii="Times New Roman" w:eastAsia="TimesNewRoman" w:hAnsi="Times New Roman" w:cs="Times New Roman"/>
          <w:sz w:val="28"/>
          <w:szCs w:val="28"/>
        </w:rPr>
        <w:t>Доступность и достаточный объем дает возможность использования нашего сырья в качестве загустителя, наполнителя, безопасного компонента в БАДах</w:t>
      </w:r>
      <w:r w:rsidR="000577AB">
        <w:rPr>
          <w:rFonts w:ascii="Times New Roman" w:eastAsia="TimesNewRoman" w:hAnsi="Times New Roman" w:cs="Times New Roman"/>
          <w:sz w:val="28"/>
          <w:szCs w:val="28"/>
        </w:rPr>
        <w:t xml:space="preserve"> и пищевых продуктах</w:t>
      </w:r>
      <w:r w:rsidRPr="005E15FE">
        <w:rPr>
          <w:rFonts w:ascii="Times New Roman" w:eastAsia="TimesNewRoman" w:hAnsi="Times New Roman" w:cs="Times New Roman"/>
          <w:sz w:val="28"/>
          <w:szCs w:val="28"/>
        </w:rPr>
        <w:t>.</w:t>
      </w:r>
    </w:p>
    <w:p w14:paraId="05BC3EC1" w14:textId="77777777" w:rsidR="0065714C" w:rsidRPr="005E15FE" w:rsidRDefault="0065714C" w:rsidP="005E15F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14:paraId="21C0297D" w14:textId="77777777" w:rsidR="0065714C" w:rsidRPr="005E15FE" w:rsidRDefault="0065714C" w:rsidP="005E1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045CCD" w14:textId="77777777" w:rsidR="00497FA9" w:rsidRPr="005E15FE" w:rsidRDefault="00497FA9" w:rsidP="005E15FE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16690DC0" w14:textId="77777777" w:rsidR="00497FA9" w:rsidRPr="005E15FE" w:rsidRDefault="00497FA9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15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14:paraId="57413A18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C5E7F29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0413CEF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1CB6C2C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401BB8A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18451CE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C434045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B05A1C2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21B71B5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1E60B9D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01585E3B" w14:textId="77777777" w:rsidR="00465726" w:rsidRPr="005E15FE" w:rsidRDefault="00465726" w:rsidP="005E15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623A8E5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11131A29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4DF41FB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3F2FEAC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C20C0B6" w14:textId="4097F31B" w:rsidR="00465726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05633C5" w14:textId="260CC1B1" w:rsidR="000577AB" w:rsidRDefault="000577AB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26F74D2" w14:textId="77777777" w:rsidR="000577AB" w:rsidRPr="005E15FE" w:rsidRDefault="000577AB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F8DD0BF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0E8E05EF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9864D6E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0556A3A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7D8F0E3" w14:textId="77777777" w:rsidR="00465726" w:rsidRPr="005E15FE" w:rsidRDefault="00465726" w:rsidP="00497FA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89E08AF" w14:textId="77777777" w:rsidR="00497FA9" w:rsidRPr="005E15FE" w:rsidRDefault="00497FA9" w:rsidP="0005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5F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14:paraId="21C001B6" w14:textId="77777777" w:rsidR="00497FA9" w:rsidRPr="005E15FE" w:rsidRDefault="00497FA9" w:rsidP="000577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0E5851" w14:textId="77777777" w:rsidR="00497FA9" w:rsidRPr="005E15FE" w:rsidRDefault="00497FA9" w:rsidP="000577A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 xml:space="preserve">Атлас лекарственных растений </w:t>
      </w:r>
      <w:proofErr w:type="gramStart"/>
      <w:r w:rsidRPr="005E15FE">
        <w:rPr>
          <w:rFonts w:ascii="Times New Roman" w:hAnsi="Times New Roman" w:cs="Times New Roman"/>
          <w:sz w:val="28"/>
          <w:szCs w:val="28"/>
        </w:rPr>
        <w:t>Якутии :</w:t>
      </w:r>
      <w:proofErr w:type="gramEnd"/>
      <w:r w:rsidRPr="005E15FE">
        <w:rPr>
          <w:rFonts w:ascii="Times New Roman" w:hAnsi="Times New Roman" w:cs="Times New Roman"/>
          <w:sz w:val="28"/>
          <w:szCs w:val="28"/>
        </w:rPr>
        <w:t xml:space="preserve"> [в 2 томах] / Рос. акад. наук,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Сиб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, Ин-т биол. проблем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; отв. ред., д.с.- х.н. Б. И. Иванов. - </w:t>
      </w:r>
      <w:proofErr w:type="gramStart"/>
      <w:r w:rsidRPr="005E15FE">
        <w:rPr>
          <w:rFonts w:ascii="Times New Roman" w:hAnsi="Times New Roman" w:cs="Times New Roman"/>
          <w:sz w:val="28"/>
          <w:szCs w:val="28"/>
        </w:rPr>
        <w:t>Якутск :</w:t>
      </w:r>
      <w:proofErr w:type="gramEnd"/>
      <w:r w:rsidRPr="005E15FE">
        <w:rPr>
          <w:rFonts w:ascii="Times New Roman" w:hAnsi="Times New Roman" w:cs="Times New Roman"/>
          <w:sz w:val="28"/>
          <w:szCs w:val="28"/>
        </w:rPr>
        <w:t xml:space="preserve"> Издательство СО РАН, Якутский филиал, 2003-2005. Т. 1: Лекарственные растения, используемые в научной медицине / [сост.: Л. В. Кузнецова, В. И. Захарова, А. А. Егорова и др.]. - 2003. - 193 с.</w:t>
      </w:r>
    </w:p>
    <w:p w14:paraId="675EF3EA" w14:textId="097FF8CD" w:rsidR="00497FA9" w:rsidRPr="005E15FE" w:rsidRDefault="00497FA9" w:rsidP="000577A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Гордеев К.С., Ермолаева Е.Л., Жидков А.А., Илюшина Е.С., Федосеева Л.А. Биологически активные добавки к пище // Современные научные исследования и инновации. 2018. № 9.</w:t>
      </w:r>
    </w:p>
    <w:p w14:paraId="0D78859A" w14:textId="58444AC5" w:rsidR="009C0F85" w:rsidRPr="005E15FE" w:rsidRDefault="009C0F85" w:rsidP="000577A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24023076"/>
      <w:proofErr w:type="spellStart"/>
      <w:r w:rsidRPr="005E15FE">
        <w:rPr>
          <w:rFonts w:ascii="Times New Roman" w:hAnsi="Times New Roman" w:cs="Times New Roman"/>
          <w:sz w:val="28"/>
          <w:szCs w:val="28"/>
        </w:rPr>
        <w:t>Кретович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 В.Л. Биохимия растений: Учеб. - 2-е изд.,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5E15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15FE">
        <w:rPr>
          <w:rFonts w:ascii="Times New Roman" w:hAnsi="Times New Roman" w:cs="Times New Roman"/>
          <w:sz w:val="28"/>
          <w:szCs w:val="28"/>
        </w:rPr>
        <w:t xml:space="preserve"> и доп.; для биол. спец. ун-тов. – М.: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15FE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5E15FE">
        <w:rPr>
          <w:rFonts w:ascii="Times New Roman" w:hAnsi="Times New Roman" w:cs="Times New Roman"/>
          <w:sz w:val="28"/>
          <w:szCs w:val="28"/>
        </w:rPr>
        <w:t>., 1986.</w:t>
      </w:r>
    </w:p>
    <w:bookmarkEnd w:id="1"/>
    <w:p w14:paraId="40C045B4" w14:textId="77777777" w:rsidR="00497FA9" w:rsidRPr="005E15FE" w:rsidRDefault="00497FA9" w:rsidP="000577A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FE">
        <w:rPr>
          <w:rFonts w:ascii="Times New Roman" w:hAnsi="Times New Roman" w:cs="Times New Roman"/>
          <w:sz w:val="28"/>
          <w:szCs w:val="28"/>
        </w:rPr>
        <w:t>Макаров А.А. Биологически активные вещества в растениях Якутии. – Якутск: Якутский научный центр СО АН СССР, 1989. – 156с.</w:t>
      </w:r>
    </w:p>
    <w:p w14:paraId="2B3EE13C" w14:textId="566421E2" w:rsidR="00497FA9" w:rsidRDefault="00497FA9" w:rsidP="000577A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E15FE">
        <w:rPr>
          <w:rFonts w:ascii="Times New Roman" w:hAnsi="Times New Roman" w:cs="Times New Roman"/>
          <w:color w:val="333333"/>
          <w:sz w:val="28"/>
          <w:szCs w:val="28"/>
        </w:rPr>
        <w:t xml:space="preserve">Фадеева, Ю. И. Разработка классификации вспомогательных компонентов, используемых при производстве биологически активных добавок / Ю. И. Фадеева, М. С. Горбунчикова. — </w:t>
      </w:r>
      <w:proofErr w:type="gramStart"/>
      <w:r w:rsidRPr="005E15FE">
        <w:rPr>
          <w:rFonts w:ascii="Times New Roman" w:hAnsi="Times New Roman" w:cs="Times New Roman"/>
          <w:color w:val="333333"/>
          <w:sz w:val="28"/>
          <w:szCs w:val="28"/>
        </w:rPr>
        <w:t>Текст :</w:t>
      </w:r>
      <w:proofErr w:type="gramEnd"/>
      <w:r w:rsidRPr="005E15FE">
        <w:rPr>
          <w:rFonts w:ascii="Times New Roman" w:hAnsi="Times New Roman" w:cs="Times New Roman"/>
          <w:color w:val="333333"/>
          <w:sz w:val="28"/>
          <w:szCs w:val="28"/>
        </w:rPr>
        <w:t xml:space="preserve"> непосредственный // Молодой ученый. — 2010. — № 11 (22). — Т. 1. — С. 81-84. </w:t>
      </w:r>
    </w:p>
    <w:p w14:paraId="5A74BDA2" w14:textId="4B9BC438" w:rsidR="00456244" w:rsidRPr="00456244" w:rsidRDefault="00456244" w:rsidP="000577A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56244">
        <w:rPr>
          <w:rFonts w:ascii="Times New Roman" w:hAnsi="Times New Roman" w:cs="Times New Roman"/>
          <w:color w:val="000000"/>
          <w:sz w:val="26"/>
          <w:szCs w:val="26"/>
        </w:rPr>
        <w:t>https://dzen.ru/a/YmpVf3X7CH7zYzMz</w:t>
      </w:r>
    </w:p>
    <w:p w14:paraId="26538248" w14:textId="77777777" w:rsidR="00497FA9" w:rsidRPr="005E15FE" w:rsidRDefault="00497FA9" w:rsidP="000577AB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6CB9C292" w14:textId="77777777" w:rsidR="00497FA9" w:rsidRPr="005E15FE" w:rsidRDefault="00497FA9" w:rsidP="000577AB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D6A40A5" w14:textId="77777777" w:rsidR="0065714C" w:rsidRPr="005E15FE" w:rsidRDefault="0065714C" w:rsidP="00057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EB91B" w14:textId="77777777" w:rsidR="007C1C48" w:rsidRPr="00E91C3D" w:rsidRDefault="007C1C48" w:rsidP="00057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C1C48" w:rsidRPr="00E91C3D" w:rsidSect="0065714C">
      <w:footerReference w:type="default" r:id="rId14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11588" w14:textId="77777777" w:rsidR="00AF7722" w:rsidRDefault="00AF7722" w:rsidP="003827AF">
      <w:pPr>
        <w:spacing w:after="0" w:line="240" w:lineRule="auto"/>
      </w:pPr>
      <w:r>
        <w:separator/>
      </w:r>
    </w:p>
  </w:endnote>
  <w:endnote w:type="continuationSeparator" w:id="0">
    <w:p w14:paraId="0BDCE425" w14:textId="77777777" w:rsidR="00AF7722" w:rsidRDefault="00AF7722" w:rsidP="0038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9681407"/>
      <w:docPartObj>
        <w:docPartGallery w:val="Page Numbers (Bottom of Page)"/>
        <w:docPartUnique/>
      </w:docPartObj>
    </w:sdtPr>
    <w:sdtContent>
      <w:p w14:paraId="526A4A3C" w14:textId="163F3AEE" w:rsidR="003827AF" w:rsidRDefault="003827A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68B14A" w14:textId="77777777" w:rsidR="003827AF" w:rsidRDefault="003827A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BE1F3" w14:textId="77777777" w:rsidR="00AF7722" w:rsidRDefault="00AF7722" w:rsidP="003827AF">
      <w:pPr>
        <w:spacing w:after="0" w:line="240" w:lineRule="auto"/>
      </w:pPr>
      <w:r>
        <w:separator/>
      </w:r>
    </w:p>
  </w:footnote>
  <w:footnote w:type="continuationSeparator" w:id="0">
    <w:p w14:paraId="687C6806" w14:textId="77777777" w:rsidR="00AF7722" w:rsidRDefault="00AF7722" w:rsidP="00382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E21"/>
    <w:multiLevelType w:val="multilevel"/>
    <w:tmpl w:val="0C0EBE4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2581ADC"/>
    <w:multiLevelType w:val="hybridMultilevel"/>
    <w:tmpl w:val="489E5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C4C74"/>
    <w:multiLevelType w:val="hybridMultilevel"/>
    <w:tmpl w:val="A2D0A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10CF4"/>
    <w:multiLevelType w:val="multilevel"/>
    <w:tmpl w:val="279AB6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B447081"/>
    <w:multiLevelType w:val="hybridMultilevel"/>
    <w:tmpl w:val="AB685820"/>
    <w:lvl w:ilvl="0" w:tplc="4C2E10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AEF31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7CFB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C45E9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E6607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9666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F485D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3232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56E0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E016B47"/>
    <w:multiLevelType w:val="hybridMultilevel"/>
    <w:tmpl w:val="BD585C8C"/>
    <w:lvl w:ilvl="0" w:tplc="E042BF6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B9EFDD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FC8D5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5A7C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7CCE8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963F8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D30E22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7B8D15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4E849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0952BA4"/>
    <w:multiLevelType w:val="hybridMultilevel"/>
    <w:tmpl w:val="E866329A"/>
    <w:lvl w:ilvl="0" w:tplc="BE4E48C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A2A6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76C93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CE170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0041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350F0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28771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F84C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643C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13B0CEC"/>
    <w:multiLevelType w:val="hybridMultilevel"/>
    <w:tmpl w:val="D4160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719F3"/>
    <w:multiLevelType w:val="hybridMultilevel"/>
    <w:tmpl w:val="4CEEDC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3A5377"/>
    <w:multiLevelType w:val="hybridMultilevel"/>
    <w:tmpl w:val="A1EEB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FE927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1847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3851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4895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E8351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80421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861BE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6A62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2936DFB"/>
    <w:multiLevelType w:val="hybridMultilevel"/>
    <w:tmpl w:val="EBC6D08E"/>
    <w:lvl w:ilvl="0" w:tplc="89FE6F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A853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A865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36CA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E2A7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C830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5ECA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FE88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1634D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985690F"/>
    <w:multiLevelType w:val="hybridMultilevel"/>
    <w:tmpl w:val="53D23944"/>
    <w:lvl w:ilvl="0" w:tplc="5DC6E4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C870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84FB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9414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70741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3287B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FE90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669A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C0CC0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43681D13"/>
    <w:multiLevelType w:val="hybridMultilevel"/>
    <w:tmpl w:val="25465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E5783"/>
    <w:multiLevelType w:val="multilevel"/>
    <w:tmpl w:val="210292A6"/>
    <w:lvl w:ilvl="0">
      <w:start w:val="1"/>
      <w:numFmt w:val="decimal"/>
      <w:lvlText w:val="%1."/>
      <w:lvlJc w:val="left"/>
      <w:pPr>
        <w:ind w:left="432" w:hanging="432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14" w15:restartNumberingAfterBreak="0">
    <w:nsid w:val="45813AC9"/>
    <w:multiLevelType w:val="multilevel"/>
    <w:tmpl w:val="CABC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091082"/>
    <w:multiLevelType w:val="hybridMultilevel"/>
    <w:tmpl w:val="8C7029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21A6BE7"/>
    <w:multiLevelType w:val="hybridMultilevel"/>
    <w:tmpl w:val="A2F66566"/>
    <w:lvl w:ilvl="0" w:tplc="79DECBD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FE927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1847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3851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4895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E8351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80421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861BE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6A62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7F1C26A7"/>
    <w:multiLevelType w:val="hybridMultilevel"/>
    <w:tmpl w:val="3C0E4BFE"/>
    <w:lvl w:ilvl="0" w:tplc="C5D8983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5A47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063B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D602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E47A8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6A026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2070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054CE1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BADF4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6"/>
  </w:num>
  <w:num w:numId="5">
    <w:abstractNumId w:val="16"/>
  </w:num>
  <w:num w:numId="6">
    <w:abstractNumId w:val="9"/>
  </w:num>
  <w:num w:numId="7">
    <w:abstractNumId w:val="17"/>
  </w:num>
  <w:num w:numId="8">
    <w:abstractNumId w:val="5"/>
  </w:num>
  <w:num w:numId="9">
    <w:abstractNumId w:val="10"/>
  </w:num>
  <w:num w:numId="10">
    <w:abstractNumId w:val="15"/>
  </w:num>
  <w:num w:numId="11">
    <w:abstractNumId w:val="1"/>
  </w:num>
  <w:num w:numId="12">
    <w:abstractNumId w:val="11"/>
  </w:num>
  <w:num w:numId="13">
    <w:abstractNumId w:val="8"/>
  </w:num>
  <w:num w:numId="14">
    <w:abstractNumId w:val="7"/>
  </w:num>
  <w:num w:numId="15">
    <w:abstractNumId w:val="0"/>
  </w:num>
  <w:num w:numId="16">
    <w:abstractNumId w:val="3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2B7"/>
    <w:rsid w:val="00035BC7"/>
    <w:rsid w:val="000577AB"/>
    <w:rsid w:val="000B3567"/>
    <w:rsid w:val="002234D5"/>
    <w:rsid w:val="003043A1"/>
    <w:rsid w:val="00377758"/>
    <w:rsid w:val="003827AF"/>
    <w:rsid w:val="003F66D3"/>
    <w:rsid w:val="004277A8"/>
    <w:rsid w:val="00456244"/>
    <w:rsid w:val="00465726"/>
    <w:rsid w:val="00497FA9"/>
    <w:rsid w:val="004A6CB9"/>
    <w:rsid w:val="005D1E92"/>
    <w:rsid w:val="005E15FE"/>
    <w:rsid w:val="006152B7"/>
    <w:rsid w:val="0065714C"/>
    <w:rsid w:val="0078454A"/>
    <w:rsid w:val="007B54C0"/>
    <w:rsid w:val="007C1C48"/>
    <w:rsid w:val="0087669B"/>
    <w:rsid w:val="00884B39"/>
    <w:rsid w:val="00923790"/>
    <w:rsid w:val="0096662B"/>
    <w:rsid w:val="009C0F85"/>
    <w:rsid w:val="00AA0AE9"/>
    <w:rsid w:val="00AF7722"/>
    <w:rsid w:val="00B2381B"/>
    <w:rsid w:val="00B45745"/>
    <w:rsid w:val="00B86425"/>
    <w:rsid w:val="00BC3E62"/>
    <w:rsid w:val="00C612DE"/>
    <w:rsid w:val="00D03779"/>
    <w:rsid w:val="00D75DB0"/>
    <w:rsid w:val="00E6319A"/>
    <w:rsid w:val="00E91C3D"/>
    <w:rsid w:val="00F6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4FFCA"/>
  <w15:docId w15:val="{19E2C351-6860-437B-A2E9-01B7D8C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1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2B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B4574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4">
    <w:name w:val="Table Grid"/>
    <w:basedOn w:val="a1"/>
    <w:uiPriority w:val="59"/>
    <w:rsid w:val="00035B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7C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C1C4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7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75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82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27AF"/>
  </w:style>
  <w:style w:type="paragraph" w:styleId="ab">
    <w:name w:val="footer"/>
    <w:basedOn w:val="a"/>
    <w:link w:val="ac"/>
    <w:uiPriority w:val="99"/>
    <w:unhideWhenUsed/>
    <w:rsid w:val="00382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27AF"/>
  </w:style>
  <w:style w:type="paragraph" w:customStyle="1" w:styleId="article-renderblock">
    <w:name w:val="article-render__block"/>
    <w:basedOn w:val="a"/>
    <w:rsid w:val="0045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37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48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4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68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4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7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6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67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37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9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0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24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2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6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38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3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67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32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34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19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5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0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107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14</Pages>
  <Words>2692</Words>
  <Characters>15347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биологии - 2</dc:creator>
  <cp:keywords/>
  <dc:description/>
  <cp:lastModifiedBy>kolesova elena</cp:lastModifiedBy>
  <cp:revision>14</cp:revision>
  <dcterms:created xsi:type="dcterms:W3CDTF">2022-11-07T03:15:00Z</dcterms:created>
  <dcterms:modified xsi:type="dcterms:W3CDTF">2023-01-07T15:55:00Z</dcterms:modified>
</cp:coreProperties>
</file>