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drawings/drawing1.xml" ContentType="application/vnd.openxmlformats-officedocument.drawingml.chartshapes+xml"/>
  <Override PartName="/word/charts/chart5.xml" ContentType="application/vnd.openxmlformats-officedocument.drawingml.chart+xml"/>
  <Override PartName="/word/drawings/drawing2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drawings/drawing3.xml" ContentType="application/vnd.openxmlformats-officedocument.drawingml.chartshapes+xml"/>
  <Override PartName="/word/charts/chart9.xml" ContentType="application/vnd.openxmlformats-officedocument.drawingml.chart+xml"/>
  <Override PartName="/word/drawings/drawing4.xml" ContentType="application/vnd.openxmlformats-officedocument.drawingml.chartshapes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drawings/drawing5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87" w:rsidRPr="000966D9" w:rsidRDefault="000966D9" w:rsidP="0058608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Всероссийский конкурс юных исследователей окружающей среды «Открытия 2030» (с международным участием)</w:t>
      </w:r>
    </w:p>
    <w:p w:rsidR="00586087" w:rsidRPr="000966D9" w:rsidRDefault="00586087" w:rsidP="0058608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6087" w:rsidRPr="000966D9" w:rsidRDefault="00586087" w:rsidP="0058608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966D9">
        <w:rPr>
          <w:rFonts w:ascii="Times New Roman" w:hAnsi="Times New Roman"/>
          <w:b/>
          <w:sz w:val="28"/>
          <w:szCs w:val="28"/>
        </w:rPr>
        <w:t xml:space="preserve">  С</w:t>
      </w:r>
      <w:r w:rsidR="00395F67">
        <w:rPr>
          <w:rFonts w:ascii="Times New Roman" w:hAnsi="Times New Roman"/>
          <w:b/>
          <w:sz w:val="28"/>
          <w:szCs w:val="28"/>
        </w:rPr>
        <w:t xml:space="preserve">екция: экологический мониторинг </w:t>
      </w:r>
    </w:p>
    <w:p w:rsidR="009F6890" w:rsidRPr="000966D9" w:rsidRDefault="009F6890" w:rsidP="009F6890">
      <w:pPr>
        <w:jc w:val="center"/>
        <w:rPr>
          <w:rFonts w:ascii="Times New Roman" w:hAnsi="Times New Roman"/>
          <w:b/>
          <w:sz w:val="28"/>
          <w:szCs w:val="28"/>
        </w:rPr>
      </w:pPr>
    </w:p>
    <w:p w:rsidR="00586087" w:rsidRPr="000966D9" w:rsidRDefault="00586087" w:rsidP="009F6890">
      <w:pPr>
        <w:jc w:val="center"/>
        <w:rPr>
          <w:rFonts w:ascii="Times New Roman" w:hAnsi="Times New Roman"/>
          <w:b/>
          <w:sz w:val="28"/>
          <w:szCs w:val="28"/>
        </w:rPr>
      </w:pPr>
    </w:p>
    <w:p w:rsidR="00211F9D" w:rsidRPr="000966D9" w:rsidRDefault="00211F9D" w:rsidP="00211F9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966D9">
        <w:rPr>
          <w:rFonts w:ascii="Times New Roman" w:hAnsi="Times New Roman"/>
          <w:b/>
          <w:sz w:val="28"/>
          <w:szCs w:val="28"/>
        </w:rPr>
        <w:t>Соответствие детской бутилированной воды,</w:t>
      </w:r>
    </w:p>
    <w:p w:rsidR="009F6890" w:rsidRPr="000966D9" w:rsidRDefault="00211F9D" w:rsidP="00211F9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966D9">
        <w:rPr>
          <w:rFonts w:ascii="Times New Roman" w:hAnsi="Times New Roman"/>
          <w:b/>
          <w:sz w:val="28"/>
          <w:szCs w:val="28"/>
        </w:rPr>
        <w:t>продаваемой в магазинах Череповца, установленным нормам</w:t>
      </w:r>
    </w:p>
    <w:p w:rsidR="0086119B" w:rsidRPr="000966D9" w:rsidRDefault="0086119B" w:rsidP="009F6890">
      <w:pPr>
        <w:jc w:val="center"/>
        <w:rPr>
          <w:rFonts w:ascii="Times New Roman" w:hAnsi="Times New Roman"/>
          <w:sz w:val="28"/>
          <w:szCs w:val="28"/>
        </w:rPr>
      </w:pPr>
    </w:p>
    <w:p w:rsidR="0086119B" w:rsidRPr="000966D9" w:rsidRDefault="0086119B" w:rsidP="009F6890">
      <w:pPr>
        <w:jc w:val="center"/>
        <w:rPr>
          <w:rFonts w:ascii="Times New Roman" w:hAnsi="Times New Roman"/>
          <w:sz w:val="28"/>
          <w:szCs w:val="28"/>
        </w:rPr>
      </w:pPr>
    </w:p>
    <w:p w:rsidR="009F6890" w:rsidRPr="000966D9" w:rsidRDefault="009F6890" w:rsidP="009F6890">
      <w:pPr>
        <w:jc w:val="center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sz w:val="28"/>
          <w:szCs w:val="28"/>
        </w:rPr>
        <w:t>Исследовательская работа</w:t>
      </w:r>
    </w:p>
    <w:p w:rsidR="009F6890" w:rsidRPr="000966D9" w:rsidRDefault="009F6890" w:rsidP="009F6890">
      <w:pPr>
        <w:jc w:val="center"/>
        <w:rPr>
          <w:rFonts w:ascii="Times New Roman" w:hAnsi="Times New Roman"/>
          <w:b/>
          <w:sz w:val="28"/>
          <w:szCs w:val="28"/>
        </w:rPr>
      </w:pPr>
    </w:p>
    <w:p w:rsidR="009F6890" w:rsidRPr="000966D9" w:rsidRDefault="009F6890" w:rsidP="009F6890">
      <w:pPr>
        <w:jc w:val="center"/>
        <w:rPr>
          <w:rFonts w:ascii="Times New Roman" w:hAnsi="Times New Roman"/>
          <w:b/>
          <w:sz w:val="28"/>
          <w:szCs w:val="28"/>
        </w:rPr>
      </w:pPr>
    </w:p>
    <w:p w:rsidR="009F6890" w:rsidRPr="000966D9" w:rsidRDefault="009F6890" w:rsidP="009F6890">
      <w:pPr>
        <w:jc w:val="center"/>
        <w:rPr>
          <w:rFonts w:ascii="Times New Roman" w:hAnsi="Times New Roman"/>
          <w:b/>
          <w:sz w:val="28"/>
          <w:szCs w:val="28"/>
        </w:rPr>
      </w:pPr>
    </w:p>
    <w:p w:rsidR="009F6890" w:rsidRPr="000966D9" w:rsidRDefault="009F6890" w:rsidP="009F6890">
      <w:pPr>
        <w:jc w:val="center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sz w:val="28"/>
          <w:szCs w:val="28"/>
        </w:rPr>
        <w:t>Автор:</w:t>
      </w:r>
      <w:r w:rsidRPr="000966D9">
        <w:rPr>
          <w:rFonts w:ascii="Times New Roman" w:hAnsi="Times New Roman"/>
          <w:b/>
          <w:sz w:val="28"/>
          <w:szCs w:val="28"/>
        </w:rPr>
        <w:t xml:space="preserve"> Цветков Максим</w:t>
      </w:r>
      <w:r w:rsidR="00AD3E1D" w:rsidRPr="000966D9">
        <w:rPr>
          <w:rFonts w:ascii="Times New Roman" w:hAnsi="Times New Roman"/>
          <w:sz w:val="28"/>
          <w:szCs w:val="28"/>
        </w:rPr>
        <w:t xml:space="preserve">, </w:t>
      </w:r>
      <w:r w:rsidR="00211F9D" w:rsidRPr="000966D9">
        <w:rPr>
          <w:rFonts w:ascii="Times New Roman" w:hAnsi="Times New Roman"/>
          <w:sz w:val="28"/>
          <w:szCs w:val="28"/>
        </w:rPr>
        <w:t>10</w:t>
      </w:r>
      <w:r w:rsidRPr="000966D9">
        <w:rPr>
          <w:rFonts w:ascii="Times New Roman" w:hAnsi="Times New Roman"/>
          <w:sz w:val="28"/>
          <w:szCs w:val="28"/>
        </w:rPr>
        <w:t xml:space="preserve"> класс</w:t>
      </w:r>
    </w:p>
    <w:p w:rsidR="009F6890" w:rsidRPr="000966D9" w:rsidRDefault="009F6890" w:rsidP="009F689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sz w:val="28"/>
          <w:szCs w:val="28"/>
        </w:rPr>
        <w:t xml:space="preserve">МАОУ </w:t>
      </w:r>
      <w:proofErr w:type="gramStart"/>
      <w:r w:rsidRPr="000966D9">
        <w:rPr>
          <w:rFonts w:ascii="Times New Roman" w:hAnsi="Times New Roman"/>
          <w:sz w:val="28"/>
          <w:szCs w:val="28"/>
        </w:rPr>
        <w:t>ДО</w:t>
      </w:r>
      <w:proofErr w:type="gramEnd"/>
      <w:r w:rsidRPr="000966D9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Pr="000966D9">
        <w:rPr>
          <w:rFonts w:ascii="Times New Roman" w:hAnsi="Times New Roman"/>
          <w:sz w:val="28"/>
          <w:szCs w:val="28"/>
        </w:rPr>
        <w:t>Дворец</w:t>
      </w:r>
      <w:proofErr w:type="gramEnd"/>
      <w:r w:rsidRPr="000966D9">
        <w:rPr>
          <w:rFonts w:ascii="Times New Roman" w:hAnsi="Times New Roman"/>
          <w:sz w:val="28"/>
          <w:szCs w:val="28"/>
        </w:rPr>
        <w:t xml:space="preserve"> детского и юношеского творчества имени </w:t>
      </w:r>
    </w:p>
    <w:p w:rsidR="009F6890" w:rsidRDefault="009F6890" w:rsidP="009F689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sz w:val="28"/>
          <w:szCs w:val="28"/>
        </w:rPr>
        <w:t>А.А. Алексеевой»</w:t>
      </w:r>
      <w:r w:rsidR="00B57770" w:rsidRPr="000966D9">
        <w:rPr>
          <w:rFonts w:ascii="Times New Roman" w:hAnsi="Times New Roman"/>
          <w:sz w:val="28"/>
          <w:szCs w:val="28"/>
        </w:rPr>
        <w:t>, г. Череповец</w:t>
      </w:r>
    </w:p>
    <w:p w:rsidR="001D6592" w:rsidRPr="000966D9" w:rsidRDefault="001D6592" w:rsidP="009F689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Вологодская область</w:t>
      </w:r>
    </w:p>
    <w:p w:rsidR="009F6890" w:rsidRPr="000966D9" w:rsidRDefault="009F6890" w:rsidP="009F689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F6890" w:rsidRPr="000966D9" w:rsidRDefault="009F6890" w:rsidP="009F689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F6890" w:rsidRPr="000966D9" w:rsidRDefault="009F6890" w:rsidP="009F689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b/>
          <w:sz w:val="28"/>
          <w:szCs w:val="28"/>
        </w:rPr>
        <w:t>Научный руководитель: Ляпкова Нина Ивановна</w:t>
      </w:r>
      <w:r w:rsidRPr="000966D9">
        <w:rPr>
          <w:rFonts w:ascii="Times New Roman" w:hAnsi="Times New Roman"/>
          <w:sz w:val="28"/>
          <w:szCs w:val="28"/>
        </w:rPr>
        <w:t>,</w:t>
      </w:r>
    </w:p>
    <w:p w:rsidR="009F6890" w:rsidRPr="000966D9" w:rsidRDefault="009F6890" w:rsidP="009F689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sz w:val="28"/>
          <w:szCs w:val="28"/>
        </w:rPr>
        <w:t>педагог дополнительного образования высшей категории,</w:t>
      </w:r>
    </w:p>
    <w:p w:rsidR="009F6890" w:rsidRPr="000966D9" w:rsidRDefault="009F6890" w:rsidP="009F689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sz w:val="28"/>
          <w:szCs w:val="28"/>
        </w:rPr>
        <w:t xml:space="preserve">МАОУ </w:t>
      </w:r>
      <w:proofErr w:type="gramStart"/>
      <w:r w:rsidRPr="000966D9">
        <w:rPr>
          <w:rFonts w:ascii="Times New Roman" w:hAnsi="Times New Roman"/>
          <w:sz w:val="28"/>
          <w:szCs w:val="28"/>
        </w:rPr>
        <w:t>ДО</w:t>
      </w:r>
      <w:proofErr w:type="gramEnd"/>
      <w:r w:rsidRPr="000966D9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Pr="000966D9">
        <w:rPr>
          <w:rFonts w:ascii="Times New Roman" w:hAnsi="Times New Roman"/>
          <w:sz w:val="28"/>
          <w:szCs w:val="28"/>
        </w:rPr>
        <w:t>Дворец</w:t>
      </w:r>
      <w:proofErr w:type="gramEnd"/>
      <w:r w:rsidRPr="000966D9">
        <w:rPr>
          <w:rFonts w:ascii="Times New Roman" w:hAnsi="Times New Roman"/>
          <w:sz w:val="28"/>
          <w:szCs w:val="28"/>
        </w:rPr>
        <w:t xml:space="preserve"> детского и юношеского творчества</w:t>
      </w:r>
    </w:p>
    <w:p w:rsidR="009F6890" w:rsidRDefault="009F6890" w:rsidP="009F689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sz w:val="28"/>
          <w:szCs w:val="28"/>
        </w:rPr>
        <w:t>име</w:t>
      </w:r>
      <w:r w:rsidR="00AD3E1D" w:rsidRPr="000966D9">
        <w:rPr>
          <w:rFonts w:ascii="Times New Roman" w:hAnsi="Times New Roman"/>
          <w:sz w:val="28"/>
          <w:szCs w:val="28"/>
        </w:rPr>
        <w:t>ни А.А. Алексеевой»</w:t>
      </w:r>
      <w:r w:rsidR="001D6592">
        <w:rPr>
          <w:rFonts w:ascii="Times New Roman" w:hAnsi="Times New Roman"/>
          <w:sz w:val="28"/>
          <w:szCs w:val="28"/>
        </w:rPr>
        <w:t>, г. Череповец</w:t>
      </w:r>
    </w:p>
    <w:p w:rsidR="001D6592" w:rsidRPr="000966D9" w:rsidRDefault="001D6592" w:rsidP="009F689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Вологодская область</w:t>
      </w:r>
    </w:p>
    <w:p w:rsidR="00753254" w:rsidRPr="000966D9" w:rsidRDefault="00753254" w:rsidP="009F6890">
      <w:pPr>
        <w:jc w:val="center"/>
        <w:rPr>
          <w:rFonts w:ascii="Times New Roman" w:hAnsi="Times New Roman"/>
          <w:sz w:val="28"/>
          <w:szCs w:val="28"/>
        </w:rPr>
      </w:pPr>
    </w:p>
    <w:p w:rsidR="0086119B" w:rsidRPr="000966D9" w:rsidRDefault="0086119B" w:rsidP="009F6890">
      <w:pPr>
        <w:jc w:val="center"/>
        <w:rPr>
          <w:rFonts w:ascii="Times New Roman" w:hAnsi="Times New Roman"/>
          <w:sz w:val="28"/>
          <w:szCs w:val="28"/>
        </w:rPr>
      </w:pPr>
    </w:p>
    <w:p w:rsidR="00753254" w:rsidRDefault="00753254" w:rsidP="001D6592">
      <w:pPr>
        <w:rPr>
          <w:rFonts w:ascii="Times New Roman" w:hAnsi="Times New Roman"/>
          <w:sz w:val="28"/>
          <w:szCs w:val="28"/>
        </w:rPr>
      </w:pPr>
    </w:p>
    <w:p w:rsidR="00395F67" w:rsidRPr="000966D9" w:rsidRDefault="00395F67" w:rsidP="009F6890">
      <w:pPr>
        <w:jc w:val="center"/>
        <w:rPr>
          <w:rFonts w:ascii="Times New Roman" w:hAnsi="Times New Roman"/>
          <w:sz w:val="28"/>
          <w:szCs w:val="28"/>
        </w:rPr>
      </w:pPr>
    </w:p>
    <w:p w:rsidR="002773A6" w:rsidRPr="000966D9" w:rsidRDefault="00395F67" w:rsidP="0075325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Москва</w:t>
      </w:r>
      <w:r w:rsidR="00B57770" w:rsidRPr="000966D9">
        <w:rPr>
          <w:rFonts w:ascii="Times New Roman" w:hAnsi="Times New Roman"/>
          <w:sz w:val="28"/>
          <w:szCs w:val="28"/>
        </w:rPr>
        <w:t>, 2022</w:t>
      </w:r>
      <w:r w:rsidR="00586087" w:rsidRPr="000966D9">
        <w:rPr>
          <w:rFonts w:ascii="Times New Roman" w:hAnsi="Times New Roman"/>
          <w:sz w:val="28"/>
          <w:szCs w:val="28"/>
        </w:rPr>
        <w:t xml:space="preserve"> – 2023 учебный год</w:t>
      </w:r>
    </w:p>
    <w:p w:rsidR="00C84F98" w:rsidRPr="000966D9" w:rsidRDefault="00B57770" w:rsidP="003C500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966D9">
        <w:rPr>
          <w:rFonts w:ascii="Times New Roman" w:hAnsi="Times New Roman"/>
          <w:b/>
          <w:sz w:val="28"/>
          <w:szCs w:val="28"/>
        </w:rPr>
        <w:lastRenderedPageBreak/>
        <w:t>Оглавление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896"/>
        <w:gridCol w:w="674"/>
      </w:tblGrid>
      <w:tr w:rsidR="00C84F98" w:rsidRPr="000966D9" w:rsidTr="00EA4C54">
        <w:tc>
          <w:tcPr>
            <w:tcW w:w="8897" w:type="dxa"/>
          </w:tcPr>
          <w:p w:rsidR="00C84F98" w:rsidRPr="000966D9" w:rsidRDefault="00C84F98" w:rsidP="003C50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66D9">
              <w:rPr>
                <w:rFonts w:ascii="Times New Roman" w:hAnsi="Times New Roman"/>
                <w:sz w:val="28"/>
                <w:szCs w:val="28"/>
              </w:rPr>
              <w:t>Введение</w:t>
            </w:r>
          </w:p>
        </w:tc>
        <w:tc>
          <w:tcPr>
            <w:tcW w:w="674" w:type="dxa"/>
          </w:tcPr>
          <w:p w:rsidR="00C84F98" w:rsidRPr="000966D9" w:rsidRDefault="00C84F98" w:rsidP="003C50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66D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84F98" w:rsidRPr="000966D9" w:rsidTr="00EA4C54">
        <w:tc>
          <w:tcPr>
            <w:tcW w:w="8897" w:type="dxa"/>
          </w:tcPr>
          <w:p w:rsidR="00C84F98" w:rsidRPr="000966D9" w:rsidRDefault="008B2184" w:rsidP="003C50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66D9">
              <w:rPr>
                <w:rFonts w:ascii="Times New Roman" w:hAnsi="Times New Roman"/>
                <w:sz w:val="28"/>
                <w:szCs w:val="28"/>
              </w:rPr>
              <w:t>Глава 1. Обзор литературы</w:t>
            </w:r>
          </w:p>
        </w:tc>
        <w:tc>
          <w:tcPr>
            <w:tcW w:w="674" w:type="dxa"/>
          </w:tcPr>
          <w:p w:rsidR="00C84F98" w:rsidRPr="000966D9" w:rsidRDefault="000966D9" w:rsidP="003C50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84F98" w:rsidRPr="000966D9" w:rsidTr="00EA4C54">
        <w:tc>
          <w:tcPr>
            <w:tcW w:w="8897" w:type="dxa"/>
          </w:tcPr>
          <w:p w:rsidR="00C84F98" w:rsidRPr="000966D9" w:rsidRDefault="008B2184" w:rsidP="003C500C">
            <w:pPr>
              <w:pStyle w:val="a3"/>
              <w:jc w:val="left"/>
              <w:rPr>
                <w:szCs w:val="28"/>
              </w:rPr>
            </w:pPr>
            <w:r w:rsidRPr="000966D9">
              <w:rPr>
                <w:szCs w:val="28"/>
              </w:rPr>
              <w:t>Глава 2. Материал для работы и методы исследования</w:t>
            </w:r>
          </w:p>
        </w:tc>
        <w:tc>
          <w:tcPr>
            <w:tcW w:w="674" w:type="dxa"/>
          </w:tcPr>
          <w:p w:rsidR="00C84F98" w:rsidRPr="000966D9" w:rsidRDefault="000966D9" w:rsidP="003C50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84F98" w:rsidRPr="000966D9" w:rsidTr="00EA4C54">
        <w:trPr>
          <w:trHeight w:val="216"/>
        </w:trPr>
        <w:tc>
          <w:tcPr>
            <w:tcW w:w="8897" w:type="dxa"/>
          </w:tcPr>
          <w:p w:rsidR="00C84F98" w:rsidRPr="000966D9" w:rsidRDefault="008B2184" w:rsidP="003C50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66D9">
              <w:rPr>
                <w:rFonts w:ascii="Times New Roman" w:hAnsi="Times New Roman"/>
                <w:sz w:val="28"/>
                <w:szCs w:val="28"/>
              </w:rPr>
              <w:t>Глава 3. Результаты исследования и их обсуждение</w:t>
            </w:r>
          </w:p>
        </w:tc>
        <w:tc>
          <w:tcPr>
            <w:tcW w:w="674" w:type="dxa"/>
          </w:tcPr>
          <w:p w:rsidR="00C84F98" w:rsidRPr="000966D9" w:rsidRDefault="000966D9" w:rsidP="003C50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C84F98" w:rsidRPr="000966D9" w:rsidTr="00EA4C54">
        <w:tc>
          <w:tcPr>
            <w:tcW w:w="8897" w:type="dxa"/>
          </w:tcPr>
          <w:p w:rsidR="001876F3" w:rsidRPr="000966D9" w:rsidRDefault="008B2184" w:rsidP="003C50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66D9">
              <w:rPr>
                <w:rFonts w:ascii="Times New Roman" w:hAnsi="Times New Roman"/>
                <w:sz w:val="28"/>
                <w:szCs w:val="28"/>
              </w:rPr>
              <w:t>Выводы</w:t>
            </w:r>
          </w:p>
          <w:p w:rsidR="00EE1A29" w:rsidRPr="000966D9" w:rsidRDefault="001876F3" w:rsidP="003C50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66D9">
              <w:rPr>
                <w:rFonts w:ascii="Times New Roman" w:hAnsi="Times New Roman"/>
                <w:sz w:val="28"/>
                <w:szCs w:val="28"/>
              </w:rPr>
              <w:t>Заключение</w:t>
            </w:r>
            <w:r w:rsidR="008B2184" w:rsidRPr="000966D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74" w:type="dxa"/>
          </w:tcPr>
          <w:p w:rsidR="00EE1A29" w:rsidRPr="000966D9" w:rsidRDefault="008B2184" w:rsidP="003C50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66D9">
              <w:rPr>
                <w:rFonts w:ascii="Times New Roman" w:hAnsi="Times New Roman"/>
                <w:sz w:val="28"/>
                <w:szCs w:val="28"/>
              </w:rPr>
              <w:t>1</w:t>
            </w:r>
            <w:r w:rsidR="0084187C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876F3" w:rsidRPr="000966D9" w:rsidRDefault="0084187C" w:rsidP="003C50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C84F98" w:rsidRPr="000966D9" w:rsidTr="00EA4C54">
        <w:tc>
          <w:tcPr>
            <w:tcW w:w="8897" w:type="dxa"/>
          </w:tcPr>
          <w:p w:rsidR="00C84F98" w:rsidRPr="000966D9" w:rsidRDefault="00395F67" w:rsidP="003C50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Список использованных источников</w:t>
            </w:r>
          </w:p>
        </w:tc>
        <w:tc>
          <w:tcPr>
            <w:tcW w:w="674" w:type="dxa"/>
          </w:tcPr>
          <w:p w:rsidR="00C84F98" w:rsidRPr="000966D9" w:rsidRDefault="008B2184" w:rsidP="003C50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66D9">
              <w:rPr>
                <w:rFonts w:ascii="Times New Roman" w:hAnsi="Times New Roman"/>
                <w:sz w:val="28"/>
                <w:szCs w:val="28"/>
              </w:rPr>
              <w:t>1</w:t>
            </w:r>
            <w:r w:rsidR="00B7617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B2184" w:rsidRPr="000966D9" w:rsidTr="00EA4C54">
        <w:tc>
          <w:tcPr>
            <w:tcW w:w="8897" w:type="dxa"/>
          </w:tcPr>
          <w:p w:rsidR="008B2184" w:rsidRPr="000966D9" w:rsidRDefault="008B2184" w:rsidP="003C50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66D9">
              <w:rPr>
                <w:rFonts w:ascii="Times New Roman" w:hAnsi="Times New Roman"/>
                <w:sz w:val="28"/>
                <w:szCs w:val="28"/>
              </w:rPr>
              <w:t xml:space="preserve">Приложения </w:t>
            </w:r>
          </w:p>
        </w:tc>
        <w:tc>
          <w:tcPr>
            <w:tcW w:w="674" w:type="dxa"/>
          </w:tcPr>
          <w:p w:rsidR="008B2184" w:rsidRPr="000966D9" w:rsidRDefault="008B2184" w:rsidP="003C50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66D9">
              <w:rPr>
                <w:rFonts w:ascii="Times New Roman" w:hAnsi="Times New Roman"/>
                <w:sz w:val="28"/>
                <w:szCs w:val="28"/>
              </w:rPr>
              <w:t>1</w:t>
            </w:r>
            <w:r w:rsidR="00B7617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C84F98" w:rsidRPr="000966D9" w:rsidRDefault="00C84F98" w:rsidP="003C500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84F98" w:rsidRPr="000966D9" w:rsidRDefault="00C84F98" w:rsidP="003C500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4F98" w:rsidRPr="000966D9" w:rsidRDefault="00C84F98" w:rsidP="003C500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4F98" w:rsidRPr="000966D9" w:rsidRDefault="00C84F98" w:rsidP="003C500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4F98" w:rsidRPr="000966D9" w:rsidRDefault="00C84F98" w:rsidP="003C500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4F98" w:rsidRPr="000966D9" w:rsidRDefault="00C84F98" w:rsidP="003C500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4F98" w:rsidRPr="000966D9" w:rsidRDefault="00C84F98" w:rsidP="003C500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4F98" w:rsidRPr="000966D9" w:rsidRDefault="00C84F98" w:rsidP="003C500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4F98" w:rsidRPr="000966D9" w:rsidRDefault="00C84F98" w:rsidP="003C500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4F98" w:rsidRPr="000966D9" w:rsidRDefault="00C84F98" w:rsidP="003C500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4F98" w:rsidRPr="000966D9" w:rsidRDefault="00C84F98" w:rsidP="003C500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17959" w:rsidRPr="000966D9" w:rsidRDefault="00D17959" w:rsidP="003C500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17959" w:rsidRPr="000966D9" w:rsidRDefault="00D17959" w:rsidP="003C500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17959" w:rsidRPr="000966D9" w:rsidRDefault="00D17959" w:rsidP="003C500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17959" w:rsidRPr="000966D9" w:rsidRDefault="00D17959" w:rsidP="003C500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17959" w:rsidRPr="000966D9" w:rsidRDefault="00D17959" w:rsidP="003C500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17959" w:rsidRPr="000966D9" w:rsidRDefault="00D17959" w:rsidP="003C500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17959" w:rsidRPr="000966D9" w:rsidRDefault="00D17959" w:rsidP="003C500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17959" w:rsidRPr="000966D9" w:rsidRDefault="00D17959" w:rsidP="003C500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57770" w:rsidRDefault="00B57770" w:rsidP="0072701B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0966D9" w:rsidRDefault="000966D9" w:rsidP="0072701B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0966D9" w:rsidRPr="000966D9" w:rsidRDefault="000966D9" w:rsidP="0072701B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C84F98" w:rsidRPr="000966D9" w:rsidRDefault="00C84F98" w:rsidP="003C500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966D9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F36D62" w:rsidRPr="000966D9" w:rsidRDefault="000F7CB2" w:rsidP="003C500C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</w:rPr>
      </w:pPr>
      <w:r w:rsidRPr="000966D9">
        <w:rPr>
          <w:rFonts w:ascii="Times New Roman" w:hAnsi="Times New Roman"/>
          <w:sz w:val="28"/>
          <w:szCs w:val="28"/>
          <w:shd w:val="clear" w:color="auto" w:fill="FFFFFF"/>
        </w:rPr>
        <w:t>Вода для детей продается в наше время не только в детских магазинах, но и почти во всех супермаркетах.</w:t>
      </w:r>
      <w:r w:rsidR="0072701B" w:rsidRPr="000966D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966D9">
        <w:rPr>
          <w:rFonts w:ascii="Times New Roman" w:hAnsi="Times New Roman"/>
          <w:sz w:val="28"/>
          <w:szCs w:val="28"/>
          <w:shd w:val="clear" w:color="auto" w:fill="FFFFFF"/>
        </w:rPr>
        <w:t>К детской воде предъявляются высокие требования безопасности и качества, в ней должно быть идеальное для ребенка соотношение минералов и микроэлементов. В магазинах детская вода продается в пластиковой таре [</w:t>
      </w:r>
      <w:r w:rsidR="00FF5A15" w:rsidRPr="000966D9">
        <w:rPr>
          <w:rFonts w:ascii="Times New Roman" w:hAnsi="Times New Roman"/>
          <w:sz w:val="28"/>
          <w:szCs w:val="28"/>
          <w:shd w:val="clear" w:color="auto" w:fill="FFFFFF"/>
        </w:rPr>
        <w:t>12</w:t>
      </w:r>
      <w:r w:rsidRPr="000966D9">
        <w:rPr>
          <w:rFonts w:ascii="Times New Roman" w:hAnsi="Times New Roman"/>
          <w:sz w:val="28"/>
          <w:szCs w:val="28"/>
          <w:shd w:val="clear" w:color="auto" w:fill="FFFFFF"/>
        </w:rPr>
        <w:t xml:space="preserve">]. </w:t>
      </w:r>
      <w:r w:rsidR="008246E5" w:rsidRPr="000966D9">
        <w:rPr>
          <w:rFonts w:ascii="Times New Roman" w:hAnsi="Times New Roman"/>
          <w:sz w:val="28"/>
          <w:szCs w:val="28"/>
        </w:rPr>
        <w:t xml:space="preserve">Многие используют детскую воду для питания детей. </w:t>
      </w:r>
      <w:r w:rsidRPr="000966D9">
        <w:rPr>
          <w:rFonts w:ascii="Times New Roman" w:hAnsi="Times New Roman"/>
          <w:sz w:val="28"/>
          <w:szCs w:val="28"/>
        </w:rPr>
        <w:t xml:space="preserve">А действительно ли </w:t>
      </w:r>
      <w:r w:rsidR="00B93971" w:rsidRPr="000966D9">
        <w:rPr>
          <w:rFonts w:ascii="Times New Roman" w:hAnsi="Times New Roman"/>
          <w:sz w:val="28"/>
          <w:szCs w:val="28"/>
        </w:rPr>
        <w:t xml:space="preserve">безопасна продаваемая вода? Может быть, это просто рекламный ход производителей? </w:t>
      </w:r>
      <w:r w:rsidR="008246E5" w:rsidRPr="000966D9">
        <w:rPr>
          <w:rFonts w:ascii="Times New Roman" w:hAnsi="Times New Roman"/>
          <w:sz w:val="28"/>
          <w:szCs w:val="28"/>
        </w:rPr>
        <w:t xml:space="preserve">Данная работа является актуальной, </w:t>
      </w:r>
      <w:r w:rsidR="0072701B" w:rsidRPr="000966D9">
        <w:rPr>
          <w:rFonts w:ascii="Times New Roman" w:hAnsi="Times New Roman"/>
          <w:sz w:val="28"/>
          <w:szCs w:val="28"/>
        </w:rPr>
        <w:t>так как</w:t>
      </w:r>
      <w:r w:rsidR="008246E5" w:rsidRPr="000966D9">
        <w:rPr>
          <w:rFonts w:ascii="Times New Roman" w:hAnsi="Times New Roman"/>
          <w:sz w:val="28"/>
          <w:szCs w:val="28"/>
        </w:rPr>
        <w:t xml:space="preserve"> очень </w:t>
      </w:r>
      <w:r w:rsidR="00B93971" w:rsidRPr="000966D9">
        <w:rPr>
          <w:rFonts w:ascii="Times New Roman" w:hAnsi="Times New Roman"/>
          <w:sz w:val="28"/>
          <w:szCs w:val="28"/>
        </w:rPr>
        <w:t xml:space="preserve">важно </w:t>
      </w:r>
      <w:r w:rsidR="0072701B" w:rsidRPr="000966D9">
        <w:rPr>
          <w:rFonts w:ascii="Times New Roman" w:hAnsi="Times New Roman"/>
          <w:sz w:val="28"/>
          <w:szCs w:val="28"/>
        </w:rPr>
        <w:t>знать,</w:t>
      </w:r>
      <w:r w:rsidR="00B93971" w:rsidRPr="000966D9">
        <w:rPr>
          <w:rFonts w:ascii="Times New Roman" w:hAnsi="Times New Roman"/>
          <w:sz w:val="28"/>
          <w:szCs w:val="28"/>
        </w:rPr>
        <w:t xml:space="preserve"> насколько</w:t>
      </w:r>
      <w:r w:rsidR="008246E5" w:rsidRPr="000966D9">
        <w:rPr>
          <w:rFonts w:ascii="Times New Roman" w:hAnsi="Times New Roman"/>
          <w:sz w:val="28"/>
          <w:szCs w:val="28"/>
        </w:rPr>
        <w:t xml:space="preserve"> качественную во</w:t>
      </w:r>
      <w:r w:rsidRPr="000966D9">
        <w:rPr>
          <w:rFonts w:ascii="Times New Roman" w:hAnsi="Times New Roman"/>
          <w:sz w:val="28"/>
          <w:szCs w:val="28"/>
        </w:rPr>
        <w:t>ду</w:t>
      </w:r>
      <w:r w:rsidR="00B93971" w:rsidRPr="000966D9">
        <w:rPr>
          <w:rFonts w:ascii="Times New Roman" w:hAnsi="Times New Roman"/>
          <w:sz w:val="28"/>
          <w:szCs w:val="28"/>
        </w:rPr>
        <w:t xml:space="preserve"> продают в торговой сети. Необходимо выяснить, </w:t>
      </w:r>
      <w:r w:rsidRPr="000966D9">
        <w:rPr>
          <w:rFonts w:ascii="Times New Roman" w:hAnsi="Times New Roman"/>
          <w:sz w:val="28"/>
          <w:szCs w:val="28"/>
        </w:rPr>
        <w:t xml:space="preserve">не принесет </w:t>
      </w:r>
      <w:r w:rsidR="00B93971" w:rsidRPr="000966D9">
        <w:rPr>
          <w:rFonts w:ascii="Times New Roman" w:hAnsi="Times New Roman"/>
          <w:sz w:val="28"/>
          <w:szCs w:val="28"/>
        </w:rPr>
        <w:t xml:space="preserve">ли </w:t>
      </w:r>
      <w:r w:rsidR="008246E5" w:rsidRPr="000966D9">
        <w:rPr>
          <w:rFonts w:ascii="Times New Roman" w:hAnsi="Times New Roman"/>
          <w:sz w:val="28"/>
          <w:szCs w:val="28"/>
        </w:rPr>
        <w:t>вреда для здоровья</w:t>
      </w:r>
      <w:r w:rsidR="00B93971" w:rsidRPr="000966D9">
        <w:rPr>
          <w:rFonts w:ascii="Times New Roman" w:hAnsi="Times New Roman"/>
          <w:sz w:val="28"/>
          <w:szCs w:val="28"/>
        </w:rPr>
        <w:t xml:space="preserve"> ребенка предлагаемая детская бутилированная вода. </w:t>
      </w:r>
      <w:r w:rsidR="00EE1DD7" w:rsidRPr="000966D9">
        <w:rPr>
          <w:rFonts w:ascii="Times New Roman" w:hAnsi="Times New Roman"/>
          <w:sz w:val="28"/>
          <w:szCs w:val="28"/>
        </w:rPr>
        <w:t xml:space="preserve"> </w:t>
      </w:r>
    </w:p>
    <w:p w:rsidR="00211F9D" w:rsidRPr="000966D9" w:rsidRDefault="00211F9D" w:rsidP="003A0D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sz w:val="28"/>
          <w:szCs w:val="28"/>
        </w:rPr>
        <w:t>Цель: определение соответствия детской бутилированной воды,</w:t>
      </w:r>
      <w:r w:rsidR="003A0D5A" w:rsidRPr="000966D9">
        <w:rPr>
          <w:rFonts w:ascii="Times New Roman" w:hAnsi="Times New Roman"/>
          <w:sz w:val="28"/>
          <w:szCs w:val="28"/>
        </w:rPr>
        <w:t xml:space="preserve"> </w:t>
      </w:r>
      <w:r w:rsidRPr="000966D9">
        <w:rPr>
          <w:rFonts w:ascii="Times New Roman" w:hAnsi="Times New Roman"/>
          <w:sz w:val="28"/>
          <w:szCs w:val="28"/>
        </w:rPr>
        <w:t>продаваемой в магазинах Череповца, установленным нормам</w:t>
      </w:r>
    </w:p>
    <w:p w:rsidR="003A0D5A" w:rsidRPr="000966D9" w:rsidRDefault="00211F9D" w:rsidP="009D34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sz w:val="28"/>
          <w:szCs w:val="28"/>
        </w:rPr>
        <w:t xml:space="preserve"> </w:t>
      </w:r>
      <w:r w:rsidR="009D34D8" w:rsidRPr="000966D9">
        <w:rPr>
          <w:rFonts w:ascii="Times New Roman" w:hAnsi="Times New Roman"/>
          <w:sz w:val="28"/>
          <w:szCs w:val="28"/>
        </w:rPr>
        <w:t xml:space="preserve">Задачи: </w:t>
      </w:r>
    </w:p>
    <w:p w:rsidR="00211F9D" w:rsidRPr="000966D9" w:rsidRDefault="00211F9D" w:rsidP="003A0D5A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966D9">
        <w:rPr>
          <w:rFonts w:ascii="Times New Roman" w:hAnsi="Times New Roman"/>
          <w:sz w:val="28"/>
          <w:szCs w:val="28"/>
        </w:rPr>
        <w:t>Определить органолептические свойства детской бутилированной питьевой воды.</w:t>
      </w:r>
    </w:p>
    <w:p w:rsidR="00211F9D" w:rsidRPr="000966D9" w:rsidRDefault="00211F9D" w:rsidP="003A0D5A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sz w:val="28"/>
          <w:szCs w:val="28"/>
        </w:rPr>
        <w:t>Определить химический состав детской бутилированной  питьевой воды, продаваемой в магазинах города Череповца.</w:t>
      </w:r>
    </w:p>
    <w:p w:rsidR="003A0D5A" w:rsidRPr="000966D9" w:rsidRDefault="00211F9D" w:rsidP="003A0D5A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sz w:val="28"/>
          <w:szCs w:val="28"/>
        </w:rPr>
        <w:t>Выяснить, совпадают ли  полученные результаты с данными на этикетках упаковки детской воды.</w:t>
      </w:r>
    </w:p>
    <w:p w:rsidR="00211F9D" w:rsidRPr="000966D9" w:rsidRDefault="00211F9D" w:rsidP="003A0D5A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sz w:val="28"/>
          <w:szCs w:val="28"/>
        </w:rPr>
        <w:t>Сравнить состав детской питьевой бутилированной воды с обычной водой одной марки, на примере фирмы «Святой источник».</w:t>
      </w:r>
    </w:p>
    <w:p w:rsidR="00211F9D" w:rsidRPr="000966D9" w:rsidRDefault="00211F9D" w:rsidP="003A0D5A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sz w:val="28"/>
          <w:szCs w:val="28"/>
        </w:rPr>
        <w:t>Определить по статистическим расчетам среднего квадр</w:t>
      </w:r>
      <w:r w:rsidR="00586087" w:rsidRPr="000966D9">
        <w:rPr>
          <w:rFonts w:ascii="Times New Roman" w:hAnsi="Times New Roman"/>
          <w:sz w:val="28"/>
          <w:szCs w:val="28"/>
        </w:rPr>
        <w:t>атичного отклонения (стандартное отклонение</w:t>
      </w:r>
      <w:r w:rsidRPr="000966D9">
        <w:rPr>
          <w:rFonts w:ascii="Times New Roman" w:hAnsi="Times New Roman"/>
          <w:sz w:val="28"/>
          <w:szCs w:val="28"/>
        </w:rPr>
        <w:t xml:space="preserve">) насколько различаются показатели в пробах воды одной </w:t>
      </w:r>
      <w:r w:rsidR="009D34D8" w:rsidRPr="000966D9">
        <w:rPr>
          <w:rFonts w:ascii="Times New Roman" w:hAnsi="Times New Roman"/>
          <w:sz w:val="28"/>
          <w:szCs w:val="28"/>
        </w:rPr>
        <w:t>марки,</w:t>
      </w:r>
      <w:r w:rsidRPr="000966D9">
        <w:rPr>
          <w:rFonts w:ascii="Times New Roman" w:hAnsi="Times New Roman"/>
          <w:sz w:val="28"/>
          <w:szCs w:val="28"/>
        </w:rPr>
        <w:t xml:space="preserve">  и  какая вода является самой качественной, </w:t>
      </w:r>
      <w:proofErr w:type="gramStart"/>
      <w:r w:rsidRPr="000966D9">
        <w:rPr>
          <w:rFonts w:ascii="Times New Roman" w:hAnsi="Times New Roman"/>
          <w:sz w:val="28"/>
          <w:szCs w:val="28"/>
        </w:rPr>
        <w:t>из</w:t>
      </w:r>
      <w:proofErr w:type="gramEnd"/>
      <w:r w:rsidRPr="000966D9">
        <w:rPr>
          <w:rFonts w:ascii="Times New Roman" w:hAnsi="Times New Roman"/>
          <w:sz w:val="28"/>
          <w:szCs w:val="28"/>
        </w:rPr>
        <w:t xml:space="preserve"> проверенных нами.</w:t>
      </w:r>
    </w:p>
    <w:p w:rsidR="00005920" w:rsidRPr="000966D9" w:rsidRDefault="009D34D8" w:rsidP="009D34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sz w:val="28"/>
          <w:szCs w:val="28"/>
        </w:rPr>
        <w:t xml:space="preserve">          </w:t>
      </w:r>
      <w:r w:rsidR="00F36D62" w:rsidRPr="000966D9">
        <w:rPr>
          <w:rFonts w:ascii="Times New Roman" w:hAnsi="Times New Roman"/>
          <w:sz w:val="28"/>
          <w:szCs w:val="28"/>
        </w:rPr>
        <w:t>Сроки</w:t>
      </w:r>
      <w:r w:rsidR="0084332C" w:rsidRPr="000966D9">
        <w:rPr>
          <w:rFonts w:ascii="Times New Roman" w:hAnsi="Times New Roman"/>
          <w:sz w:val="28"/>
          <w:szCs w:val="28"/>
        </w:rPr>
        <w:t xml:space="preserve"> выполнения работы</w:t>
      </w:r>
      <w:r w:rsidR="0064101F" w:rsidRPr="000966D9">
        <w:rPr>
          <w:rFonts w:ascii="Times New Roman" w:hAnsi="Times New Roman"/>
          <w:sz w:val="28"/>
          <w:szCs w:val="28"/>
        </w:rPr>
        <w:t xml:space="preserve">: </w:t>
      </w:r>
      <w:r w:rsidR="00F80DE9" w:rsidRPr="000966D9">
        <w:rPr>
          <w:rFonts w:ascii="Times New Roman" w:hAnsi="Times New Roman"/>
          <w:sz w:val="28"/>
          <w:szCs w:val="28"/>
        </w:rPr>
        <w:t>2018</w:t>
      </w:r>
      <w:r w:rsidR="008E06A0" w:rsidRPr="000966D9">
        <w:rPr>
          <w:rFonts w:ascii="Times New Roman" w:hAnsi="Times New Roman"/>
          <w:sz w:val="28"/>
          <w:szCs w:val="28"/>
        </w:rPr>
        <w:t xml:space="preserve"> </w:t>
      </w:r>
      <w:r w:rsidR="00F80DE9" w:rsidRPr="000966D9">
        <w:rPr>
          <w:rFonts w:ascii="Times New Roman" w:hAnsi="Times New Roman"/>
          <w:sz w:val="28"/>
          <w:szCs w:val="28"/>
        </w:rPr>
        <w:t>-</w:t>
      </w:r>
      <w:r w:rsidR="008E06A0" w:rsidRPr="000966D9">
        <w:rPr>
          <w:rFonts w:ascii="Times New Roman" w:hAnsi="Times New Roman"/>
          <w:sz w:val="28"/>
          <w:szCs w:val="28"/>
        </w:rPr>
        <w:t xml:space="preserve"> </w:t>
      </w:r>
      <w:r w:rsidR="00F80DE9" w:rsidRPr="000966D9">
        <w:rPr>
          <w:rFonts w:ascii="Times New Roman" w:hAnsi="Times New Roman"/>
          <w:sz w:val="28"/>
          <w:szCs w:val="28"/>
        </w:rPr>
        <w:t>2</w:t>
      </w:r>
      <w:r w:rsidR="000C1169" w:rsidRPr="000966D9">
        <w:rPr>
          <w:rFonts w:ascii="Times New Roman" w:hAnsi="Times New Roman"/>
          <w:sz w:val="28"/>
          <w:szCs w:val="28"/>
        </w:rPr>
        <w:t>022</w:t>
      </w:r>
      <w:r w:rsidR="0084332C" w:rsidRPr="000966D9">
        <w:rPr>
          <w:rFonts w:ascii="Times New Roman" w:hAnsi="Times New Roman"/>
          <w:sz w:val="28"/>
          <w:szCs w:val="28"/>
        </w:rPr>
        <w:t xml:space="preserve"> г</w:t>
      </w:r>
      <w:r w:rsidR="000F7CB2" w:rsidRPr="000966D9">
        <w:rPr>
          <w:rFonts w:ascii="Times New Roman" w:hAnsi="Times New Roman"/>
          <w:sz w:val="28"/>
          <w:szCs w:val="28"/>
        </w:rPr>
        <w:t xml:space="preserve">оды. </w:t>
      </w:r>
      <w:r w:rsidR="00F36D62" w:rsidRPr="000966D9">
        <w:rPr>
          <w:rFonts w:ascii="Times New Roman" w:hAnsi="Times New Roman"/>
          <w:sz w:val="28"/>
          <w:szCs w:val="28"/>
        </w:rPr>
        <w:t>Объект</w:t>
      </w:r>
      <w:r w:rsidR="000F7CB2" w:rsidRPr="000966D9">
        <w:rPr>
          <w:rFonts w:ascii="Times New Roman" w:hAnsi="Times New Roman"/>
          <w:sz w:val="28"/>
          <w:szCs w:val="28"/>
        </w:rPr>
        <w:t xml:space="preserve"> исследования</w:t>
      </w:r>
      <w:r w:rsidR="00F36D62" w:rsidRPr="000966D9">
        <w:rPr>
          <w:rFonts w:ascii="Times New Roman" w:hAnsi="Times New Roman"/>
          <w:sz w:val="28"/>
          <w:szCs w:val="28"/>
        </w:rPr>
        <w:t xml:space="preserve">: </w:t>
      </w:r>
      <w:r w:rsidR="0072701B" w:rsidRPr="000966D9">
        <w:rPr>
          <w:rFonts w:ascii="Times New Roman" w:hAnsi="Times New Roman"/>
          <w:sz w:val="28"/>
          <w:szCs w:val="28"/>
        </w:rPr>
        <w:t>детская бутилированная</w:t>
      </w:r>
      <w:r w:rsidR="0084332C" w:rsidRPr="000966D9">
        <w:rPr>
          <w:rFonts w:ascii="Times New Roman" w:hAnsi="Times New Roman"/>
          <w:sz w:val="28"/>
          <w:szCs w:val="28"/>
        </w:rPr>
        <w:t xml:space="preserve"> вода.</w:t>
      </w:r>
      <w:r w:rsidR="000F7CB2" w:rsidRPr="000966D9">
        <w:rPr>
          <w:rFonts w:ascii="Times New Roman" w:hAnsi="Times New Roman"/>
          <w:sz w:val="28"/>
          <w:szCs w:val="28"/>
        </w:rPr>
        <w:t xml:space="preserve"> </w:t>
      </w:r>
      <w:r w:rsidR="00F36D62" w:rsidRPr="000966D9">
        <w:rPr>
          <w:rFonts w:ascii="Times New Roman" w:hAnsi="Times New Roman"/>
          <w:sz w:val="28"/>
          <w:szCs w:val="28"/>
        </w:rPr>
        <w:t xml:space="preserve">Предмет исследования: </w:t>
      </w:r>
      <w:r w:rsidR="00005920" w:rsidRPr="000966D9">
        <w:rPr>
          <w:rFonts w:ascii="Times New Roman" w:hAnsi="Times New Roman"/>
          <w:sz w:val="28"/>
          <w:szCs w:val="28"/>
        </w:rPr>
        <w:t>соответствие детской бутилированной воды установленным нормам (СанПиН).</w:t>
      </w:r>
    </w:p>
    <w:p w:rsidR="003A0BD3" w:rsidRPr="000966D9" w:rsidRDefault="00753254" w:rsidP="003A0B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sz w:val="28"/>
          <w:szCs w:val="28"/>
        </w:rPr>
        <w:t>Методы исследования: органолептический и химический анализ с помощью переносной НКВ–лаборатории. Статистическая обработка результатов. Анализ информации с этикеток на бутылках с водой.</w:t>
      </w:r>
    </w:p>
    <w:p w:rsidR="003A0BD3" w:rsidRPr="000966D9" w:rsidRDefault="003A0BD3" w:rsidP="009420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sz w:val="28"/>
          <w:szCs w:val="28"/>
        </w:rPr>
        <w:t xml:space="preserve">          </w:t>
      </w:r>
      <w:r w:rsidR="00005920" w:rsidRPr="000966D9">
        <w:rPr>
          <w:rFonts w:ascii="Times New Roman" w:hAnsi="Times New Roman"/>
          <w:sz w:val="28"/>
          <w:szCs w:val="28"/>
        </w:rPr>
        <w:t xml:space="preserve">Новизна: проведено исследование </w:t>
      </w:r>
      <w:proofErr w:type="gramStart"/>
      <w:r w:rsidR="00005920" w:rsidRPr="000966D9">
        <w:rPr>
          <w:rFonts w:ascii="Times New Roman" w:hAnsi="Times New Roman"/>
          <w:sz w:val="28"/>
          <w:szCs w:val="28"/>
        </w:rPr>
        <w:t>детской воды, продаваемой в торговой сети города Череповца и проанализировано</w:t>
      </w:r>
      <w:proofErr w:type="gramEnd"/>
      <w:r w:rsidR="00005920" w:rsidRPr="000966D9">
        <w:rPr>
          <w:rFonts w:ascii="Times New Roman" w:hAnsi="Times New Roman"/>
          <w:sz w:val="28"/>
          <w:szCs w:val="28"/>
        </w:rPr>
        <w:t xml:space="preserve"> ее соответствие предъ</w:t>
      </w:r>
      <w:r w:rsidR="0094202F">
        <w:rPr>
          <w:rFonts w:ascii="Times New Roman" w:hAnsi="Times New Roman"/>
          <w:sz w:val="28"/>
          <w:szCs w:val="28"/>
        </w:rPr>
        <w:t>являемым требованиям. Сведений</w:t>
      </w:r>
      <w:r w:rsidR="0094202F">
        <w:rPr>
          <w:rFonts w:ascii="Times New Roman" w:hAnsi="Times New Roman"/>
          <w:sz w:val="28"/>
          <w:szCs w:val="28"/>
        </w:rPr>
        <w:t xml:space="preserve"> об исследовательских работах, направленных на </w:t>
      </w:r>
      <w:r w:rsidR="0094202F">
        <w:rPr>
          <w:rFonts w:ascii="Times New Roman" w:hAnsi="Times New Roman"/>
          <w:sz w:val="28"/>
          <w:szCs w:val="28"/>
        </w:rPr>
        <w:t>изучение соответствия</w:t>
      </w:r>
      <w:r w:rsidR="0094202F">
        <w:rPr>
          <w:rFonts w:ascii="Times New Roman" w:hAnsi="Times New Roman"/>
          <w:sz w:val="28"/>
          <w:szCs w:val="28"/>
        </w:rPr>
        <w:t xml:space="preserve"> качества детской питьевой воды </w:t>
      </w:r>
      <w:r w:rsidR="0094202F">
        <w:rPr>
          <w:rFonts w:ascii="Times New Roman" w:hAnsi="Times New Roman"/>
          <w:sz w:val="28"/>
          <w:szCs w:val="28"/>
        </w:rPr>
        <w:t>установленным нормам в г. Череповце не найдено</w:t>
      </w:r>
      <w:r w:rsidR="0094202F">
        <w:rPr>
          <w:rFonts w:ascii="Times New Roman" w:hAnsi="Times New Roman"/>
          <w:sz w:val="28"/>
          <w:szCs w:val="28"/>
        </w:rPr>
        <w:t>.</w:t>
      </w:r>
    </w:p>
    <w:p w:rsidR="00005920" w:rsidRPr="000966D9" w:rsidRDefault="003A0BD3" w:rsidP="009D34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sz w:val="28"/>
          <w:szCs w:val="28"/>
        </w:rPr>
        <w:t xml:space="preserve">         </w:t>
      </w:r>
      <w:r w:rsidR="00005920" w:rsidRPr="000966D9">
        <w:rPr>
          <w:rFonts w:ascii="Times New Roman" w:hAnsi="Times New Roman"/>
          <w:sz w:val="28"/>
          <w:szCs w:val="28"/>
        </w:rPr>
        <w:t>Практическая значимость: после проведения исследования можно будет определить,  насколько качественную детскую воду продают в городе Череповце и узнать, можно ли ее употреблять детям без вреда для здоровья.</w:t>
      </w:r>
    </w:p>
    <w:p w:rsidR="00005920" w:rsidRDefault="00D37483" w:rsidP="0000592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sz w:val="28"/>
          <w:szCs w:val="28"/>
        </w:rPr>
        <w:t xml:space="preserve">        </w:t>
      </w:r>
      <w:r w:rsidR="00005920" w:rsidRPr="000966D9">
        <w:rPr>
          <w:rFonts w:ascii="Times New Roman" w:hAnsi="Times New Roman"/>
          <w:sz w:val="28"/>
          <w:szCs w:val="28"/>
        </w:rPr>
        <w:t>Гипотеза: можно предположить, что, если мы проверим продаваемую в магазинах Череповца детскую воду, то она будет соответствовать всем нормам.</w:t>
      </w:r>
    </w:p>
    <w:p w:rsidR="00B74CE7" w:rsidRPr="000966D9" w:rsidRDefault="00B74CE7" w:rsidP="0000592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966D9">
        <w:rPr>
          <w:rFonts w:ascii="Times New Roman" w:hAnsi="Times New Roman"/>
          <w:b/>
          <w:sz w:val="28"/>
          <w:szCs w:val="28"/>
        </w:rPr>
        <w:lastRenderedPageBreak/>
        <w:t>Глава 1. Обзор литературы</w:t>
      </w:r>
    </w:p>
    <w:p w:rsidR="00B74CE7" w:rsidRPr="000966D9" w:rsidRDefault="00B74CE7" w:rsidP="003C500C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</w:rPr>
      </w:pPr>
      <w:r w:rsidRPr="000966D9">
        <w:rPr>
          <w:rFonts w:ascii="Times New Roman" w:hAnsi="Times New Roman"/>
          <w:color w:val="222222"/>
          <w:sz w:val="28"/>
          <w:szCs w:val="28"/>
        </w:rPr>
        <w:t xml:space="preserve">Более приемлемым вариантом для </w:t>
      </w:r>
      <w:proofErr w:type="spellStart"/>
      <w:r w:rsidRPr="000966D9">
        <w:rPr>
          <w:rFonts w:ascii="Times New Roman" w:hAnsi="Times New Roman"/>
          <w:color w:val="222222"/>
          <w:sz w:val="28"/>
          <w:szCs w:val="28"/>
        </w:rPr>
        <w:t>допаивания</w:t>
      </w:r>
      <w:proofErr w:type="spellEnd"/>
      <w:r w:rsidRPr="000966D9">
        <w:rPr>
          <w:rFonts w:ascii="Times New Roman" w:hAnsi="Times New Roman"/>
          <w:color w:val="222222"/>
          <w:sz w:val="28"/>
          <w:szCs w:val="28"/>
        </w:rPr>
        <w:t xml:space="preserve"> ребенка является вода бутилированная детская. Бутилированная детская вода от хорошего производителя всегда будет качественной, поэтому проблем с пищеварением у ребенка не возникнет. </w:t>
      </w:r>
      <w:r w:rsidR="0072701B" w:rsidRPr="000966D9">
        <w:rPr>
          <w:rFonts w:ascii="Times New Roman" w:hAnsi="Times New Roman"/>
          <w:color w:val="222222"/>
          <w:sz w:val="28"/>
          <w:szCs w:val="28"/>
        </w:rPr>
        <w:t>Не</w:t>
      </w:r>
      <w:r w:rsidRPr="000966D9">
        <w:rPr>
          <w:rFonts w:ascii="Times New Roman" w:hAnsi="Times New Roman"/>
          <w:color w:val="222222"/>
          <w:sz w:val="28"/>
          <w:szCs w:val="28"/>
        </w:rPr>
        <w:t xml:space="preserve"> нужно выбирать воду, которая искусственно обогащается минералами в процессе производства. </w:t>
      </w:r>
      <w:r w:rsidR="0072701B" w:rsidRPr="000966D9">
        <w:rPr>
          <w:rFonts w:ascii="Times New Roman" w:hAnsi="Times New Roman"/>
          <w:color w:val="222222"/>
          <w:sz w:val="28"/>
          <w:szCs w:val="28"/>
        </w:rPr>
        <w:t>Необходимо</w:t>
      </w:r>
      <w:r w:rsidRPr="000966D9">
        <w:rPr>
          <w:rFonts w:ascii="Times New Roman" w:hAnsi="Times New Roman"/>
          <w:color w:val="222222"/>
          <w:sz w:val="28"/>
          <w:szCs w:val="28"/>
        </w:rPr>
        <w:t xml:space="preserve"> поэкспериментировать с производителями, чтобы выбрать наиболее качественный вариант. Также на бутилированной детской воде можно готовить детские смеси. Данный вариант является одним из наиболее приемлемых для  приготовления пищи для детей, а также для </w:t>
      </w:r>
      <w:proofErr w:type="spellStart"/>
      <w:r w:rsidRPr="000966D9">
        <w:rPr>
          <w:rFonts w:ascii="Times New Roman" w:hAnsi="Times New Roman"/>
          <w:color w:val="222222"/>
          <w:sz w:val="28"/>
          <w:szCs w:val="28"/>
        </w:rPr>
        <w:t>допаивания</w:t>
      </w:r>
      <w:proofErr w:type="spellEnd"/>
      <w:r w:rsidRPr="000966D9">
        <w:rPr>
          <w:rFonts w:ascii="Times New Roman" w:hAnsi="Times New Roman"/>
          <w:color w:val="222222"/>
          <w:sz w:val="28"/>
          <w:szCs w:val="28"/>
        </w:rPr>
        <w:t xml:space="preserve"> детей. При выборе воды будьте внимательны, ее состав должен быть максимально простым, производитель надежным</w:t>
      </w:r>
      <w:r w:rsidR="00F40E8A" w:rsidRPr="000966D9">
        <w:rPr>
          <w:rFonts w:ascii="Times New Roman" w:hAnsi="Times New Roman"/>
          <w:color w:val="222222"/>
          <w:sz w:val="28"/>
          <w:szCs w:val="28"/>
        </w:rPr>
        <w:t xml:space="preserve"> </w:t>
      </w:r>
      <w:r w:rsidRPr="000966D9">
        <w:rPr>
          <w:rFonts w:ascii="Times New Roman" w:hAnsi="Times New Roman"/>
          <w:sz w:val="28"/>
          <w:szCs w:val="28"/>
          <w:shd w:val="clear" w:color="auto" w:fill="FFFFFF"/>
        </w:rPr>
        <w:t>[</w:t>
      </w:r>
      <w:r w:rsidR="00FF5A15" w:rsidRPr="000966D9">
        <w:rPr>
          <w:rFonts w:ascii="Times New Roman" w:hAnsi="Times New Roman"/>
          <w:color w:val="222222"/>
          <w:sz w:val="28"/>
          <w:szCs w:val="28"/>
        </w:rPr>
        <w:t>10</w:t>
      </w:r>
      <w:r w:rsidRPr="000966D9">
        <w:rPr>
          <w:rFonts w:ascii="Times New Roman" w:hAnsi="Times New Roman"/>
          <w:color w:val="222222"/>
          <w:sz w:val="28"/>
          <w:szCs w:val="28"/>
        </w:rPr>
        <w:t>]</w:t>
      </w:r>
      <w:r w:rsidR="00F40E8A" w:rsidRPr="000966D9">
        <w:rPr>
          <w:rFonts w:ascii="Times New Roman" w:hAnsi="Times New Roman"/>
          <w:color w:val="222222"/>
          <w:sz w:val="28"/>
          <w:szCs w:val="28"/>
        </w:rPr>
        <w:t>.</w:t>
      </w:r>
    </w:p>
    <w:p w:rsidR="00B74CE7" w:rsidRPr="000966D9" w:rsidRDefault="00B74CE7" w:rsidP="003C500C">
      <w:pPr>
        <w:pStyle w:val="ad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0966D9">
        <w:rPr>
          <w:color w:val="000000"/>
          <w:sz w:val="28"/>
          <w:szCs w:val="28"/>
        </w:rPr>
        <w:t>Бутилированная вода с маркировкой «детская» встречается двух видов: питьевая вода высшей категории и минеральная столовая питьевая вода. В первом случае это действительно продукт для детского питания, свойства которого регламентируются нормативным документом. Во втором — маркетинговый ход: в данном случае качество и физиологическая полноценность эт</w:t>
      </w:r>
      <w:r w:rsidR="00F40E8A" w:rsidRPr="000966D9">
        <w:rPr>
          <w:color w:val="000000"/>
          <w:sz w:val="28"/>
          <w:szCs w:val="28"/>
        </w:rPr>
        <w:t xml:space="preserve">ой воды на совести </w:t>
      </w:r>
      <w:r w:rsidR="0072701B" w:rsidRPr="000966D9">
        <w:rPr>
          <w:color w:val="000000"/>
          <w:sz w:val="28"/>
          <w:szCs w:val="28"/>
        </w:rPr>
        <w:t>изготовителя [</w:t>
      </w:r>
      <w:r w:rsidR="00FF5A15" w:rsidRPr="000966D9">
        <w:rPr>
          <w:color w:val="000000"/>
          <w:sz w:val="28"/>
          <w:szCs w:val="28"/>
        </w:rPr>
        <w:t>9</w:t>
      </w:r>
      <w:r w:rsidRPr="000966D9">
        <w:rPr>
          <w:color w:val="000000"/>
          <w:sz w:val="28"/>
          <w:szCs w:val="28"/>
        </w:rPr>
        <w:t>]</w:t>
      </w:r>
      <w:r w:rsidR="00F40E8A" w:rsidRPr="000966D9">
        <w:rPr>
          <w:color w:val="000000"/>
          <w:sz w:val="28"/>
          <w:szCs w:val="28"/>
        </w:rPr>
        <w:t>.</w:t>
      </w:r>
    </w:p>
    <w:p w:rsidR="00B74CE7" w:rsidRPr="000966D9" w:rsidRDefault="00B74CE7" w:rsidP="003C500C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/>
          <w:bCs/>
          <w:color w:val="000000"/>
          <w:sz w:val="28"/>
          <w:szCs w:val="28"/>
        </w:rPr>
      </w:pPr>
      <w:r w:rsidRPr="000966D9">
        <w:rPr>
          <w:rFonts w:ascii="Times New Roman" w:hAnsi="Times New Roman"/>
          <w:bCs/>
          <w:color w:val="000000"/>
          <w:sz w:val="28"/>
          <w:szCs w:val="28"/>
        </w:rPr>
        <w:t xml:space="preserve">Чем отличается детская питьевая вода от </w:t>
      </w:r>
      <w:proofErr w:type="gramStart"/>
      <w:r w:rsidRPr="000966D9">
        <w:rPr>
          <w:rFonts w:ascii="Times New Roman" w:hAnsi="Times New Roman"/>
          <w:bCs/>
          <w:color w:val="000000"/>
          <w:sz w:val="28"/>
          <w:szCs w:val="28"/>
        </w:rPr>
        <w:t>обычной</w:t>
      </w:r>
      <w:proofErr w:type="gramEnd"/>
      <w:r w:rsidRPr="000966D9">
        <w:rPr>
          <w:rFonts w:ascii="Times New Roman" w:hAnsi="Times New Roman"/>
          <w:bCs/>
          <w:color w:val="000000"/>
          <w:sz w:val="28"/>
          <w:szCs w:val="28"/>
        </w:rPr>
        <w:t xml:space="preserve">? </w:t>
      </w:r>
      <w:r w:rsidRPr="000966D9">
        <w:rPr>
          <w:rFonts w:ascii="Times New Roman" w:hAnsi="Times New Roman"/>
          <w:color w:val="000000"/>
          <w:sz w:val="28"/>
          <w:szCs w:val="28"/>
        </w:rPr>
        <w:t>Какая вода может называться детской согласно требованиям действующего законодательства?</w:t>
      </w:r>
    </w:p>
    <w:p w:rsidR="00B74CE7" w:rsidRPr="000966D9" w:rsidRDefault="00B74CE7" w:rsidP="003C500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sz w:val="28"/>
          <w:szCs w:val="28"/>
        </w:rPr>
        <w:t>Детская вода мягче. Общая минерал</w:t>
      </w:r>
      <w:r w:rsidR="00011695" w:rsidRPr="000966D9">
        <w:rPr>
          <w:rFonts w:ascii="Times New Roman" w:hAnsi="Times New Roman"/>
          <w:sz w:val="28"/>
          <w:szCs w:val="28"/>
        </w:rPr>
        <w:t xml:space="preserve">изация должна быть в пределах </w:t>
      </w:r>
      <w:r w:rsidRPr="000966D9">
        <w:rPr>
          <w:rFonts w:ascii="Times New Roman" w:hAnsi="Times New Roman"/>
          <w:sz w:val="28"/>
          <w:szCs w:val="28"/>
        </w:rPr>
        <w:t>2</w:t>
      </w:r>
      <w:r w:rsidR="00011695" w:rsidRPr="000966D9">
        <w:rPr>
          <w:rFonts w:ascii="Times New Roman" w:hAnsi="Times New Roman"/>
          <w:sz w:val="28"/>
          <w:szCs w:val="28"/>
        </w:rPr>
        <w:t>00-</w:t>
      </w:r>
      <w:r w:rsidRPr="000966D9">
        <w:rPr>
          <w:rFonts w:ascii="Times New Roman" w:hAnsi="Times New Roman"/>
          <w:sz w:val="28"/>
          <w:szCs w:val="28"/>
        </w:rPr>
        <w:t>6</w:t>
      </w:r>
      <w:r w:rsidR="00011695" w:rsidRPr="000966D9">
        <w:rPr>
          <w:rFonts w:ascii="Times New Roman" w:hAnsi="Times New Roman"/>
          <w:sz w:val="28"/>
          <w:szCs w:val="28"/>
        </w:rPr>
        <w:t>00</w:t>
      </w:r>
      <w:r w:rsidRPr="000966D9">
        <w:rPr>
          <w:rFonts w:ascii="Times New Roman" w:hAnsi="Times New Roman"/>
          <w:sz w:val="28"/>
          <w:szCs w:val="28"/>
        </w:rPr>
        <w:t xml:space="preserve"> мг/л</w:t>
      </w:r>
      <w:r w:rsidR="00011695" w:rsidRPr="000966D9">
        <w:rPr>
          <w:rFonts w:ascii="Times New Roman" w:hAnsi="Times New Roman"/>
          <w:sz w:val="28"/>
          <w:szCs w:val="28"/>
        </w:rPr>
        <w:t xml:space="preserve">            </w:t>
      </w:r>
    </w:p>
    <w:p w:rsidR="00B74CE7" w:rsidRPr="000966D9" w:rsidRDefault="00B74CE7" w:rsidP="003C500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0966D9">
        <w:rPr>
          <w:rFonts w:ascii="Times New Roman" w:hAnsi="Times New Roman"/>
          <w:color w:val="000000"/>
          <w:sz w:val="28"/>
          <w:szCs w:val="28"/>
        </w:rPr>
        <w:t>Калий – не &gt;20 мг/л, кальций – не &gt;80 мг/л, йодид-ион – не &gt;0,06 мг/л, фторид ион – не &gt;0,7 мг/л, магний – не &gt;50 мг/л</w:t>
      </w:r>
    </w:p>
    <w:p w:rsidR="00B74CE7" w:rsidRPr="000966D9" w:rsidRDefault="00B74CE7" w:rsidP="003C500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0966D9">
        <w:rPr>
          <w:rFonts w:ascii="Times New Roman" w:hAnsi="Times New Roman"/>
          <w:color w:val="000000"/>
          <w:sz w:val="28"/>
          <w:szCs w:val="28"/>
        </w:rPr>
        <w:t>Отвечает жестким правилам безопасности – добывается из глубоких артезианских скважин в чистых по экологии регионах; сложная система очистки и обеззараживание активным кислородом; разливают воду, соблюдая строгие правила гигиены. В процессе производства несколько раз берут образцы воды для экспертизы. И даже готовая вода тестируется специалистами.</w:t>
      </w:r>
    </w:p>
    <w:p w:rsidR="00B74CE7" w:rsidRPr="000966D9" w:rsidRDefault="00B74CE7" w:rsidP="003C500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0966D9">
        <w:rPr>
          <w:rFonts w:ascii="Times New Roman" w:hAnsi="Times New Roman"/>
          <w:color w:val="000000"/>
          <w:sz w:val="28"/>
          <w:szCs w:val="28"/>
        </w:rPr>
        <w:t>Не содержит серебра и диоксида углерода</w:t>
      </w:r>
    </w:p>
    <w:p w:rsidR="00206A8E" w:rsidRPr="000966D9" w:rsidRDefault="00B74CE7" w:rsidP="003C500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color w:val="000000"/>
          <w:sz w:val="28"/>
          <w:szCs w:val="28"/>
        </w:rPr>
        <w:t>Негазированная</w:t>
      </w:r>
      <w:r w:rsidR="00206A8E" w:rsidRPr="000966D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773A6" w:rsidRPr="000966D9">
        <w:rPr>
          <w:rFonts w:ascii="Times New Roman" w:hAnsi="Times New Roman"/>
          <w:sz w:val="28"/>
          <w:szCs w:val="28"/>
        </w:rPr>
        <w:t>[5</w:t>
      </w:r>
      <w:r w:rsidRPr="000966D9">
        <w:rPr>
          <w:rFonts w:ascii="Times New Roman" w:hAnsi="Times New Roman"/>
          <w:sz w:val="28"/>
          <w:szCs w:val="28"/>
        </w:rPr>
        <w:t>]</w:t>
      </w:r>
      <w:r w:rsidR="00F40E8A" w:rsidRPr="000966D9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B74CE7" w:rsidRPr="000966D9" w:rsidRDefault="00F40E8A" w:rsidP="003C50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="00B74CE7" w:rsidRPr="000966D9">
        <w:rPr>
          <w:rFonts w:ascii="Times New Roman" w:hAnsi="Times New Roman"/>
          <w:color w:val="000000"/>
          <w:sz w:val="28"/>
          <w:szCs w:val="28"/>
        </w:rPr>
        <w:t xml:space="preserve">В детской воде не допускается использование серебра и диоксида углерода в качестве консервантов. </w:t>
      </w:r>
      <w:r w:rsidR="00B74CE7" w:rsidRPr="000966D9">
        <w:rPr>
          <w:rFonts w:ascii="Times New Roman" w:hAnsi="Times New Roman"/>
          <w:sz w:val="28"/>
          <w:szCs w:val="28"/>
        </w:rPr>
        <w:t xml:space="preserve">Содержание </w:t>
      </w:r>
      <w:proofErr w:type="gramStart"/>
      <w:r w:rsidR="00B74CE7" w:rsidRPr="000966D9">
        <w:rPr>
          <w:rFonts w:ascii="Times New Roman" w:hAnsi="Times New Roman"/>
          <w:sz w:val="28"/>
          <w:szCs w:val="28"/>
        </w:rPr>
        <w:t>фторид-иона</w:t>
      </w:r>
      <w:proofErr w:type="gramEnd"/>
      <w:r w:rsidR="00B74CE7" w:rsidRPr="000966D9">
        <w:rPr>
          <w:rFonts w:ascii="Times New Roman" w:hAnsi="Times New Roman"/>
          <w:sz w:val="28"/>
          <w:szCs w:val="28"/>
        </w:rPr>
        <w:t xml:space="preserve"> в детской воде должно быть в пределах 0,6–1,0 мг/л (для обычной воды высшей категории допускается до 1,5 мг/л). Избыток фтора может стать причиной развития флюороза — поражения зубов и костей, — поэтому в детской воде его содержание снижено.</w:t>
      </w:r>
      <w:r w:rsidR="00732BCE" w:rsidRPr="000966D9">
        <w:rPr>
          <w:rFonts w:ascii="Times New Roman" w:hAnsi="Times New Roman"/>
          <w:sz w:val="28"/>
          <w:szCs w:val="28"/>
        </w:rPr>
        <w:t xml:space="preserve"> </w:t>
      </w:r>
      <w:r w:rsidR="00B74CE7" w:rsidRPr="000966D9">
        <w:rPr>
          <w:rFonts w:ascii="Times New Roman" w:hAnsi="Times New Roman"/>
          <w:sz w:val="28"/>
          <w:szCs w:val="28"/>
        </w:rPr>
        <w:t xml:space="preserve">Детская вода должна пройти государственную регистрацию как продукт детского питания (сведения об этом можно найти в общедоступном реестре свидетельств о </w:t>
      </w:r>
      <w:proofErr w:type="spellStart"/>
      <w:r w:rsidR="00B74CE7" w:rsidRPr="000966D9">
        <w:rPr>
          <w:rFonts w:ascii="Times New Roman" w:hAnsi="Times New Roman"/>
          <w:sz w:val="28"/>
          <w:szCs w:val="28"/>
        </w:rPr>
        <w:t>госрегистрации</w:t>
      </w:r>
      <w:proofErr w:type="spellEnd"/>
      <w:r w:rsidR="00B74CE7" w:rsidRPr="000966D9">
        <w:rPr>
          <w:rFonts w:ascii="Times New Roman" w:hAnsi="Times New Roman"/>
          <w:sz w:val="28"/>
          <w:szCs w:val="28"/>
        </w:rPr>
        <w:t xml:space="preserve"> в интернете). Такая вода характеризуется более высокими требованиями безопасности и оптимальными показателями физиологической полноценности минерального состава, поэтому она обычно проходит дополнительную очистку и обогащается необходимыми минералами (кальцием, магнием, фтором) до </w:t>
      </w:r>
      <w:r w:rsidR="00B74CE7" w:rsidRPr="000966D9">
        <w:rPr>
          <w:rFonts w:ascii="Times New Roman" w:hAnsi="Times New Roman"/>
          <w:sz w:val="28"/>
          <w:szCs w:val="28"/>
        </w:rPr>
        <w:lastRenderedPageBreak/>
        <w:t>уровня нормативов физиологической полноценности минерального состава (изредка встречается и природная вода, отвечающая в</w:t>
      </w:r>
      <w:r w:rsidRPr="000966D9">
        <w:rPr>
          <w:rFonts w:ascii="Times New Roman" w:hAnsi="Times New Roman"/>
          <w:sz w:val="28"/>
          <w:szCs w:val="28"/>
        </w:rPr>
        <w:t xml:space="preserve">сем требованиям к детской воде) </w:t>
      </w:r>
      <w:r w:rsidR="00FF5A15" w:rsidRPr="000966D9">
        <w:rPr>
          <w:rFonts w:ascii="Times New Roman" w:hAnsi="Times New Roman"/>
          <w:sz w:val="28"/>
          <w:szCs w:val="28"/>
        </w:rPr>
        <w:t>[9</w:t>
      </w:r>
      <w:r w:rsidR="00B74CE7" w:rsidRPr="000966D9">
        <w:rPr>
          <w:rFonts w:ascii="Times New Roman" w:hAnsi="Times New Roman"/>
          <w:sz w:val="28"/>
          <w:szCs w:val="28"/>
        </w:rPr>
        <w:t>]</w:t>
      </w:r>
      <w:r w:rsidRPr="000966D9">
        <w:rPr>
          <w:rFonts w:ascii="Times New Roman" w:hAnsi="Times New Roman"/>
          <w:sz w:val="28"/>
          <w:szCs w:val="28"/>
        </w:rPr>
        <w:t>.</w:t>
      </w:r>
    </w:p>
    <w:p w:rsidR="00B74CE7" w:rsidRPr="000966D9" w:rsidRDefault="00B74CE7" w:rsidP="003C500C">
      <w:pPr>
        <w:spacing w:after="0" w:line="240" w:lineRule="auto"/>
        <w:ind w:firstLine="348"/>
        <w:jc w:val="both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sz w:val="28"/>
          <w:szCs w:val="28"/>
        </w:rPr>
        <w:t xml:space="preserve">   Что должно быть на этикетке? К надписям на этикетках существуют четкие требования (ГОСТ </w:t>
      </w:r>
      <w:proofErr w:type="gramStart"/>
      <w:r w:rsidRPr="000966D9">
        <w:rPr>
          <w:rFonts w:ascii="Times New Roman" w:hAnsi="Times New Roman"/>
          <w:sz w:val="28"/>
          <w:szCs w:val="28"/>
        </w:rPr>
        <w:t>Р</w:t>
      </w:r>
      <w:proofErr w:type="gramEnd"/>
      <w:r w:rsidRPr="000966D9">
        <w:rPr>
          <w:rFonts w:ascii="Times New Roman" w:hAnsi="Times New Roman"/>
          <w:sz w:val="28"/>
          <w:szCs w:val="28"/>
        </w:rPr>
        <w:t xml:space="preserve"> 52109-2003, ГОСТР 51074-2003, ГОСТ Р 23109-03). Самыми важными являются наименование воды, ее тип (категория), дата изготовления, условия хранения, срок годности, химико-физический состав воды (содержание анионов и катионов, общая минерализация, жесткость). Также важным является указание источника забора воды, то есть номер скважины</w:t>
      </w:r>
      <w:r w:rsidR="00F40E8A" w:rsidRPr="000966D9">
        <w:rPr>
          <w:rFonts w:ascii="Times New Roman" w:hAnsi="Times New Roman"/>
          <w:sz w:val="28"/>
          <w:szCs w:val="28"/>
        </w:rPr>
        <w:t xml:space="preserve"> </w:t>
      </w:r>
      <w:r w:rsidRPr="000966D9">
        <w:rPr>
          <w:rFonts w:ascii="Times New Roman" w:hAnsi="Times New Roman"/>
          <w:sz w:val="28"/>
          <w:szCs w:val="28"/>
        </w:rPr>
        <w:t>[6]</w:t>
      </w:r>
      <w:r w:rsidR="00F40E8A" w:rsidRPr="000966D9">
        <w:rPr>
          <w:rFonts w:ascii="Times New Roman" w:hAnsi="Times New Roman"/>
          <w:sz w:val="28"/>
          <w:szCs w:val="28"/>
        </w:rPr>
        <w:t>.</w:t>
      </w:r>
    </w:p>
    <w:p w:rsidR="00B74CE7" w:rsidRPr="000966D9" w:rsidRDefault="00B74CE7" w:rsidP="003C500C">
      <w:pPr>
        <w:pStyle w:val="ad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0966D9">
        <w:rPr>
          <w:sz w:val="28"/>
          <w:szCs w:val="28"/>
        </w:rPr>
        <w:t>К сожалению, по </w:t>
      </w:r>
      <w:hyperlink r:id="rId9" w:history="1">
        <w:r w:rsidRPr="000966D9">
          <w:rPr>
            <w:rStyle w:val="ac"/>
            <w:color w:val="auto"/>
            <w:sz w:val="28"/>
            <w:szCs w:val="28"/>
            <w:u w:val="none"/>
            <w:bdr w:val="none" w:sz="0" w:space="0" w:color="auto" w:frame="1"/>
          </w:rPr>
          <w:t xml:space="preserve">данным </w:t>
        </w:r>
        <w:proofErr w:type="spellStart"/>
        <w:r w:rsidRPr="000966D9">
          <w:rPr>
            <w:rStyle w:val="ac"/>
            <w:color w:val="auto"/>
            <w:sz w:val="28"/>
            <w:szCs w:val="28"/>
            <w:u w:val="none"/>
            <w:bdr w:val="none" w:sz="0" w:space="0" w:color="auto" w:frame="1"/>
          </w:rPr>
          <w:t>Росконтроля</w:t>
        </w:r>
        <w:proofErr w:type="spellEnd"/>
      </w:hyperlink>
      <w:r w:rsidRPr="000966D9">
        <w:rPr>
          <w:sz w:val="28"/>
          <w:szCs w:val="28"/>
        </w:rPr>
        <w:t>, почти половина детской воды не соответствует повышенным требованиям, которые предъявляются именно к детской воде. Хотя требованиям безопасности на уровне требований к воде питьевой первой категории качества она обычно соответствует и в целом её качество выше, если сравнивать с обычной водой для взрослых потребителей.</w:t>
      </w:r>
      <w:r w:rsidR="00732BCE" w:rsidRPr="000966D9">
        <w:rPr>
          <w:sz w:val="28"/>
          <w:szCs w:val="28"/>
        </w:rPr>
        <w:t xml:space="preserve"> </w:t>
      </w:r>
      <w:r w:rsidRPr="000966D9">
        <w:rPr>
          <w:sz w:val="28"/>
          <w:szCs w:val="28"/>
        </w:rPr>
        <w:t xml:space="preserve">Вторая проблема — присутствие на рынке </w:t>
      </w:r>
      <w:proofErr w:type="spellStart"/>
      <w:r w:rsidRPr="000966D9">
        <w:rPr>
          <w:sz w:val="28"/>
          <w:szCs w:val="28"/>
        </w:rPr>
        <w:t>псевдодетской</w:t>
      </w:r>
      <w:proofErr w:type="spellEnd"/>
      <w:r w:rsidRPr="000966D9">
        <w:rPr>
          <w:sz w:val="28"/>
          <w:szCs w:val="28"/>
        </w:rPr>
        <w:t xml:space="preserve"> воды с цветными картинками и </w:t>
      </w:r>
      <w:proofErr w:type="spellStart"/>
      <w:r w:rsidRPr="000966D9">
        <w:rPr>
          <w:sz w:val="28"/>
          <w:szCs w:val="28"/>
        </w:rPr>
        <w:t>мультперсонажами</w:t>
      </w:r>
      <w:proofErr w:type="spellEnd"/>
      <w:r w:rsidRPr="000966D9">
        <w:rPr>
          <w:sz w:val="28"/>
          <w:szCs w:val="28"/>
        </w:rPr>
        <w:t xml:space="preserve"> на этикетке, которая воспринимается потребителями как детская, но по своим свойствам не соответствует требованиям к детской воде. </w:t>
      </w:r>
    </w:p>
    <w:p w:rsidR="00B74CE7" w:rsidRPr="000966D9" w:rsidRDefault="00B74CE7" w:rsidP="003C500C">
      <w:pPr>
        <w:pStyle w:val="ad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0966D9">
        <w:rPr>
          <w:color w:val="000000"/>
          <w:sz w:val="28"/>
          <w:szCs w:val="28"/>
        </w:rPr>
        <w:t xml:space="preserve">В российском законодательстве расфасованную питьевую воду классифицируют на две категории: вода первой категории качества и вода высшей категории качества. Первая абсолютно безопасна для здоровья, но источник её получения не регламентируется. То есть это может быть вода, полученная из системы централизованного водоснабжения и очищенная по всем правилам. А вода высшей категории качества добывается только из самостоятельных подземных (предпочтительно родниковых или артезианских) источников, надёжно защищённых от биологического и химического загрязнения. Кроме того, вода высшей категории качества соответствует более жёстким требованиям по содержанию </w:t>
      </w:r>
      <w:proofErr w:type="gramStart"/>
      <w:r w:rsidRPr="000966D9">
        <w:rPr>
          <w:color w:val="000000"/>
          <w:sz w:val="28"/>
          <w:szCs w:val="28"/>
        </w:rPr>
        <w:t>фторид-ионов</w:t>
      </w:r>
      <w:proofErr w:type="gramEnd"/>
      <w:r w:rsidRPr="000966D9">
        <w:rPr>
          <w:color w:val="000000"/>
          <w:sz w:val="28"/>
          <w:szCs w:val="28"/>
        </w:rPr>
        <w:t xml:space="preserve"> и йодид-ионов и не допускает использования консервантов. И она не может быть «пустой», а обязательно должна содержать полезные микро- и макроэлементы: кальций, магний и другие. Качественная детская вода всегда принадлежит к высшей категории. Например, вода «</w:t>
      </w:r>
      <w:proofErr w:type="spellStart"/>
      <w:r w:rsidRPr="000966D9">
        <w:rPr>
          <w:color w:val="000000"/>
          <w:sz w:val="28"/>
          <w:szCs w:val="28"/>
        </w:rPr>
        <w:t>ФрутоНяня</w:t>
      </w:r>
      <w:proofErr w:type="spellEnd"/>
      <w:r w:rsidRPr="000966D9">
        <w:rPr>
          <w:color w:val="000000"/>
          <w:sz w:val="28"/>
          <w:szCs w:val="28"/>
        </w:rPr>
        <w:t>» производится из воды, добываемой из подземной скважины, расположенной в городе Липецке. Вода проходит многоступенчатую систему очистки, далее она подвергается кондиционированию и обеззараживанию</w:t>
      </w:r>
      <w:r w:rsidR="00F40E8A" w:rsidRPr="000966D9">
        <w:rPr>
          <w:sz w:val="28"/>
          <w:szCs w:val="28"/>
        </w:rPr>
        <w:t xml:space="preserve"> </w:t>
      </w:r>
      <w:r w:rsidR="00FF5A15" w:rsidRPr="000966D9">
        <w:rPr>
          <w:sz w:val="28"/>
          <w:szCs w:val="28"/>
        </w:rPr>
        <w:t>[9</w:t>
      </w:r>
      <w:r w:rsidRPr="000966D9">
        <w:rPr>
          <w:sz w:val="28"/>
          <w:szCs w:val="28"/>
        </w:rPr>
        <w:t>]</w:t>
      </w:r>
      <w:r w:rsidR="00F40E8A" w:rsidRPr="000966D9">
        <w:rPr>
          <w:sz w:val="28"/>
          <w:szCs w:val="28"/>
        </w:rPr>
        <w:t>.</w:t>
      </w:r>
      <w:r w:rsidRPr="000966D9">
        <w:rPr>
          <w:color w:val="000000"/>
          <w:sz w:val="28"/>
          <w:szCs w:val="28"/>
        </w:rPr>
        <w:t> </w:t>
      </w:r>
    </w:p>
    <w:p w:rsidR="00B74CE7" w:rsidRPr="000966D9" w:rsidRDefault="00B74CE7" w:rsidP="003C500C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b/>
          <w:color w:val="FF0000"/>
          <w:sz w:val="28"/>
          <w:szCs w:val="28"/>
        </w:rPr>
      </w:pPr>
      <w:proofErr w:type="spellStart"/>
      <w:r w:rsidRPr="000966D9">
        <w:rPr>
          <w:rFonts w:ascii="Times New Roman" w:hAnsi="Times New Roman"/>
          <w:sz w:val="28"/>
          <w:szCs w:val="28"/>
        </w:rPr>
        <w:t>Росконтроль</w:t>
      </w:r>
      <w:proofErr w:type="spellEnd"/>
      <w:r w:rsidRPr="000966D9">
        <w:rPr>
          <w:rFonts w:ascii="Times New Roman" w:hAnsi="Times New Roman"/>
          <w:sz w:val="28"/>
          <w:szCs w:val="28"/>
        </w:rPr>
        <w:t xml:space="preserve"> проводил лабораторное исследование детской воды следующих марок: "Святой источник "Светлячок",</w:t>
      </w:r>
      <w:r w:rsidR="00F40E8A" w:rsidRPr="000966D9">
        <w:rPr>
          <w:rFonts w:ascii="Times New Roman" w:hAnsi="Times New Roman"/>
          <w:sz w:val="28"/>
          <w:szCs w:val="28"/>
        </w:rPr>
        <w:t xml:space="preserve"> </w:t>
      </w:r>
      <w:r w:rsidRPr="000966D9">
        <w:rPr>
          <w:rFonts w:ascii="Times New Roman" w:hAnsi="Times New Roman"/>
          <w:sz w:val="28"/>
          <w:szCs w:val="28"/>
        </w:rPr>
        <w:t>"</w:t>
      </w:r>
      <w:proofErr w:type="spellStart"/>
      <w:r w:rsidRPr="000966D9">
        <w:rPr>
          <w:rFonts w:ascii="Times New Roman" w:hAnsi="Times New Roman"/>
          <w:sz w:val="28"/>
          <w:szCs w:val="28"/>
        </w:rPr>
        <w:t>Фрутоняня</w:t>
      </w:r>
      <w:proofErr w:type="spellEnd"/>
      <w:r w:rsidRPr="000966D9">
        <w:rPr>
          <w:rFonts w:ascii="Times New Roman" w:hAnsi="Times New Roman"/>
          <w:sz w:val="28"/>
          <w:szCs w:val="28"/>
        </w:rPr>
        <w:t>",</w:t>
      </w:r>
      <w:r w:rsidR="00F40E8A" w:rsidRPr="000966D9">
        <w:rPr>
          <w:rFonts w:ascii="Times New Roman" w:hAnsi="Times New Roman"/>
          <w:sz w:val="28"/>
          <w:szCs w:val="28"/>
        </w:rPr>
        <w:t xml:space="preserve"> </w:t>
      </w:r>
      <w:r w:rsidRPr="000966D9">
        <w:rPr>
          <w:rFonts w:ascii="Times New Roman" w:hAnsi="Times New Roman"/>
          <w:sz w:val="28"/>
          <w:szCs w:val="28"/>
        </w:rPr>
        <w:t>"</w:t>
      </w:r>
      <w:proofErr w:type="spellStart"/>
      <w:r w:rsidRPr="000966D9">
        <w:rPr>
          <w:rFonts w:ascii="Times New Roman" w:hAnsi="Times New Roman"/>
          <w:sz w:val="28"/>
          <w:szCs w:val="28"/>
        </w:rPr>
        <w:t>Агуша</w:t>
      </w:r>
      <w:proofErr w:type="spellEnd"/>
      <w:r w:rsidRPr="000966D9">
        <w:rPr>
          <w:rFonts w:ascii="Times New Roman" w:hAnsi="Times New Roman"/>
          <w:sz w:val="28"/>
          <w:szCs w:val="28"/>
        </w:rPr>
        <w:t>",</w:t>
      </w:r>
      <w:r w:rsidR="00F40E8A" w:rsidRPr="000966D9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Pr="000966D9">
          <w:rPr>
            <w:rStyle w:val="ac"/>
            <w:rFonts w:ascii="Times New Roman" w:hAnsi="Times New Roman"/>
            <w:color w:val="auto"/>
            <w:sz w:val="28"/>
            <w:szCs w:val="28"/>
            <w:bdr w:val="none" w:sz="0" w:space="0" w:color="auto" w:frame="1"/>
          </w:rPr>
          <w:t>"Винни"</w:t>
        </w:r>
      </w:hyperlink>
      <w:r w:rsidRPr="000966D9">
        <w:rPr>
          <w:rFonts w:ascii="Times New Roman" w:hAnsi="Times New Roman"/>
          <w:sz w:val="28"/>
          <w:szCs w:val="28"/>
        </w:rPr>
        <w:t>,</w:t>
      </w:r>
      <w:r w:rsidR="00F40E8A" w:rsidRPr="000966D9"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proofErr w:type="spellStart"/>
        <w:r w:rsidRPr="000966D9">
          <w:rPr>
            <w:rStyle w:val="ac"/>
            <w:rFonts w:ascii="Times New Roman" w:hAnsi="Times New Roman"/>
            <w:color w:val="auto"/>
            <w:sz w:val="28"/>
            <w:szCs w:val="28"/>
            <w:bdr w:val="none" w:sz="0" w:space="0" w:color="auto" w:frame="1"/>
          </w:rPr>
          <w:t>Nutrilak</w:t>
        </w:r>
        <w:proofErr w:type="spellEnd"/>
        <w:r w:rsidRPr="000966D9">
          <w:rPr>
            <w:rStyle w:val="ac"/>
            <w:rFonts w:ascii="Times New Roman" w:hAnsi="Times New Roman"/>
            <w:color w:val="auto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Pr="000966D9">
          <w:rPr>
            <w:rStyle w:val="ac"/>
            <w:rFonts w:ascii="Times New Roman" w:hAnsi="Times New Roman"/>
            <w:color w:val="auto"/>
            <w:sz w:val="28"/>
            <w:szCs w:val="28"/>
            <w:bdr w:val="none" w:sz="0" w:space="0" w:color="auto" w:frame="1"/>
          </w:rPr>
          <w:t>aqua</w:t>
        </w:r>
        <w:proofErr w:type="spellEnd"/>
      </w:hyperlink>
      <w:r w:rsidR="00F40E8A" w:rsidRPr="000966D9">
        <w:rPr>
          <w:rFonts w:ascii="Times New Roman" w:hAnsi="Times New Roman"/>
          <w:sz w:val="28"/>
          <w:szCs w:val="28"/>
        </w:rPr>
        <w:t xml:space="preserve">, «Сказочный лес» </w:t>
      </w:r>
      <w:r w:rsidRPr="000966D9">
        <w:rPr>
          <w:rFonts w:ascii="Times New Roman" w:hAnsi="Times New Roman"/>
          <w:sz w:val="28"/>
          <w:szCs w:val="28"/>
        </w:rPr>
        <w:t>[</w:t>
      </w:r>
      <w:r w:rsidR="002773A6" w:rsidRPr="000966D9">
        <w:rPr>
          <w:rFonts w:ascii="Times New Roman" w:hAnsi="Times New Roman"/>
          <w:sz w:val="28"/>
          <w:szCs w:val="28"/>
        </w:rPr>
        <w:t>3,</w:t>
      </w:r>
      <w:r w:rsidR="00B57770" w:rsidRPr="000966D9">
        <w:rPr>
          <w:rFonts w:ascii="Times New Roman" w:hAnsi="Times New Roman"/>
          <w:sz w:val="28"/>
          <w:szCs w:val="28"/>
        </w:rPr>
        <w:t xml:space="preserve"> </w:t>
      </w:r>
      <w:r w:rsidR="002773A6" w:rsidRPr="000966D9">
        <w:rPr>
          <w:rFonts w:ascii="Times New Roman" w:hAnsi="Times New Roman"/>
          <w:sz w:val="28"/>
          <w:szCs w:val="28"/>
        </w:rPr>
        <w:t>4</w:t>
      </w:r>
      <w:r w:rsidRPr="000966D9">
        <w:rPr>
          <w:rFonts w:ascii="Times New Roman" w:hAnsi="Times New Roman"/>
          <w:sz w:val="28"/>
          <w:szCs w:val="28"/>
        </w:rPr>
        <w:t>]</w:t>
      </w:r>
      <w:r w:rsidR="00F40E8A" w:rsidRPr="000966D9">
        <w:rPr>
          <w:rFonts w:ascii="Times New Roman" w:hAnsi="Times New Roman"/>
          <w:sz w:val="28"/>
          <w:szCs w:val="28"/>
        </w:rPr>
        <w:t xml:space="preserve">. </w:t>
      </w:r>
      <w:r w:rsidRPr="000966D9">
        <w:rPr>
          <w:rFonts w:ascii="Times New Roman" w:hAnsi="Times New Roman"/>
          <w:sz w:val="28"/>
          <w:szCs w:val="28"/>
        </w:rPr>
        <w:t>По результатам тестирования полностью соответствует требованиям только вода "Святой источник "Светлячок".</w:t>
      </w:r>
      <w:r w:rsidR="00F40E8A" w:rsidRPr="000966D9">
        <w:rPr>
          <w:rFonts w:ascii="Times New Roman" w:hAnsi="Times New Roman"/>
          <w:sz w:val="28"/>
          <w:szCs w:val="28"/>
        </w:rPr>
        <w:t xml:space="preserve"> </w:t>
      </w:r>
      <w:r w:rsidRPr="000966D9">
        <w:rPr>
          <w:rFonts w:ascii="Times New Roman" w:hAnsi="Times New Roman"/>
          <w:sz w:val="28"/>
          <w:szCs w:val="28"/>
        </w:rPr>
        <w:t xml:space="preserve">Все остальные занесены </w:t>
      </w:r>
      <w:proofErr w:type="spellStart"/>
      <w:r w:rsidRPr="000966D9">
        <w:rPr>
          <w:rFonts w:ascii="Times New Roman" w:hAnsi="Times New Roman"/>
          <w:sz w:val="28"/>
          <w:szCs w:val="28"/>
        </w:rPr>
        <w:t>Росконтролем</w:t>
      </w:r>
      <w:proofErr w:type="spellEnd"/>
      <w:r w:rsidRPr="000966D9">
        <w:rPr>
          <w:rFonts w:ascii="Times New Roman" w:hAnsi="Times New Roman"/>
          <w:sz w:val="28"/>
          <w:szCs w:val="28"/>
        </w:rPr>
        <w:t xml:space="preserve"> в «черный список»</w:t>
      </w:r>
      <w:r w:rsidR="00F40E8A" w:rsidRPr="000966D9">
        <w:rPr>
          <w:rFonts w:ascii="Times New Roman" w:hAnsi="Times New Roman"/>
          <w:sz w:val="28"/>
          <w:szCs w:val="28"/>
        </w:rPr>
        <w:t xml:space="preserve"> </w:t>
      </w:r>
      <w:r w:rsidR="002773A6" w:rsidRPr="000966D9">
        <w:rPr>
          <w:rFonts w:ascii="Times New Roman" w:hAnsi="Times New Roman"/>
          <w:sz w:val="28"/>
          <w:szCs w:val="28"/>
        </w:rPr>
        <w:t>[3</w:t>
      </w:r>
      <w:r w:rsidRPr="000966D9">
        <w:rPr>
          <w:rFonts w:ascii="Times New Roman" w:hAnsi="Times New Roman"/>
          <w:sz w:val="28"/>
          <w:szCs w:val="28"/>
        </w:rPr>
        <w:t>]</w:t>
      </w:r>
      <w:r w:rsidR="00F40E8A" w:rsidRPr="000966D9">
        <w:rPr>
          <w:rFonts w:ascii="Times New Roman" w:hAnsi="Times New Roman"/>
          <w:sz w:val="28"/>
          <w:szCs w:val="28"/>
        </w:rPr>
        <w:t xml:space="preserve">. </w:t>
      </w:r>
    </w:p>
    <w:p w:rsidR="00E71759" w:rsidRPr="000966D9" w:rsidRDefault="00B74CE7" w:rsidP="00CD55B6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0966D9">
        <w:rPr>
          <w:bCs/>
          <w:sz w:val="28"/>
          <w:szCs w:val="28"/>
        </w:rPr>
        <w:t xml:space="preserve">Что касается новых разработанных норм по детской воде, то ученые пришли к выводу, что в детской воде должно быть меньшее количество калия (не </w:t>
      </w:r>
      <w:proofErr w:type="spellStart"/>
      <w:r w:rsidRPr="000966D9">
        <w:rPr>
          <w:bCs/>
          <w:sz w:val="28"/>
          <w:szCs w:val="28"/>
        </w:rPr>
        <w:t>больще</w:t>
      </w:r>
      <w:proofErr w:type="spellEnd"/>
      <w:r w:rsidRPr="000966D9">
        <w:rPr>
          <w:bCs/>
          <w:sz w:val="28"/>
          <w:szCs w:val="28"/>
        </w:rPr>
        <w:t xml:space="preserve"> 10мг/л), кальция (не более 60мг/л), магния (не больше </w:t>
      </w:r>
      <w:r w:rsidRPr="000966D9">
        <w:rPr>
          <w:bCs/>
          <w:sz w:val="28"/>
          <w:szCs w:val="28"/>
        </w:rPr>
        <w:lastRenderedPageBreak/>
        <w:t>35мг/л), бикарбонатов (не более 300 мг/л), йодид-иона (в пределах 0,04-0,06 мг/л), фторид-иона (в пределах 0,6-0,7 мг/л), щелочности (не больше 5</w:t>
      </w:r>
      <w:proofErr w:type="gramEnd"/>
      <w:r w:rsidRPr="000966D9">
        <w:rPr>
          <w:bCs/>
          <w:sz w:val="28"/>
          <w:szCs w:val="28"/>
        </w:rPr>
        <w:t xml:space="preserve"> мг-</w:t>
      </w:r>
      <w:proofErr w:type="spellStart"/>
      <w:r w:rsidRPr="000966D9">
        <w:rPr>
          <w:bCs/>
          <w:sz w:val="28"/>
          <w:szCs w:val="28"/>
        </w:rPr>
        <w:t>экв</w:t>
      </w:r>
      <w:proofErr w:type="spellEnd"/>
      <w:r w:rsidRPr="000966D9">
        <w:rPr>
          <w:bCs/>
          <w:sz w:val="28"/>
          <w:szCs w:val="28"/>
        </w:rPr>
        <w:t>/л), жесткость в пределах 1,5 – 6 мг-</w:t>
      </w:r>
      <w:proofErr w:type="spellStart"/>
      <w:r w:rsidRPr="000966D9">
        <w:rPr>
          <w:bCs/>
          <w:sz w:val="28"/>
          <w:szCs w:val="28"/>
        </w:rPr>
        <w:t>экв</w:t>
      </w:r>
      <w:proofErr w:type="spellEnd"/>
      <w:r w:rsidRPr="000966D9">
        <w:rPr>
          <w:bCs/>
          <w:sz w:val="28"/>
          <w:szCs w:val="28"/>
        </w:rPr>
        <w:t xml:space="preserve">/л. Кроме того не должно быть </w:t>
      </w:r>
      <w:r w:rsidR="00F40E8A" w:rsidRPr="000966D9">
        <w:rPr>
          <w:bCs/>
          <w:sz w:val="28"/>
          <w:szCs w:val="28"/>
        </w:rPr>
        <w:t xml:space="preserve">в ней и никаких вредных веществ </w:t>
      </w:r>
      <w:r w:rsidRPr="000966D9">
        <w:rPr>
          <w:sz w:val="28"/>
          <w:szCs w:val="28"/>
        </w:rPr>
        <w:t>[6]</w:t>
      </w:r>
      <w:r w:rsidR="00F40E8A" w:rsidRPr="000966D9">
        <w:rPr>
          <w:sz w:val="28"/>
          <w:szCs w:val="28"/>
        </w:rPr>
        <w:t>.</w:t>
      </w:r>
    </w:p>
    <w:p w:rsidR="00E71759" w:rsidRPr="000966D9" w:rsidRDefault="00E71759" w:rsidP="003C500C">
      <w:pPr>
        <w:pStyle w:val="a3"/>
        <w:rPr>
          <w:b/>
          <w:szCs w:val="28"/>
        </w:rPr>
      </w:pPr>
    </w:p>
    <w:p w:rsidR="00D10024" w:rsidRPr="000966D9" w:rsidRDefault="00D10024" w:rsidP="003C500C">
      <w:pPr>
        <w:pStyle w:val="a3"/>
        <w:rPr>
          <w:b/>
          <w:szCs w:val="28"/>
        </w:rPr>
      </w:pPr>
      <w:r w:rsidRPr="000966D9">
        <w:rPr>
          <w:b/>
          <w:szCs w:val="28"/>
        </w:rPr>
        <w:t xml:space="preserve">Глава </w:t>
      </w:r>
      <w:r w:rsidR="00C84F98" w:rsidRPr="000966D9">
        <w:rPr>
          <w:b/>
          <w:szCs w:val="28"/>
        </w:rPr>
        <w:t>2</w:t>
      </w:r>
      <w:r w:rsidRPr="000966D9">
        <w:rPr>
          <w:b/>
          <w:szCs w:val="28"/>
        </w:rPr>
        <w:t>. Материал для работы и методы исследования</w:t>
      </w:r>
    </w:p>
    <w:p w:rsidR="00BD3B6D" w:rsidRPr="000966D9" w:rsidRDefault="00BD3B6D" w:rsidP="003C500C">
      <w:pPr>
        <w:pStyle w:val="a3"/>
        <w:rPr>
          <w:b/>
          <w:szCs w:val="28"/>
        </w:rPr>
      </w:pPr>
    </w:p>
    <w:p w:rsidR="00D10024" w:rsidRPr="000966D9" w:rsidRDefault="00BD3B6D" w:rsidP="003C500C">
      <w:pPr>
        <w:pStyle w:val="a3"/>
        <w:jc w:val="both"/>
        <w:rPr>
          <w:szCs w:val="28"/>
        </w:rPr>
      </w:pPr>
      <w:r w:rsidRPr="000966D9">
        <w:rPr>
          <w:szCs w:val="28"/>
        </w:rPr>
        <w:t xml:space="preserve">             Материалом для работы послужили образцы детской </w:t>
      </w:r>
      <w:r w:rsidR="00011695" w:rsidRPr="000966D9">
        <w:rPr>
          <w:szCs w:val="28"/>
        </w:rPr>
        <w:t>бути</w:t>
      </w:r>
      <w:r w:rsidRPr="000966D9">
        <w:rPr>
          <w:szCs w:val="28"/>
        </w:rPr>
        <w:t xml:space="preserve">лированной </w:t>
      </w:r>
      <w:r w:rsidR="006D04AA" w:rsidRPr="000966D9">
        <w:rPr>
          <w:szCs w:val="28"/>
        </w:rPr>
        <w:t>(</w:t>
      </w:r>
      <w:r w:rsidR="005D19C3" w:rsidRPr="000966D9">
        <w:rPr>
          <w:szCs w:val="28"/>
        </w:rPr>
        <w:t xml:space="preserve">прил., </w:t>
      </w:r>
      <w:r w:rsidR="006D04AA" w:rsidRPr="000966D9">
        <w:rPr>
          <w:szCs w:val="28"/>
        </w:rPr>
        <w:t>рис. 1)</w:t>
      </w:r>
      <w:r w:rsidR="006D04AA" w:rsidRPr="000966D9">
        <w:rPr>
          <w:color w:val="FF0000"/>
          <w:szCs w:val="28"/>
        </w:rPr>
        <w:t xml:space="preserve"> </w:t>
      </w:r>
      <w:r w:rsidRPr="000966D9">
        <w:rPr>
          <w:szCs w:val="28"/>
        </w:rPr>
        <w:t>питьевой воды</w:t>
      </w:r>
      <w:r w:rsidR="00381634" w:rsidRPr="000966D9">
        <w:rPr>
          <w:szCs w:val="28"/>
        </w:rPr>
        <w:t xml:space="preserve"> (10</w:t>
      </w:r>
      <w:r w:rsidR="00B57770" w:rsidRPr="000966D9">
        <w:rPr>
          <w:szCs w:val="28"/>
        </w:rPr>
        <w:t xml:space="preserve"> марок</w:t>
      </w:r>
      <w:r w:rsidRPr="000966D9">
        <w:rPr>
          <w:szCs w:val="28"/>
        </w:rPr>
        <w:t>) и питьевая вода «Святой источник» в качестве сравнения (таб. 1).</w:t>
      </w:r>
    </w:p>
    <w:p w:rsidR="00D10024" w:rsidRPr="00586087" w:rsidRDefault="00D10024" w:rsidP="003C500C">
      <w:pPr>
        <w:pStyle w:val="a9"/>
        <w:tabs>
          <w:tab w:val="left" w:pos="709"/>
        </w:tabs>
        <w:spacing w:after="0" w:line="240" w:lineRule="auto"/>
        <w:ind w:left="417"/>
        <w:jc w:val="right"/>
        <w:rPr>
          <w:rFonts w:ascii="Times New Roman" w:hAnsi="Times New Roman"/>
          <w:sz w:val="24"/>
          <w:szCs w:val="24"/>
        </w:rPr>
      </w:pPr>
      <w:r w:rsidRPr="00586087">
        <w:rPr>
          <w:rFonts w:ascii="Times New Roman" w:hAnsi="Times New Roman"/>
          <w:sz w:val="24"/>
          <w:szCs w:val="24"/>
        </w:rPr>
        <w:t>Таблица 1</w:t>
      </w:r>
    </w:p>
    <w:p w:rsidR="00D10024" w:rsidRDefault="00D10024" w:rsidP="003C500C">
      <w:pPr>
        <w:pStyle w:val="a9"/>
        <w:tabs>
          <w:tab w:val="left" w:pos="709"/>
        </w:tabs>
        <w:spacing w:after="0" w:line="240" w:lineRule="auto"/>
        <w:ind w:left="417"/>
        <w:jc w:val="center"/>
        <w:rPr>
          <w:rFonts w:ascii="Times New Roman" w:hAnsi="Times New Roman"/>
          <w:sz w:val="24"/>
          <w:szCs w:val="24"/>
        </w:rPr>
      </w:pPr>
      <w:r w:rsidRPr="00586087">
        <w:rPr>
          <w:rFonts w:ascii="Times New Roman" w:hAnsi="Times New Roman"/>
          <w:sz w:val="24"/>
          <w:szCs w:val="24"/>
        </w:rPr>
        <w:t>Материал для работы</w:t>
      </w:r>
    </w:p>
    <w:p w:rsidR="00586087" w:rsidRPr="00586087" w:rsidRDefault="00586087" w:rsidP="003C500C">
      <w:pPr>
        <w:pStyle w:val="a9"/>
        <w:tabs>
          <w:tab w:val="left" w:pos="709"/>
        </w:tabs>
        <w:spacing w:after="0" w:line="240" w:lineRule="auto"/>
        <w:ind w:left="417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4962"/>
        <w:gridCol w:w="1665"/>
      </w:tblGrid>
      <w:tr w:rsidR="00D10024" w:rsidRPr="00586087" w:rsidTr="009D34D8">
        <w:tc>
          <w:tcPr>
            <w:tcW w:w="2693" w:type="dxa"/>
          </w:tcPr>
          <w:p w:rsidR="00D10024" w:rsidRPr="00586087" w:rsidRDefault="00D10024" w:rsidP="003C500C">
            <w:pPr>
              <w:pStyle w:val="a9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87">
              <w:rPr>
                <w:rFonts w:ascii="Times New Roman" w:hAnsi="Times New Roman"/>
                <w:sz w:val="24"/>
                <w:szCs w:val="24"/>
              </w:rPr>
              <w:t>Название воды</w:t>
            </w:r>
          </w:p>
        </w:tc>
        <w:tc>
          <w:tcPr>
            <w:tcW w:w="4962" w:type="dxa"/>
          </w:tcPr>
          <w:p w:rsidR="00D10024" w:rsidRPr="00586087" w:rsidRDefault="00D10024" w:rsidP="003C500C">
            <w:pPr>
              <w:pStyle w:val="a9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87">
              <w:rPr>
                <w:rFonts w:ascii="Times New Roman" w:hAnsi="Times New Roman"/>
                <w:sz w:val="24"/>
                <w:szCs w:val="24"/>
              </w:rPr>
              <w:t>Сроки исследования</w:t>
            </w:r>
          </w:p>
        </w:tc>
        <w:tc>
          <w:tcPr>
            <w:tcW w:w="1665" w:type="dxa"/>
          </w:tcPr>
          <w:p w:rsidR="00D10024" w:rsidRPr="00586087" w:rsidRDefault="00757AAA" w:rsidP="003C500C">
            <w:pPr>
              <w:pStyle w:val="a9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87">
              <w:rPr>
                <w:rFonts w:ascii="Times New Roman" w:hAnsi="Times New Roman"/>
                <w:sz w:val="24"/>
                <w:szCs w:val="24"/>
              </w:rPr>
              <w:t>Кол</w:t>
            </w:r>
            <w:proofErr w:type="gramStart"/>
            <w:r w:rsidRPr="0058608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D10024" w:rsidRPr="005860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D10024" w:rsidRPr="0058608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D10024" w:rsidRPr="00586087">
              <w:rPr>
                <w:rFonts w:ascii="Times New Roman" w:hAnsi="Times New Roman"/>
                <w:sz w:val="24"/>
                <w:szCs w:val="24"/>
              </w:rPr>
              <w:t>роб</w:t>
            </w:r>
          </w:p>
        </w:tc>
      </w:tr>
      <w:tr w:rsidR="00D10024" w:rsidRPr="00586087" w:rsidTr="009D34D8">
        <w:tc>
          <w:tcPr>
            <w:tcW w:w="2693" w:type="dxa"/>
          </w:tcPr>
          <w:p w:rsidR="00D10024" w:rsidRPr="00586087" w:rsidRDefault="000744B9" w:rsidP="003C500C">
            <w:pPr>
              <w:pStyle w:val="a9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6087">
              <w:rPr>
                <w:rFonts w:ascii="Times New Roman" w:hAnsi="Times New Roman"/>
                <w:sz w:val="24"/>
                <w:szCs w:val="24"/>
              </w:rPr>
              <w:t>Агуша</w:t>
            </w:r>
            <w:proofErr w:type="spellEnd"/>
          </w:p>
        </w:tc>
        <w:tc>
          <w:tcPr>
            <w:tcW w:w="4962" w:type="dxa"/>
          </w:tcPr>
          <w:p w:rsidR="00D10024" w:rsidRPr="00586087" w:rsidRDefault="000744B9" w:rsidP="003C500C">
            <w:pPr>
              <w:pStyle w:val="a9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87">
              <w:rPr>
                <w:rFonts w:ascii="Times New Roman" w:hAnsi="Times New Roman"/>
                <w:sz w:val="24"/>
                <w:szCs w:val="24"/>
              </w:rPr>
              <w:t>Сентябрь 2018</w:t>
            </w:r>
            <w:r w:rsidR="00AC2BE2" w:rsidRPr="00586087">
              <w:rPr>
                <w:rFonts w:ascii="Times New Roman" w:hAnsi="Times New Roman"/>
                <w:sz w:val="24"/>
                <w:szCs w:val="24"/>
              </w:rPr>
              <w:t>, февраль</w:t>
            </w:r>
            <w:r w:rsidR="00577405" w:rsidRPr="00586087">
              <w:rPr>
                <w:rFonts w:ascii="Times New Roman" w:hAnsi="Times New Roman"/>
                <w:sz w:val="24"/>
                <w:szCs w:val="24"/>
              </w:rPr>
              <w:t>, апрель</w:t>
            </w:r>
            <w:r w:rsidR="00AC2BE2" w:rsidRPr="00586087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</w:p>
        </w:tc>
        <w:tc>
          <w:tcPr>
            <w:tcW w:w="1665" w:type="dxa"/>
          </w:tcPr>
          <w:p w:rsidR="00D10024" w:rsidRPr="00586087" w:rsidRDefault="00E24BE5" w:rsidP="003C500C">
            <w:pPr>
              <w:pStyle w:val="a9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10024" w:rsidRPr="00586087" w:rsidTr="009D34D8">
        <w:tc>
          <w:tcPr>
            <w:tcW w:w="2693" w:type="dxa"/>
          </w:tcPr>
          <w:p w:rsidR="00D10024" w:rsidRPr="00586087" w:rsidRDefault="000744B9" w:rsidP="003C500C">
            <w:pPr>
              <w:pStyle w:val="a9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6087">
              <w:rPr>
                <w:rFonts w:ascii="Times New Roman" w:hAnsi="Times New Roman"/>
                <w:sz w:val="24"/>
                <w:szCs w:val="24"/>
              </w:rPr>
              <w:t>Фруто</w:t>
            </w:r>
            <w:proofErr w:type="spellEnd"/>
            <w:r w:rsidRPr="00586087">
              <w:rPr>
                <w:rFonts w:ascii="Times New Roman" w:hAnsi="Times New Roman"/>
                <w:sz w:val="24"/>
                <w:szCs w:val="24"/>
              </w:rPr>
              <w:t xml:space="preserve"> няня</w:t>
            </w:r>
          </w:p>
        </w:tc>
        <w:tc>
          <w:tcPr>
            <w:tcW w:w="4962" w:type="dxa"/>
          </w:tcPr>
          <w:p w:rsidR="00D10024" w:rsidRPr="00586087" w:rsidRDefault="000744B9" w:rsidP="003C500C">
            <w:pPr>
              <w:pStyle w:val="a9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87">
              <w:rPr>
                <w:rFonts w:ascii="Times New Roman" w:hAnsi="Times New Roman"/>
                <w:sz w:val="24"/>
                <w:szCs w:val="24"/>
              </w:rPr>
              <w:t>Сентябрь 2018</w:t>
            </w:r>
            <w:r w:rsidR="00AC2BE2" w:rsidRPr="00586087">
              <w:rPr>
                <w:rFonts w:ascii="Times New Roman" w:hAnsi="Times New Roman"/>
                <w:sz w:val="24"/>
                <w:szCs w:val="24"/>
              </w:rPr>
              <w:t>, февраль</w:t>
            </w:r>
            <w:r w:rsidR="00577405" w:rsidRPr="00586087">
              <w:rPr>
                <w:rFonts w:ascii="Times New Roman" w:hAnsi="Times New Roman"/>
                <w:sz w:val="24"/>
                <w:szCs w:val="24"/>
              </w:rPr>
              <w:t>, апрель</w:t>
            </w:r>
            <w:r w:rsidR="00AC2BE2" w:rsidRPr="00586087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</w:p>
        </w:tc>
        <w:tc>
          <w:tcPr>
            <w:tcW w:w="1665" w:type="dxa"/>
          </w:tcPr>
          <w:p w:rsidR="00D10024" w:rsidRPr="00586087" w:rsidRDefault="00E24BE5" w:rsidP="003C500C">
            <w:pPr>
              <w:pStyle w:val="a9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10024" w:rsidRPr="00586087" w:rsidTr="009D34D8">
        <w:tc>
          <w:tcPr>
            <w:tcW w:w="2693" w:type="dxa"/>
          </w:tcPr>
          <w:p w:rsidR="00D10024" w:rsidRPr="00586087" w:rsidRDefault="000744B9" w:rsidP="003C500C">
            <w:pPr>
              <w:pStyle w:val="a9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87">
              <w:rPr>
                <w:rFonts w:ascii="Times New Roman" w:hAnsi="Times New Roman"/>
                <w:sz w:val="24"/>
                <w:szCs w:val="24"/>
              </w:rPr>
              <w:t xml:space="preserve">Светлячок </w:t>
            </w:r>
          </w:p>
        </w:tc>
        <w:tc>
          <w:tcPr>
            <w:tcW w:w="4962" w:type="dxa"/>
          </w:tcPr>
          <w:p w:rsidR="00D10024" w:rsidRPr="00586087" w:rsidRDefault="000744B9" w:rsidP="003C500C">
            <w:pPr>
              <w:pStyle w:val="a9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87">
              <w:rPr>
                <w:rFonts w:ascii="Times New Roman" w:hAnsi="Times New Roman"/>
                <w:sz w:val="24"/>
                <w:szCs w:val="24"/>
              </w:rPr>
              <w:t>Сентябрь 2018</w:t>
            </w:r>
            <w:r w:rsidR="00AC2BE2" w:rsidRPr="00586087">
              <w:rPr>
                <w:rFonts w:ascii="Times New Roman" w:hAnsi="Times New Roman"/>
                <w:sz w:val="24"/>
                <w:szCs w:val="24"/>
              </w:rPr>
              <w:t>, февраль</w:t>
            </w:r>
            <w:r w:rsidR="00577405" w:rsidRPr="00586087">
              <w:rPr>
                <w:rFonts w:ascii="Times New Roman" w:hAnsi="Times New Roman"/>
                <w:sz w:val="24"/>
                <w:szCs w:val="24"/>
              </w:rPr>
              <w:t>, апрель</w:t>
            </w:r>
            <w:r w:rsidR="00AC2BE2" w:rsidRPr="00586087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</w:p>
        </w:tc>
        <w:tc>
          <w:tcPr>
            <w:tcW w:w="1665" w:type="dxa"/>
          </w:tcPr>
          <w:p w:rsidR="00D10024" w:rsidRPr="00586087" w:rsidRDefault="00E24BE5" w:rsidP="003C500C">
            <w:pPr>
              <w:pStyle w:val="a9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10024" w:rsidRPr="00586087" w:rsidTr="009D34D8">
        <w:tc>
          <w:tcPr>
            <w:tcW w:w="2693" w:type="dxa"/>
          </w:tcPr>
          <w:p w:rsidR="00D10024" w:rsidRPr="00586087" w:rsidRDefault="006B7C34" w:rsidP="003C500C">
            <w:pPr>
              <w:pStyle w:val="a9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6087">
              <w:rPr>
                <w:rFonts w:ascii="Times New Roman" w:hAnsi="Times New Roman"/>
                <w:sz w:val="24"/>
                <w:szCs w:val="24"/>
              </w:rPr>
              <w:t>Спортик</w:t>
            </w:r>
            <w:proofErr w:type="spellEnd"/>
          </w:p>
        </w:tc>
        <w:tc>
          <w:tcPr>
            <w:tcW w:w="4962" w:type="dxa"/>
          </w:tcPr>
          <w:p w:rsidR="00D10024" w:rsidRPr="00586087" w:rsidRDefault="006B7C34" w:rsidP="003C500C">
            <w:pPr>
              <w:pStyle w:val="a9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87">
              <w:rPr>
                <w:rFonts w:ascii="Times New Roman" w:hAnsi="Times New Roman"/>
                <w:sz w:val="24"/>
                <w:szCs w:val="24"/>
              </w:rPr>
              <w:t>Октябрь 2018</w:t>
            </w:r>
            <w:r w:rsidR="00AC2BE2" w:rsidRPr="00586087">
              <w:rPr>
                <w:rFonts w:ascii="Times New Roman" w:hAnsi="Times New Roman"/>
                <w:sz w:val="24"/>
                <w:szCs w:val="24"/>
              </w:rPr>
              <w:t>, февраль</w:t>
            </w:r>
            <w:r w:rsidR="00577405" w:rsidRPr="00586087">
              <w:rPr>
                <w:rFonts w:ascii="Times New Roman" w:hAnsi="Times New Roman"/>
                <w:sz w:val="24"/>
                <w:szCs w:val="24"/>
              </w:rPr>
              <w:t>, апрель</w:t>
            </w:r>
            <w:r w:rsidR="00AC2BE2" w:rsidRPr="00586087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</w:p>
        </w:tc>
        <w:tc>
          <w:tcPr>
            <w:tcW w:w="1665" w:type="dxa"/>
          </w:tcPr>
          <w:p w:rsidR="00D10024" w:rsidRPr="00586087" w:rsidRDefault="00E24BE5" w:rsidP="003C500C">
            <w:pPr>
              <w:pStyle w:val="a9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10024" w:rsidRPr="00586087" w:rsidTr="009D34D8">
        <w:tc>
          <w:tcPr>
            <w:tcW w:w="2693" w:type="dxa"/>
          </w:tcPr>
          <w:p w:rsidR="006B7C34" w:rsidRPr="00586087" w:rsidRDefault="006B7C34" w:rsidP="003C500C">
            <w:pPr>
              <w:pStyle w:val="a9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87">
              <w:rPr>
                <w:rFonts w:ascii="Times New Roman" w:hAnsi="Times New Roman"/>
                <w:sz w:val="24"/>
                <w:szCs w:val="24"/>
              </w:rPr>
              <w:t>ТБАУ</w:t>
            </w:r>
            <w:r w:rsidR="00C84F98" w:rsidRPr="0058608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86087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</w:tc>
        <w:tc>
          <w:tcPr>
            <w:tcW w:w="4962" w:type="dxa"/>
          </w:tcPr>
          <w:p w:rsidR="00D10024" w:rsidRPr="00586087" w:rsidRDefault="006B7C34" w:rsidP="003C500C">
            <w:pPr>
              <w:pStyle w:val="a9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87">
              <w:rPr>
                <w:rFonts w:ascii="Times New Roman" w:hAnsi="Times New Roman"/>
                <w:sz w:val="24"/>
                <w:szCs w:val="24"/>
              </w:rPr>
              <w:t>Октябрь 2018</w:t>
            </w:r>
            <w:r w:rsidR="00AC2BE2" w:rsidRPr="00586087">
              <w:rPr>
                <w:rFonts w:ascii="Times New Roman" w:hAnsi="Times New Roman"/>
                <w:sz w:val="24"/>
                <w:szCs w:val="24"/>
              </w:rPr>
              <w:t>, февраль</w:t>
            </w:r>
            <w:r w:rsidR="00577405" w:rsidRPr="00586087">
              <w:rPr>
                <w:rFonts w:ascii="Times New Roman" w:hAnsi="Times New Roman"/>
                <w:sz w:val="24"/>
                <w:szCs w:val="24"/>
              </w:rPr>
              <w:t>, апрель</w:t>
            </w:r>
            <w:r w:rsidR="00AC2BE2" w:rsidRPr="00586087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</w:p>
        </w:tc>
        <w:tc>
          <w:tcPr>
            <w:tcW w:w="1665" w:type="dxa"/>
          </w:tcPr>
          <w:p w:rsidR="00D10024" w:rsidRPr="00586087" w:rsidRDefault="00E24BE5" w:rsidP="003C500C">
            <w:pPr>
              <w:pStyle w:val="a9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10024" w:rsidRPr="00586087" w:rsidTr="009D34D8">
        <w:tc>
          <w:tcPr>
            <w:tcW w:w="2693" w:type="dxa"/>
          </w:tcPr>
          <w:p w:rsidR="00D10024" w:rsidRPr="00586087" w:rsidRDefault="006B7C34" w:rsidP="003C500C">
            <w:pPr>
              <w:pStyle w:val="a9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6087">
              <w:rPr>
                <w:rFonts w:ascii="Times New Roman" w:hAnsi="Times New Roman"/>
                <w:sz w:val="24"/>
                <w:szCs w:val="24"/>
                <w:lang w:val="en-US"/>
              </w:rPr>
              <w:t>Honey kid</w:t>
            </w:r>
          </w:p>
        </w:tc>
        <w:tc>
          <w:tcPr>
            <w:tcW w:w="4962" w:type="dxa"/>
          </w:tcPr>
          <w:p w:rsidR="00D10024" w:rsidRPr="00586087" w:rsidRDefault="005E1272" w:rsidP="003C500C">
            <w:pPr>
              <w:pStyle w:val="a9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87">
              <w:rPr>
                <w:rFonts w:ascii="Times New Roman" w:hAnsi="Times New Roman"/>
                <w:sz w:val="24"/>
                <w:szCs w:val="24"/>
              </w:rPr>
              <w:t>Октябрь 2018, февраль, апрель 2019</w:t>
            </w:r>
          </w:p>
        </w:tc>
        <w:tc>
          <w:tcPr>
            <w:tcW w:w="1665" w:type="dxa"/>
          </w:tcPr>
          <w:p w:rsidR="00D10024" w:rsidRPr="00586087" w:rsidRDefault="00E24BE5" w:rsidP="003C500C">
            <w:pPr>
              <w:pStyle w:val="a9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4101F" w:rsidRPr="00586087" w:rsidTr="009D34D8">
        <w:tc>
          <w:tcPr>
            <w:tcW w:w="2693" w:type="dxa"/>
          </w:tcPr>
          <w:p w:rsidR="0064101F" w:rsidRPr="00586087" w:rsidRDefault="005E1272" w:rsidP="003C500C">
            <w:pPr>
              <w:pStyle w:val="a9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6087">
              <w:rPr>
                <w:rFonts w:ascii="Times New Roman" w:hAnsi="Times New Roman"/>
                <w:sz w:val="24"/>
                <w:szCs w:val="24"/>
                <w:lang w:val="en-US"/>
              </w:rPr>
              <w:t>AQUA kids</w:t>
            </w:r>
          </w:p>
        </w:tc>
        <w:tc>
          <w:tcPr>
            <w:tcW w:w="4962" w:type="dxa"/>
          </w:tcPr>
          <w:p w:rsidR="005E1272" w:rsidRPr="00586087" w:rsidRDefault="005E1272" w:rsidP="003C500C">
            <w:pPr>
              <w:pStyle w:val="a9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87">
              <w:rPr>
                <w:rFonts w:ascii="Times New Roman" w:hAnsi="Times New Roman"/>
                <w:sz w:val="24"/>
                <w:szCs w:val="24"/>
              </w:rPr>
              <w:t>Октябрь, ноябрь, декабрь 2019</w:t>
            </w:r>
          </w:p>
        </w:tc>
        <w:tc>
          <w:tcPr>
            <w:tcW w:w="1665" w:type="dxa"/>
          </w:tcPr>
          <w:p w:rsidR="0064101F" w:rsidRPr="00586087" w:rsidRDefault="005E1272" w:rsidP="003C500C">
            <w:pPr>
              <w:pStyle w:val="a9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53430" w:rsidRPr="00586087" w:rsidTr="009D34D8">
        <w:trPr>
          <w:trHeight w:val="295"/>
        </w:trPr>
        <w:tc>
          <w:tcPr>
            <w:tcW w:w="2693" w:type="dxa"/>
          </w:tcPr>
          <w:p w:rsidR="00353430" w:rsidRPr="00586087" w:rsidRDefault="00353430" w:rsidP="003C500C">
            <w:pPr>
              <w:pStyle w:val="a9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87">
              <w:rPr>
                <w:rFonts w:ascii="Times New Roman" w:hAnsi="Times New Roman"/>
                <w:sz w:val="24"/>
                <w:szCs w:val="24"/>
              </w:rPr>
              <w:t>Ми-ми-мишки</w:t>
            </w:r>
          </w:p>
        </w:tc>
        <w:tc>
          <w:tcPr>
            <w:tcW w:w="4962" w:type="dxa"/>
          </w:tcPr>
          <w:p w:rsidR="00353430" w:rsidRPr="00586087" w:rsidRDefault="00353430" w:rsidP="003C500C">
            <w:pPr>
              <w:pStyle w:val="a9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87">
              <w:rPr>
                <w:rFonts w:ascii="Times New Roman" w:hAnsi="Times New Roman"/>
                <w:sz w:val="24"/>
                <w:szCs w:val="24"/>
              </w:rPr>
              <w:t>Декабрь 2020</w:t>
            </w:r>
          </w:p>
        </w:tc>
        <w:tc>
          <w:tcPr>
            <w:tcW w:w="1665" w:type="dxa"/>
          </w:tcPr>
          <w:p w:rsidR="00353430" w:rsidRPr="00586087" w:rsidRDefault="00353430" w:rsidP="003C500C">
            <w:pPr>
              <w:pStyle w:val="a9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C1169" w:rsidRPr="00586087" w:rsidTr="009D34D8">
        <w:trPr>
          <w:trHeight w:val="295"/>
        </w:trPr>
        <w:tc>
          <w:tcPr>
            <w:tcW w:w="2693" w:type="dxa"/>
          </w:tcPr>
          <w:p w:rsidR="000C1169" w:rsidRPr="00586087" w:rsidRDefault="009819A5" w:rsidP="003C500C">
            <w:pPr>
              <w:pStyle w:val="a9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87">
              <w:rPr>
                <w:rFonts w:ascii="Times New Roman" w:hAnsi="Times New Roman"/>
                <w:sz w:val="24"/>
                <w:szCs w:val="24"/>
              </w:rPr>
              <w:t>Детская Академия</w:t>
            </w:r>
          </w:p>
        </w:tc>
        <w:tc>
          <w:tcPr>
            <w:tcW w:w="4962" w:type="dxa"/>
          </w:tcPr>
          <w:p w:rsidR="000C1169" w:rsidRPr="00586087" w:rsidRDefault="009819A5" w:rsidP="003C500C">
            <w:pPr>
              <w:pStyle w:val="a9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87">
              <w:rPr>
                <w:rFonts w:ascii="Times New Roman" w:hAnsi="Times New Roman"/>
                <w:sz w:val="24"/>
                <w:szCs w:val="24"/>
              </w:rPr>
              <w:t>Июнь 2022</w:t>
            </w:r>
          </w:p>
        </w:tc>
        <w:tc>
          <w:tcPr>
            <w:tcW w:w="1665" w:type="dxa"/>
          </w:tcPr>
          <w:p w:rsidR="000C1169" w:rsidRPr="00586087" w:rsidRDefault="009819A5" w:rsidP="003C500C">
            <w:pPr>
              <w:pStyle w:val="a9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C1169" w:rsidRPr="00586087" w:rsidTr="009D34D8">
        <w:trPr>
          <w:trHeight w:val="295"/>
        </w:trPr>
        <w:tc>
          <w:tcPr>
            <w:tcW w:w="2693" w:type="dxa"/>
          </w:tcPr>
          <w:p w:rsidR="000C1169" w:rsidRPr="00586087" w:rsidRDefault="009819A5" w:rsidP="003C500C">
            <w:pPr>
              <w:pStyle w:val="a9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87">
              <w:rPr>
                <w:rFonts w:ascii="Times New Roman" w:hAnsi="Times New Roman"/>
                <w:sz w:val="24"/>
                <w:szCs w:val="24"/>
              </w:rPr>
              <w:t xml:space="preserve">Черноголовка </w:t>
            </w:r>
            <w:proofErr w:type="spellStart"/>
            <w:r w:rsidRPr="00586087">
              <w:rPr>
                <w:rFonts w:ascii="Times New Roman" w:hAnsi="Times New Roman"/>
                <w:sz w:val="24"/>
                <w:szCs w:val="24"/>
              </w:rPr>
              <w:t>Бейби</w:t>
            </w:r>
            <w:proofErr w:type="spellEnd"/>
          </w:p>
        </w:tc>
        <w:tc>
          <w:tcPr>
            <w:tcW w:w="4962" w:type="dxa"/>
          </w:tcPr>
          <w:p w:rsidR="000C1169" w:rsidRPr="00586087" w:rsidRDefault="009819A5" w:rsidP="003C500C">
            <w:pPr>
              <w:pStyle w:val="a9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87">
              <w:rPr>
                <w:rFonts w:ascii="Times New Roman" w:hAnsi="Times New Roman"/>
                <w:sz w:val="24"/>
                <w:szCs w:val="24"/>
              </w:rPr>
              <w:t>Июнь 2022</w:t>
            </w:r>
          </w:p>
        </w:tc>
        <w:tc>
          <w:tcPr>
            <w:tcW w:w="1665" w:type="dxa"/>
          </w:tcPr>
          <w:p w:rsidR="000C1169" w:rsidRPr="00586087" w:rsidRDefault="009819A5" w:rsidP="003C500C">
            <w:pPr>
              <w:pStyle w:val="a9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81634" w:rsidRPr="00586087" w:rsidTr="00381634">
        <w:trPr>
          <w:trHeight w:val="295"/>
        </w:trPr>
        <w:tc>
          <w:tcPr>
            <w:tcW w:w="2693" w:type="dxa"/>
          </w:tcPr>
          <w:p w:rsidR="00381634" w:rsidRPr="00586087" w:rsidRDefault="00381634" w:rsidP="00381634">
            <w:pPr>
              <w:pStyle w:val="a9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87">
              <w:rPr>
                <w:rFonts w:ascii="Times New Roman" w:hAnsi="Times New Roman"/>
                <w:sz w:val="24"/>
                <w:szCs w:val="24"/>
              </w:rPr>
              <w:t>Святой источник</w:t>
            </w:r>
          </w:p>
        </w:tc>
        <w:tc>
          <w:tcPr>
            <w:tcW w:w="4962" w:type="dxa"/>
          </w:tcPr>
          <w:p w:rsidR="00381634" w:rsidRPr="00586087" w:rsidRDefault="00381634" w:rsidP="00381634">
            <w:pPr>
              <w:pStyle w:val="a9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87">
              <w:rPr>
                <w:rFonts w:ascii="Times New Roman" w:hAnsi="Times New Roman"/>
                <w:sz w:val="24"/>
                <w:szCs w:val="24"/>
              </w:rPr>
              <w:t>Октябрь 2018, февраль, апрель  2019</w:t>
            </w:r>
          </w:p>
        </w:tc>
        <w:tc>
          <w:tcPr>
            <w:tcW w:w="1665" w:type="dxa"/>
          </w:tcPr>
          <w:p w:rsidR="00381634" w:rsidRPr="00586087" w:rsidRDefault="00381634" w:rsidP="00381634">
            <w:pPr>
              <w:pStyle w:val="a9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586087" w:rsidRDefault="00586087" w:rsidP="003C500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A6D79" w:rsidRPr="000966D9" w:rsidRDefault="001A6D79" w:rsidP="003C5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sz w:val="28"/>
          <w:szCs w:val="28"/>
        </w:rPr>
        <w:t xml:space="preserve">Анализ воды по органолептическим и химическим </w:t>
      </w:r>
      <w:r w:rsidR="00CD55B6" w:rsidRPr="000966D9">
        <w:rPr>
          <w:rFonts w:ascii="Times New Roman" w:hAnsi="Times New Roman"/>
          <w:sz w:val="28"/>
          <w:szCs w:val="28"/>
        </w:rPr>
        <w:t>показателям проводился</w:t>
      </w:r>
      <w:r w:rsidRPr="000966D9">
        <w:rPr>
          <w:rFonts w:ascii="Times New Roman" w:hAnsi="Times New Roman"/>
          <w:sz w:val="28"/>
          <w:szCs w:val="28"/>
        </w:rPr>
        <w:t xml:space="preserve"> в лабораторных условиях с помощью НКВ </w:t>
      </w:r>
      <w:proofErr w:type="gramStart"/>
      <w:r w:rsidRPr="000966D9">
        <w:rPr>
          <w:rFonts w:ascii="Times New Roman" w:hAnsi="Times New Roman"/>
          <w:sz w:val="28"/>
          <w:szCs w:val="28"/>
        </w:rPr>
        <w:t>–л</w:t>
      </w:r>
      <w:proofErr w:type="gramEnd"/>
      <w:r w:rsidRPr="000966D9">
        <w:rPr>
          <w:rFonts w:ascii="Times New Roman" w:hAnsi="Times New Roman"/>
          <w:sz w:val="28"/>
          <w:szCs w:val="28"/>
        </w:rPr>
        <w:t>аборатории (</w:t>
      </w:r>
      <w:r w:rsidR="001825FF" w:rsidRPr="000966D9">
        <w:rPr>
          <w:rFonts w:ascii="Times New Roman" w:hAnsi="Times New Roman"/>
          <w:sz w:val="28"/>
          <w:szCs w:val="28"/>
        </w:rPr>
        <w:t xml:space="preserve">прил., </w:t>
      </w:r>
      <w:r w:rsidRPr="000966D9">
        <w:rPr>
          <w:rFonts w:ascii="Times New Roman" w:hAnsi="Times New Roman"/>
          <w:sz w:val="28"/>
          <w:szCs w:val="28"/>
        </w:rPr>
        <w:t xml:space="preserve">рис. 2), по 3 повторности каждого образца. </w:t>
      </w:r>
    </w:p>
    <w:p w:rsidR="00D10024" w:rsidRPr="000966D9" w:rsidRDefault="00D10024" w:rsidP="00CD55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sz w:val="28"/>
          <w:szCs w:val="28"/>
        </w:rPr>
        <w:t xml:space="preserve">Определялись </w:t>
      </w:r>
      <w:r w:rsidRPr="000966D9">
        <w:rPr>
          <w:rFonts w:ascii="Times New Roman" w:hAnsi="Times New Roman"/>
          <w:b/>
          <w:sz w:val="28"/>
          <w:szCs w:val="28"/>
        </w:rPr>
        <w:t>органолептические показатели</w:t>
      </w:r>
      <w:r w:rsidRPr="000966D9">
        <w:rPr>
          <w:rFonts w:ascii="Times New Roman" w:hAnsi="Times New Roman"/>
          <w:sz w:val="28"/>
          <w:szCs w:val="28"/>
        </w:rPr>
        <w:t xml:space="preserve">. </w:t>
      </w:r>
    </w:p>
    <w:p w:rsidR="00D10024" w:rsidRPr="000966D9" w:rsidRDefault="00D10024" w:rsidP="000C0D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b/>
          <w:sz w:val="28"/>
          <w:szCs w:val="28"/>
        </w:rPr>
        <w:t xml:space="preserve">Цветность </w:t>
      </w:r>
      <w:r w:rsidRPr="000966D9">
        <w:rPr>
          <w:rFonts w:ascii="Times New Roman" w:hAnsi="Times New Roman"/>
          <w:sz w:val="28"/>
          <w:szCs w:val="28"/>
        </w:rPr>
        <w:t>– естественное свойство природной воды, обусловленное присутствием гуминовых веществ и комплексных соединений желе</w:t>
      </w:r>
      <w:r w:rsidR="001A6D79" w:rsidRPr="000966D9">
        <w:rPr>
          <w:rFonts w:ascii="Times New Roman" w:hAnsi="Times New Roman"/>
          <w:sz w:val="28"/>
          <w:szCs w:val="28"/>
        </w:rPr>
        <w:t>за</w:t>
      </w:r>
      <w:r w:rsidRPr="000966D9">
        <w:rPr>
          <w:rFonts w:ascii="Times New Roman" w:hAnsi="Times New Roman"/>
          <w:sz w:val="28"/>
          <w:szCs w:val="28"/>
        </w:rPr>
        <w:t xml:space="preserve">. Вода наливалась в пробирку и рассматривалась сверху на белом фоне при боковом </w:t>
      </w:r>
      <w:r w:rsidR="00CD55B6" w:rsidRPr="000966D9">
        <w:rPr>
          <w:rFonts w:ascii="Times New Roman" w:hAnsi="Times New Roman"/>
          <w:sz w:val="28"/>
          <w:szCs w:val="28"/>
        </w:rPr>
        <w:t>освещении [</w:t>
      </w:r>
      <w:r w:rsidR="00BD3B6D" w:rsidRPr="000966D9">
        <w:rPr>
          <w:rFonts w:ascii="Times New Roman" w:hAnsi="Times New Roman"/>
          <w:sz w:val="28"/>
          <w:szCs w:val="28"/>
        </w:rPr>
        <w:t>1, 2</w:t>
      </w:r>
      <w:r w:rsidRPr="000966D9">
        <w:rPr>
          <w:rFonts w:ascii="Times New Roman" w:hAnsi="Times New Roman"/>
          <w:sz w:val="28"/>
          <w:szCs w:val="28"/>
        </w:rPr>
        <w:t>].</w:t>
      </w:r>
    </w:p>
    <w:p w:rsidR="00D10024" w:rsidRPr="000966D9" w:rsidRDefault="00D10024" w:rsidP="000C0D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b/>
          <w:sz w:val="28"/>
          <w:szCs w:val="28"/>
        </w:rPr>
        <w:t xml:space="preserve">Запах </w:t>
      </w:r>
      <w:r w:rsidR="001966F7" w:rsidRPr="000966D9">
        <w:rPr>
          <w:rFonts w:ascii="Times New Roman" w:hAnsi="Times New Roman"/>
          <w:sz w:val="28"/>
          <w:szCs w:val="28"/>
        </w:rPr>
        <w:t>воды</w:t>
      </w:r>
      <w:r w:rsidRPr="000966D9">
        <w:rPr>
          <w:rFonts w:ascii="Times New Roman" w:hAnsi="Times New Roman"/>
          <w:sz w:val="28"/>
          <w:szCs w:val="28"/>
        </w:rPr>
        <w:t xml:space="preserve"> обусловлен наличием в ней летучих пахнущих веществ, которые могут попасть в воду</w:t>
      </w:r>
      <w:r w:rsidR="001966F7" w:rsidRPr="000966D9">
        <w:rPr>
          <w:rFonts w:ascii="Times New Roman" w:hAnsi="Times New Roman"/>
          <w:sz w:val="28"/>
          <w:szCs w:val="28"/>
        </w:rPr>
        <w:t xml:space="preserve"> при ее производстве. </w:t>
      </w:r>
      <w:r w:rsidRPr="000966D9">
        <w:rPr>
          <w:rFonts w:ascii="Times New Roman" w:hAnsi="Times New Roman"/>
          <w:sz w:val="28"/>
          <w:szCs w:val="28"/>
        </w:rPr>
        <w:t>Запах определялся при нормальной (20</w:t>
      </w:r>
      <w:r w:rsidRPr="000966D9">
        <w:rPr>
          <w:rFonts w:ascii="Times New Roman" w:hAnsi="Times New Roman"/>
          <w:sz w:val="28"/>
          <w:szCs w:val="28"/>
          <w:vertAlign w:val="superscript"/>
        </w:rPr>
        <w:t>0</w:t>
      </w:r>
      <w:r w:rsidRPr="000966D9">
        <w:rPr>
          <w:rFonts w:ascii="Times New Roman" w:hAnsi="Times New Roman"/>
          <w:sz w:val="28"/>
          <w:szCs w:val="28"/>
        </w:rPr>
        <w:t xml:space="preserve"> С) температуре воды</w:t>
      </w:r>
      <w:r w:rsidR="00BD3B6D" w:rsidRPr="000966D9">
        <w:rPr>
          <w:rFonts w:ascii="Times New Roman" w:hAnsi="Times New Roman"/>
          <w:sz w:val="28"/>
          <w:szCs w:val="28"/>
        </w:rPr>
        <w:t xml:space="preserve"> [1, 2</w:t>
      </w:r>
      <w:r w:rsidRPr="000966D9">
        <w:rPr>
          <w:rFonts w:ascii="Times New Roman" w:hAnsi="Times New Roman"/>
          <w:sz w:val="28"/>
          <w:szCs w:val="28"/>
        </w:rPr>
        <w:t>]</w:t>
      </w:r>
      <w:r w:rsidR="0032205F" w:rsidRPr="000966D9">
        <w:rPr>
          <w:rFonts w:ascii="Times New Roman" w:hAnsi="Times New Roman"/>
          <w:sz w:val="28"/>
          <w:szCs w:val="28"/>
        </w:rPr>
        <w:t xml:space="preserve">. </w:t>
      </w:r>
      <w:r w:rsidRPr="000966D9">
        <w:rPr>
          <w:rFonts w:ascii="Times New Roman" w:hAnsi="Times New Roman"/>
          <w:sz w:val="28"/>
          <w:szCs w:val="28"/>
        </w:rPr>
        <w:t>Интенсивность запаха оценивалась</w:t>
      </w:r>
      <w:r w:rsidR="001966F7" w:rsidRPr="000966D9">
        <w:rPr>
          <w:rFonts w:ascii="Times New Roman" w:hAnsi="Times New Roman"/>
          <w:sz w:val="28"/>
          <w:szCs w:val="28"/>
        </w:rPr>
        <w:t xml:space="preserve"> по 5-бальной шкале</w:t>
      </w:r>
      <w:r w:rsidRPr="000966D9">
        <w:rPr>
          <w:rFonts w:ascii="Times New Roman" w:hAnsi="Times New Roman"/>
          <w:sz w:val="28"/>
          <w:szCs w:val="28"/>
        </w:rPr>
        <w:t xml:space="preserve">. Для питьевой воды допускается запах не более 2 баллов </w:t>
      </w:r>
      <w:r w:rsidR="00BD3B6D" w:rsidRPr="000966D9">
        <w:rPr>
          <w:rFonts w:ascii="Times New Roman" w:hAnsi="Times New Roman"/>
          <w:sz w:val="28"/>
          <w:szCs w:val="28"/>
        </w:rPr>
        <w:t>[1, 2</w:t>
      </w:r>
      <w:r w:rsidRPr="000966D9">
        <w:rPr>
          <w:rFonts w:ascii="Times New Roman" w:hAnsi="Times New Roman"/>
          <w:sz w:val="28"/>
          <w:szCs w:val="28"/>
        </w:rPr>
        <w:t>].</w:t>
      </w:r>
    </w:p>
    <w:p w:rsidR="00D10024" w:rsidRPr="000966D9" w:rsidRDefault="00D10024" w:rsidP="000C0D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b/>
          <w:sz w:val="28"/>
          <w:szCs w:val="28"/>
        </w:rPr>
        <w:t xml:space="preserve">Вкус и привкус. </w:t>
      </w:r>
      <w:r w:rsidRPr="000966D9">
        <w:rPr>
          <w:rFonts w:ascii="Times New Roman" w:hAnsi="Times New Roman"/>
          <w:sz w:val="28"/>
          <w:szCs w:val="28"/>
        </w:rPr>
        <w:t xml:space="preserve">Различают 4 вкуса: </w:t>
      </w:r>
      <w:proofErr w:type="gramStart"/>
      <w:r w:rsidRPr="000966D9">
        <w:rPr>
          <w:rFonts w:ascii="Times New Roman" w:hAnsi="Times New Roman"/>
          <w:sz w:val="28"/>
          <w:szCs w:val="28"/>
        </w:rPr>
        <w:t>солёный</w:t>
      </w:r>
      <w:proofErr w:type="gramEnd"/>
      <w:r w:rsidRPr="000966D9">
        <w:rPr>
          <w:rFonts w:ascii="Times New Roman" w:hAnsi="Times New Roman"/>
          <w:sz w:val="28"/>
          <w:szCs w:val="28"/>
        </w:rPr>
        <w:t xml:space="preserve">, кислый, горький, сладкий. Остальные вкусовые ощущения считаются привкусами. При определении вкуса и привкуса анализируемую воду набирают в рот и задерживают на 3-5 секунд, не проглатывая. </w:t>
      </w:r>
      <w:r w:rsidR="00732BCE" w:rsidRPr="000966D9">
        <w:rPr>
          <w:rFonts w:ascii="Times New Roman" w:hAnsi="Times New Roman"/>
          <w:sz w:val="28"/>
          <w:szCs w:val="28"/>
        </w:rPr>
        <w:t xml:space="preserve">Для питьевой </w:t>
      </w:r>
      <w:r w:rsidR="00CD55B6" w:rsidRPr="000966D9">
        <w:rPr>
          <w:rFonts w:ascii="Times New Roman" w:hAnsi="Times New Roman"/>
          <w:sz w:val="28"/>
          <w:szCs w:val="28"/>
        </w:rPr>
        <w:t>воды значения</w:t>
      </w:r>
      <w:r w:rsidRPr="000966D9">
        <w:rPr>
          <w:rFonts w:ascii="Times New Roman" w:hAnsi="Times New Roman"/>
          <w:sz w:val="28"/>
          <w:szCs w:val="28"/>
        </w:rPr>
        <w:t xml:space="preserve"> показателей вкуса и привкуса не более 2 баллов </w:t>
      </w:r>
      <w:r w:rsidR="00BD3B6D" w:rsidRPr="000966D9">
        <w:rPr>
          <w:rFonts w:ascii="Times New Roman" w:hAnsi="Times New Roman"/>
          <w:sz w:val="28"/>
          <w:szCs w:val="28"/>
        </w:rPr>
        <w:t>[1,</w:t>
      </w:r>
      <w:r w:rsidR="00632C6A" w:rsidRPr="000966D9">
        <w:rPr>
          <w:rFonts w:ascii="Times New Roman" w:hAnsi="Times New Roman"/>
          <w:sz w:val="28"/>
          <w:szCs w:val="28"/>
        </w:rPr>
        <w:t xml:space="preserve"> </w:t>
      </w:r>
      <w:r w:rsidR="00BD3B6D" w:rsidRPr="000966D9">
        <w:rPr>
          <w:rFonts w:ascii="Times New Roman" w:hAnsi="Times New Roman"/>
          <w:sz w:val="28"/>
          <w:szCs w:val="28"/>
        </w:rPr>
        <w:t>2</w:t>
      </w:r>
      <w:r w:rsidRPr="000966D9">
        <w:rPr>
          <w:rFonts w:ascii="Times New Roman" w:hAnsi="Times New Roman"/>
          <w:sz w:val="28"/>
          <w:szCs w:val="28"/>
        </w:rPr>
        <w:t>].</w:t>
      </w:r>
    </w:p>
    <w:p w:rsidR="00D10024" w:rsidRPr="000966D9" w:rsidRDefault="00D10024" w:rsidP="000C0DC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966D9">
        <w:rPr>
          <w:rFonts w:ascii="Times New Roman" w:hAnsi="Times New Roman"/>
          <w:b/>
          <w:sz w:val="28"/>
          <w:szCs w:val="28"/>
        </w:rPr>
        <w:t>Мутность и прозрачность.</w:t>
      </w:r>
      <w:r w:rsidRPr="000966D9">
        <w:rPr>
          <w:rFonts w:ascii="Times New Roman" w:hAnsi="Times New Roman"/>
          <w:sz w:val="28"/>
          <w:szCs w:val="28"/>
        </w:rPr>
        <w:t xml:space="preserve"> Мутность определяли </w:t>
      </w:r>
      <w:proofErr w:type="spellStart"/>
      <w:r w:rsidRPr="000966D9">
        <w:rPr>
          <w:rFonts w:ascii="Times New Roman" w:hAnsi="Times New Roman"/>
          <w:sz w:val="28"/>
          <w:szCs w:val="28"/>
        </w:rPr>
        <w:t>фотометрически</w:t>
      </w:r>
      <w:proofErr w:type="spellEnd"/>
      <w:r w:rsidRPr="000966D9">
        <w:rPr>
          <w:rFonts w:ascii="Times New Roman" w:hAnsi="Times New Roman"/>
          <w:sz w:val="28"/>
          <w:szCs w:val="28"/>
        </w:rPr>
        <w:t xml:space="preserve">, а также визуально – по степени мутности столба высотой 10-12 см в </w:t>
      </w:r>
      <w:proofErr w:type="spellStart"/>
      <w:r w:rsidRPr="000966D9">
        <w:rPr>
          <w:rFonts w:ascii="Times New Roman" w:hAnsi="Times New Roman"/>
          <w:sz w:val="28"/>
          <w:szCs w:val="28"/>
        </w:rPr>
        <w:lastRenderedPageBreak/>
        <w:t>мутномерной</w:t>
      </w:r>
      <w:proofErr w:type="spellEnd"/>
      <w:r w:rsidRPr="000966D9">
        <w:rPr>
          <w:rFonts w:ascii="Times New Roman" w:hAnsi="Times New Roman"/>
          <w:sz w:val="28"/>
          <w:szCs w:val="28"/>
        </w:rPr>
        <w:t xml:space="preserve"> пробирке. В последнем случае пробу описывали качественно следующим образом: </w:t>
      </w:r>
      <w:proofErr w:type="gramStart"/>
      <w:r w:rsidRPr="000966D9">
        <w:rPr>
          <w:rFonts w:ascii="Times New Roman" w:hAnsi="Times New Roman"/>
          <w:sz w:val="28"/>
          <w:szCs w:val="28"/>
        </w:rPr>
        <w:t>прозрачная</w:t>
      </w:r>
      <w:proofErr w:type="gramEnd"/>
      <w:r w:rsidRPr="000966D9">
        <w:rPr>
          <w:rFonts w:ascii="Times New Roman" w:hAnsi="Times New Roman"/>
          <w:sz w:val="28"/>
          <w:szCs w:val="28"/>
        </w:rPr>
        <w:t>, слабо опалесцирующая; опалесцирующая; слабо</w:t>
      </w:r>
      <w:r w:rsidR="00BD3B6D" w:rsidRPr="000966D9">
        <w:rPr>
          <w:rFonts w:ascii="Times New Roman" w:hAnsi="Times New Roman"/>
          <w:sz w:val="28"/>
          <w:szCs w:val="28"/>
        </w:rPr>
        <w:t xml:space="preserve"> мутная; мутная; очень мутная [1, 2</w:t>
      </w:r>
      <w:r w:rsidRPr="000966D9">
        <w:rPr>
          <w:rFonts w:ascii="Times New Roman" w:hAnsi="Times New Roman"/>
          <w:sz w:val="28"/>
          <w:szCs w:val="28"/>
        </w:rPr>
        <w:t>].</w:t>
      </w:r>
    </w:p>
    <w:p w:rsidR="00D10024" w:rsidRPr="000966D9" w:rsidRDefault="00D10024" w:rsidP="000C0DC8">
      <w:pPr>
        <w:pStyle w:val="31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966D9">
        <w:rPr>
          <w:rFonts w:ascii="Times New Roman" w:hAnsi="Times New Roman"/>
          <w:b/>
          <w:sz w:val="28"/>
          <w:szCs w:val="28"/>
        </w:rPr>
        <w:t xml:space="preserve">Химический анализ воды </w:t>
      </w:r>
      <w:r w:rsidRPr="000966D9">
        <w:rPr>
          <w:rFonts w:ascii="Times New Roman" w:hAnsi="Times New Roman"/>
          <w:sz w:val="28"/>
          <w:szCs w:val="28"/>
        </w:rPr>
        <w:t>проводился с помощью переносной портативной  химической лаборатории «НКВ».</w:t>
      </w:r>
    </w:p>
    <w:p w:rsidR="00D10024" w:rsidRPr="000966D9" w:rsidRDefault="00D10024" w:rsidP="000C0DC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966D9">
        <w:rPr>
          <w:rFonts w:ascii="Times New Roman" w:hAnsi="Times New Roman"/>
          <w:b/>
          <w:sz w:val="28"/>
          <w:szCs w:val="28"/>
        </w:rPr>
        <w:t>Определение водородного показателя (</w:t>
      </w:r>
      <w:proofErr w:type="spellStart"/>
      <w:r w:rsidR="005F705F" w:rsidRPr="000966D9">
        <w:rPr>
          <w:rFonts w:ascii="Times New Roman" w:hAnsi="Times New Roman"/>
          <w:b/>
          <w:sz w:val="28"/>
          <w:szCs w:val="28"/>
        </w:rPr>
        <w:t>Рн</w:t>
      </w:r>
      <w:proofErr w:type="spellEnd"/>
      <w:r w:rsidRPr="000966D9">
        <w:rPr>
          <w:rFonts w:ascii="Times New Roman" w:hAnsi="Times New Roman"/>
          <w:b/>
          <w:sz w:val="28"/>
          <w:szCs w:val="28"/>
        </w:rPr>
        <w:t xml:space="preserve">). </w:t>
      </w:r>
      <w:r w:rsidRPr="000966D9">
        <w:rPr>
          <w:rFonts w:ascii="Times New Roman" w:hAnsi="Times New Roman"/>
          <w:sz w:val="28"/>
          <w:szCs w:val="28"/>
        </w:rPr>
        <w:t xml:space="preserve">Использовали визуально-колориметрический метод определения </w:t>
      </w:r>
      <w:proofErr w:type="spellStart"/>
      <w:r w:rsidR="005F705F" w:rsidRPr="000966D9">
        <w:rPr>
          <w:rFonts w:ascii="Times New Roman" w:hAnsi="Times New Roman"/>
          <w:sz w:val="28"/>
          <w:szCs w:val="28"/>
        </w:rPr>
        <w:t>Рн</w:t>
      </w:r>
      <w:proofErr w:type="spellEnd"/>
      <w:r w:rsidRPr="000966D9">
        <w:rPr>
          <w:rFonts w:ascii="Times New Roman" w:hAnsi="Times New Roman"/>
          <w:sz w:val="28"/>
          <w:szCs w:val="28"/>
        </w:rPr>
        <w:t xml:space="preserve"> с помощью универсального индикатора и колориметрической пробирки </w:t>
      </w:r>
      <w:r w:rsidR="000744B9" w:rsidRPr="000966D9">
        <w:rPr>
          <w:rFonts w:ascii="Times New Roman" w:hAnsi="Times New Roman"/>
          <w:sz w:val="28"/>
          <w:szCs w:val="28"/>
        </w:rPr>
        <w:t>[</w:t>
      </w:r>
      <w:r w:rsidR="00BD3B6D" w:rsidRPr="000966D9">
        <w:rPr>
          <w:rFonts w:ascii="Times New Roman" w:hAnsi="Times New Roman"/>
          <w:sz w:val="28"/>
          <w:szCs w:val="28"/>
        </w:rPr>
        <w:t>1, 2</w:t>
      </w:r>
      <w:r w:rsidRPr="000966D9">
        <w:rPr>
          <w:rFonts w:ascii="Times New Roman" w:hAnsi="Times New Roman"/>
          <w:sz w:val="28"/>
          <w:szCs w:val="28"/>
        </w:rPr>
        <w:t>].</w:t>
      </w:r>
    </w:p>
    <w:p w:rsidR="00D10024" w:rsidRPr="000966D9" w:rsidRDefault="00D10024" w:rsidP="000C0DC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966D9">
        <w:rPr>
          <w:rFonts w:ascii="Times New Roman" w:hAnsi="Times New Roman"/>
          <w:b/>
          <w:sz w:val="28"/>
          <w:szCs w:val="28"/>
        </w:rPr>
        <w:t xml:space="preserve">Определение содержания карбонатов и гидрокарбонатов. </w:t>
      </w:r>
      <w:r w:rsidRPr="000966D9">
        <w:rPr>
          <w:rFonts w:ascii="Times New Roman" w:hAnsi="Times New Roman"/>
          <w:sz w:val="28"/>
          <w:szCs w:val="28"/>
        </w:rPr>
        <w:t xml:space="preserve">Определение содержания карбонатов и гидрокарбонатов проводили методом титрования (10мл воды) </w:t>
      </w:r>
      <w:proofErr w:type="gramStart"/>
      <w:r w:rsidRPr="000966D9">
        <w:rPr>
          <w:rFonts w:ascii="Times New Roman" w:hAnsi="Times New Roman"/>
          <w:sz w:val="28"/>
          <w:szCs w:val="28"/>
        </w:rPr>
        <w:t>карбонат-аниона</w:t>
      </w:r>
      <w:proofErr w:type="gramEnd"/>
      <w:r w:rsidRPr="000966D9">
        <w:rPr>
          <w:rFonts w:ascii="Times New Roman" w:hAnsi="Times New Roman"/>
          <w:sz w:val="28"/>
          <w:szCs w:val="28"/>
        </w:rPr>
        <w:t xml:space="preserve"> (с фенолфталеином) и гидрокарбонат-аниона </w:t>
      </w:r>
      <w:r w:rsidR="001966F7" w:rsidRPr="000966D9">
        <w:rPr>
          <w:rFonts w:ascii="Times New Roman" w:hAnsi="Times New Roman"/>
          <w:sz w:val="28"/>
          <w:szCs w:val="28"/>
        </w:rPr>
        <w:t>(со смешанным индикатором</w:t>
      </w:r>
      <w:r w:rsidRPr="000966D9">
        <w:rPr>
          <w:rFonts w:ascii="Times New Roman" w:hAnsi="Times New Roman"/>
          <w:sz w:val="28"/>
          <w:szCs w:val="28"/>
        </w:rPr>
        <w:t>) раствором соляной кислоты (0,05 г-</w:t>
      </w:r>
      <w:proofErr w:type="spellStart"/>
      <w:r w:rsidRPr="000966D9">
        <w:rPr>
          <w:rFonts w:ascii="Times New Roman" w:hAnsi="Times New Roman"/>
          <w:sz w:val="28"/>
          <w:szCs w:val="28"/>
        </w:rPr>
        <w:t>экв</w:t>
      </w:r>
      <w:proofErr w:type="spellEnd"/>
      <w:r w:rsidRPr="000966D9">
        <w:rPr>
          <w:rFonts w:ascii="Times New Roman" w:hAnsi="Times New Roman"/>
          <w:sz w:val="28"/>
          <w:szCs w:val="28"/>
        </w:rPr>
        <w:t xml:space="preserve">/л) </w:t>
      </w:r>
      <w:r w:rsidR="000744B9" w:rsidRPr="000966D9">
        <w:rPr>
          <w:rFonts w:ascii="Times New Roman" w:hAnsi="Times New Roman"/>
          <w:sz w:val="28"/>
          <w:szCs w:val="28"/>
        </w:rPr>
        <w:t>[</w:t>
      </w:r>
      <w:r w:rsidR="00BD3B6D" w:rsidRPr="000966D9">
        <w:rPr>
          <w:rFonts w:ascii="Times New Roman" w:hAnsi="Times New Roman"/>
          <w:sz w:val="28"/>
          <w:szCs w:val="28"/>
        </w:rPr>
        <w:t>1, 2</w:t>
      </w:r>
      <w:r w:rsidRPr="000966D9">
        <w:rPr>
          <w:rFonts w:ascii="Times New Roman" w:hAnsi="Times New Roman"/>
          <w:sz w:val="28"/>
          <w:szCs w:val="28"/>
        </w:rPr>
        <w:t>].</w:t>
      </w:r>
    </w:p>
    <w:p w:rsidR="00D10024" w:rsidRPr="000966D9" w:rsidRDefault="00D10024" w:rsidP="00AC01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sz w:val="28"/>
          <w:szCs w:val="28"/>
        </w:rPr>
        <w:t xml:space="preserve">Рассчитывали массовую концентрацию </w:t>
      </w:r>
      <w:proofErr w:type="gramStart"/>
      <w:r w:rsidRPr="000966D9">
        <w:rPr>
          <w:rFonts w:ascii="Times New Roman" w:hAnsi="Times New Roman"/>
          <w:sz w:val="28"/>
          <w:szCs w:val="28"/>
        </w:rPr>
        <w:t>гидрокарбонат-аниона</w:t>
      </w:r>
      <w:proofErr w:type="gramEnd"/>
      <w:r w:rsidRPr="000966D9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0966D9">
        <w:rPr>
          <w:rFonts w:ascii="Times New Roman" w:hAnsi="Times New Roman"/>
          <w:sz w:val="28"/>
          <w:szCs w:val="28"/>
        </w:rPr>
        <w:t>С</w:t>
      </w:r>
      <w:r w:rsidRPr="000966D9">
        <w:rPr>
          <w:rFonts w:ascii="Times New Roman" w:hAnsi="Times New Roman"/>
          <w:sz w:val="28"/>
          <w:szCs w:val="28"/>
          <w:vertAlign w:val="subscript"/>
        </w:rPr>
        <w:t>гк</w:t>
      </w:r>
      <w:proofErr w:type="spellEnd"/>
      <w:r w:rsidR="00AC016F" w:rsidRPr="000966D9">
        <w:rPr>
          <w:rFonts w:ascii="Times New Roman" w:hAnsi="Times New Roman"/>
          <w:sz w:val="28"/>
          <w:szCs w:val="28"/>
        </w:rPr>
        <w:t xml:space="preserve">) в мг/л по формуле:   </w:t>
      </w:r>
      <w:proofErr w:type="spellStart"/>
      <w:r w:rsidRPr="000966D9">
        <w:rPr>
          <w:rFonts w:ascii="Times New Roman" w:hAnsi="Times New Roman"/>
          <w:sz w:val="28"/>
          <w:szCs w:val="28"/>
        </w:rPr>
        <w:t>С</w:t>
      </w:r>
      <w:r w:rsidRPr="000966D9">
        <w:rPr>
          <w:rFonts w:ascii="Times New Roman" w:hAnsi="Times New Roman"/>
          <w:sz w:val="28"/>
          <w:szCs w:val="28"/>
          <w:vertAlign w:val="subscript"/>
        </w:rPr>
        <w:t>гк</w:t>
      </w:r>
      <w:proofErr w:type="spellEnd"/>
      <w:r w:rsidRPr="000966D9">
        <w:rPr>
          <w:rFonts w:ascii="Times New Roman" w:hAnsi="Times New Roman"/>
          <w:sz w:val="28"/>
          <w:szCs w:val="28"/>
        </w:rPr>
        <w:t xml:space="preserve"> = </w:t>
      </w:r>
      <w:proofErr w:type="gramStart"/>
      <w:r w:rsidRPr="000966D9">
        <w:rPr>
          <w:rFonts w:ascii="Times New Roman" w:hAnsi="Times New Roman"/>
          <w:sz w:val="28"/>
          <w:szCs w:val="28"/>
          <w:lang w:val="en-US"/>
        </w:rPr>
        <w:t>V</w:t>
      </w:r>
      <w:proofErr w:type="spellStart"/>
      <w:proofErr w:type="gramEnd"/>
      <w:r w:rsidRPr="000966D9">
        <w:rPr>
          <w:rFonts w:ascii="Times New Roman" w:hAnsi="Times New Roman"/>
          <w:sz w:val="28"/>
          <w:szCs w:val="28"/>
          <w:vertAlign w:val="subscript"/>
        </w:rPr>
        <w:t>гк</w:t>
      </w:r>
      <w:proofErr w:type="spellEnd"/>
      <w:r w:rsidRPr="000966D9">
        <w:rPr>
          <w:rFonts w:ascii="Times New Roman" w:hAnsi="Times New Roman"/>
          <w:sz w:val="28"/>
          <w:szCs w:val="28"/>
        </w:rPr>
        <w:t xml:space="preserve"> х 305  [3], где </w:t>
      </w:r>
      <w:r w:rsidRPr="000966D9">
        <w:rPr>
          <w:rFonts w:ascii="Times New Roman" w:hAnsi="Times New Roman"/>
          <w:sz w:val="28"/>
          <w:szCs w:val="28"/>
          <w:lang w:val="en-US"/>
        </w:rPr>
        <w:t>V</w:t>
      </w:r>
      <w:proofErr w:type="spellStart"/>
      <w:r w:rsidRPr="000966D9">
        <w:rPr>
          <w:rFonts w:ascii="Times New Roman" w:hAnsi="Times New Roman"/>
          <w:sz w:val="28"/>
          <w:szCs w:val="28"/>
          <w:vertAlign w:val="subscript"/>
        </w:rPr>
        <w:t>гк</w:t>
      </w:r>
      <w:proofErr w:type="spellEnd"/>
      <w:r w:rsidRPr="000966D9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5F705F" w:rsidRPr="000966D9">
        <w:rPr>
          <w:rFonts w:ascii="Times New Roman" w:hAnsi="Times New Roman"/>
          <w:sz w:val="28"/>
          <w:szCs w:val="28"/>
        </w:rPr>
        <w:t>–</w:t>
      </w:r>
      <w:r w:rsidRPr="000966D9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0966D9">
        <w:rPr>
          <w:rFonts w:ascii="Times New Roman" w:hAnsi="Times New Roman"/>
          <w:sz w:val="28"/>
          <w:szCs w:val="28"/>
        </w:rPr>
        <w:t>количество соляной кислоты, пошедшей на титрование</w:t>
      </w:r>
    </w:p>
    <w:p w:rsidR="004A20DF" w:rsidRPr="000966D9" w:rsidRDefault="00D10024" w:rsidP="00AC01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b/>
          <w:sz w:val="28"/>
          <w:szCs w:val="28"/>
        </w:rPr>
        <w:t>Определение содержания сульфатов</w:t>
      </w:r>
      <w:r w:rsidR="00FC3BAD" w:rsidRPr="000966D9">
        <w:rPr>
          <w:rFonts w:ascii="Times New Roman" w:hAnsi="Times New Roman"/>
          <w:b/>
          <w:sz w:val="28"/>
          <w:szCs w:val="28"/>
        </w:rPr>
        <w:t xml:space="preserve">. </w:t>
      </w:r>
      <w:r w:rsidR="00FC3BAD" w:rsidRPr="000966D9">
        <w:rPr>
          <w:rFonts w:ascii="Times New Roman" w:hAnsi="Times New Roman"/>
          <w:sz w:val="28"/>
          <w:szCs w:val="28"/>
        </w:rPr>
        <w:t xml:space="preserve"> Метод Основан на использование катионита, </w:t>
      </w:r>
      <w:proofErr w:type="spellStart"/>
      <w:r w:rsidR="00FC3BAD" w:rsidRPr="000966D9">
        <w:rPr>
          <w:rFonts w:ascii="Times New Roman" w:hAnsi="Times New Roman"/>
          <w:sz w:val="28"/>
          <w:szCs w:val="28"/>
        </w:rPr>
        <w:t>ортанилового</w:t>
      </w:r>
      <w:proofErr w:type="spellEnd"/>
      <w:proofErr w:type="gramStart"/>
      <w:r w:rsidR="00FC3BAD" w:rsidRPr="000966D9">
        <w:rPr>
          <w:rFonts w:ascii="Times New Roman" w:hAnsi="Times New Roman"/>
          <w:sz w:val="28"/>
          <w:szCs w:val="28"/>
        </w:rPr>
        <w:t xml:space="preserve"> </w:t>
      </w:r>
      <w:r w:rsidR="004A20DF" w:rsidRPr="000966D9">
        <w:rPr>
          <w:rFonts w:ascii="Times New Roman" w:hAnsi="Times New Roman"/>
          <w:sz w:val="28"/>
          <w:szCs w:val="28"/>
        </w:rPr>
        <w:t>К</w:t>
      </w:r>
      <w:proofErr w:type="gramEnd"/>
      <w:r w:rsidR="004A20DF" w:rsidRPr="000966D9">
        <w:rPr>
          <w:rFonts w:ascii="Times New Roman" w:hAnsi="Times New Roman"/>
          <w:sz w:val="28"/>
          <w:szCs w:val="28"/>
        </w:rPr>
        <w:t xml:space="preserve"> (</w:t>
      </w:r>
      <w:r w:rsidR="00BD3B6D" w:rsidRPr="000966D9">
        <w:rPr>
          <w:rFonts w:ascii="Times New Roman" w:hAnsi="Times New Roman"/>
          <w:sz w:val="28"/>
          <w:szCs w:val="28"/>
        </w:rPr>
        <w:t xml:space="preserve">при </w:t>
      </w:r>
      <w:proofErr w:type="spellStart"/>
      <w:r w:rsidR="005F705F" w:rsidRPr="000966D9">
        <w:rPr>
          <w:rFonts w:ascii="Times New Roman" w:hAnsi="Times New Roman"/>
          <w:sz w:val="28"/>
          <w:szCs w:val="28"/>
          <w:lang w:val="en-US"/>
        </w:rPr>
        <w:t>Ph</w:t>
      </w:r>
      <w:proofErr w:type="spellEnd"/>
      <w:r w:rsidR="00BD3B6D" w:rsidRPr="000966D9">
        <w:rPr>
          <w:rFonts w:ascii="Times New Roman" w:hAnsi="Times New Roman"/>
          <w:sz w:val="28"/>
          <w:szCs w:val="28"/>
        </w:rPr>
        <w:t>=</w:t>
      </w:r>
      <w:r w:rsidR="004A20DF" w:rsidRPr="000966D9">
        <w:rPr>
          <w:rFonts w:ascii="Times New Roman" w:hAnsi="Times New Roman"/>
          <w:sz w:val="28"/>
          <w:szCs w:val="28"/>
        </w:rPr>
        <w:t xml:space="preserve"> 4) и хлорида бария</w:t>
      </w:r>
      <w:r w:rsidR="00BD3B6D" w:rsidRPr="000966D9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BD3B6D" w:rsidRPr="000966D9">
        <w:rPr>
          <w:rFonts w:ascii="Times New Roman" w:hAnsi="Times New Roman"/>
          <w:sz w:val="28"/>
          <w:szCs w:val="28"/>
          <w:lang w:val="en-US"/>
        </w:rPr>
        <w:t>BaCl</w:t>
      </w:r>
      <w:proofErr w:type="spellEnd"/>
      <w:r w:rsidR="00BD3B6D" w:rsidRPr="000966D9">
        <w:rPr>
          <w:rFonts w:ascii="Times New Roman" w:hAnsi="Times New Roman"/>
          <w:sz w:val="28"/>
          <w:szCs w:val="28"/>
          <w:vertAlign w:val="subscript"/>
        </w:rPr>
        <w:t>2</w:t>
      </w:r>
      <w:r w:rsidR="00BD3B6D" w:rsidRPr="000966D9">
        <w:rPr>
          <w:rFonts w:ascii="Times New Roman" w:hAnsi="Times New Roman"/>
          <w:sz w:val="28"/>
          <w:szCs w:val="28"/>
        </w:rPr>
        <w:t>) [1,</w:t>
      </w:r>
      <w:r w:rsidR="00E17648" w:rsidRPr="000966D9">
        <w:rPr>
          <w:rFonts w:ascii="Times New Roman" w:hAnsi="Times New Roman"/>
          <w:sz w:val="28"/>
          <w:szCs w:val="28"/>
        </w:rPr>
        <w:t xml:space="preserve"> </w:t>
      </w:r>
      <w:r w:rsidR="00BD3B6D" w:rsidRPr="000966D9">
        <w:rPr>
          <w:rFonts w:ascii="Times New Roman" w:hAnsi="Times New Roman"/>
          <w:sz w:val="28"/>
          <w:szCs w:val="28"/>
        </w:rPr>
        <w:t>2]</w:t>
      </w:r>
      <w:r w:rsidR="004A20DF" w:rsidRPr="000966D9">
        <w:rPr>
          <w:rFonts w:ascii="Times New Roman" w:hAnsi="Times New Roman"/>
          <w:sz w:val="28"/>
          <w:szCs w:val="28"/>
        </w:rPr>
        <w:t>.</w:t>
      </w:r>
      <w:r w:rsidR="00AC016F" w:rsidRPr="000966D9">
        <w:rPr>
          <w:rFonts w:ascii="Times New Roman" w:hAnsi="Times New Roman"/>
          <w:sz w:val="28"/>
          <w:szCs w:val="28"/>
        </w:rPr>
        <w:t xml:space="preserve">      </w:t>
      </w:r>
      <w:r w:rsidR="004A20DF" w:rsidRPr="000966D9">
        <w:rPr>
          <w:rFonts w:ascii="Times New Roman" w:hAnsi="Times New Roman"/>
          <w:sz w:val="28"/>
          <w:szCs w:val="28"/>
        </w:rPr>
        <w:t xml:space="preserve">С= 384 х </w:t>
      </w:r>
      <w:r w:rsidR="004A20DF" w:rsidRPr="000966D9">
        <w:rPr>
          <w:rFonts w:ascii="Times New Roman" w:hAnsi="Times New Roman"/>
          <w:sz w:val="28"/>
          <w:szCs w:val="28"/>
          <w:lang w:val="en-US"/>
        </w:rPr>
        <w:t>V</w:t>
      </w:r>
      <w:r w:rsidR="00BD3B6D" w:rsidRPr="000966D9">
        <w:rPr>
          <w:rFonts w:ascii="Times New Roman" w:hAnsi="Times New Roman"/>
          <w:sz w:val="28"/>
          <w:szCs w:val="28"/>
        </w:rPr>
        <w:t>(</w:t>
      </w:r>
      <w:proofErr w:type="spellStart"/>
      <w:r w:rsidR="004A20DF" w:rsidRPr="000966D9">
        <w:rPr>
          <w:rFonts w:ascii="Times New Roman" w:hAnsi="Times New Roman"/>
          <w:sz w:val="28"/>
          <w:szCs w:val="28"/>
          <w:lang w:val="en-US"/>
        </w:rPr>
        <w:t>BaCl</w:t>
      </w:r>
      <w:proofErr w:type="spellEnd"/>
      <w:r w:rsidR="004A20DF" w:rsidRPr="000966D9">
        <w:rPr>
          <w:rFonts w:ascii="Times New Roman" w:hAnsi="Times New Roman"/>
          <w:sz w:val="28"/>
          <w:szCs w:val="28"/>
          <w:vertAlign w:val="subscript"/>
        </w:rPr>
        <w:t>2</w:t>
      </w:r>
      <w:r w:rsidR="00BD3B6D" w:rsidRPr="000966D9">
        <w:rPr>
          <w:rFonts w:ascii="Times New Roman" w:hAnsi="Times New Roman"/>
          <w:sz w:val="28"/>
          <w:szCs w:val="28"/>
        </w:rPr>
        <w:t>)</w:t>
      </w:r>
    </w:p>
    <w:p w:rsidR="00D10024" w:rsidRPr="000966D9" w:rsidRDefault="00D10024" w:rsidP="00AC016F">
      <w:pPr>
        <w:pStyle w:val="a5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966D9">
        <w:rPr>
          <w:rFonts w:ascii="Times New Roman" w:hAnsi="Times New Roman"/>
          <w:b/>
          <w:sz w:val="28"/>
          <w:szCs w:val="28"/>
        </w:rPr>
        <w:t xml:space="preserve">Определение содержания хлоридов. </w:t>
      </w:r>
      <w:r w:rsidRPr="000966D9">
        <w:rPr>
          <w:rFonts w:ascii="Times New Roman" w:hAnsi="Times New Roman"/>
          <w:sz w:val="28"/>
          <w:szCs w:val="28"/>
        </w:rPr>
        <w:t xml:space="preserve">Предлагаемый метод определения массовой концентрации хлорид </w:t>
      </w:r>
      <w:r w:rsidR="005F705F" w:rsidRPr="000966D9">
        <w:rPr>
          <w:rFonts w:ascii="Times New Roman" w:hAnsi="Times New Roman"/>
          <w:sz w:val="28"/>
          <w:szCs w:val="28"/>
        </w:rPr>
        <w:t>–</w:t>
      </w:r>
      <w:r w:rsidRPr="000966D9">
        <w:rPr>
          <w:rFonts w:ascii="Times New Roman" w:hAnsi="Times New Roman"/>
          <w:sz w:val="28"/>
          <w:szCs w:val="28"/>
        </w:rPr>
        <w:t xml:space="preserve"> аниона основан на титровании </w:t>
      </w:r>
      <w:proofErr w:type="gramStart"/>
      <w:r w:rsidRPr="000966D9">
        <w:rPr>
          <w:rFonts w:ascii="Times New Roman" w:hAnsi="Times New Roman"/>
          <w:sz w:val="28"/>
          <w:szCs w:val="28"/>
        </w:rPr>
        <w:t>хлорид-анионов</w:t>
      </w:r>
      <w:proofErr w:type="gramEnd"/>
      <w:r w:rsidRPr="000966D9">
        <w:rPr>
          <w:rFonts w:ascii="Times New Roman" w:hAnsi="Times New Roman"/>
          <w:sz w:val="28"/>
          <w:szCs w:val="28"/>
        </w:rPr>
        <w:t xml:space="preserve"> раствором нитрата серебра, в результате чего образуется суспензия практически нерастворимого хлорида серебра. В качестве индикатора использовали хромат калия. Данный метод получил название метода </w:t>
      </w:r>
      <w:proofErr w:type="spellStart"/>
      <w:r w:rsidRPr="000966D9">
        <w:rPr>
          <w:rFonts w:ascii="Times New Roman" w:hAnsi="Times New Roman"/>
          <w:sz w:val="28"/>
          <w:szCs w:val="28"/>
        </w:rPr>
        <w:t>аргентометрического</w:t>
      </w:r>
      <w:proofErr w:type="spellEnd"/>
      <w:r w:rsidRPr="000966D9">
        <w:rPr>
          <w:rFonts w:ascii="Times New Roman" w:hAnsi="Times New Roman"/>
          <w:sz w:val="28"/>
          <w:szCs w:val="28"/>
        </w:rPr>
        <w:t xml:space="preserve"> титрования. Рассчитывали массовую концентрацию </w:t>
      </w:r>
      <w:proofErr w:type="gramStart"/>
      <w:r w:rsidRPr="000966D9">
        <w:rPr>
          <w:rFonts w:ascii="Times New Roman" w:hAnsi="Times New Roman"/>
          <w:sz w:val="28"/>
          <w:szCs w:val="28"/>
        </w:rPr>
        <w:t>хлорид-аниона</w:t>
      </w:r>
      <w:proofErr w:type="gramEnd"/>
      <w:r w:rsidRPr="000966D9">
        <w:rPr>
          <w:rFonts w:ascii="Times New Roman" w:hAnsi="Times New Roman"/>
          <w:sz w:val="28"/>
          <w:szCs w:val="28"/>
        </w:rPr>
        <w:t xml:space="preserve"> по формуле: </w:t>
      </w:r>
      <w:proofErr w:type="spellStart"/>
      <w:r w:rsidRPr="000966D9">
        <w:rPr>
          <w:rFonts w:ascii="Times New Roman" w:hAnsi="Times New Roman"/>
          <w:sz w:val="28"/>
          <w:szCs w:val="28"/>
        </w:rPr>
        <w:t>С</w:t>
      </w:r>
      <w:r w:rsidRPr="000966D9">
        <w:rPr>
          <w:rFonts w:ascii="Times New Roman" w:hAnsi="Times New Roman"/>
          <w:sz w:val="28"/>
          <w:szCs w:val="28"/>
          <w:vertAlign w:val="subscript"/>
        </w:rPr>
        <w:t>хл</w:t>
      </w:r>
      <w:proofErr w:type="spellEnd"/>
      <w:r w:rsidRPr="000966D9">
        <w:rPr>
          <w:rFonts w:ascii="Times New Roman" w:hAnsi="Times New Roman"/>
          <w:sz w:val="28"/>
          <w:szCs w:val="28"/>
          <w:vertAlign w:val="subscript"/>
        </w:rPr>
        <w:t xml:space="preserve"> = </w:t>
      </w:r>
      <w:r w:rsidRPr="000966D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966D9">
        <w:rPr>
          <w:rFonts w:ascii="Times New Roman" w:hAnsi="Times New Roman"/>
          <w:sz w:val="28"/>
          <w:szCs w:val="28"/>
          <w:lang w:val="en-US"/>
        </w:rPr>
        <w:t>V</w:t>
      </w:r>
      <w:proofErr w:type="spellStart"/>
      <w:proofErr w:type="gramEnd"/>
      <w:r w:rsidRPr="000966D9">
        <w:rPr>
          <w:rFonts w:ascii="Times New Roman" w:hAnsi="Times New Roman"/>
          <w:sz w:val="28"/>
          <w:szCs w:val="28"/>
          <w:vertAlign w:val="subscript"/>
        </w:rPr>
        <w:t>хл</w:t>
      </w:r>
      <w:proofErr w:type="spellEnd"/>
      <w:r w:rsidRPr="000966D9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0966D9">
        <w:rPr>
          <w:rFonts w:ascii="Times New Roman" w:hAnsi="Times New Roman"/>
          <w:sz w:val="28"/>
          <w:szCs w:val="28"/>
        </w:rPr>
        <w:t xml:space="preserve"> х  178, где </w:t>
      </w:r>
      <w:r w:rsidRPr="000966D9">
        <w:rPr>
          <w:rFonts w:ascii="Times New Roman" w:hAnsi="Times New Roman"/>
          <w:sz w:val="28"/>
          <w:szCs w:val="28"/>
          <w:lang w:val="en-US"/>
        </w:rPr>
        <w:t>V</w:t>
      </w:r>
      <w:proofErr w:type="spellStart"/>
      <w:r w:rsidRPr="000966D9">
        <w:rPr>
          <w:rFonts w:ascii="Times New Roman" w:hAnsi="Times New Roman"/>
          <w:sz w:val="28"/>
          <w:szCs w:val="28"/>
          <w:vertAlign w:val="subscript"/>
        </w:rPr>
        <w:t>хл</w:t>
      </w:r>
      <w:proofErr w:type="spellEnd"/>
      <w:r w:rsidRPr="000966D9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0966D9">
        <w:rPr>
          <w:rFonts w:ascii="Times New Roman" w:hAnsi="Times New Roman"/>
          <w:sz w:val="28"/>
          <w:szCs w:val="28"/>
        </w:rPr>
        <w:t xml:space="preserve">- объём нитрата серебра </w:t>
      </w:r>
      <w:r w:rsidR="00BD3B6D" w:rsidRPr="000966D9">
        <w:rPr>
          <w:rFonts w:ascii="Times New Roman" w:hAnsi="Times New Roman"/>
          <w:sz w:val="28"/>
          <w:szCs w:val="28"/>
        </w:rPr>
        <w:t>[1,</w:t>
      </w:r>
      <w:r w:rsidR="00E17648" w:rsidRPr="000966D9">
        <w:rPr>
          <w:rFonts w:ascii="Times New Roman" w:hAnsi="Times New Roman"/>
          <w:sz w:val="28"/>
          <w:szCs w:val="28"/>
        </w:rPr>
        <w:t xml:space="preserve"> </w:t>
      </w:r>
      <w:r w:rsidR="00BD3B6D" w:rsidRPr="000966D9">
        <w:rPr>
          <w:rFonts w:ascii="Times New Roman" w:hAnsi="Times New Roman"/>
          <w:sz w:val="28"/>
          <w:szCs w:val="28"/>
        </w:rPr>
        <w:t>2</w:t>
      </w:r>
      <w:r w:rsidRPr="000966D9">
        <w:rPr>
          <w:rFonts w:ascii="Times New Roman" w:hAnsi="Times New Roman"/>
          <w:sz w:val="28"/>
          <w:szCs w:val="28"/>
        </w:rPr>
        <w:t>].</w:t>
      </w:r>
    </w:p>
    <w:p w:rsidR="00D10024" w:rsidRPr="000966D9" w:rsidRDefault="00D10024" w:rsidP="00AC016F">
      <w:pPr>
        <w:pStyle w:val="31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966D9">
        <w:rPr>
          <w:rFonts w:ascii="Times New Roman" w:hAnsi="Times New Roman"/>
          <w:b/>
          <w:sz w:val="28"/>
          <w:szCs w:val="28"/>
        </w:rPr>
        <w:t xml:space="preserve">Определение общей жесткости. </w:t>
      </w:r>
      <w:r w:rsidRPr="000966D9">
        <w:rPr>
          <w:rFonts w:ascii="Times New Roman" w:hAnsi="Times New Roman"/>
          <w:sz w:val="28"/>
          <w:szCs w:val="28"/>
        </w:rPr>
        <w:t xml:space="preserve">Метод основан на реакции солей кальция и магния с реактивом — </w:t>
      </w:r>
      <w:proofErr w:type="spellStart"/>
      <w:r w:rsidRPr="000966D9">
        <w:rPr>
          <w:rFonts w:ascii="Times New Roman" w:hAnsi="Times New Roman"/>
          <w:sz w:val="28"/>
          <w:szCs w:val="28"/>
        </w:rPr>
        <w:t>трилоном</w:t>
      </w:r>
      <w:proofErr w:type="spellEnd"/>
      <w:proofErr w:type="gramStart"/>
      <w:r w:rsidRPr="000966D9">
        <w:rPr>
          <w:rFonts w:ascii="Times New Roman" w:hAnsi="Times New Roman"/>
          <w:sz w:val="28"/>
          <w:szCs w:val="28"/>
        </w:rPr>
        <w:t xml:space="preserve"> Б</w:t>
      </w:r>
      <w:proofErr w:type="gramEnd"/>
      <w:r w:rsidRPr="000966D9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0966D9">
        <w:rPr>
          <w:rFonts w:ascii="Times New Roman" w:hAnsi="Times New Roman"/>
          <w:sz w:val="28"/>
          <w:szCs w:val="28"/>
        </w:rPr>
        <w:t>двунатриевой</w:t>
      </w:r>
      <w:proofErr w:type="spellEnd"/>
      <w:r w:rsidRPr="000966D9">
        <w:rPr>
          <w:rFonts w:ascii="Times New Roman" w:hAnsi="Times New Roman"/>
          <w:sz w:val="28"/>
          <w:szCs w:val="28"/>
        </w:rPr>
        <w:t xml:space="preserve"> солью этилендиаминтетрауксусной кислоты). При жесткости до 4 </w:t>
      </w:r>
      <w:r w:rsidRPr="000966D9">
        <w:rPr>
          <w:rFonts w:ascii="Times New Roman" w:hAnsi="Times New Roman"/>
          <w:sz w:val="28"/>
          <w:szCs w:val="28"/>
          <w:vertAlign w:val="superscript"/>
        </w:rPr>
        <w:t>0</w:t>
      </w:r>
      <w:r w:rsidRPr="000966D9">
        <w:rPr>
          <w:rFonts w:ascii="Times New Roman" w:hAnsi="Times New Roman"/>
          <w:sz w:val="28"/>
          <w:szCs w:val="28"/>
        </w:rPr>
        <w:t xml:space="preserve">Ж вода считается мягкой; от 4 до 8 </w:t>
      </w:r>
      <w:r w:rsidRPr="000966D9">
        <w:rPr>
          <w:rFonts w:ascii="Times New Roman" w:hAnsi="Times New Roman"/>
          <w:sz w:val="28"/>
          <w:szCs w:val="28"/>
          <w:vertAlign w:val="superscript"/>
        </w:rPr>
        <w:t>0</w:t>
      </w:r>
      <w:r w:rsidRPr="000966D9">
        <w:rPr>
          <w:rFonts w:ascii="Times New Roman" w:hAnsi="Times New Roman"/>
          <w:sz w:val="28"/>
          <w:szCs w:val="28"/>
        </w:rPr>
        <w:t xml:space="preserve">Ж — средней жесткости; от 8 до 12 </w:t>
      </w:r>
      <w:r w:rsidRPr="000966D9">
        <w:rPr>
          <w:rFonts w:ascii="Times New Roman" w:hAnsi="Times New Roman"/>
          <w:sz w:val="28"/>
          <w:szCs w:val="28"/>
          <w:vertAlign w:val="superscript"/>
        </w:rPr>
        <w:t>0</w:t>
      </w:r>
      <w:r w:rsidRPr="000966D9">
        <w:rPr>
          <w:rFonts w:ascii="Times New Roman" w:hAnsi="Times New Roman"/>
          <w:sz w:val="28"/>
          <w:szCs w:val="28"/>
        </w:rPr>
        <w:t xml:space="preserve">Ж — жесткой; более 12 </w:t>
      </w:r>
      <w:r w:rsidRPr="000966D9">
        <w:rPr>
          <w:rFonts w:ascii="Times New Roman" w:hAnsi="Times New Roman"/>
          <w:sz w:val="28"/>
          <w:szCs w:val="28"/>
          <w:vertAlign w:val="superscript"/>
        </w:rPr>
        <w:t>0</w:t>
      </w:r>
      <w:r w:rsidRPr="000966D9">
        <w:rPr>
          <w:rFonts w:ascii="Times New Roman" w:hAnsi="Times New Roman"/>
          <w:sz w:val="28"/>
          <w:szCs w:val="28"/>
        </w:rPr>
        <w:t>Ж — очень жесткой. Допустимая величина общей жесткости</w:t>
      </w:r>
      <w:r w:rsidR="00732BCE" w:rsidRPr="000966D9">
        <w:rPr>
          <w:rFonts w:ascii="Times New Roman" w:hAnsi="Times New Roman"/>
          <w:sz w:val="28"/>
          <w:szCs w:val="28"/>
        </w:rPr>
        <w:t xml:space="preserve"> для питьевой воды</w:t>
      </w:r>
      <w:r w:rsidRPr="000966D9">
        <w:rPr>
          <w:rFonts w:ascii="Times New Roman" w:hAnsi="Times New Roman"/>
          <w:sz w:val="28"/>
          <w:szCs w:val="28"/>
        </w:rPr>
        <w:t xml:space="preserve"> составляет не более 7 </w:t>
      </w:r>
      <w:r w:rsidRPr="000966D9">
        <w:rPr>
          <w:rFonts w:ascii="Times New Roman" w:hAnsi="Times New Roman"/>
          <w:sz w:val="28"/>
          <w:szCs w:val="28"/>
          <w:vertAlign w:val="superscript"/>
        </w:rPr>
        <w:t>0</w:t>
      </w:r>
      <w:r w:rsidRPr="000966D9">
        <w:rPr>
          <w:rFonts w:ascii="Times New Roman" w:hAnsi="Times New Roman"/>
          <w:sz w:val="28"/>
          <w:szCs w:val="28"/>
        </w:rPr>
        <w:t>Ж</w:t>
      </w:r>
      <w:r w:rsidR="00BD3B6D" w:rsidRPr="000966D9">
        <w:rPr>
          <w:rFonts w:ascii="Times New Roman" w:hAnsi="Times New Roman"/>
          <w:sz w:val="28"/>
          <w:szCs w:val="28"/>
        </w:rPr>
        <w:t xml:space="preserve"> [1,</w:t>
      </w:r>
      <w:r w:rsidR="00E17648" w:rsidRPr="000966D9">
        <w:rPr>
          <w:rFonts w:ascii="Times New Roman" w:hAnsi="Times New Roman"/>
          <w:sz w:val="28"/>
          <w:szCs w:val="28"/>
        </w:rPr>
        <w:t xml:space="preserve"> </w:t>
      </w:r>
      <w:r w:rsidR="00BD3B6D" w:rsidRPr="000966D9">
        <w:rPr>
          <w:rFonts w:ascii="Times New Roman" w:hAnsi="Times New Roman"/>
          <w:sz w:val="28"/>
          <w:szCs w:val="28"/>
        </w:rPr>
        <w:t>2</w:t>
      </w:r>
      <w:r w:rsidRPr="000966D9">
        <w:rPr>
          <w:rFonts w:ascii="Times New Roman" w:hAnsi="Times New Roman"/>
          <w:sz w:val="28"/>
          <w:szCs w:val="28"/>
        </w:rPr>
        <w:t>].</w:t>
      </w:r>
    </w:p>
    <w:p w:rsidR="00D10024" w:rsidRPr="000966D9" w:rsidRDefault="00D10024" w:rsidP="00AC016F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sz w:val="28"/>
          <w:szCs w:val="28"/>
        </w:rPr>
        <w:t xml:space="preserve">Общая жесткость определялась при титровании раствором </w:t>
      </w:r>
      <w:proofErr w:type="spellStart"/>
      <w:r w:rsidRPr="000966D9">
        <w:rPr>
          <w:rFonts w:ascii="Times New Roman" w:hAnsi="Times New Roman"/>
          <w:sz w:val="28"/>
          <w:szCs w:val="28"/>
        </w:rPr>
        <w:t>трилона</w:t>
      </w:r>
      <w:proofErr w:type="spellEnd"/>
      <w:proofErr w:type="gramStart"/>
      <w:r w:rsidRPr="000966D9">
        <w:rPr>
          <w:rFonts w:ascii="Times New Roman" w:hAnsi="Times New Roman"/>
          <w:sz w:val="28"/>
          <w:szCs w:val="28"/>
        </w:rPr>
        <w:t xml:space="preserve"> Б</w:t>
      </w:r>
      <w:proofErr w:type="gramEnd"/>
      <w:r w:rsidRPr="000966D9">
        <w:rPr>
          <w:rFonts w:ascii="Times New Roman" w:hAnsi="Times New Roman"/>
          <w:sz w:val="28"/>
          <w:szCs w:val="28"/>
        </w:rPr>
        <w:t xml:space="preserve"> (при добавлении раствора буферного аммиачного и раствора</w:t>
      </w:r>
      <w:r w:rsidR="00AC016F" w:rsidRPr="000966D9">
        <w:rPr>
          <w:rFonts w:ascii="Times New Roman" w:hAnsi="Times New Roman"/>
          <w:sz w:val="28"/>
          <w:szCs w:val="28"/>
        </w:rPr>
        <w:t xml:space="preserve"> индикатора хром тёмно-синего).   </w:t>
      </w:r>
      <w:r w:rsidRPr="000966D9"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r w:rsidRPr="000966D9">
        <w:rPr>
          <w:rFonts w:ascii="Times New Roman" w:hAnsi="Times New Roman"/>
          <w:sz w:val="28"/>
          <w:szCs w:val="28"/>
          <w:vertAlign w:val="subscript"/>
        </w:rPr>
        <w:t>ож</w:t>
      </w:r>
      <w:proofErr w:type="spellEnd"/>
      <w:r w:rsidRPr="000966D9">
        <w:rPr>
          <w:rFonts w:ascii="Times New Roman" w:hAnsi="Times New Roman"/>
          <w:sz w:val="28"/>
          <w:szCs w:val="28"/>
          <w:vertAlign w:val="subscript"/>
        </w:rPr>
        <w:t xml:space="preserve"> = </w:t>
      </w:r>
      <w:proofErr w:type="gramStart"/>
      <w:r w:rsidRPr="000966D9">
        <w:rPr>
          <w:rFonts w:ascii="Times New Roman" w:hAnsi="Times New Roman"/>
          <w:sz w:val="28"/>
          <w:szCs w:val="28"/>
          <w:lang w:val="en-US"/>
        </w:rPr>
        <w:t>V</w:t>
      </w:r>
      <w:proofErr w:type="spellStart"/>
      <w:r w:rsidRPr="000966D9">
        <w:rPr>
          <w:rFonts w:ascii="Times New Roman" w:hAnsi="Times New Roman"/>
          <w:sz w:val="28"/>
          <w:szCs w:val="28"/>
          <w:vertAlign w:val="subscript"/>
        </w:rPr>
        <w:t>ож</w:t>
      </w:r>
      <w:proofErr w:type="spellEnd"/>
      <w:r w:rsidRPr="000966D9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0966D9">
        <w:rPr>
          <w:rFonts w:ascii="Times New Roman" w:hAnsi="Times New Roman"/>
          <w:sz w:val="28"/>
          <w:szCs w:val="28"/>
        </w:rPr>
        <w:t xml:space="preserve"> х</w:t>
      </w:r>
      <w:proofErr w:type="gramEnd"/>
      <w:r w:rsidRPr="000966D9">
        <w:rPr>
          <w:rFonts w:ascii="Times New Roman" w:hAnsi="Times New Roman"/>
          <w:sz w:val="28"/>
          <w:szCs w:val="28"/>
        </w:rPr>
        <w:t xml:space="preserve"> 5, где </w:t>
      </w:r>
      <w:r w:rsidRPr="000966D9">
        <w:rPr>
          <w:rFonts w:ascii="Times New Roman" w:hAnsi="Times New Roman"/>
          <w:sz w:val="28"/>
          <w:szCs w:val="28"/>
          <w:lang w:val="en-US"/>
        </w:rPr>
        <w:t>V</w:t>
      </w:r>
      <w:proofErr w:type="spellStart"/>
      <w:r w:rsidRPr="000966D9">
        <w:rPr>
          <w:rFonts w:ascii="Times New Roman" w:hAnsi="Times New Roman"/>
          <w:sz w:val="28"/>
          <w:szCs w:val="28"/>
          <w:vertAlign w:val="subscript"/>
        </w:rPr>
        <w:t>ож</w:t>
      </w:r>
      <w:proofErr w:type="spellEnd"/>
      <w:r w:rsidRPr="000966D9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0966D9">
        <w:rPr>
          <w:rFonts w:ascii="Times New Roman" w:hAnsi="Times New Roman"/>
          <w:sz w:val="28"/>
          <w:szCs w:val="28"/>
        </w:rPr>
        <w:t xml:space="preserve">–объём </w:t>
      </w:r>
      <w:proofErr w:type="spellStart"/>
      <w:r w:rsidRPr="000966D9">
        <w:rPr>
          <w:rFonts w:ascii="Times New Roman" w:hAnsi="Times New Roman"/>
          <w:sz w:val="28"/>
          <w:szCs w:val="28"/>
        </w:rPr>
        <w:t>трилона</w:t>
      </w:r>
      <w:proofErr w:type="spellEnd"/>
      <w:r w:rsidRPr="000966D9">
        <w:rPr>
          <w:rFonts w:ascii="Times New Roman" w:hAnsi="Times New Roman"/>
          <w:sz w:val="28"/>
          <w:szCs w:val="28"/>
        </w:rPr>
        <w:t xml:space="preserve"> Б, израсходованного на титрование.</w:t>
      </w:r>
    </w:p>
    <w:p w:rsidR="00D10024" w:rsidRPr="000966D9" w:rsidRDefault="00D10024" w:rsidP="00AC016F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b/>
          <w:sz w:val="28"/>
          <w:szCs w:val="28"/>
        </w:rPr>
        <w:t>Кальций</w:t>
      </w:r>
      <w:r w:rsidRPr="000966D9">
        <w:rPr>
          <w:rFonts w:ascii="Times New Roman" w:hAnsi="Times New Roman"/>
          <w:sz w:val="28"/>
          <w:szCs w:val="28"/>
        </w:rPr>
        <w:t xml:space="preserve"> определялся при  добавлении к воде (10мл) раствора гидроокиси натрия и индикатора </w:t>
      </w:r>
      <w:proofErr w:type="spellStart"/>
      <w:r w:rsidRPr="000966D9">
        <w:rPr>
          <w:rFonts w:ascii="Times New Roman" w:hAnsi="Times New Roman"/>
          <w:sz w:val="28"/>
          <w:szCs w:val="28"/>
        </w:rPr>
        <w:t>мурексида</w:t>
      </w:r>
      <w:proofErr w:type="spellEnd"/>
      <w:r w:rsidRPr="000966D9">
        <w:rPr>
          <w:rFonts w:ascii="Times New Roman" w:hAnsi="Times New Roman"/>
          <w:sz w:val="28"/>
          <w:szCs w:val="28"/>
        </w:rPr>
        <w:t xml:space="preserve"> при предварительном удалении </w:t>
      </w:r>
      <w:proofErr w:type="gramStart"/>
      <w:r w:rsidRPr="000966D9">
        <w:rPr>
          <w:rFonts w:ascii="Times New Roman" w:hAnsi="Times New Roman"/>
          <w:sz w:val="28"/>
          <w:szCs w:val="28"/>
        </w:rPr>
        <w:t>гидрокарбонат-аниона</w:t>
      </w:r>
      <w:proofErr w:type="gramEnd"/>
      <w:r w:rsidRPr="000966D9">
        <w:rPr>
          <w:rFonts w:ascii="Times New Roman" w:hAnsi="Times New Roman"/>
          <w:sz w:val="28"/>
          <w:szCs w:val="28"/>
        </w:rPr>
        <w:t xml:space="preserve">. Затем проводилось титрование раствором </w:t>
      </w:r>
      <w:proofErr w:type="spellStart"/>
      <w:r w:rsidRPr="000966D9">
        <w:rPr>
          <w:rFonts w:ascii="Times New Roman" w:hAnsi="Times New Roman"/>
          <w:sz w:val="28"/>
          <w:szCs w:val="28"/>
        </w:rPr>
        <w:t>трилона</w:t>
      </w:r>
      <w:proofErr w:type="spellEnd"/>
      <w:proofErr w:type="gramStart"/>
      <w:r w:rsidRPr="000966D9">
        <w:rPr>
          <w:rFonts w:ascii="Times New Roman" w:hAnsi="Times New Roman"/>
          <w:sz w:val="28"/>
          <w:szCs w:val="28"/>
        </w:rPr>
        <w:t xml:space="preserve"> Б</w:t>
      </w:r>
      <w:proofErr w:type="gramEnd"/>
      <w:r w:rsidRPr="000966D9">
        <w:rPr>
          <w:rFonts w:ascii="Times New Roman" w:hAnsi="Times New Roman"/>
          <w:sz w:val="28"/>
          <w:szCs w:val="28"/>
        </w:rPr>
        <w:t xml:space="preserve"> и расчет молярной концентрации эквивалента кальция в </w:t>
      </w:r>
      <w:r w:rsidRPr="000966D9">
        <w:rPr>
          <w:rFonts w:ascii="Times New Roman" w:hAnsi="Times New Roman"/>
          <w:sz w:val="28"/>
          <w:szCs w:val="28"/>
          <w:vertAlign w:val="superscript"/>
        </w:rPr>
        <w:t>0</w:t>
      </w:r>
      <w:r w:rsidRPr="000966D9">
        <w:rPr>
          <w:rFonts w:ascii="Times New Roman" w:hAnsi="Times New Roman"/>
          <w:sz w:val="28"/>
          <w:szCs w:val="28"/>
        </w:rPr>
        <w:t xml:space="preserve">Ж по уравнению: </w:t>
      </w:r>
    </w:p>
    <w:p w:rsidR="00D10024" w:rsidRPr="000966D9" w:rsidRDefault="00D10024" w:rsidP="003C500C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0966D9">
        <w:rPr>
          <w:rFonts w:ascii="Times New Roman" w:hAnsi="Times New Roman"/>
          <w:sz w:val="28"/>
          <w:szCs w:val="28"/>
          <w:lang w:val="en-US"/>
        </w:rPr>
        <w:t>C</w:t>
      </w:r>
      <w:r w:rsidRPr="000966D9">
        <w:rPr>
          <w:rFonts w:ascii="Times New Roman" w:hAnsi="Times New Roman"/>
          <w:sz w:val="28"/>
          <w:szCs w:val="28"/>
          <w:vertAlign w:val="subscript"/>
        </w:rPr>
        <w:t xml:space="preserve">ка  </w:t>
      </w:r>
      <w:r w:rsidRPr="000966D9">
        <w:rPr>
          <w:rFonts w:ascii="Times New Roman" w:hAnsi="Times New Roman"/>
          <w:sz w:val="28"/>
          <w:szCs w:val="28"/>
        </w:rPr>
        <w:t>=</w:t>
      </w:r>
      <w:proofErr w:type="gramEnd"/>
      <w:r w:rsidRPr="000966D9">
        <w:rPr>
          <w:rFonts w:ascii="Times New Roman" w:hAnsi="Times New Roman"/>
          <w:sz w:val="28"/>
          <w:szCs w:val="28"/>
          <w:lang w:val="en-US"/>
        </w:rPr>
        <w:t>V</w:t>
      </w:r>
      <w:r w:rsidRPr="000966D9">
        <w:rPr>
          <w:rFonts w:ascii="Times New Roman" w:hAnsi="Times New Roman"/>
          <w:sz w:val="28"/>
          <w:szCs w:val="28"/>
          <w:vertAlign w:val="subscript"/>
        </w:rPr>
        <w:t>ка</w:t>
      </w:r>
      <w:r w:rsidRPr="000966D9">
        <w:rPr>
          <w:rFonts w:ascii="Times New Roman" w:hAnsi="Times New Roman"/>
          <w:sz w:val="28"/>
          <w:szCs w:val="28"/>
        </w:rPr>
        <w:t xml:space="preserve">  х 5, где  </w:t>
      </w:r>
      <w:r w:rsidRPr="000966D9">
        <w:rPr>
          <w:rFonts w:ascii="Times New Roman" w:hAnsi="Times New Roman"/>
          <w:sz w:val="28"/>
          <w:szCs w:val="28"/>
          <w:lang w:val="en-US"/>
        </w:rPr>
        <w:t>V</w:t>
      </w:r>
      <w:r w:rsidRPr="000966D9">
        <w:rPr>
          <w:rFonts w:ascii="Times New Roman" w:hAnsi="Times New Roman"/>
          <w:sz w:val="28"/>
          <w:szCs w:val="28"/>
          <w:vertAlign w:val="subscript"/>
        </w:rPr>
        <w:t>ка</w:t>
      </w:r>
      <w:r w:rsidRPr="000966D9">
        <w:rPr>
          <w:rFonts w:ascii="Times New Roman" w:hAnsi="Times New Roman"/>
          <w:sz w:val="28"/>
          <w:szCs w:val="28"/>
        </w:rPr>
        <w:t xml:space="preserve"> - объём </w:t>
      </w:r>
      <w:proofErr w:type="spellStart"/>
      <w:r w:rsidRPr="000966D9">
        <w:rPr>
          <w:rFonts w:ascii="Times New Roman" w:hAnsi="Times New Roman"/>
          <w:sz w:val="28"/>
          <w:szCs w:val="28"/>
        </w:rPr>
        <w:t>трилона</w:t>
      </w:r>
      <w:proofErr w:type="spellEnd"/>
      <w:r w:rsidRPr="000966D9">
        <w:rPr>
          <w:rFonts w:ascii="Times New Roman" w:hAnsi="Times New Roman"/>
          <w:sz w:val="28"/>
          <w:szCs w:val="28"/>
        </w:rPr>
        <w:t xml:space="preserve"> Б, израсходованного на титрование</w:t>
      </w:r>
      <w:r w:rsidR="00E17648" w:rsidRPr="000966D9">
        <w:rPr>
          <w:rFonts w:ascii="Times New Roman" w:hAnsi="Times New Roman"/>
          <w:sz w:val="28"/>
          <w:szCs w:val="28"/>
        </w:rPr>
        <w:t xml:space="preserve"> [1, 2].</w:t>
      </w:r>
    </w:p>
    <w:p w:rsidR="00D10024" w:rsidRPr="000966D9" w:rsidRDefault="0032205F" w:rsidP="00AC016F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b/>
          <w:sz w:val="28"/>
          <w:szCs w:val="28"/>
        </w:rPr>
        <w:lastRenderedPageBreak/>
        <w:t>Магний.</w:t>
      </w:r>
      <w:r w:rsidRPr="000966D9">
        <w:rPr>
          <w:rFonts w:ascii="Times New Roman" w:hAnsi="Times New Roman"/>
          <w:sz w:val="28"/>
          <w:szCs w:val="28"/>
        </w:rPr>
        <w:t xml:space="preserve"> </w:t>
      </w:r>
      <w:r w:rsidR="00D10024" w:rsidRPr="000966D9">
        <w:rPr>
          <w:rFonts w:ascii="Times New Roman" w:hAnsi="Times New Roman"/>
          <w:sz w:val="28"/>
          <w:szCs w:val="28"/>
        </w:rPr>
        <w:t xml:space="preserve">Массовая концентрация катиона магния в мг/л определялась расчетным методом по формуле: </w:t>
      </w:r>
      <w:r w:rsidR="00D10024" w:rsidRPr="000966D9">
        <w:rPr>
          <w:rFonts w:ascii="Times New Roman" w:hAnsi="Times New Roman"/>
          <w:sz w:val="28"/>
          <w:szCs w:val="28"/>
          <w:lang w:val="en-US"/>
        </w:rPr>
        <w:t>C</w:t>
      </w:r>
      <w:r w:rsidR="00D10024" w:rsidRPr="000966D9">
        <w:rPr>
          <w:rFonts w:ascii="Times New Roman" w:hAnsi="Times New Roman"/>
          <w:sz w:val="28"/>
          <w:szCs w:val="28"/>
          <w:vertAlign w:val="subscript"/>
        </w:rPr>
        <w:t>мг</w:t>
      </w:r>
      <w:r w:rsidR="00D10024" w:rsidRPr="000966D9">
        <w:rPr>
          <w:rFonts w:ascii="Times New Roman" w:hAnsi="Times New Roman"/>
          <w:sz w:val="28"/>
          <w:szCs w:val="28"/>
        </w:rPr>
        <w:t xml:space="preserve"> = (</w:t>
      </w:r>
      <w:r w:rsidR="00D10024" w:rsidRPr="000966D9"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r w:rsidR="00D10024" w:rsidRPr="000966D9">
        <w:rPr>
          <w:rFonts w:ascii="Times New Roman" w:hAnsi="Times New Roman"/>
          <w:sz w:val="28"/>
          <w:szCs w:val="28"/>
          <w:vertAlign w:val="subscript"/>
        </w:rPr>
        <w:t>ож</w:t>
      </w:r>
      <w:proofErr w:type="spellEnd"/>
      <w:r w:rsidR="00D10024" w:rsidRPr="000966D9">
        <w:rPr>
          <w:rFonts w:ascii="Times New Roman" w:hAnsi="Times New Roman"/>
          <w:sz w:val="28"/>
          <w:szCs w:val="28"/>
        </w:rPr>
        <w:t xml:space="preserve"> – </w:t>
      </w:r>
      <w:r w:rsidR="00D10024" w:rsidRPr="000966D9">
        <w:rPr>
          <w:rFonts w:ascii="Times New Roman" w:hAnsi="Times New Roman"/>
          <w:sz w:val="28"/>
          <w:szCs w:val="28"/>
          <w:lang w:val="en-US"/>
        </w:rPr>
        <w:t>C</w:t>
      </w:r>
      <w:r w:rsidR="00D10024" w:rsidRPr="000966D9">
        <w:rPr>
          <w:rFonts w:ascii="Times New Roman" w:hAnsi="Times New Roman"/>
          <w:sz w:val="28"/>
          <w:szCs w:val="28"/>
          <w:vertAlign w:val="subscript"/>
        </w:rPr>
        <w:t>ка</w:t>
      </w:r>
      <w:r w:rsidR="00D10024" w:rsidRPr="000966D9">
        <w:rPr>
          <w:rFonts w:ascii="Times New Roman" w:hAnsi="Times New Roman"/>
          <w:sz w:val="28"/>
          <w:szCs w:val="28"/>
        </w:rPr>
        <w:t>) х 24</w:t>
      </w:r>
      <w:proofErr w:type="gramStart"/>
      <w:r w:rsidR="00D10024" w:rsidRPr="000966D9">
        <w:rPr>
          <w:rFonts w:ascii="Times New Roman" w:hAnsi="Times New Roman"/>
          <w:sz w:val="28"/>
          <w:szCs w:val="28"/>
        </w:rPr>
        <w:t>,3</w:t>
      </w:r>
      <w:proofErr w:type="gramEnd"/>
      <w:r w:rsidR="00D10024" w:rsidRPr="000966D9">
        <w:rPr>
          <w:rFonts w:ascii="Times New Roman" w:hAnsi="Times New Roman"/>
          <w:sz w:val="28"/>
          <w:szCs w:val="28"/>
        </w:rPr>
        <w:t xml:space="preserve"> </w:t>
      </w:r>
      <w:r w:rsidR="00BD3B6D" w:rsidRPr="000966D9">
        <w:rPr>
          <w:rFonts w:ascii="Times New Roman" w:hAnsi="Times New Roman"/>
          <w:sz w:val="28"/>
          <w:szCs w:val="28"/>
        </w:rPr>
        <w:t>[1,</w:t>
      </w:r>
      <w:r w:rsidR="00E17648" w:rsidRPr="000966D9">
        <w:rPr>
          <w:rFonts w:ascii="Times New Roman" w:hAnsi="Times New Roman"/>
          <w:sz w:val="28"/>
          <w:szCs w:val="28"/>
        </w:rPr>
        <w:t xml:space="preserve"> </w:t>
      </w:r>
      <w:r w:rsidR="00BD3B6D" w:rsidRPr="000966D9">
        <w:rPr>
          <w:rFonts w:ascii="Times New Roman" w:hAnsi="Times New Roman"/>
          <w:sz w:val="28"/>
          <w:szCs w:val="28"/>
        </w:rPr>
        <w:t>2</w:t>
      </w:r>
      <w:r w:rsidR="00D10024" w:rsidRPr="000966D9">
        <w:rPr>
          <w:rFonts w:ascii="Times New Roman" w:hAnsi="Times New Roman"/>
          <w:sz w:val="28"/>
          <w:szCs w:val="28"/>
        </w:rPr>
        <w:t>].</w:t>
      </w:r>
    </w:p>
    <w:p w:rsidR="00D10024" w:rsidRPr="000966D9" w:rsidRDefault="00D10024" w:rsidP="003C500C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sz w:val="28"/>
          <w:szCs w:val="28"/>
        </w:rPr>
        <w:t xml:space="preserve">Концентрацию </w:t>
      </w:r>
      <w:r w:rsidRPr="000966D9">
        <w:rPr>
          <w:rFonts w:ascii="Times New Roman" w:hAnsi="Times New Roman"/>
          <w:b/>
          <w:sz w:val="28"/>
          <w:szCs w:val="28"/>
        </w:rPr>
        <w:t>аммония</w:t>
      </w:r>
      <w:r w:rsidRPr="000966D9">
        <w:rPr>
          <w:rFonts w:ascii="Times New Roman" w:hAnsi="Times New Roman"/>
          <w:sz w:val="28"/>
          <w:szCs w:val="28"/>
        </w:rPr>
        <w:t xml:space="preserve"> определяли визуально-колориметрическим методом, сравнивая окраску раствора с контрольной шкалой образцов окраски. Анализ проводился с помощью сегнетовой соли и реактива </w:t>
      </w:r>
      <w:proofErr w:type="spellStart"/>
      <w:r w:rsidRPr="000966D9">
        <w:rPr>
          <w:rFonts w:ascii="Times New Roman" w:hAnsi="Times New Roman"/>
          <w:sz w:val="28"/>
          <w:szCs w:val="28"/>
        </w:rPr>
        <w:t>Несслера</w:t>
      </w:r>
      <w:proofErr w:type="spellEnd"/>
      <w:r w:rsidR="00BD3B6D" w:rsidRPr="000966D9">
        <w:rPr>
          <w:rFonts w:ascii="Times New Roman" w:hAnsi="Times New Roman"/>
          <w:sz w:val="28"/>
          <w:szCs w:val="28"/>
        </w:rPr>
        <w:t xml:space="preserve"> </w:t>
      </w:r>
      <w:r w:rsidRPr="000966D9">
        <w:rPr>
          <w:rFonts w:ascii="Times New Roman" w:hAnsi="Times New Roman"/>
          <w:sz w:val="28"/>
          <w:szCs w:val="28"/>
        </w:rPr>
        <w:t>[</w:t>
      </w:r>
      <w:r w:rsidR="00BD3B6D" w:rsidRPr="000966D9">
        <w:rPr>
          <w:rFonts w:ascii="Times New Roman" w:hAnsi="Times New Roman"/>
          <w:sz w:val="28"/>
          <w:szCs w:val="28"/>
        </w:rPr>
        <w:t>1,</w:t>
      </w:r>
      <w:r w:rsidR="00E17648" w:rsidRPr="000966D9">
        <w:rPr>
          <w:rFonts w:ascii="Times New Roman" w:hAnsi="Times New Roman"/>
          <w:sz w:val="28"/>
          <w:szCs w:val="28"/>
        </w:rPr>
        <w:t xml:space="preserve"> </w:t>
      </w:r>
      <w:r w:rsidR="00BD3B6D" w:rsidRPr="000966D9">
        <w:rPr>
          <w:rFonts w:ascii="Times New Roman" w:hAnsi="Times New Roman"/>
          <w:sz w:val="28"/>
          <w:szCs w:val="28"/>
        </w:rPr>
        <w:t>2</w:t>
      </w:r>
      <w:r w:rsidRPr="000966D9">
        <w:rPr>
          <w:rFonts w:ascii="Times New Roman" w:hAnsi="Times New Roman"/>
          <w:sz w:val="28"/>
          <w:szCs w:val="28"/>
        </w:rPr>
        <w:t>].</w:t>
      </w:r>
    </w:p>
    <w:p w:rsidR="00D10024" w:rsidRPr="000966D9" w:rsidRDefault="00D10024" w:rsidP="00AC01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b/>
          <w:sz w:val="28"/>
          <w:szCs w:val="28"/>
        </w:rPr>
        <w:t>Определение содержания нитратов</w:t>
      </w:r>
      <w:r w:rsidRPr="000966D9">
        <w:rPr>
          <w:rFonts w:ascii="Times New Roman" w:hAnsi="Times New Roman"/>
          <w:sz w:val="28"/>
          <w:szCs w:val="28"/>
        </w:rPr>
        <w:t xml:space="preserve">. Анализ проводился визуально-колориметрическим методом при помощи реактива на </w:t>
      </w:r>
      <w:proofErr w:type="gramStart"/>
      <w:r w:rsidRPr="000966D9">
        <w:rPr>
          <w:rFonts w:ascii="Times New Roman" w:hAnsi="Times New Roman"/>
          <w:sz w:val="28"/>
          <w:szCs w:val="28"/>
        </w:rPr>
        <w:t>нитрат-анионы</w:t>
      </w:r>
      <w:proofErr w:type="gramEnd"/>
      <w:r w:rsidRPr="000966D9">
        <w:rPr>
          <w:rFonts w:ascii="Times New Roman" w:hAnsi="Times New Roman"/>
          <w:sz w:val="28"/>
          <w:szCs w:val="28"/>
        </w:rPr>
        <w:t xml:space="preserve"> и порошка цинкового восстановителя</w:t>
      </w:r>
      <w:r w:rsidR="008E5A98" w:rsidRPr="000966D9">
        <w:rPr>
          <w:rFonts w:ascii="Times New Roman" w:hAnsi="Times New Roman"/>
          <w:sz w:val="28"/>
          <w:szCs w:val="28"/>
        </w:rPr>
        <w:t>.</w:t>
      </w:r>
      <w:r w:rsidR="00BD3B6D" w:rsidRPr="000966D9">
        <w:rPr>
          <w:rFonts w:ascii="Times New Roman" w:hAnsi="Times New Roman"/>
          <w:sz w:val="28"/>
          <w:szCs w:val="28"/>
        </w:rPr>
        <w:t xml:space="preserve"> </w:t>
      </w:r>
    </w:p>
    <w:p w:rsidR="00D10024" w:rsidRPr="000966D9" w:rsidRDefault="00D10024" w:rsidP="00AC01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b/>
          <w:sz w:val="28"/>
          <w:szCs w:val="28"/>
        </w:rPr>
        <w:t>Определение содержания нитритов</w:t>
      </w:r>
      <w:r w:rsidRPr="000966D9">
        <w:rPr>
          <w:rFonts w:ascii="Times New Roman" w:hAnsi="Times New Roman"/>
          <w:sz w:val="28"/>
          <w:szCs w:val="28"/>
        </w:rPr>
        <w:t xml:space="preserve">. Нитритами называются соли азотистой кислоты. </w:t>
      </w:r>
      <w:proofErr w:type="gramStart"/>
      <w:r w:rsidRPr="000966D9">
        <w:rPr>
          <w:rFonts w:ascii="Times New Roman" w:hAnsi="Times New Roman"/>
          <w:sz w:val="28"/>
          <w:szCs w:val="28"/>
        </w:rPr>
        <w:t>Нитрит-анионы</w:t>
      </w:r>
      <w:proofErr w:type="gramEnd"/>
      <w:r w:rsidRPr="000966D9">
        <w:rPr>
          <w:rFonts w:ascii="Times New Roman" w:hAnsi="Times New Roman"/>
          <w:sz w:val="28"/>
          <w:szCs w:val="28"/>
        </w:rPr>
        <w:t xml:space="preserve"> являются промежуточными продуктами биологического разложения азотсодержащих органических соединений и содержат атомы азота в промежуточной степени окисления “+3”. Анализ проводился при помощи реактива </w:t>
      </w:r>
      <w:proofErr w:type="spellStart"/>
      <w:r w:rsidRPr="000966D9">
        <w:rPr>
          <w:rFonts w:ascii="Times New Roman" w:hAnsi="Times New Roman"/>
          <w:sz w:val="28"/>
          <w:szCs w:val="28"/>
        </w:rPr>
        <w:t>Грисса</w:t>
      </w:r>
      <w:proofErr w:type="spellEnd"/>
      <w:r w:rsidR="00BD3B6D" w:rsidRPr="000966D9">
        <w:rPr>
          <w:rFonts w:ascii="Times New Roman" w:hAnsi="Times New Roman"/>
          <w:sz w:val="28"/>
          <w:szCs w:val="28"/>
        </w:rPr>
        <w:t xml:space="preserve"> [1,</w:t>
      </w:r>
      <w:r w:rsidR="00E17648" w:rsidRPr="000966D9">
        <w:rPr>
          <w:rFonts w:ascii="Times New Roman" w:hAnsi="Times New Roman"/>
          <w:sz w:val="28"/>
          <w:szCs w:val="28"/>
        </w:rPr>
        <w:t xml:space="preserve"> </w:t>
      </w:r>
      <w:r w:rsidR="00BD3B6D" w:rsidRPr="000966D9">
        <w:rPr>
          <w:rFonts w:ascii="Times New Roman" w:hAnsi="Times New Roman"/>
          <w:sz w:val="28"/>
          <w:szCs w:val="28"/>
        </w:rPr>
        <w:t>2</w:t>
      </w:r>
      <w:r w:rsidRPr="000966D9">
        <w:rPr>
          <w:rFonts w:ascii="Times New Roman" w:hAnsi="Times New Roman"/>
          <w:sz w:val="28"/>
          <w:szCs w:val="28"/>
        </w:rPr>
        <w:t>].</w:t>
      </w:r>
    </w:p>
    <w:p w:rsidR="00D10024" w:rsidRPr="000966D9" w:rsidRDefault="00D10024" w:rsidP="00AC016F">
      <w:pPr>
        <w:pStyle w:val="31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b/>
          <w:sz w:val="28"/>
          <w:szCs w:val="28"/>
        </w:rPr>
        <w:t xml:space="preserve">Количественное определение ионов железа. </w:t>
      </w:r>
      <w:r w:rsidRPr="000966D9">
        <w:rPr>
          <w:rFonts w:ascii="Times New Roman" w:hAnsi="Times New Roman"/>
          <w:sz w:val="28"/>
          <w:szCs w:val="28"/>
        </w:rPr>
        <w:t xml:space="preserve">В склянку с пробой (10мл) (определение проводилось в кислой среде, рН 4-5) добавляли раствор </w:t>
      </w:r>
      <w:proofErr w:type="gramStart"/>
      <w:r w:rsidRPr="000966D9">
        <w:rPr>
          <w:rFonts w:ascii="Times New Roman" w:hAnsi="Times New Roman"/>
          <w:sz w:val="28"/>
          <w:szCs w:val="28"/>
        </w:rPr>
        <w:t>солянокислого</w:t>
      </w:r>
      <w:proofErr w:type="gramEnd"/>
      <w:r w:rsidRPr="000966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66D9">
        <w:rPr>
          <w:rFonts w:ascii="Times New Roman" w:hAnsi="Times New Roman"/>
          <w:sz w:val="28"/>
          <w:szCs w:val="28"/>
        </w:rPr>
        <w:t>гидроксиламина</w:t>
      </w:r>
      <w:proofErr w:type="spellEnd"/>
      <w:r w:rsidRPr="000966D9">
        <w:rPr>
          <w:rFonts w:ascii="Times New Roman" w:hAnsi="Times New Roman"/>
          <w:sz w:val="28"/>
          <w:szCs w:val="28"/>
        </w:rPr>
        <w:t xml:space="preserve">. Далее - ацетатный буферный раствор и раствор </w:t>
      </w:r>
      <w:proofErr w:type="spellStart"/>
      <w:r w:rsidRPr="000966D9">
        <w:rPr>
          <w:rFonts w:ascii="Times New Roman" w:hAnsi="Times New Roman"/>
          <w:sz w:val="28"/>
          <w:szCs w:val="28"/>
        </w:rPr>
        <w:t>орто-фенан</w:t>
      </w:r>
      <w:r w:rsidR="001A6D79" w:rsidRPr="000966D9">
        <w:rPr>
          <w:rFonts w:ascii="Times New Roman" w:hAnsi="Times New Roman"/>
          <w:sz w:val="28"/>
          <w:szCs w:val="28"/>
        </w:rPr>
        <w:t>тролина</w:t>
      </w:r>
      <w:proofErr w:type="spellEnd"/>
      <w:r w:rsidR="001A6D79" w:rsidRPr="000966D9">
        <w:rPr>
          <w:rFonts w:ascii="Times New Roman" w:hAnsi="Times New Roman"/>
          <w:sz w:val="28"/>
          <w:szCs w:val="28"/>
        </w:rPr>
        <w:t xml:space="preserve">. Проводили </w:t>
      </w:r>
      <w:proofErr w:type="gramStart"/>
      <w:r w:rsidR="001A6D79" w:rsidRPr="000966D9">
        <w:rPr>
          <w:rFonts w:ascii="Times New Roman" w:hAnsi="Times New Roman"/>
          <w:sz w:val="28"/>
          <w:szCs w:val="28"/>
        </w:rPr>
        <w:t>визуальное</w:t>
      </w:r>
      <w:proofErr w:type="gramEnd"/>
      <w:r w:rsidR="001A6D79" w:rsidRPr="000966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A6D79" w:rsidRPr="000966D9">
        <w:rPr>
          <w:rFonts w:ascii="Times New Roman" w:hAnsi="Times New Roman"/>
          <w:sz w:val="28"/>
          <w:szCs w:val="28"/>
        </w:rPr>
        <w:t>ка</w:t>
      </w:r>
      <w:r w:rsidRPr="000966D9">
        <w:rPr>
          <w:rFonts w:ascii="Times New Roman" w:hAnsi="Times New Roman"/>
          <w:sz w:val="28"/>
          <w:szCs w:val="28"/>
        </w:rPr>
        <w:t>лориметрирование</w:t>
      </w:r>
      <w:proofErr w:type="spellEnd"/>
      <w:r w:rsidRPr="000966D9">
        <w:rPr>
          <w:rFonts w:ascii="Times New Roman" w:hAnsi="Times New Roman"/>
          <w:sz w:val="28"/>
          <w:szCs w:val="28"/>
        </w:rPr>
        <w:t xml:space="preserve"> пробы </w:t>
      </w:r>
      <w:r w:rsidR="00BD3B6D" w:rsidRPr="000966D9">
        <w:rPr>
          <w:rFonts w:ascii="Times New Roman" w:hAnsi="Times New Roman"/>
          <w:sz w:val="28"/>
          <w:szCs w:val="28"/>
        </w:rPr>
        <w:t>[1,</w:t>
      </w:r>
      <w:r w:rsidR="00E17648" w:rsidRPr="000966D9">
        <w:rPr>
          <w:rFonts w:ascii="Times New Roman" w:hAnsi="Times New Roman"/>
          <w:sz w:val="28"/>
          <w:szCs w:val="28"/>
        </w:rPr>
        <w:t xml:space="preserve"> </w:t>
      </w:r>
      <w:r w:rsidR="00BD3B6D" w:rsidRPr="000966D9">
        <w:rPr>
          <w:rFonts w:ascii="Times New Roman" w:hAnsi="Times New Roman"/>
          <w:sz w:val="28"/>
          <w:szCs w:val="28"/>
        </w:rPr>
        <w:t>2</w:t>
      </w:r>
      <w:r w:rsidRPr="000966D9">
        <w:rPr>
          <w:rFonts w:ascii="Times New Roman" w:hAnsi="Times New Roman"/>
          <w:sz w:val="28"/>
          <w:szCs w:val="28"/>
        </w:rPr>
        <w:t>].</w:t>
      </w:r>
    </w:p>
    <w:p w:rsidR="00586087" w:rsidRPr="000966D9" w:rsidRDefault="00586087" w:rsidP="00AC016F">
      <w:pPr>
        <w:pStyle w:val="31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sz w:val="28"/>
          <w:szCs w:val="28"/>
        </w:rPr>
        <w:t xml:space="preserve">Среднее квадратичное отклонение (стандартное отклонение) подсчитано с помощью программы </w:t>
      </w:r>
      <w:r w:rsidRPr="000966D9">
        <w:rPr>
          <w:rFonts w:ascii="Times New Roman" w:hAnsi="Times New Roman"/>
          <w:sz w:val="28"/>
          <w:szCs w:val="28"/>
          <w:lang w:val="en-US"/>
        </w:rPr>
        <w:t>Excel</w:t>
      </w:r>
      <w:r w:rsidRPr="000966D9">
        <w:rPr>
          <w:rFonts w:ascii="Times New Roman" w:hAnsi="Times New Roman"/>
          <w:sz w:val="28"/>
          <w:szCs w:val="28"/>
        </w:rPr>
        <w:t>.</w:t>
      </w:r>
    </w:p>
    <w:p w:rsidR="00AC016F" w:rsidRPr="000966D9" w:rsidRDefault="00AC016F" w:rsidP="003C50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2184" w:rsidRDefault="00C84F98" w:rsidP="00395F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966D9">
        <w:rPr>
          <w:rFonts w:ascii="Times New Roman" w:hAnsi="Times New Roman"/>
          <w:b/>
          <w:sz w:val="28"/>
          <w:szCs w:val="28"/>
        </w:rPr>
        <w:t>Глава 3. Результаты исследования</w:t>
      </w:r>
      <w:r w:rsidR="001A6D79" w:rsidRPr="000966D9">
        <w:rPr>
          <w:rFonts w:ascii="Times New Roman" w:hAnsi="Times New Roman"/>
          <w:b/>
          <w:sz w:val="28"/>
          <w:szCs w:val="28"/>
        </w:rPr>
        <w:t xml:space="preserve"> и</w:t>
      </w:r>
      <w:r w:rsidR="002B4FC0" w:rsidRPr="000966D9">
        <w:rPr>
          <w:rFonts w:ascii="Times New Roman" w:hAnsi="Times New Roman"/>
          <w:b/>
          <w:sz w:val="28"/>
          <w:szCs w:val="28"/>
        </w:rPr>
        <w:t xml:space="preserve"> их </w:t>
      </w:r>
      <w:r w:rsidR="00BD7EED" w:rsidRPr="000966D9">
        <w:rPr>
          <w:rFonts w:ascii="Times New Roman" w:hAnsi="Times New Roman"/>
          <w:b/>
          <w:sz w:val="28"/>
          <w:szCs w:val="28"/>
        </w:rPr>
        <w:t>обсуждение</w:t>
      </w:r>
    </w:p>
    <w:p w:rsidR="00395F67" w:rsidRPr="000966D9" w:rsidRDefault="00395F67" w:rsidP="00395F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7EED" w:rsidRPr="000966D9" w:rsidRDefault="00BD7EED" w:rsidP="003C5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sz w:val="28"/>
          <w:szCs w:val="28"/>
        </w:rPr>
        <w:t>Была изучена</w:t>
      </w:r>
      <w:r w:rsidR="001A6D79" w:rsidRPr="000966D9">
        <w:rPr>
          <w:rFonts w:ascii="Times New Roman" w:hAnsi="Times New Roman"/>
          <w:sz w:val="28"/>
          <w:szCs w:val="28"/>
        </w:rPr>
        <w:t xml:space="preserve"> детская питьевая бутилированная</w:t>
      </w:r>
      <w:r w:rsidR="00D43875" w:rsidRPr="000966D9">
        <w:rPr>
          <w:rFonts w:ascii="Times New Roman" w:hAnsi="Times New Roman"/>
          <w:sz w:val="28"/>
          <w:szCs w:val="28"/>
        </w:rPr>
        <w:t xml:space="preserve"> вода </w:t>
      </w:r>
      <w:r w:rsidR="00381634" w:rsidRPr="000966D9">
        <w:rPr>
          <w:rFonts w:ascii="Times New Roman" w:hAnsi="Times New Roman"/>
          <w:sz w:val="28"/>
          <w:szCs w:val="28"/>
        </w:rPr>
        <w:t>10</w:t>
      </w:r>
      <w:r w:rsidRPr="000966D9">
        <w:rPr>
          <w:rFonts w:ascii="Times New Roman" w:hAnsi="Times New Roman"/>
          <w:sz w:val="28"/>
          <w:szCs w:val="28"/>
        </w:rPr>
        <w:t xml:space="preserve"> марок</w:t>
      </w:r>
      <w:r w:rsidR="00A065B7" w:rsidRPr="000966D9">
        <w:rPr>
          <w:rFonts w:ascii="Times New Roman" w:hAnsi="Times New Roman"/>
          <w:sz w:val="28"/>
          <w:szCs w:val="28"/>
        </w:rPr>
        <w:t>. У</w:t>
      </w:r>
      <w:r w:rsidR="001B1FC1" w:rsidRPr="000966D9">
        <w:rPr>
          <w:rFonts w:ascii="Times New Roman" w:hAnsi="Times New Roman"/>
          <w:sz w:val="28"/>
          <w:szCs w:val="28"/>
        </w:rPr>
        <w:t xml:space="preserve"> воды</w:t>
      </w:r>
      <w:r w:rsidR="00A065B7" w:rsidRPr="000966D9">
        <w:rPr>
          <w:rFonts w:ascii="Times New Roman" w:hAnsi="Times New Roman"/>
          <w:sz w:val="28"/>
          <w:szCs w:val="28"/>
        </w:rPr>
        <w:t xml:space="preserve"> каждой марки были определены свойства. </w:t>
      </w:r>
      <w:proofErr w:type="gramStart"/>
      <w:r w:rsidR="00A065B7" w:rsidRPr="000966D9">
        <w:rPr>
          <w:rFonts w:ascii="Times New Roman" w:hAnsi="Times New Roman"/>
          <w:sz w:val="28"/>
          <w:szCs w:val="28"/>
        </w:rPr>
        <w:t>Одним</w:t>
      </w:r>
      <w:r w:rsidR="001B1FC1" w:rsidRPr="000966D9">
        <w:rPr>
          <w:rFonts w:ascii="Times New Roman" w:hAnsi="Times New Roman"/>
          <w:sz w:val="28"/>
          <w:szCs w:val="28"/>
        </w:rPr>
        <w:t>и</w:t>
      </w:r>
      <w:r w:rsidR="00A065B7" w:rsidRPr="000966D9">
        <w:rPr>
          <w:rFonts w:ascii="Times New Roman" w:hAnsi="Times New Roman"/>
          <w:sz w:val="28"/>
          <w:szCs w:val="28"/>
        </w:rPr>
        <w:t xml:space="preserve"> из </w:t>
      </w:r>
      <w:r w:rsidR="001A6D79" w:rsidRPr="000966D9">
        <w:rPr>
          <w:rFonts w:ascii="Times New Roman" w:hAnsi="Times New Roman"/>
          <w:sz w:val="28"/>
          <w:szCs w:val="28"/>
        </w:rPr>
        <w:t>них являются органолептические:</w:t>
      </w:r>
      <w:r w:rsidR="00A065B7" w:rsidRPr="000966D9">
        <w:rPr>
          <w:rFonts w:ascii="Times New Roman" w:hAnsi="Times New Roman"/>
          <w:sz w:val="28"/>
          <w:szCs w:val="28"/>
        </w:rPr>
        <w:t xml:space="preserve"> запах, вкус, </w:t>
      </w:r>
      <w:r w:rsidR="001A6D79" w:rsidRPr="000966D9">
        <w:rPr>
          <w:rFonts w:ascii="Times New Roman" w:hAnsi="Times New Roman"/>
          <w:sz w:val="28"/>
          <w:szCs w:val="28"/>
        </w:rPr>
        <w:t xml:space="preserve">привкус, </w:t>
      </w:r>
      <w:r w:rsidR="003A0ABA" w:rsidRPr="000966D9">
        <w:rPr>
          <w:rFonts w:ascii="Times New Roman" w:hAnsi="Times New Roman"/>
          <w:sz w:val="28"/>
          <w:szCs w:val="28"/>
        </w:rPr>
        <w:t>цветность, прозрачность</w:t>
      </w:r>
      <w:r w:rsidR="001A6D79" w:rsidRPr="000966D9">
        <w:rPr>
          <w:rFonts w:ascii="Times New Roman" w:hAnsi="Times New Roman"/>
          <w:sz w:val="28"/>
          <w:szCs w:val="28"/>
        </w:rPr>
        <w:t>.</w:t>
      </w:r>
      <w:proofErr w:type="gramEnd"/>
      <w:r w:rsidR="001A6D79" w:rsidRPr="000966D9">
        <w:rPr>
          <w:rFonts w:ascii="Times New Roman" w:hAnsi="Times New Roman"/>
          <w:sz w:val="28"/>
          <w:szCs w:val="28"/>
        </w:rPr>
        <w:t xml:space="preserve"> Вся исследованная вода бесцветная, прозрачная, не имеет </w:t>
      </w:r>
      <w:r w:rsidR="00EA5164" w:rsidRPr="000966D9">
        <w:rPr>
          <w:rFonts w:ascii="Times New Roman" w:hAnsi="Times New Roman"/>
          <w:sz w:val="28"/>
          <w:szCs w:val="28"/>
        </w:rPr>
        <w:t xml:space="preserve">запаха, </w:t>
      </w:r>
      <w:r w:rsidR="001A6D79" w:rsidRPr="000966D9">
        <w:rPr>
          <w:rFonts w:ascii="Times New Roman" w:hAnsi="Times New Roman"/>
          <w:sz w:val="28"/>
          <w:szCs w:val="28"/>
        </w:rPr>
        <w:t xml:space="preserve">вкуса и выраженного привкуса </w:t>
      </w:r>
      <w:r w:rsidR="00A065B7" w:rsidRPr="000966D9">
        <w:rPr>
          <w:rFonts w:ascii="Times New Roman" w:hAnsi="Times New Roman"/>
          <w:sz w:val="28"/>
          <w:szCs w:val="28"/>
        </w:rPr>
        <w:t>(</w:t>
      </w:r>
      <w:r w:rsidR="001825FF" w:rsidRPr="000966D9">
        <w:rPr>
          <w:rFonts w:ascii="Times New Roman" w:hAnsi="Times New Roman"/>
          <w:sz w:val="28"/>
          <w:szCs w:val="28"/>
        </w:rPr>
        <w:t xml:space="preserve">прил., </w:t>
      </w:r>
      <w:r w:rsidR="00A065B7" w:rsidRPr="000966D9">
        <w:rPr>
          <w:rFonts w:ascii="Times New Roman" w:hAnsi="Times New Roman"/>
          <w:sz w:val="28"/>
          <w:szCs w:val="28"/>
        </w:rPr>
        <w:t>табл.</w:t>
      </w:r>
      <w:r w:rsidR="00AC016F" w:rsidRPr="000966D9">
        <w:rPr>
          <w:rFonts w:ascii="Times New Roman" w:hAnsi="Times New Roman"/>
          <w:sz w:val="28"/>
          <w:szCs w:val="28"/>
        </w:rPr>
        <w:t xml:space="preserve"> </w:t>
      </w:r>
      <w:r w:rsidR="00A065B7" w:rsidRPr="000966D9">
        <w:rPr>
          <w:rFonts w:ascii="Times New Roman" w:hAnsi="Times New Roman"/>
          <w:sz w:val="28"/>
          <w:szCs w:val="28"/>
        </w:rPr>
        <w:t>2)</w:t>
      </w:r>
      <w:r w:rsidR="00EA5164" w:rsidRPr="000966D9">
        <w:rPr>
          <w:rFonts w:ascii="Times New Roman" w:hAnsi="Times New Roman"/>
          <w:sz w:val="28"/>
          <w:szCs w:val="28"/>
        </w:rPr>
        <w:t>. При взбалтывании не пенится.</w:t>
      </w:r>
    </w:p>
    <w:p w:rsidR="00A065B7" w:rsidRPr="000966D9" w:rsidRDefault="00EA5164" w:rsidP="003C5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sz w:val="28"/>
          <w:szCs w:val="28"/>
        </w:rPr>
        <w:t>С помощью НКВ - лаборатории б</w:t>
      </w:r>
      <w:r w:rsidR="00A065B7" w:rsidRPr="000966D9">
        <w:rPr>
          <w:rFonts w:ascii="Times New Roman" w:hAnsi="Times New Roman"/>
          <w:sz w:val="28"/>
          <w:szCs w:val="28"/>
        </w:rPr>
        <w:t>ыли определены химические свойства воды</w:t>
      </w:r>
      <w:r w:rsidR="009E66F6" w:rsidRPr="000966D9">
        <w:rPr>
          <w:rFonts w:ascii="Times New Roman" w:hAnsi="Times New Roman"/>
          <w:sz w:val="28"/>
          <w:szCs w:val="28"/>
        </w:rPr>
        <w:t xml:space="preserve"> (</w:t>
      </w:r>
      <w:r w:rsidR="001B1FC1" w:rsidRPr="000966D9">
        <w:rPr>
          <w:rFonts w:ascii="Times New Roman" w:hAnsi="Times New Roman"/>
          <w:sz w:val="28"/>
          <w:szCs w:val="28"/>
        </w:rPr>
        <w:t xml:space="preserve">прил., </w:t>
      </w:r>
      <w:r w:rsidR="00AC016F" w:rsidRPr="000966D9">
        <w:rPr>
          <w:rFonts w:ascii="Times New Roman" w:hAnsi="Times New Roman"/>
          <w:sz w:val="28"/>
          <w:szCs w:val="28"/>
        </w:rPr>
        <w:t xml:space="preserve">рис. 2, </w:t>
      </w:r>
      <w:r w:rsidR="001B1FC1" w:rsidRPr="000966D9">
        <w:rPr>
          <w:rFonts w:ascii="Times New Roman" w:hAnsi="Times New Roman"/>
          <w:sz w:val="28"/>
          <w:szCs w:val="28"/>
        </w:rPr>
        <w:t>таб. 4</w:t>
      </w:r>
      <w:r w:rsidR="00973868" w:rsidRPr="000966D9">
        <w:rPr>
          <w:rFonts w:ascii="Times New Roman" w:hAnsi="Times New Roman"/>
          <w:sz w:val="28"/>
          <w:szCs w:val="28"/>
        </w:rPr>
        <w:t>)</w:t>
      </w:r>
      <w:r w:rsidR="00A065B7" w:rsidRPr="000966D9">
        <w:rPr>
          <w:rFonts w:ascii="Times New Roman" w:hAnsi="Times New Roman"/>
          <w:sz w:val="28"/>
          <w:szCs w:val="28"/>
        </w:rPr>
        <w:t>.</w:t>
      </w:r>
    </w:p>
    <w:p w:rsidR="000F5C51" w:rsidRPr="000966D9" w:rsidRDefault="00BD7EED" w:rsidP="003C5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sz w:val="28"/>
          <w:szCs w:val="28"/>
        </w:rPr>
        <w:t xml:space="preserve">Исследовалась </w:t>
      </w:r>
      <w:r w:rsidRPr="000966D9">
        <w:rPr>
          <w:rFonts w:ascii="Times New Roman" w:hAnsi="Times New Roman"/>
          <w:sz w:val="28"/>
          <w:szCs w:val="28"/>
          <w:lang w:val="en-US"/>
        </w:rPr>
        <w:t>pH</w:t>
      </w:r>
      <w:r w:rsidR="00EA5164" w:rsidRPr="000966D9">
        <w:rPr>
          <w:rFonts w:ascii="Times New Roman" w:hAnsi="Times New Roman"/>
          <w:sz w:val="28"/>
          <w:szCs w:val="28"/>
        </w:rPr>
        <w:t xml:space="preserve"> детской бутилированной воды</w:t>
      </w:r>
      <w:r w:rsidRPr="000966D9">
        <w:rPr>
          <w:rFonts w:ascii="Times New Roman" w:hAnsi="Times New Roman"/>
          <w:sz w:val="28"/>
          <w:szCs w:val="28"/>
        </w:rPr>
        <w:t>. Нейтральное значе</w:t>
      </w:r>
      <w:r w:rsidR="00A065B7" w:rsidRPr="000966D9">
        <w:rPr>
          <w:rFonts w:ascii="Times New Roman" w:hAnsi="Times New Roman"/>
          <w:sz w:val="28"/>
          <w:szCs w:val="28"/>
        </w:rPr>
        <w:t>н</w:t>
      </w:r>
      <w:r w:rsidRPr="000966D9">
        <w:rPr>
          <w:rFonts w:ascii="Times New Roman" w:hAnsi="Times New Roman"/>
          <w:sz w:val="28"/>
          <w:szCs w:val="28"/>
        </w:rPr>
        <w:t>ие</w:t>
      </w:r>
      <w:r w:rsidR="00EA5164" w:rsidRPr="000966D9">
        <w:rPr>
          <w:rFonts w:ascii="Times New Roman" w:hAnsi="Times New Roman"/>
          <w:sz w:val="28"/>
          <w:szCs w:val="28"/>
        </w:rPr>
        <w:t xml:space="preserve"> для воды</w:t>
      </w:r>
      <w:r w:rsidR="00DB4BD8" w:rsidRPr="000966D9">
        <w:rPr>
          <w:rFonts w:ascii="Times New Roman" w:hAnsi="Times New Roman"/>
          <w:sz w:val="28"/>
          <w:szCs w:val="28"/>
        </w:rPr>
        <w:t xml:space="preserve"> </w:t>
      </w:r>
      <w:r w:rsidRPr="000966D9">
        <w:rPr>
          <w:rFonts w:ascii="Times New Roman" w:hAnsi="Times New Roman"/>
          <w:sz w:val="28"/>
          <w:szCs w:val="28"/>
        </w:rPr>
        <w:t xml:space="preserve"> 7</w:t>
      </w:r>
      <w:r w:rsidR="00DB4BD8" w:rsidRPr="000966D9">
        <w:rPr>
          <w:rFonts w:ascii="Times New Roman" w:hAnsi="Times New Roman"/>
          <w:sz w:val="28"/>
          <w:szCs w:val="28"/>
        </w:rPr>
        <w:t xml:space="preserve"> </w:t>
      </w:r>
      <w:r w:rsidRPr="000966D9">
        <w:rPr>
          <w:rFonts w:ascii="Times New Roman" w:hAnsi="Times New Roman"/>
          <w:sz w:val="28"/>
          <w:szCs w:val="28"/>
        </w:rPr>
        <w:t>ед.</w:t>
      </w:r>
      <w:r w:rsidRPr="000966D9">
        <w:rPr>
          <w:rFonts w:ascii="Times New Roman" w:hAnsi="Times New Roman"/>
          <w:sz w:val="28"/>
          <w:szCs w:val="28"/>
          <w:lang w:val="en-US"/>
        </w:rPr>
        <w:t>pH</w:t>
      </w:r>
      <w:r w:rsidR="00EA5164" w:rsidRPr="000966D9">
        <w:rPr>
          <w:rFonts w:ascii="Times New Roman" w:hAnsi="Times New Roman"/>
          <w:sz w:val="28"/>
          <w:szCs w:val="28"/>
        </w:rPr>
        <w:t>, допускается значение от 6</w:t>
      </w:r>
      <w:r w:rsidR="00424F2D" w:rsidRPr="000966D9">
        <w:rPr>
          <w:rFonts w:ascii="Times New Roman" w:hAnsi="Times New Roman"/>
          <w:sz w:val="28"/>
          <w:szCs w:val="28"/>
        </w:rPr>
        <w:t>,5</w:t>
      </w:r>
      <w:r w:rsidR="00EA5164" w:rsidRPr="000966D9">
        <w:rPr>
          <w:rFonts w:ascii="Times New Roman" w:hAnsi="Times New Roman"/>
          <w:sz w:val="28"/>
          <w:szCs w:val="28"/>
        </w:rPr>
        <w:t xml:space="preserve"> до 8</w:t>
      </w:r>
      <w:r w:rsidR="00424F2D" w:rsidRPr="000966D9">
        <w:rPr>
          <w:rFonts w:ascii="Times New Roman" w:hAnsi="Times New Roman"/>
          <w:sz w:val="28"/>
          <w:szCs w:val="28"/>
        </w:rPr>
        <w:t>,5</w:t>
      </w:r>
      <w:r w:rsidR="00EA5164" w:rsidRPr="000966D9">
        <w:rPr>
          <w:rFonts w:ascii="Times New Roman" w:hAnsi="Times New Roman"/>
          <w:sz w:val="28"/>
          <w:szCs w:val="28"/>
        </w:rPr>
        <w:t xml:space="preserve"> ед. рН</w:t>
      </w:r>
      <w:r w:rsidR="00424F2D" w:rsidRPr="000966D9">
        <w:rPr>
          <w:rFonts w:ascii="Times New Roman" w:hAnsi="Times New Roman"/>
          <w:sz w:val="28"/>
          <w:szCs w:val="28"/>
        </w:rPr>
        <w:t xml:space="preserve"> </w:t>
      </w:r>
      <w:r w:rsidR="009F7DCD" w:rsidRPr="000966D9">
        <w:rPr>
          <w:rFonts w:ascii="Times New Roman" w:hAnsi="Times New Roman"/>
          <w:sz w:val="28"/>
          <w:szCs w:val="28"/>
        </w:rPr>
        <w:t>[8</w:t>
      </w:r>
      <w:r w:rsidR="00424F2D" w:rsidRPr="000966D9">
        <w:rPr>
          <w:rFonts w:ascii="Times New Roman" w:hAnsi="Times New Roman"/>
          <w:sz w:val="28"/>
          <w:szCs w:val="28"/>
        </w:rPr>
        <w:t>]</w:t>
      </w:r>
      <w:r w:rsidR="00EA5164" w:rsidRPr="000966D9">
        <w:rPr>
          <w:rFonts w:ascii="Times New Roman" w:hAnsi="Times New Roman"/>
          <w:sz w:val="28"/>
          <w:szCs w:val="28"/>
        </w:rPr>
        <w:t>.</w:t>
      </w:r>
      <w:r w:rsidRPr="000966D9">
        <w:rPr>
          <w:rFonts w:ascii="Times New Roman" w:hAnsi="Times New Roman"/>
          <w:sz w:val="28"/>
          <w:szCs w:val="28"/>
        </w:rPr>
        <w:t xml:space="preserve"> </w:t>
      </w:r>
      <w:r w:rsidR="00EA5164" w:rsidRPr="000966D9">
        <w:rPr>
          <w:rFonts w:ascii="Times New Roman" w:hAnsi="Times New Roman"/>
          <w:sz w:val="28"/>
          <w:szCs w:val="28"/>
        </w:rPr>
        <w:t>В</w:t>
      </w:r>
      <w:r w:rsidRPr="000966D9">
        <w:rPr>
          <w:rFonts w:ascii="Times New Roman" w:hAnsi="Times New Roman"/>
          <w:sz w:val="28"/>
          <w:szCs w:val="28"/>
        </w:rPr>
        <w:t xml:space="preserve">се исследуемые образцы соответствуют нормам, </w:t>
      </w:r>
      <w:r w:rsidRPr="000966D9">
        <w:rPr>
          <w:rFonts w:ascii="Times New Roman" w:hAnsi="Times New Roman"/>
          <w:sz w:val="28"/>
          <w:szCs w:val="28"/>
          <w:lang w:val="en-US"/>
        </w:rPr>
        <w:t>pH</w:t>
      </w:r>
      <w:r w:rsidRPr="000966D9">
        <w:rPr>
          <w:rFonts w:ascii="Times New Roman" w:hAnsi="Times New Roman"/>
          <w:sz w:val="28"/>
          <w:szCs w:val="28"/>
        </w:rPr>
        <w:t xml:space="preserve"> от 7 до 8 единиц (</w:t>
      </w:r>
      <w:r w:rsidR="001B1FC1" w:rsidRPr="000966D9">
        <w:rPr>
          <w:rFonts w:ascii="Times New Roman" w:hAnsi="Times New Roman"/>
          <w:sz w:val="28"/>
          <w:szCs w:val="28"/>
        </w:rPr>
        <w:t xml:space="preserve">прил., </w:t>
      </w:r>
      <w:r w:rsidR="0032205F" w:rsidRPr="000966D9">
        <w:rPr>
          <w:rFonts w:ascii="Times New Roman" w:hAnsi="Times New Roman"/>
          <w:sz w:val="28"/>
          <w:szCs w:val="28"/>
        </w:rPr>
        <w:t xml:space="preserve">рис. 3, </w:t>
      </w:r>
      <w:r w:rsidR="001B1FC1" w:rsidRPr="000966D9">
        <w:rPr>
          <w:rFonts w:ascii="Times New Roman" w:hAnsi="Times New Roman"/>
          <w:sz w:val="28"/>
          <w:szCs w:val="28"/>
        </w:rPr>
        <w:t>таб. 4</w:t>
      </w:r>
      <w:r w:rsidRPr="000966D9">
        <w:rPr>
          <w:rFonts w:ascii="Times New Roman" w:hAnsi="Times New Roman"/>
          <w:sz w:val="28"/>
          <w:szCs w:val="28"/>
        </w:rPr>
        <w:t>).</w:t>
      </w:r>
    </w:p>
    <w:p w:rsidR="00A065B7" w:rsidRPr="000966D9" w:rsidRDefault="00CD55B6" w:rsidP="003C5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sz w:val="28"/>
          <w:szCs w:val="28"/>
        </w:rPr>
        <w:t>Определялось содержание</w:t>
      </w:r>
      <w:r w:rsidR="00A065B7" w:rsidRPr="000966D9">
        <w:rPr>
          <w:rFonts w:ascii="Times New Roman" w:hAnsi="Times New Roman"/>
          <w:sz w:val="28"/>
          <w:szCs w:val="28"/>
        </w:rPr>
        <w:t xml:space="preserve"> хлоридов в детской бутилированной воде. ПДК </w:t>
      </w:r>
      <w:r w:rsidR="00EA5164" w:rsidRPr="000966D9">
        <w:rPr>
          <w:rFonts w:ascii="Times New Roman" w:hAnsi="Times New Roman"/>
          <w:sz w:val="28"/>
          <w:szCs w:val="28"/>
        </w:rPr>
        <w:t xml:space="preserve">для </w:t>
      </w:r>
      <w:r w:rsidR="00424F2D" w:rsidRPr="000966D9">
        <w:rPr>
          <w:rFonts w:ascii="Times New Roman" w:hAnsi="Times New Roman"/>
          <w:sz w:val="28"/>
          <w:szCs w:val="28"/>
        </w:rPr>
        <w:t xml:space="preserve">детской бутилированной </w:t>
      </w:r>
      <w:r w:rsidR="00EA5164" w:rsidRPr="000966D9">
        <w:rPr>
          <w:rFonts w:ascii="Times New Roman" w:hAnsi="Times New Roman"/>
          <w:sz w:val="28"/>
          <w:szCs w:val="28"/>
        </w:rPr>
        <w:t>питьевой воды составляет</w:t>
      </w:r>
      <w:r w:rsidR="00120657" w:rsidRPr="000966D9">
        <w:rPr>
          <w:rFonts w:ascii="Times New Roman" w:hAnsi="Times New Roman"/>
          <w:sz w:val="28"/>
          <w:szCs w:val="28"/>
        </w:rPr>
        <w:t xml:space="preserve"> 1</w:t>
      </w:r>
      <w:r w:rsidR="00A065B7" w:rsidRPr="000966D9">
        <w:rPr>
          <w:rFonts w:ascii="Times New Roman" w:hAnsi="Times New Roman"/>
          <w:sz w:val="28"/>
          <w:szCs w:val="28"/>
        </w:rPr>
        <w:t>50 мг/л</w:t>
      </w:r>
      <w:r w:rsidR="00424F2D" w:rsidRPr="000966D9">
        <w:rPr>
          <w:rFonts w:ascii="Times New Roman" w:hAnsi="Times New Roman"/>
          <w:sz w:val="28"/>
          <w:szCs w:val="28"/>
        </w:rPr>
        <w:t xml:space="preserve"> </w:t>
      </w:r>
      <w:r w:rsidR="009F7DCD" w:rsidRPr="000966D9">
        <w:rPr>
          <w:rFonts w:ascii="Times New Roman" w:hAnsi="Times New Roman"/>
          <w:sz w:val="28"/>
          <w:szCs w:val="28"/>
        </w:rPr>
        <w:t>[8</w:t>
      </w:r>
      <w:r w:rsidR="00424F2D" w:rsidRPr="000966D9">
        <w:rPr>
          <w:rFonts w:ascii="Times New Roman" w:hAnsi="Times New Roman"/>
          <w:sz w:val="28"/>
          <w:szCs w:val="28"/>
        </w:rPr>
        <w:t>]</w:t>
      </w:r>
      <w:r w:rsidR="00A065B7" w:rsidRPr="000966D9">
        <w:rPr>
          <w:rFonts w:ascii="Times New Roman" w:hAnsi="Times New Roman"/>
          <w:sz w:val="28"/>
          <w:szCs w:val="28"/>
        </w:rPr>
        <w:t>. Все исследуемые образцы соответствуют нормам</w:t>
      </w:r>
      <w:r w:rsidR="00172C23" w:rsidRPr="000966D9">
        <w:rPr>
          <w:rFonts w:ascii="Times New Roman" w:hAnsi="Times New Roman"/>
          <w:sz w:val="28"/>
          <w:szCs w:val="28"/>
        </w:rPr>
        <w:t xml:space="preserve"> (</w:t>
      </w:r>
      <w:r w:rsidR="0032205F" w:rsidRPr="000966D9">
        <w:rPr>
          <w:rFonts w:ascii="Times New Roman" w:hAnsi="Times New Roman"/>
          <w:sz w:val="28"/>
          <w:szCs w:val="28"/>
        </w:rPr>
        <w:t xml:space="preserve">прил., </w:t>
      </w:r>
      <w:r w:rsidR="00172C23" w:rsidRPr="000966D9">
        <w:rPr>
          <w:rFonts w:ascii="Times New Roman" w:hAnsi="Times New Roman"/>
          <w:sz w:val="28"/>
          <w:szCs w:val="28"/>
        </w:rPr>
        <w:t>рис.</w:t>
      </w:r>
      <w:r w:rsidR="00D43875" w:rsidRPr="000966D9">
        <w:rPr>
          <w:rFonts w:ascii="Times New Roman" w:hAnsi="Times New Roman"/>
          <w:sz w:val="28"/>
          <w:szCs w:val="28"/>
        </w:rPr>
        <w:t xml:space="preserve"> 4</w:t>
      </w:r>
      <w:r w:rsidR="00172C23" w:rsidRPr="000966D9">
        <w:rPr>
          <w:rFonts w:ascii="Times New Roman" w:hAnsi="Times New Roman"/>
          <w:sz w:val="28"/>
          <w:szCs w:val="28"/>
        </w:rPr>
        <w:t>)</w:t>
      </w:r>
      <w:r w:rsidR="00A065B7" w:rsidRPr="000966D9">
        <w:rPr>
          <w:rFonts w:ascii="Times New Roman" w:hAnsi="Times New Roman"/>
          <w:sz w:val="28"/>
          <w:szCs w:val="28"/>
        </w:rPr>
        <w:t>.</w:t>
      </w:r>
    </w:p>
    <w:p w:rsidR="00A065B7" w:rsidRPr="000966D9" w:rsidRDefault="00A065B7" w:rsidP="003C5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sz w:val="28"/>
          <w:szCs w:val="28"/>
        </w:rPr>
        <w:t xml:space="preserve">ПДК </w:t>
      </w:r>
      <w:r w:rsidR="00172C23" w:rsidRPr="000966D9">
        <w:rPr>
          <w:rFonts w:ascii="Times New Roman" w:hAnsi="Times New Roman"/>
          <w:sz w:val="28"/>
          <w:szCs w:val="28"/>
        </w:rPr>
        <w:t xml:space="preserve">по содержанию сульфатов в детской питьевой </w:t>
      </w:r>
      <w:r w:rsidR="00424F2D" w:rsidRPr="000966D9">
        <w:rPr>
          <w:rFonts w:ascii="Times New Roman" w:hAnsi="Times New Roman"/>
          <w:sz w:val="28"/>
          <w:szCs w:val="28"/>
        </w:rPr>
        <w:t xml:space="preserve">бутилированной </w:t>
      </w:r>
      <w:r w:rsidR="00172C23" w:rsidRPr="000966D9">
        <w:rPr>
          <w:rFonts w:ascii="Times New Roman" w:hAnsi="Times New Roman"/>
          <w:sz w:val="28"/>
          <w:szCs w:val="28"/>
        </w:rPr>
        <w:t>воде составляет</w:t>
      </w:r>
      <w:r w:rsidR="00120657" w:rsidRPr="000966D9">
        <w:rPr>
          <w:rFonts w:ascii="Times New Roman" w:hAnsi="Times New Roman"/>
          <w:sz w:val="28"/>
          <w:szCs w:val="28"/>
        </w:rPr>
        <w:t xml:space="preserve"> 150</w:t>
      </w:r>
      <w:r w:rsidRPr="000966D9">
        <w:rPr>
          <w:rFonts w:ascii="Times New Roman" w:hAnsi="Times New Roman"/>
          <w:sz w:val="28"/>
          <w:szCs w:val="28"/>
        </w:rPr>
        <w:t xml:space="preserve"> мг/л</w:t>
      </w:r>
      <w:r w:rsidR="00424F2D" w:rsidRPr="000966D9">
        <w:rPr>
          <w:rFonts w:ascii="Times New Roman" w:hAnsi="Times New Roman"/>
          <w:sz w:val="28"/>
          <w:szCs w:val="28"/>
        </w:rPr>
        <w:t xml:space="preserve"> </w:t>
      </w:r>
      <w:r w:rsidR="009F7DCD" w:rsidRPr="000966D9">
        <w:rPr>
          <w:rFonts w:ascii="Times New Roman" w:hAnsi="Times New Roman"/>
          <w:sz w:val="28"/>
          <w:szCs w:val="28"/>
        </w:rPr>
        <w:t>[8</w:t>
      </w:r>
      <w:r w:rsidR="00424F2D" w:rsidRPr="000966D9">
        <w:rPr>
          <w:rFonts w:ascii="Times New Roman" w:hAnsi="Times New Roman"/>
          <w:sz w:val="28"/>
          <w:szCs w:val="28"/>
        </w:rPr>
        <w:t>]</w:t>
      </w:r>
      <w:r w:rsidRPr="000966D9">
        <w:rPr>
          <w:rFonts w:ascii="Times New Roman" w:hAnsi="Times New Roman"/>
          <w:sz w:val="28"/>
          <w:szCs w:val="28"/>
        </w:rPr>
        <w:t>. Все исследуемые образцы соответствуют нормам</w:t>
      </w:r>
      <w:r w:rsidR="00172C23" w:rsidRPr="000966D9">
        <w:rPr>
          <w:rFonts w:ascii="Times New Roman" w:hAnsi="Times New Roman"/>
          <w:sz w:val="28"/>
          <w:szCs w:val="28"/>
        </w:rPr>
        <w:t xml:space="preserve"> (</w:t>
      </w:r>
      <w:r w:rsidR="00A41B3B" w:rsidRPr="000966D9">
        <w:rPr>
          <w:rFonts w:ascii="Times New Roman" w:hAnsi="Times New Roman"/>
          <w:sz w:val="28"/>
          <w:szCs w:val="28"/>
        </w:rPr>
        <w:t xml:space="preserve">прил., </w:t>
      </w:r>
      <w:r w:rsidR="00172C23" w:rsidRPr="000966D9">
        <w:rPr>
          <w:rFonts w:ascii="Times New Roman" w:hAnsi="Times New Roman"/>
          <w:sz w:val="28"/>
          <w:szCs w:val="28"/>
        </w:rPr>
        <w:t>рис.</w:t>
      </w:r>
      <w:r w:rsidR="00D43875" w:rsidRPr="000966D9">
        <w:rPr>
          <w:rFonts w:ascii="Times New Roman" w:hAnsi="Times New Roman"/>
          <w:sz w:val="28"/>
          <w:szCs w:val="28"/>
        </w:rPr>
        <w:t xml:space="preserve"> 5</w:t>
      </w:r>
      <w:r w:rsidR="00172C23" w:rsidRPr="000966D9">
        <w:rPr>
          <w:rFonts w:ascii="Times New Roman" w:hAnsi="Times New Roman"/>
          <w:sz w:val="28"/>
          <w:szCs w:val="28"/>
        </w:rPr>
        <w:t>)</w:t>
      </w:r>
      <w:r w:rsidRPr="000966D9">
        <w:rPr>
          <w:rFonts w:ascii="Times New Roman" w:hAnsi="Times New Roman"/>
          <w:sz w:val="28"/>
          <w:szCs w:val="28"/>
        </w:rPr>
        <w:t>.</w:t>
      </w:r>
    </w:p>
    <w:p w:rsidR="00D61A85" w:rsidRPr="000966D9" w:rsidRDefault="0036483A" w:rsidP="00AD3E1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sz w:val="28"/>
          <w:szCs w:val="28"/>
        </w:rPr>
        <w:t>Исследовалось содержание</w:t>
      </w:r>
      <w:r w:rsidR="00D61A85" w:rsidRPr="000966D9">
        <w:rPr>
          <w:rFonts w:ascii="Times New Roman" w:hAnsi="Times New Roman"/>
          <w:sz w:val="28"/>
          <w:szCs w:val="28"/>
        </w:rPr>
        <w:t xml:space="preserve"> нитратов в детской бутилированной воде (</w:t>
      </w:r>
      <w:r w:rsidR="00A41B3B" w:rsidRPr="000966D9">
        <w:rPr>
          <w:rFonts w:ascii="Times New Roman" w:hAnsi="Times New Roman"/>
          <w:sz w:val="28"/>
          <w:szCs w:val="28"/>
        </w:rPr>
        <w:t xml:space="preserve">прил., </w:t>
      </w:r>
      <w:r w:rsidR="00D61A85" w:rsidRPr="000966D9">
        <w:rPr>
          <w:rFonts w:ascii="Times New Roman" w:hAnsi="Times New Roman"/>
          <w:sz w:val="28"/>
          <w:szCs w:val="28"/>
        </w:rPr>
        <w:t>рис. 6). ПДК составляет 5 мг/</w:t>
      </w:r>
      <w:r w:rsidR="009F7DCD" w:rsidRPr="000966D9">
        <w:rPr>
          <w:rFonts w:ascii="Times New Roman" w:hAnsi="Times New Roman"/>
          <w:sz w:val="28"/>
          <w:szCs w:val="28"/>
        </w:rPr>
        <w:t>л [8</w:t>
      </w:r>
      <w:r w:rsidR="00D61A85" w:rsidRPr="000966D9">
        <w:rPr>
          <w:rFonts w:ascii="Times New Roman" w:hAnsi="Times New Roman"/>
          <w:sz w:val="28"/>
          <w:szCs w:val="28"/>
        </w:rPr>
        <w:t xml:space="preserve">]. Во всех исследуемых образцах количество нитратов не превышает ПДК, оно колеблется от 0 до 5 мг/л. </w:t>
      </w:r>
      <w:r w:rsidR="00D61A85" w:rsidRPr="000966D9">
        <w:rPr>
          <w:rFonts w:ascii="Times New Roman" w:hAnsi="Times New Roman"/>
          <w:sz w:val="28"/>
          <w:szCs w:val="28"/>
        </w:rPr>
        <w:lastRenderedPageBreak/>
        <w:t>Содержание нитритов в детской бутилированной воде и воде высшего качества не должно превышать 0,005 мг/л. Почти вся исследованная вода содержит незначительное количество нитритов, меньше 0,02 мг/л (</w:t>
      </w:r>
      <w:r w:rsidR="00A41B3B" w:rsidRPr="000966D9">
        <w:rPr>
          <w:rFonts w:ascii="Times New Roman" w:hAnsi="Times New Roman"/>
          <w:sz w:val="28"/>
          <w:szCs w:val="28"/>
        </w:rPr>
        <w:t xml:space="preserve">прил., </w:t>
      </w:r>
      <w:r w:rsidR="00D61A85" w:rsidRPr="000966D9">
        <w:rPr>
          <w:rFonts w:ascii="Times New Roman" w:hAnsi="Times New Roman"/>
          <w:sz w:val="28"/>
          <w:szCs w:val="28"/>
        </w:rPr>
        <w:t xml:space="preserve">рис.7). Так как проводили визуальное </w:t>
      </w:r>
      <w:proofErr w:type="spellStart"/>
      <w:r w:rsidR="00D61A85" w:rsidRPr="000966D9">
        <w:rPr>
          <w:rFonts w:ascii="Times New Roman" w:hAnsi="Times New Roman"/>
          <w:sz w:val="28"/>
          <w:szCs w:val="28"/>
        </w:rPr>
        <w:t>калориметрирование</w:t>
      </w:r>
      <w:proofErr w:type="spellEnd"/>
      <w:r w:rsidR="00D61A85" w:rsidRPr="000966D9">
        <w:rPr>
          <w:rFonts w:ascii="Times New Roman" w:hAnsi="Times New Roman"/>
          <w:sz w:val="28"/>
          <w:szCs w:val="28"/>
        </w:rPr>
        <w:t xml:space="preserve"> проб воды и сравнивали полученные результаты с цветовой шкалой, то более точно определить содержание нитритов </w:t>
      </w:r>
      <w:r w:rsidRPr="000966D9">
        <w:rPr>
          <w:rFonts w:ascii="Times New Roman" w:hAnsi="Times New Roman"/>
          <w:sz w:val="28"/>
          <w:szCs w:val="28"/>
        </w:rPr>
        <w:t>невозможно</w:t>
      </w:r>
      <w:r w:rsidR="00D61A85" w:rsidRPr="000966D9">
        <w:rPr>
          <w:rFonts w:ascii="Times New Roman" w:hAnsi="Times New Roman"/>
          <w:sz w:val="28"/>
          <w:szCs w:val="28"/>
        </w:rPr>
        <w:t>. Только по одной пробе в воде «</w:t>
      </w:r>
      <w:r w:rsidR="00D61A85" w:rsidRPr="000966D9">
        <w:rPr>
          <w:rFonts w:ascii="Times New Roman" w:hAnsi="Times New Roman"/>
          <w:sz w:val="28"/>
          <w:szCs w:val="28"/>
          <w:lang w:val="en-US"/>
        </w:rPr>
        <w:t>Honey</w:t>
      </w:r>
      <w:r w:rsidR="00D61A85" w:rsidRPr="000966D9">
        <w:rPr>
          <w:rFonts w:ascii="Times New Roman" w:hAnsi="Times New Roman"/>
          <w:sz w:val="28"/>
          <w:szCs w:val="28"/>
        </w:rPr>
        <w:t xml:space="preserve"> </w:t>
      </w:r>
      <w:r w:rsidR="00D61A85" w:rsidRPr="000966D9">
        <w:rPr>
          <w:rFonts w:ascii="Times New Roman" w:hAnsi="Times New Roman"/>
          <w:sz w:val="28"/>
          <w:szCs w:val="28"/>
          <w:lang w:val="en-US"/>
        </w:rPr>
        <w:t>kid</w:t>
      </w:r>
      <w:r w:rsidR="00D61A85" w:rsidRPr="000966D9">
        <w:rPr>
          <w:rFonts w:ascii="Times New Roman" w:hAnsi="Times New Roman"/>
          <w:sz w:val="28"/>
          <w:szCs w:val="28"/>
        </w:rPr>
        <w:t>», «Светлячок», «</w:t>
      </w:r>
      <w:proofErr w:type="spellStart"/>
      <w:r w:rsidR="00D61A85" w:rsidRPr="000966D9">
        <w:rPr>
          <w:rFonts w:ascii="Times New Roman" w:hAnsi="Times New Roman"/>
          <w:sz w:val="28"/>
          <w:szCs w:val="28"/>
        </w:rPr>
        <w:t>Фруто</w:t>
      </w:r>
      <w:proofErr w:type="spellEnd"/>
      <w:r w:rsidR="00D61A85" w:rsidRPr="000966D9">
        <w:rPr>
          <w:rFonts w:ascii="Times New Roman" w:hAnsi="Times New Roman"/>
          <w:sz w:val="28"/>
          <w:szCs w:val="28"/>
        </w:rPr>
        <w:t xml:space="preserve"> Няня» </w:t>
      </w:r>
      <w:r w:rsidR="00732BCE" w:rsidRPr="000966D9">
        <w:rPr>
          <w:rFonts w:ascii="Times New Roman" w:hAnsi="Times New Roman"/>
          <w:sz w:val="28"/>
          <w:szCs w:val="28"/>
        </w:rPr>
        <w:t>в двух пробах «Ми-ми-мишки»</w:t>
      </w:r>
      <w:r w:rsidR="0093285D" w:rsidRPr="000966D9">
        <w:rPr>
          <w:rFonts w:ascii="Times New Roman" w:hAnsi="Times New Roman"/>
          <w:sz w:val="28"/>
          <w:szCs w:val="28"/>
        </w:rPr>
        <w:t xml:space="preserve"> не было нитритов совсем. </w:t>
      </w:r>
      <w:r w:rsidR="00D61A85" w:rsidRPr="000966D9">
        <w:rPr>
          <w:rFonts w:ascii="Times New Roman" w:hAnsi="Times New Roman"/>
          <w:sz w:val="28"/>
          <w:szCs w:val="28"/>
        </w:rPr>
        <w:t>В одной пробе воды «</w:t>
      </w:r>
      <w:proofErr w:type="spellStart"/>
      <w:r w:rsidR="00D61A85" w:rsidRPr="000966D9">
        <w:rPr>
          <w:rFonts w:ascii="Times New Roman" w:hAnsi="Times New Roman"/>
          <w:sz w:val="28"/>
          <w:szCs w:val="28"/>
        </w:rPr>
        <w:t>Фруто</w:t>
      </w:r>
      <w:proofErr w:type="spellEnd"/>
      <w:r w:rsidR="00D61A85" w:rsidRPr="000966D9">
        <w:rPr>
          <w:rFonts w:ascii="Times New Roman" w:hAnsi="Times New Roman"/>
          <w:sz w:val="28"/>
          <w:szCs w:val="28"/>
        </w:rPr>
        <w:t xml:space="preserve"> Няня» отмечено превышение ПДК в 20 раз (0,1 мг/л). Для обычной питьевой воды это не является нарушением, так как ПДК как раз 0,1 мг/л.</w:t>
      </w:r>
    </w:p>
    <w:p w:rsidR="002D4969" w:rsidRPr="000966D9" w:rsidRDefault="00D61A85" w:rsidP="003C5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sz w:val="28"/>
          <w:szCs w:val="28"/>
        </w:rPr>
        <w:t>Общая жесткость в детской бутилированной воде должна составлять 1,5 -7</w:t>
      </w:r>
      <w:r w:rsidRPr="000966D9">
        <w:rPr>
          <w:rFonts w:ascii="Times New Roman" w:hAnsi="Times New Roman"/>
          <w:sz w:val="28"/>
          <w:szCs w:val="28"/>
          <w:vertAlign w:val="superscript"/>
        </w:rPr>
        <w:t>0</w:t>
      </w:r>
      <w:r w:rsidR="009F7DCD" w:rsidRPr="000966D9">
        <w:rPr>
          <w:rFonts w:ascii="Times New Roman" w:hAnsi="Times New Roman"/>
          <w:sz w:val="28"/>
          <w:szCs w:val="28"/>
        </w:rPr>
        <w:t>Ж [8</w:t>
      </w:r>
      <w:r w:rsidRPr="000966D9">
        <w:rPr>
          <w:rFonts w:ascii="Times New Roman" w:hAnsi="Times New Roman"/>
          <w:sz w:val="28"/>
          <w:szCs w:val="28"/>
        </w:rPr>
        <w:t>]</w:t>
      </w:r>
      <w:r w:rsidR="00FF5A15" w:rsidRPr="000966D9">
        <w:rPr>
          <w:rFonts w:ascii="Times New Roman" w:hAnsi="Times New Roman"/>
          <w:sz w:val="28"/>
          <w:szCs w:val="28"/>
        </w:rPr>
        <w:t>.</w:t>
      </w:r>
      <w:r w:rsidRPr="000966D9">
        <w:rPr>
          <w:rFonts w:ascii="Times New Roman" w:hAnsi="Times New Roman"/>
          <w:sz w:val="28"/>
          <w:szCs w:val="28"/>
        </w:rPr>
        <w:t xml:space="preserve"> Все исследуемые образцы соответствуют нормам (</w:t>
      </w:r>
      <w:r w:rsidR="002D4969" w:rsidRPr="000966D9">
        <w:rPr>
          <w:rFonts w:ascii="Times New Roman" w:hAnsi="Times New Roman"/>
          <w:sz w:val="28"/>
          <w:szCs w:val="28"/>
        </w:rPr>
        <w:t xml:space="preserve">прил., </w:t>
      </w:r>
      <w:r w:rsidRPr="000966D9">
        <w:rPr>
          <w:rFonts w:ascii="Times New Roman" w:hAnsi="Times New Roman"/>
          <w:sz w:val="28"/>
          <w:szCs w:val="28"/>
        </w:rPr>
        <w:t xml:space="preserve">рис 8). </w:t>
      </w:r>
    </w:p>
    <w:p w:rsidR="00D61A85" w:rsidRPr="000966D9" w:rsidRDefault="0036483A" w:rsidP="003C5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sz w:val="28"/>
          <w:szCs w:val="28"/>
        </w:rPr>
        <w:t>Исследовалось содержание</w:t>
      </w:r>
      <w:r w:rsidR="00D61A85" w:rsidRPr="000966D9">
        <w:rPr>
          <w:rFonts w:ascii="Times New Roman" w:hAnsi="Times New Roman"/>
          <w:sz w:val="28"/>
          <w:szCs w:val="28"/>
        </w:rPr>
        <w:t xml:space="preserve"> гидрокарбонатов в детской бутилированной воде. По нормативам их должно быть от 30 до 400 мг/</w:t>
      </w:r>
      <w:r w:rsidR="009F7DCD" w:rsidRPr="000966D9">
        <w:rPr>
          <w:rFonts w:ascii="Times New Roman" w:hAnsi="Times New Roman"/>
          <w:sz w:val="28"/>
          <w:szCs w:val="28"/>
        </w:rPr>
        <w:t>л [8</w:t>
      </w:r>
      <w:r w:rsidR="00D61A85" w:rsidRPr="000966D9">
        <w:rPr>
          <w:rFonts w:ascii="Times New Roman" w:hAnsi="Times New Roman"/>
          <w:sz w:val="28"/>
          <w:szCs w:val="28"/>
        </w:rPr>
        <w:t>]. Все исследуемые образцы соответствуют нормам (</w:t>
      </w:r>
      <w:r w:rsidR="002D4969" w:rsidRPr="000966D9">
        <w:rPr>
          <w:rFonts w:ascii="Times New Roman" w:hAnsi="Times New Roman"/>
          <w:sz w:val="28"/>
          <w:szCs w:val="28"/>
        </w:rPr>
        <w:t xml:space="preserve">прил., </w:t>
      </w:r>
      <w:r w:rsidR="00D61A85" w:rsidRPr="000966D9">
        <w:rPr>
          <w:rFonts w:ascii="Times New Roman" w:hAnsi="Times New Roman"/>
          <w:sz w:val="28"/>
          <w:szCs w:val="28"/>
        </w:rPr>
        <w:t>рис. 9).</w:t>
      </w:r>
    </w:p>
    <w:p w:rsidR="00D61A85" w:rsidRPr="000966D9" w:rsidRDefault="0036483A" w:rsidP="003C5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sz w:val="28"/>
          <w:szCs w:val="28"/>
        </w:rPr>
        <w:t>Проверялось содержание</w:t>
      </w:r>
      <w:r w:rsidR="00D61A85" w:rsidRPr="000966D9">
        <w:rPr>
          <w:rFonts w:ascii="Times New Roman" w:hAnsi="Times New Roman"/>
          <w:sz w:val="28"/>
          <w:szCs w:val="28"/>
        </w:rPr>
        <w:t xml:space="preserve"> кальция в детской</w:t>
      </w:r>
      <w:r w:rsidR="002D4969" w:rsidRPr="000966D9">
        <w:rPr>
          <w:rFonts w:ascii="Times New Roman" w:hAnsi="Times New Roman"/>
          <w:sz w:val="28"/>
          <w:szCs w:val="28"/>
        </w:rPr>
        <w:t xml:space="preserve"> бутилированной воде. </w:t>
      </w:r>
      <w:r w:rsidRPr="000966D9">
        <w:rPr>
          <w:rFonts w:ascii="Times New Roman" w:hAnsi="Times New Roman"/>
          <w:sz w:val="28"/>
          <w:szCs w:val="28"/>
        </w:rPr>
        <w:t>ПДК составляет</w:t>
      </w:r>
      <w:r w:rsidR="00D61A85" w:rsidRPr="000966D9">
        <w:rPr>
          <w:rFonts w:ascii="Times New Roman" w:hAnsi="Times New Roman"/>
          <w:sz w:val="28"/>
          <w:szCs w:val="28"/>
        </w:rPr>
        <w:t xml:space="preserve"> 80 мг/л</w:t>
      </w:r>
      <w:r w:rsidR="009F7DCD" w:rsidRPr="000966D9">
        <w:rPr>
          <w:rFonts w:ascii="Times New Roman" w:hAnsi="Times New Roman"/>
          <w:sz w:val="28"/>
          <w:szCs w:val="28"/>
        </w:rPr>
        <w:t xml:space="preserve"> [8</w:t>
      </w:r>
      <w:r w:rsidR="00D61A85" w:rsidRPr="000966D9">
        <w:rPr>
          <w:rFonts w:ascii="Times New Roman" w:hAnsi="Times New Roman"/>
          <w:sz w:val="28"/>
          <w:szCs w:val="28"/>
        </w:rPr>
        <w:t>].</w:t>
      </w:r>
      <w:r w:rsidR="001B1FC1" w:rsidRPr="000966D9">
        <w:rPr>
          <w:rFonts w:ascii="Times New Roman" w:hAnsi="Times New Roman"/>
          <w:sz w:val="28"/>
          <w:szCs w:val="28"/>
        </w:rPr>
        <w:t xml:space="preserve"> </w:t>
      </w:r>
      <w:r w:rsidR="00D61A85" w:rsidRPr="000966D9">
        <w:rPr>
          <w:rFonts w:ascii="Times New Roman" w:hAnsi="Times New Roman"/>
          <w:sz w:val="28"/>
          <w:szCs w:val="28"/>
        </w:rPr>
        <w:t>Почти все исследуемые образцы содержат повышенное содержание кальция (</w:t>
      </w:r>
      <w:r w:rsidR="002D4969" w:rsidRPr="000966D9">
        <w:rPr>
          <w:rFonts w:ascii="Times New Roman" w:hAnsi="Times New Roman"/>
          <w:sz w:val="28"/>
          <w:szCs w:val="28"/>
        </w:rPr>
        <w:t xml:space="preserve">прил., </w:t>
      </w:r>
      <w:r w:rsidR="00D61A85" w:rsidRPr="000966D9">
        <w:rPr>
          <w:rFonts w:ascii="Times New Roman" w:hAnsi="Times New Roman"/>
          <w:sz w:val="28"/>
          <w:szCs w:val="28"/>
        </w:rPr>
        <w:t>рис. 10). Соответствует требо</w:t>
      </w:r>
      <w:r w:rsidR="001B1FC1" w:rsidRPr="000966D9">
        <w:rPr>
          <w:rFonts w:ascii="Times New Roman" w:hAnsi="Times New Roman"/>
          <w:sz w:val="28"/>
          <w:szCs w:val="28"/>
        </w:rPr>
        <w:t xml:space="preserve">ваниям одна проба детской воды </w:t>
      </w:r>
      <w:r w:rsidR="00D61A85" w:rsidRPr="000966D9">
        <w:rPr>
          <w:rFonts w:ascii="Times New Roman" w:hAnsi="Times New Roman"/>
          <w:sz w:val="28"/>
          <w:szCs w:val="28"/>
        </w:rPr>
        <w:t>«Светлячок»</w:t>
      </w:r>
      <w:r w:rsidR="00732BCE" w:rsidRPr="000966D9">
        <w:rPr>
          <w:rFonts w:ascii="Times New Roman" w:hAnsi="Times New Roman"/>
          <w:sz w:val="28"/>
          <w:szCs w:val="28"/>
        </w:rPr>
        <w:t>, две пробы «Ми-ми-мишки»</w:t>
      </w:r>
      <w:r w:rsidR="00292F24" w:rsidRPr="000966D9">
        <w:rPr>
          <w:rFonts w:ascii="Times New Roman" w:hAnsi="Times New Roman"/>
          <w:sz w:val="28"/>
          <w:szCs w:val="28"/>
        </w:rPr>
        <w:t xml:space="preserve"> и все пробы воды </w:t>
      </w:r>
      <w:r w:rsidR="00292F24" w:rsidRPr="000966D9">
        <w:rPr>
          <w:rFonts w:ascii="Times New Roman" w:hAnsi="Times New Roman"/>
          <w:bCs/>
          <w:sz w:val="28"/>
          <w:szCs w:val="28"/>
        </w:rPr>
        <w:t>«</w:t>
      </w:r>
      <w:r w:rsidR="00292F24" w:rsidRPr="000966D9">
        <w:rPr>
          <w:rFonts w:ascii="Times New Roman" w:hAnsi="Times New Roman"/>
          <w:sz w:val="28"/>
          <w:szCs w:val="28"/>
          <w:lang w:val="en-US"/>
        </w:rPr>
        <w:t>AQUA</w:t>
      </w:r>
      <w:r w:rsidR="00292F24" w:rsidRPr="000966D9">
        <w:rPr>
          <w:rFonts w:ascii="Times New Roman" w:hAnsi="Times New Roman"/>
          <w:sz w:val="28"/>
          <w:szCs w:val="28"/>
        </w:rPr>
        <w:t xml:space="preserve"> </w:t>
      </w:r>
      <w:r w:rsidR="00292F24" w:rsidRPr="000966D9">
        <w:rPr>
          <w:rFonts w:ascii="Times New Roman" w:hAnsi="Times New Roman"/>
          <w:sz w:val="28"/>
          <w:szCs w:val="28"/>
          <w:lang w:val="en-US"/>
        </w:rPr>
        <w:t>kids</w:t>
      </w:r>
      <w:r w:rsidR="00292F24" w:rsidRPr="000966D9">
        <w:rPr>
          <w:rFonts w:ascii="Times New Roman" w:hAnsi="Times New Roman"/>
          <w:sz w:val="28"/>
          <w:szCs w:val="28"/>
        </w:rPr>
        <w:t>»</w:t>
      </w:r>
      <w:r w:rsidR="0093285D" w:rsidRPr="000966D9">
        <w:rPr>
          <w:rFonts w:ascii="Times New Roman" w:hAnsi="Times New Roman"/>
          <w:sz w:val="28"/>
          <w:szCs w:val="28"/>
        </w:rPr>
        <w:t xml:space="preserve">, «Детская Академия», «Черноголовка </w:t>
      </w:r>
      <w:proofErr w:type="spellStart"/>
      <w:r w:rsidR="0093285D" w:rsidRPr="000966D9">
        <w:rPr>
          <w:rFonts w:ascii="Times New Roman" w:hAnsi="Times New Roman"/>
          <w:sz w:val="28"/>
          <w:szCs w:val="28"/>
        </w:rPr>
        <w:t>Бейби</w:t>
      </w:r>
      <w:proofErr w:type="spellEnd"/>
      <w:r w:rsidR="0093285D" w:rsidRPr="000966D9">
        <w:rPr>
          <w:rFonts w:ascii="Times New Roman" w:hAnsi="Times New Roman"/>
          <w:sz w:val="28"/>
          <w:szCs w:val="28"/>
        </w:rPr>
        <w:t>»</w:t>
      </w:r>
      <w:r w:rsidR="00292F24" w:rsidRPr="000966D9">
        <w:rPr>
          <w:rFonts w:ascii="Times New Roman" w:hAnsi="Times New Roman"/>
          <w:sz w:val="28"/>
          <w:szCs w:val="28"/>
        </w:rPr>
        <w:t>.</w:t>
      </w:r>
    </w:p>
    <w:p w:rsidR="00D61A85" w:rsidRPr="000966D9" w:rsidRDefault="0036483A" w:rsidP="00AD3E1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sz w:val="28"/>
          <w:szCs w:val="28"/>
        </w:rPr>
        <w:t>ПДК по</w:t>
      </w:r>
      <w:r w:rsidR="00F60437" w:rsidRPr="000966D9">
        <w:rPr>
          <w:rFonts w:ascii="Times New Roman" w:hAnsi="Times New Roman"/>
          <w:sz w:val="28"/>
          <w:szCs w:val="28"/>
        </w:rPr>
        <w:t xml:space="preserve"> содержанию</w:t>
      </w:r>
      <w:r w:rsidR="00D61A85" w:rsidRPr="000966D9">
        <w:rPr>
          <w:rFonts w:ascii="Times New Roman" w:hAnsi="Times New Roman"/>
          <w:sz w:val="28"/>
          <w:szCs w:val="28"/>
        </w:rPr>
        <w:t xml:space="preserve"> магни</w:t>
      </w:r>
      <w:r w:rsidR="00F60437" w:rsidRPr="000966D9">
        <w:rPr>
          <w:rFonts w:ascii="Times New Roman" w:hAnsi="Times New Roman"/>
          <w:sz w:val="28"/>
          <w:szCs w:val="28"/>
        </w:rPr>
        <w:t>я в детской бутилированной воде</w:t>
      </w:r>
      <w:r w:rsidR="009F7DCD" w:rsidRPr="000966D9">
        <w:rPr>
          <w:rFonts w:ascii="Times New Roman" w:hAnsi="Times New Roman"/>
          <w:sz w:val="28"/>
          <w:szCs w:val="28"/>
        </w:rPr>
        <w:t xml:space="preserve"> 50 мг/л [8</w:t>
      </w:r>
      <w:r w:rsidR="00D61A85" w:rsidRPr="000966D9">
        <w:rPr>
          <w:rFonts w:ascii="Times New Roman" w:hAnsi="Times New Roman"/>
          <w:sz w:val="28"/>
          <w:szCs w:val="28"/>
        </w:rPr>
        <w:t>]. Почти все исследуемые образцы соответствуют нормам. Незначительное превышение ПДК (до 53 мг/л) отмечено в воде «</w:t>
      </w:r>
      <w:proofErr w:type="spellStart"/>
      <w:r w:rsidR="00D61A85" w:rsidRPr="000966D9">
        <w:rPr>
          <w:rFonts w:ascii="Times New Roman" w:hAnsi="Times New Roman"/>
          <w:sz w:val="28"/>
          <w:szCs w:val="28"/>
        </w:rPr>
        <w:t>Агуша</w:t>
      </w:r>
      <w:proofErr w:type="spellEnd"/>
      <w:r w:rsidR="00D61A85" w:rsidRPr="000966D9">
        <w:rPr>
          <w:rFonts w:ascii="Times New Roman" w:hAnsi="Times New Roman"/>
          <w:sz w:val="28"/>
          <w:szCs w:val="28"/>
        </w:rPr>
        <w:t>», «</w:t>
      </w:r>
      <w:proofErr w:type="spellStart"/>
      <w:r w:rsidR="00D61A85" w:rsidRPr="000966D9">
        <w:rPr>
          <w:rFonts w:ascii="Times New Roman" w:hAnsi="Times New Roman"/>
          <w:sz w:val="28"/>
          <w:szCs w:val="28"/>
        </w:rPr>
        <w:t>Фруто</w:t>
      </w:r>
      <w:proofErr w:type="spellEnd"/>
      <w:r w:rsidR="00D61A85" w:rsidRPr="000966D9">
        <w:rPr>
          <w:rFonts w:ascii="Times New Roman" w:hAnsi="Times New Roman"/>
          <w:sz w:val="28"/>
          <w:szCs w:val="28"/>
        </w:rPr>
        <w:t xml:space="preserve"> няня», «</w:t>
      </w:r>
      <w:r w:rsidR="00D61A85" w:rsidRPr="000966D9">
        <w:rPr>
          <w:rFonts w:ascii="Times New Roman" w:hAnsi="Times New Roman"/>
          <w:sz w:val="28"/>
          <w:szCs w:val="28"/>
          <w:lang w:val="en-US"/>
        </w:rPr>
        <w:t>Honey</w:t>
      </w:r>
      <w:r w:rsidR="00D61A85" w:rsidRPr="000966D9">
        <w:rPr>
          <w:rFonts w:ascii="Times New Roman" w:hAnsi="Times New Roman"/>
          <w:sz w:val="28"/>
          <w:szCs w:val="28"/>
        </w:rPr>
        <w:t xml:space="preserve"> </w:t>
      </w:r>
      <w:r w:rsidR="00D61A85" w:rsidRPr="000966D9">
        <w:rPr>
          <w:rFonts w:ascii="Times New Roman" w:hAnsi="Times New Roman"/>
          <w:sz w:val="28"/>
          <w:szCs w:val="28"/>
          <w:lang w:val="en-US"/>
        </w:rPr>
        <w:t>kid</w:t>
      </w:r>
      <w:r w:rsidR="00D61A85" w:rsidRPr="000966D9">
        <w:rPr>
          <w:rFonts w:ascii="Times New Roman" w:hAnsi="Times New Roman"/>
          <w:sz w:val="28"/>
          <w:szCs w:val="28"/>
        </w:rPr>
        <w:t>» (по одной пробе)</w:t>
      </w:r>
      <w:r w:rsidR="00732BCE" w:rsidRPr="000966D9">
        <w:rPr>
          <w:rFonts w:ascii="Times New Roman" w:hAnsi="Times New Roman"/>
          <w:sz w:val="28"/>
          <w:szCs w:val="28"/>
        </w:rPr>
        <w:t>. В одной пробе воды «Ми-ми-мишки» содержание магния 75,2, в одной незначительное превышение (51,7) и одна проба соответствует ПДК</w:t>
      </w:r>
      <w:r w:rsidR="00D61A85" w:rsidRPr="000966D9">
        <w:rPr>
          <w:rFonts w:ascii="Times New Roman" w:hAnsi="Times New Roman"/>
          <w:sz w:val="28"/>
          <w:szCs w:val="28"/>
        </w:rPr>
        <w:t xml:space="preserve"> (</w:t>
      </w:r>
      <w:r w:rsidR="002D4969" w:rsidRPr="000966D9">
        <w:rPr>
          <w:rFonts w:ascii="Times New Roman" w:hAnsi="Times New Roman"/>
          <w:sz w:val="28"/>
          <w:szCs w:val="28"/>
        </w:rPr>
        <w:t xml:space="preserve">прил., </w:t>
      </w:r>
      <w:r w:rsidR="00D61A85" w:rsidRPr="000966D9">
        <w:rPr>
          <w:rFonts w:ascii="Times New Roman" w:hAnsi="Times New Roman"/>
          <w:sz w:val="28"/>
          <w:szCs w:val="28"/>
        </w:rPr>
        <w:t>рис. 11)</w:t>
      </w:r>
      <w:r w:rsidR="00AD3E1D" w:rsidRPr="000966D9">
        <w:rPr>
          <w:rFonts w:ascii="Times New Roman" w:hAnsi="Times New Roman"/>
          <w:sz w:val="28"/>
          <w:szCs w:val="28"/>
        </w:rPr>
        <w:t xml:space="preserve">. </w:t>
      </w:r>
      <w:r w:rsidR="00D61A85" w:rsidRPr="000966D9">
        <w:rPr>
          <w:rFonts w:ascii="Times New Roman" w:hAnsi="Times New Roman"/>
          <w:sz w:val="28"/>
          <w:szCs w:val="28"/>
        </w:rPr>
        <w:t>При избытке кальция в организме наблюдается нарушение состояния водно-солевого обмена</w:t>
      </w:r>
      <w:r w:rsidRPr="000966D9">
        <w:rPr>
          <w:rFonts w:ascii="Times New Roman" w:hAnsi="Times New Roman"/>
          <w:sz w:val="28"/>
          <w:szCs w:val="28"/>
        </w:rPr>
        <w:t>.</w:t>
      </w:r>
      <w:r w:rsidR="001B1FC1" w:rsidRPr="000966D9">
        <w:rPr>
          <w:rFonts w:ascii="Times New Roman" w:hAnsi="Times New Roman"/>
          <w:sz w:val="28"/>
          <w:szCs w:val="28"/>
        </w:rPr>
        <w:t xml:space="preserve"> Н</w:t>
      </w:r>
      <w:r w:rsidR="00D61A85" w:rsidRPr="000966D9">
        <w:rPr>
          <w:rFonts w:ascii="Times New Roman" w:hAnsi="Times New Roman"/>
          <w:sz w:val="28"/>
          <w:szCs w:val="28"/>
        </w:rPr>
        <w:t>едостаток магния в организме может приводить</w:t>
      </w:r>
      <w:r w:rsidRPr="000966D9">
        <w:rPr>
          <w:rFonts w:ascii="Times New Roman" w:hAnsi="Times New Roman"/>
          <w:sz w:val="28"/>
          <w:szCs w:val="28"/>
        </w:rPr>
        <w:t xml:space="preserve"> к</w:t>
      </w:r>
      <w:r w:rsidR="001B1FC1" w:rsidRPr="000966D9">
        <w:rPr>
          <w:rFonts w:ascii="Times New Roman" w:hAnsi="Times New Roman"/>
          <w:sz w:val="28"/>
          <w:szCs w:val="28"/>
        </w:rPr>
        <w:t xml:space="preserve"> тахикардии и фибрилляции</w:t>
      </w:r>
      <w:r w:rsidR="00D61A85" w:rsidRPr="000966D9">
        <w:rPr>
          <w:rFonts w:ascii="Times New Roman" w:hAnsi="Times New Roman"/>
          <w:sz w:val="28"/>
          <w:szCs w:val="28"/>
        </w:rPr>
        <w:t xml:space="preserve"> сердечной мышцы. Поэтому очень важно, чтобы именно дети пили самую гармоничную воду для их организма [6].</w:t>
      </w:r>
    </w:p>
    <w:p w:rsidR="00D61A85" w:rsidRPr="000966D9" w:rsidRDefault="0036483A" w:rsidP="003C5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sz w:val="28"/>
          <w:szCs w:val="28"/>
        </w:rPr>
        <w:t>Исследовалось содержание</w:t>
      </w:r>
      <w:r w:rsidR="00D61A85" w:rsidRPr="000966D9">
        <w:rPr>
          <w:rFonts w:ascii="Times New Roman" w:hAnsi="Times New Roman"/>
          <w:sz w:val="28"/>
          <w:szCs w:val="28"/>
        </w:rPr>
        <w:t xml:space="preserve"> аммония в детской бутилированной воде. ПДК должна составлять 0,05 мг/</w:t>
      </w:r>
      <w:r w:rsidR="009F7DCD" w:rsidRPr="000966D9">
        <w:rPr>
          <w:rFonts w:ascii="Times New Roman" w:hAnsi="Times New Roman"/>
          <w:sz w:val="28"/>
          <w:szCs w:val="28"/>
        </w:rPr>
        <w:t>л [8</w:t>
      </w:r>
      <w:r w:rsidR="00D61A85" w:rsidRPr="000966D9">
        <w:rPr>
          <w:rFonts w:ascii="Times New Roman" w:hAnsi="Times New Roman"/>
          <w:sz w:val="28"/>
          <w:szCs w:val="28"/>
        </w:rPr>
        <w:t>]. Все исследуемые образцы соответствуют нормам, так как не обнаружено даже следов аммония.</w:t>
      </w:r>
    </w:p>
    <w:p w:rsidR="00D61A85" w:rsidRPr="000966D9" w:rsidRDefault="00D61A85" w:rsidP="003C5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sz w:val="28"/>
          <w:szCs w:val="28"/>
        </w:rPr>
        <w:t xml:space="preserve">ПДК по содержанию железа общего составляет 0,3 мг/л </w:t>
      </w:r>
      <w:r w:rsidR="00FF5A15" w:rsidRPr="000966D9">
        <w:rPr>
          <w:rFonts w:ascii="Times New Roman" w:hAnsi="Times New Roman"/>
          <w:sz w:val="28"/>
          <w:szCs w:val="28"/>
        </w:rPr>
        <w:t>[11</w:t>
      </w:r>
      <w:r w:rsidRPr="000966D9">
        <w:rPr>
          <w:rFonts w:ascii="Times New Roman" w:hAnsi="Times New Roman"/>
          <w:sz w:val="28"/>
          <w:szCs w:val="28"/>
        </w:rPr>
        <w:t>]. Все исследуемые образцы соответствуют нормам (</w:t>
      </w:r>
      <w:r w:rsidR="00EE1A29" w:rsidRPr="000966D9">
        <w:rPr>
          <w:rFonts w:ascii="Times New Roman" w:hAnsi="Times New Roman"/>
          <w:sz w:val="28"/>
          <w:szCs w:val="28"/>
        </w:rPr>
        <w:t>прил.,</w:t>
      </w:r>
      <w:r w:rsidR="005D7FC1" w:rsidRPr="000966D9">
        <w:rPr>
          <w:rFonts w:ascii="Times New Roman" w:hAnsi="Times New Roman"/>
          <w:sz w:val="28"/>
          <w:szCs w:val="28"/>
        </w:rPr>
        <w:t xml:space="preserve"> </w:t>
      </w:r>
      <w:r w:rsidRPr="000966D9">
        <w:rPr>
          <w:rFonts w:ascii="Times New Roman" w:hAnsi="Times New Roman"/>
          <w:sz w:val="28"/>
          <w:szCs w:val="28"/>
        </w:rPr>
        <w:t>рис.</w:t>
      </w:r>
      <w:r w:rsidR="00AC016F" w:rsidRPr="000966D9">
        <w:rPr>
          <w:rFonts w:ascii="Times New Roman" w:hAnsi="Times New Roman"/>
          <w:sz w:val="28"/>
          <w:szCs w:val="28"/>
        </w:rPr>
        <w:t xml:space="preserve"> </w:t>
      </w:r>
      <w:r w:rsidRPr="000966D9">
        <w:rPr>
          <w:rFonts w:ascii="Times New Roman" w:hAnsi="Times New Roman"/>
          <w:sz w:val="28"/>
          <w:szCs w:val="28"/>
        </w:rPr>
        <w:t>12).</w:t>
      </w:r>
    </w:p>
    <w:p w:rsidR="00D61A85" w:rsidRPr="000966D9" w:rsidRDefault="0036483A" w:rsidP="003816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sz w:val="28"/>
          <w:szCs w:val="28"/>
        </w:rPr>
        <w:t>Исследовалось содержание</w:t>
      </w:r>
      <w:r w:rsidR="00D61A85" w:rsidRPr="000966D9">
        <w:rPr>
          <w:rFonts w:ascii="Times New Roman" w:hAnsi="Times New Roman"/>
          <w:sz w:val="28"/>
          <w:szCs w:val="28"/>
        </w:rPr>
        <w:t xml:space="preserve"> фторидов в детской бутилированной воде. В детской воде содержание фторидов должно быть от 0,6 до 0,7 мг/л </w:t>
      </w:r>
      <w:r w:rsidR="00FF5A15" w:rsidRPr="000966D9">
        <w:rPr>
          <w:rFonts w:ascii="Times New Roman" w:hAnsi="Times New Roman"/>
          <w:sz w:val="28"/>
          <w:szCs w:val="28"/>
        </w:rPr>
        <w:t>[11</w:t>
      </w:r>
      <w:r w:rsidR="00D61A85" w:rsidRPr="000966D9">
        <w:rPr>
          <w:rFonts w:ascii="Times New Roman" w:hAnsi="Times New Roman"/>
          <w:sz w:val="28"/>
          <w:szCs w:val="28"/>
        </w:rPr>
        <w:t>]. Не соответствуют нормам все образцы воды «</w:t>
      </w:r>
      <w:proofErr w:type="spellStart"/>
      <w:r w:rsidR="00D61A85" w:rsidRPr="000966D9">
        <w:rPr>
          <w:rFonts w:ascii="Times New Roman" w:hAnsi="Times New Roman"/>
          <w:sz w:val="28"/>
          <w:szCs w:val="28"/>
        </w:rPr>
        <w:t>Агуша</w:t>
      </w:r>
      <w:proofErr w:type="spellEnd"/>
      <w:r w:rsidR="00D61A85" w:rsidRPr="000966D9">
        <w:rPr>
          <w:rFonts w:ascii="Times New Roman" w:hAnsi="Times New Roman"/>
          <w:sz w:val="28"/>
          <w:szCs w:val="28"/>
        </w:rPr>
        <w:t>»</w:t>
      </w:r>
      <w:r w:rsidR="00053EC0" w:rsidRPr="000966D9">
        <w:rPr>
          <w:rFonts w:ascii="Times New Roman" w:hAnsi="Times New Roman"/>
          <w:sz w:val="28"/>
          <w:szCs w:val="28"/>
        </w:rPr>
        <w:t xml:space="preserve">: </w:t>
      </w:r>
      <w:r w:rsidRPr="000966D9">
        <w:rPr>
          <w:rFonts w:ascii="Times New Roman" w:hAnsi="Times New Roman"/>
          <w:sz w:val="28"/>
          <w:szCs w:val="28"/>
        </w:rPr>
        <w:t>два вообще</w:t>
      </w:r>
      <w:r w:rsidR="00D61A85" w:rsidRPr="000966D9">
        <w:rPr>
          <w:rFonts w:ascii="Times New Roman" w:hAnsi="Times New Roman"/>
          <w:sz w:val="28"/>
          <w:szCs w:val="28"/>
        </w:rPr>
        <w:t xml:space="preserve"> не содержат фторидов, в третьем - 0.1 мг/л, что значительно ниже нормы.</w:t>
      </w:r>
      <w:r w:rsidR="00053EC0" w:rsidRPr="000966D9">
        <w:rPr>
          <w:rFonts w:ascii="Times New Roman" w:hAnsi="Times New Roman"/>
          <w:sz w:val="28"/>
          <w:szCs w:val="28"/>
        </w:rPr>
        <w:t xml:space="preserve"> Все образцы воды «Детская Академия» значительно ниже нормы (0,1 мг/л).</w:t>
      </w:r>
      <w:r w:rsidR="00D61A85" w:rsidRPr="000966D9">
        <w:rPr>
          <w:rFonts w:ascii="Times New Roman" w:hAnsi="Times New Roman"/>
          <w:sz w:val="28"/>
          <w:szCs w:val="28"/>
        </w:rPr>
        <w:t xml:space="preserve"> Ниже нормы (0,5 мг/л) содержание фторидов в воде «</w:t>
      </w:r>
      <w:proofErr w:type="spellStart"/>
      <w:r w:rsidR="00D61A85" w:rsidRPr="000966D9">
        <w:rPr>
          <w:rFonts w:ascii="Times New Roman" w:hAnsi="Times New Roman"/>
          <w:sz w:val="28"/>
          <w:szCs w:val="28"/>
        </w:rPr>
        <w:t>Спортик</w:t>
      </w:r>
      <w:proofErr w:type="spellEnd"/>
      <w:r w:rsidRPr="000966D9">
        <w:rPr>
          <w:rFonts w:ascii="Times New Roman" w:hAnsi="Times New Roman"/>
          <w:sz w:val="28"/>
          <w:szCs w:val="28"/>
        </w:rPr>
        <w:t>», «</w:t>
      </w:r>
      <w:r w:rsidR="00732BCE" w:rsidRPr="000966D9">
        <w:rPr>
          <w:rFonts w:ascii="Times New Roman" w:hAnsi="Times New Roman"/>
          <w:sz w:val="28"/>
          <w:szCs w:val="28"/>
        </w:rPr>
        <w:t xml:space="preserve">Ми-ми-мишки», </w:t>
      </w:r>
      <w:r w:rsidR="00D61A85" w:rsidRPr="000966D9">
        <w:rPr>
          <w:rFonts w:ascii="Times New Roman" w:hAnsi="Times New Roman"/>
          <w:sz w:val="28"/>
          <w:szCs w:val="28"/>
        </w:rPr>
        <w:t>в двух пробах</w:t>
      </w:r>
      <w:r w:rsidR="00292F24" w:rsidRPr="000966D9">
        <w:rPr>
          <w:rFonts w:ascii="Times New Roman" w:hAnsi="Times New Roman"/>
          <w:sz w:val="28"/>
          <w:szCs w:val="28"/>
        </w:rPr>
        <w:t xml:space="preserve">, в одной пробе воды </w:t>
      </w:r>
      <w:r w:rsidR="00292F24" w:rsidRPr="000966D9">
        <w:rPr>
          <w:rFonts w:ascii="Times New Roman" w:hAnsi="Times New Roman"/>
          <w:bCs/>
          <w:sz w:val="28"/>
          <w:szCs w:val="28"/>
        </w:rPr>
        <w:t>«</w:t>
      </w:r>
      <w:r w:rsidR="00292F24" w:rsidRPr="000966D9">
        <w:rPr>
          <w:rFonts w:ascii="Times New Roman" w:hAnsi="Times New Roman"/>
          <w:sz w:val="28"/>
          <w:szCs w:val="28"/>
          <w:lang w:val="en-US"/>
        </w:rPr>
        <w:t>AQUA</w:t>
      </w:r>
      <w:r w:rsidR="00292F24" w:rsidRPr="000966D9">
        <w:rPr>
          <w:rFonts w:ascii="Times New Roman" w:hAnsi="Times New Roman"/>
          <w:sz w:val="28"/>
          <w:szCs w:val="28"/>
        </w:rPr>
        <w:t xml:space="preserve"> </w:t>
      </w:r>
      <w:r w:rsidR="00292F24" w:rsidRPr="000966D9">
        <w:rPr>
          <w:rFonts w:ascii="Times New Roman" w:hAnsi="Times New Roman"/>
          <w:sz w:val="28"/>
          <w:szCs w:val="28"/>
          <w:lang w:val="en-US"/>
        </w:rPr>
        <w:t>kids</w:t>
      </w:r>
      <w:r w:rsidR="00292F24" w:rsidRPr="000966D9">
        <w:rPr>
          <w:rFonts w:ascii="Times New Roman" w:hAnsi="Times New Roman"/>
          <w:sz w:val="28"/>
          <w:szCs w:val="28"/>
        </w:rPr>
        <w:t>»</w:t>
      </w:r>
      <w:r w:rsidR="0093285D" w:rsidRPr="000966D9">
        <w:rPr>
          <w:rFonts w:ascii="Times New Roman" w:hAnsi="Times New Roman"/>
          <w:sz w:val="28"/>
          <w:szCs w:val="28"/>
        </w:rPr>
        <w:t xml:space="preserve"> и «</w:t>
      </w:r>
      <w:r w:rsidR="00053EC0" w:rsidRPr="000966D9">
        <w:rPr>
          <w:rFonts w:ascii="Times New Roman" w:hAnsi="Times New Roman"/>
          <w:sz w:val="28"/>
          <w:szCs w:val="28"/>
        </w:rPr>
        <w:t xml:space="preserve">Черноголовка </w:t>
      </w:r>
      <w:proofErr w:type="spellStart"/>
      <w:r w:rsidR="00053EC0" w:rsidRPr="000966D9">
        <w:rPr>
          <w:rFonts w:ascii="Times New Roman" w:hAnsi="Times New Roman"/>
          <w:sz w:val="28"/>
          <w:szCs w:val="28"/>
        </w:rPr>
        <w:t>Бейби</w:t>
      </w:r>
      <w:proofErr w:type="spellEnd"/>
      <w:r w:rsidR="00053EC0" w:rsidRPr="000966D9">
        <w:rPr>
          <w:rFonts w:ascii="Times New Roman" w:hAnsi="Times New Roman"/>
          <w:sz w:val="28"/>
          <w:szCs w:val="28"/>
        </w:rPr>
        <w:t>»</w:t>
      </w:r>
      <w:r w:rsidR="00D61A85" w:rsidRPr="000966D9">
        <w:rPr>
          <w:rFonts w:ascii="Times New Roman" w:hAnsi="Times New Roman"/>
          <w:sz w:val="28"/>
          <w:szCs w:val="28"/>
        </w:rPr>
        <w:t xml:space="preserve"> (</w:t>
      </w:r>
      <w:r w:rsidR="00EE1A29" w:rsidRPr="000966D9">
        <w:rPr>
          <w:rFonts w:ascii="Times New Roman" w:hAnsi="Times New Roman"/>
          <w:sz w:val="28"/>
          <w:szCs w:val="28"/>
        </w:rPr>
        <w:t xml:space="preserve">прил., </w:t>
      </w:r>
      <w:r w:rsidR="00D61A85" w:rsidRPr="000966D9">
        <w:rPr>
          <w:rFonts w:ascii="Times New Roman" w:hAnsi="Times New Roman"/>
          <w:sz w:val="28"/>
          <w:szCs w:val="28"/>
        </w:rPr>
        <w:t>рис. 13).</w:t>
      </w:r>
      <w:r w:rsidR="00381634" w:rsidRPr="000966D9">
        <w:rPr>
          <w:rFonts w:ascii="Times New Roman" w:hAnsi="Times New Roman"/>
          <w:sz w:val="28"/>
          <w:szCs w:val="28"/>
        </w:rPr>
        <w:t xml:space="preserve"> </w:t>
      </w:r>
      <w:r w:rsidR="00D61A85" w:rsidRPr="000966D9">
        <w:rPr>
          <w:rFonts w:ascii="Times New Roman" w:hAnsi="Times New Roman"/>
          <w:sz w:val="28"/>
          <w:szCs w:val="28"/>
        </w:rPr>
        <w:t xml:space="preserve">Присутствие фторидов в питьевой воде необходимо для крепости и </w:t>
      </w:r>
      <w:r w:rsidR="00D61A85" w:rsidRPr="000966D9">
        <w:rPr>
          <w:rFonts w:ascii="Times New Roman" w:hAnsi="Times New Roman"/>
          <w:sz w:val="28"/>
          <w:szCs w:val="28"/>
        </w:rPr>
        <w:lastRenderedPageBreak/>
        <w:t xml:space="preserve">твердости костной ткани, для формирования соединительных тканей, профилактики остеопороза </w:t>
      </w:r>
      <w:r w:rsidR="00FF5A15" w:rsidRPr="000966D9">
        <w:rPr>
          <w:rFonts w:ascii="Times New Roman" w:hAnsi="Times New Roman"/>
          <w:sz w:val="28"/>
          <w:szCs w:val="28"/>
        </w:rPr>
        <w:t>[11</w:t>
      </w:r>
      <w:r w:rsidR="00D61A85" w:rsidRPr="000966D9">
        <w:rPr>
          <w:rFonts w:ascii="Times New Roman" w:hAnsi="Times New Roman"/>
          <w:sz w:val="28"/>
          <w:szCs w:val="28"/>
        </w:rPr>
        <w:t>]. </w:t>
      </w:r>
      <w:r w:rsidR="00F60437" w:rsidRPr="000966D9">
        <w:rPr>
          <w:rFonts w:ascii="Times New Roman" w:hAnsi="Times New Roman"/>
          <w:sz w:val="28"/>
          <w:szCs w:val="28"/>
        </w:rPr>
        <w:t>В то же время, и</w:t>
      </w:r>
      <w:r w:rsidR="00D61A85" w:rsidRPr="000966D9">
        <w:rPr>
          <w:rFonts w:ascii="Times New Roman" w:hAnsi="Times New Roman"/>
          <w:sz w:val="28"/>
          <w:szCs w:val="28"/>
        </w:rPr>
        <w:t>збыток фтора может стать причиной развития флюороза, поражения зубов и костей, - поэтому в детской воде его содержание снижено</w:t>
      </w:r>
      <w:r w:rsidR="00FF5A15" w:rsidRPr="000966D9">
        <w:rPr>
          <w:rFonts w:ascii="Times New Roman" w:hAnsi="Times New Roman"/>
          <w:sz w:val="28"/>
          <w:szCs w:val="28"/>
        </w:rPr>
        <w:t xml:space="preserve"> [9</w:t>
      </w:r>
      <w:r w:rsidR="00F60437" w:rsidRPr="000966D9">
        <w:rPr>
          <w:rFonts w:ascii="Times New Roman" w:hAnsi="Times New Roman"/>
          <w:sz w:val="28"/>
          <w:szCs w:val="28"/>
        </w:rPr>
        <w:t>], по сравнению с обычной питьевой водой.</w:t>
      </w:r>
    </w:p>
    <w:p w:rsidR="00EE1A29" w:rsidRPr="000966D9" w:rsidRDefault="00BA06D1" w:rsidP="003C5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sz w:val="28"/>
          <w:szCs w:val="28"/>
          <w:bdr w:val="none" w:sz="0" w:space="0" w:color="auto" w:frame="1"/>
        </w:rPr>
        <w:t>Для того</w:t>
      </w:r>
      <w:proofErr w:type="gramStart"/>
      <w:r w:rsidR="00D61A85" w:rsidRPr="000966D9">
        <w:rPr>
          <w:rFonts w:ascii="Times New Roman" w:hAnsi="Times New Roman"/>
          <w:sz w:val="28"/>
          <w:szCs w:val="28"/>
          <w:bdr w:val="none" w:sz="0" w:space="0" w:color="auto" w:frame="1"/>
        </w:rPr>
        <w:t>,</w:t>
      </w:r>
      <w:proofErr w:type="gramEnd"/>
      <w:r w:rsidRPr="000966D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чтобы выяснить есть ли разница между обычной питьевой бутилированной водой и водой детской</w:t>
      </w:r>
      <w:r w:rsidR="00402996" w:rsidRPr="000966D9">
        <w:rPr>
          <w:rFonts w:ascii="Times New Roman" w:hAnsi="Times New Roman"/>
          <w:sz w:val="28"/>
          <w:szCs w:val="28"/>
          <w:bdr w:val="none" w:sz="0" w:space="0" w:color="auto" w:frame="1"/>
        </w:rPr>
        <w:t>,</w:t>
      </w:r>
      <w:r w:rsidRPr="000966D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мы купили в магазине города две детские воды (</w:t>
      </w:r>
      <w:r w:rsidR="00B21C17" w:rsidRPr="000966D9">
        <w:rPr>
          <w:rFonts w:ascii="Times New Roman" w:hAnsi="Times New Roman"/>
          <w:sz w:val="28"/>
          <w:szCs w:val="28"/>
        </w:rPr>
        <w:t>«</w:t>
      </w:r>
      <w:proofErr w:type="spellStart"/>
      <w:r w:rsidR="00B21C17" w:rsidRPr="000966D9">
        <w:rPr>
          <w:rFonts w:ascii="Times New Roman" w:hAnsi="Times New Roman"/>
          <w:sz w:val="28"/>
          <w:szCs w:val="28"/>
        </w:rPr>
        <w:t>Спортик</w:t>
      </w:r>
      <w:proofErr w:type="spellEnd"/>
      <w:r w:rsidR="00B21C17" w:rsidRPr="000966D9">
        <w:rPr>
          <w:rFonts w:ascii="Times New Roman" w:hAnsi="Times New Roman"/>
          <w:sz w:val="28"/>
          <w:szCs w:val="28"/>
        </w:rPr>
        <w:t>», «Светлячок»</w:t>
      </w:r>
      <w:r w:rsidRPr="000966D9">
        <w:rPr>
          <w:rFonts w:ascii="Times New Roman" w:hAnsi="Times New Roman"/>
          <w:sz w:val="28"/>
          <w:szCs w:val="28"/>
        </w:rPr>
        <w:t xml:space="preserve">) и обычную воду фирмы «Святой источник». Вся вода </w:t>
      </w:r>
      <w:r w:rsidR="0036483A" w:rsidRPr="000966D9">
        <w:rPr>
          <w:rFonts w:ascii="Times New Roman" w:hAnsi="Times New Roman"/>
          <w:sz w:val="28"/>
          <w:szCs w:val="28"/>
        </w:rPr>
        <w:t>исследовалась по</w:t>
      </w:r>
      <w:r w:rsidRPr="000966D9">
        <w:rPr>
          <w:rFonts w:ascii="Times New Roman" w:hAnsi="Times New Roman"/>
          <w:sz w:val="28"/>
          <w:szCs w:val="28"/>
        </w:rPr>
        <w:t xml:space="preserve"> органолептическим и химическим свойствам</w:t>
      </w:r>
      <w:r w:rsidR="00B21C17" w:rsidRPr="000966D9">
        <w:rPr>
          <w:rFonts w:ascii="Times New Roman" w:hAnsi="Times New Roman"/>
          <w:sz w:val="28"/>
          <w:szCs w:val="28"/>
        </w:rPr>
        <w:t xml:space="preserve"> (</w:t>
      </w:r>
      <w:r w:rsidR="004B3DB9" w:rsidRPr="000966D9">
        <w:rPr>
          <w:rFonts w:ascii="Times New Roman" w:hAnsi="Times New Roman"/>
          <w:sz w:val="28"/>
          <w:szCs w:val="28"/>
        </w:rPr>
        <w:t xml:space="preserve">прил., </w:t>
      </w:r>
      <w:r w:rsidR="00B21C17" w:rsidRPr="000966D9">
        <w:rPr>
          <w:rFonts w:ascii="Times New Roman" w:hAnsi="Times New Roman"/>
          <w:sz w:val="28"/>
          <w:szCs w:val="28"/>
        </w:rPr>
        <w:t>таб</w:t>
      </w:r>
      <w:r w:rsidRPr="000966D9">
        <w:rPr>
          <w:rFonts w:ascii="Times New Roman" w:hAnsi="Times New Roman"/>
          <w:sz w:val="28"/>
          <w:szCs w:val="28"/>
        </w:rPr>
        <w:t>.</w:t>
      </w:r>
      <w:r w:rsidR="00AC016F" w:rsidRPr="000966D9">
        <w:rPr>
          <w:rFonts w:ascii="Times New Roman" w:hAnsi="Times New Roman"/>
          <w:sz w:val="28"/>
          <w:szCs w:val="28"/>
        </w:rPr>
        <w:t xml:space="preserve"> </w:t>
      </w:r>
      <w:r w:rsidR="00B21C17" w:rsidRPr="000966D9">
        <w:rPr>
          <w:rFonts w:ascii="Times New Roman" w:hAnsi="Times New Roman"/>
          <w:sz w:val="28"/>
          <w:szCs w:val="28"/>
        </w:rPr>
        <w:t>3). Оказалось, что разницы практически никакой нет. Оба образца детской воды содержат повышен</w:t>
      </w:r>
      <w:r w:rsidR="00B62AB5" w:rsidRPr="000966D9">
        <w:rPr>
          <w:rFonts w:ascii="Times New Roman" w:hAnsi="Times New Roman"/>
          <w:sz w:val="28"/>
          <w:szCs w:val="28"/>
        </w:rPr>
        <w:t>ное количество кальция</w:t>
      </w:r>
      <w:r w:rsidR="00B21C17" w:rsidRPr="000966D9">
        <w:rPr>
          <w:rFonts w:ascii="Times New Roman" w:hAnsi="Times New Roman"/>
          <w:sz w:val="28"/>
          <w:szCs w:val="28"/>
        </w:rPr>
        <w:t>. Единственное отличие: в воде «Светлячок»</w:t>
      </w:r>
      <w:r w:rsidR="00B62AB5" w:rsidRPr="000966D9">
        <w:rPr>
          <w:rFonts w:ascii="Times New Roman" w:hAnsi="Times New Roman"/>
          <w:sz w:val="28"/>
          <w:szCs w:val="28"/>
        </w:rPr>
        <w:t>:</w:t>
      </w:r>
      <w:r w:rsidR="00B21C17" w:rsidRPr="000966D9">
        <w:rPr>
          <w:rFonts w:ascii="Times New Roman" w:hAnsi="Times New Roman"/>
          <w:sz w:val="28"/>
          <w:szCs w:val="28"/>
        </w:rPr>
        <w:t xml:space="preserve"> содержание фторидов соответствует нормам для детской воды.</w:t>
      </w:r>
      <w:r w:rsidR="00D61A85" w:rsidRPr="000966D9">
        <w:rPr>
          <w:rFonts w:ascii="Times New Roman" w:hAnsi="Times New Roman"/>
          <w:sz w:val="28"/>
          <w:szCs w:val="28"/>
        </w:rPr>
        <w:t xml:space="preserve"> </w:t>
      </w:r>
    </w:p>
    <w:p w:rsidR="008443F1" w:rsidRDefault="008443F1" w:rsidP="003C5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sz w:val="28"/>
          <w:szCs w:val="28"/>
        </w:rPr>
        <w:t>Проведены статистические расчеты (прил., таб. 5) по результатам исследований, по всем показателям сравнивались три пробы воды, произведен расчет стандартн</w:t>
      </w:r>
      <w:r w:rsidR="00586087" w:rsidRPr="000966D9">
        <w:rPr>
          <w:rFonts w:ascii="Times New Roman" w:hAnsi="Times New Roman"/>
          <w:sz w:val="28"/>
          <w:szCs w:val="28"/>
        </w:rPr>
        <w:t>ого отклонения (</w:t>
      </w:r>
      <w:r w:rsidRPr="000966D9">
        <w:rPr>
          <w:rFonts w:ascii="Times New Roman" w:hAnsi="Times New Roman"/>
          <w:sz w:val="28"/>
          <w:szCs w:val="28"/>
        </w:rPr>
        <w:t xml:space="preserve">среднее квадратичное отклонение) с помощью программы </w:t>
      </w:r>
      <w:r w:rsidRPr="000966D9">
        <w:rPr>
          <w:rFonts w:ascii="Times New Roman" w:hAnsi="Times New Roman"/>
          <w:sz w:val="28"/>
          <w:szCs w:val="28"/>
          <w:lang w:val="en-US"/>
        </w:rPr>
        <w:t>Ex</w:t>
      </w:r>
      <w:r w:rsidR="00E23B01">
        <w:rPr>
          <w:rFonts w:ascii="Times New Roman" w:hAnsi="Times New Roman"/>
          <w:sz w:val="28"/>
          <w:szCs w:val="28"/>
          <w:lang w:val="en-US"/>
        </w:rPr>
        <w:t>c</w:t>
      </w:r>
      <w:r w:rsidRPr="000966D9">
        <w:rPr>
          <w:rFonts w:ascii="Times New Roman" w:hAnsi="Times New Roman"/>
          <w:sz w:val="28"/>
          <w:szCs w:val="28"/>
          <w:lang w:val="en-US"/>
        </w:rPr>
        <w:t>el</w:t>
      </w:r>
      <w:r w:rsidR="009F7DCD" w:rsidRPr="000966D9">
        <w:rPr>
          <w:rFonts w:ascii="Times New Roman" w:hAnsi="Times New Roman"/>
          <w:sz w:val="28"/>
          <w:szCs w:val="28"/>
        </w:rPr>
        <w:t xml:space="preserve"> [7]</w:t>
      </w:r>
      <w:r w:rsidRPr="000966D9">
        <w:rPr>
          <w:rFonts w:ascii="Times New Roman" w:hAnsi="Times New Roman"/>
          <w:sz w:val="28"/>
          <w:szCs w:val="28"/>
        </w:rPr>
        <w:t>.</w:t>
      </w:r>
    </w:p>
    <w:p w:rsidR="00793EBD" w:rsidRPr="000966D9" w:rsidRDefault="00C83AD7" w:rsidP="003C5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Стандартное отклонение позволяет оценить, насколько различается состав воды одной торговой марки по определяемым показателям в воде, приобретенной в разное время (</w:t>
      </w:r>
      <w:r w:rsidR="0094202F">
        <w:rPr>
          <w:rFonts w:ascii="Times New Roman" w:hAnsi="Times New Roman"/>
          <w:sz w:val="28"/>
          <w:szCs w:val="28"/>
        </w:rPr>
        <w:t>разные магазины, разные партии); а также насколько полученные результаты отличаются от данных на этикетках.</w:t>
      </w:r>
    </w:p>
    <w:p w:rsidR="008443F1" w:rsidRPr="000966D9" w:rsidRDefault="00586087" w:rsidP="003C5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sz w:val="28"/>
          <w:szCs w:val="28"/>
        </w:rPr>
        <w:t>Стандартное отклонение</w:t>
      </w:r>
      <w:r w:rsidR="008443F1" w:rsidRPr="000966D9">
        <w:rPr>
          <w:rFonts w:ascii="Times New Roman" w:hAnsi="Times New Roman"/>
          <w:sz w:val="28"/>
          <w:szCs w:val="28"/>
        </w:rPr>
        <w:t xml:space="preserve"> во всех пробах воды по </w:t>
      </w:r>
      <w:r w:rsidR="008443F1" w:rsidRPr="000966D9">
        <w:rPr>
          <w:rFonts w:ascii="Times New Roman" w:hAnsi="Times New Roman"/>
          <w:sz w:val="28"/>
          <w:szCs w:val="28"/>
          <w:lang w:val="en-US"/>
        </w:rPr>
        <w:t>pH</w:t>
      </w:r>
      <w:r w:rsidR="008443F1" w:rsidRPr="000966D9">
        <w:rPr>
          <w:rFonts w:ascii="Times New Roman" w:hAnsi="Times New Roman"/>
          <w:sz w:val="28"/>
          <w:szCs w:val="28"/>
        </w:rPr>
        <w:t xml:space="preserve"> колеблется от 0 </w:t>
      </w:r>
      <w:r w:rsidR="0036483A" w:rsidRPr="000966D9">
        <w:rPr>
          <w:rFonts w:ascii="Times New Roman" w:hAnsi="Times New Roman"/>
          <w:sz w:val="28"/>
          <w:szCs w:val="28"/>
        </w:rPr>
        <w:t>до 0,288</w:t>
      </w:r>
      <w:r w:rsidR="008443F1" w:rsidRPr="000966D9">
        <w:rPr>
          <w:rFonts w:ascii="Times New Roman" w:hAnsi="Times New Roman"/>
          <w:sz w:val="28"/>
          <w:szCs w:val="28"/>
        </w:rPr>
        <w:t>. Это говорит о том, что пробы воды фактически не различаются по данному показателю. Все пробы разных наименований соответствуют нормам.</w:t>
      </w:r>
    </w:p>
    <w:p w:rsidR="008443F1" w:rsidRPr="000966D9" w:rsidRDefault="00586087" w:rsidP="003C5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sz w:val="28"/>
          <w:szCs w:val="28"/>
        </w:rPr>
        <w:t xml:space="preserve">Стандартное отклонение </w:t>
      </w:r>
      <w:r w:rsidR="008443F1" w:rsidRPr="000966D9">
        <w:rPr>
          <w:rFonts w:ascii="Times New Roman" w:hAnsi="Times New Roman"/>
          <w:sz w:val="28"/>
          <w:szCs w:val="28"/>
        </w:rPr>
        <w:t>во всех пробах воды (за исключением воды «</w:t>
      </w:r>
      <w:proofErr w:type="spellStart"/>
      <w:r w:rsidR="008443F1" w:rsidRPr="000966D9">
        <w:rPr>
          <w:rFonts w:ascii="Times New Roman" w:hAnsi="Times New Roman"/>
          <w:sz w:val="28"/>
          <w:szCs w:val="28"/>
        </w:rPr>
        <w:t>Спортик</w:t>
      </w:r>
      <w:proofErr w:type="spellEnd"/>
      <w:r w:rsidR="00273F57" w:rsidRPr="000966D9">
        <w:rPr>
          <w:rFonts w:ascii="Times New Roman" w:hAnsi="Times New Roman"/>
          <w:sz w:val="28"/>
          <w:szCs w:val="28"/>
        </w:rPr>
        <w:t>»,</w:t>
      </w:r>
      <w:r w:rsidR="008443F1" w:rsidRPr="000966D9">
        <w:rPr>
          <w:rFonts w:ascii="Times New Roman" w:hAnsi="Times New Roman"/>
          <w:sz w:val="28"/>
          <w:szCs w:val="28"/>
        </w:rPr>
        <w:t xml:space="preserve"> </w:t>
      </w:r>
      <w:r w:rsidR="00273F57" w:rsidRPr="000966D9">
        <w:rPr>
          <w:rFonts w:ascii="Times New Roman" w:hAnsi="Times New Roman"/>
          <w:sz w:val="28"/>
          <w:szCs w:val="28"/>
        </w:rPr>
        <w:t>«</w:t>
      </w:r>
      <w:r w:rsidR="008443F1" w:rsidRPr="000966D9">
        <w:rPr>
          <w:rFonts w:ascii="Times New Roman" w:hAnsi="Times New Roman"/>
          <w:sz w:val="28"/>
          <w:szCs w:val="28"/>
        </w:rPr>
        <w:t>Святой источник»</w:t>
      </w:r>
      <w:r w:rsidR="00273F57" w:rsidRPr="000966D9">
        <w:rPr>
          <w:rFonts w:ascii="Times New Roman" w:hAnsi="Times New Roman"/>
          <w:sz w:val="28"/>
          <w:szCs w:val="28"/>
        </w:rPr>
        <w:t xml:space="preserve">, «Черноголовка </w:t>
      </w:r>
      <w:proofErr w:type="spellStart"/>
      <w:r w:rsidR="00273F57" w:rsidRPr="000966D9">
        <w:rPr>
          <w:rFonts w:ascii="Times New Roman" w:hAnsi="Times New Roman"/>
          <w:sz w:val="28"/>
          <w:szCs w:val="28"/>
        </w:rPr>
        <w:t>Бейби</w:t>
      </w:r>
      <w:proofErr w:type="spellEnd"/>
      <w:r w:rsidR="00273F57" w:rsidRPr="000966D9">
        <w:rPr>
          <w:rFonts w:ascii="Times New Roman" w:hAnsi="Times New Roman"/>
          <w:sz w:val="28"/>
          <w:szCs w:val="28"/>
        </w:rPr>
        <w:t>», «Детская Академия»</w:t>
      </w:r>
      <w:r w:rsidR="008443F1" w:rsidRPr="000966D9">
        <w:rPr>
          <w:rFonts w:ascii="Times New Roman" w:hAnsi="Times New Roman"/>
          <w:sz w:val="28"/>
          <w:szCs w:val="28"/>
        </w:rPr>
        <w:t>) по хлоридам колеблется от 4,1 д</w:t>
      </w:r>
      <w:r w:rsidR="00334821" w:rsidRPr="000966D9">
        <w:rPr>
          <w:rFonts w:ascii="Times New Roman" w:hAnsi="Times New Roman"/>
          <w:sz w:val="28"/>
          <w:szCs w:val="28"/>
        </w:rPr>
        <w:t>о 12,2. П</w:t>
      </w:r>
      <w:r w:rsidR="008443F1" w:rsidRPr="000966D9">
        <w:rPr>
          <w:rFonts w:ascii="Times New Roman" w:hAnsi="Times New Roman"/>
          <w:sz w:val="28"/>
          <w:szCs w:val="28"/>
        </w:rPr>
        <w:t xml:space="preserve">робы воды отличаются по данному показателю, </w:t>
      </w:r>
      <w:r w:rsidR="0036483A" w:rsidRPr="000966D9">
        <w:rPr>
          <w:rFonts w:ascii="Times New Roman" w:hAnsi="Times New Roman"/>
          <w:sz w:val="28"/>
          <w:szCs w:val="28"/>
        </w:rPr>
        <w:t>наибольшие различия</w:t>
      </w:r>
      <w:r w:rsidR="008443F1" w:rsidRPr="000966D9">
        <w:rPr>
          <w:rFonts w:ascii="Times New Roman" w:hAnsi="Times New Roman"/>
          <w:sz w:val="28"/>
          <w:szCs w:val="28"/>
        </w:rPr>
        <w:t xml:space="preserve"> у воды «</w:t>
      </w:r>
      <w:proofErr w:type="spellStart"/>
      <w:r w:rsidR="008443F1" w:rsidRPr="000966D9">
        <w:rPr>
          <w:rFonts w:ascii="Times New Roman" w:hAnsi="Times New Roman"/>
          <w:sz w:val="28"/>
          <w:szCs w:val="28"/>
        </w:rPr>
        <w:t>Фруто</w:t>
      </w:r>
      <w:proofErr w:type="spellEnd"/>
      <w:r w:rsidR="008443F1" w:rsidRPr="000966D9">
        <w:rPr>
          <w:rFonts w:ascii="Times New Roman" w:hAnsi="Times New Roman"/>
          <w:sz w:val="28"/>
          <w:szCs w:val="28"/>
        </w:rPr>
        <w:t xml:space="preserve"> няня» и «Светлячок». Все пробы разных наименований соответствуют ПДК. </w:t>
      </w:r>
    </w:p>
    <w:p w:rsidR="008443F1" w:rsidRPr="000966D9" w:rsidRDefault="00586087" w:rsidP="003C5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sz w:val="28"/>
          <w:szCs w:val="28"/>
        </w:rPr>
        <w:t>Стандартное отклонение по сульфатам равно</w:t>
      </w:r>
      <w:r w:rsidR="008443F1" w:rsidRPr="000966D9">
        <w:rPr>
          <w:rFonts w:ascii="Times New Roman" w:hAnsi="Times New Roman"/>
          <w:sz w:val="28"/>
          <w:szCs w:val="28"/>
        </w:rPr>
        <w:t xml:space="preserve"> 0 в воде «</w:t>
      </w:r>
      <w:r w:rsidR="008443F1" w:rsidRPr="000966D9">
        <w:rPr>
          <w:rFonts w:ascii="Times New Roman" w:hAnsi="Times New Roman"/>
          <w:sz w:val="28"/>
          <w:szCs w:val="28"/>
          <w:lang w:val="en-US"/>
        </w:rPr>
        <w:t>AQUA</w:t>
      </w:r>
      <w:r w:rsidR="008443F1" w:rsidRPr="000966D9">
        <w:rPr>
          <w:rFonts w:ascii="Times New Roman" w:hAnsi="Times New Roman"/>
          <w:sz w:val="28"/>
          <w:szCs w:val="28"/>
        </w:rPr>
        <w:t xml:space="preserve"> </w:t>
      </w:r>
      <w:r w:rsidR="008443F1" w:rsidRPr="000966D9">
        <w:rPr>
          <w:rFonts w:ascii="Times New Roman" w:hAnsi="Times New Roman"/>
          <w:sz w:val="28"/>
          <w:szCs w:val="28"/>
          <w:lang w:val="en-US"/>
        </w:rPr>
        <w:t>kids</w:t>
      </w:r>
      <w:r w:rsidR="008443F1" w:rsidRPr="000966D9">
        <w:rPr>
          <w:rFonts w:ascii="Times New Roman" w:hAnsi="Times New Roman"/>
          <w:sz w:val="28"/>
          <w:szCs w:val="28"/>
        </w:rPr>
        <w:t xml:space="preserve">» и «Ми-ми-мишки», </w:t>
      </w:r>
      <w:r w:rsidR="00E750A8" w:rsidRPr="000966D9">
        <w:rPr>
          <w:rFonts w:ascii="Times New Roman" w:hAnsi="Times New Roman"/>
          <w:sz w:val="28"/>
          <w:szCs w:val="28"/>
        </w:rPr>
        <w:t>в большинстве проб достигает 20</w:t>
      </w:r>
      <w:r w:rsidR="008443F1" w:rsidRPr="000966D9">
        <w:rPr>
          <w:rFonts w:ascii="Times New Roman" w:hAnsi="Times New Roman"/>
          <w:sz w:val="28"/>
          <w:szCs w:val="28"/>
        </w:rPr>
        <w:t xml:space="preserve">-30, то есть </w:t>
      </w:r>
      <w:r w:rsidR="00334821" w:rsidRPr="000966D9">
        <w:rPr>
          <w:rFonts w:ascii="Times New Roman" w:hAnsi="Times New Roman"/>
          <w:sz w:val="28"/>
          <w:szCs w:val="28"/>
        </w:rPr>
        <w:t xml:space="preserve">данный показатель </w:t>
      </w:r>
      <w:r w:rsidR="008443F1" w:rsidRPr="000966D9">
        <w:rPr>
          <w:rFonts w:ascii="Times New Roman" w:hAnsi="Times New Roman"/>
          <w:sz w:val="28"/>
          <w:szCs w:val="28"/>
        </w:rPr>
        <w:t>не поддерживается на определенном уровне. Все пробы разных наименований соответствуют ПДК.</w:t>
      </w:r>
    </w:p>
    <w:p w:rsidR="008443F1" w:rsidRPr="000966D9" w:rsidRDefault="00586087" w:rsidP="003C5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sz w:val="28"/>
          <w:szCs w:val="28"/>
        </w:rPr>
        <w:t>Стандартное отклонение</w:t>
      </w:r>
      <w:r w:rsidR="008443F1" w:rsidRPr="000966D9">
        <w:rPr>
          <w:rFonts w:ascii="Times New Roman" w:hAnsi="Times New Roman"/>
          <w:sz w:val="28"/>
          <w:szCs w:val="28"/>
        </w:rPr>
        <w:t xml:space="preserve"> во всех пробах воды по </w:t>
      </w:r>
      <w:proofErr w:type="gramStart"/>
      <w:r w:rsidR="008443F1" w:rsidRPr="000966D9">
        <w:rPr>
          <w:rFonts w:ascii="Times New Roman" w:hAnsi="Times New Roman"/>
          <w:sz w:val="28"/>
          <w:szCs w:val="28"/>
        </w:rPr>
        <w:t>нитрат-анионам</w:t>
      </w:r>
      <w:proofErr w:type="gramEnd"/>
      <w:r w:rsidR="008443F1" w:rsidRPr="000966D9">
        <w:rPr>
          <w:rFonts w:ascii="Times New Roman" w:hAnsi="Times New Roman"/>
          <w:sz w:val="28"/>
          <w:szCs w:val="28"/>
        </w:rPr>
        <w:t xml:space="preserve"> колеблется от 0 до 2,309. Пробы воды </w:t>
      </w:r>
      <w:r w:rsidR="0036483A" w:rsidRPr="000966D9">
        <w:rPr>
          <w:rFonts w:ascii="Times New Roman" w:hAnsi="Times New Roman"/>
          <w:sz w:val="28"/>
          <w:szCs w:val="28"/>
        </w:rPr>
        <w:t>незначительно различаются</w:t>
      </w:r>
      <w:r w:rsidR="008443F1" w:rsidRPr="000966D9">
        <w:rPr>
          <w:rFonts w:ascii="Times New Roman" w:hAnsi="Times New Roman"/>
          <w:sz w:val="28"/>
          <w:szCs w:val="28"/>
        </w:rPr>
        <w:t xml:space="preserve"> по данному показателю у всех производителей.</w:t>
      </w:r>
    </w:p>
    <w:p w:rsidR="008443F1" w:rsidRPr="000966D9" w:rsidRDefault="00586087" w:rsidP="003C5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sz w:val="28"/>
          <w:szCs w:val="28"/>
        </w:rPr>
        <w:t>Стандартное отклонение</w:t>
      </w:r>
      <w:r w:rsidR="008443F1" w:rsidRPr="000966D9">
        <w:rPr>
          <w:rFonts w:ascii="Times New Roman" w:hAnsi="Times New Roman"/>
          <w:sz w:val="28"/>
          <w:szCs w:val="28"/>
        </w:rPr>
        <w:t xml:space="preserve"> во всех пробах воды по </w:t>
      </w:r>
      <w:proofErr w:type="gramStart"/>
      <w:r w:rsidR="008443F1" w:rsidRPr="000966D9">
        <w:rPr>
          <w:rFonts w:ascii="Times New Roman" w:hAnsi="Times New Roman"/>
          <w:sz w:val="28"/>
          <w:szCs w:val="28"/>
        </w:rPr>
        <w:t>нитрит-анионам</w:t>
      </w:r>
      <w:proofErr w:type="gramEnd"/>
      <w:r w:rsidR="008443F1" w:rsidRPr="000966D9">
        <w:rPr>
          <w:rFonts w:ascii="Times New Roman" w:hAnsi="Times New Roman"/>
          <w:sz w:val="28"/>
          <w:szCs w:val="28"/>
        </w:rPr>
        <w:t xml:space="preserve"> колеблется от 0 до 0,01. За исключением воды «</w:t>
      </w:r>
      <w:proofErr w:type="spellStart"/>
      <w:r w:rsidR="008443F1" w:rsidRPr="000966D9">
        <w:rPr>
          <w:rFonts w:ascii="Times New Roman" w:hAnsi="Times New Roman"/>
          <w:sz w:val="28"/>
          <w:szCs w:val="28"/>
        </w:rPr>
        <w:t>Фруто</w:t>
      </w:r>
      <w:proofErr w:type="spellEnd"/>
      <w:r w:rsidR="008443F1" w:rsidRPr="000966D9">
        <w:rPr>
          <w:rFonts w:ascii="Times New Roman" w:hAnsi="Times New Roman"/>
          <w:sz w:val="28"/>
          <w:szCs w:val="28"/>
        </w:rPr>
        <w:t xml:space="preserve"> няня» (0,052). Так как ПДК по данному </w:t>
      </w:r>
      <w:r w:rsidRPr="000966D9">
        <w:rPr>
          <w:rFonts w:ascii="Times New Roman" w:hAnsi="Times New Roman"/>
          <w:sz w:val="28"/>
          <w:szCs w:val="28"/>
        </w:rPr>
        <w:t>показателю 0,005, то стандартное отклонение</w:t>
      </w:r>
      <w:r w:rsidR="008443F1" w:rsidRPr="000966D9">
        <w:rPr>
          <w:rFonts w:ascii="Times New Roman" w:hAnsi="Times New Roman"/>
          <w:sz w:val="28"/>
          <w:szCs w:val="28"/>
        </w:rPr>
        <w:t xml:space="preserve"> в 0,052 считается значительным. Расчеты подтвердили несоответствие качества воды «</w:t>
      </w:r>
      <w:proofErr w:type="spellStart"/>
      <w:r w:rsidR="008443F1" w:rsidRPr="000966D9">
        <w:rPr>
          <w:rFonts w:ascii="Times New Roman" w:hAnsi="Times New Roman"/>
          <w:sz w:val="28"/>
          <w:szCs w:val="28"/>
        </w:rPr>
        <w:t>Фруто</w:t>
      </w:r>
      <w:proofErr w:type="spellEnd"/>
      <w:r w:rsidR="008443F1" w:rsidRPr="000966D9">
        <w:rPr>
          <w:rFonts w:ascii="Times New Roman" w:hAnsi="Times New Roman"/>
          <w:sz w:val="28"/>
          <w:szCs w:val="28"/>
        </w:rPr>
        <w:t xml:space="preserve"> няня» по нитритам санитарным нормам. </w:t>
      </w:r>
    </w:p>
    <w:p w:rsidR="008443F1" w:rsidRPr="000966D9" w:rsidRDefault="00586087" w:rsidP="003C5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sz w:val="28"/>
          <w:szCs w:val="28"/>
        </w:rPr>
        <w:t>Стандартное отклонение</w:t>
      </w:r>
      <w:r w:rsidR="008443F1" w:rsidRPr="000966D9">
        <w:rPr>
          <w:rFonts w:ascii="Times New Roman" w:hAnsi="Times New Roman"/>
          <w:sz w:val="28"/>
          <w:szCs w:val="28"/>
        </w:rPr>
        <w:t xml:space="preserve"> во всех пробах воды по общей жёсткости колеблется от 0 до 0,702. Это говорит о том, что пробы воды всех </w:t>
      </w:r>
      <w:r w:rsidR="008443F1" w:rsidRPr="000966D9">
        <w:rPr>
          <w:rFonts w:ascii="Times New Roman" w:hAnsi="Times New Roman"/>
          <w:sz w:val="28"/>
          <w:szCs w:val="28"/>
        </w:rPr>
        <w:lastRenderedPageBreak/>
        <w:t xml:space="preserve">производителей </w:t>
      </w:r>
      <w:r w:rsidR="0036483A" w:rsidRPr="000966D9">
        <w:rPr>
          <w:rFonts w:ascii="Times New Roman" w:hAnsi="Times New Roman"/>
          <w:sz w:val="28"/>
          <w:szCs w:val="28"/>
        </w:rPr>
        <w:t>незначительно различаются</w:t>
      </w:r>
      <w:r w:rsidR="008443F1" w:rsidRPr="000966D9">
        <w:rPr>
          <w:rFonts w:ascii="Times New Roman" w:hAnsi="Times New Roman"/>
          <w:sz w:val="28"/>
          <w:szCs w:val="28"/>
        </w:rPr>
        <w:t xml:space="preserve"> по данному показателю. Вода во всех пробах мягкая или средней жесткости.</w:t>
      </w:r>
    </w:p>
    <w:p w:rsidR="008443F1" w:rsidRPr="000966D9" w:rsidRDefault="00586087" w:rsidP="003C5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sz w:val="28"/>
          <w:szCs w:val="28"/>
        </w:rPr>
        <w:t>Стандартное отклонение</w:t>
      </w:r>
      <w:r w:rsidR="008443F1" w:rsidRPr="000966D9">
        <w:rPr>
          <w:rFonts w:ascii="Times New Roman" w:hAnsi="Times New Roman"/>
          <w:sz w:val="28"/>
          <w:szCs w:val="28"/>
        </w:rPr>
        <w:t xml:space="preserve"> в пробах воды по гидрокарбонатам колеблется от 0 до 87,179</w:t>
      </w:r>
      <w:r w:rsidR="00C15A4E" w:rsidRPr="000966D9">
        <w:rPr>
          <w:rFonts w:ascii="Times New Roman" w:hAnsi="Times New Roman"/>
          <w:sz w:val="28"/>
          <w:szCs w:val="28"/>
        </w:rPr>
        <w:t>. Наблюдается существенное различие</w:t>
      </w:r>
      <w:r w:rsidR="008443F1" w:rsidRPr="000966D9">
        <w:rPr>
          <w:rFonts w:ascii="Times New Roman" w:hAnsi="Times New Roman"/>
          <w:sz w:val="28"/>
          <w:szCs w:val="28"/>
        </w:rPr>
        <w:t xml:space="preserve"> количества этих анионов в пробах воды, </w:t>
      </w:r>
      <w:proofErr w:type="gramStart"/>
      <w:r w:rsidR="008443F1" w:rsidRPr="000966D9">
        <w:rPr>
          <w:rFonts w:ascii="Times New Roman" w:hAnsi="Times New Roman"/>
          <w:sz w:val="28"/>
          <w:szCs w:val="28"/>
        </w:rPr>
        <w:t>а</w:t>
      </w:r>
      <w:proofErr w:type="gramEnd"/>
      <w:r w:rsidR="008443F1" w:rsidRPr="000966D9">
        <w:rPr>
          <w:rFonts w:ascii="Times New Roman" w:hAnsi="Times New Roman"/>
          <w:sz w:val="28"/>
          <w:szCs w:val="28"/>
        </w:rPr>
        <w:t xml:space="preserve"> следовательно, производители не поддерживают содержание гидрокарбонатов на одном уровне. Тем не менее, все пробы разных наименований соответствуют стандартам.</w:t>
      </w:r>
    </w:p>
    <w:p w:rsidR="008443F1" w:rsidRPr="000966D9" w:rsidRDefault="00586087" w:rsidP="003C5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sz w:val="28"/>
          <w:szCs w:val="28"/>
        </w:rPr>
        <w:t>Стандартное отклонение</w:t>
      </w:r>
      <w:r w:rsidR="008443F1" w:rsidRPr="000966D9">
        <w:rPr>
          <w:rFonts w:ascii="Times New Roman" w:hAnsi="Times New Roman"/>
          <w:sz w:val="28"/>
          <w:szCs w:val="28"/>
        </w:rPr>
        <w:t xml:space="preserve"> во всех пробах в</w:t>
      </w:r>
      <w:r w:rsidR="00273F57" w:rsidRPr="000966D9">
        <w:rPr>
          <w:rFonts w:ascii="Times New Roman" w:hAnsi="Times New Roman"/>
          <w:sz w:val="28"/>
          <w:szCs w:val="28"/>
        </w:rPr>
        <w:t>оды по кальцию колеблется от 0</w:t>
      </w:r>
      <w:r w:rsidR="008443F1" w:rsidRPr="000966D9">
        <w:rPr>
          <w:rFonts w:ascii="Times New Roman" w:hAnsi="Times New Roman"/>
          <w:sz w:val="28"/>
          <w:szCs w:val="28"/>
        </w:rPr>
        <w:t xml:space="preserve"> до 23,811. Мы наблюдаем значительные колебания содержа</w:t>
      </w:r>
      <w:r w:rsidR="00C15A4E" w:rsidRPr="000966D9">
        <w:rPr>
          <w:rFonts w:ascii="Times New Roman" w:hAnsi="Times New Roman"/>
          <w:sz w:val="28"/>
          <w:szCs w:val="28"/>
        </w:rPr>
        <w:t>ния кальция почти во всех марках</w:t>
      </w:r>
      <w:r w:rsidR="008443F1" w:rsidRPr="000966D9">
        <w:rPr>
          <w:rFonts w:ascii="Times New Roman" w:hAnsi="Times New Roman"/>
          <w:sz w:val="28"/>
          <w:szCs w:val="28"/>
        </w:rPr>
        <w:t xml:space="preserve"> воды, </w:t>
      </w:r>
      <w:proofErr w:type="gramStart"/>
      <w:r w:rsidR="008443F1" w:rsidRPr="000966D9">
        <w:rPr>
          <w:rFonts w:ascii="Times New Roman" w:hAnsi="Times New Roman"/>
          <w:sz w:val="28"/>
          <w:szCs w:val="28"/>
        </w:rPr>
        <w:t>а</w:t>
      </w:r>
      <w:proofErr w:type="gramEnd"/>
      <w:r w:rsidR="008443F1" w:rsidRPr="000966D9">
        <w:rPr>
          <w:rFonts w:ascii="Times New Roman" w:hAnsi="Times New Roman"/>
          <w:sz w:val="28"/>
          <w:szCs w:val="28"/>
        </w:rPr>
        <w:t xml:space="preserve"> следовательно, производители не регулируют данный показатель, тем более, что в большинстве проб отмечено превышение ПДК. В детской воде «</w:t>
      </w:r>
      <w:r w:rsidR="00273F57" w:rsidRPr="000966D9">
        <w:rPr>
          <w:rFonts w:ascii="Times New Roman" w:hAnsi="Times New Roman"/>
          <w:sz w:val="28"/>
          <w:szCs w:val="28"/>
        </w:rPr>
        <w:t>Детская Академия</w:t>
      </w:r>
      <w:r w:rsidRPr="000966D9">
        <w:rPr>
          <w:rFonts w:ascii="Times New Roman" w:hAnsi="Times New Roman"/>
          <w:sz w:val="28"/>
          <w:szCs w:val="28"/>
        </w:rPr>
        <w:t>» стандартное отклонение равно 0, незначительное стандартное отклонение</w:t>
      </w:r>
      <w:r w:rsidR="00273F57" w:rsidRPr="000966D9">
        <w:rPr>
          <w:rFonts w:ascii="Times New Roman" w:hAnsi="Times New Roman"/>
          <w:sz w:val="28"/>
          <w:szCs w:val="28"/>
        </w:rPr>
        <w:t xml:space="preserve"> (4,6) в детской воде «AQUA </w:t>
      </w:r>
      <w:proofErr w:type="spellStart"/>
      <w:r w:rsidR="00273F57" w:rsidRPr="000966D9">
        <w:rPr>
          <w:rFonts w:ascii="Times New Roman" w:hAnsi="Times New Roman"/>
          <w:sz w:val="28"/>
          <w:szCs w:val="28"/>
        </w:rPr>
        <w:t>kids</w:t>
      </w:r>
      <w:proofErr w:type="spellEnd"/>
      <w:r w:rsidR="00273F57" w:rsidRPr="000966D9">
        <w:rPr>
          <w:rFonts w:ascii="Times New Roman" w:hAnsi="Times New Roman"/>
          <w:sz w:val="28"/>
          <w:szCs w:val="28"/>
        </w:rPr>
        <w:t xml:space="preserve">», </w:t>
      </w:r>
      <w:r w:rsidR="008443F1" w:rsidRPr="000966D9">
        <w:rPr>
          <w:rFonts w:ascii="Times New Roman" w:hAnsi="Times New Roman"/>
          <w:sz w:val="28"/>
          <w:szCs w:val="28"/>
        </w:rPr>
        <w:t xml:space="preserve">превышения ПДК не обнаружено. </w:t>
      </w:r>
    </w:p>
    <w:p w:rsidR="008443F1" w:rsidRPr="000966D9" w:rsidRDefault="00586087" w:rsidP="003C5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sz w:val="28"/>
          <w:szCs w:val="28"/>
        </w:rPr>
        <w:t>Стандартное отклонение</w:t>
      </w:r>
      <w:r w:rsidR="008443F1" w:rsidRPr="000966D9">
        <w:rPr>
          <w:rFonts w:ascii="Times New Roman" w:hAnsi="Times New Roman"/>
          <w:sz w:val="28"/>
          <w:szCs w:val="28"/>
        </w:rPr>
        <w:t xml:space="preserve"> во всех пробах воды по магнию колеблется от 1,154 до 30,819. Колебания содержания магния в пробах воды довольно большие, </w:t>
      </w:r>
      <w:proofErr w:type="gramStart"/>
      <w:r w:rsidR="008443F1" w:rsidRPr="000966D9">
        <w:rPr>
          <w:rFonts w:ascii="Times New Roman" w:hAnsi="Times New Roman"/>
          <w:sz w:val="28"/>
          <w:szCs w:val="28"/>
        </w:rPr>
        <w:t>а</w:t>
      </w:r>
      <w:proofErr w:type="gramEnd"/>
      <w:r w:rsidR="008443F1" w:rsidRPr="000966D9">
        <w:rPr>
          <w:rFonts w:ascii="Times New Roman" w:hAnsi="Times New Roman"/>
          <w:sz w:val="28"/>
          <w:szCs w:val="28"/>
        </w:rPr>
        <w:t xml:space="preserve"> следовательно, производители не подгоняют продукцию под четкий критерий. Незначительное превышение ПДК отмечено в воде «</w:t>
      </w:r>
      <w:proofErr w:type="spellStart"/>
      <w:r w:rsidR="008443F1" w:rsidRPr="000966D9">
        <w:rPr>
          <w:rFonts w:ascii="Times New Roman" w:hAnsi="Times New Roman"/>
          <w:sz w:val="28"/>
          <w:szCs w:val="28"/>
        </w:rPr>
        <w:t>Агуша</w:t>
      </w:r>
      <w:proofErr w:type="spellEnd"/>
      <w:r w:rsidR="008443F1" w:rsidRPr="000966D9">
        <w:rPr>
          <w:rFonts w:ascii="Times New Roman" w:hAnsi="Times New Roman"/>
          <w:sz w:val="28"/>
          <w:szCs w:val="28"/>
        </w:rPr>
        <w:t>», «</w:t>
      </w:r>
      <w:proofErr w:type="spellStart"/>
      <w:r w:rsidR="008443F1" w:rsidRPr="000966D9">
        <w:rPr>
          <w:rFonts w:ascii="Times New Roman" w:hAnsi="Times New Roman"/>
          <w:sz w:val="28"/>
          <w:szCs w:val="28"/>
        </w:rPr>
        <w:t>Фруто</w:t>
      </w:r>
      <w:proofErr w:type="spellEnd"/>
      <w:r w:rsidR="008443F1" w:rsidRPr="000966D9">
        <w:rPr>
          <w:rFonts w:ascii="Times New Roman" w:hAnsi="Times New Roman"/>
          <w:sz w:val="28"/>
          <w:szCs w:val="28"/>
        </w:rPr>
        <w:t xml:space="preserve"> няня», «</w:t>
      </w:r>
      <w:proofErr w:type="spellStart"/>
      <w:r w:rsidR="008443F1" w:rsidRPr="000966D9">
        <w:rPr>
          <w:rFonts w:ascii="Times New Roman" w:hAnsi="Times New Roman"/>
          <w:sz w:val="28"/>
          <w:szCs w:val="28"/>
        </w:rPr>
        <w:t>Honey</w:t>
      </w:r>
      <w:proofErr w:type="spellEnd"/>
      <w:r w:rsidR="008443F1" w:rsidRPr="000966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3F1" w:rsidRPr="000966D9">
        <w:rPr>
          <w:rFonts w:ascii="Times New Roman" w:hAnsi="Times New Roman"/>
          <w:sz w:val="28"/>
          <w:szCs w:val="28"/>
        </w:rPr>
        <w:t>kid</w:t>
      </w:r>
      <w:proofErr w:type="spellEnd"/>
      <w:r w:rsidR="008443F1" w:rsidRPr="000966D9">
        <w:rPr>
          <w:rFonts w:ascii="Times New Roman" w:hAnsi="Times New Roman"/>
          <w:sz w:val="28"/>
          <w:szCs w:val="28"/>
        </w:rPr>
        <w:t xml:space="preserve">» (по одной пробе), более заметное в воде «Ми-ми-мишки» (прил., таб. 4) </w:t>
      </w:r>
    </w:p>
    <w:p w:rsidR="008443F1" w:rsidRPr="000966D9" w:rsidRDefault="00586087" w:rsidP="003C5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sz w:val="28"/>
          <w:szCs w:val="28"/>
        </w:rPr>
        <w:t>Стандартное отклонение</w:t>
      </w:r>
      <w:r w:rsidR="008443F1" w:rsidRPr="000966D9">
        <w:rPr>
          <w:rFonts w:ascii="Times New Roman" w:hAnsi="Times New Roman"/>
          <w:sz w:val="28"/>
          <w:szCs w:val="28"/>
        </w:rPr>
        <w:t xml:space="preserve"> во всех пробах воды по железу общему колеблется от 0 до 0,057. Пробы воды незначительно различаются по данному показателю, что подтверждается нашими исследованиями. Все пробы разных наименований соответствуют ПДК.</w:t>
      </w:r>
    </w:p>
    <w:p w:rsidR="008443F1" w:rsidRPr="000966D9" w:rsidRDefault="00586087" w:rsidP="003C5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sz w:val="28"/>
          <w:szCs w:val="28"/>
        </w:rPr>
        <w:t>Стандартное отклонение</w:t>
      </w:r>
      <w:r w:rsidR="008443F1" w:rsidRPr="000966D9">
        <w:rPr>
          <w:rFonts w:ascii="Times New Roman" w:hAnsi="Times New Roman"/>
          <w:sz w:val="28"/>
          <w:szCs w:val="28"/>
        </w:rPr>
        <w:t xml:space="preserve"> во всех пробах воды по фторидам кол</w:t>
      </w:r>
      <w:r w:rsidR="00273F57" w:rsidRPr="000966D9">
        <w:rPr>
          <w:rFonts w:ascii="Times New Roman" w:hAnsi="Times New Roman"/>
          <w:sz w:val="28"/>
          <w:szCs w:val="28"/>
        </w:rPr>
        <w:t>еблется от 0 до 0,230</w:t>
      </w:r>
      <w:r w:rsidR="008443F1" w:rsidRPr="000966D9">
        <w:rPr>
          <w:rFonts w:ascii="Times New Roman" w:hAnsi="Times New Roman"/>
          <w:sz w:val="28"/>
          <w:szCs w:val="28"/>
        </w:rPr>
        <w:t>. Это говорит о том, что пробы воды незначительно  различаются по данному показателю, хотя есть несоответствие установленным нормам, например, в детской воде «</w:t>
      </w:r>
      <w:proofErr w:type="spellStart"/>
      <w:r w:rsidR="008443F1" w:rsidRPr="000966D9">
        <w:rPr>
          <w:rFonts w:ascii="Times New Roman" w:hAnsi="Times New Roman"/>
          <w:sz w:val="28"/>
          <w:szCs w:val="28"/>
        </w:rPr>
        <w:t>Агуша</w:t>
      </w:r>
      <w:proofErr w:type="spellEnd"/>
      <w:r w:rsidR="008443F1" w:rsidRPr="000966D9">
        <w:rPr>
          <w:rFonts w:ascii="Times New Roman" w:hAnsi="Times New Roman"/>
          <w:sz w:val="28"/>
          <w:szCs w:val="28"/>
        </w:rPr>
        <w:t>»</w:t>
      </w:r>
      <w:r w:rsidR="00273F57" w:rsidRPr="000966D9">
        <w:rPr>
          <w:rFonts w:ascii="Times New Roman" w:hAnsi="Times New Roman"/>
          <w:sz w:val="28"/>
          <w:szCs w:val="28"/>
        </w:rPr>
        <w:t>, «Детская Академия»</w:t>
      </w:r>
      <w:r w:rsidR="008443F1" w:rsidRPr="000966D9">
        <w:rPr>
          <w:rFonts w:ascii="Times New Roman" w:hAnsi="Times New Roman"/>
          <w:sz w:val="28"/>
          <w:szCs w:val="28"/>
        </w:rPr>
        <w:t>, во всех трех пробах</w:t>
      </w:r>
      <w:proofErr w:type="gramStart"/>
      <w:r w:rsidR="00273F57" w:rsidRPr="000966D9">
        <w:rPr>
          <w:rFonts w:ascii="Times New Roman" w:hAnsi="Times New Roman"/>
          <w:sz w:val="28"/>
          <w:szCs w:val="28"/>
        </w:rPr>
        <w:t>.</w:t>
      </w:r>
      <w:proofErr w:type="gramEnd"/>
      <w:r w:rsidR="008443F1" w:rsidRPr="000966D9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8443F1" w:rsidRPr="000966D9">
        <w:rPr>
          <w:rFonts w:ascii="Times New Roman" w:hAnsi="Times New Roman"/>
          <w:sz w:val="28"/>
          <w:szCs w:val="28"/>
        </w:rPr>
        <w:t>п</w:t>
      </w:r>
      <w:proofErr w:type="gramEnd"/>
      <w:r w:rsidR="008443F1" w:rsidRPr="000966D9">
        <w:rPr>
          <w:rFonts w:ascii="Times New Roman" w:hAnsi="Times New Roman"/>
          <w:sz w:val="28"/>
          <w:szCs w:val="28"/>
        </w:rPr>
        <w:t>рил., таб. 4).</w:t>
      </w:r>
    </w:p>
    <w:p w:rsidR="008443F1" w:rsidRPr="000966D9" w:rsidRDefault="008443F1" w:rsidP="003C5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sz w:val="28"/>
          <w:szCs w:val="28"/>
        </w:rPr>
        <w:t>Таким образом, расчеты среднего квадратичного отклонения подтверждают наши исследования. Самой качественной, из проверенных</w:t>
      </w:r>
      <w:r w:rsidR="00A36935" w:rsidRPr="000966D9">
        <w:rPr>
          <w:rFonts w:ascii="Times New Roman" w:hAnsi="Times New Roman"/>
          <w:sz w:val="28"/>
          <w:szCs w:val="28"/>
        </w:rPr>
        <w:t xml:space="preserve"> нами образцов</w:t>
      </w:r>
      <w:r w:rsidRPr="000966D9">
        <w:rPr>
          <w:rFonts w:ascii="Times New Roman" w:hAnsi="Times New Roman"/>
          <w:sz w:val="28"/>
          <w:szCs w:val="28"/>
        </w:rPr>
        <w:t xml:space="preserve">, является вода «AQUA </w:t>
      </w:r>
      <w:proofErr w:type="spellStart"/>
      <w:r w:rsidRPr="000966D9">
        <w:rPr>
          <w:rFonts w:ascii="Times New Roman" w:hAnsi="Times New Roman"/>
          <w:sz w:val="28"/>
          <w:szCs w:val="28"/>
        </w:rPr>
        <w:t>kids</w:t>
      </w:r>
      <w:proofErr w:type="spellEnd"/>
      <w:r w:rsidRPr="000966D9">
        <w:rPr>
          <w:rFonts w:ascii="Times New Roman" w:hAnsi="Times New Roman"/>
          <w:sz w:val="28"/>
          <w:szCs w:val="28"/>
        </w:rPr>
        <w:t>». Пробы воды отличаются друг от друга по всем показателям незначительно. Практически нет нарушений санитарных норм (за исключением одной пробы по фторидам: на 0,1 мг/л ниже нормы).</w:t>
      </w:r>
    </w:p>
    <w:p w:rsidR="00E21C87" w:rsidRPr="000966D9" w:rsidRDefault="00B72348" w:rsidP="003C5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sz w:val="28"/>
          <w:szCs w:val="28"/>
        </w:rPr>
        <w:t>Проанализировано соответствие сведений с упаковки товара и результатов исследования</w:t>
      </w:r>
      <w:r w:rsidR="002C7F17" w:rsidRPr="000966D9">
        <w:rPr>
          <w:rFonts w:ascii="Times New Roman" w:hAnsi="Times New Roman"/>
          <w:sz w:val="28"/>
          <w:szCs w:val="28"/>
        </w:rPr>
        <w:t xml:space="preserve"> (прил., таб. 6)</w:t>
      </w:r>
      <w:r w:rsidRPr="000966D9">
        <w:rPr>
          <w:rFonts w:ascii="Times New Roman" w:hAnsi="Times New Roman"/>
          <w:sz w:val="28"/>
          <w:szCs w:val="28"/>
        </w:rPr>
        <w:t xml:space="preserve">. </w:t>
      </w:r>
      <w:r w:rsidR="00E738BD" w:rsidRPr="000966D9">
        <w:rPr>
          <w:rFonts w:ascii="Times New Roman" w:hAnsi="Times New Roman"/>
          <w:sz w:val="28"/>
          <w:szCs w:val="28"/>
        </w:rPr>
        <w:t xml:space="preserve">Большинство проб содержит больше кальция и магния, чем </w:t>
      </w:r>
      <w:r w:rsidR="00DB4587" w:rsidRPr="000966D9">
        <w:rPr>
          <w:rFonts w:ascii="Times New Roman" w:hAnsi="Times New Roman"/>
          <w:sz w:val="28"/>
          <w:szCs w:val="28"/>
        </w:rPr>
        <w:t>указано на этикетке. В трех образцах</w:t>
      </w:r>
      <w:r w:rsidR="00E738BD" w:rsidRPr="000966D9">
        <w:rPr>
          <w:rFonts w:ascii="Times New Roman" w:hAnsi="Times New Roman"/>
          <w:sz w:val="28"/>
          <w:szCs w:val="28"/>
        </w:rPr>
        <w:t xml:space="preserve"> («</w:t>
      </w:r>
      <w:proofErr w:type="spellStart"/>
      <w:r w:rsidR="00DB4587" w:rsidRPr="000966D9">
        <w:rPr>
          <w:rFonts w:ascii="Times New Roman" w:hAnsi="Times New Roman"/>
          <w:bCs/>
          <w:sz w:val="28"/>
          <w:szCs w:val="28"/>
        </w:rPr>
        <w:t>Агуша</w:t>
      </w:r>
      <w:proofErr w:type="spellEnd"/>
      <w:r w:rsidR="00DB4587" w:rsidRPr="000966D9">
        <w:rPr>
          <w:rFonts w:ascii="Times New Roman" w:hAnsi="Times New Roman"/>
          <w:bCs/>
          <w:sz w:val="28"/>
          <w:szCs w:val="28"/>
        </w:rPr>
        <w:t>», «Ми-ми-мишки» и</w:t>
      </w:r>
      <w:r w:rsidR="00E738BD" w:rsidRPr="000966D9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="00E738BD" w:rsidRPr="000966D9">
        <w:rPr>
          <w:rFonts w:ascii="Times New Roman" w:hAnsi="Times New Roman"/>
          <w:bCs/>
          <w:sz w:val="28"/>
          <w:szCs w:val="28"/>
        </w:rPr>
        <w:t>Спортик</w:t>
      </w:r>
      <w:proofErr w:type="spellEnd"/>
      <w:r w:rsidR="00E738BD" w:rsidRPr="000966D9">
        <w:rPr>
          <w:rFonts w:ascii="Times New Roman" w:hAnsi="Times New Roman"/>
          <w:bCs/>
          <w:sz w:val="28"/>
          <w:szCs w:val="28"/>
        </w:rPr>
        <w:t xml:space="preserve">») обнаружено несоответствие по фторидам (нет </w:t>
      </w:r>
      <w:r w:rsidR="00A36935" w:rsidRPr="000966D9">
        <w:rPr>
          <w:rFonts w:ascii="Times New Roman" w:hAnsi="Times New Roman"/>
          <w:bCs/>
          <w:sz w:val="28"/>
          <w:szCs w:val="28"/>
        </w:rPr>
        <w:t xml:space="preserve">совсем </w:t>
      </w:r>
      <w:r w:rsidR="00E738BD" w:rsidRPr="000966D9">
        <w:rPr>
          <w:rFonts w:ascii="Times New Roman" w:hAnsi="Times New Roman"/>
          <w:bCs/>
          <w:sz w:val="28"/>
          <w:szCs w:val="28"/>
        </w:rPr>
        <w:t>или меньше, чем указано на упаковке). Вода «</w:t>
      </w:r>
      <w:r w:rsidR="00E738BD" w:rsidRPr="000966D9">
        <w:rPr>
          <w:rFonts w:ascii="Times New Roman" w:hAnsi="Times New Roman"/>
          <w:bCs/>
          <w:sz w:val="28"/>
          <w:szCs w:val="28"/>
          <w:lang w:val="en-US"/>
        </w:rPr>
        <w:t>Honey</w:t>
      </w:r>
      <w:r w:rsidR="00E738BD" w:rsidRPr="000966D9">
        <w:rPr>
          <w:rFonts w:ascii="Times New Roman" w:hAnsi="Times New Roman"/>
          <w:bCs/>
          <w:sz w:val="28"/>
          <w:szCs w:val="28"/>
        </w:rPr>
        <w:t xml:space="preserve"> </w:t>
      </w:r>
      <w:r w:rsidR="00E738BD" w:rsidRPr="000966D9">
        <w:rPr>
          <w:rFonts w:ascii="Times New Roman" w:hAnsi="Times New Roman"/>
          <w:bCs/>
          <w:sz w:val="28"/>
          <w:szCs w:val="28"/>
          <w:lang w:val="en-US"/>
        </w:rPr>
        <w:t>kid</w:t>
      </w:r>
      <w:r w:rsidR="00E738BD" w:rsidRPr="000966D9">
        <w:rPr>
          <w:rFonts w:ascii="Times New Roman" w:hAnsi="Times New Roman"/>
          <w:bCs/>
          <w:sz w:val="28"/>
          <w:szCs w:val="28"/>
        </w:rPr>
        <w:t xml:space="preserve">», вдобавок к повышенному содержанию кальция и магния, имеет еще и превышение содержания гидрокарбонатов и хлоридов, по отношению к информации с этикетки. </w:t>
      </w:r>
      <w:r w:rsidR="002C7F17" w:rsidRPr="000966D9">
        <w:rPr>
          <w:rFonts w:ascii="Times New Roman" w:hAnsi="Times New Roman"/>
          <w:bCs/>
          <w:sz w:val="28"/>
          <w:szCs w:val="28"/>
        </w:rPr>
        <w:t>П</w:t>
      </w:r>
      <w:r w:rsidR="00C53FA5" w:rsidRPr="000966D9">
        <w:rPr>
          <w:rFonts w:ascii="Times New Roman" w:hAnsi="Times New Roman"/>
          <w:bCs/>
          <w:sz w:val="28"/>
          <w:szCs w:val="28"/>
        </w:rPr>
        <w:t xml:space="preserve">ревышение хлоридов есть и у воды «Ми-ми-мишки». </w:t>
      </w:r>
      <w:r w:rsidR="00114387" w:rsidRPr="000966D9">
        <w:rPr>
          <w:rFonts w:ascii="Times New Roman" w:hAnsi="Times New Roman"/>
          <w:bCs/>
          <w:sz w:val="28"/>
          <w:szCs w:val="28"/>
        </w:rPr>
        <w:t>Результаты исследования воды «</w:t>
      </w:r>
      <w:r w:rsidR="00114387" w:rsidRPr="000966D9">
        <w:rPr>
          <w:rFonts w:ascii="Times New Roman" w:hAnsi="Times New Roman"/>
          <w:sz w:val="28"/>
          <w:szCs w:val="28"/>
          <w:lang w:val="en-US"/>
        </w:rPr>
        <w:t>AQUA</w:t>
      </w:r>
      <w:r w:rsidR="00114387" w:rsidRPr="000966D9">
        <w:rPr>
          <w:rFonts w:ascii="Times New Roman" w:hAnsi="Times New Roman"/>
          <w:sz w:val="28"/>
          <w:szCs w:val="28"/>
        </w:rPr>
        <w:t xml:space="preserve"> </w:t>
      </w:r>
      <w:r w:rsidR="00114387" w:rsidRPr="000966D9">
        <w:rPr>
          <w:rFonts w:ascii="Times New Roman" w:hAnsi="Times New Roman"/>
          <w:sz w:val="28"/>
          <w:szCs w:val="28"/>
          <w:lang w:val="en-US"/>
        </w:rPr>
        <w:t>kids</w:t>
      </w:r>
      <w:r w:rsidR="00114387" w:rsidRPr="000966D9">
        <w:rPr>
          <w:rFonts w:ascii="Times New Roman" w:hAnsi="Times New Roman"/>
          <w:sz w:val="28"/>
          <w:szCs w:val="28"/>
        </w:rPr>
        <w:t xml:space="preserve">» соответствуют </w:t>
      </w:r>
      <w:r w:rsidR="00114387" w:rsidRPr="000966D9">
        <w:rPr>
          <w:rFonts w:ascii="Times New Roman" w:hAnsi="Times New Roman"/>
          <w:sz w:val="28"/>
          <w:szCs w:val="28"/>
        </w:rPr>
        <w:lastRenderedPageBreak/>
        <w:t>сведениям с этикетки</w:t>
      </w:r>
      <w:r w:rsidR="00E21C87" w:rsidRPr="000966D9">
        <w:rPr>
          <w:rFonts w:ascii="Times New Roman" w:hAnsi="Times New Roman"/>
          <w:sz w:val="28"/>
          <w:szCs w:val="28"/>
        </w:rPr>
        <w:t>.</w:t>
      </w:r>
      <w:r w:rsidR="00114387" w:rsidRPr="000966D9">
        <w:rPr>
          <w:rFonts w:ascii="Times New Roman" w:hAnsi="Times New Roman"/>
          <w:bCs/>
          <w:sz w:val="28"/>
          <w:szCs w:val="28"/>
        </w:rPr>
        <w:t xml:space="preserve"> </w:t>
      </w:r>
      <w:r w:rsidR="00E21C87" w:rsidRPr="000966D9">
        <w:rPr>
          <w:rFonts w:ascii="Times New Roman" w:hAnsi="Times New Roman"/>
          <w:bCs/>
          <w:sz w:val="28"/>
          <w:szCs w:val="28"/>
        </w:rPr>
        <w:t>Создалось впечатление, что производители на этикетке просто указывают нормы содержания химических веществ, соответствующих Сан-</w:t>
      </w:r>
      <w:proofErr w:type="spellStart"/>
      <w:r w:rsidR="00E21C87" w:rsidRPr="000966D9">
        <w:rPr>
          <w:rFonts w:ascii="Times New Roman" w:hAnsi="Times New Roman"/>
          <w:bCs/>
          <w:sz w:val="28"/>
          <w:szCs w:val="28"/>
        </w:rPr>
        <w:t>ПиН</w:t>
      </w:r>
      <w:proofErr w:type="spellEnd"/>
      <w:r w:rsidR="00E21C87" w:rsidRPr="000966D9">
        <w:rPr>
          <w:rFonts w:ascii="Times New Roman" w:hAnsi="Times New Roman"/>
          <w:bCs/>
          <w:sz w:val="28"/>
          <w:szCs w:val="28"/>
        </w:rPr>
        <w:t>.</w:t>
      </w:r>
    </w:p>
    <w:p w:rsidR="00586087" w:rsidRDefault="00E738BD" w:rsidP="000966D9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0966D9">
        <w:rPr>
          <w:rFonts w:ascii="Times New Roman" w:hAnsi="Times New Roman"/>
          <w:bCs/>
          <w:sz w:val="28"/>
          <w:szCs w:val="28"/>
        </w:rPr>
        <w:t xml:space="preserve">Таким образом, </w:t>
      </w:r>
      <w:r w:rsidR="0036483A" w:rsidRPr="000966D9">
        <w:rPr>
          <w:rFonts w:ascii="Times New Roman" w:hAnsi="Times New Roman"/>
          <w:bCs/>
          <w:sz w:val="28"/>
          <w:szCs w:val="28"/>
        </w:rPr>
        <w:t>только у</w:t>
      </w:r>
      <w:r w:rsidR="00E21C87" w:rsidRPr="000966D9">
        <w:rPr>
          <w:rFonts w:ascii="Times New Roman" w:hAnsi="Times New Roman"/>
          <w:bCs/>
          <w:sz w:val="28"/>
          <w:szCs w:val="28"/>
        </w:rPr>
        <w:t xml:space="preserve"> детской воды «</w:t>
      </w:r>
      <w:r w:rsidR="00E21C87" w:rsidRPr="000966D9">
        <w:rPr>
          <w:rFonts w:ascii="Times New Roman" w:hAnsi="Times New Roman"/>
          <w:sz w:val="28"/>
          <w:szCs w:val="28"/>
          <w:lang w:val="en-US"/>
        </w:rPr>
        <w:t>AQUA</w:t>
      </w:r>
      <w:r w:rsidR="00E21C87" w:rsidRPr="000966D9">
        <w:rPr>
          <w:rFonts w:ascii="Times New Roman" w:hAnsi="Times New Roman"/>
          <w:sz w:val="28"/>
          <w:szCs w:val="28"/>
        </w:rPr>
        <w:t xml:space="preserve"> </w:t>
      </w:r>
      <w:r w:rsidR="00E21C87" w:rsidRPr="000966D9">
        <w:rPr>
          <w:rFonts w:ascii="Times New Roman" w:hAnsi="Times New Roman"/>
          <w:sz w:val="28"/>
          <w:szCs w:val="28"/>
          <w:lang w:val="en-US"/>
        </w:rPr>
        <w:t>kids</w:t>
      </w:r>
      <w:r w:rsidR="00E21C87" w:rsidRPr="000966D9">
        <w:rPr>
          <w:rFonts w:ascii="Times New Roman" w:hAnsi="Times New Roman"/>
          <w:sz w:val="28"/>
          <w:szCs w:val="28"/>
        </w:rPr>
        <w:t xml:space="preserve">», </w:t>
      </w:r>
      <w:r w:rsidR="00E21C87" w:rsidRPr="000966D9">
        <w:rPr>
          <w:rFonts w:ascii="Times New Roman" w:hAnsi="Times New Roman"/>
          <w:bCs/>
          <w:sz w:val="28"/>
          <w:szCs w:val="28"/>
        </w:rPr>
        <w:t xml:space="preserve">из проверенных нами, </w:t>
      </w:r>
      <w:r w:rsidR="00E21C87" w:rsidRPr="000966D9">
        <w:rPr>
          <w:rFonts w:ascii="Times New Roman" w:hAnsi="Times New Roman"/>
          <w:sz w:val="28"/>
          <w:szCs w:val="28"/>
        </w:rPr>
        <w:t xml:space="preserve"> сведения с этикетки</w:t>
      </w:r>
      <w:r w:rsidR="00E21C87" w:rsidRPr="000966D9">
        <w:rPr>
          <w:rFonts w:ascii="Times New Roman" w:hAnsi="Times New Roman"/>
          <w:bCs/>
          <w:sz w:val="28"/>
          <w:szCs w:val="28"/>
        </w:rPr>
        <w:t xml:space="preserve"> </w:t>
      </w:r>
      <w:r w:rsidR="00E21C87" w:rsidRPr="000966D9">
        <w:rPr>
          <w:rFonts w:ascii="Times New Roman" w:hAnsi="Times New Roman"/>
          <w:sz w:val="28"/>
          <w:szCs w:val="28"/>
        </w:rPr>
        <w:t>соответствуют</w:t>
      </w:r>
      <w:r w:rsidRPr="000966D9">
        <w:rPr>
          <w:rFonts w:ascii="Times New Roman" w:hAnsi="Times New Roman"/>
          <w:sz w:val="28"/>
          <w:szCs w:val="28"/>
        </w:rPr>
        <w:t xml:space="preserve"> </w:t>
      </w:r>
      <w:r w:rsidRPr="000966D9">
        <w:rPr>
          <w:rFonts w:ascii="Times New Roman" w:hAnsi="Times New Roman"/>
          <w:bCs/>
          <w:sz w:val="28"/>
          <w:szCs w:val="28"/>
        </w:rPr>
        <w:t>полностью</w:t>
      </w:r>
      <w:r w:rsidRPr="000966D9">
        <w:rPr>
          <w:rFonts w:ascii="Times New Roman" w:hAnsi="Times New Roman"/>
          <w:sz w:val="28"/>
          <w:szCs w:val="28"/>
        </w:rPr>
        <w:t xml:space="preserve"> результатам анализа</w:t>
      </w:r>
      <w:r w:rsidR="00E21C87" w:rsidRPr="000966D9">
        <w:rPr>
          <w:rFonts w:ascii="Times New Roman" w:hAnsi="Times New Roman"/>
          <w:bCs/>
          <w:sz w:val="28"/>
          <w:szCs w:val="28"/>
        </w:rPr>
        <w:t>, но при этом в одной пробе из трех содержание фторидов ниже нормы</w:t>
      </w:r>
      <w:r w:rsidR="000966D9">
        <w:rPr>
          <w:rFonts w:ascii="Times New Roman" w:hAnsi="Times New Roman"/>
          <w:bCs/>
          <w:sz w:val="28"/>
          <w:szCs w:val="28"/>
        </w:rPr>
        <w:t xml:space="preserve"> (Сан-</w:t>
      </w:r>
      <w:proofErr w:type="spellStart"/>
      <w:r w:rsidR="000966D9">
        <w:rPr>
          <w:rFonts w:ascii="Times New Roman" w:hAnsi="Times New Roman"/>
          <w:bCs/>
          <w:sz w:val="28"/>
          <w:szCs w:val="28"/>
        </w:rPr>
        <w:t>ПиН</w:t>
      </w:r>
      <w:proofErr w:type="spellEnd"/>
      <w:r w:rsidR="000966D9">
        <w:rPr>
          <w:rFonts w:ascii="Times New Roman" w:hAnsi="Times New Roman"/>
          <w:bCs/>
          <w:sz w:val="28"/>
          <w:szCs w:val="28"/>
        </w:rPr>
        <w:t xml:space="preserve"> для детской воды</w:t>
      </w:r>
      <w:proofErr w:type="gramEnd"/>
    </w:p>
    <w:p w:rsidR="000966D9" w:rsidRPr="000966D9" w:rsidRDefault="000966D9" w:rsidP="000966D9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7F4E79" w:rsidRPr="000966D9" w:rsidRDefault="008E5A98" w:rsidP="003C50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966D9">
        <w:rPr>
          <w:rFonts w:ascii="Times New Roman" w:hAnsi="Times New Roman"/>
          <w:b/>
          <w:sz w:val="28"/>
          <w:szCs w:val="28"/>
        </w:rPr>
        <w:t>Выводы</w:t>
      </w:r>
    </w:p>
    <w:p w:rsidR="008E5A98" w:rsidRPr="000966D9" w:rsidRDefault="008E5A98" w:rsidP="003C50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4A1D" w:rsidRPr="000966D9" w:rsidRDefault="002B4A1D" w:rsidP="003C50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sz w:val="28"/>
          <w:szCs w:val="28"/>
        </w:rPr>
        <w:t>1.</w:t>
      </w:r>
      <w:r w:rsidR="00E738BD" w:rsidRPr="000966D9">
        <w:rPr>
          <w:rFonts w:ascii="Times New Roman" w:hAnsi="Times New Roman"/>
          <w:sz w:val="28"/>
          <w:szCs w:val="28"/>
        </w:rPr>
        <w:t xml:space="preserve"> Вся проверенная</w:t>
      </w:r>
      <w:r w:rsidR="000407E4" w:rsidRPr="000966D9">
        <w:rPr>
          <w:rFonts w:ascii="Times New Roman" w:hAnsi="Times New Roman"/>
          <w:sz w:val="28"/>
          <w:szCs w:val="28"/>
        </w:rPr>
        <w:t xml:space="preserve"> </w:t>
      </w:r>
      <w:r w:rsidR="00E738BD" w:rsidRPr="000966D9">
        <w:rPr>
          <w:rFonts w:ascii="Times New Roman" w:hAnsi="Times New Roman"/>
          <w:sz w:val="28"/>
          <w:szCs w:val="28"/>
        </w:rPr>
        <w:t>детская бутилированная питьевая вода по органолептическим</w:t>
      </w:r>
      <w:r w:rsidR="000407E4" w:rsidRPr="000966D9">
        <w:rPr>
          <w:rFonts w:ascii="Times New Roman" w:hAnsi="Times New Roman"/>
          <w:sz w:val="28"/>
          <w:szCs w:val="28"/>
        </w:rPr>
        <w:t xml:space="preserve"> свойств</w:t>
      </w:r>
      <w:r w:rsidR="007806FB" w:rsidRPr="000966D9">
        <w:rPr>
          <w:rFonts w:ascii="Times New Roman" w:hAnsi="Times New Roman"/>
          <w:sz w:val="28"/>
          <w:szCs w:val="28"/>
        </w:rPr>
        <w:t>ам</w:t>
      </w:r>
      <w:r w:rsidR="000407E4" w:rsidRPr="000966D9">
        <w:rPr>
          <w:rFonts w:ascii="Times New Roman" w:hAnsi="Times New Roman"/>
          <w:sz w:val="28"/>
          <w:szCs w:val="28"/>
        </w:rPr>
        <w:t xml:space="preserve"> соответствуют нормам.</w:t>
      </w:r>
    </w:p>
    <w:p w:rsidR="002B4A1D" w:rsidRPr="000966D9" w:rsidRDefault="002B4A1D" w:rsidP="003C50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sz w:val="28"/>
          <w:szCs w:val="28"/>
        </w:rPr>
        <w:t>2.</w:t>
      </w:r>
      <w:r w:rsidR="007806FB" w:rsidRPr="000966D9">
        <w:rPr>
          <w:rFonts w:ascii="Times New Roman" w:hAnsi="Times New Roman"/>
          <w:sz w:val="28"/>
          <w:szCs w:val="28"/>
        </w:rPr>
        <w:t xml:space="preserve"> </w:t>
      </w:r>
      <w:r w:rsidR="000407E4" w:rsidRPr="000966D9">
        <w:rPr>
          <w:rFonts w:ascii="Times New Roman" w:hAnsi="Times New Roman"/>
          <w:sz w:val="28"/>
          <w:szCs w:val="28"/>
        </w:rPr>
        <w:t>Вся исследованная</w:t>
      </w:r>
      <w:r w:rsidR="007806FB" w:rsidRPr="000966D9">
        <w:rPr>
          <w:rFonts w:ascii="Times New Roman" w:hAnsi="Times New Roman"/>
          <w:sz w:val="28"/>
          <w:szCs w:val="28"/>
        </w:rPr>
        <w:t xml:space="preserve"> детская бутилированная питьевая вода</w:t>
      </w:r>
      <w:r w:rsidR="00E21C87" w:rsidRPr="000966D9">
        <w:rPr>
          <w:rFonts w:ascii="Times New Roman" w:hAnsi="Times New Roman"/>
          <w:sz w:val="28"/>
          <w:szCs w:val="28"/>
        </w:rPr>
        <w:t xml:space="preserve">, за исключением </w:t>
      </w:r>
      <w:r w:rsidR="007806FB" w:rsidRPr="000966D9">
        <w:rPr>
          <w:rFonts w:ascii="Times New Roman" w:hAnsi="Times New Roman"/>
          <w:sz w:val="28"/>
          <w:szCs w:val="28"/>
        </w:rPr>
        <w:t xml:space="preserve"> </w:t>
      </w:r>
      <w:r w:rsidR="00E21C87" w:rsidRPr="000966D9">
        <w:rPr>
          <w:rFonts w:ascii="Times New Roman" w:hAnsi="Times New Roman"/>
          <w:bCs/>
          <w:sz w:val="28"/>
          <w:szCs w:val="28"/>
        </w:rPr>
        <w:t>«</w:t>
      </w:r>
      <w:r w:rsidR="00E21C87" w:rsidRPr="000966D9">
        <w:rPr>
          <w:rFonts w:ascii="Times New Roman" w:hAnsi="Times New Roman"/>
          <w:sz w:val="28"/>
          <w:szCs w:val="28"/>
          <w:lang w:val="en-US"/>
        </w:rPr>
        <w:t>AQUA</w:t>
      </w:r>
      <w:r w:rsidR="00E21C87" w:rsidRPr="000966D9">
        <w:rPr>
          <w:rFonts w:ascii="Times New Roman" w:hAnsi="Times New Roman"/>
          <w:sz w:val="28"/>
          <w:szCs w:val="28"/>
        </w:rPr>
        <w:t xml:space="preserve"> </w:t>
      </w:r>
      <w:r w:rsidR="00E21C87" w:rsidRPr="000966D9">
        <w:rPr>
          <w:rFonts w:ascii="Times New Roman" w:hAnsi="Times New Roman"/>
          <w:sz w:val="28"/>
          <w:szCs w:val="28"/>
          <w:lang w:val="en-US"/>
        </w:rPr>
        <w:t>kids</w:t>
      </w:r>
      <w:r w:rsidR="00E21C87" w:rsidRPr="000966D9">
        <w:rPr>
          <w:rFonts w:ascii="Times New Roman" w:hAnsi="Times New Roman"/>
          <w:sz w:val="28"/>
          <w:szCs w:val="28"/>
        </w:rPr>
        <w:t xml:space="preserve">», </w:t>
      </w:r>
      <w:r w:rsidR="00381634" w:rsidRPr="000966D9">
        <w:rPr>
          <w:rFonts w:ascii="Times New Roman" w:hAnsi="Times New Roman"/>
          <w:sz w:val="28"/>
          <w:szCs w:val="28"/>
        </w:rPr>
        <w:t xml:space="preserve">«Черноголовка </w:t>
      </w:r>
      <w:proofErr w:type="spellStart"/>
      <w:r w:rsidR="00381634" w:rsidRPr="000966D9">
        <w:rPr>
          <w:rFonts w:ascii="Times New Roman" w:hAnsi="Times New Roman"/>
          <w:sz w:val="28"/>
          <w:szCs w:val="28"/>
        </w:rPr>
        <w:t>Бейби</w:t>
      </w:r>
      <w:proofErr w:type="spellEnd"/>
      <w:r w:rsidR="00381634" w:rsidRPr="000966D9">
        <w:rPr>
          <w:rFonts w:ascii="Times New Roman" w:hAnsi="Times New Roman"/>
          <w:sz w:val="28"/>
          <w:szCs w:val="28"/>
        </w:rPr>
        <w:t xml:space="preserve">», «Детская Академия» </w:t>
      </w:r>
      <w:r w:rsidR="007806FB" w:rsidRPr="000966D9">
        <w:rPr>
          <w:rFonts w:ascii="Times New Roman" w:hAnsi="Times New Roman"/>
          <w:sz w:val="28"/>
          <w:szCs w:val="28"/>
        </w:rPr>
        <w:t>содержит повышенное количество</w:t>
      </w:r>
      <w:r w:rsidR="000407E4" w:rsidRPr="000966D9">
        <w:rPr>
          <w:rFonts w:ascii="Times New Roman" w:hAnsi="Times New Roman"/>
          <w:sz w:val="28"/>
          <w:szCs w:val="28"/>
        </w:rPr>
        <w:t xml:space="preserve"> кальция</w:t>
      </w:r>
      <w:r w:rsidR="007806FB" w:rsidRPr="000966D9">
        <w:rPr>
          <w:rFonts w:ascii="Times New Roman" w:hAnsi="Times New Roman"/>
          <w:sz w:val="28"/>
          <w:szCs w:val="28"/>
        </w:rPr>
        <w:t xml:space="preserve"> (от 81 до 128 мг/л при ПДК 80 мг/л);</w:t>
      </w:r>
      <w:r w:rsidR="00C53FA5" w:rsidRPr="000966D9">
        <w:rPr>
          <w:rFonts w:ascii="Times New Roman" w:hAnsi="Times New Roman"/>
          <w:sz w:val="28"/>
          <w:szCs w:val="28"/>
        </w:rPr>
        <w:t xml:space="preserve"> </w:t>
      </w:r>
      <w:r w:rsidR="000407E4" w:rsidRPr="000966D9">
        <w:rPr>
          <w:rFonts w:ascii="Times New Roman" w:hAnsi="Times New Roman"/>
          <w:sz w:val="28"/>
          <w:szCs w:val="28"/>
        </w:rPr>
        <w:t xml:space="preserve"> превышение магния обнаружено в </w:t>
      </w:r>
      <w:r w:rsidR="007806FB" w:rsidRPr="000966D9">
        <w:rPr>
          <w:rFonts w:ascii="Times New Roman" w:hAnsi="Times New Roman"/>
          <w:sz w:val="28"/>
          <w:szCs w:val="28"/>
        </w:rPr>
        <w:t>одной из проб в воде</w:t>
      </w:r>
      <w:r w:rsidR="000407E4" w:rsidRPr="000966D9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0407E4" w:rsidRPr="000966D9">
        <w:rPr>
          <w:rFonts w:ascii="Times New Roman" w:hAnsi="Times New Roman"/>
          <w:sz w:val="28"/>
          <w:szCs w:val="28"/>
        </w:rPr>
        <w:t>Агуша</w:t>
      </w:r>
      <w:proofErr w:type="spellEnd"/>
      <w:r w:rsidR="000407E4" w:rsidRPr="000966D9">
        <w:rPr>
          <w:rFonts w:ascii="Times New Roman" w:hAnsi="Times New Roman"/>
          <w:sz w:val="28"/>
          <w:szCs w:val="28"/>
        </w:rPr>
        <w:t>», «</w:t>
      </w:r>
      <w:proofErr w:type="spellStart"/>
      <w:r w:rsidR="000407E4" w:rsidRPr="000966D9">
        <w:rPr>
          <w:rFonts w:ascii="Times New Roman" w:hAnsi="Times New Roman"/>
          <w:sz w:val="28"/>
          <w:szCs w:val="28"/>
        </w:rPr>
        <w:t>Фруто</w:t>
      </w:r>
      <w:proofErr w:type="spellEnd"/>
      <w:r w:rsidR="000407E4" w:rsidRPr="000966D9">
        <w:rPr>
          <w:rFonts w:ascii="Times New Roman" w:hAnsi="Times New Roman"/>
          <w:sz w:val="28"/>
          <w:szCs w:val="28"/>
        </w:rPr>
        <w:t xml:space="preserve"> няня», «</w:t>
      </w:r>
      <w:r w:rsidR="000407E4" w:rsidRPr="000966D9">
        <w:rPr>
          <w:rFonts w:ascii="Times New Roman" w:hAnsi="Times New Roman"/>
          <w:sz w:val="28"/>
          <w:szCs w:val="28"/>
          <w:lang w:val="en-US"/>
        </w:rPr>
        <w:t>Honey</w:t>
      </w:r>
      <w:r w:rsidR="000407E4" w:rsidRPr="000966D9">
        <w:rPr>
          <w:rFonts w:ascii="Times New Roman" w:hAnsi="Times New Roman"/>
          <w:sz w:val="28"/>
          <w:szCs w:val="28"/>
        </w:rPr>
        <w:t xml:space="preserve"> </w:t>
      </w:r>
      <w:r w:rsidR="000407E4" w:rsidRPr="000966D9">
        <w:rPr>
          <w:rFonts w:ascii="Times New Roman" w:hAnsi="Times New Roman"/>
          <w:sz w:val="28"/>
          <w:szCs w:val="28"/>
          <w:lang w:val="en-US"/>
        </w:rPr>
        <w:t>kid</w:t>
      </w:r>
      <w:r w:rsidR="000407E4" w:rsidRPr="000966D9">
        <w:rPr>
          <w:rFonts w:ascii="Times New Roman" w:hAnsi="Times New Roman"/>
          <w:sz w:val="28"/>
          <w:szCs w:val="28"/>
        </w:rPr>
        <w:t>»</w:t>
      </w:r>
      <w:r w:rsidR="00C53FA5" w:rsidRPr="000966D9">
        <w:rPr>
          <w:rFonts w:ascii="Times New Roman" w:hAnsi="Times New Roman"/>
          <w:sz w:val="28"/>
          <w:szCs w:val="28"/>
        </w:rPr>
        <w:t>, в двух пробах воды «Ми-ми-мишки»;</w:t>
      </w:r>
      <w:r w:rsidR="00482DA8" w:rsidRPr="000966D9">
        <w:rPr>
          <w:rFonts w:ascii="Times New Roman" w:hAnsi="Times New Roman"/>
          <w:sz w:val="28"/>
          <w:szCs w:val="28"/>
        </w:rPr>
        <w:t xml:space="preserve"> по содержанию фтори</w:t>
      </w:r>
      <w:r w:rsidR="00B26F98" w:rsidRPr="000966D9">
        <w:rPr>
          <w:rFonts w:ascii="Times New Roman" w:hAnsi="Times New Roman"/>
          <w:sz w:val="28"/>
          <w:szCs w:val="28"/>
        </w:rPr>
        <w:t>дов  не соответствуют нормам все образцы</w:t>
      </w:r>
      <w:r w:rsidR="00482DA8" w:rsidRPr="000966D9">
        <w:rPr>
          <w:rFonts w:ascii="Times New Roman" w:hAnsi="Times New Roman"/>
          <w:sz w:val="28"/>
          <w:szCs w:val="28"/>
        </w:rPr>
        <w:t xml:space="preserve"> воды «</w:t>
      </w:r>
      <w:proofErr w:type="spellStart"/>
      <w:r w:rsidR="00482DA8" w:rsidRPr="000966D9">
        <w:rPr>
          <w:rFonts w:ascii="Times New Roman" w:hAnsi="Times New Roman"/>
          <w:sz w:val="28"/>
          <w:szCs w:val="28"/>
        </w:rPr>
        <w:t>Агуша</w:t>
      </w:r>
      <w:proofErr w:type="spellEnd"/>
      <w:r w:rsidR="007806FB" w:rsidRPr="000966D9">
        <w:rPr>
          <w:rFonts w:ascii="Times New Roman" w:hAnsi="Times New Roman"/>
          <w:sz w:val="28"/>
          <w:szCs w:val="28"/>
        </w:rPr>
        <w:t>»</w:t>
      </w:r>
      <w:r w:rsidR="00482DA8" w:rsidRPr="000966D9">
        <w:rPr>
          <w:rFonts w:ascii="Times New Roman" w:hAnsi="Times New Roman"/>
          <w:sz w:val="28"/>
          <w:szCs w:val="28"/>
        </w:rPr>
        <w:t xml:space="preserve">, </w:t>
      </w:r>
      <w:r w:rsidR="00C53FA5" w:rsidRPr="000966D9">
        <w:rPr>
          <w:rFonts w:ascii="Times New Roman" w:hAnsi="Times New Roman"/>
          <w:sz w:val="28"/>
          <w:szCs w:val="28"/>
        </w:rPr>
        <w:t>«Ми-ми-мишки»</w:t>
      </w:r>
      <w:r w:rsidR="003C22DD" w:rsidRPr="000966D9">
        <w:rPr>
          <w:rFonts w:ascii="Times New Roman" w:hAnsi="Times New Roman"/>
          <w:sz w:val="28"/>
          <w:szCs w:val="28"/>
        </w:rPr>
        <w:t>, «Детская Академия»</w:t>
      </w:r>
      <w:r w:rsidR="00C53FA5" w:rsidRPr="000966D9">
        <w:rPr>
          <w:rFonts w:ascii="Times New Roman" w:hAnsi="Times New Roman"/>
          <w:sz w:val="28"/>
          <w:szCs w:val="28"/>
        </w:rPr>
        <w:t xml:space="preserve">, </w:t>
      </w:r>
      <w:r w:rsidR="00482DA8" w:rsidRPr="000966D9">
        <w:rPr>
          <w:rFonts w:ascii="Times New Roman" w:hAnsi="Times New Roman"/>
          <w:sz w:val="28"/>
          <w:szCs w:val="28"/>
        </w:rPr>
        <w:t>ниже нормы содер</w:t>
      </w:r>
      <w:r w:rsidR="00E21C87" w:rsidRPr="000966D9">
        <w:rPr>
          <w:rFonts w:ascii="Times New Roman" w:hAnsi="Times New Roman"/>
          <w:sz w:val="28"/>
          <w:szCs w:val="28"/>
        </w:rPr>
        <w:t xml:space="preserve">жание фторидов в </w:t>
      </w:r>
      <w:r w:rsidR="00810EE1" w:rsidRPr="000966D9">
        <w:rPr>
          <w:rFonts w:ascii="Times New Roman" w:hAnsi="Times New Roman"/>
          <w:sz w:val="28"/>
          <w:szCs w:val="28"/>
        </w:rPr>
        <w:t>2 пробах воды</w:t>
      </w:r>
      <w:r w:rsidR="00E21C87" w:rsidRPr="000966D9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E21C87" w:rsidRPr="000966D9">
        <w:rPr>
          <w:rFonts w:ascii="Times New Roman" w:hAnsi="Times New Roman"/>
          <w:sz w:val="28"/>
          <w:szCs w:val="28"/>
        </w:rPr>
        <w:t>Спортик</w:t>
      </w:r>
      <w:proofErr w:type="spellEnd"/>
      <w:r w:rsidR="00E21C87" w:rsidRPr="000966D9">
        <w:rPr>
          <w:rFonts w:ascii="Times New Roman" w:hAnsi="Times New Roman"/>
          <w:sz w:val="28"/>
          <w:szCs w:val="28"/>
        </w:rPr>
        <w:t xml:space="preserve">», в одной пробе воды </w:t>
      </w:r>
      <w:r w:rsidR="00E21C87" w:rsidRPr="000966D9">
        <w:rPr>
          <w:rFonts w:ascii="Times New Roman" w:hAnsi="Times New Roman"/>
          <w:bCs/>
          <w:sz w:val="28"/>
          <w:szCs w:val="28"/>
        </w:rPr>
        <w:t>«</w:t>
      </w:r>
      <w:r w:rsidR="00E21C87" w:rsidRPr="000966D9">
        <w:rPr>
          <w:rFonts w:ascii="Times New Roman" w:hAnsi="Times New Roman"/>
          <w:sz w:val="28"/>
          <w:szCs w:val="28"/>
          <w:lang w:val="en-US"/>
        </w:rPr>
        <w:t>AQUA</w:t>
      </w:r>
      <w:r w:rsidR="00E21C87" w:rsidRPr="000966D9">
        <w:rPr>
          <w:rFonts w:ascii="Times New Roman" w:hAnsi="Times New Roman"/>
          <w:sz w:val="28"/>
          <w:szCs w:val="28"/>
        </w:rPr>
        <w:t xml:space="preserve"> </w:t>
      </w:r>
      <w:r w:rsidR="00E21C87" w:rsidRPr="000966D9">
        <w:rPr>
          <w:rFonts w:ascii="Times New Roman" w:hAnsi="Times New Roman"/>
          <w:sz w:val="28"/>
          <w:szCs w:val="28"/>
          <w:lang w:val="en-US"/>
        </w:rPr>
        <w:t>kids</w:t>
      </w:r>
      <w:r w:rsidR="00E21C87" w:rsidRPr="000966D9">
        <w:rPr>
          <w:rFonts w:ascii="Times New Roman" w:hAnsi="Times New Roman"/>
          <w:sz w:val="28"/>
          <w:szCs w:val="28"/>
        </w:rPr>
        <w:t>»</w:t>
      </w:r>
      <w:r w:rsidR="003C22DD" w:rsidRPr="000966D9">
        <w:rPr>
          <w:rFonts w:ascii="Times New Roman" w:hAnsi="Times New Roman"/>
          <w:sz w:val="28"/>
          <w:szCs w:val="28"/>
        </w:rPr>
        <w:t xml:space="preserve"> (0,5 мг\л) и «Черноголовка </w:t>
      </w:r>
      <w:proofErr w:type="spellStart"/>
      <w:r w:rsidR="003C22DD" w:rsidRPr="000966D9">
        <w:rPr>
          <w:rFonts w:ascii="Times New Roman" w:hAnsi="Times New Roman"/>
          <w:sz w:val="28"/>
          <w:szCs w:val="28"/>
        </w:rPr>
        <w:t>Бейби</w:t>
      </w:r>
      <w:proofErr w:type="spellEnd"/>
      <w:r w:rsidR="003C22DD" w:rsidRPr="000966D9">
        <w:rPr>
          <w:rFonts w:ascii="Times New Roman" w:hAnsi="Times New Roman"/>
          <w:sz w:val="28"/>
          <w:szCs w:val="28"/>
        </w:rPr>
        <w:t>» (0,2 мг\л)</w:t>
      </w:r>
      <w:r w:rsidR="00E21C87" w:rsidRPr="000966D9">
        <w:rPr>
          <w:rFonts w:ascii="Times New Roman" w:hAnsi="Times New Roman"/>
          <w:sz w:val="28"/>
          <w:szCs w:val="28"/>
        </w:rPr>
        <w:t>.</w:t>
      </w:r>
      <w:r w:rsidR="007806FB" w:rsidRPr="000966D9">
        <w:rPr>
          <w:rFonts w:ascii="Times New Roman" w:hAnsi="Times New Roman"/>
          <w:sz w:val="28"/>
          <w:szCs w:val="28"/>
        </w:rPr>
        <w:t xml:space="preserve"> </w:t>
      </w:r>
      <w:r w:rsidR="00B26F98" w:rsidRPr="000966D9">
        <w:rPr>
          <w:rFonts w:ascii="Times New Roman" w:hAnsi="Times New Roman"/>
          <w:sz w:val="28"/>
          <w:szCs w:val="28"/>
        </w:rPr>
        <w:t>В одной из проб «</w:t>
      </w:r>
      <w:proofErr w:type="spellStart"/>
      <w:r w:rsidR="00B26F98" w:rsidRPr="000966D9">
        <w:rPr>
          <w:rFonts w:ascii="Times New Roman" w:hAnsi="Times New Roman"/>
          <w:sz w:val="28"/>
          <w:szCs w:val="28"/>
        </w:rPr>
        <w:t>Фруто</w:t>
      </w:r>
      <w:proofErr w:type="spellEnd"/>
      <w:r w:rsidR="00B26F98" w:rsidRPr="000966D9">
        <w:rPr>
          <w:rFonts w:ascii="Times New Roman" w:hAnsi="Times New Roman"/>
          <w:sz w:val="28"/>
          <w:szCs w:val="28"/>
        </w:rPr>
        <w:t xml:space="preserve"> Няня» содержание нитритов в 20 раз превышает ПДК. </w:t>
      </w:r>
      <w:r w:rsidR="00482DA8" w:rsidRPr="000966D9">
        <w:rPr>
          <w:rFonts w:ascii="Times New Roman" w:hAnsi="Times New Roman"/>
          <w:sz w:val="28"/>
          <w:szCs w:val="28"/>
        </w:rPr>
        <w:t>Остальные химические показатели воды соответствуют нормам.</w:t>
      </w:r>
    </w:p>
    <w:p w:rsidR="00E21C87" w:rsidRPr="000966D9" w:rsidRDefault="002B4A1D" w:rsidP="003C500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966D9">
        <w:rPr>
          <w:rFonts w:ascii="Times New Roman" w:hAnsi="Times New Roman"/>
          <w:sz w:val="28"/>
          <w:szCs w:val="28"/>
        </w:rPr>
        <w:t>3.</w:t>
      </w:r>
      <w:r w:rsidR="007806FB" w:rsidRPr="000966D9">
        <w:rPr>
          <w:rFonts w:ascii="Times New Roman" w:hAnsi="Times New Roman"/>
          <w:sz w:val="28"/>
          <w:szCs w:val="28"/>
        </w:rPr>
        <w:t xml:space="preserve"> </w:t>
      </w:r>
      <w:r w:rsidR="00E21C87" w:rsidRPr="000966D9">
        <w:rPr>
          <w:rFonts w:ascii="Times New Roman" w:hAnsi="Times New Roman"/>
          <w:bCs/>
          <w:sz w:val="28"/>
          <w:szCs w:val="28"/>
        </w:rPr>
        <w:t>Только  у детской воды «</w:t>
      </w:r>
      <w:r w:rsidR="00E21C87" w:rsidRPr="000966D9">
        <w:rPr>
          <w:rFonts w:ascii="Times New Roman" w:hAnsi="Times New Roman"/>
          <w:sz w:val="28"/>
          <w:szCs w:val="28"/>
          <w:lang w:val="en-US"/>
        </w:rPr>
        <w:t>AQUA</w:t>
      </w:r>
      <w:r w:rsidR="00E21C87" w:rsidRPr="000966D9">
        <w:rPr>
          <w:rFonts w:ascii="Times New Roman" w:hAnsi="Times New Roman"/>
          <w:sz w:val="28"/>
          <w:szCs w:val="28"/>
        </w:rPr>
        <w:t xml:space="preserve"> </w:t>
      </w:r>
      <w:r w:rsidR="00E21C87" w:rsidRPr="000966D9">
        <w:rPr>
          <w:rFonts w:ascii="Times New Roman" w:hAnsi="Times New Roman"/>
          <w:sz w:val="28"/>
          <w:szCs w:val="28"/>
          <w:lang w:val="en-US"/>
        </w:rPr>
        <w:t>kids</w:t>
      </w:r>
      <w:r w:rsidR="00E21C87" w:rsidRPr="000966D9">
        <w:rPr>
          <w:rFonts w:ascii="Times New Roman" w:hAnsi="Times New Roman"/>
          <w:sz w:val="28"/>
          <w:szCs w:val="28"/>
        </w:rPr>
        <w:t xml:space="preserve">», </w:t>
      </w:r>
      <w:r w:rsidR="00E21C87" w:rsidRPr="000966D9">
        <w:rPr>
          <w:rFonts w:ascii="Times New Roman" w:hAnsi="Times New Roman"/>
          <w:bCs/>
          <w:sz w:val="28"/>
          <w:szCs w:val="28"/>
        </w:rPr>
        <w:t xml:space="preserve">из </w:t>
      </w:r>
      <w:proofErr w:type="gramStart"/>
      <w:r w:rsidR="00E21C87" w:rsidRPr="000966D9">
        <w:rPr>
          <w:rFonts w:ascii="Times New Roman" w:hAnsi="Times New Roman"/>
          <w:bCs/>
          <w:sz w:val="28"/>
          <w:szCs w:val="28"/>
        </w:rPr>
        <w:t>проверенных</w:t>
      </w:r>
      <w:proofErr w:type="gramEnd"/>
      <w:r w:rsidR="00E21C87" w:rsidRPr="000966D9">
        <w:rPr>
          <w:rFonts w:ascii="Times New Roman" w:hAnsi="Times New Roman"/>
          <w:bCs/>
          <w:sz w:val="28"/>
          <w:szCs w:val="28"/>
        </w:rPr>
        <w:t xml:space="preserve"> нами, </w:t>
      </w:r>
      <w:r w:rsidR="00E21C87" w:rsidRPr="000966D9">
        <w:rPr>
          <w:rFonts w:ascii="Times New Roman" w:hAnsi="Times New Roman"/>
          <w:sz w:val="28"/>
          <w:szCs w:val="28"/>
        </w:rPr>
        <w:t xml:space="preserve"> сведения с этикетки</w:t>
      </w:r>
      <w:r w:rsidR="00E21C87" w:rsidRPr="000966D9">
        <w:rPr>
          <w:rFonts w:ascii="Times New Roman" w:hAnsi="Times New Roman"/>
          <w:bCs/>
          <w:sz w:val="28"/>
          <w:szCs w:val="28"/>
        </w:rPr>
        <w:t xml:space="preserve"> </w:t>
      </w:r>
      <w:r w:rsidR="00E21C87" w:rsidRPr="000966D9">
        <w:rPr>
          <w:rFonts w:ascii="Times New Roman" w:hAnsi="Times New Roman"/>
          <w:sz w:val="28"/>
          <w:szCs w:val="28"/>
        </w:rPr>
        <w:t xml:space="preserve">соответствуют </w:t>
      </w:r>
      <w:r w:rsidR="00E21C87" w:rsidRPr="000966D9">
        <w:rPr>
          <w:rFonts w:ascii="Times New Roman" w:hAnsi="Times New Roman"/>
          <w:bCs/>
          <w:sz w:val="28"/>
          <w:szCs w:val="28"/>
        </w:rPr>
        <w:t>полностью</w:t>
      </w:r>
      <w:r w:rsidR="00E21C87" w:rsidRPr="000966D9">
        <w:rPr>
          <w:rFonts w:ascii="Times New Roman" w:hAnsi="Times New Roman"/>
          <w:sz w:val="28"/>
          <w:szCs w:val="28"/>
        </w:rPr>
        <w:t xml:space="preserve"> результатам анализа. Во всех остальных образцах обнаружено несоответствие по одному или нескольким показателям.</w:t>
      </w:r>
      <w:r w:rsidR="00E21C87" w:rsidRPr="000966D9">
        <w:rPr>
          <w:rFonts w:ascii="Times New Roman" w:hAnsi="Times New Roman"/>
          <w:bCs/>
          <w:sz w:val="28"/>
          <w:szCs w:val="28"/>
        </w:rPr>
        <w:t xml:space="preserve"> </w:t>
      </w:r>
    </w:p>
    <w:p w:rsidR="002B4A1D" w:rsidRPr="000966D9" w:rsidRDefault="000407E4" w:rsidP="003C50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sz w:val="28"/>
          <w:szCs w:val="28"/>
        </w:rPr>
        <w:t>4.</w:t>
      </w:r>
      <w:r w:rsidR="007806FB" w:rsidRPr="000966D9">
        <w:rPr>
          <w:rFonts w:ascii="Times New Roman" w:hAnsi="Times New Roman"/>
          <w:sz w:val="28"/>
          <w:szCs w:val="28"/>
        </w:rPr>
        <w:t xml:space="preserve"> Детская бутилированная питьевая вода «Светлячок» и «</w:t>
      </w:r>
      <w:proofErr w:type="spellStart"/>
      <w:r w:rsidR="007806FB" w:rsidRPr="000966D9">
        <w:rPr>
          <w:rFonts w:ascii="Times New Roman" w:hAnsi="Times New Roman"/>
          <w:sz w:val="28"/>
          <w:szCs w:val="28"/>
        </w:rPr>
        <w:t>Спортик</w:t>
      </w:r>
      <w:proofErr w:type="spellEnd"/>
      <w:r w:rsidR="007806FB" w:rsidRPr="000966D9">
        <w:rPr>
          <w:rFonts w:ascii="Times New Roman" w:hAnsi="Times New Roman"/>
          <w:sz w:val="28"/>
          <w:szCs w:val="28"/>
        </w:rPr>
        <w:t>» фирмы «Святой источник» практически не отличается по составу (по проверенным показателям) от обычной воды</w:t>
      </w:r>
      <w:r w:rsidR="00FA59CE" w:rsidRPr="000966D9">
        <w:rPr>
          <w:rFonts w:ascii="Times New Roman" w:hAnsi="Times New Roman"/>
          <w:sz w:val="28"/>
          <w:szCs w:val="28"/>
        </w:rPr>
        <w:t xml:space="preserve"> этой же фирмы</w:t>
      </w:r>
      <w:r w:rsidRPr="000966D9">
        <w:rPr>
          <w:rFonts w:ascii="Times New Roman" w:hAnsi="Times New Roman"/>
          <w:sz w:val="28"/>
          <w:szCs w:val="28"/>
        </w:rPr>
        <w:t xml:space="preserve">. </w:t>
      </w:r>
    </w:p>
    <w:p w:rsidR="000144DC" w:rsidRPr="000966D9" w:rsidRDefault="00334821" w:rsidP="003C50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sz w:val="28"/>
          <w:szCs w:val="28"/>
        </w:rPr>
        <w:t xml:space="preserve">5. </w:t>
      </w:r>
      <w:r w:rsidR="000144DC" w:rsidRPr="000966D9">
        <w:rPr>
          <w:rFonts w:ascii="Times New Roman" w:hAnsi="Times New Roman"/>
          <w:sz w:val="28"/>
          <w:szCs w:val="28"/>
        </w:rPr>
        <w:t>По статистическим расчетам среднего квадратичного отклонения в пробах воды</w:t>
      </w:r>
      <w:r w:rsidR="00E750A8" w:rsidRPr="000966D9">
        <w:rPr>
          <w:rFonts w:ascii="Times New Roman" w:hAnsi="Times New Roman"/>
          <w:sz w:val="28"/>
          <w:szCs w:val="28"/>
        </w:rPr>
        <w:t xml:space="preserve"> </w:t>
      </w:r>
      <w:r w:rsidR="000144DC" w:rsidRPr="000966D9">
        <w:rPr>
          <w:rFonts w:ascii="Times New Roman" w:hAnsi="Times New Roman"/>
          <w:sz w:val="28"/>
          <w:szCs w:val="28"/>
        </w:rPr>
        <w:t xml:space="preserve"> сильно различаются показатели по хлоридам</w:t>
      </w:r>
      <w:r w:rsidR="00A36935" w:rsidRPr="000966D9">
        <w:rPr>
          <w:rFonts w:ascii="Times New Roman" w:hAnsi="Times New Roman"/>
          <w:sz w:val="28"/>
          <w:szCs w:val="28"/>
        </w:rPr>
        <w:t xml:space="preserve"> </w:t>
      </w:r>
      <w:r w:rsidR="00E750A8" w:rsidRPr="000966D9">
        <w:rPr>
          <w:rFonts w:ascii="Times New Roman" w:hAnsi="Times New Roman"/>
          <w:sz w:val="28"/>
          <w:szCs w:val="28"/>
        </w:rPr>
        <w:t>(до 12,2)</w:t>
      </w:r>
      <w:r w:rsidR="000144DC" w:rsidRPr="000966D9">
        <w:rPr>
          <w:rFonts w:ascii="Times New Roman" w:hAnsi="Times New Roman"/>
          <w:sz w:val="28"/>
          <w:szCs w:val="28"/>
        </w:rPr>
        <w:t>, сульфатам</w:t>
      </w:r>
      <w:r w:rsidR="00A36935" w:rsidRPr="000966D9">
        <w:rPr>
          <w:rFonts w:ascii="Times New Roman" w:hAnsi="Times New Roman"/>
          <w:sz w:val="28"/>
          <w:szCs w:val="28"/>
        </w:rPr>
        <w:t xml:space="preserve"> </w:t>
      </w:r>
      <w:r w:rsidR="00E750A8" w:rsidRPr="000966D9">
        <w:rPr>
          <w:rFonts w:ascii="Times New Roman" w:hAnsi="Times New Roman"/>
          <w:sz w:val="28"/>
          <w:szCs w:val="28"/>
        </w:rPr>
        <w:t>(до 20-30)</w:t>
      </w:r>
      <w:r w:rsidR="000144DC" w:rsidRPr="000966D9">
        <w:rPr>
          <w:rFonts w:ascii="Times New Roman" w:hAnsi="Times New Roman"/>
          <w:sz w:val="28"/>
          <w:szCs w:val="28"/>
        </w:rPr>
        <w:t xml:space="preserve">, </w:t>
      </w:r>
      <w:r w:rsidR="00E750A8" w:rsidRPr="000966D9">
        <w:rPr>
          <w:rFonts w:ascii="Times New Roman" w:hAnsi="Times New Roman"/>
          <w:sz w:val="28"/>
          <w:szCs w:val="28"/>
        </w:rPr>
        <w:t>гидрокарбонатам</w:t>
      </w:r>
      <w:r w:rsidR="00A36935" w:rsidRPr="000966D9">
        <w:rPr>
          <w:rFonts w:ascii="Times New Roman" w:hAnsi="Times New Roman"/>
          <w:sz w:val="28"/>
          <w:szCs w:val="28"/>
        </w:rPr>
        <w:t xml:space="preserve"> </w:t>
      </w:r>
      <w:r w:rsidR="00E750A8" w:rsidRPr="000966D9">
        <w:rPr>
          <w:rFonts w:ascii="Times New Roman" w:hAnsi="Times New Roman"/>
          <w:sz w:val="28"/>
          <w:szCs w:val="28"/>
        </w:rPr>
        <w:t>(до 87,179)</w:t>
      </w:r>
      <w:r w:rsidR="000144DC" w:rsidRPr="000966D9">
        <w:rPr>
          <w:rFonts w:ascii="Times New Roman" w:hAnsi="Times New Roman"/>
          <w:sz w:val="28"/>
          <w:szCs w:val="28"/>
        </w:rPr>
        <w:t>, кальцию</w:t>
      </w:r>
      <w:r w:rsidR="00A36935" w:rsidRPr="000966D9">
        <w:rPr>
          <w:rFonts w:ascii="Times New Roman" w:hAnsi="Times New Roman"/>
          <w:sz w:val="28"/>
          <w:szCs w:val="28"/>
        </w:rPr>
        <w:t xml:space="preserve"> </w:t>
      </w:r>
      <w:r w:rsidR="00E750A8" w:rsidRPr="000966D9">
        <w:rPr>
          <w:rFonts w:ascii="Times New Roman" w:hAnsi="Times New Roman"/>
          <w:sz w:val="28"/>
          <w:szCs w:val="28"/>
        </w:rPr>
        <w:t>(до 23,811)</w:t>
      </w:r>
      <w:r w:rsidR="000144DC" w:rsidRPr="000966D9">
        <w:rPr>
          <w:rFonts w:ascii="Times New Roman" w:hAnsi="Times New Roman"/>
          <w:sz w:val="28"/>
          <w:szCs w:val="28"/>
        </w:rPr>
        <w:t xml:space="preserve"> и магнию</w:t>
      </w:r>
      <w:r w:rsidR="00E750A8" w:rsidRPr="000966D9">
        <w:rPr>
          <w:rFonts w:ascii="Times New Roman" w:hAnsi="Times New Roman"/>
          <w:sz w:val="28"/>
          <w:szCs w:val="28"/>
        </w:rPr>
        <w:t xml:space="preserve"> (до 30,819)</w:t>
      </w:r>
      <w:r w:rsidR="00A36935" w:rsidRPr="000966D9">
        <w:rPr>
          <w:rFonts w:ascii="Times New Roman" w:hAnsi="Times New Roman"/>
          <w:sz w:val="28"/>
          <w:szCs w:val="28"/>
        </w:rPr>
        <w:t>.</w:t>
      </w:r>
      <w:r w:rsidR="00E750A8" w:rsidRPr="000966D9">
        <w:rPr>
          <w:rFonts w:ascii="Times New Roman" w:hAnsi="Times New Roman"/>
          <w:sz w:val="28"/>
          <w:szCs w:val="28"/>
        </w:rPr>
        <w:t xml:space="preserve"> </w:t>
      </w:r>
      <w:r w:rsidR="000144DC" w:rsidRPr="000966D9">
        <w:rPr>
          <w:rFonts w:ascii="Times New Roman" w:hAnsi="Times New Roman"/>
          <w:sz w:val="28"/>
          <w:szCs w:val="28"/>
        </w:rPr>
        <w:t xml:space="preserve"> Расчеты среднего квадратичного отклонения подтверждают наши исследования. Самой качественной, из </w:t>
      </w:r>
      <w:proofErr w:type="gramStart"/>
      <w:r w:rsidR="000144DC" w:rsidRPr="000966D9">
        <w:rPr>
          <w:rFonts w:ascii="Times New Roman" w:hAnsi="Times New Roman"/>
          <w:sz w:val="28"/>
          <w:szCs w:val="28"/>
        </w:rPr>
        <w:t>проверенных</w:t>
      </w:r>
      <w:proofErr w:type="gramEnd"/>
      <w:r w:rsidR="00E750A8" w:rsidRPr="000966D9">
        <w:rPr>
          <w:rFonts w:ascii="Times New Roman" w:hAnsi="Times New Roman"/>
          <w:sz w:val="28"/>
          <w:szCs w:val="28"/>
        </w:rPr>
        <w:t xml:space="preserve"> нами</w:t>
      </w:r>
      <w:r w:rsidR="000144DC" w:rsidRPr="000966D9">
        <w:rPr>
          <w:rFonts w:ascii="Times New Roman" w:hAnsi="Times New Roman"/>
          <w:sz w:val="28"/>
          <w:szCs w:val="28"/>
        </w:rPr>
        <w:t xml:space="preserve">, является вода «AQUA </w:t>
      </w:r>
      <w:proofErr w:type="spellStart"/>
      <w:r w:rsidR="000144DC" w:rsidRPr="000966D9">
        <w:rPr>
          <w:rFonts w:ascii="Times New Roman" w:hAnsi="Times New Roman"/>
          <w:sz w:val="28"/>
          <w:szCs w:val="28"/>
        </w:rPr>
        <w:t>kids</w:t>
      </w:r>
      <w:proofErr w:type="spellEnd"/>
      <w:r w:rsidR="000144DC" w:rsidRPr="000966D9">
        <w:rPr>
          <w:rFonts w:ascii="Times New Roman" w:hAnsi="Times New Roman"/>
          <w:sz w:val="28"/>
          <w:szCs w:val="28"/>
        </w:rPr>
        <w:t>».</w:t>
      </w:r>
    </w:p>
    <w:p w:rsidR="001876F3" w:rsidRPr="000966D9" w:rsidRDefault="00E277EF" w:rsidP="00E277E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966D9">
        <w:rPr>
          <w:rFonts w:ascii="Times New Roman" w:hAnsi="Times New Roman"/>
          <w:b/>
          <w:sz w:val="28"/>
          <w:szCs w:val="28"/>
        </w:rPr>
        <w:t>Заключение</w:t>
      </w:r>
    </w:p>
    <w:p w:rsidR="001876F3" w:rsidRPr="000966D9" w:rsidRDefault="001876F3" w:rsidP="001876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sz w:val="28"/>
          <w:szCs w:val="28"/>
        </w:rPr>
        <w:t>Гипотеза о том, что продаваемая в магазинах Череповца детская вода соответствует всем нормам, не подтвердилась.</w:t>
      </w:r>
    </w:p>
    <w:p w:rsidR="001876F3" w:rsidRPr="000966D9" w:rsidRDefault="001876F3" w:rsidP="001876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sz w:val="28"/>
          <w:szCs w:val="28"/>
        </w:rPr>
        <w:t xml:space="preserve">Исследование детской воды, продаваемой в магазинах города Череповца, будет продолжено. </w:t>
      </w:r>
    </w:p>
    <w:p w:rsidR="001876F3" w:rsidRPr="000966D9" w:rsidRDefault="001876F3" w:rsidP="001876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sz w:val="28"/>
          <w:szCs w:val="28"/>
        </w:rPr>
        <w:t xml:space="preserve">Автор выражает благодарность Лисовой Дарье (в настоящее время студентке университета), которая помогала проводить химический анализ воды. </w:t>
      </w:r>
    </w:p>
    <w:p w:rsidR="00863D16" w:rsidRPr="000966D9" w:rsidRDefault="00395F67" w:rsidP="00674D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Список использованных источников</w:t>
      </w:r>
    </w:p>
    <w:p w:rsidR="00863D16" w:rsidRPr="000966D9" w:rsidRDefault="00863D16" w:rsidP="00E93B2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63D16" w:rsidRPr="000966D9" w:rsidRDefault="00863D16" w:rsidP="00E93B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sz w:val="28"/>
          <w:szCs w:val="28"/>
        </w:rPr>
        <w:t>1. Муравьев А.Г. Руководство по анализу воды. Питьевая и природная вода, почвенные вытяжки. -  СПб</w:t>
      </w:r>
      <w:proofErr w:type="gramStart"/>
      <w:r w:rsidRPr="000966D9">
        <w:rPr>
          <w:rFonts w:ascii="Times New Roman" w:hAnsi="Times New Roman"/>
          <w:sz w:val="28"/>
          <w:szCs w:val="28"/>
        </w:rPr>
        <w:t>.: «</w:t>
      </w:r>
      <w:proofErr w:type="spellStart"/>
      <w:proofErr w:type="gramEnd"/>
      <w:r w:rsidRPr="000966D9">
        <w:rPr>
          <w:rFonts w:ascii="Times New Roman" w:hAnsi="Times New Roman"/>
          <w:sz w:val="28"/>
          <w:szCs w:val="28"/>
        </w:rPr>
        <w:t>Крисмас</w:t>
      </w:r>
      <w:proofErr w:type="spellEnd"/>
      <w:r w:rsidRPr="000966D9">
        <w:rPr>
          <w:rFonts w:ascii="Times New Roman" w:hAnsi="Times New Roman"/>
          <w:sz w:val="28"/>
          <w:szCs w:val="28"/>
        </w:rPr>
        <w:t xml:space="preserve"> +», 2012. - 264.</w:t>
      </w:r>
    </w:p>
    <w:p w:rsidR="00863D16" w:rsidRPr="000966D9" w:rsidRDefault="00863D16" w:rsidP="00E93B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sz w:val="28"/>
          <w:szCs w:val="28"/>
        </w:rPr>
        <w:t>2. Полевая комплектная лаборатория контроля воды «НКВ». Карты-инструкции по выполнению определений показателей качества воды. - СПб</w:t>
      </w:r>
      <w:proofErr w:type="gramStart"/>
      <w:r w:rsidRPr="000966D9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0966D9">
        <w:rPr>
          <w:rFonts w:ascii="Times New Roman" w:hAnsi="Times New Roman"/>
          <w:sz w:val="28"/>
          <w:szCs w:val="28"/>
        </w:rPr>
        <w:t>ЗАО «</w:t>
      </w:r>
      <w:proofErr w:type="spellStart"/>
      <w:r w:rsidRPr="000966D9">
        <w:rPr>
          <w:rFonts w:ascii="Times New Roman" w:hAnsi="Times New Roman"/>
          <w:sz w:val="28"/>
          <w:szCs w:val="28"/>
        </w:rPr>
        <w:t>Крисмас</w:t>
      </w:r>
      <w:proofErr w:type="spellEnd"/>
      <w:r w:rsidRPr="000966D9">
        <w:rPr>
          <w:rFonts w:ascii="Times New Roman" w:hAnsi="Times New Roman"/>
          <w:sz w:val="28"/>
          <w:szCs w:val="28"/>
        </w:rPr>
        <w:t xml:space="preserve"> +», 2015</w:t>
      </w:r>
    </w:p>
    <w:p w:rsidR="00863D16" w:rsidRPr="000966D9" w:rsidRDefault="00863D16" w:rsidP="00E93B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sz w:val="28"/>
          <w:szCs w:val="28"/>
        </w:rPr>
        <w:t>3. Вода «Святой источник. Светлячок». [Электронный ресурс]</w:t>
      </w:r>
      <w:r w:rsidR="00E93B2B">
        <w:rPr>
          <w:rFonts w:ascii="Times New Roman" w:hAnsi="Times New Roman"/>
          <w:sz w:val="28"/>
          <w:szCs w:val="28"/>
        </w:rPr>
        <w:t>. -</w:t>
      </w:r>
      <w:r w:rsidRPr="000966D9">
        <w:rPr>
          <w:rFonts w:ascii="Times New Roman" w:hAnsi="Times New Roman"/>
          <w:sz w:val="28"/>
          <w:szCs w:val="28"/>
        </w:rPr>
        <w:t xml:space="preserve"> Режим доступа: . </w:t>
      </w:r>
      <w:hyperlink r:id="rId12" w:history="1">
        <w:r w:rsidR="00334AD9" w:rsidRPr="000966D9">
          <w:rPr>
            <w:rStyle w:val="ac"/>
            <w:rFonts w:ascii="Times New Roman" w:hAnsi="Times New Roman"/>
            <w:sz w:val="28"/>
            <w:szCs w:val="28"/>
          </w:rPr>
          <w:t>https://roscontrol.com/product/voda-svyatoy-istochnik-svetlyachok/</w:t>
        </w:r>
      </w:hyperlink>
      <w:r w:rsidR="00334AD9" w:rsidRPr="000966D9">
        <w:rPr>
          <w:rFonts w:ascii="Times New Roman" w:hAnsi="Times New Roman"/>
          <w:sz w:val="28"/>
          <w:szCs w:val="28"/>
        </w:rPr>
        <w:t xml:space="preserve"> </w:t>
      </w:r>
      <w:r w:rsidR="00E93B2B">
        <w:rPr>
          <w:rFonts w:ascii="Times New Roman" w:hAnsi="Times New Roman"/>
          <w:sz w:val="28"/>
          <w:szCs w:val="28"/>
        </w:rPr>
        <w:t>(дата обращения 03.12.20</w:t>
      </w:r>
      <w:r w:rsidRPr="000966D9">
        <w:rPr>
          <w:rFonts w:ascii="Times New Roman" w:hAnsi="Times New Roman"/>
          <w:sz w:val="28"/>
          <w:szCs w:val="28"/>
        </w:rPr>
        <w:t>)</w:t>
      </w:r>
    </w:p>
    <w:p w:rsidR="00863D16" w:rsidRPr="000966D9" w:rsidRDefault="00863D16" w:rsidP="00E93B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sz w:val="28"/>
          <w:szCs w:val="28"/>
        </w:rPr>
        <w:t>4. Вода для детей - рейтинг [Электронный ресурс]</w:t>
      </w:r>
      <w:r w:rsidR="00E93B2B">
        <w:rPr>
          <w:rFonts w:ascii="Times New Roman" w:hAnsi="Times New Roman"/>
          <w:sz w:val="28"/>
          <w:szCs w:val="28"/>
        </w:rPr>
        <w:t>. -</w:t>
      </w:r>
      <w:r w:rsidRPr="000966D9">
        <w:rPr>
          <w:rFonts w:ascii="Times New Roman" w:hAnsi="Times New Roman"/>
          <w:sz w:val="28"/>
          <w:szCs w:val="28"/>
        </w:rPr>
        <w:t xml:space="preserve"> Режим доступа: </w:t>
      </w:r>
      <w:hyperlink r:id="rId13" w:history="1">
        <w:r w:rsidRPr="000966D9">
          <w:rPr>
            <w:rStyle w:val="ac"/>
            <w:rFonts w:ascii="Times New Roman" w:hAnsi="Times New Roman"/>
            <w:sz w:val="28"/>
            <w:szCs w:val="28"/>
          </w:rPr>
          <w:t>https://roscontrol.com/category/produkti/detskoe-pitanie/voda-2/</w:t>
        </w:r>
      </w:hyperlink>
      <w:r w:rsidR="00E93B2B">
        <w:rPr>
          <w:rFonts w:ascii="Times New Roman" w:hAnsi="Times New Roman"/>
          <w:sz w:val="28"/>
          <w:szCs w:val="28"/>
        </w:rPr>
        <w:t xml:space="preserve"> (дата обращения 03.12.19</w:t>
      </w:r>
      <w:r w:rsidRPr="000966D9">
        <w:rPr>
          <w:rFonts w:ascii="Times New Roman" w:hAnsi="Times New Roman"/>
          <w:sz w:val="28"/>
          <w:szCs w:val="28"/>
        </w:rPr>
        <w:t>)</w:t>
      </w:r>
    </w:p>
    <w:p w:rsidR="00863D16" w:rsidRPr="000966D9" w:rsidRDefault="00863D16" w:rsidP="00E93B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sz w:val="28"/>
          <w:szCs w:val="28"/>
        </w:rPr>
        <w:t>5. Выбираем воду для детей. Рейтинг детской воды [Электронный ресурс]</w:t>
      </w:r>
      <w:r w:rsidR="00E93B2B">
        <w:rPr>
          <w:rFonts w:ascii="Times New Roman" w:hAnsi="Times New Roman"/>
          <w:sz w:val="28"/>
          <w:szCs w:val="28"/>
        </w:rPr>
        <w:t>. -</w:t>
      </w:r>
      <w:r w:rsidRPr="000966D9">
        <w:rPr>
          <w:rFonts w:ascii="Times New Roman" w:hAnsi="Times New Roman"/>
          <w:sz w:val="28"/>
          <w:szCs w:val="28"/>
        </w:rPr>
        <w:t xml:space="preserve"> Режим доступа: </w:t>
      </w:r>
      <w:hyperlink r:id="rId14" w:history="1">
        <w:r w:rsidRPr="000966D9">
          <w:rPr>
            <w:rStyle w:val="ac"/>
            <w:rFonts w:ascii="Times New Roman" w:hAnsi="Times New Roman"/>
            <w:sz w:val="28"/>
            <w:szCs w:val="28"/>
          </w:rPr>
          <w:t>https://viline.tv/deti/article/vybiraem-vodu-dla-detej-rejting-detskoj-vody</w:t>
        </w:r>
      </w:hyperlink>
      <w:r w:rsidR="00E93B2B">
        <w:rPr>
          <w:rFonts w:ascii="Times New Roman" w:hAnsi="Times New Roman"/>
          <w:sz w:val="28"/>
          <w:szCs w:val="28"/>
        </w:rPr>
        <w:t xml:space="preserve"> (дата обращения 03.12.20</w:t>
      </w:r>
      <w:r w:rsidRPr="000966D9">
        <w:rPr>
          <w:rFonts w:ascii="Times New Roman" w:hAnsi="Times New Roman"/>
          <w:sz w:val="28"/>
          <w:szCs w:val="28"/>
        </w:rPr>
        <w:t>)</w:t>
      </w:r>
    </w:p>
    <w:p w:rsidR="00863D16" w:rsidRPr="000966D9" w:rsidRDefault="00863D16" w:rsidP="00E93B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sz w:val="28"/>
          <w:szCs w:val="28"/>
        </w:rPr>
        <w:t xml:space="preserve">6.  </w:t>
      </w:r>
      <w:proofErr w:type="spellStart"/>
      <w:r w:rsidRPr="000966D9">
        <w:rPr>
          <w:rFonts w:ascii="Times New Roman" w:hAnsi="Times New Roman"/>
          <w:sz w:val="28"/>
          <w:szCs w:val="28"/>
        </w:rPr>
        <w:t>Крупанова</w:t>
      </w:r>
      <w:proofErr w:type="spellEnd"/>
      <w:r w:rsidRPr="000966D9">
        <w:rPr>
          <w:rFonts w:ascii="Times New Roman" w:hAnsi="Times New Roman"/>
          <w:sz w:val="28"/>
          <w:szCs w:val="28"/>
        </w:rPr>
        <w:t xml:space="preserve"> Мария. Детская питьевая вода // Полезные сведения о бутилированной воде ISBN № 978-5-9904861-1-9 [Электронный ресурс]</w:t>
      </w:r>
      <w:r w:rsidR="00E93B2B">
        <w:rPr>
          <w:rFonts w:ascii="Times New Roman" w:hAnsi="Times New Roman"/>
          <w:sz w:val="28"/>
          <w:szCs w:val="28"/>
        </w:rPr>
        <w:t>. -</w:t>
      </w:r>
      <w:r w:rsidRPr="000966D9">
        <w:rPr>
          <w:rFonts w:ascii="Times New Roman" w:hAnsi="Times New Roman"/>
          <w:sz w:val="28"/>
          <w:szCs w:val="28"/>
        </w:rPr>
        <w:t xml:space="preserve"> Режим доступа: </w:t>
      </w:r>
      <w:hyperlink r:id="rId15" w:history="1">
        <w:r w:rsidRPr="000966D9">
          <w:rPr>
            <w:rStyle w:val="ac"/>
            <w:rFonts w:ascii="Times New Roman" w:hAnsi="Times New Roman"/>
            <w:sz w:val="28"/>
            <w:szCs w:val="28"/>
          </w:rPr>
          <w:t>https://vdivo.ru/znat_o_vode/detskaja_pitevaja_voda</w:t>
        </w:r>
      </w:hyperlink>
      <w:r w:rsidR="00E93B2B">
        <w:rPr>
          <w:rFonts w:ascii="Times New Roman" w:hAnsi="Times New Roman"/>
          <w:sz w:val="28"/>
          <w:szCs w:val="28"/>
        </w:rPr>
        <w:t xml:space="preserve"> (дата обращения 03.12.21</w:t>
      </w:r>
      <w:r w:rsidRPr="000966D9">
        <w:rPr>
          <w:rFonts w:ascii="Times New Roman" w:hAnsi="Times New Roman"/>
          <w:sz w:val="28"/>
          <w:szCs w:val="28"/>
        </w:rPr>
        <w:t>)</w:t>
      </w:r>
    </w:p>
    <w:p w:rsidR="00863D16" w:rsidRPr="000966D9" w:rsidRDefault="00863D16" w:rsidP="00E93B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sz w:val="28"/>
          <w:szCs w:val="28"/>
        </w:rPr>
        <w:t xml:space="preserve">7. </w:t>
      </w:r>
      <w:proofErr w:type="spellStart"/>
      <w:r w:rsidRPr="000966D9">
        <w:rPr>
          <w:rFonts w:ascii="Times New Roman" w:hAnsi="Times New Roman"/>
          <w:sz w:val="28"/>
          <w:szCs w:val="28"/>
        </w:rPr>
        <w:t>Лотфуллин</w:t>
      </w:r>
      <w:proofErr w:type="spellEnd"/>
      <w:r w:rsidRPr="000966D9">
        <w:rPr>
          <w:rFonts w:ascii="Times New Roman" w:hAnsi="Times New Roman"/>
          <w:sz w:val="28"/>
          <w:szCs w:val="28"/>
        </w:rPr>
        <w:t xml:space="preserve"> Ренат. Что такое стандартное отклонение — использование функции СТАНДОТКЛОН для расчета стандартного отклонения в </w:t>
      </w:r>
      <w:proofErr w:type="spellStart"/>
      <w:r w:rsidRPr="000966D9">
        <w:rPr>
          <w:rFonts w:ascii="Times New Roman" w:hAnsi="Times New Roman"/>
          <w:sz w:val="28"/>
          <w:szCs w:val="28"/>
        </w:rPr>
        <w:t>Excel</w:t>
      </w:r>
      <w:proofErr w:type="spellEnd"/>
      <w:r w:rsidRPr="000966D9">
        <w:rPr>
          <w:rFonts w:ascii="Times New Roman" w:hAnsi="Times New Roman"/>
          <w:sz w:val="28"/>
          <w:szCs w:val="28"/>
        </w:rPr>
        <w:t xml:space="preserve"> [Электронный ресурс]</w:t>
      </w:r>
      <w:r w:rsidR="00E93B2B">
        <w:rPr>
          <w:rFonts w:ascii="Times New Roman" w:hAnsi="Times New Roman"/>
          <w:sz w:val="28"/>
          <w:szCs w:val="28"/>
        </w:rPr>
        <w:t>. -</w:t>
      </w:r>
      <w:r w:rsidRPr="000966D9">
        <w:rPr>
          <w:rFonts w:ascii="Times New Roman" w:hAnsi="Times New Roman"/>
          <w:sz w:val="28"/>
          <w:szCs w:val="28"/>
        </w:rPr>
        <w:t xml:space="preserve"> Режим доступа: </w:t>
      </w:r>
    </w:p>
    <w:p w:rsidR="00863D16" w:rsidRPr="000966D9" w:rsidRDefault="00A3420E" w:rsidP="00E93B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16" w:history="1">
        <w:proofErr w:type="gramStart"/>
        <w:r w:rsidR="00863D16" w:rsidRPr="000966D9">
          <w:rPr>
            <w:rStyle w:val="ac"/>
            <w:rFonts w:ascii="Times New Roman" w:hAnsi="Times New Roman"/>
            <w:sz w:val="28"/>
            <w:szCs w:val="28"/>
          </w:rPr>
          <w:t>https://exceltip.ru/%D1%87%D1%82%D0%BE%D1%82%D0%B0%D0%BA%D0%BE%D0%B5%D1%81%D1%82%D0%B0%D0%BD%D0%B4%D0%B0%D1%80%D1%82%D0%BD%D0%BE%D0%B5%D0%BE%D1%82%D0%BA%D0%BB%D0%BE%D0%BD%D0%B5%D0%BD%D0%B8%D0</w:t>
        </w:r>
        <w:proofErr w:type="gramEnd"/>
        <w:r w:rsidR="00863D16" w:rsidRPr="000966D9">
          <w:rPr>
            <w:rStyle w:val="ac"/>
            <w:rFonts w:ascii="Times New Roman" w:hAnsi="Times New Roman"/>
            <w:sz w:val="28"/>
            <w:szCs w:val="28"/>
          </w:rPr>
          <w:t>%B5-%D0%B8%D1%81%D0%BF/</w:t>
        </w:r>
      </w:hyperlink>
      <w:r w:rsidR="00863D16" w:rsidRPr="000966D9">
        <w:rPr>
          <w:rFonts w:ascii="Times New Roman" w:hAnsi="Times New Roman"/>
          <w:sz w:val="28"/>
          <w:szCs w:val="28"/>
        </w:rPr>
        <w:t xml:space="preserve"> (дата обращения 03.03.21)</w:t>
      </w:r>
    </w:p>
    <w:p w:rsidR="00863D16" w:rsidRPr="000966D9" w:rsidRDefault="00863D16" w:rsidP="00E93B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sz w:val="28"/>
          <w:szCs w:val="28"/>
        </w:rPr>
        <w:t>8. Постановление Главного государственного санитарного врача РФ от 19 марта 2002 г. № 12 "О введении в действие санитарно-эпидемиологических правил и нормативов "Питьевая вода. Гигиенические требования к качеству воды, расфасованной в емкости. Контроль качества. СанПиН 2.1.4.1116-02"  [Электронный ресурс]</w:t>
      </w:r>
      <w:r w:rsidR="00E93B2B">
        <w:rPr>
          <w:rFonts w:ascii="Times New Roman" w:hAnsi="Times New Roman"/>
          <w:sz w:val="28"/>
          <w:szCs w:val="28"/>
        </w:rPr>
        <w:t>. -</w:t>
      </w:r>
      <w:r w:rsidRPr="000966D9">
        <w:rPr>
          <w:rFonts w:ascii="Times New Roman" w:hAnsi="Times New Roman"/>
          <w:sz w:val="28"/>
          <w:szCs w:val="28"/>
        </w:rPr>
        <w:t xml:space="preserve"> Режим доступа: </w:t>
      </w:r>
      <w:hyperlink r:id="rId17" w:history="1">
        <w:r w:rsidR="00334AD9" w:rsidRPr="000966D9">
          <w:rPr>
            <w:rStyle w:val="ac"/>
            <w:rFonts w:ascii="Times New Roman" w:hAnsi="Times New Roman"/>
            <w:sz w:val="28"/>
            <w:szCs w:val="28"/>
          </w:rPr>
          <w:t>http://www.tehbez.ru/Docum/DocumShow_DocumID_569.html</w:t>
        </w:r>
      </w:hyperlink>
      <w:r w:rsidR="00334AD9" w:rsidRPr="000966D9">
        <w:rPr>
          <w:rFonts w:ascii="Times New Roman" w:hAnsi="Times New Roman"/>
          <w:sz w:val="28"/>
          <w:szCs w:val="28"/>
        </w:rPr>
        <w:t xml:space="preserve"> </w:t>
      </w:r>
      <w:r w:rsidRPr="000966D9">
        <w:rPr>
          <w:rFonts w:ascii="Times New Roman" w:hAnsi="Times New Roman"/>
          <w:sz w:val="28"/>
          <w:szCs w:val="28"/>
        </w:rPr>
        <w:t>(дата обращения 31.03.19)</w:t>
      </w:r>
    </w:p>
    <w:p w:rsidR="00334AD9" w:rsidRPr="000966D9" w:rsidRDefault="00863D16" w:rsidP="00E93B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sz w:val="28"/>
          <w:szCs w:val="28"/>
        </w:rPr>
        <w:t xml:space="preserve">9. Чем детская вода отличается от </w:t>
      </w:r>
      <w:proofErr w:type="gramStart"/>
      <w:r w:rsidRPr="000966D9">
        <w:rPr>
          <w:rFonts w:ascii="Times New Roman" w:hAnsi="Times New Roman"/>
          <w:sz w:val="28"/>
          <w:szCs w:val="28"/>
        </w:rPr>
        <w:t>обычной</w:t>
      </w:r>
      <w:proofErr w:type="gramEnd"/>
      <w:r w:rsidRPr="000966D9">
        <w:rPr>
          <w:rFonts w:ascii="Times New Roman" w:hAnsi="Times New Roman"/>
          <w:sz w:val="28"/>
          <w:szCs w:val="28"/>
        </w:rPr>
        <w:t>? [Электронный ресурс].</w:t>
      </w:r>
      <w:r w:rsidR="00E93B2B">
        <w:rPr>
          <w:rFonts w:ascii="Times New Roman" w:hAnsi="Times New Roman"/>
          <w:sz w:val="28"/>
          <w:szCs w:val="28"/>
        </w:rPr>
        <w:t xml:space="preserve"> </w:t>
      </w:r>
      <w:r w:rsidRPr="000966D9">
        <w:rPr>
          <w:rFonts w:ascii="Times New Roman" w:hAnsi="Times New Roman"/>
          <w:sz w:val="28"/>
          <w:szCs w:val="28"/>
        </w:rPr>
        <w:t xml:space="preserve">- Режим доступа: </w:t>
      </w:r>
      <w:hyperlink r:id="rId18" w:history="1">
        <w:r w:rsidR="00334AD9" w:rsidRPr="000966D9">
          <w:rPr>
            <w:rStyle w:val="ac"/>
            <w:rFonts w:ascii="Times New Roman" w:hAnsi="Times New Roman"/>
            <w:sz w:val="28"/>
            <w:szCs w:val="28"/>
          </w:rPr>
          <w:t>https://www.the-village.ru/village/food/true-or-false-food/228379-water</w:t>
        </w:r>
      </w:hyperlink>
    </w:p>
    <w:p w:rsidR="00863D16" w:rsidRPr="000966D9" w:rsidRDefault="00863D16" w:rsidP="00E93B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sz w:val="28"/>
          <w:szCs w:val="28"/>
        </w:rPr>
        <w:t>(дата обращения 03.12.18)</w:t>
      </w:r>
    </w:p>
    <w:p w:rsidR="00863D16" w:rsidRPr="000966D9" w:rsidRDefault="00863D16" w:rsidP="00E93B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sz w:val="28"/>
          <w:szCs w:val="28"/>
        </w:rPr>
        <w:t xml:space="preserve">10. Чем хороша детская бутилированная вода? - [Электронный ресурс] Режим доступа: </w:t>
      </w:r>
      <w:hyperlink r:id="rId19" w:history="1">
        <w:r w:rsidR="00334AD9" w:rsidRPr="000966D9">
          <w:rPr>
            <w:rStyle w:val="ac"/>
            <w:rFonts w:ascii="Times New Roman" w:hAnsi="Times New Roman"/>
            <w:sz w:val="28"/>
            <w:szCs w:val="28"/>
          </w:rPr>
          <w:t>https://voday.ru/deti-i-voda/chem-khorosha-detskaya-butilirovannaya-voda.html</w:t>
        </w:r>
      </w:hyperlink>
      <w:r w:rsidR="00334AD9" w:rsidRPr="000966D9">
        <w:rPr>
          <w:rFonts w:ascii="Times New Roman" w:hAnsi="Times New Roman"/>
          <w:sz w:val="28"/>
          <w:szCs w:val="28"/>
        </w:rPr>
        <w:t xml:space="preserve"> </w:t>
      </w:r>
      <w:r w:rsidR="00E93B2B">
        <w:rPr>
          <w:rFonts w:ascii="Times New Roman" w:hAnsi="Times New Roman"/>
          <w:sz w:val="28"/>
          <w:szCs w:val="28"/>
        </w:rPr>
        <w:t>(дата обращения 03.12.20</w:t>
      </w:r>
      <w:r w:rsidRPr="000966D9">
        <w:rPr>
          <w:rFonts w:ascii="Times New Roman" w:hAnsi="Times New Roman"/>
          <w:sz w:val="28"/>
          <w:szCs w:val="28"/>
        </w:rPr>
        <w:t>)</w:t>
      </w:r>
    </w:p>
    <w:p w:rsidR="00863D16" w:rsidRPr="000966D9" w:rsidRDefault="00863D16" w:rsidP="00E93B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sz w:val="28"/>
          <w:szCs w:val="28"/>
        </w:rPr>
        <w:t xml:space="preserve">11. </w:t>
      </w:r>
      <w:proofErr w:type="spellStart"/>
      <w:r w:rsidRPr="000966D9">
        <w:rPr>
          <w:rFonts w:ascii="Times New Roman" w:hAnsi="Times New Roman"/>
          <w:sz w:val="28"/>
          <w:szCs w:val="28"/>
        </w:rPr>
        <w:t>Шачнев</w:t>
      </w:r>
      <w:proofErr w:type="spellEnd"/>
      <w:r w:rsidRPr="000966D9">
        <w:rPr>
          <w:rFonts w:ascii="Times New Roman" w:hAnsi="Times New Roman"/>
          <w:sz w:val="28"/>
          <w:szCs w:val="28"/>
        </w:rPr>
        <w:t xml:space="preserve"> Р.М., </w:t>
      </w:r>
      <w:proofErr w:type="spellStart"/>
      <w:r w:rsidRPr="000966D9">
        <w:rPr>
          <w:rFonts w:ascii="Times New Roman" w:hAnsi="Times New Roman"/>
          <w:sz w:val="28"/>
          <w:szCs w:val="28"/>
        </w:rPr>
        <w:t>Урчукова</w:t>
      </w:r>
      <w:proofErr w:type="spellEnd"/>
      <w:r w:rsidRPr="000966D9">
        <w:rPr>
          <w:rFonts w:ascii="Times New Roman" w:hAnsi="Times New Roman"/>
          <w:sz w:val="28"/>
          <w:szCs w:val="28"/>
        </w:rPr>
        <w:t xml:space="preserve"> Л.О. Фтор в питьевой воде, гигиенические нормы. Влияние фтора на биохимические процессы в организме, 3доровье населения // Молодежный научный форум: Естественные и медицинские </w:t>
      </w:r>
      <w:r w:rsidRPr="000966D9">
        <w:rPr>
          <w:rFonts w:ascii="Times New Roman" w:hAnsi="Times New Roman"/>
          <w:sz w:val="28"/>
          <w:szCs w:val="28"/>
        </w:rPr>
        <w:lastRenderedPageBreak/>
        <w:t xml:space="preserve">науки: </w:t>
      </w:r>
      <w:proofErr w:type="spellStart"/>
      <w:r w:rsidRPr="000966D9">
        <w:rPr>
          <w:rFonts w:ascii="Times New Roman" w:hAnsi="Times New Roman"/>
          <w:sz w:val="28"/>
          <w:szCs w:val="28"/>
        </w:rPr>
        <w:t>электр</w:t>
      </w:r>
      <w:proofErr w:type="spellEnd"/>
      <w:r w:rsidRPr="000966D9">
        <w:rPr>
          <w:rFonts w:ascii="Times New Roman" w:hAnsi="Times New Roman"/>
          <w:sz w:val="28"/>
          <w:szCs w:val="28"/>
        </w:rPr>
        <w:t xml:space="preserve">. Сб. Ст. По мат. XXXI </w:t>
      </w:r>
      <w:proofErr w:type="spellStart"/>
      <w:r w:rsidRPr="000966D9">
        <w:rPr>
          <w:rFonts w:ascii="Times New Roman" w:hAnsi="Times New Roman"/>
          <w:sz w:val="28"/>
          <w:szCs w:val="28"/>
        </w:rPr>
        <w:t>междунар</w:t>
      </w:r>
      <w:proofErr w:type="spellEnd"/>
      <w:r w:rsidRPr="000966D9">
        <w:rPr>
          <w:rFonts w:ascii="Times New Roman" w:hAnsi="Times New Roman"/>
          <w:sz w:val="28"/>
          <w:szCs w:val="28"/>
        </w:rPr>
        <w:t>. Студ. Науч</w:t>
      </w:r>
      <w:proofErr w:type="gramStart"/>
      <w:r w:rsidRPr="000966D9">
        <w:rPr>
          <w:rFonts w:ascii="Times New Roman" w:hAnsi="Times New Roman"/>
          <w:sz w:val="28"/>
          <w:szCs w:val="28"/>
        </w:rPr>
        <w:t>.-</w:t>
      </w:r>
      <w:proofErr w:type="spellStart"/>
      <w:proofErr w:type="gramEnd"/>
      <w:r w:rsidRPr="000966D9">
        <w:rPr>
          <w:rFonts w:ascii="Times New Roman" w:hAnsi="Times New Roman"/>
          <w:sz w:val="28"/>
          <w:szCs w:val="28"/>
        </w:rPr>
        <w:t>практ</w:t>
      </w:r>
      <w:proofErr w:type="spellEnd"/>
      <w:r w:rsidRPr="000966D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966D9">
        <w:rPr>
          <w:rFonts w:ascii="Times New Roman" w:hAnsi="Times New Roman"/>
          <w:sz w:val="28"/>
          <w:szCs w:val="28"/>
        </w:rPr>
        <w:t>Конф</w:t>
      </w:r>
      <w:proofErr w:type="spellEnd"/>
      <w:r w:rsidRPr="000966D9">
        <w:rPr>
          <w:rFonts w:ascii="Times New Roman" w:hAnsi="Times New Roman"/>
          <w:sz w:val="28"/>
          <w:szCs w:val="28"/>
        </w:rPr>
        <w:t>. № 2(30). [Электронный ресурс]</w:t>
      </w:r>
      <w:r w:rsidR="00E93B2B">
        <w:rPr>
          <w:rFonts w:ascii="Times New Roman" w:hAnsi="Times New Roman"/>
          <w:sz w:val="28"/>
          <w:szCs w:val="28"/>
        </w:rPr>
        <w:t>. -</w:t>
      </w:r>
      <w:r w:rsidRPr="000966D9">
        <w:rPr>
          <w:rFonts w:ascii="Times New Roman" w:hAnsi="Times New Roman"/>
          <w:sz w:val="28"/>
          <w:szCs w:val="28"/>
        </w:rPr>
        <w:t xml:space="preserve">  Режим доступа:  </w:t>
      </w:r>
      <w:hyperlink r:id="rId20" w:history="1">
        <w:r w:rsidR="00334AD9" w:rsidRPr="000966D9">
          <w:rPr>
            <w:rStyle w:val="ac"/>
            <w:rFonts w:ascii="Times New Roman" w:hAnsi="Times New Roman"/>
            <w:sz w:val="28"/>
            <w:szCs w:val="28"/>
          </w:rPr>
          <w:t>https://nauchforum.ru/archive/MNF_nature/2(30).pdf</w:t>
        </w:r>
      </w:hyperlink>
      <w:r w:rsidR="00334AD9" w:rsidRPr="000966D9">
        <w:rPr>
          <w:rFonts w:ascii="Times New Roman" w:hAnsi="Times New Roman"/>
          <w:sz w:val="28"/>
          <w:szCs w:val="28"/>
        </w:rPr>
        <w:t xml:space="preserve"> </w:t>
      </w:r>
      <w:r w:rsidR="00E93B2B">
        <w:rPr>
          <w:rFonts w:ascii="Times New Roman" w:hAnsi="Times New Roman"/>
          <w:sz w:val="28"/>
          <w:szCs w:val="28"/>
        </w:rPr>
        <w:t>(дата обращения: 31.03.2021</w:t>
      </w:r>
      <w:r w:rsidRPr="000966D9">
        <w:rPr>
          <w:rFonts w:ascii="Times New Roman" w:hAnsi="Times New Roman"/>
          <w:sz w:val="28"/>
          <w:szCs w:val="28"/>
        </w:rPr>
        <w:t xml:space="preserve">) </w:t>
      </w:r>
    </w:p>
    <w:p w:rsidR="00863D16" w:rsidRPr="000966D9" w:rsidRDefault="00863D16" w:rsidP="00E93B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sz w:val="28"/>
          <w:szCs w:val="28"/>
        </w:rPr>
        <w:t>12. Экспертиза детской воды: «недетские» нарушения (</w:t>
      </w:r>
      <w:proofErr w:type="spellStart"/>
      <w:r w:rsidRPr="000966D9">
        <w:rPr>
          <w:rFonts w:ascii="Times New Roman" w:hAnsi="Times New Roman"/>
          <w:sz w:val="28"/>
          <w:szCs w:val="28"/>
        </w:rPr>
        <w:t>Росконтроль</w:t>
      </w:r>
      <w:proofErr w:type="spellEnd"/>
      <w:r w:rsidRPr="000966D9">
        <w:rPr>
          <w:rFonts w:ascii="Times New Roman" w:hAnsi="Times New Roman"/>
          <w:sz w:val="28"/>
          <w:szCs w:val="28"/>
        </w:rPr>
        <w:t>)</w:t>
      </w:r>
    </w:p>
    <w:p w:rsidR="009D34D8" w:rsidRPr="000966D9" w:rsidRDefault="00863D16" w:rsidP="00E93B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66D9">
        <w:rPr>
          <w:rFonts w:ascii="Times New Roman" w:hAnsi="Times New Roman"/>
          <w:sz w:val="28"/>
          <w:szCs w:val="28"/>
        </w:rPr>
        <w:t>[Электронный ресурс]</w:t>
      </w:r>
      <w:r w:rsidR="00E93B2B">
        <w:rPr>
          <w:rFonts w:ascii="Times New Roman" w:hAnsi="Times New Roman"/>
          <w:sz w:val="28"/>
          <w:szCs w:val="28"/>
        </w:rPr>
        <w:t>. -</w:t>
      </w:r>
      <w:r w:rsidRPr="000966D9">
        <w:rPr>
          <w:rFonts w:ascii="Times New Roman" w:hAnsi="Times New Roman"/>
          <w:sz w:val="28"/>
          <w:szCs w:val="28"/>
        </w:rPr>
        <w:t xml:space="preserve">  Режим доступа: </w:t>
      </w:r>
      <w:hyperlink r:id="rId21" w:history="1">
        <w:r w:rsidR="00334AD9" w:rsidRPr="000966D9">
          <w:rPr>
            <w:rStyle w:val="ac"/>
            <w:rFonts w:ascii="Times New Roman" w:hAnsi="Times New Roman"/>
            <w:sz w:val="28"/>
            <w:szCs w:val="28"/>
          </w:rPr>
          <w:t>https://materinstvo.ru/art/9465 Materinstvo.ru</w:t>
        </w:r>
      </w:hyperlink>
      <w:r w:rsidR="00334AD9" w:rsidRPr="000966D9">
        <w:rPr>
          <w:rFonts w:ascii="Times New Roman" w:hAnsi="Times New Roman"/>
          <w:sz w:val="28"/>
          <w:szCs w:val="28"/>
        </w:rPr>
        <w:t xml:space="preserve"> </w:t>
      </w:r>
      <w:r w:rsidRPr="000966D9">
        <w:rPr>
          <w:rFonts w:ascii="Times New Roman" w:hAnsi="Times New Roman"/>
          <w:sz w:val="28"/>
          <w:szCs w:val="28"/>
        </w:rPr>
        <w:t xml:space="preserve"> (дата обращения 03.12.18)</w:t>
      </w:r>
    </w:p>
    <w:p w:rsidR="009D34D8" w:rsidRPr="000966D9" w:rsidRDefault="009D34D8" w:rsidP="00E93B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6087" w:rsidRDefault="00586087" w:rsidP="008418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187C" w:rsidRDefault="0084187C" w:rsidP="008418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187C" w:rsidRDefault="0084187C" w:rsidP="008418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187C" w:rsidRDefault="0084187C" w:rsidP="008418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187C" w:rsidRDefault="0084187C" w:rsidP="008418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187C" w:rsidRDefault="0084187C" w:rsidP="008418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187C" w:rsidRDefault="0084187C" w:rsidP="008418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187C" w:rsidRDefault="0084187C" w:rsidP="008418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187C" w:rsidRDefault="0084187C" w:rsidP="008418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187C" w:rsidRDefault="0084187C" w:rsidP="008418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187C" w:rsidRDefault="0084187C" w:rsidP="008418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187C" w:rsidRDefault="0084187C" w:rsidP="008418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187C" w:rsidRDefault="0084187C" w:rsidP="008418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187C" w:rsidRDefault="0084187C" w:rsidP="008418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187C" w:rsidRDefault="0084187C" w:rsidP="008418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187C" w:rsidRDefault="0084187C" w:rsidP="008418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187C" w:rsidRDefault="0084187C" w:rsidP="008418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187C" w:rsidRDefault="0084187C" w:rsidP="008418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187C" w:rsidRDefault="0084187C" w:rsidP="008418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187C" w:rsidRDefault="0084187C" w:rsidP="008418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187C" w:rsidRDefault="0084187C" w:rsidP="008418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187C" w:rsidRDefault="0084187C" w:rsidP="008418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187C" w:rsidRDefault="0084187C" w:rsidP="008418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187C" w:rsidRDefault="0084187C" w:rsidP="008418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187C" w:rsidRDefault="0084187C" w:rsidP="008418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187C" w:rsidRDefault="0084187C" w:rsidP="008418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187C" w:rsidRDefault="0084187C" w:rsidP="008418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187C" w:rsidRDefault="0084187C" w:rsidP="008418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187C" w:rsidRDefault="0084187C" w:rsidP="008418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187C" w:rsidRDefault="0084187C" w:rsidP="008418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187C" w:rsidRDefault="0084187C" w:rsidP="008418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187C" w:rsidRDefault="0084187C" w:rsidP="008418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187C" w:rsidRDefault="0084187C" w:rsidP="008418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187C" w:rsidRDefault="0084187C" w:rsidP="008418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187C" w:rsidRDefault="0084187C" w:rsidP="008418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187C" w:rsidRDefault="0084187C" w:rsidP="008418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7AAA" w:rsidRPr="000966D9" w:rsidRDefault="00757AAA" w:rsidP="00757AA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0966D9">
        <w:rPr>
          <w:rFonts w:ascii="Times New Roman" w:hAnsi="Times New Roman"/>
          <w:sz w:val="28"/>
          <w:szCs w:val="28"/>
        </w:rPr>
        <w:lastRenderedPageBreak/>
        <w:t xml:space="preserve">Приложения </w:t>
      </w:r>
    </w:p>
    <w:p w:rsidR="00757AAA" w:rsidRPr="000966D9" w:rsidRDefault="00757AAA" w:rsidP="003C50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7AAA" w:rsidRPr="0072701B" w:rsidRDefault="00757AAA" w:rsidP="00757A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701B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7DBCA4A5" wp14:editId="490556AF">
            <wp:extent cx="2790825" cy="2095500"/>
            <wp:effectExtent l="19050" t="0" r="9525" b="0"/>
            <wp:docPr id="1" name="Рисунок 1" descr="D:\забочий стол\Дом\ЛисоваДаша\фотоДаша\DSCN4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забочий стол\Дом\ЛисоваДаша\фотоДаша\DSCN4156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701B">
        <w:rPr>
          <w:rFonts w:ascii="Times New Roman" w:hAnsi="Times New Roman"/>
          <w:sz w:val="28"/>
          <w:szCs w:val="28"/>
        </w:rPr>
        <w:t xml:space="preserve"> </w:t>
      </w:r>
      <w:r w:rsidRPr="0072701B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CDB6471" wp14:editId="37A94055">
            <wp:extent cx="2790825" cy="2095500"/>
            <wp:effectExtent l="19050" t="0" r="9525" b="0"/>
            <wp:docPr id="2" name="Рисунок 1" descr="C:\Users\Admin\Desktop\Цветков_ШН\DSCN48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Admin\Desktop\Цветков_ШН\DSCN4817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AAA" w:rsidRPr="00586087" w:rsidRDefault="00757AAA" w:rsidP="00757A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6087">
        <w:rPr>
          <w:rFonts w:ascii="Times New Roman" w:hAnsi="Times New Roman"/>
          <w:sz w:val="24"/>
          <w:szCs w:val="24"/>
        </w:rPr>
        <w:t>Рис. 1. Детская питье</w:t>
      </w:r>
      <w:r w:rsidR="005D19C3" w:rsidRPr="00586087">
        <w:rPr>
          <w:rFonts w:ascii="Times New Roman" w:hAnsi="Times New Roman"/>
          <w:sz w:val="24"/>
          <w:szCs w:val="24"/>
        </w:rPr>
        <w:t xml:space="preserve">вая вода        </w:t>
      </w:r>
      <w:r w:rsidRPr="00586087">
        <w:rPr>
          <w:rFonts w:ascii="Times New Roman" w:hAnsi="Times New Roman"/>
          <w:sz w:val="24"/>
          <w:szCs w:val="24"/>
        </w:rPr>
        <w:t xml:space="preserve"> </w:t>
      </w:r>
      <w:r w:rsidR="003303A4">
        <w:rPr>
          <w:rFonts w:ascii="Times New Roman" w:hAnsi="Times New Roman"/>
          <w:sz w:val="24"/>
          <w:szCs w:val="24"/>
        </w:rPr>
        <w:t xml:space="preserve">                </w:t>
      </w:r>
      <w:r w:rsidRPr="00586087">
        <w:rPr>
          <w:rFonts w:ascii="Times New Roman" w:hAnsi="Times New Roman"/>
          <w:sz w:val="24"/>
          <w:szCs w:val="24"/>
        </w:rPr>
        <w:t>Рис. 2. Исследования с НКВ-лабораторией</w:t>
      </w:r>
    </w:p>
    <w:p w:rsidR="00757AAA" w:rsidRPr="00586087" w:rsidRDefault="00757AAA" w:rsidP="003C50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7AAA" w:rsidRPr="00586087" w:rsidRDefault="00757AAA" w:rsidP="00757AA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86087">
        <w:rPr>
          <w:rFonts w:ascii="Times New Roman" w:hAnsi="Times New Roman"/>
          <w:sz w:val="24"/>
          <w:szCs w:val="24"/>
        </w:rPr>
        <w:t>Таблица 2</w:t>
      </w:r>
    </w:p>
    <w:p w:rsidR="00757AAA" w:rsidRPr="00586087" w:rsidRDefault="00757AAA" w:rsidP="00757A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86087">
        <w:rPr>
          <w:rFonts w:ascii="Times New Roman" w:hAnsi="Times New Roman"/>
          <w:sz w:val="24"/>
          <w:szCs w:val="24"/>
        </w:rPr>
        <w:t>Органолептические свойства</w:t>
      </w:r>
    </w:p>
    <w:p w:rsidR="00757AAA" w:rsidRPr="00586087" w:rsidRDefault="00757AAA" w:rsidP="00757A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8"/>
        <w:gridCol w:w="6833"/>
      </w:tblGrid>
      <w:tr w:rsidR="00757AAA" w:rsidRPr="00586087" w:rsidTr="000C0DC8">
        <w:trPr>
          <w:trHeight w:val="340"/>
        </w:trPr>
        <w:tc>
          <w:tcPr>
            <w:tcW w:w="2828" w:type="dxa"/>
          </w:tcPr>
          <w:p w:rsidR="00757AAA" w:rsidRPr="00586087" w:rsidRDefault="00757AAA" w:rsidP="000C0D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6087">
              <w:rPr>
                <w:rFonts w:ascii="Times New Roman" w:hAnsi="Times New Roman"/>
                <w:b/>
                <w:sz w:val="24"/>
                <w:szCs w:val="24"/>
              </w:rPr>
              <w:t>Наименование воды</w:t>
            </w:r>
          </w:p>
        </w:tc>
        <w:tc>
          <w:tcPr>
            <w:tcW w:w="6833" w:type="dxa"/>
          </w:tcPr>
          <w:p w:rsidR="00757AAA" w:rsidRPr="00586087" w:rsidRDefault="00757AAA" w:rsidP="000C0D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6087">
              <w:rPr>
                <w:rFonts w:ascii="Times New Roman" w:hAnsi="Times New Roman"/>
                <w:b/>
                <w:sz w:val="24"/>
                <w:szCs w:val="24"/>
              </w:rPr>
              <w:t>Органолептические показатели</w:t>
            </w:r>
          </w:p>
        </w:tc>
      </w:tr>
      <w:tr w:rsidR="00757AAA" w:rsidRPr="00586087" w:rsidTr="000C0DC8">
        <w:trPr>
          <w:trHeight w:val="220"/>
        </w:trPr>
        <w:tc>
          <w:tcPr>
            <w:tcW w:w="2828" w:type="dxa"/>
          </w:tcPr>
          <w:p w:rsidR="00757AAA" w:rsidRPr="00586087" w:rsidRDefault="00757AAA" w:rsidP="000C0D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6087">
              <w:rPr>
                <w:rFonts w:ascii="Times New Roman" w:hAnsi="Times New Roman"/>
                <w:b/>
                <w:sz w:val="24"/>
                <w:szCs w:val="24"/>
              </w:rPr>
              <w:t>Нормативы</w:t>
            </w:r>
          </w:p>
        </w:tc>
        <w:tc>
          <w:tcPr>
            <w:tcW w:w="6833" w:type="dxa"/>
          </w:tcPr>
          <w:p w:rsidR="00757AAA" w:rsidRPr="00586087" w:rsidRDefault="00757AAA" w:rsidP="000C0D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86087">
              <w:rPr>
                <w:rFonts w:ascii="Times New Roman" w:hAnsi="Times New Roman"/>
                <w:b/>
                <w:sz w:val="24"/>
                <w:szCs w:val="24"/>
              </w:rPr>
              <w:t>Запах до 2б., привкус до 2б.,</w:t>
            </w:r>
            <w:r w:rsidRPr="005860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86087">
              <w:rPr>
                <w:rFonts w:ascii="Times New Roman" w:hAnsi="Times New Roman"/>
                <w:b/>
                <w:sz w:val="24"/>
                <w:szCs w:val="24"/>
              </w:rPr>
              <w:t>бесцветная</w:t>
            </w:r>
            <w:proofErr w:type="gramEnd"/>
            <w:r w:rsidRPr="00586087">
              <w:rPr>
                <w:rFonts w:ascii="Times New Roman" w:hAnsi="Times New Roman"/>
                <w:b/>
                <w:sz w:val="24"/>
                <w:szCs w:val="24"/>
              </w:rPr>
              <w:t>, прозрачная</w:t>
            </w:r>
          </w:p>
        </w:tc>
      </w:tr>
      <w:tr w:rsidR="00757AAA" w:rsidRPr="00586087" w:rsidTr="000C0DC8">
        <w:trPr>
          <w:trHeight w:val="224"/>
        </w:trPr>
        <w:tc>
          <w:tcPr>
            <w:tcW w:w="2828" w:type="dxa"/>
          </w:tcPr>
          <w:p w:rsidR="00757AAA" w:rsidRPr="00586087" w:rsidRDefault="00757AAA" w:rsidP="000C0D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86087">
              <w:rPr>
                <w:rFonts w:ascii="Times New Roman" w:hAnsi="Times New Roman"/>
                <w:b/>
                <w:sz w:val="24"/>
                <w:szCs w:val="24"/>
              </w:rPr>
              <w:t>Агуша</w:t>
            </w:r>
            <w:proofErr w:type="spellEnd"/>
          </w:p>
        </w:tc>
        <w:tc>
          <w:tcPr>
            <w:tcW w:w="6833" w:type="dxa"/>
          </w:tcPr>
          <w:p w:rsidR="00757AAA" w:rsidRPr="00586087" w:rsidRDefault="00757AAA" w:rsidP="000C0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86087">
              <w:rPr>
                <w:rFonts w:ascii="Times New Roman" w:hAnsi="Times New Roman"/>
                <w:sz w:val="24"/>
                <w:szCs w:val="24"/>
              </w:rPr>
              <w:t>Бесцветная</w:t>
            </w:r>
            <w:proofErr w:type="gramEnd"/>
            <w:r w:rsidRPr="00586087">
              <w:rPr>
                <w:rFonts w:ascii="Times New Roman" w:hAnsi="Times New Roman"/>
                <w:sz w:val="24"/>
                <w:szCs w:val="24"/>
              </w:rPr>
              <w:t>, прозрачная, без запаха, безвкусная, не пенится.</w:t>
            </w:r>
          </w:p>
        </w:tc>
      </w:tr>
      <w:tr w:rsidR="00757AAA" w:rsidRPr="00586087" w:rsidTr="000C0DC8">
        <w:trPr>
          <w:trHeight w:val="228"/>
        </w:trPr>
        <w:tc>
          <w:tcPr>
            <w:tcW w:w="2828" w:type="dxa"/>
          </w:tcPr>
          <w:p w:rsidR="00757AAA" w:rsidRPr="00586087" w:rsidRDefault="00757AAA" w:rsidP="000C0D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86087">
              <w:rPr>
                <w:rFonts w:ascii="Times New Roman" w:hAnsi="Times New Roman"/>
                <w:b/>
                <w:sz w:val="24"/>
                <w:szCs w:val="24"/>
              </w:rPr>
              <w:t>Фруто</w:t>
            </w:r>
            <w:proofErr w:type="spellEnd"/>
            <w:r w:rsidRPr="00586087">
              <w:rPr>
                <w:rFonts w:ascii="Times New Roman" w:hAnsi="Times New Roman"/>
                <w:b/>
                <w:sz w:val="24"/>
                <w:szCs w:val="24"/>
              </w:rPr>
              <w:t xml:space="preserve"> няня</w:t>
            </w:r>
          </w:p>
        </w:tc>
        <w:tc>
          <w:tcPr>
            <w:tcW w:w="6833" w:type="dxa"/>
          </w:tcPr>
          <w:p w:rsidR="00757AAA" w:rsidRPr="00586087" w:rsidRDefault="00757AAA" w:rsidP="000C0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86087">
              <w:rPr>
                <w:rFonts w:ascii="Times New Roman" w:hAnsi="Times New Roman"/>
                <w:sz w:val="24"/>
                <w:szCs w:val="24"/>
              </w:rPr>
              <w:t>Бесцветная</w:t>
            </w:r>
            <w:proofErr w:type="gramEnd"/>
            <w:r w:rsidRPr="00586087">
              <w:rPr>
                <w:rFonts w:ascii="Times New Roman" w:hAnsi="Times New Roman"/>
                <w:sz w:val="24"/>
                <w:szCs w:val="24"/>
              </w:rPr>
              <w:t>, прозрачная, без запаха, безвкусная, не пенится.</w:t>
            </w:r>
          </w:p>
        </w:tc>
      </w:tr>
      <w:tr w:rsidR="00757AAA" w:rsidRPr="00586087" w:rsidTr="000C0DC8">
        <w:trPr>
          <w:trHeight w:val="76"/>
        </w:trPr>
        <w:tc>
          <w:tcPr>
            <w:tcW w:w="2828" w:type="dxa"/>
          </w:tcPr>
          <w:p w:rsidR="00757AAA" w:rsidRPr="00586087" w:rsidRDefault="00757AAA" w:rsidP="000C0D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6087">
              <w:rPr>
                <w:rFonts w:ascii="Times New Roman" w:hAnsi="Times New Roman"/>
                <w:b/>
                <w:sz w:val="24"/>
                <w:szCs w:val="24"/>
              </w:rPr>
              <w:t>Светлячок</w:t>
            </w:r>
          </w:p>
        </w:tc>
        <w:tc>
          <w:tcPr>
            <w:tcW w:w="6833" w:type="dxa"/>
          </w:tcPr>
          <w:p w:rsidR="00757AAA" w:rsidRPr="00586087" w:rsidRDefault="00757AAA" w:rsidP="000C0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86087">
              <w:rPr>
                <w:rFonts w:ascii="Times New Roman" w:hAnsi="Times New Roman"/>
                <w:sz w:val="24"/>
                <w:szCs w:val="24"/>
              </w:rPr>
              <w:t>Бесцветная</w:t>
            </w:r>
            <w:proofErr w:type="gramEnd"/>
            <w:r w:rsidRPr="00586087">
              <w:rPr>
                <w:rFonts w:ascii="Times New Roman" w:hAnsi="Times New Roman"/>
                <w:sz w:val="24"/>
                <w:szCs w:val="24"/>
              </w:rPr>
              <w:t>, прозрачная, без запаха, безвкусная, не пенится.</w:t>
            </w:r>
          </w:p>
        </w:tc>
      </w:tr>
      <w:tr w:rsidR="00757AAA" w:rsidRPr="00586087" w:rsidTr="000C0DC8">
        <w:trPr>
          <w:trHeight w:val="80"/>
        </w:trPr>
        <w:tc>
          <w:tcPr>
            <w:tcW w:w="2828" w:type="dxa"/>
          </w:tcPr>
          <w:p w:rsidR="00757AAA" w:rsidRPr="00586087" w:rsidRDefault="00757AAA" w:rsidP="000C0D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6087">
              <w:rPr>
                <w:rFonts w:ascii="Times New Roman" w:hAnsi="Times New Roman"/>
                <w:b/>
                <w:sz w:val="24"/>
                <w:szCs w:val="24"/>
              </w:rPr>
              <w:t>ТБАУ</w:t>
            </w:r>
          </w:p>
        </w:tc>
        <w:tc>
          <w:tcPr>
            <w:tcW w:w="6833" w:type="dxa"/>
          </w:tcPr>
          <w:p w:rsidR="00757AAA" w:rsidRPr="00586087" w:rsidRDefault="00757AAA" w:rsidP="000C0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86087">
              <w:rPr>
                <w:rFonts w:ascii="Times New Roman" w:hAnsi="Times New Roman"/>
                <w:sz w:val="24"/>
                <w:szCs w:val="24"/>
              </w:rPr>
              <w:t>Бесцветная</w:t>
            </w:r>
            <w:proofErr w:type="gramEnd"/>
            <w:r w:rsidRPr="00586087">
              <w:rPr>
                <w:rFonts w:ascii="Times New Roman" w:hAnsi="Times New Roman"/>
                <w:sz w:val="24"/>
                <w:szCs w:val="24"/>
              </w:rPr>
              <w:t>, прозрачная, без запаха, безвкусная, не пенится.</w:t>
            </w:r>
          </w:p>
        </w:tc>
      </w:tr>
      <w:tr w:rsidR="00757AAA" w:rsidRPr="00586087" w:rsidTr="000C0DC8">
        <w:trPr>
          <w:trHeight w:val="70"/>
        </w:trPr>
        <w:tc>
          <w:tcPr>
            <w:tcW w:w="2828" w:type="dxa"/>
          </w:tcPr>
          <w:p w:rsidR="00757AAA" w:rsidRPr="00586087" w:rsidRDefault="00757AAA" w:rsidP="000C0D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860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Honey kid</w:t>
            </w:r>
          </w:p>
        </w:tc>
        <w:tc>
          <w:tcPr>
            <w:tcW w:w="6833" w:type="dxa"/>
          </w:tcPr>
          <w:p w:rsidR="00757AAA" w:rsidRPr="00586087" w:rsidRDefault="00757AAA" w:rsidP="000C0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86087">
              <w:rPr>
                <w:rFonts w:ascii="Times New Roman" w:hAnsi="Times New Roman"/>
                <w:sz w:val="24"/>
                <w:szCs w:val="24"/>
              </w:rPr>
              <w:t>Бесцветная</w:t>
            </w:r>
            <w:proofErr w:type="gramEnd"/>
            <w:r w:rsidRPr="00586087">
              <w:rPr>
                <w:rFonts w:ascii="Times New Roman" w:hAnsi="Times New Roman"/>
                <w:sz w:val="24"/>
                <w:szCs w:val="24"/>
              </w:rPr>
              <w:t>, прозрачная, без запаха, безвкусная, не пенится.</w:t>
            </w:r>
          </w:p>
        </w:tc>
      </w:tr>
      <w:tr w:rsidR="00757AAA" w:rsidRPr="00586087" w:rsidTr="000C0DC8">
        <w:trPr>
          <w:trHeight w:val="216"/>
        </w:trPr>
        <w:tc>
          <w:tcPr>
            <w:tcW w:w="2828" w:type="dxa"/>
          </w:tcPr>
          <w:p w:rsidR="00757AAA" w:rsidRPr="00586087" w:rsidRDefault="00757AAA" w:rsidP="000C0D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86087">
              <w:rPr>
                <w:rFonts w:ascii="Times New Roman" w:hAnsi="Times New Roman"/>
                <w:b/>
                <w:sz w:val="24"/>
                <w:szCs w:val="24"/>
              </w:rPr>
              <w:t>Спортик</w:t>
            </w:r>
            <w:proofErr w:type="spellEnd"/>
          </w:p>
        </w:tc>
        <w:tc>
          <w:tcPr>
            <w:tcW w:w="6833" w:type="dxa"/>
          </w:tcPr>
          <w:p w:rsidR="00757AAA" w:rsidRPr="00586087" w:rsidRDefault="00757AAA" w:rsidP="000C0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86087">
              <w:rPr>
                <w:rFonts w:ascii="Times New Roman" w:hAnsi="Times New Roman"/>
                <w:sz w:val="24"/>
                <w:szCs w:val="24"/>
              </w:rPr>
              <w:t>Бесцветная</w:t>
            </w:r>
            <w:proofErr w:type="gramEnd"/>
            <w:r w:rsidRPr="00586087">
              <w:rPr>
                <w:rFonts w:ascii="Times New Roman" w:hAnsi="Times New Roman"/>
                <w:sz w:val="24"/>
                <w:szCs w:val="24"/>
              </w:rPr>
              <w:t>, прозрачная, без запаха, безвкусная, не пенится.</w:t>
            </w:r>
          </w:p>
        </w:tc>
      </w:tr>
      <w:tr w:rsidR="00757AAA" w:rsidRPr="00586087" w:rsidTr="000C0DC8">
        <w:trPr>
          <w:trHeight w:val="192"/>
        </w:trPr>
        <w:tc>
          <w:tcPr>
            <w:tcW w:w="2828" w:type="dxa"/>
          </w:tcPr>
          <w:p w:rsidR="00757AAA" w:rsidRPr="00586087" w:rsidRDefault="00757AAA" w:rsidP="000C0D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60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AQUA kids</w:t>
            </w:r>
          </w:p>
        </w:tc>
        <w:tc>
          <w:tcPr>
            <w:tcW w:w="6833" w:type="dxa"/>
          </w:tcPr>
          <w:p w:rsidR="00757AAA" w:rsidRPr="00586087" w:rsidRDefault="00757AAA" w:rsidP="000C0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86087">
              <w:rPr>
                <w:rFonts w:ascii="Times New Roman" w:hAnsi="Times New Roman"/>
                <w:sz w:val="24"/>
                <w:szCs w:val="24"/>
              </w:rPr>
              <w:t>Бесцветная</w:t>
            </w:r>
            <w:proofErr w:type="gramEnd"/>
            <w:r w:rsidRPr="00586087">
              <w:rPr>
                <w:rFonts w:ascii="Times New Roman" w:hAnsi="Times New Roman"/>
                <w:sz w:val="24"/>
                <w:szCs w:val="24"/>
              </w:rPr>
              <w:t>, прозрачная, без запаха, безвкусная, не пенится.</w:t>
            </w:r>
          </w:p>
        </w:tc>
      </w:tr>
      <w:tr w:rsidR="00757AAA" w:rsidRPr="00586087" w:rsidTr="000C0DC8">
        <w:trPr>
          <w:trHeight w:val="192"/>
        </w:trPr>
        <w:tc>
          <w:tcPr>
            <w:tcW w:w="2828" w:type="dxa"/>
          </w:tcPr>
          <w:p w:rsidR="00757AAA" w:rsidRPr="00586087" w:rsidRDefault="00757AAA" w:rsidP="000C0D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6087">
              <w:rPr>
                <w:rFonts w:ascii="Times New Roman" w:hAnsi="Times New Roman"/>
                <w:b/>
                <w:sz w:val="24"/>
                <w:szCs w:val="24"/>
              </w:rPr>
              <w:t>Ми-ми-мишки</w:t>
            </w:r>
          </w:p>
        </w:tc>
        <w:tc>
          <w:tcPr>
            <w:tcW w:w="6833" w:type="dxa"/>
          </w:tcPr>
          <w:p w:rsidR="00757AAA" w:rsidRPr="00586087" w:rsidRDefault="00757AAA" w:rsidP="000C0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86087">
              <w:rPr>
                <w:rFonts w:ascii="Times New Roman" w:hAnsi="Times New Roman"/>
                <w:sz w:val="24"/>
                <w:szCs w:val="24"/>
              </w:rPr>
              <w:t>Бесцветная</w:t>
            </w:r>
            <w:proofErr w:type="gramEnd"/>
            <w:r w:rsidRPr="00586087">
              <w:rPr>
                <w:rFonts w:ascii="Times New Roman" w:hAnsi="Times New Roman"/>
                <w:sz w:val="24"/>
                <w:szCs w:val="24"/>
              </w:rPr>
              <w:t>, прозрачная, без запаха, безвкусная, не пенится.</w:t>
            </w:r>
          </w:p>
        </w:tc>
      </w:tr>
      <w:tr w:rsidR="00757AAA" w:rsidRPr="00586087" w:rsidTr="000C0DC8">
        <w:trPr>
          <w:trHeight w:val="196"/>
        </w:trPr>
        <w:tc>
          <w:tcPr>
            <w:tcW w:w="2828" w:type="dxa"/>
          </w:tcPr>
          <w:p w:rsidR="00757AAA" w:rsidRPr="00586087" w:rsidRDefault="00757AAA" w:rsidP="000C0D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6087">
              <w:rPr>
                <w:rFonts w:ascii="Times New Roman" w:hAnsi="Times New Roman"/>
                <w:b/>
                <w:sz w:val="24"/>
                <w:szCs w:val="24"/>
              </w:rPr>
              <w:t>Святой источник</w:t>
            </w:r>
          </w:p>
        </w:tc>
        <w:tc>
          <w:tcPr>
            <w:tcW w:w="6833" w:type="dxa"/>
          </w:tcPr>
          <w:p w:rsidR="00757AAA" w:rsidRPr="00586087" w:rsidRDefault="00757AAA" w:rsidP="000C0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86087">
              <w:rPr>
                <w:rFonts w:ascii="Times New Roman" w:hAnsi="Times New Roman"/>
                <w:sz w:val="24"/>
                <w:szCs w:val="24"/>
              </w:rPr>
              <w:t>Бесцветная</w:t>
            </w:r>
            <w:proofErr w:type="gramEnd"/>
            <w:r w:rsidRPr="00586087">
              <w:rPr>
                <w:rFonts w:ascii="Times New Roman" w:hAnsi="Times New Roman"/>
                <w:sz w:val="24"/>
                <w:szCs w:val="24"/>
              </w:rPr>
              <w:t>, прозрачная, без запаха, безвкусная, не пенится.</w:t>
            </w:r>
          </w:p>
        </w:tc>
      </w:tr>
      <w:tr w:rsidR="006677E0" w:rsidRPr="00586087" w:rsidTr="000C0DC8">
        <w:trPr>
          <w:trHeight w:val="196"/>
        </w:trPr>
        <w:tc>
          <w:tcPr>
            <w:tcW w:w="2828" w:type="dxa"/>
          </w:tcPr>
          <w:p w:rsidR="006677E0" w:rsidRPr="00586087" w:rsidRDefault="006677E0" w:rsidP="000C0D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6087">
              <w:rPr>
                <w:rFonts w:ascii="Times New Roman" w:hAnsi="Times New Roman"/>
                <w:b/>
                <w:sz w:val="24"/>
                <w:szCs w:val="24"/>
              </w:rPr>
              <w:t>Детская Академия</w:t>
            </w:r>
          </w:p>
        </w:tc>
        <w:tc>
          <w:tcPr>
            <w:tcW w:w="6833" w:type="dxa"/>
          </w:tcPr>
          <w:p w:rsidR="006677E0" w:rsidRPr="00586087" w:rsidRDefault="006677E0" w:rsidP="000C0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86087">
              <w:rPr>
                <w:rFonts w:ascii="Times New Roman" w:hAnsi="Times New Roman"/>
                <w:sz w:val="24"/>
                <w:szCs w:val="24"/>
              </w:rPr>
              <w:t>Бесцветная</w:t>
            </w:r>
            <w:proofErr w:type="gramEnd"/>
            <w:r w:rsidRPr="00586087">
              <w:rPr>
                <w:rFonts w:ascii="Times New Roman" w:hAnsi="Times New Roman"/>
                <w:sz w:val="24"/>
                <w:szCs w:val="24"/>
              </w:rPr>
              <w:t>, прозрачная, без запаха, безвкусная, не пенится.</w:t>
            </w:r>
          </w:p>
        </w:tc>
      </w:tr>
      <w:tr w:rsidR="006677E0" w:rsidRPr="00586087" w:rsidTr="000C0DC8">
        <w:trPr>
          <w:trHeight w:val="196"/>
        </w:trPr>
        <w:tc>
          <w:tcPr>
            <w:tcW w:w="2828" w:type="dxa"/>
          </w:tcPr>
          <w:p w:rsidR="006677E0" w:rsidRPr="00586087" w:rsidRDefault="00324A85" w:rsidP="000C0D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60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Черноголовка </w:t>
            </w:r>
            <w:proofErr w:type="spellStart"/>
            <w:r w:rsidRPr="00586087">
              <w:rPr>
                <w:rFonts w:ascii="Times New Roman" w:hAnsi="Times New Roman"/>
                <w:b/>
                <w:bCs/>
                <w:sz w:val="24"/>
                <w:szCs w:val="24"/>
              </w:rPr>
              <w:t>Бейби</w:t>
            </w:r>
            <w:proofErr w:type="spellEnd"/>
          </w:p>
        </w:tc>
        <w:tc>
          <w:tcPr>
            <w:tcW w:w="6833" w:type="dxa"/>
          </w:tcPr>
          <w:p w:rsidR="006677E0" w:rsidRPr="00586087" w:rsidRDefault="006677E0" w:rsidP="000C0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86087">
              <w:rPr>
                <w:rFonts w:ascii="Times New Roman" w:hAnsi="Times New Roman"/>
                <w:sz w:val="24"/>
                <w:szCs w:val="24"/>
              </w:rPr>
              <w:t>Бесцветная</w:t>
            </w:r>
            <w:proofErr w:type="gramEnd"/>
            <w:r w:rsidRPr="00586087">
              <w:rPr>
                <w:rFonts w:ascii="Times New Roman" w:hAnsi="Times New Roman"/>
                <w:sz w:val="24"/>
                <w:szCs w:val="24"/>
              </w:rPr>
              <w:t>, прозрачная, без запаха, безвкусная, не пенится.</w:t>
            </w:r>
          </w:p>
        </w:tc>
      </w:tr>
    </w:tbl>
    <w:p w:rsidR="00757AAA" w:rsidRPr="0072701B" w:rsidRDefault="00757AAA" w:rsidP="00841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7AAA" w:rsidRPr="00586087" w:rsidRDefault="0084187C" w:rsidP="008418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757AAA" w:rsidRPr="00586087">
        <w:rPr>
          <w:rFonts w:ascii="Times New Roman" w:hAnsi="Times New Roman"/>
          <w:sz w:val="24"/>
          <w:szCs w:val="24"/>
        </w:rPr>
        <w:t>Таблица 3</w:t>
      </w:r>
    </w:p>
    <w:p w:rsidR="00757AAA" w:rsidRPr="00586087" w:rsidRDefault="00757AAA" w:rsidP="00757AAA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586087">
        <w:rPr>
          <w:rFonts w:ascii="Times New Roman" w:hAnsi="Times New Roman"/>
          <w:sz w:val="24"/>
          <w:szCs w:val="24"/>
        </w:rPr>
        <w:t>Химический состав детской и обычной питьевой воды фирмы «Святой источник»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9"/>
        <w:gridCol w:w="2125"/>
        <w:gridCol w:w="2393"/>
        <w:gridCol w:w="2393"/>
      </w:tblGrid>
      <w:tr w:rsidR="00757AAA" w:rsidRPr="00586087" w:rsidTr="000C0DC8">
        <w:tc>
          <w:tcPr>
            <w:tcW w:w="2660" w:type="dxa"/>
          </w:tcPr>
          <w:p w:rsidR="00757AAA" w:rsidRPr="00586087" w:rsidRDefault="00757AAA" w:rsidP="000C0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87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125" w:type="dxa"/>
          </w:tcPr>
          <w:p w:rsidR="00757AAA" w:rsidRPr="00586087" w:rsidRDefault="00757AAA" w:rsidP="000C0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87">
              <w:rPr>
                <w:rFonts w:ascii="Times New Roman" w:hAnsi="Times New Roman"/>
                <w:sz w:val="24"/>
                <w:szCs w:val="24"/>
              </w:rPr>
              <w:t>Детская вода «Светлячок»</w:t>
            </w:r>
          </w:p>
        </w:tc>
        <w:tc>
          <w:tcPr>
            <w:tcW w:w="2393" w:type="dxa"/>
          </w:tcPr>
          <w:p w:rsidR="00757AAA" w:rsidRPr="00586087" w:rsidRDefault="00757AAA" w:rsidP="000C0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87">
              <w:rPr>
                <w:rFonts w:ascii="Times New Roman" w:hAnsi="Times New Roman"/>
                <w:sz w:val="24"/>
                <w:szCs w:val="24"/>
              </w:rPr>
              <w:t>Детская вода «</w:t>
            </w:r>
            <w:proofErr w:type="spellStart"/>
            <w:r w:rsidRPr="00586087">
              <w:rPr>
                <w:rFonts w:ascii="Times New Roman" w:hAnsi="Times New Roman"/>
                <w:sz w:val="24"/>
                <w:szCs w:val="24"/>
              </w:rPr>
              <w:t>Спортик</w:t>
            </w:r>
            <w:proofErr w:type="spellEnd"/>
            <w:r w:rsidRPr="0058608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757AAA" w:rsidRPr="00586087" w:rsidRDefault="00757AAA" w:rsidP="000C0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87">
              <w:rPr>
                <w:rFonts w:ascii="Times New Roman" w:hAnsi="Times New Roman"/>
                <w:sz w:val="24"/>
                <w:szCs w:val="24"/>
              </w:rPr>
              <w:t>Питьевая вода «Святой источник»</w:t>
            </w:r>
          </w:p>
        </w:tc>
      </w:tr>
      <w:tr w:rsidR="00757AAA" w:rsidRPr="00586087" w:rsidTr="000C0DC8">
        <w:tc>
          <w:tcPr>
            <w:tcW w:w="2660" w:type="dxa"/>
          </w:tcPr>
          <w:p w:rsidR="00757AAA" w:rsidRPr="00586087" w:rsidRDefault="00757AAA" w:rsidP="000C0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87">
              <w:rPr>
                <w:rFonts w:ascii="Times New Roman" w:hAnsi="Times New Roman"/>
                <w:sz w:val="24"/>
                <w:szCs w:val="24"/>
                <w:lang w:val="en-US"/>
              </w:rPr>
              <w:t>pH</w:t>
            </w:r>
            <w:r w:rsidRPr="0058608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86087">
              <w:rPr>
                <w:rFonts w:ascii="Times New Roman" w:hAnsi="Times New Roman"/>
                <w:sz w:val="24"/>
                <w:szCs w:val="24"/>
              </w:rPr>
              <w:t>ед.рН</w:t>
            </w:r>
            <w:proofErr w:type="spellEnd"/>
            <w:r w:rsidRPr="0058608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5" w:type="dxa"/>
          </w:tcPr>
          <w:p w:rsidR="00757AAA" w:rsidRPr="00586087" w:rsidRDefault="00757AAA" w:rsidP="000C0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87">
              <w:rPr>
                <w:rFonts w:ascii="Times New Roman" w:hAnsi="Times New Roman"/>
                <w:sz w:val="24"/>
                <w:szCs w:val="24"/>
              </w:rPr>
              <w:t>7</w:t>
            </w:r>
            <w:r w:rsidRPr="005860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7</w:t>
            </w:r>
            <w:r w:rsidRPr="00586087">
              <w:rPr>
                <w:rFonts w:ascii="Times New Roman" w:hAnsi="Times New Roman"/>
                <w:sz w:val="24"/>
                <w:szCs w:val="24"/>
              </w:rPr>
              <w:t xml:space="preserve"> / 6,5</w:t>
            </w:r>
          </w:p>
        </w:tc>
        <w:tc>
          <w:tcPr>
            <w:tcW w:w="2393" w:type="dxa"/>
          </w:tcPr>
          <w:p w:rsidR="00757AAA" w:rsidRPr="00586087" w:rsidRDefault="00757AAA" w:rsidP="000C0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87">
              <w:rPr>
                <w:rFonts w:ascii="Times New Roman" w:hAnsi="Times New Roman"/>
                <w:sz w:val="24"/>
                <w:szCs w:val="24"/>
              </w:rPr>
              <w:t>7</w:t>
            </w:r>
            <w:r w:rsidRPr="005860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7</w:t>
            </w:r>
            <w:r w:rsidRPr="00586087">
              <w:rPr>
                <w:rFonts w:ascii="Times New Roman" w:hAnsi="Times New Roman"/>
                <w:sz w:val="24"/>
                <w:szCs w:val="24"/>
              </w:rPr>
              <w:t>/ 7</w:t>
            </w:r>
          </w:p>
        </w:tc>
        <w:tc>
          <w:tcPr>
            <w:tcW w:w="2393" w:type="dxa"/>
          </w:tcPr>
          <w:p w:rsidR="00757AAA" w:rsidRPr="00586087" w:rsidRDefault="00757AAA" w:rsidP="000C0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87">
              <w:rPr>
                <w:rFonts w:ascii="Times New Roman" w:hAnsi="Times New Roman"/>
                <w:sz w:val="24"/>
                <w:szCs w:val="24"/>
              </w:rPr>
              <w:t>6,5</w:t>
            </w:r>
            <w:r w:rsidRPr="005860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6</w:t>
            </w:r>
            <w:r w:rsidRPr="00586087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757AAA" w:rsidRPr="00586087" w:rsidTr="000C0DC8">
        <w:tc>
          <w:tcPr>
            <w:tcW w:w="2660" w:type="dxa"/>
          </w:tcPr>
          <w:p w:rsidR="00757AAA" w:rsidRPr="00586087" w:rsidRDefault="00757AAA" w:rsidP="000C0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87">
              <w:rPr>
                <w:rFonts w:ascii="Times New Roman" w:hAnsi="Times New Roman"/>
                <w:sz w:val="24"/>
                <w:szCs w:val="24"/>
              </w:rPr>
              <w:t>Хлориды (мг/л)</w:t>
            </w:r>
          </w:p>
        </w:tc>
        <w:tc>
          <w:tcPr>
            <w:tcW w:w="2125" w:type="dxa"/>
          </w:tcPr>
          <w:p w:rsidR="00757AAA" w:rsidRPr="00586087" w:rsidRDefault="00757AAA" w:rsidP="000C0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87">
              <w:rPr>
                <w:rFonts w:ascii="Times New Roman" w:hAnsi="Times New Roman"/>
                <w:sz w:val="24"/>
                <w:szCs w:val="24"/>
              </w:rPr>
              <w:t>56</w:t>
            </w:r>
            <w:r w:rsidRPr="005860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56</w:t>
            </w:r>
            <w:r w:rsidRPr="00586087">
              <w:rPr>
                <w:rFonts w:ascii="Times New Roman" w:hAnsi="Times New Roman"/>
                <w:sz w:val="24"/>
                <w:szCs w:val="24"/>
              </w:rPr>
              <w:t xml:space="preserve"> / 40</w:t>
            </w:r>
          </w:p>
        </w:tc>
        <w:tc>
          <w:tcPr>
            <w:tcW w:w="2393" w:type="dxa"/>
          </w:tcPr>
          <w:p w:rsidR="00757AAA" w:rsidRPr="00586087" w:rsidRDefault="00757AAA" w:rsidP="000C0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87">
              <w:rPr>
                <w:rFonts w:ascii="Times New Roman" w:hAnsi="Times New Roman"/>
                <w:sz w:val="24"/>
                <w:szCs w:val="24"/>
                <w:lang w:val="en-US"/>
              </w:rPr>
              <w:t>48 / 48</w:t>
            </w:r>
            <w:r w:rsidRPr="00586087">
              <w:rPr>
                <w:rFonts w:ascii="Times New Roman" w:hAnsi="Times New Roman"/>
                <w:sz w:val="24"/>
                <w:szCs w:val="24"/>
              </w:rPr>
              <w:t xml:space="preserve"> / 48</w:t>
            </w:r>
          </w:p>
        </w:tc>
        <w:tc>
          <w:tcPr>
            <w:tcW w:w="2393" w:type="dxa"/>
          </w:tcPr>
          <w:p w:rsidR="00757AAA" w:rsidRPr="00586087" w:rsidRDefault="00757AAA" w:rsidP="000C0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6087">
              <w:rPr>
                <w:rFonts w:ascii="Times New Roman" w:hAnsi="Times New Roman"/>
                <w:sz w:val="24"/>
                <w:szCs w:val="24"/>
                <w:lang w:val="en-US"/>
              </w:rPr>
              <w:t>48 / 48</w:t>
            </w:r>
          </w:p>
        </w:tc>
      </w:tr>
      <w:tr w:rsidR="00757AAA" w:rsidRPr="00586087" w:rsidTr="000C0DC8">
        <w:tc>
          <w:tcPr>
            <w:tcW w:w="2660" w:type="dxa"/>
          </w:tcPr>
          <w:p w:rsidR="00757AAA" w:rsidRPr="00586087" w:rsidRDefault="00757AAA" w:rsidP="000C0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87">
              <w:rPr>
                <w:rFonts w:ascii="Times New Roman" w:hAnsi="Times New Roman"/>
                <w:sz w:val="24"/>
                <w:szCs w:val="24"/>
              </w:rPr>
              <w:t>Сульфаты (мг/л)</w:t>
            </w:r>
          </w:p>
        </w:tc>
        <w:tc>
          <w:tcPr>
            <w:tcW w:w="2125" w:type="dxa"/>
          </w:tcPr>
          <w:p w:rsidR="00757AAA" w:rsidRPr="00586087" w:rsidRDefault="00757AAA" w:rsidP="000C0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87">
              <w:rPr>
                <w:rFonts w:ascii="Times New Roman" w:hAnsi="Times New Roman"/>
                <w:sz w:val="24"/>
                <w:szCs w:val="24"/>
                <w:lang w:val="en-US"/>
              </w:rPr>
              <w:t>17 / 52</w:t>
            </w:r>
            <w:r w:rsidRPr="00586087">
              <w:rPr>
                <w:rFonts w:ascii="Times New Roman" w:hAnsi="Times New Roman"/>
                <w:sz w:val="24"/>
                <w:szCs w:val="24"/>
              </w:rPr>
              <w:t xml:space="preserve"> / 17,3</w:t>
            </w:r>
          </w:p>
        </w:tc>
        <w:tc>
          <w:tcPr>
            <w:tcW w:w="2393" w:type="dxa"/>
          </w:tcPr>
          <w:p w:rsidR="00757AAA" w:rsidRPr="00586087" w:rsidRDefault="00757AAA" w:rsidP="000C0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87">
              <w:rPr>
                <w:rFonts w:ascii="Times New Roman" w:hAnsi="Times New Roman"/>
                <w:sz w:val="24"/>
                <w:szCs w:val="24"/>
                <w:lang w:val="en-US"/>
              </w:rPr>
              <w:t>17 / 17</w:t>
            </w:r>
            <w:r w:rsidRPr="00586087">
              <w:rPr>
                <w:rFonts w:ascii="Times New Roman" w:hAnsi="Times New Roman"/>
                <w:sz w:val="24"/>
                <w:szCs w:val="24"/>
              </w:rPr>
              <w:t xml:space="preserve"> / 69</w:t>
            </w:r>
          </w:p>
        </w:tc>
        <w:tc>
          <w:tcPr>
            <w:tcW w:w="2393" w:type="dxa"/>
          </w:tcPr>
          <w:p w:rsidR="00757AAA" w:rsidRPr="00586087" w:rsidRDefault="00757AAA" w:rsidP="000C0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6087">
              <w:rPr>
                <w:rFonts w:ascii="Times New Roman" w:hAnsi="Times New Roman"/>
                <w:sz w:val="24"/>
                <w:szCs w:val="24"/>
                <w:lang w:val="en-US"/>
              </w:rPr>
              <w:t>17 / 35</w:t>
            </w:r>
          </w:p>
        </w:tc>
      </w:tr>
      <w:tr w:rsidR="00757AAA" w:rsidRPr="00586087" w:rsidTr="000C0DC8">
        <w:tc>
          <w:tcPr>
            <w:tcW w:w="2660" w:type="dxa"/>
          </w:tcPr>
          <w:p w:rsidR="00757AAA" w:rsidRPr="00586087" w:rsidRDefault="00757AAA" w:rsidP="000C0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87">
              <w:rPr>
                <w:rFonts w:ascii="Times New Roman" w:hAnsi="Times New Roman"/>
                <w:sz w:val="24"/>
                <w:szCs w:val="24"/>
              </w:rPr>
              <w:t>Нитраты (мг/л)</w:t>
            </w:r>
          </w:p>
        </w:tc>
        <w:tc>
          <w:tcPr>
            <w:tcW w:w="2125" w:type="dxa"/>
          </w:tcPr>
          <w:p w:rsidR="00757AAA" w:rsidRPr="00586087" w:rsidRDefault="00757AAA" w:rsidP="000C0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87">
              <w:rPr>
                <w:rFonts w:ascii="Times New Roman" w:hAnsi="Times New Roman"/>
                <w:sz w:val="24"/>
                <w:szCs w:val="24"/>
              </w:rPr>
              <w:t>3</w:t>
            </w:r>
            <w:r w:rsidRPr="005860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</w:t>
            </w:r>
            <w:r w:rsidRPr="00586087">
              <w:rPr>
                <w:rFonts w:ascii="Times New Roman" w:hAnsi="Times New Roman"/>
                <w:sz w:val="24"/>
                <w:szCs w:val="24"/>
              </w:rPr>
              <w:t>2 / 0</w:t>
            </w:r>
          </w:p>
        </w:tc>
        <w:tc>
          <w:tcPr>
            <w:tcW w:w="2393" w:type="dxa"/>
          </w:tcPr>
          <w:p w:rsidR="00757AAA" w:rsidRPr="00586087" w:rsidRDefault="00757AAA" w:rsidP="000C0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87">
              <w:rPr>
                <w:rFonts w:ascii="Times New Roman" w:hAnsi="Times New Roman"/>
                <w:sz w:val="24"/>
                <w:szCs w:val="24"/>
              </w:rPr>
              <w:t>2</w:t>
            </w:r>
            <w:r w:rsidRPr="005860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</w:t>
            </w:r>
            <w:r w:rsidRPr="00586087">
              <w:rPr>
                <w:rFonts w:ascii="Times New Roman" w:hAnsi="Times New Roman"/>
                <w:sz w:val="24"/>
                <w:szCs w:val="24"/>
              </w:rPr>
              <w:t>4 / 0</w:t>
            </w:r>
          </w:p>
        </w:tc>
        <w:tc>
          <w:tcPr>
            <w:tcW w:w="2393" w:type="dxa"/>
          </w:tcPr>
          <w:p w:rsidR="00757AAA" w:rsidRPr="00586087" w:rsidRDefault="00757AAA" w:rsidP="000C0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 / </w:t>
            </w:r>
            <w:r w:rsidRPr="0058608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57AAA" w:rsidRPr="00586087" w:rsidTr="000C0DC8">
        <w:tc>
          <w:tcPr>
            <w:tcW w:w="2660" w:type="dxa"/>
          </w:tcPr>
          <w:p w:rsidR="00757AAA" w:rsidRPr="00586087" w:rsidRDefault="00757AAA" w:rsidP="000C0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87">
              <w:rPr>
                <w:rFonts w:ascii="Times New Roman" w:hAnsi="Times New Roman"/>
                <w:sz w:val="24"/>
                <w:szCs w:val="24"/>
              </w:rPr>
              <w:t>Нитриты (мг/л)</w:t>
            </w:r>
          </w:p>
        </w:tc>
        <w:tc>
          <w:tcPr>
            <w:tcW w:w="2125" w:type="dxa"/>
          </w:tcPr>
          <w:p w:rsidR="00757AAA" w:rsidRPr="00586087" w:rsidRDefault="00757AAA" w:rsidP="000C0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87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 w:rsidRPr="00586087">
              <w:rPr>
                <w:rFonts w:ascii="Times New Roman" w:hAnsi="Times New Roman"/>
                <w:sz w:val="24"/>
                <w:szCs w:val="24"/>
              </w:rPr>
              <w:t>0,02</w:t>
            </w:r>
            <w:r w:rsidRPr="005860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0</w:t>
            </w:r>
            <w:r w:rsidRPr="00586087">
              <w:rPr>
                <w:rFonts w:ascii="Times New Roman" w:hAnsi="Times New Roman"/>
                <w:sz w:val="24"/>
                <w:szCs w:val="24"/>
              </w:rPr>
              <w:t xml:space="preserve"> /0</w:t>
            </w:r>
          </w:p>
        </w:tc>
        <w:tc>
          <w:tcPr>
            <w:tcW w:w="2393" w:type="dxa"/>
          </w:tcPr>
          <w:p w:rsidR="00757AAA" w:rsidRPr="00586087" w:rsidRDefault="00757AAA" w:rsidP="000C0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87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 w:rsidRPr="00586087">
              <w:rPr>
                <w:rFonts w:ascii="Times New Roman" w:hAnsi="Times New Roman"/>
                <w:sz w:val="24"/>
                <w:szCs w:val="24"/>
              </w:rPr>
              <w:t>0,02</w:t>
            </w:r>
            <w:r w:rsidRPr="005860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&lt;</w:t>
            </w:r>
            <w:r w:rsidRPr="00586087">
              <w:rPr>
                <w:rFonts w:ascii="Times New Roman" w:hAnsi="Times New Roman"/>
                <w:sz w:val="24"/>
                <w:szCs w:val="24"/>
              </w:rPr>
              <w:t>0,02 /0</w:t>
            </w:r>
          </w:p>
        </w:tc>
        <w:tc>
          <w:tcPr>
            <w:tcW w:w="2393" w:type="dxa"/>
          </w:tcPr>
          <w:p w:rsidR="00757AAA" w:rsidRPr="00586087" w:rsidRDefault="00757AAA" w:rsidP="000C0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87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 w:rsidRPr="00586087">
              <w:rPr>
                <w:rFonts w:ascii="Times New Roman" w:hAnsi="Times New Roman"/>
                <w:sz w:val="24"/>
                <w:szCs w:val="24"/>
              </w:rPr>
              <w:t>0,02</w:t>
            </w:r>
            <w:r w:rsidRPr="005860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&lt;</w:t>
            </w:r>
            <w:r w:rsidRPr="00586087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</w:tr>
      <w:tr w:rsidR="00757AAA" w:rsidRPr="00586087" w:rsidTr="000C0DC8">
        <w:tc>
          <w:tcPr>
            <w:tcW w:w="2660" w:type="dxa"/>
          </w:tcPr>
          <w:p w:rsidR="00757AAA" w:rsidRPr="00586087" w:rsidRDefault="00757AAA" w:rsidP="000C0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87">
              <w:rPr>
                <w:rFonts w:ascii="Times New Roman" w:hAnsi="Times New Roman"/>
                <w:sz w:val="24"/>
                <w:szCs w:val="24"/>
              </w:rPr>
              <w:t>Общая жесткость (</w:t>
            </w:r>
            <w:r w:rsidRPr="00586087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586087">
              <w:rPr>
                <w:rFonts w:ascii="Times New Roman" w:hAnsi="Times New Roman"/>
                <w:sz w:val="24"/>
                <w:szCs w:val="24"/>
              </w:rPr>
              <w:t>Ж)</w:t>
            </w:r>
          </w:p>
        </w:tc>
        <w:tc>
          <w:tcPr>
            <w:tcW w:w="2125" w:type="dxa"/>
          </w:tcPr>
          <w:p w:rsidR="00757AAA" w:rsidRPr="00586087" w:rsidRDefault="00757AAA" w:rsidP="000C0DC8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586087">
              <w:rPr>
                <w:rFonts w:ascii="Times New Roman" w:hAnsi="Times New Roman"/>
                <w:sz w:val="24"/>
                <w:szCs w:val="24"/>
                <w:lang w:val="en-US"/>
              </w:rPr>
              <w:t>3 / 4</w:t>
            </w:r>
            <w:r w:rsidRPr="00586087">
              <w:rPr>
                <w:rFonts w:ascii="Times New Roman" w:hAnsi="Times New Roman"/>
                <w:sz w:val="24"/>
                <w:szCs w:val="24"/>
              </w:rPr>
              <w:t xml:space="preserve"> / 3</w:t>
            </w:r>
          </w:p>
        </w:tc>
        <w:tc>
          <w:tcPr>
            <w:tcW w:w="2393" w:type="dxa"/>
          </w:tcPr>
          <w:p w:rsidR="00757AAA" w:rsidRPr="00586087" w:rsidRDefault="00757AAA" w:rsidP="000C0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87">
              <w:rPr>
                <w:rFonts w:ascii="Times New Roman" w:hAnsi="Times New Roman"/>
                <w:sz w:val="24"/>
                <w:szCs w:val="24"/>
                <w:lang w:val="en-US"/>
              </w:rPr>
              <w:t>3 / 3</w:t>
            </w:r>
            <w:r w:rsidRPr="00586087">
              <w:rPr>
                <w:rFonts w:ascii="Times New Roman" w:hAnsi="Times New Roman"/>
                <w:sz w:val="24"/>
                <w:szCs w:val="24"/>
              </w:rPr>
              <w:t xml:space="preserve"> / 3</w:t>
            </w:r>
          </w:p>
        </w:tc>
        <w:tc>
          <w:tcPr>
            <w:tcW w:w="2393" w:type="dxa"/>
          </w:tcPr>
          <w:p w:rsidR="00757AAA" w:rsidRPr="00586087" w:rsidRDefault="00757AAA" w:rsidP="000C0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6087">
              <w:rPr>
                <w:rFonts w:ascii="Times New Roman" w:hAnsi="Times New Roman"/>
                <w:sz w:val="24"/>
                <w:szCs w:val="24"/>
                <w:lang w:val="en-US"/>
              </w:rPr>
              <w:t>3 / 3</w:t>
            </w:r>
          </w:p>
        </w:tc>
      </w:tr>
      <w:tr w:rsidR="00757AAA" w:rsidRPr="00586087" w:rsidTr="000C0DC8">
        <w:tc>
          <w:tcPr>
            <w:tcW w:w="2660" w:type="dxa"/>
          </w:tcPr>
          <w:p w:rsidR="00757AAA" w:rsidRPr="00586087" w:rsidRDefault="00757AAA" w:rsidP="000C0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87">
              <w:rPr>
                <w:rFonts w:ascii="Times New Roman" w:hAnsi="Times New Roman"/>
                <w:sz w:val="24"/>
                <w:szCs w:val="24"/>
              </w:rPr>
              <w:t>Гидрокарбонаты (мг/л)</w:t>
            </w:r>
          </w:p>
        </w:tc>
        <w:tc>
          <w:tcPr>
            <w:tcW w:w="2125" w:type="dxa"/>
          </w:tcPr>
          <w:p w:rsidR="00757AAA" w:rsidRPr="00586087" w:rsidRDefault="00757AAA" w:rsidP="000C0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87">
              <w:rPr>
                <w:rFonts w:ascii="Times New Roman" w:hAnsi="Times New Roman"/>
                <w:sz w:val="24"/>
                <w:szCs w:val="24"/>
                <w:lang w:val="en-US"/>
              </w:rPr>
              <w:t>164 / 123</w:t>
            </w:r>
            <w:r w:rsidRPr="00586087">
              <w:rPr>
                <w:rFonts w:ascii="Times New Roman" w:hAnsi="Times New Roman"/>
                <w:sz w:val="24"/>
                <w:szCs w:val="24"/>
              </w:rPr>
              <w:t xml:space="preserve"> / 123</w:t>
            </w:r>
          </w:p>
        </w:tc>
        <w:tc>
          <w:tcPr>
            <w:tcW w:w="2393" w:type="dxa"/>
          </w:tcPr>
          <w:p w:rsidR="00757AAA" w:rsidRPr="00586087" w:rsidRDefault="00757AAA" w:rsidP="000C0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87">
              <w:rPr>
                <w:rFonts w:ascii="Times New Roman" w:hAnsi="Times New Roman"/>
                <w:sz w:val="24"/>
                <w:szCs w:val="24"/>
                <w:lang w:val="en-US"/>
              </w:rPr>
              <w:t>137 / 137</w:t>
            </w:r>
            <w:r w:rsidRPr="00586087">
              <w:rPr>
                <w:rFonts w:ascii="Times New Roman" w:hAnsi="Times New Roman"/>
                <w:sz w:val="24"/>
                <w:szCs w:val="24"/>
              </w:rPr>
              <w:t xml:space="preserve"> / 137</w:t>
            </w:r>
          </w:p>
        </w:tc>
        <w:tc>
          <w:tcPr>
            <w:tcW w:w="2393" w:type="dxa"/>
          </w:tcPr>
          <w:p w:rsidR="00757AAA" w:rsidRPr="00586087" w:rsidRDefault="00757AAA" w:rsidP="000C0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6087">
              <w:rPr>
                <w:rFonts w:ascii="Times New Roman" w:hAnsi="Times New Roman"/>
                <w:sz w:val="24"/>
                <w:szCs w:val="24"/>
                <w:lang w:val="en-US"/>
              </w:rPr>
              <w:t>151 / 110</w:t>
            </w:r>
          </w:p>
        </w:tc>
      </w:tr>
      <w:tr w:rsidR="00757AAA" w:rsidRPr="00586087" w:rsidTr="000C0DC8">
        <w:tc>
          <w:tcPr>
            <w:tcW w:w="2660" w:type="dxa"/>
          </w:tcPr>
          <w:p w:rsidR="00757AAA" w:rsidRPr="00586087" w:rsidRDefault="00757AAA" w:rsidP="000C0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87">
              <w:rPr>
                <w:rFonts w:ascii="Times New Roman" w:hAnsi="Times New Roman"/>
                <w:sz w:val="24"/>
                <w:szCs w:val="24"/>
              </w:rPr>
              <w:t>Кальций (мг/л)</w:t>
            </w:r>
          </w:p>
        </w:tc>
        <w:tc>
          <w:tcPr>
            <w:tcW w:w="2125" w:type="dxa"/>
          </w:tcPr>
          <w:p w:rsidR="00757AAA" w:rsidRPr="00586087" w:rsidRDefault="00757AAA" w:rsidP="000C0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87">
              <w:rPr>
                <w:rFonts w:ascii="Times New Roman" w:hAnsi="Times New Roman"/>
                <w:sz w:val="24"/>
                <w:szCs w:val="24"/>
                <w:lang w:val="en-US"/>
              </w:rPr>
              <w:t>72 / 108</w:t>
            </w:r>
            <w:r w:rsidRPr="00586087">
              <w:rPr>
                <w:rFonts w:ascii="Times New Roman" w:hAnsi="Times New Roman"/>
                <w:sz w:val="24"/>
                <w:szCs w:val="24"/>
              </w:rPr>
              <w:t xml:space="preserve"> / 90</w:t>
            </w:r>
          </w:p>
        </w:tc>
        <w:tc>
          <w:tcPr>
            <w:tcW w:w="2393" w:type="dxa"/>
          </w:tcPr>
          <w:p w:rsidR="00757AAA" w:rsidRPr="00586087" w:rsidRDefault="00757AAA" w:rsidP="000C0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87">
              <w:rPr>
                <w:rFonts w:ascii="Times New Roman" w:hAnsi="Times New Roman"/>
                <w:sz w:val="24"/>
                <w:szCs w:val="24"/>
                <w:lang w:val="en-US"/>
              </w:rPr>
              <w:t>90 / 90</w:t>
            </w:r>
            <w:r w:rsidRPr="00586087">
              <w:rPr>
                <w:rFonts w:ascii="Times New Roman" w:hAnsi="Times New Roman"/>
                <w:sz w:val="24"/>
                <w:szCs w:val="24"/>
              </w:rPr>
              <w:t xml:space="preserve"> / 81</w:t>
            </w:r>
          </w:p>
        </w:tc>
        <w:tc>
          <w:tcPr>
            <w:tcW w:w="2393" w:type="dxa"/>
          </w:tcPr>
          <w:p w:rsidR="00757AAA" w:rsidRPr="00586087" w:rsidRDefault="00757AAA" w:rsidP="000C0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6087">
              <w:rPr>
                <w:rFonts w:ascii="Times New Roman" w:hAnsi="Times New Roman"/>
                <w:sz w:val="24"/>
                <w:szCs w:val="24"/>
                <w:lang w:val="en-US"/>
              </w:rPr>
              <w:t>81 / 99</w:t>
            </w:r>
          </w:p>
        </w:tc>
      </w:tr>
      <w:tr w:rsidR="00757AAA" w:rsidRPr="00586087" w:rsidTr="000C0DC8">
        <w:tc>
          <w:tcPr>
            <w:tcW w:w="2660" w:type="dxa"/>
          </w:tcPr>
          <w:p w:rsidR="00757AAA" w:rsidRPr="00586087" w:rsidRDefault="00757AAA" w:rsidP="000C0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87">
              <w:rPr>
                <w:rFonts w:ascii="Times New Roman" w:hAnsi="Times New Roman"/>
                <w:sz w:val="24"/>
                <w:szCs w:val="24"/>
              </w:rPr>
              <w:t>Магний (мг/л)</w:t>
            </w:r>
          </w:p>
        </w:tc>
        <w:tc>
          <w:tcPr>
            <w:tcW w:w="2125" w:type="dxa"/>
          </w:tcPr>
          <w:p w:rsidR="00757AAA" w:rsidRPr="00586087" w:rsidRDefault="00757AAA" w:rsidP="000C0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87">
              <w:rPr>
                <w:rFonts w:ascii="Times New Roman" w:hAnsi="Times New Roman"/>
                <w:sz w:val="24"/>
                <w:szCs w:val="24"/>
                <w:lang w:val="en-US"/>
              </w:rPr>
              <w:t>26 / 21</w:t>
            </w:r>
            <w:r w:rsidRPr="00586087">
              <w:rPr>
                <w:rFonts w:ascii="Times New Roman" w:hAnsi="Times New Roman"/>
                <w:sz w:val="24"/>
                <w:szCs w:val="24"/>
              </w:rPr>
              <w:t xml:space="preserve"> / 18</w:t>
            </w:r>
          </w:p>
        </w:tc>
        <w:tc>
          <w:tcPr>
            <w:tcW w:w="2393" w:type="dxa"/>
          </w:tcPr>
          <w:p w:rsidR="00757AAA" w:rsidRPr="00586087" w:rsidRDefault="00757AAA" w:rsidP="000C0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87">
              <w:rPr>
                <w:rFonts w:ascii="Times New Roman" w:hAnsi="Times New Roman"/>
                <w:sz w:val="24"/>
                <w:szCs w:val="24"/>
                <w:lang w:val="en-US"/>
              </w:rPr>
              <w:t>21 / 21</w:t>
            </w:r>
            <w:r w:rsidRPr="00586087">
              <w:rPr>
                <w:rFonts w:ascii="Times New Roman" w:hAnsi="Times New Roman"/>
                <w:sz w:val="24"/>
                <w:szCs w:val="24"/>
              </w:rPr>
              <w:t xml:space="preserve"> / 23</w:t>
            </w:r>
          </w:p>
        </w:tc>
        <w:tc>
          <w:tcPr>
            <w:tcW w:w="2393" w:type="dxa"/>
          </w:tcPr>
          <w:p w:rsidR="00757AAA" w:rsidRPr="00586087" w:rsidRDefault="00757AAA" w:rsidP="000C0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6087">
              <w:rPr>
                <w:rFonts w:ascii="Times New Roman" w:hAnsi="Times New Roman"/>
                <w:sz w:val="24"/>
                <w:szCs w:val="24"/>
                <w:lang w:val="en-US"/>
              </w:rPr>
              <w:t>21 / 11</w:t>
            </w:r>
          </w:p>
        </w:tc>
      </w:tr>
      <w:tr w:rsidR="00757AAA" w:rsidRPr="00586087" w:rsidTr="000C0DC8">
        <w:tc>
          <w:tcPr>
            <w:tcW w:w="2660" w:type="dxa"/>
          </w:tcPr>
          <w:p w:rsidR="00757AAA" w:rsidRPr="00586087" w:rsidRDefault="00757AAA" w:rsidP="000C0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87">
              <w:rPr>
                <w:rFonts w:ascii="Times New Roman" w:hAnsi="Times New Roman"/>
                <w:sz w:val="24"/>
                <w:szCs w:val="24"/>
              </w:rPr>
              <w:t>Аммоний (мг/л)</w:t>
            </w:r>
          </w:p>
        </w:tc>
        <w:tc>
          <w:tcPr>
            <w:tcW w:w="2125" w:type="dxa"/>
          </w:tcPr>
          <w:p w:rsidR="00757AAA" w:rsidRPr="00586087" w:rsidRDefault="00757AAA" w:rsidP="000C0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87">
              <w:rPr>
                <w:rFonts w:ascii="Times New Roman" w:hAnsi="Times New Roman"/>
                <w:sz w:val="24"/>
                <w:szCs w:val="24"/>
                <w:lang w:val="en-US"/>
              </w:rPr>
              <w:t>0 / 0</w:t>
            </w:r>
            <w:r w:rsidRPr="00586087">
              <w:rPr>
                <w:rFonts w:ascii="Times New Roman" w:hAnsi="Times New Roman"/>
                <w:sz w:val="24"/>
                <w:szCs w:val="24"/>
              </w:rPr>
              <w:t xml:space="preserve"> / 0</w:t>
            </w:r>
          </w:p>
        </w:tc>
        <w:tc>
          <w:tcPr>
            <w:tcW w:w="2393" w:type="dxa"/>
          </w:tcPr>
          <w:p w:rsidR="00757AAA" w:rsidRPr="00586087" w:rsidRDefault="00757AAA" w:rsidP="000C0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87">
              <w:rPr>
                <w:rFonts w:ascii="Times New Roman" w:hAnsi="Times New Roman"/>
                <w:sz w:val="24"/>
                <w:szCs w:val="24"/>
                <w:lang w:val="en-US"/>
              </w:rPr>
              <w:t>0 / 0</w:t>
            </w:r>
            <w:r w:rsidRPr="00586087">
              <w:rPr>
                <w:rFonts w:ascii="Times New Roman" w:hAnsi="Times New Roman"/>
                <w:sz w:val="24"/>
                <w:szCs w:val="24"/>
              </w:rPr>
              <w:t xml:space="preserve"> / 0</w:t>
            </w:r>
          </w:p>
        </w:tc>
        <w:tc>
          <w:tcPr>
            <w:tcW w:w="2393" w:type="dxa"/>
          </w:tcPr>
          <w:p w:rsidR="00757AAA" w:rsidRPr="00586087" w:rsidRDefault="00757AAA" w:rsidP="000C0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6087">
              <w:rPr>
                <w:rFonts w:ascii="Times New Roman" w:hAnsi="Times New Roman"/>
                <w:sz w:val="24"/>
                <w:szCs w:val="24"/>
                <w:lang w:val="en-US"/>
              </w:rPr>
              <w:t>0 / 0</w:t>
            </w:r>
          </w:p>
        </w:tc>
      </w:tr>
      <w:tr w:rsidR="00757AAA" w:rsidRPr="00586087" w:rsidTr="000C0DC8">
        <w:tc>
          <w:tcPr>
            <w:tcW w:w="2660" w:type="dxa"/>
          </w:tcPr>
          <w:p w:rsidR="00757AAA" w:rsidRPr="00586087" w:rsidRDefault="00757AAA" w:rsidP="000C0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87">
              <w:rPr>
                <w:rFonts w:ascii="Times New Roman" w:hAnsi="Times New Roman"/>
                <w:sz w:val="24"/>
                <w:szCs w:val="24"/>
              </w:rPr>
              <w:t>Железо (мг/л)</w:t>
            </w:r>
          </w:p>
        </w:tc>
        <w:tc>
          <w:tcPr>
            <w:tcW w:w="2125" w:type="dxa"/>
          </w:tcPr>
          <w:p w:rsidR="00757AAA" w:rsidRPr="00586087" w:rsidRDefault="00757AAA" w:rsidP="000C0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87">
              <w:rPr>
                <w:rFonts w:ascii="Times New Roman" w:hAnsi="Times New Roman"/>
                <w:sz w:val="24"/>
                <w:szCs w:val="24"/>
                <w:lang w:val="en-US"/>
              </w:rPr>
              <w:t>0,1 / 0</w:t>
            </w:r>
            <w:r w:rsidRPr="00586087">
              <w:rPr>
                <w:rFonts w:ascii="Times New Roman" w:hAnsi="Times New Roman"/>
                <w:sz w:val="24"/>
                <w:szCs w:val="24"/>
              </w:rPr>
              <w:t xml:space="preserve"> / 0</w:t>
            </w:r>
          </w:p>
        </w:tc>
        <w:tc>
          <w:tcPr>
            <w:tcW w:w="2393" w:type="dxa"/>
          </w:tcPr>
          <w:p w:rsidR="00757AAA" w:rsidRPr="00586087" w:rsidRDefault="00757AAA" w:rsidP="000C0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87">
              <w:rPr>
                <w:rFonts w:ascii="Times New Roman" w:hAnsi="Times New Roman"/>
                <w:sz w:val="24"/>
                <w:szCs w:val="24"/>
                <w:lang w:val="en-US"/>
              </w:rPr>
              <w:t>0,1 / 0,1</w:t>
            </w:r>
            <w:r w:rsidRPr="00586087">
              <w:rPr>
                <w:rFonts w:ascii="Times New Roman" w:hAnsi="Times New Roman"/>
                <w:sz w:val="24"/>
                <w:szCs w:val="24"/>
              </w:rPr>
              <w:t xml:space="preserve"> / 0</w:t>
            </w:r>
          </w:p>
        </w:tc>
        <w:tc>
          <w:tcPr>
            <w:tcW w:w="2393" w:type="dxa"/>
          </w:tcPr>
          <w:p w:rsidR="00757AAA" w:rsidRPr="00586087" w:rsidRDefault="00757AAA" w:rsidP="000C0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6087">
              <w:rPr>
                <w:rFonts w:ascii="Times New Roman" w:hAnsi="Times New Roman"/>
                <w:sz w:val="24"/>
                <w:szCs w:val="24"/>
                <w:lang w:val="en-US"/>
              </w:rPr>
              <w:t>0,1 / 0,1</w:t>
            </w:r>
          </w:p>
        </w:tc>
      </w:tr>
      <w:tr w:rsidR="00757AAA" w:rsidRPr="00586087" w:rsidTr="000C0DC8">
        <w:tc>
          <w:tcPr>
            <w:tcW w:w="2660" w:type="dxa"/>
          </w:tcPr>
          <w:p w:rsidR="00757AAA" w:rsidRPr="00586087" w:rsidRDefault="00757AAA" w:rsidP="000C0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87">
              <w:rPr>
                <w:rFonts w:ascii="Times New Roman" w:hAnsi="Times New Roman"/>
                <w:sz w:val="24"/>
                <w:szCs w:val="24"/>
              </w:rPr>
              <w:t>Фториды (мг/л)</w:t>
            </w:r>
          </w:p>
        </w:tc>
        <w:tc>
          <w:tcPr>
            <w:tcW w:w="2125" w:type="dxa"/>
          </w:tcPr>
          <w:p w:rsidR="00757AAA" w:rsidRPr="00586087" w:rsidRDefault="00757AAA" w:rsidP="000C0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87">
              <w:rPr>
                <w:rFonts w:ascii="Times New Roman" w:hAnsi="Times New Roman"/>
                <w:sz w:val="24"/>
                <w:szCs w:val="24"/>
                <w:lang w:val="en-US"/>
              </w:rPr>
              <w:t>0,7 / 0,7</w:t>
            </w:r>
            <w:r w:rsidRPr="00586087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586087">
              <w:rPr>
                <w:rFonts w:ascii="Times New Roman" w:hAnsi="Times New Roman"/>
                <w:sz w:val="24"/>
                <w:szCs w:val="24"/>
                <w:lang w:val="en-US"/>
              </w:rPr>
              <w:t>0,7</w:t>
            </w:r>
          </w:p>
        </w:tc>
        <w:tc>
          <w:tcPr>
            <w:tcW w:w="2393" w:type="dxa"/>
          </w:tcPr>
          <w:p w:rsidR="00757AAA" w:rsidRPr="00586087" w:rsidRDefault="00757AAA" w:rsidP="000C0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87">
              <w:rPr>
                <w:rFonts w:ascii="Times New Roman" w:hAnsi="Times New Roman"/>
                <w:sz w:val="24"/>
                <w:szCs w:val="24"/>
                <w:lang w:val="en-US"/>
              </w:rPr>
              <w:t>0,5 / 0,5</w:t>
            </w:r>
            <w:r w:rsidRPr="00586087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586087">
              <w:rPr>
                <w:rFonts w:ascii="Times New Roman" w:hAnsi="Times New Roman"/>
                <w:sz w:val="24"/>
                <w:szCs w:val="24"/>
                <w:lang w:val="en-US"/>
              </w:rPr>
              <w:t>0,7</w:t>
            </w:r>
          </w:p>
        </w:tc>
        <w:tc>
          <w:tcPr>
            <w:tcW w:w="2393" w:type="dxa"/>
          </w:tcPr>
          <w:p w:rsidR="00757AAA" w:rsidRPr="00586087" w:rsidRDefault="00757AAA" w:rsidP="000C0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6087">
              <w:rPr>
                <w:rFonts w:ascii="Times New Roman" w:hAnsi="Times New Roman"/>
                <w:sz w:val="24"/>
                <w:szCs w:val="24"/>
                <w:lang w:val="en-US"/>
              </w:rPr>
              <w:t>0,5 / 0,5</w:t>
            </w:r>
          </w:p>
        </w:tc>
      </w:tr>
    </w:tbl>
    <w:p w:rsidR="007E4C63" w:rsidRDefault="007E4C63" w:rsidP="003C500C">
      <w:pPr>
        <w:spacing w:line="240" w:lineRule="auto"/>
        <w:jc w:val="right"/>
        <w:rPr>
          <w:rFonts w:ascii="Times New Roman" w:hAnsi="Times New Roman"/>
          <w:sz w:val="24"/>
          <w:szCs w:val="24"/>
        </w:rPr>
        <w:sectPr w:rsidR="007E4C63" w:rsidSect="00601DD0">
          <w:headerReference w:type="default" r:id="rId24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E91851" w:rsidRPr="003C500C" w:rsidRDefault="00E91851" w:rsidP="003C500C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E91851" w:rsidRPr="003C500C" w:rsidRDefault="00E91851" w:rsidP="003C500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3C500C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2B68F5B" wp14:editId="30A63EBF">
            <wp:extent cx="9610725" cy="2295525"/>
            <wp:effectExtent l="19050" t="0" r="9525" b="0"/>
            <wp:docPr id="14" name="Объект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E91851" w:rsidRPr="003C500C" w:rsidRDefault="00E91851" w:rsidP="003C500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C500C">
        <w:rPr>
          <w:rFonts w:ascii="Times New Roman" w:hAnsi="Times New Roman"/>
          <w:sz w:val="24"/>
          <w:szCs w:val="24"/>
        </w:rPr>
        <w:t xml:space="preserve">Рис. 3.  </w:t>
      </w:r>
      <w:r w:rsidRPr="003C500C">
        <w:rPr>
          <w:rFonts w:ascii="Times New Roman" w:hAnsi="Times New Roman"/>
          <w:sz w:val="24"/>
          <w:szCs w:val="24"/>
          <w:lang w:val="en-US"/>
        </w:rPr>
        <w:t>pH</w:t>
      </w:r>
      <w:r w:rsidRPr="003C500C">
        <w:rPr>
          <w:rFonts w:ascii="Times New Roman" w:hAnsi="Times New Roman"/>
          <w:sz w:val="24"/>
          <w:szCs w:val="24"/>
        </w:rPr>
        <w:t xml:space="preserve">  в бутилированной детской воде</w:t>
      </w:r>
      <w:r w:rsidR="007B2317">
        <w:rPr>
          <w:rFonts w:ascii="Times New Roman" w:hAnsi="Times New Roman"/>
          <w:sz w:val="24"/>
          <w:szCs w:val="24"/>
        </w:rPr>
        <w:t>. Норма 6,5 – 8,5 ед. рН</w:t>
      </w:r>
    </w:p>
    <w:p w:rsidR="00E91851" w:rsidRPr="003C500C" w:rsidRDefault="00E91851" w:rsidP="003C500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C500C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4C1F110" wp14:editId="4F49F530">
            <wp:extent cx="9544050" cy="2295525"/>
            <wp:effectExtent l="19050" t="0" r="19050" b="0"/>
            <wp:docPr id="15" name="Объект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r w:rsidRPr="003C500C">
        <w:rPr>
          <w:rFonts w:ascii="Times New Roman" w:hAnsi="Times New Roman"/>
          <w:sz w:val="24"/>
          <w:szCs w:val="24"/>
        </w:rPr>
        <w:t>Рис. 4. Содержание хлоридов в детской питьевой бутилированной воде</w:t>
      </w:r>
      <w:r w:rsidR="007B2317">
        <w:rPr>
          <w:rFonts w:ascii="Times New Roman" w:hAnsi="Times New Roman"/>
          <w:sz w:val="24"/>
          <w:szCs w:val="24"/>
        </w:rPr>
        <w:t>. ПДК = 150мг/л</w:t>
      </w:r>
    </w:p>
    <w:p w:rsidR="00E91851" w:rsidRPr="003C500C" w:rsidRDefault="00E91851" w:rsidP="003C500C">
      <w:pPr>
        <w:spacing w:line="240" w:lineRule="auto"/>
        <w:rPr>
          <w:rFonts w:ascii="Times New Roman" w:hAnsi="Times New Roman"/>
          <w:sz w:val="24"/>
          <w:szCs w:val="24"/>
        </w:rPr>
      </w:pPr>
      <w:r w:rsidRPr="003C500C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63500E5F" wp14:editId="11444DD9">
            <wp:extent cx="9629775" cy="1914525"/>
            <wp:effectExtent l="19050" t="0" r="9525" b="0"/>
            <wp:docPr id="16" name="Объект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E91851" w:rsidRPr="003C500C" w:rsidRDefault="00E91851" w:rsidP="003C500C">
      <w:pPr>
        <w:spacing w:line="240" w:lineRule="auto"/>
        <w:rPr>
          <w:rFonts w:ascii="Times New Roman" w:hAnsi="Times New Roman"/>
          <w:sz w:val="24"/>
          <w:szCs w:val="24"/>
        </w:rPr>
      </w:pPr>
      <w:r w:rsidRPr="003C500C">
        <w:rPr>
          <w:rFonts w:ascii="Times New Roman" w:hAnsi="Times New Roman"/>
          <w:sz w:val="24"/>
          <w:szCs w:val="24"/>
        </w:rPr>
        <w:t>Рис. 5.   Содержание сульфато</w:t>
      </w:r>
      <w:r w:rsidR="007B2317">
        <w:rPr>
          <w:rFonts w:ascii="Times New Roman" w:hAnsi="Times New Roman"/>
          <w:sz w:val="24"/>
          <w:szCs w:val="24"/>
        </w:rPr>
        <w:t>в в детской бутилированной воде. ПДК = 150мг/л</w:t>
      </w:r>
      <w:r w:rsidRPr="003C500C">
        <w:rPr>
          <w:rFonts w:ascii="Times New Roman" w:hAnsi="Times New Roman"/>
          <w:sz w:val="24"/>
          <w:szCs w:val="24"/>
        </w:rPr>
        <w:t xml:space="preserve"> </w:t>
      </w:r>
    </w:p>
    <w:p w:rsidR="00E91851" w:rsidRPr="003C500C" w:rsidRDefault="00923AA7" w:rsidP="003C500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6B3090" wp14:editId="1F32B6AB">
                <wp:simplePos x="0" y="0"/>
                <wp:positionH relativeFrom="column">
                  <wp:posOffset>7205345</wp:posOffset>
                </wp:positionH>
                <wp:positionV relativeFrom="paragraph">
                  <wp:posOffset>95885</wp:posOffset>
                </wp:positionV>
                <wp:extent cx="937895" cy="269240"/>
                <wp:effectExtent l="0" t="0" r="14605" b="1651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895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3B01" w:rsidRPr="005155C5" w:rsidRDefault="00E23B01" w:rsidP="00E9185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155C5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ПДК=5мг/л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567.35pt;margin-top:7.55pt;width:73.85pt;height:2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">
                <v:textbox>
                  <w:txbxContent>
                    <w:p w:rsidR="003A0D5A" w:rsidRPr="005155C5" w:rsidRDefault="003A0D5A" w:rsidP="00E91851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5155C5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ПДК=5мг/л</w:t>
                      </w:r>
                    </w:p>
                  </w:txbxContent>
                </v:textbox>
              </v:shape>
            </w:pict>
          </mc:Fallback>
        </mc:AlternateContent>
      </w:r>
      <w:r w:rsidR="00E91851" w:rsidRPr="003C500C">
        <w:rPr>
          <w:rFonts w:ascii="Times New Roman" w:hAnsi="Times New Roman"/>
          <w:noProof/>
          <w:color w:val="FF0000"/>
          <w:sz w:val="24"/>
          <w:szCs w:val="24"/>
        </w:rPr>
        <w:drawing>
          <wp:inline distT="0" distB="0" distL="0" distR="0" wp14:anchorId="779673FE" wp14:editId="61ECC81D">
            <wp:extent cx="9629775" cy="2486025"/>
            <wp:effectExtent l="0" t="0" r="0" b="0"/>
            <wp:docPr id="17" name="Объект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E91851" w:rsidRPr="003C500C" w:rsidRDefault="00E91851" w:rsidP="003C500C">
      <w:pPr>
        <w:spacing w:line="240" w:lineRule="auto"/>
        <w:rPr>
          <w:rFonts w:ascii="Times New Roman" w:hAnsi="Times New Roman"/>
          <w:sz w:val="24"/>
          <w:szCs w:val="24"/>
        </w:rPr>
      </w:pPr>
      <w:r w:rsidRPr="003C500C">
        <w:rPr>
          <w:rFonts w:ascii="Times New Roman" w:hAnsi="Times New Roman"/>
          <w:sz w:val="24"/>
          <w:szCs w:val="24"/>
        </w:rPr>
        <w:t xml:space="preserve">Рис. 6.  Содержание нитратов в детской бутилированной воде </w:t>
      </w:r>
    </w:p>
    <w:p w:rsidR="00E91851" w:rsidRPr="003C500C" w:rsidRDefault="00E91851" w:rsidP="003C500C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E91851" w:rsidRPr="003C500C" w:rsidRDefault="00923AA7" w:rsidP="003C500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C5EF81" wp14:editId="6B820213">
                <wp:simplePos x="0" y="0"/>
                <wp:positionH relativeFrom="column">
                  <wp:posOffset>6682740</wp:posOffset>
                </wp:positionH>
                <wp:positionV relativeFrom="paragraph">
                  <wp:posOffset>1383665</wp:posOffset>
                </wp:positionV>
                <wp:extent cx="1337310" cy="264160"/>
                <wp:effectExtent l="0" t="0" r="15240" b="2159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731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3B01" w:rsidRPr="002A37A7" w:rsidRDefault="00E23B0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A37A7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ПДК=0,005мг/л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margin-left:526.2pt;margin-top:108.95pt;width:105.3pt;height:20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">
                <v:textbox>
                  <w:txbxContent>
                    <w:p w:rsidR="003A0D5A" w:rsidRPr="002A37A7" w:rsidRDefault="003A0D5A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2A37A7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ПДК=0,005мг/л</w:t>
                      </w:r>
                    </w:p>
                  </w:txbxContent>
                </v:textbox>
              </v:shape>
            </w:pict>
          </mc:Fallback>
        </mc:AlternateContent>
      </w:r>
      <w:r w:rsidR="00E91851" w:rsidRPr="003C500C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596876A" wp14:editId="2AD5D8BB">
            <wp:extent cx="9591675" cy="2295525"/>
            <wp:effectExtent l="0" t="0" r="0" b="0"/>
            <wp:docPr id="7" name="Объект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7B2317" w:rsidRDefault="00E91851" w:rsidP="003C500C">
      <w:pPr>
        <w:spacing w:line="240" w:lineRule="auto"/>
        <w:rPr>
          <w:rFonts w:ascii="Times New Roman" w:hAnsi="Times New Roman"/>
          <w:sz w:val="24"/>
          <w:szCs w:val="24"/>
        </w:rPr>
      </w:pPr>
      <w:r w:rsidRPr="003C500C">
        <w:rPr>
          <w:rFonts w:ascii="Times New Roman" w:hAnsi="Times New Roman"/>
          <w:sz w:val="24"/>
          <w:szCs w:val="24"/>
        </w:rPr>
        <w:t>Рис. 7. Содержание нитритов в детской бутилированной воде</w:t>
      </w:r>
    </w:p>
    <w:p w:rsidR="00E91851" w:rsidRPr="003C500C" w:rsidRDefault="00E91851" w:rsidP="003C500C">
      <w:pPr>
        <w:spacing w:line="240" w:lineRule="auto"/>
        <w:rPr>
          <w:rFonts w:ascii="Times New Roman" w:hAnsi="Times New Roman"/>
          <w:sz w:val="24"/>
          <w:szCs w:val="24"/>
        </w:rPr>
      </w:pPr>
      <w:r w:rsidRPr="003C500C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8E85513" wp14:editId="34149D42">
            <wp:extent cx="9601200" cy="2486025"/>
            <wp:effectExtent l="19050" t="0" r="19050" b="0"/>
            <wp:docPr id="8" name="Объект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  <w:r w:rsidRPr="003C500C">
        <w:rPr>
          <w:rFonts w:ascii="Times New Roman" w:hAnsi="Times New Roman"/>
          <w:sz w:val="24"/>
          <w:szCs w:val="24"/>
        </w:rPr>
        <w:t>Рис. 8. Общая жесткость в детской бутилированной воде</w:t>
      </w:r>
      <w:r w:rsidR="007B2317">
        <w:rPr>
          <w:rFonts w:ascii="Times New Roman" w:hAnsi="Times New Roman"/>
          <w:sz w:val="24"/>
          <w:szCs w:val="24"/>
        </w:rPr>
        <w:t>. Норма 1,5 – 7</w:t>
      </w:r>
      <w:r w:rsidR="007B2317">
        <w:rPr>
          <w:rFonts w:ascii="Times New Roman" w:hAnsi="Times New Roman"/>
          <w:sz w:val="24"/>
          <w:szCs w:val="24"/>
          <w:vertAlign w:val="superscript"/>
        </w:rPr>
        <w:t>0</w:t>
      </w:r>
      <w:r w:rsidR="007B2317">
        <w:rPr>
          <w:rFonts w:ascii="Times New Roman" w:hAnsi="Times New Roman"/>
          <w:sz w:val="24"/>
          <w:szCs w:val="24"/>
        </w:rPr>
        <w:t>Ж</w:t>
      </w:r>
    </w:p>
    <w:p w:rsidR="00E91851" w:rsidRPr="003C500C" w:rsidRDefault="00E91851" w:rsidP="003C500C">
      <w:pPr>
        <w:spacing w:line="240" w:lineRule="auto"/>
        <w:rPr>
          <w:rFonts w:ascii="Times New Roman" w:hAnsi="Times New Roman"/>
          <w:sz w:val="24"/>
          <w:szCs w:val="24"/>
        </w:rPr>
      </w:pPr>
      <w:r w:rsidRPr="003C500C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15E1C146" wp14:editId="10C05B2C">
            <wp:extent cx="9686925" cy="2105025"/>
            <wp:effectExtent l="19050" t="0" r="9525" b="0"/>
            <wp:docPr id="9" name="Объект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E91851" w:rsidRPr="003C500C" w:rsidRDefault="00E91851" w:rsidP="003C500C">
      <w:pPr>
        <w:spacing w:line="240" w:lineRule="auto"/>
        <w:rPr>
          <w:rFonts w:ascii="Times New Roman" w:hAnsi="Times New Roman"/>
          <w:sz w:val="24"/>
          <w:szCs w:val="24"/>
        </w:rPr>
      </w:pPr>
      <w:r w:rsidRPr="003C500C">
        <w:rPr>
          <w:rFonts w:ascii="Times New Roman" w:hAnsi="Times New Roman"/>
          <w:sz w:val="24"/>
          <w:szCs w:val="24"/>
        </w:rPr>
        <w:t>Рис. 9. Содержание гидрокарбонатов в детской бутилированной воде</w:t>
      </w:r>
      <w:r w:rsidR="007B2317">
        <w:rPr>
          <w:rFonts w:ascii="Times New Roman" w:hAnsi="Times New Roman"/>
          <w:sz w:val="24"/>
          <w:szCs w:val="24"/>
        </w:rPr>
        <w:t>. ПДК = 30 - 400мг/л</w:t>
      </w:r>
    </w:p>
    <w:p w:rsidR="00E91851" w:rsidRPr="003C500C" w:rsidRDefault="00E91851" w:rsidP="003C500C">
      <w:pPr>
        <w:spacing w:line="240" w:lineRule="auto"/>
        <w:rPr>
          <w:rFonts w:ascii="Times New Roman" w:hAnsi="Times New Roman"/>
          <w:sz w:val="24"/>
          <w:szCs w:val="24"/>
        </w:rPr>
      </w:pPr>
      <w:r w:rsidRPr="003C500C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E765810" wp14:editId="5D1D36AD">
            <wp:extent cx="9705975" cy="2486025"/>
            <wp:effectExtent l="0" t="0" r="9525" b="9525"/>
            <wp:docPr id="10" name="Объект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  <w:r w:rsidRPr="003C500C">
        <w:rPr>
          <w:rFonts w:ascii="Times New Roman" w:hAnsi="Times New Roman"/>
          <w:sz w:val="24"/>
          <w:szCs w:val="24"/>
        </w:rPr>
        <w:t>Рис. 10. Содержание кальция в детской бутилированной воде</w:t>
      </w:r>
    </w:p>
    <w:p w:rsidR="00E91851" w:rsidRPr="003C500C" w:rsidRDefault="00923AA7" w:rsidP="003C500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C77505" wp14:editId="32E1296B">
                <wp:simplePos x="0" y="0"/>
                <wp:positionH relativeFrom="column">
                  <wp:posOffset>5590540</wp:posOffset>
                </wp:positionH>
                <wp:positionV relativeFrom="paragraph">
                  <wp:posOffset>179070</wp:posOffset>
                </wp:positionV>
                <wp:extent cx="1252220" cy="307340"/>
                <wp:effectExtent l="0" t="0" r="24130" b="165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222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3B01" w:rsidRPr="002B24F2" w:rsidRDefault="00E23B01" w:rsidP="00E9185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ПДК = 50</w:t>
                            </w:r>
                            <w:r w:rsidRPr="002B24F2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24F2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мг</w:t>
                            </w:r>
                            <w:r w:rsidRPr="002B24F2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/</w:t>
                            </w:r>
                            <w:r w:rsidRPr="002B24F2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л </w:t>
                            </w:r>
                          </w:p>
                          <w:p w:rsidR="00E23B01" w:rsidRDefault="00E23B01" w:rsidP="00E918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8" type="#_x0000_t202" style="position:absolute;margin-left:440.2pt;margin-top:14.1pt;width:98.6pt;height:2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">
                <v:textbox>
                  <w:txbxContent>
                    <w:p w:rsidR="003A0D5A" w:rsidRPr="002B24F2" w:rsidRDefault="003A0D5A" w:rsidP="00E91851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ПДК = 50</w:t>
                      </w:r>
                      <w:r w:rsidRPr="002B24F2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2B24F2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мг</w:t>
                      </w:r>
                      <w:r w:rsidRPr="002B24F2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/</w:t>
                      </w:r>
                      <w:r w:rsidRPr="002B24F2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л </w:t>
                      </w:r>
                    </w:p>
                    <w:p w:rsidR="003A0D5A" w:rsidRDefault="003A0D5A" w:rsidP="00E91851"/>
                  </w:txbxContent>
                </v:textbox>
              </v:shape>
            </w:pict>
          </mc:Fallback>
        </mc:AlternateContent>
      </w:r>
      <w:r w:rsidR="00E91851" w:rsidRPr="003C500C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2FEB73B" wp14:editId="00C7FF3F">
            <wp:extent cx="9705975" cy="2676525"/>
            <wp:effectExtent l="0" t="0" r="9525" b="9525"/>
            <wp:docPr id="11" name="Объект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E91851" w:rsidRPr="003C500C" w:rsidRDefault="00E91851" w:rsidP="003C500C">
      <w:pPr>
        <w:spacing w:line="240" w:lineRule="auto"/>
        <w:rPr>
          <w:rFonts w:ascii="Times New Roman" w:hAnsi="Times New Roman"/>
          <w:sz w:val="24"/>
          <w:szCs w:val="24"/>
        </w:rPr>
      </w:pPr>
      <w:r w:rsidRPr="003C500C">
        <w:rPr>
          <w:rFonts w:ascii="Times New Roman" w:hAnsi="Times New Roman"/>
          <w:sz w:val="24"/>
          <w:szCs w:val="24"/>
        </w:rPr>
        <w:t xml:space="preserve">Рис. 11.  Содержание магния в детской бутилированной воде </w:t>
      </w:r>
    </w:p>
    <w:p w:rsidR="00E91851" w:rsidRPr="003C500C" w:rsidRDefault="00E91851" w:rsidP="003C500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C500C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397B8D5" wp14:editId="3E9A7C8B">
            <wp:extent cx="9725025" cy="1914525"/>
            <wp:effectExtent l="19050" t="0" r="9525" b="0"/>
            <wp:docPr id="12" name="Объект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  <w:r w:rsidR="007408D0" w:rsidRPr="003C500C">
        <w:rPr>
          <w:rFonts w:ascii="Times New Roman" w:hAnsi="Times New Roman"/>
          <w:sz w:val="24"/>
          <w:szCs w:val="24"/>
        </w:rPr>
        <w:t xml:space="preserve">  </w:t>
      </w:r>
      <w:r w:rsidRPr="003C500C">
        <w:rPr>
          <w:rFonts w:ascii="Times New Roman" w:hAnsi="Times New Roman"/>
          <w:sz w:val="24"/>
          <w:szCs w:val="24"/>
        </w:rPr>
        <w:t>Рис. 12. Содержание железа общего в детской бутилированной воде</w:t>
      </w:r>
      <w:r w:rsidR="007B2317">
        <w:rPr>
          <w:rFonts w:ascii="Times New Roman" w:hAnsi="Times New Roman"/>
          <w:sz w:val="24"/>
          <w:szCs w:val="24"/>
        </w:rPr>
        <w:t>. ПДК = 0,3 мг/л</w:t>
      </w:r>
    </w:p>
    <w:p w:rsidR="00E91851" w:rsidRPr="003C500C" w:rsidRDefault="00E91851" w:rsidP="003C500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C500C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47A8BDEA" wp14:editId="2F8A88C2">
            <wp:extent cx="9705975" cy="2305050"/>
            <wp:effectExtent l="19050" t="0" r="9525" b="0"/>
            <wp:docPr id="13" name="Объект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E91851" w:rsidRPr="003C500C" w:rsidRDefault="00E91851" w:rsidP="003C500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C500C">
        <w:rPr>
          <w:rFonts w:ascii="Times New Roman" w:hAnsi="Times New Roman"/>
          <w:sz w:val="24"/>
          <w:szCs w:val="24"/>
        </w:rPr>
        <w:t>Рис. 13. Содержание фторидов в детской бутилированной воде</w:t>
      </w:r>
    </w:p>
    <w:p w:rsidR="00E91851" w:rsidRPr="003C500C" w:rsidRDefault="00E91851" w:rsidP="003C50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91851" w:rsidRPr="003C500C" w:rsidRDefault="00E91851" w:rsidP="003C50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91851" w:rsidRPr="003C500C" w:rsidRDefault="00E91851" w:rsidP="003C50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91851" w:rsidRPr="003C500C" w:rsidRDefault="00E91851" w:rsidP="003C50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91851" w:rsidRPr="003C500C" w:rsidRDefault="00E91851" w:rsidP="003C50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91851" w:rsidRPr="003C500C" w:rsidRDefault="00E91851" w:rsidP="003C50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91851" w:rsidRPr="003C500C" w:rsidRDefault="00E91851" w:rsidP="003C50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91851" w:rsidRPr="003C500C" w:rsidRDefault="00E91851" w:rsidP="003C50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91851" w:rsidRPr="003C500C" w:rsidRDefault="00E91851" w:rsidP="003C50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91851" w:rsidRPr="003C500C" w:rsidRDefault="00E91851" w:rsidP="003C50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91851" w:rsidRPr="003C500C" w:rsidRDefault="00E91851" w:rsidP="003C50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91851" w:rsidRPr="003C500C" w:rsidRDefault="00E91851" w:rsidP="003C50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91851" w:rsidRDefault="00E91851" w:rsidP="003C50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D3E1D" w:rsidRDefault="00AD3E1D" w:rsidP="003C50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D3E1D" w:rsidRDefault="00AD3E1D" w:rsidP="003C50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94667" w:rsidRDefault="00594667" w:rsidP="003C50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94667" w:rsidRPr="003C500C" w:rsidRDefault="00594667" w:rsidP="003C50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91851" w:rsidRPr="003C500C" w:rsidRDefault="00E91851" w:rsidP="003C50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D3EAE" w:rsidRPr="003C500C" w:rsidRDefault="009D3EAE" w:rsidP="003C50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C500C">
        <w:rPr>
          <w:rFonts w:ascii="Times New Roman" w:hAnsi="Times New Roman"/>
          <w:sz w:val="24"/>
          <w:szCs w:val="24"/>
        </w:rPr>
        <w:lastRenderedPageBreak/>
        <w:t>Таблица 4</w:t>
      </w:r>
    </w:p>
    <w:p w:rsidR="009D3EAE" w:rsidRPr="003C500C" w:rsidRDefault="009D3EAE" w:rsidP="003C50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C500C">
        <w:rPr>
          <w:rFonts w:ascii="Times New Roman" w:hAnsi="Times New Roman"/>
          <w:sz w:val="24"/>
          <w:szCs w:val="24"/>
        </w:rPr>
        <w:t>Химический анализ питьевой воды. ПДК в соответствие с Сан-</w:t>
      </w:r>
      <w:proofErr w:type="spellStart"/>
      <w:r w:rsidRPr="003C500C">
        <w:rPr>
          <w:rFonts w:ascii="Times New Roman" w:hAnsi="Times New Roman"/>
          <w:sz w:val="24"/>
          <w:szCs w:val="24"/>
        </w:rPr>
        <w:t>Пин</w:t>
      </w:r>
      <w:proofErr w:type="spellEnd"/>
      <w:r w:rsidRPr="003C500C">
        <w:rPr>
          <w:rFonts w:ascii="Times New Roman" w:hAnsi="Times New Roman"/>
          <w:sz w:val="24"/>
          <w:szCs w:val="24"/>
        </w:rPr>
        <w:t xml:space="preserve"> № 2.1.4.1116-02 [</w:t>
      </w:r>
      <w:r w:rsidR="00632C6A" w:rsidRPr="003C500C">
        <w:rPr>
          <w:rFonts w:ascii="Times New Roman" w:hAnsi="Times New Roman"/>
          <w:sz w:val="24"/>
          <w:szCs w:val="24"/>
        </w:rPr>
        <w:t>8</w:t>
      </w:r>
      <w:r w:rsidRPr="003C500C">
        <w:rPr>
          <w:rFonts w:ascii="Times New Roman" w:hAnsi="Times New Roman"/>
          <w:sz w:val="24"/>
          <w:szCs w:val="24"/>
        </w:rPr>
        <w:t>]</w:t>
      </w:r>
    </w:p>
    <w:p w:rsidR="00E91851" w:rsidRPr="003C500C" w:rsidRDefault="00E91851" w:rsidP="003C50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9"/>
        <w:gridCol w:w="907"/>
        <w:gridCol w:w="1065"/>
        <w:gridCol w:w="1156"/>
        <w:gridCol w:w="1020"/>
        <w:gridCol w:w="1041"/>
        <w:gridCol w:w="1240"/>
        <w:gridCol w:w="1284"/>
        <w:gridCol w:w="1083"/>
        <w:gridCol w:w="1006"/>
        <w:gridCol w:w="1182"/>
        <w:gridCol w:w="966"/>
        <w:gridCol w:w="1147"/>
      </w:tblGrid>
      <w:tr w:rsidR="009D3EAE" w:rsidRPr="003C500C" w:rsidTr="00053EC0">
        <w:tc>
          <w:tcPr>
            <w:tcW w:w="1689" w:type="dxa"/>
          </w:tcPr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Наименование воды</w:t>
            </w:r>
          </w:p>
        </w:tc>
        <w:tc>
          <w:tcPr>
            <w:tcW w:w="907" w:type="dxa"/>
          </w:tcPr>
          <w:p w:rsidR="009D3EAE" w:rsidRPr="003C500C" w:rsidRDefault="009D3EAE" w:rsidP="003C50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500C">
              <w:rPr>
                <w:rFonts w:ascii="Times New Roman" w:hAnsi="Times New Roman"/>
                <w:sz w:val="24"/>
                <w:szCs w:val="24"/>
              </w:rPr>
              <w:t>Водор</w:t>
            </w:r>
            <w:proofErr w:type="spellEnd"/>
            <w:r w:rsidRPr="003C500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C500C">
              <w:rPr>
                <w:rFonts w:ascii="Times New Roman" w:hAnsi="Times New Roman"/>
                <w:sz w:val="24"/>
                <w:szCs w:val="24"/>
              </w:rPr>
              <w:t>пок</w:t>
            </w:r>
            <w:proofErr w:type="spellEnd"/>
            <w:r w:rsidRPr="003C500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 xml:space="preserve">(ед. </w:t>
            </w:r>
            <w:proofErr w:type="spellStart"/>
            <w:r w:rsidRPr="003C500C">
              <w:rPr>
                <w:rFonts w:ascii="Times New Roman" w:hAnsi="Times New Roman"/>
                <w:sz w:val="24"/>
                <w:szCs w:val="24"/>
              </w:rPr>
              <w:t>pH</w:t>
            </w:r>
            <w:proofErr w:type="spellEnd"/>
            <w:r w:rsidRPr="003C50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65" w:type="dxa"/>
          </w:tcPr>
          <w:p w:rsidR="009D3EAE" w:rsidRPr="003C500C" w:rsidRDefault="009D3EAE" w:rsidP="003C50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C500C">
              <w:rPr>
                <w:rFonts w:ascii="Times New Roman" w:hAnsi="Times New Roman"/>
                <w:sz w:val="24"/>
                <w:szCs w:val="24"/>
              </w:rPr>
              <w:t>Хлорид-анионы</w:t>
            </w:r>
            <w:proofErr w:type="gramEnd"/>
          </w:p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(мг/л)</w:t>
            </w:r>
          </w:p>
        </w:tc>
        <w:tc>
          <w:tcPr>
            <w:tcW w:w="1156" w:type="dxa"/>
          </w:tcPr>
          <w:p w:rsidR="009D3EAE" w:rsidRPr="003C500C" w:rsidRDefault="009D3EAE" w:rsidP="003C50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C500C">
              <w:rPr>
                <w:rFonts w:ascii="Times New Roman" w:hAnsi="Times New Roman"/>
                <w:sz w:val="24"/>
                <w:szCs w:val="24"/>
              </w:rPr>
              <w:t>Сульфат-анионы</w:t>
            </w:r>
            <w:proofErr w:type="gramEnd"/>
          </w:p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(мг/л)</w:t>
            </w:r>
          </w:p>
        </w:tc>
        <w:tc>
          <w:tcPr>
            <w:tcW w:w="1020" w:type="dxa"/>
          </w:tcPr>
          <w:p w:rsidR="009D3EAE" w:rsidRPr="003C500C" w:rsidRDefault="009D3EAE" w:rsidP="003C50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C500C">
              <w:rPr>
                <w:rFonts w:ascii="Times New Roman" w:hAnsi="Times New Roman"/>
                <w:sz w:val="24"/>
                <w:szCs w:val="24"/>
              </w:rPr>
              <w:t>Нитрат-анионы</w:t>
            </w:r>
            <w:proofErr w:type="gramEnd"/>
          </w:p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(мг/л)</w:t>
            </w:r>
          </w:p>
        </w:tc>
        <w:tc>
          <w:tcPr>
            <w:tcW w:w="1041" w:type="dxa"/>
          </w:tcPr>
          <w:p w:rsidR="009D3EAE" w:rsidRPr="003C500C" w:rsidRDefault="009D3EAE" w:rsidP="003C50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C500C">
              <w:rPr>
                <w:rFonts w:ascii="Times New Roman" w:hAnsi="Times New Roman"/>
                <w:sz w:val="24"/>
                <w:szCs w:val="24"/>
              </w:rPr>
              <w:t>Нитрит-анионы</w:t>
            </w:r>
            <w:proofErr w:type="gramEnd"/>
          </w:p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(мг/л)</w:t>
            </w:r>
          </w:p>
        </w:tc>
        <w:tc>
          <w:tcPr>
            <w:tcW w:w="1240" w:type="dxa"/>
          </w:tcPr>
          <w:p w:rsidR="009D3EAE" w:rsidRPr="003C500C" w:rsidRDefault="009D3EAE" w:rsidP="003C50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Общая жёсткость</w:t>
            </w:r>
          </w:p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(</w:t>
            </w:r>
            <w:r w:rsidRPr="003C500C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3C500C">
              <w:rPr>
                <w:rFonts w:ascii="Times New Roman" w:hAnsi="Times New Roman"/>
                <w:sz w:val="24"/>
                <w:szCs w:val="24"/>
              </w:rPr>
              <w:t>Ж)</w:t>
            </w:r>
          </w:p>
        </w:tc>
        <w:tc>
          <w:tcPr>
            <w:tcW w:w="1284" w:type="dxa"/>
          </w:tcPr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500C">
              <w:rPr>
                <w:rFonts w:ascii="Times New Roman" w:hAnsi="Times New Roman"/>
                <w:sz w:val="24"/>
                <w:szCs w:val="24"/>
              </w:rPr>
              <w:t>Гидро</w:t>
            </w:r>
            <w:proofErr w:type="spellEnd"/>
          </w:p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карбонаты</w:t>
            </w:r>
          </w:p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(мг/л)</w:t>
            </w:r>
          </w:p>
        </w:tc>
        <w:tc>
          <w:tcPr>
            <w:tcW w:w="1083" w:type="dxa"/>
          </w:tcPr>
          <w:p w:rsidR="009D3EAE" w:rsidRPr="003C500C" w:rsidRDefault="009D3EAE" w:rsidP="003C50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Кальций</w:t>
            </w:r>
          </w:p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(мг/л)</w:t>
            </w:r>
          </w:p>
        </w:tc>
        <w:tc>
          <w:tcPr>
            <w:tcW w:w="1006" w:type="dxa"/>
          </w:tcPr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Магний (мг/л)</w:t>
            </w:r>
          </w:p>
        </w:tc>
        <w:tc>
          <w:tcPr>
            <w:tcW w:w="1182" w:type="dxa"/>
          </w:tcPr>
          <w:p w:rsidR="009D3EAE" w:rsidRPr="003C500C" w:rsidRDefault="009D3EAE" w:rsidP="003C50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Аммоний</w:t>
            </w:r>
          </w:p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(мг/л)</w:t>
            </w:r>
          </w:p>
        </w:tc>
        <w:tc>
          <w:tcPr>
            <w:tcW w:w="966" w:type="dxa"/>
          </w:tcPr>
          <w:p w:rsidR="009D3EAE" w:rsidRPr="003C500C" w:rsidRDefault="009D3EAE" w:rsidP="003C50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Железо общее</w:t>
            </w:r>
          </w:p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(мг/л)</w:t>
            </w:r>
          </w:p>
        </w:tc>
        <w:tc>
          <w:tcPr>
            <w:tcW w:w="1147" w:type="dxa"/>
          </w:tcPr>
          <w:p w:rsidR="009D3EAE" w:rsidRPr="003C500C" w:rsidRDefault="009D3EAE" w:rsidP="003C50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Фториды</w:t>
            </w:r>
          </w:p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(мг/л)</w:t>
            </w:r>
          </w:p>
        </w:tc>
      </w:tr>
      <w:tr w:rsidR="009D3EAE" w:rsidRPr="003C500C" w:rsidTr="00053EC0">
        <w:tc>
          <w:tcPr>
            <w:tcW w:w="1689" w:type="dxa"/>
          </w:tcPr>
          <w:p w:rsidR="009D3EAE" w:rsidRPr="003C500C" w:rsidRDefault="009D3EAE" w:rsidP="003C50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500C">
              <w:rPr>
                <w:rFonts w:ascii="Times New Roman" w:hAnsi="Times New Roman"/>
                <w:b/>
                <w:sz w:val="24"/>
                <w:szCs w:val="24"/>
              </w:rPr>
              <w:t>ПДК</w:t>
            </w:r>
          </w:p>
        </w:tc>
        <w:tc>
          <w:tcPr>
            <w:tcW w:w="907" w:type="dxa"/>
          </w:tcPr>
          <w:p w:rsidR="009D3EAE" w:rsidRPr="003C500C" w:rsidRDefault="009D3EAE" w:rsidP="003C50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500C">
              <w:rPr>
                <w:rFonts w:ascii="Times New Roman" w:hAnsi="Times New Roman"/>
                <w:b/>
                <w:sz w:val="24"/>
                <w:szCs w:val="24"/>
              </w:rPr>
              <w:t>6,5-8,5</w:t>
            </w:r>
          </w:p>
        </w:tc>
        <w:tc>
          <w:tcPr>
            <w:tcW w:w="1065" w:type="dxa"/>
          </w:tcPr>
          <w:p w:rsidR="009D3EAE" w:rsidRPr="003C500C" w:rsidRDefault="009D3EAE" w:rsidP="003C50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500C"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1156" w:type="dxa"/>
          </w:tcPr>
          <w:p w:rsidR="009D3EAE" w:rsidRPr="003C500C" w:rsidRDefault="009D3EAE" w:rsidP="003C50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500C"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1020" w:type="dxa"/>
          </w:tcPr>
          <w:p w:rsidR="009D3EAE" w:rsidRPr="003C500C" w:rsidRDefault="009D3EAE" w:rsidP="003C50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500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41" w:type="dxa"/>
          </w:tcPr>
          <w:p w:rsidR="009D3EAE" w:rsidRPr="003C500C" w:rsidRDefault="009D3EAE" w:rsidP="003C50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500C">
              <w:rPr>
                <w:rFonts w:ascii="Times New Roman" w:hAnsi="Times New Roman"/>
                <w:b/>
                <w:sz w:val="24"/>
                <w:szCs w:val="24"/>
              </w:rPr>
              <w:t>0,005</w:t>
            </w:r>
          </w:p>
        </w:tc>
        <w:tc>
          <w:tcPr>
            <w:tcW w:w="1240" w:type="dxa"/>
          </w:tcPr>
          <w:p w:rsidR="009D3EAE" w:rsidRPr="003C500C" w:rsidRDefault="009D3EAE" w:rsidP="003C50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500C">
              <w:rPr>
                <w:rFonts w:ascii="Times New Roman" w:hAnsi="Times New Roman"/>
                <w:b/>
                <w:sz w:val="24"/>
                <w:szCs w:val="24"/>
              </w:rPr>
              <w:t>1,5-7</w:t>
            </w:r>
          </w:p>
        </w:tc>
        <w:tc>
          <w:tcPr>
            <w:tcW w:w="1284" w:type="dxa"/>
          </w:tcPr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500C">
              <w:rPr>
                <w:rFonts w:ascii="Times New Roman" w:hAnsi="Times New Roman"/>
                <w:b/>
                <w:sz w:val="24"/>
                <w:szCs w:val="24"/>
              </w:rPr>
              <w:t>30 - 400</w:t>
            </w:r>
          </w:p>
        </w:tc>
        <w:tc>
          <w:tcPr>
            <w:tcW w:w="1083" w:type="dxa"/>
          </w:tcPr>
          <w:p w:rsidR="009D3EAE" w:rsidRPr="003C500C" w:rsidRDefault="009D3EAE" w:rsidP="003C50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500C">
              <w:rPr>
                <w:rFonts w:ascii="Times New Roman" w:hAnsi="Times New Roman"/>
                <w:b/>
                <w:sz w:val="24"/>
                <w:szCs w:val="24"/>
              </w:rPr>
              <w:t>25 - 80</w:t>
            </w:r>
          </w:p>
        </w:tc>
        <w:tc>
          <w:tcPr>
            <w:tcW w:w="1006" w:type="dxa"/>
          </w:tcPr>
          <w:p w:rsidR="009D3EAE" w:rsidRPr="003C500C" w:rsidRDefault="009D3EAE" w:rsidP="003C50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500C">
              <w:rPr>
                <w:rFonts w:ascii="Times New Roman" w:hAnsi="Times New Roman"/>
                <w:b/>
                <w:sz w:val="24"/>
                <w:szCs w:val="24"/>
              </w:rPr>
              <w:t>5 - 50</w:t>
            </w:r>
          </w:p>
        </w:tc>
        <w:tc>
          <w:tcPr>
            <w:tcW w:w="1182" w:type="dxa"/>
          </w:tcPr>
          <w:p w:rsidR="009D3EAE" w:rsidRPr="003C500C" w:rsidRDefault="009D3EAE" w:rsidP="003C50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500C">
              <w:rPr>
                <w:rFonts w:ascii="Times New Roman" w:hAnsi="Times New Roman"/>
                <w:b/>
                <w:sz w:val="24"/>
                <w:szCs w:val="24"/>
              </w:rPr>
              <w:t>0,05</w:t>
            </w:r>
          </w:p>
        </w:tc>
        <w:tc>
          <w:tcPr>
            <w:tcW w:w="966" w:type="dxa"/>
          </w:tcPr>
          <w:p w:rsidR="009D3EAE" w:rsidRPr="003C500C" w:rsidRDefault="009D3EAE" w:rsidP="003C50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500C">
              <w:rPr>
                <w:rFonts w:ascii="Times New Roman" w:hAnsi="Times New Roman"/>
                <w:b/>
                <w:sz w:val="24"/>
                <w:szCs w:val="24"/>
              </w:rPr>
              <w:t>0,3</w:t>
            </w:r>
          </w:p>
        </w:tc>
        <w:tc>
          <w:tcPr>
            <w:tcW w:w="1147" w:type="dxa"/>
          </w:tcPr>
          <w:p w:rsidR="009D3EAE" w:rsidRPr="003C500C" w:rsidRDefault="009D3EAE" w:rsidP="003C50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500C">
              <w:rPr>
                <w:rFonts w:ascii="Times New Roman" w:hAnsi="Times New Roman"/>
                <w:b/>
                <w:sz w:val="24"/>
                <w:szCs w:val="24"/>
              </w:rPr>
              <w:t>0,6 - 0,7</w:t>
            </w:r>
          </w:p>
        </w:tc>
      </w:tr>
      <w:tr w:rsidR="009D3EAE" w:rsidRPr="003C500C" w:rsidTr="00053EC0">
        <w:tc>
          <w:tcPr>
            <w:tcW w:w="1689" w:type="dxa"/>
          </w:tcPr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500C">
              <w:rPr>
                <w:rFonts w:ascii="Times New Roman" w:hAnsi="Times New Roman"/>
                <w:sz w:val="24"/>
                <w:szCs w:val="24"/>
              </w:rPr>
              <w:t>Агуша</w:t>
            </w:r>
            <w:proofErr w:type="spellEnd"/>
          </w:p>
        </w:tc>
        <w:tc>
          <w:tcPr>
            <w:tcW w:w="907" w:type="dxa"/>
          </w:tcPr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7,5</w:t>
            </w:r>
          </w:p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C748E7" w:rsidRPr="003C500C" w:rsidRDefault="00C748E7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065" w:type="dxa"/>
          </w:tcPr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C748E7" w:rsidRPr="003C500C" w:rsidRDefault="00C748E7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56" w:type="dxa"/>
          </w:tcPr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C748E7" w:rsidRPr="003C500C" w:rsidRDefault="00C748E7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17,3</w:t>
            </w:r>
          </w:p>
        </w:tc>
        <w:tc>
          <w:tcPr>
            <w:tcW w:w="1020" w:type="dxa"/>
          </w:tcPr>
          <w:p w:rsidR="009D3EAE" w:rsidRPr="003C500C" w:rsidRDefault="00C06C9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D3EAE" w:rsidRPr="003C500C" w:rsidRDefault="00C06C9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748E7" w:rsidRPr="003C500C" w:rsidRDefault="00C748E7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1" w:type="dxa"/>
          </w:tcPr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500C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 w:rsidRPr="003C500C">
              <w:rPr>
                <w:rFonts w:ascii="Times New Roman" w:hAnsi="Times New Roman"/>
                <w:sz w:val="24"/>
                <w:szCs w:val="24"/>
              </w:rPr>
              <w:t>0,02</w:t>
            </w:r>
          </w:p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 w:rsidRPr="003C500C">
              <w:rPr>
                <w:rFonts w:ascii="Times New Roman" w:hAnsi="Times New Roman"/>
                <w:sz w:val="24"/>
                <w:szCs w:val="24"/>
              </w:rPr>
              <w:t>0,02</w:t>
            </w:r>
          </w:p>
          <w:p w:rsidR="00C748E7" w:rsidRPr="003C500C" w:rsidRDefault="000861B4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&lt;</w:t>
            </w:r>
            <w:r w:rsidR="00C748E7" w:rsidRPr="003C500C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1240" w:type="dxa"/>
          </w:tcPr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748E7" w:rsidRPr="003C500C" w:rsidRDefault="00C748E7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1284" w:type="dxa"/>
          </w:tcPr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288</w:t>
            </w:r>
          </w:p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137</w:t>
            </w:r>
          </w:p>
          <w:p w:rsidR="00C748E7" w:rsidRPr="003C500C" w:rsidRDefault="00C748E7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083" w:type="dxa"/>
          </w:tcPr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color w:val="FF0000"/>
                <w:sz w:val="24"/>
                <w:szCs w:val="24"/>
              </w:rPr>
              <w:t>81</w:t>
            </w:r>
          </w:p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color w:val="FF0000"/>
                <w:sz w:val="24"/>
                <w:szCs w:val="24"/>
              </w:rPr>
              <w:t>126</w:t>
            </w:r>
          </w:p>
          <w:p w:rsidR="00C748E7" w:rsidRPr="003C500C" w:rsidRDefault="00C748E7" w:rsidP="003C500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color w:val="FF0000"/>
                <w:sz w:val="24"/>
                <w:szCs w:val="24"/>
              </w:rPr>
              <w:t>108</w:t>
            </w:r>
          </w:p>
        </w:tc>
        <w:tc>
          <w:tcPr>
            <w:tcW w:w="1006" w:type="dxa"/>
          </w:tcPr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color w:val="FF0000"/>
                <w:sz w:val="24"/>
                <w:szCs w:val="24"/>
              </w:rPr>
              <w:t>53</w:t>
            </w:r>
          </w:p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C748E7" w:rsidRPr="003C500C" w:rsidRDefault="00C748E7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21</w:t>
            </w:r>
            <w:r w:rsidR="000D7B2D" w:rsidRPr="003C5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2" w:type="dxa"/>
          </w:tcPr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28238F" w:rsidRPr="003C500C" w:rsidRDefault="0028238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</w:tcPr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0,1</w:t>
            </w:r>
          </w:p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28238F" w:rsidRPr="003C500C" w:rsidRDefault="0028238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7" w:type="dxa"/>
          </w:tcPr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color w:val="FF0000"/>
                <w:sz w:val="24"/>
                <w:szCs w:val="24"/>
              </w:rPr>
              <w:t>0</w:t>
            </w:r>
          </w:p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color w:val="FF0000"/>
                <w:sz w:val="24"/>
                <w:szCs w:val="24"/>
              </w:rPr>
              <w:t>0</w:t>
            </w:r>
          </w:p>
          <w:p w:rsidR="0028238F" w:rsidRPr="003C500C" w:rsidRDefault="0028238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color w:val="FF0000"/>
                <w:sz w:val="24"/>
                <w:szCs w:val="24"/>
              </w:rPr>
              <w:t>0,1</w:t>
            </w:r>
          </w:p>
        </w:tc>
      </w:tr>
      <w:tr w:rsidR="009D3EAE" w:rsidRPr="003C500C" w:rsidTr="00053EC0">
        <w:tc>
          <w:tcPr>
            <w:tcW w:w="1689" w:type="dxa"/>
          </w:tcPr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500C">
              <w:rPr>
                <w:rFonts w:ascii="Times New Roman" w:hAnsi="Times New Roman"/>
                <w:sz w:val="24"/>
                <w:szCs w:val="24"/>
              </w:rPr>
              <w:t>Фруто</w:t>
            </w:r>
            <w:proofErr w:type="spellEnd"/>
            <w:r w:rsidRPr="003C500C">
              <w:rPr>
                <w:rFonts w:ascii="Times New Roman" w:hAnsi="Times New Roman"/>
                <w:sz w:val="24"/>
                <w:szCs w:val="24"/>
              </w:rPr>
              <w:t xml:space="preserve"> няня</w:t>
            </w:r>
          </w:p>
        </w:tc>
        <w:tc>
          <w:tcPr>
            <w:tcW w:w="907" w:type="dxa"/>
          </w:tcPr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C748E7" w:rsidRPr="003C500C" w:rsidRDefault="00C748E7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1065" w:type="dxa"/>
          </w:tcPr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112</w:t>
            </w:r>
          </w:p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88</w:t>
            </w:r>
          </w:p>
          <w:p w:rsidR="00C748E7" w:rsidRPr="003C500C" w:rsidRDefault="00C748E7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156" w:type="dxa"/>
          </w:tcPr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138</w:t>
            </w:r>
          </w:p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103</w:t>
            </w:r>
          </w:p>
          <w:p w:rsidR="00C748E7" w:rsidRPr="003C500C" w:rsidRDefault="00C748E7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103,7</w:t>
            </w:r>
          </w:p>
        </w:tc>
        <w:tc>
          <w:tcPr>
            <w:tcW w:w="1020" w:type="dxa"/>
          </w:tcPr>
          <w:p w:rsidR="009D3EAE" w:rsidRPr="003C500C" w:rsidRDefault="00C06C9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C748E7" w:rsidRPr="003C500C" w:rsidRDefault="00C748E7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1" w:type="dxa"/>
          </w:tcPr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color w:val="FF0000"/>
                <w:sz w:val="24"/>
                <w:szCs w:val="24"/>
              </w:rPr>
              <w:t>0,1</w:t>
            </w:r>
          </w:p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 w:rsidRPr="003C500C">
              <w:rPr>
                <w:rFonts w:ascii="Times New Roman" w:hAnsi="Times New Roman"/>
                <w:sz w:val="24"/>
                <w:szCs w:val="24"/>
              </w:rPr>
              <w:t>0,02</w:t>
            </w:r>
          </w:p>
          <w:p w:rsidR="00C748E7" w:rsidRPr="003C500C" w:rsidRDefault="00C748E7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40" w:type="dxa"/>
          </w:tcPr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748E7" w:rsidRPr="003C500C" w:rsidRDefault="00C748E7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1284" w:type="dxa"/>
          </w:tcPr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82</w:t>
            </w:r>
          </w:p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54</w:t>
            </w:r>
          </w:p>
          <w:p w:rsidR="00C748E7" w:rsidRPr="003C500C" w:rsidRDefault="00C748E7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82,4</w:t>
            </w:r>
          </w:p>
        </w:tc>
        <w:tc>
          <w:tcPr>
            <w:tcW w:w="1083" w:type="dxa"/>
          </w:tcPr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color w:val="FF0000"/>
                <w:sz w:val="24"/>
                <w:szCs w:val="24"/>
              </w:rPr>
              <w:t>81</w:t>
            </w:r>
          </w:p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color w:val="FF0000"/>
                <w:sz w:val="24"/>
                <w:szCs w:val="24"/>
              </w:rPr>
              <w:t>117</w:t>
            </w:r>
          </w:p>
          <w:p w:rsidR="00C748E7" w:rsidRPr="003C500C" w:rsidRDefault="00C748E7" w:rsidP="003C500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color w:val="FF0000"/>
                <w:sz w:val="24"/>
                <w:szCs w:val="24"/>
              </w:rPr>
              <w:t>126</w:t>
            </w:r>
          </w:p>
        </w:tc>
        <w:tc>
          <w:tcPr>
            <w:tcW w:w="1006" w:type="dxa"/>
          </w:tcPr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color w:val="FF0000"/>
                <w:sz w:val="24"/>
                <w:szCs w:val="24"/>
              </w:rPr>
              <w:t>53</w:t>
            </w:r>
          </w:p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32</w:t>
            </w:r>
          </w:p>
          <w:p w:rsidR="00C748E7" w:rsidRPr="003C500C" w:rsidRDefault="00C748E7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82" w:type="dxa"/>
          </w:tcPr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28238F" w:rsidRPr="003C500C" w:rsidRDefault="0028238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</w:tcPr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28238F" w:rsidRPr="003C500C" w:rsidRDefault="0028238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7" w:type="dxa"/>
          </w:tcPr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0,7</w:t>
            </w:r>
          </w:p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0,7</w:t>
            </w:r>
          </w:p>
          <w:p w:rsidR="0028238F" w:rsidRPr="003C500C" w:rsidRDefault="0028238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</w:tr>
      <w:tr w:rsidR="009D3EAE" w:rsidRPr="003C500C" w:rsidTr="00053EC0">
        <w:tc>
          <w:tcPr>
            <w:tcW w:w="1689" w:type="dxa"/>
          </w:tcPr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Светлячок</w:t>
            </w:r>
          </w:p>
        </w:tc>
        <w:tc>
          <w:tcPr>
            <w:tcW w:w="907" w:type="dxa"/>
          </w:tcPr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C748E7" w:rsidRPr="003C500C" w:rsidRDefault="00C748E7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1065" w:type="dxa"/>
          </w:tcPr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56</w:t>
            </w:r>
          </w:p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56</w:t>
            </w:r>
          </w:p>
          <w:p w:rsidR="00C748E7" w:rsidRPr="003C500C" w:rsidRDefault="00C748E7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56" w:type="dxa"/>
          </w:tcPr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52</w:t>
            </w:r>
          </w:p>
          <w:p w:rsidR="00C748E7" w:rsidRPr="003C500C" w:rsidRDefault="00C748E7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17,3</w:t>
            </w:r>
          </w:p>
        </w:tc>
        <w:tc>
          <w:tcPr>
            <w:tcW w:w="1020" w:type="dxa"/>
          </w:tcPr>
          <w:p w:rsidR="009D3EAE" w:rsidRPr="003C500C" w:rsidRDefault="00C06C9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D3EAE" w:rsidRPr="003C500C" w:rsidRDefault="00C06C9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C748E7" w:rsidRPr="003C500C" w:rsidRDefault="00C748E7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1" w:type="dxa"/>
          </w:tcPr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500C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 w:rsidRPr="003C500C">
              <w:rPr>
                <w:rFonts w:ascii="Times New Roman" w:hAnsi="Times New Roman"/>
                <w:sz w:val="24"/>
                <w:szCs w:val="24"/>
              </w:rPr>
              <w:t>0,02</w:t>
            </w:r>
          </w:p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C748E7" w:rsidRPr="003C500C" w:rsidRDefault="000861B4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&lt;</w:t>
            </w:r>
            <w:r w:rsidR="00C748E7" w:rsidRPr="003C500C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1240" w:type="dxa"/>
          </w:tcPr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748E7" w:rsidRPr="003C500C" w:rsidRDefault="00C748E7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4" w:type="dxa"/>
          </w:tcPr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164</w:t>
            </w:r>
          </w:p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123</w:t>
            </w:r>
          </w:p>
          <w:p w:rsidR="00C748E7" w:rsidRPr="003C500C" w:rsidRDefault="00C748E7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123,5</w:t>
            </w:r>
          </w:p>
        </w:tc>
        <w:tc>
          <w:tcPr>
            <w:tcW w:w="1083" w:type="dxa"/>
          </w:tcPr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72</w:t>
            </w:r>
          </w:p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color w:val="FF0000"/>
                <w:sz w:val="24"/>
                <w:szCs w:val="24"/>
              </w:rPr>
              <w:t>108</w:t>
            </w:r>
          </w:p>
          <w:p w:rsidR="00C748E7" w:rsidRPr="003C500C" w:rsidRDefault="00C748E7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color w:val="FF0000"/>
                <w:sz w:val="24"/>
                <w:szCs w:val="24"/>
              </w:rPr>
              <w:t>90</w:t>
            </w:r>
          </w:p>
        </w:tc>
        <w:tc>
          <w:tcPr>
            <w:tcW w:w="1006" w:type="dxa"/>
          </w:tcPr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C748E7" w:rsidRPr="003C500C" w:rsidRDefault="00C748E7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82" w:type="dxa"/>
          </w:tcPr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28238F" w:rsidRPr="003C500C" w:rsidRDefault="0028238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</w:tcPr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0,1</w:t>
            </w:r>
          </w:p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28238F" w:rsidRPr="003C500C" w:rsidRDefault="0028238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7" w:type="dxa"/>
          </w:tcPr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0,7</w:t>
            </w:r>
          </w:p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0,7</w:t>
            </w:r>
          </w:p>
          <w:p w:rsidR="0028238F" w:rsidRPr="003C500C" w:rsidRDefault="0028238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</w:tr>
      <w:tr w:rsidR="009D3EAE" w:rsidRPr="003C500C" w:rsidTr="00053EC0">
        <w:trPr>
          <w:trHeight w:val="414"/>
        </w:trPr>
        <w:tc>
          <w:tcPr>
            <w:tcW w:w="1689" w:type="dxa"/>
          </w:tcPr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500C">
              <w:rPr>
                <w:rFonts w:ascii="Times New Roman" w:hAnsi="Times New Roman"/>
                <w:sz w:val="24"/>
                <w:szCs w:val="24"/>
              </w:rPr>
              <w:t>Спортик</w:t>
            </w:r>
            <w:proofErr w:type="spellEnd"/>
          </w:p>
        </w:tc>
        <w:tc>
          <w:tcPr>
            <w:tcW w:w="907" w:type="dxa"/>
          </w:tcPr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7,5</w:t>
            </w:r>
          </w:p>
          <w:p w:rsidR="00C748E7" w:rsidRPr="003C500C" w:rsidRDefault="00C748E7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65" w:type="dxa"/>
          </w:tcPr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48</w:t>
            </w:r>
          </w:p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48</w:t>
            </w:r>
          </w:p>
          <w:p w:rsidR="00C748E7" w:rsidRPr="003C500C" w:rsidRDefault="00C748E7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156" w:type="dxa"/>
          </w:tcPr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C748E7" w:rsidRPr="003C500C" w:rsidRDefault="00C748E7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020" w:type="dxa"/>
          </w:tcPr>
          <w:p w:rsidR="009D3EAE" w:rsidRPr="003C500C" w:rsidRDefault="00C06C9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D3EAE" w:rsidRPr="003C500C" w:rsidRDefault="00C06C9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748E7" w:rsidRPr="003C500C" w:rsidRDefault="00C748E7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1" w:type="dxa"/>
          </w:tcPr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500C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 w:rsidRPr="003C500C">
              <w:rPr>
                <w:rFonts w:ascii="Times New Roman" w:hAnsi="Times New Roman"/>
                <w:sz w:val="24"/>
                <w:szCs w:val="24"/>
              </w:rPr>
              <w:t>0,02</w:t>
            </w:r>
          </w:p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 w:rsidRPr="003C500C">
              <w:rPr>
                <w:rFonts w:ascii="Times New Roman" w:hAnsi="Times New Roman"/>
                <w:sz w:val="24"/>
                <w:szCs w:val="24"/>
              </w:rPr>
              <w:t>0,02</w:t>
            </w:r>
          </w:p>
          <w:p w:rsidR="00C748E7" w:rsidRPr="003C500C" w:rsidRDefault="000861B4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&lt;</w:t>
            </w:r>
            <w:r w:rsidR="00C748E7" w:rsidRPr="003C500C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1240" w:type="dxa"/>
          </w:tcPr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C748E7" w:rsidRPr="003C500C" w:rsidRDefault="00C748E7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4" w:type="dxa"/>
          </w:tcPr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137</w:t>
            </w:r>
          </w:p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137</w:t>
            </w:r>
          </w:p>
          <w:p w:rsidR="00C748E7" w:rsidRPr="003C500C" w:rsidRDefault="00C748E7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137,3</w:t>
            </w:r>
          </w:p>
        </w:tc>
        <w:tc>
          <w:tcPr>
            <w:tcW w:w="1083" w:type="dxa"/>
          </w:tcPr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color w:val="FF0000"/>
                <w:sz w:val="24"/>
                <w:szCs w:val="24"/>
              </w:rPr>
              <w:t>90</w:t>
            </w:r>
          </w:p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color w:val="FF0000"/>
                <w:sz w:val="24"/>
                <w:szCs w:val="24"/>
              </w:rPr>
              <w:t>90</w:t>
            </w:r>
          </w:p>
          <w:p w:rsidR="00C748E7" w:rsidRPr="003C500C" w:rsidRDefault="00C748E7" w:rsidP="003C500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color w:val="FF0000"/>
                <w:sz w:val="24"/>
                <w:szCs w:val="24"/>
              </w:rPr>
              <w:t>81</w:t>
            </w:r>
          </w:p>
        </w:tc>
        <w:tc>
          <w:tcPr>
            <w:tcW w:w="1006" w:type="dxa"/>
          </w:tcPr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28238F" w:rsidRPr="003C500C" w:rsidRDefault="0028238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82" w:type="dxa"/>
          </w:tcPr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28238F" w:rsidRPr="003C500C" w:rsidRDefault="0028238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</w:tcPr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0,1</w:t>
            </w:r>
          </w:p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0,1</w:t>
            </w:r>
          </w:p>
          <w:p w:rsidR="0028238F" w:rsidRPr="003C500C" w:rsidRDefault="0028238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7" w:type="dxa"/>
          </w:tcPr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color w:val="FF0000"/>
                <w:sz w:val="24"/>
                <w:szCs w:val="24"/>
              </w:rPr>
              <w:t>0,5</w:t>
            </w:r>
          </w:p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color w:val="FF0000"/>
                <w:sz w:val="24"/>
                <w:szCs w:val="24"/>
              </w:rPr>
              <w:t>0,5</w:t>
            </w:r>
          </w:p>
          <w:p w:rsidR="0028238F" w:rsidRPr="003C500C" w:rsidRDefault="0028238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</w:tr>
      <w:tr w:rsidR="009D3EAE" w:rsidRPr="003C500C" w:rsidTr="00053EC0">
        <w:trPr>
          <w:trHeight w:val="70"/>
        </w:trPr>
        <w:tc>
          <w:tcPr>
            <w:tcW w:w="1689" w:type="dxa"/>
          </w:tcPr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ТБАУ детская</w:t>
            </w:r>
          </w:p>
        </w:tc>
        <w:tc>
          <w:tcPr>
            <w:tcW w:w="907" w:type="dxa"/>
          </w:tcPr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C748E7" w:rsidRPr="003C500C" w:rsidRDefault="00C748E7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7,7</w:t>
            </w:r>
          </w:p>
        </w:tc>
        <w:tc>
          <w:tcPr>
            <w:tcW w:w="1065" w:type="dxa"/>
          </w:tcPr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32</w:t>
            </w:r>
          </w:p>
          <w:p w:rsidR="00C748E7" w:rsidRPr="003C500C" w:rsidRDefault="00C748E7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56" w:type="dxa"/>
          </w:tcPr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52</w:t>
            </w:r>
          </w:p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52</w:t>
            </w:r>
          </w:p>
          <w:p w:rsidR="00C748E7" w:rsidRPr="003C500C" w:rsidRDefault="00C748E7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103,7</w:t>
            </w:r>
          </w:p>
        </w:tc>
        <w:tc>
          <w:tcPr>
            <w:tcW w:w="1020" w:type="dxa"/>
          </w:tcPr>
          <w:p w:rsidR="009D3EAE" w:rsidRPr="003C500C" w:rsidRDefault="00C06C9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D3EAE" w:rsidRPr="003C500C" w:rsidRDefault="00C06C9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C748E7" w:rsidRPr="003C500C" w:rsidRDefault="00C748E7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1" w:type="dxa"/>
          </w:tcPr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500C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 w:rsidRPr="003C500C">
              <w:rPr>
                <w:rFonts w:ascii="Times New Roman" w:hAnsi="Times New Roman"/>
                <w:sz w:val="24"/>
                <w:szCs w:val="24"/>
              </w:rPr>
              <w:t>0,02</w:t>
            </w:r>
          </w:p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 w:rsidRPr="003C500C">
              <w:rPr>
                <w:rFonts w:ascii="Times New Roman" w:hAnsi="Times New Roman"/>
                <w:sz w:val="24"/>
                <w:szCs w:val="24"/>
              </w:rPr>
              <w:t>0,02</w:t>
            </w:r>
          </w:p>
          <w:p w:rsidR="00C748E7" w:rsidRPr="003C500C" w:rsidRDefault="000861B4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&lt;</w:t>
            </w:r>
            <w:r w:rsidR="00C748E7" w:rsidRPr="003C500C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1240" w:type="dxa"/>
          </w:tcPr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4,5</w:t>
            </w:r>
          </w:p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748E7" w:rsidRPr="003C500C" w:rsidRDefault="00C748E7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1284" w:type="dxa"/>
          </w:tcPr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178</w:t>
            </w:r>
          </w:p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165</w:t>
            </w:r>
          </w:p>
          <w:p w:rsidR="00C748E7" w:rsidRPr="003C500C" w:rsidRDefault="00C748E7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083" w:type="dxa"/>
          </w:tcPr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color w:val="FF0000"/>
                <w:sz w:val="24"/>
                <w:szCs w:val="24"/>
              </w:rPr>
              <w:t>99</w:t>
            </w:r>
          </w:p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color w:val="FF0000"/>
                <w:sz w:val="24"/>
                <w:szCs w:val="24"/>
              </w:rPr>
              <w:t>108</w:t>
            </w:r>
          </w:p>
          <w:p w:rsidR="00C748E7" w:rsidRPr="003C500C" w:rsidRDefault="00C748E7" w:rsidP="003C500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color w:val="FF0000"/>
                <w:sz w:val="24"/>
                <w:szCs w:val="24"/>
              </w:rPr>
              <w:t>135</w:t>
            </w:r>
          </w:p>
        </w:tc>
        <w:tc>
          <w:tcPr>
            <w:tcW w:w="1006" w:type="dxa"/>
          </w:tcPr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47</w:t>
            </w:r>
          </w:p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32</w:t>
            </w:r>
          </w:p>
          <w:p w:rsidR="0028238F" w:rsidRPr="003C500C" w:rsidRDefault="0028238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82" w:type="dxa"/>
          </w:tcPr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28238F" w:rsidRPr="003C500C" w:rsidRDefault="0028238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</w:tcPr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28238F" w:rsidRPr="003C500C" w:rsidRDefault="0028238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7" w:type="dxa"/>
          </w:tcPr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0,7</w:t>
            </w:r>
          </w:p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0,7</w:t>
            </w:r>
          </w:p>
          <w:p w:rsidR="0028238F" w:rsidRPr="003C500C" w:rsidRDefault="0028238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</w:tr>
      <w:tr w:rsidR="009D3EAE" w:rsidRPr="003C500C" w:rsidTr="00053EC0">
        <w:tc>
          <w:tcPr>
            <w:tcW w:w="1689" w:type="dxa"/>
          </w:tcPr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500C">
              <w:rPr>
                <w:rFonts w:ascii="Times New Roman" w:hAnsi="Times New Roman"/>
                <w:sz w:val="24"/>
                <w:szCs w:val="24"/>
                <w:lang w:val="en-US"/>
              </w:rPr>
              <w:t>Honey kid</w:t>
            </w:r>
          </w:p>
        </w:tc>
        <w:tc>
          <w:tcPr>
            <w:tcW w:w="907" w:type="dxa"/>
          </w:tcPr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C748E7" w:rsidRPr="003C500C" w:rsidRDefault="00C748E7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065" w:type="dxa"/>
          </w:tcPr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C748E7" w:rsidRPr="003C500C" w:rsidRDefault="00C748E7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56" w:type="dxa"/>
          </w:tcPr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C748E7" w:rsidRPr="003C500C" w:rsidRDefault="00C748E7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020" w:type="dxa"/>
          </w:tcPr>
          <w:p w:rsidR="009D3EAE" w:rsidRPr="003C500C" w:rsidRDefault="00C06C9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D3EAE" w:rsidRPr="003C500C" w:rsidRDefault="00C06C9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C748E7" w:rsidRPr="003C500C" w:rsidRDefault="00C748E7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1" w:type="dxa"/>
          </w:tcPr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500C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 w:rsidRPr="003C500C">
              <w:rPr>
                <w:rFonts w:ascii="Times New Roman" w:hAnsi="Times New Roman"/>
                <w:sz w:val="24"/>
                <w:szCs w:val="24"/>
              </w:rPr>
              <w:t>0,02</w:t>
            </w:r>
          </w:p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C748E7" w:rsidRPr="003C500C" w:rsidRDefault="000861B4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&lt;</w:t>
            </w:r>
            <w:r w:rsidR="00C748E7" w:rsidRPr="003C500C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1240" w:type="dxa"/>
          </w:tcPr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C748E7" w:rsidRPr="003C500C" w:rsidRDefault="00C748E7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84" w:type="dxa"/>
          </w:tcPr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137</w:t>
            </w:r>
          </w:p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288</w:t>
            </w:r>
          </w:p>
          <w:p w:rsidR="00C748E7" w:rsidRPr="003C500C" w:rsidRDefault="00C748E7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1083" w:type="dxa"/>
          </w:tcPr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color w:val="FF0000"/>
                <w:sz w:val="24"/>
                <w:szCs w:val="24"/>
              </w:rPr>
              <w:t>108</w:t>
            </w:r>
          </w:p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color w:val="FF0000"/>
                <w:sz w:val="24"/>
                <w:szCs w:val="24"/>
              </w:rPr>
              <w:t>117</w:t>
            </w:r>
          </w:p>
          <w:p w:rsidR="00C748E7" w:rsidRPr="003C500C" w:rsidRDefault="00C748E7" w:rsidP="003C500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color w:val="FF0000"/>
                <w:sz w:val="24"/>
                <w:szCs w:val="24"/>
              </w:rPr>
              <w:t>126</w:t>
            </w:r>
          </w:p>
        </w:tc>
        <w:tc>
          <w:tcPr>
            <w:tcW w:w="1006" w:type="dxa"/>
          </w:tcPr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color w:val="FF0000"/>
                <w:sz w:val="24"/>
                <w:szCs w:val="24"/>
              </w:rPr>
              <w:t>53</w:t>
            </w:r>
          </w:p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42</w:t>
            </w:r>
          </w:p>
          <w:p w:rsidR="0028238F" w:rsidRPr="003C500C" w:rsidRDefault="0028238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82" w:type="dxa"/>
          </w:tcPr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28238F" w:rsidRPr="003C500C" w:rsidRDefault="0028238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</w:tcPr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28238F" w:rsidRPr="003C500C" w:rsidRDefault="0028238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7" w:type="dxa"/>
          </w:tcPr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0,7</w:t>
            </w:r>
          </w:p>
          <w:p w:rsidR="009D3EAE" w:rsidRPr="003C500C" w:rsidRDefault="009D3EA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0,6</w:t>
            </w:r>
          </w:p>
          <w:p w:rsidR="0028238F" w:rsidRPr="003C500C" w:rsidRDefault="0028238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</w:tr>
      <w:tr w:rsidR="00D12210" w:rsidRPr="003C500C" w:rsidTr="00053EC0">
        <w:tc>
          <w:tcPr>
            <w:tcW w:w="1689" w:type="dxa"/>
          </w:tcPr>
          <w:p w:rsidR="00D12210" w:rsidRPr="003C500C" w:rsidRDefault="00D12210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500C">
              <w:rPr>
                <w:rFonts w:ascii="Times New Roman" w:hAnsi="Times New Roman"/>
                <w:sz w:val="24"/>
                <w:szCs w:val="24"/>
                <w:lang w:val="en-US"/>
              </w:rPr>
              <w:t>AQUA kids</w:t>
            </w:r>
          </w:p>
        </w:tc>
        <w:tc>
          <w:tcPr>
            <w:tcW w:w="907" w:type="dxa"/>
          </w:tcPr>
          <w:p w:rsidR="00D12210" w:rsidRPr="003C500C" w:rsidRDefault="00D12210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7,5</w:t>
            </w:r>
          </w:p>
          <w:p w:rsidR="00D04B70" w:rsidRPr="003C500C" w:rsidRDefault="00D04B70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7,5</w:t>
            </w:r>
          </w:p>
          <w:p w:rsidR="00D04B70" w:rsidRPr="003C500C" w:rsidRDefault="00D04B70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065" w:type="dxa"/>
          </w:tcPr>
          <w:p w:rsidR="00D12210" w:rsidRPr="003C500C" w:rsidRDefault="00D04B70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92,56</w:t>
            </w:r>
          </w:p>
          <w:p w:rsidR="00D04B70" w:rsidRPr="003C500C" w:rsidRDefault="00D04B70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85,4</w:t>
            </w:r>
          </w:p>
          <w:p w:rsidR="00D04B70" w:rsidRPr="003C500C" w:rsidRDefault="00D04B70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85,4</w:t>
            </w:r>
          </w:p>
        </w:tc>
        <w:tc>
          <w:tcPr>
            <w:tcW w:w="1156" w:type="dxa"/>
          </w:tcPr>
          <w:p w:rsidR="00D12210" w:rsidRPr="003C500C" w:rsidRDefault="00D04B70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15,36</w:t>
            </w:r>
          </w:p>
          <w:p w:rsidR="00D04B70" w:rsidRPr="003C500C" w:rsidRDefault="00114387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15,36</w:t>
            </w:r>
          </w:p>
          <w:p w:rsidR="00114387" w:rsidRPr="003C500C" w:rsidRDefault="00114387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15,36</w:t>
            </w:r>
          </w:p>
        </w:tc>
        <w:tc>
          <w:tcPr>
            <w:tcW w:w="1020" w:type="dxa"/>
          </w:tcPr>
          <w:p w:rsidR="00D12210" w:rsidRPr="003C500C" w:rsidRDefault="00114387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114387" w:rsidRPr="003C500C" w:rsidRDefault="00114387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114387" w:rsidRPr="003C500C" w:rsidRDefault="00114387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1" w:type="dxa"/>
          </w:tcPr>
          <w:p w:rsidR="00114387" w:rsidRPr="003C500C" w:rsidRDefault="00114387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500C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 w:rsidRPr="003C500C">
              <w:rPr>
                <w:rFonts w:ascii="Times New Roman" w:hAnsi="Times New Roman"/>
                <w:sz w:val="24"/>
                <w:szCs w:val="24"/>
              </w:rPr>
              <w:t>0,02</w:t>
            </w:r>
          </w:p>
          <w:p w:rsidR="00114387" w:rsidRPr="003C500C" w:rsidRDefault="00114387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500C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 w:rsidRPr="003C500C">
              <w:rPr>
                <w:rFonts w:ascii="Times New Roman" w:hAnsi="Times New Roman"/>
                <w:sz w:val="24"/>
                <w:szCs w:val="24"/>
              </w:rPr>
              <w:t>0,02</w:t>
            </w:r>
          </w:p>
          <w:p w:rsidR="00D12210" w:rsidRPr="003C500C" w:rsidRDefault="00114387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 w:rsidRPr="003C500C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1240" w:type="dxa"/>
          </w:tcPr>
          <w:p w:rsidR="00D12210" w:rsidRPr="003C500C" w:rsidRDefault="00114387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114387" w:rsidRPr="003C500C" w:rsidRDefault="00114387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3,6</w:t>
            </w:r>
          </w:p>
          <w:p w:rsidR="00114387" w:rsidRPr="003C500C" w:rsidRDefault="00114387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1284" w:type="dxa"/>
          </w:tcPr>
          <w:p w:rsidR="00D12210" w:rsidRPr="003C500C" w:rsidRDefault="00114387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122</w:t>
            </w:r>
          </w:p>
          <w:p w:rsidR="00114387" w:rsidRPr="003C500C" w:rsidRDefault="00114387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122</w:t>
            </w:r>
          </w:p>
          <w:p w:rsidR="00114387" w:rsidRPr="003C500C" w:rsidRDefault="00114387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083" w:type="dxa"/>
          </w:tcPr>
          <w:p w:rsidR="00D12210" w:rsidRPr="003C500C" w:rsidRDefault="00114387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72</w:t>
            </w:r>
          </w:p>
          <w:p w:rsidR="00114387" w:rsidRPr="003C500C" w:rsidRDefault="00114387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114387" w:rsidRPr="003C500C" w:rsidRDefault="00114387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006" w:type="dxa"/>
          </w:tcPr>
          <w:p w:rsidR="00D12210" w:rsidRPr="003C500C" w:rsidRDefault="00114387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28,2</w:t>
            </w:r>
          </w:p>
          <w:p w:rsidR="00114387" w:rsidRPr="003C500C" w:rsidRDefault="00114387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37,6</w:t>
            </w:r>
          </w:p>
          <w:p w:rsidR="00114387" w:rsidRPr="003C500C" w:rsidRDefault="00114387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1182" w:type="dxa"/>
          </w:tcPr>
          <w:p w:rsidR="00D12210" w:rsidRPr="003C500C" w:rsidRDefault="00114387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114387" w:rsidRPr="003C500C" w:rsidRDefault="00114387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114387" w:rsidRPr="003C500C" w:rsidRDefault="00114387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</w:tcPr>
          <w:p w:rsidR="00D12210" w:rsidRPr="003C500C" w:rsidRDefault="00114387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114387" w:rsidRPr="003C500C" w:rsidRDefault="00114387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114387" w:rsidRPr="003C500C" w:rsidRDefault="00114387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7" w:type="dxa"/>
          </w:tcPr>
          <w:p w:rsidR="00D12210" w:rsidRPr="003C500C" w:rsidRDefault="00114387" w:rsidP="003C500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color w:val="FF0000"/>
                <w:sz w:val="24"/>
                <w:szCs w:val="24"/>
              </w:rPr>
              <w:t>0,5</w:t>
            </w:r>
          </w:p>
          <w:p w:rsidR="00114387" w:rsidRPr="003C500C" w:rsidRDefault="00114387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0,7</w:t>
            </w:r>
          </w:p>
          <w:p w:rsidR="00114387" w:rsidRPr="003C500C" w:rsidRDefault="00114387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</w:tr>
      <w:tr w:rsidR="00912A0E" w:rsidRPr="003C500C" w:rsidTr="00053EC0">
        <w:tc>
          <w:tcPr>
            <w:tcW w:w="1689" w:type="dxa"/>
          </w:tcPr>
          <w:p w:rsidR="00912A0E" w:rsidRPr="003C500C" w:rsidRDefault="00912A0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Ми-ми-мишки</w:t>
            </w:r>
          </w:p>
        </w:tc>
        <w:tc>
          <w:tcPr>
            <w:tcW w:w="907" w:type="dxa"/>
          </w:tcPr>
          <w:p w:rsidR="00912A0E" w:rsidRPr="003C500C" w:rsidRDefault="00912A0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7,5</w:t>
            </w:r>
          </w:p>
          <w:p w:rsidR="00912A0E" w:rsidRPr="003C500C" w:rsidRDefault="00912A0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7,5</w:t>
            </w:r>
          </w:p>
          <w:p w:rsidR="00912A0E" w:rsidRPr="003C500C" w:rsidRDefault="00912A0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065" w:type="dxa"/>
          </w:tcPr>
          <w:p w:rsidR="00912A0E" w:rsidRPr="003C500C" w:rsidRDefault="00912A0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21,36</w:t>
            </w:r>
          </w:p>
          <w:p w:rsidR="00912A0E" w:rsidRPr="003C500C" w:rsidRDefault="00912A0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21,36</w:t>
            </w:r>
          </w:p>
          <w:p w:rsidR="00912A0E" w:rsidRPr="003C500C" w:rsidRDefault="00912A0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14,24</w:t>
            </w:r>
          </w:p>
        </w:tc>
        <w:tc>
          <w:tcPr>
            <w:tcW w:w="1156" w:type="dxa"/>
          </w:tcPr>
          <w:p w:rsidR="00912A0E" w:rsidRPr="003C500C" w:rsidRDefault="00912A0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14,56</w:t>
            </w:r>
          </w:p>
          <w:p w:rsidR="00912A0E" w:rsidRPr="003C500C" w:rsidRDefault="00912A0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14,56</w:t>
            </w:r>
          </w:p>
          <w:p w:rsidR="00912A0E" w:rsidRPr="003C500C" w:rsidRDefault="00912A0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14,56</w:t>
            </w:r>
          </w:p>
        </w:tc>
        <w:tc>
          <w:tcPr>
            <w:tcW w:w="1020" w:type="dxa"/>
          </w:tcPr>
          <w:p w:rsidR="00912A0E" w:rsidRPr="003C500C" w:rsidRDefault="00912A0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12A0E" w:rsidRPr="003C500C" w:rsidRDefault="00912A0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12A0E" w:rsidRPr="003C500C" w:rsidRDefault="00912A0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1" w:type="dxa"/>
          </w:tcPr>
          <w:p w:rsidR="00912A0E" w:rsidRPr="003C500C" w:rsidRDefault="00912A0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912A0E" w:rsidRPr="003C500C" w:rsidRDefault="000861B4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&lt;</w:t>
            </w:r>
            <w:r w:rsidR="00912A0E" w:rsidRPr="003C500C">
              <w:rPr>
                <w:rFonts w:ascii="Times New Roman" w:hAnsi="Times New Roman"/>
                <w:sz w:val="24"/>
                <w:szCs w:val="24"/>
              </w:rPr>
              <w:t>0,02</w:t>
            </w:r>
          </w:p>
          <w:p w:rsidR="00912A0E" w:rsidRPr="003C500C" w:rsidRDefault="00912A0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40" w:type="dxa"/>
          </w:tcPr>
          <w:p w:rsidR="00912A0E" w:rsidRPr="003C500C" w:rsidRDefault="00912A0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3,2</w:t>
            </w:r>
          </w:p>
          <w:p w:rsidR="00912A0E" w:rsidRPr="003C500C" w:rsidRDefault="00912A0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912A0E" w:rsidRPr="003C500C" w:rsidRDefault="00912A0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1284" w:type="dxa"/>
          </w:tcPr>
          <w:p w:rsidR="00912A0E" w:rsidRPr="003C500C" w:rsidRDefault="00912A0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207,4</w:t>
            </w:r>
          </w:p>
          <w:p w:rsidR="00912A0E" w:rsidRPr="003C500C" w:rsidRDefault="00912A0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207,4</w:t>
            </w:r>
          </w:p>
          <w:p w:rsidR="00912A0E" w:rsidRPr="003C500C" w:rsidRDefault="00912A0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195,2</w:t>
            </w:r>
          </w:p>
        </w:tc>
        <w:tc>
          <w:tcPr>
            <w:tcW w:w="1083" w:type="dxa"/>
          </w:tcPr>
          <w:p w:rsidR="00912A0E" w:rsidRPr="003C500C" w:rsidRDefault="00912A0E" w:rsidP="003C500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color w:val="FF0000"/>
                <w:sz w:val="24"/>
                <w:szCs w:val="24"/>
              </w:rPr>
              <w:t>104</w:t>
            </w:r>
          </w:p>
          <w:p w:rsidR="00912A0E" w:rsidRPr="003C500C" w:rsidRDefault="00912A0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72</w:t>
            </w:r>
          </w:p>
          <w:p w:rsidR="00912A0E" w:rsidRPr="003C500C" w:rsidRDefault="00912A0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006" w:type="dxa"/>
          </w:tcPr>
          <w:p w:rsidR="00912A0E" w:rsidRPr="003C500C" w:rsidRDefault="00912A0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14,1</w:t>
            </w:r>
          </w:p>
          <w:p w:rsidR="00912A0E" w:rsidRPr="003C500C" w:rsidRDefault="00912A0E" w:rsidP="003C500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color w:val="FF0000"/>
                <w:sz w:val="24"/>
                <w:szCs w:val="24"/>
              </w:rPr>
              <w:t>51,7</w:t>
            </w:r>
          </w:p>
          <w:p w:rsidR="00912A0E" w:rsidRPr="003C500C" w:rsidRDefault="00912A0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color w:val="FF0000"/>
                <w:sz w:val="24"/>
                <w:szCs w:val="24"/>
              </w:rPr>
              <w:t>75,2</w:t>
            </w:r>
          </w:p>
        </w:tc>
        <w:tc>
          <w:tcPr>
            <w:tcW w:w="1182" w:type="dxa"/>
          </w:tcPr>
          <w:p w:rsidR="00912A0E" w:rsidRPr="003C500C" w:rsidRDefault="00912A0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912A0E" w:rsidRPr="003C500C" w:rsidRDefault="00912A0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912A0E" w:rsidRPr="003C500C" w:rsidRDefault="00912A0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</w:tcPr>
          <w:p w:rsidR="00912A0E" w:rsidRPr="003C500C" w:rsidRDefault="00912A0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912A0E" w:rsidRPr="003C500C" w:rsidRDefault="00912A0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0,1</w:t>
            </w:r>
          </w:p>
          <w:p w:rsidR="00912A0E" w:rsidRPr="003C500C" w:rsidRDefault="00912A0E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7" w:type="dxa"/>
          </w:tcPr>
          <w:p w:rsidR="00912A0E" w:rsidRPr="003C500C" w:rsidRDefault="00912A0E" w:rsidP="003C500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color w:val="FF0000"/>
                <w:sz w:val="24"/>
                <w:szCs w:val="24"/>
              </w:rPr>
              <w:t>0,5</w:t>
            </w:r>
          </w:p>
          <w:p w:rsidR="00912A0E" w:rsidRPr="003C500C" w:rsidRDefault="00912A0E" w:rsidP="003C500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color w:val="FF0000"/>
                <w:sz w:val="24"/>
                <w:szCs w:val="24"/>
              </w:rPr>
              <w:t>0,5</w:t>
            </w:r>
          </w:p>
          <w:p w:rsidR="00912A0E" w:rsidRDefault="00912A0E" w:rsidP="003C500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color w:val="FF0000"/>
                <w:sz w:val="24"/>
                <w:szCs w:val="24"/>
              </w:rPr>
              <w:t>0,5</w:t>
            </w:r>
          </w:p>
          <w:p w:rsidR="003E1920" w:rsidRPr="003C500C" w:rsidRDefault="003E1920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920" w:rsidRPr="002A6FD0" w:rsidTr="003A0D5A">
        <w:tc>
          <w:tcPr>
            <w:tcW w:w="1689" w:type="dxa"/>
          </w:tcPr>
          <w:p w:rsidR="003E1920" w:rsidRPr="002A6FD0" w:rsidRDefault="003E1920" w:rsidP="003A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6FD0">
              <w:rPr>
                <w:rFonts w:ascii="Times New Roman" w:hAnsi="Times New Roman"/>
              </w:rPr>
              <w:lastRenderedPageBreak/>
              <w:t>Наименование воды</w:t>
            </w:r>
          </w:p>
        </w:tc>
        <w:tc>
          <w:tcPr>
            <w:tcW w:w="907" w:type="dxa"/>
          </w:tcPr>
          <w:p w:rsidR="003E1920" w:rsidRPr="002A6FD0" w:rsidRDefault="003E1920" w:rsidP="003A0D5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Водор</w:t>
            </w:r>
            <w:proofErr w:type="spellEnd"/>
            <w:r>
              <w:rPr>
                <w:rFonts w:ascii="Times New Roman" w:hAnsi="Times New Roman"/>
              </w:rPr>
              <w:t>. показ.</w:t>
            </w:r>
          </w:p>
          <w:p w:rsidR="003E1920" w:rsidRPr="002A6FD0" w:rsidRDefault="003E1920" w:rsidP="003A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ед.</w:t>
            </w:r>
            <w:r w:rsidRPr="002A6FD0">
              <w:rPr>
                <w:rFonts w:ascii="Times New Roman" w:hAnsi="Times New Roman"/>
              </w:rPr>
              <w:t>pH</w:t>
            </w:r>
            <w:proofErr w:type="spellEnd"/>
            <w:r w:rsidRPr="002A6FD0">
              <w:rPr>
                <w:rFonts w:ascii="Times New Roman" w:hAnsi="Times New Roman"/>
              </w:rPr>
              <w:t>)</w:t>
            </w:r>
          </w:p>
        </w:tc>
        <w:tc>
          <w:tcPr>
            <w:tcW w:w="1065" w:type="dxa"/>
          </w:tcPr>
          <w:p w:rsidR="003E1920" w:rsidRPr="002A6FD0" w:rsidRDefault="003E1920" w:rsidP="003A0D5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2A6FD0">
              <w:rPr>
                <w:rFonts w:ascii="Times New Roman" w:hAnsi="Times New Roman"/>
              </w:rPr>
              <w:t>Хлорид-анионы</w:t>
            </w:r>
            <w:proofErr w:type="gramEnd"/>
          </w:p>
          <w:p w:rsidR="003E1920" w:rsidRPr="002A6FD0" w:rsidRDefault="003E1920" w:rsidP="003A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6FD0">
              <w:rPr>
                <w:rFonts w:ascii="Times New Roman" w:hAnsi="Times New Roman"/>
              </w:rPr>
              <w:t>(мг/л)</w:t>
            </w:r>
          </w:p>
        </w:tc>
        <w:tc>
          <w:tcPr>
            <w:tcW w:w="1156" w:type="dxa"/>
          </w:tcPr>
          <w:p w:rsidR="003E1920" w:rsidRPr="002A6FD0" w:rsidRDefault="003E1920" w:rsidP="003A0D5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2A6FD0">
              <w:rPr>
                <w:rFonts w:ascii="Times New Roman" w:hAnsi="Times New Roman"/>
              </w:rPr>
              <w:t>Сульфат-анионы</w:t>
            </w:r>
            <w:proofErr w:type="gramEnd"/>
          </w:p>
          <w:p w:rsidR="003E1920" w:rsidRPr="002A6FD0" w:rsidRDefault="003E1920" w:rsidP="003A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6FD0">
              <w:rPr>
                <w:rFonts w:ascii="Times New Roman" w:hAnsi="Times New Roman"/>
              </w:rPr>
              <w:t>(мг/л)</w:t>
            </w:r>
          </w:p>
        </w:tc>
        <w:tc>
          <w:tcPr>
            <w:tcW w:w="1020" w:type="dxa"/>
          </w:tcPr>
          <w:p w:rsidR="003E1920" w:rsidRPr="002A6FD0" w:rsidRDefault="003E1920" w:rsidP="003A0D5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2A6FD0">
              <w:rPr>
                <w:rFonts w:ascii="Times New Roman" w:hAnsi="Times New Roman"/>
              </w:rPr>
              <w:t>Нитрат-анионы</w:t>
            </w:r>
            <w:proofErr w:type="gramEnd"/>
          </w:p>
          <w:p w:rsidR="003E1920" w:rsidRPr="002A6FD0" w:rsidRDefault="003E1920" w:rsidP="003A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6FD0">
              <w:rPr>
                <w:rFonts w:ascii="Times New Roman" w:hAnsi="Times New Roman"/>
              </w:rPr>
              <w:t>(мг/л)</w:t>
            </w:r>
          </w:p>
        </w:tc>
        <w:tc>
          <w:tcPr>
            <w:tcW w:w="1041" w:type="dxa"/>
          </w:tcPr>
          <w:p w:rsidR="003E1920" w:rsidRPr="002A6FD0" w:rsidRDefault="003E1920" w:rsidP="003A0D5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2A6FD0">
              <w:rPr>
                <w:rFonts w:ascii="Times New Roman" w:hAnsi="Times New Roman"/>
              </w:rPr>
              <w:t>Нитрит-анионы</w:t>
            </w:r>
            <w:proofErr w:type="gramEnd"/>
          </w:p>
          <w:p w:rsidR="003E1920" w:rsidRPr="002A6FD0" w:rsidRDefault="003E1920" w:rsidP="003A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6FD0">
              <w:rPr>
                <w:rFonts w:ascii="Times New Roman" w:hAnsi="Times New Roman"/>
              </w:rPr>
              <w:t>(мг/л)</w:t>
            </w:r>
          </w:p>
        </w:tc>
        <w:tc>
          <w:tcPr>
            <w:tcW w:w="1240" w:type="dxa"/>
          </w:tcPr>
          <w:p w:rsidR="003E1920" w:rsidRPr="002A6FD0" w:rsidRDefault="003E1920" w:rsidP="003A0D5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6FD0">
              <w:rPr>
                <w:rFonts w:ascii="Times New Roman" w:hAnsi="Times New Roman"/>
              </w:rPr>
              <w:t>Общая жёсткость</w:t>
            </w:r>
          </w:p>
          <w:p w:rsidR="003E1920" w:rsidRPr="002A6FD0" w:rsidRDefault="003E1920" w:rsidP="003A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6FD0">
              <w:rPr>
                <w:rFonts w:ascii="Times New Roman" w:hAnsi="Times New Roman"/>
              </w:rPr>
              <w:t>(</w:t>
            </w:r>
            <w:r w:rsidRPr="002A6FD0">
              <w:rPr>
                <w:rFonts w:ascii="Times New Roman" w:hAnsi="Times New Roman"/>
                <w:vertAlign w:val="superscript"/>
              </w:rPr>
              <w:t>0</w:t>
            </w:r>
            <w:r w:rsidRPr="002A6FD0">
              <w:rPr>
                <w:rFonts w:ascii="Times New Roman" w:hAnsi="Times New Roman"/>
              </w:rPr>
              <w:t>Ж)</w:t>
            </w:r>
          </w:p>
        </w:tc>
        <w:tc>
          <w:tcPr>
            <w:tcW w:w="1284" w:type="dxa"/>
          </w:tcPr>
          <w:p w:rsidR="003E1920" w:rsidRPr="002A6FD0" w:rsidRDefault="003E1920" w:rsidP="003A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A6FD0">
              <w:rPr>
                <w:rFonts w:ascii="Times New Roman" w:hAnsi="Times New Roman"/>
              </w:rPr>
              <w:t>Гидро</w:t>
            </w:r>
            <w:proofErr w:type="spellEnd"/>
          </w:p>
          <w:p w:rsidR="003E1920" w:rsidRPr="002A6FD0" w:rsidRDefault="003E1920" w:rsidP="003A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6FD0">
              <w:rPr>
                <w:rFonts w:ascii="Times New Roman" w:hAnsi="Times New Roman"/>
              </w:rPr>
              <w:t>карбонаты</w:t>
            </w:r>
          </w:p>
          <w:p w:rsidR="003E1920" w:rsidRPr="002A6FD0" w:rsidRDefault="003E1920" w:rsidP="003A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6FD0">
              <w:rPr>
                <w:rFonts w:ascii="Times New Roman" w:hAnsi="Times New Roman"/>
              </w:rPr>
              <w:t>(мг/л)</w:t>
            </w:r>
          </w:p>
        </w:tc>
        <w:tc>
          <w:tcPr>
            <w:tcW w:w="1083" w:type="dxa"/>
          </w:tcPr>
          <w:p w:rsidR="003E1920" w:rsidRPr="002A6FD0" w:rsidRDefault="003E1920" w:rsidP="003A0D5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6FD0">
              <w:rPr>
                <w:rFonts w:ascii="Times New Roman" w:hAnsi="Times New Roman"/>
              </w:rPr>
              <w:t>Кальций</w:t>
            </w:r>
          </w:p>
          <w:p w:rsidR="003E1920" w:rsidRPr="002A6FD0" w:rsidRDefault="003E1920" w:rsidP="003A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6FD0">
              <w:rPr>
                <w:rFonts w:ascii="Times New Roman" w:hAnsi="Times New Roman"/>
              </w:rPr>
              <w:t>(мг/л)</w:t>
            </w:r>
          </w:p>
        </w:tc>
        <w:tc>
          <w:tcPr>
            <w:tcW w:w="1006" w:type="dxa"/>
          </w:tcPr>
          <w:p w:rsidR="003E1920" w:rsidRPr="002A6FD0" w:rsidRDefault="003E1920" w:rsidP="003A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6FD0">
              <w:rPr>
                <w:rFonts w:ascii="Times New Roman" w:hAnsi="Times New Roman"/>
              </w:rPr>
              <w:t>Магний (мг/л)</w:t>
            </w:r>
          </w:p>
        </w:tc>
        <w:tc>
          <w:tcPr>
            <w:tcW w:w="1182" w:type="dxa"/>
          </w:tcPr>
          <w:p w:rsidR="003E1920" w:rsidRPr="002A6FD0" w:rsidRDefault="003E1920" w:rsidP="003A0D5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6FD0">
              <w:rPr>
                <w:rFonts w:ascii="Times New Roman" w:hAnsi="Times New Roman"/>
              </w:rPr>
              <w:t>Аммоний</w:t>
            </w:r>
          </w:p>
          <w:p w:rsidR="003E1920" w:rsidRPr="002A6FD0" w:rsidRDefault="003E1920" w:rsidP="003A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6FD0">
              <w:rPr>
                <w:rFonts w:ascii="Times New Roman" w:hAnsi="Times New Roman"/>
              </w:rPr>
              <w:t>(мг/л)</w:t>
            </w:r>
          </w:p>
        </w:tc>
        <w:tc>
          <w:tcPr>
            <w:tcW w:w="966" w:type="dxa"/>
          </w:tcPr>
          <w:p w:rsidR="003E1920" w:rsidRPr="002A6FD0" w:rsidRDefault="003E1920" w:rsidP="003A0D5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6FD0">
              <w:rPr>
                <w:rFonts w:ascii="Times New Roman" w:hAnsi="Times New Roman"/>
              </w:rPr>
              <w:t>Железо общее</w:t>
            </w:r>
          </w:p>
          <w:p w:rsidR="003E1920" w:rsidRPr="002A6FD0" w:rsidRDefault="003E1920" w:rsidP="003A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6FD0">
              <w:rPr>
                <w:rFonts w:ascii="Times New Roman" w:hAnsi="Times New Roman"/>
              </w:rPr>
              <w:t>(мг/л)</w:t>
            </w:r>
          </w:p>
        </w:tc>
        <w:tc>
          <w:tcPr>
            <w:tcW w:w="1147" w:type="dxa"/>
          </w:tcPr>
          <w:p w:rsidR="003E1920" w:rsidRPr="002A6FD0" w:rsidRDefault="003E1920" w:rsidP="003A0D5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6FD0">
              <w:rPr>
                <w:rFonts w:ascii="Times New Roman" w:hAnsi="Times New Roman"/>
              </w:rPr>
              <w:t>Фториды</w:t>
            </w:r>
          </w:p>
          <w:p w:rsidR="003E1920" w:rsidRPr="002A6FD0" w:rsidRDefault="003E1920" w:rsidP="003A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6FD0">
              <w:rPr>
                <w:rFonts w:ascii="Times New Roman" w:hAnsi="Times New Roman"/>
              </w:rPr>
              <w:t>(мг/л)</w:t>
            </w:r>
          </w:p>
        </w:tc>
      </w:tr>
      <w:tr w:rsidR="006677E0" w:rsidRPr="003C500C" w:rsidTr="00053EC0">
        <w:tc>
          <w:tcPr>
            <w:tcW w:w="1689" w:type="dxa"/>
          </w:tcPr>
          <w:p w:rsidR="006677E0" w:rsidRPr="003C500C" w:rsidRDefault="006677E0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Академия</w:t>
            </w:r>
          </w:p>
        </w:tc>
        <w:tc>
          <w:tcPr>
            <w:tcW w:w="907" w:type="dxa"/>
          </w:tcPr>
          <w:p w:rsidR="000F2A03" w:rsidRPr="000F2A03" w:rsidRDefault="000F2A03" w:rsidP="000F2A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A03">
              <w:rPr>
                <w:rFonts w:ascii="Times New Roman" w:hAnsi="Times New Roman"/>
                <w:sz w:val="24"/>
                <w:szCs w:val="24"/>
              </w:rPr>
              <w:t>6,5</w:t>
            </w:r>
          </w:p>
          <w:p w:rsidR="000F2A03" w:rsidRPr="000F2A03" w:rsidRDefault="000F2A03" w:rsidP="000F2A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A03">
              <w:rPr>
                <w:rFonts w:ascii="Times New Roman" w:hAnsi="Times New Roman"/>
                <w:sz w:val="24"/>
                <w:szCs w:val="24"/>
              </w:rPr>
              <w:t>6,5</w:t>
            </w:r>
          </w:p>
          <w:p w:rsidR="006677E0" w:rsidRPr="003C500C" w:rsidRDefault="000F2A03" w:rsidP="000F2A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A03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1065" w:type="dxa"/>
          </w:tcPr>
          <w:p w:rsidR="000F2A03" w:rsidRPr="000F2A03" w:rsidRDefault="000F2A03" w:rsidP="000F2A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A03">
              <w:rPr>
                <w:rFonts w:ascii="Times New Roman" w:hAnsi="Times New Roman"/>
                <w:sz w:val="24"/>
                <w:szCs w:val="24"/>
              </w:rPr>
              <w:t>14,2</w:t>
            </w:r>
          </w:p>
          <w:p w:rsidR="000F2A03" w:rsidRPr="000F2A03" w:rsidRDefault="000F2A03" w:rsidP="000F2A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A03">
              <w:rPr>
                <w:rFonts w:ascii="Times New Roman" w:hAnsi="Times New Roman"/>
                <w:sz w:val="24"/>
                <w:szCs w:val="24"/>
              </w:rPr>
              <w:t>14,2</w:t>
            </w:r>
          </w:p>
          <w:p w:rsidR="006677E0" w:rsidRPr="003C500C" w:rsidRDefault="000F2A03" w:rsidP="000F2A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A03">
              <w:rPr>
                <w:rFonts w:ascii="Times New Roman" w:hAnsi="Times New Roman"/>
                <w:sz w:val="24"/>
                <w:szCs w:val="24"/>
              </w:rPr>
              <w:t>14,2</w:t>
            </w:r>
          </w:p>
        </w:tc>
        <w:tc>
          <w:tcPr>
            <w:tcW w:w="1156" w:type="dxa"/>
          </w:tcPr>
          <w:p w:rsidR="006677E0" w:rsidRDefault="000F2A03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29,1</w:t>
            </w:r>
          </w:p>
          <w:p w:rsidR="000F2A03" w:rsidRDefault="000F2A03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43,7</w:t>
            </w:r>
          </w:p>
          <w:p w:rsidR="000F2A03" w:rsidRPr="003C500C" w:rsidRDefault="000F2A03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1020" w:type="dxa"/>
          </w:tcPr>
          <w:p w:rsidR="006677E0" w:rsidRDefault="000F2A03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F2A03" w:rsidRDefault="000F2A03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F2A03" w:rsidRPr="003C500C" w:rsidRDefault="000F2A03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1" w:type="dxa"/>
          </w:tcPr>
          <w:p w:rsidR="00AE5789" w:rsidRPr="00AE5789" w:rsidRDefault="00AE5789" w:rsidP="00AE5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5789">
              <w:rPr>
                <w:rFonts w:ascii="Times New Roman" w:hAnsi="Times New Roman"/>
                <w:sz w:val="24"/>
                <w:szCs w:val="24"/>
                <w:lang w:val="en-US"/>
              </w:rPr>
              <w:t>&lt;0,02</w:t>
            </w:r>
          </w:p>
          <w:p w:rsidR="00AE5789" w:rsidRPr="00AE5789" w:rsidRDefault="00AE5789" w:rsidP="00AE5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5789">
              <w:rPr>
                <w:rFonts w:ascii="Times New Roman" w:hAnsi="Times New Roman"/>
                <w:sz w:val="24"/>
                <w:szCs w:val="24"/>
                <w:lang w:val="en-US"/>
              </w:rPr>
              <w:t>&lt;0,02</w:t>
            </w:r>
          </w:p>
          <w:p w:rsidR="006677E0" w:rsidRPr="003C500C" w:rsidRDefault="00AE5789" w:rsidP="00AE5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5789">
              <w:rPr>
                <w:rFonts w:ascii="Times New Roman" w:hAnsi="Times New Roman"/>
                <w:sz w:val="24"/>
                <w:szCs w:val="24"/>
                <w:lang w:val="en-US"/>
              </w:rPr>
              <w:t>&lt;0,02</w:t>
            </w:r>
          </w:p>
        </w:tc>
        <w:tc>
          <w:tcPr>
            <w:tcW w:w="1240" w:type="dxa"/>
          </w:tcPr>
          <w:p w:rsidR="006677E0" w:rsidRDefault="000F2A03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</w:t>
            </w:r>
          </w:p>
          <w:p w:rsidR="000F2A03" w:rsidRDefault="000F2A03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</w:t>
            </w:r>
          </w:p>
          <w:p w:rsidR="000F2A03" w:rsidRPr="003C500C" w:rsidRDefault="000F2A03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1284" w:type="dxa"/>
          </w:tcPr>
          <w:p w:rsidR="006677E0" w:rsidRDefault="000F2A03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73,2</w:t>
            </w:r>
          </w:p>
          <w:p w:rsidR="000F2A03" w:rsidRDefault="000F2A03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48,8</w:t>
            </w:r>
          </w:p>
          <w:p w:rsidR="000F2A03" w:rsidRPr="003C500C" w:rsidRDefault="000F2A03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  <w:tc>
          <w:tcPr>
            <w:tcW w:w="1083" w:type="dxa"/>
          </w:tcPr>
          <w:p w:rsidR="006677E0" w:rsidRDefault="00CE4030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CE4030" w:rsidRDefault="00CE4030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CE4030" w:rsidRPr="003C500C" w:rsidRDefault="00CE4030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06" w:type="dxa"/>
          </w:tcPr>
          <w:p w:rsidR="006677E0" w:rsidRDefault="00CE4030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37,6</w:t>
            </w:r>
          </w:p>
          <w:p w:rsidR="00CE4030" w:rsidRDefault="00CE4030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37,6</w:t>
            </w:r>
          </w:p>
          <w:p w:rsidR="00CE4030" w:rsidRPr="003C500C" w:rsidRDefault="00CE4030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18,8</w:t>
            </w:r>
          </w:p>
        </w:tc>
        <w:tc>
          <w:tcPr>
            <w:tcW w:w="1182" w:type="dxa"/>
          </w:tcPr>
          <w:p w:rsidR="006677E0" w:rsidRDefault="00CE4030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CE4030" w:rsidRDefault="00CE4030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CE4030" w:rsidRPr="003C500C" w:rsidRDefault="00CE4030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</w:tcPr>
          <w:p w:rsidR="006677E0" w:rsidRDefault="00CE4030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CE4030" w:rsidRDefault="00CE4030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CE4030" w:rsidRPr="003C500C" w:rsidRDefault="00CE4030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7" w:type="dxa"/>
          </w:tcPr>
          <w:p w:rsidR="006677E0" w:rsidRPr="00CE4030" w:rsidRDefault="00CE4030" w:rsidP="003C500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4030">
              <w:rPr>
                <w:rFonts w:ascii="Times New Roman" w:hAnsi="Times New Roman"/>
                <w:color w:val="FF0000"/>
                <w:sz w:val="24"/>
                <w:szCs w:val="24"/>
              </w:rPr>
              <w:t>0,1</w:t>
            </w:r>
          </w:p>
          <w:p w:rsidR="00CE4030" w:rsidRPr="00CE4030" w:rsidRDefault="00CE4030" w:rsidP="003C500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4030">
              <w:rPr>
                <w:rFonts w:ascii="Times New Roman" w:hAnsi="Times New Roman"/>
                <w:color w:val="FF0000"/>
                <w:sz w:val="24"/>
                <w:szCs w:val="24"/>
              </w:rPr>
              <w:t>0,1</w:t>
            </w:r>
          </w:p>
          <w:p w:rsidR="00CE4030" w:rsidRPr="00CE4030" w:rsidRDefault="00CE4030" w:rsidP="003C500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4030">
              <w:rPr>
                <w:rFonts w:ascii="Times New Roman" w:hAnsi="Times New Roman"/>
                <w:color w:val="FF0000"/>
                <w:sz w:val="24"/>
                <w:szCs w:val="24"/>
              </w:rPr>
              <w:t>0,1</w:t>
            </w:r>
          </w:p>
        </w:tc>
      </w:tr>
      <w:tr w:rsidR="006677E0" w:rsidRPr="003C500C" w:rsidTr="00053EC0">
        <w:tc>
          <w:tcPr>
            <w:tcW w:w="1689" w:type="dxa"/>
          </w:tcPr>
          <w:p w:rsidR="006677E0" w:rsidRPr="003C500C" w:rsidRDefault="009819A5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Черноголовка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Бейби</w:t>
            </w:r>
            <w:proofErr w:type="spellEnd"/>
          </w:p>
        </w:tc>
        <w:tc>
          <w:tcPr>
            <w:tcW w:w="907" w:type="dxa"/>
          </w:tcPr>
          <w:p w:rsidR="006677E0" w:rsidRDefault="00AE5789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7,9</w:t>
            </w:r>
          </w:p>
          <w:p w:rsidR="006677E0" w:rsidRDefault="006677E0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7,7</w:t>
            </w:r>
          </w:p>
          <w:p w:rsidR="006677E0" w:rsidRPr="003C500C" w:rsidRDefault="006677E0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7,7</w:t>
            </w:r>
          </w:p>
        </w:tc>
        <w:tc>
          <w:tcPr>
            <w:tcW w:w="1065" w:type="dxa"/>
          </w:tcPr>
          <w:p w:rsidR="006677E0" w:rsidRDefault="00AE5789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14,2</w:t>
            </w:r>
          </w:p>
          <w:p w:rsidR="00AE5789" w:rsidRDefault="00AE5789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14,2</w:t>
            </w:r>
          </w:p>
          <w:p w:rsidR="00AE5789" w:rsidRPr="003C500C" w:rsidRDefault="00AE5789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14,2</w:t>
            </w:r>
          </w:p>
        </w:tc>
        <w:tc>
          <w:tcPr>
            <w:tcW w:w="1156" w:type="dxa"/>
          </w:tcPr>
          <w:p w:rsidR="006677E0" w:rsidRDefault="00AE5789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14,6</w:t>
            </w:r>
          </w:p>
          <w:p w:rsidR="00AE5789" w:rsidRDefault="00AE5789" w:rsidP="00AE5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AE5789" w:rsidRPr="003C500C" w:rsidRDefault="00AE5789" w:rsidP="00AE5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1020" w:type="dxa"/>
          </w:tcPr>
          <w:p w:rsidR="006677E0" w:rsidRDefault="00AE5789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E5789" w:rsidRDefault="00AE5789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E5789" w:rsidRPr="003C500C" w:rsidRDefault="00AE5789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1" w:type="dxa"/>
          </w:tcPr>
          <w:p w:rsidR="00AE5789" w:rsidRPr="00AE5789" w:rsidRDefault="00AE5789" w:rsidP="00AE5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5789">
              <w:rPr>
                <w:rFonts w:ascii="Times New Roman" w:hAnsi="Times New Roman"/>
                <w:sz w:val="24"/>
                <w:szCs w:val="24"/>
                <w:lang w:val="en-US"/>
              </w:rPr>
              <w:t>&lt;0,02</w:t>
            </w:r>
          </w:p>
          <w:p w:rsidR="00AE5789" w:rsidRPr="00AE5789" w:rsidRDefault="00AE5789" w:rsidP="00AE5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5789">
              <w:rPr>
                <w:rFonts w:ascii="Times New Roman" w:hAnsi="Times New Roman"/>
                <w:sz w:val="24"/>
                <w:szCs w:val="24"/>
                <w:lang w:val="en-US"/>
              </w:rPr>
              <w:t>&lt;0,02</w:t>
            </w:r>
          </w:p>
          <w:p w:rsidR="006677E0" w:rsidRPr="003C500C" w:rsidRDefault="00AE5789" w:rsidP="00AE5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5789">
              <w:rPr>
                <w:rFonts w:ascii="Times New Roman" w:hAnsi="Times New Roman"/>
                <w:sz w:val="24"/>
                <w:szCs w:val="24"/>
                <w:lang w:val="en-US"/>
              </w:rPr>
              <w:t>&lt;0,02</w:t>
            </w:r>
          </w:p>
        </w:tc>
        <w:tc>
          <w:tcPr>
            <w:tcW w:w="1240" w:type="dxa"/>
          </w:tcPr>
          <w:p w:rsidR="006677E0" w:rsidRDefault="00AE5789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  <w:p w:rsidR="00AE5789" w:rsidRDefault="00AE5789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AE5789" w:rsidRPr="003C500C" w:rsidRDefault="00AE5789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</w:tcPr>
          <w:p w:rsidR="006677E0" w:rsidRDefault="00AE5789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170,8</w:t>
            </w:r>
          </w:p>
          <w:p w:rsidR="00AE5789" w:rsidRDefault="00AE5789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158,6</w:t>
            </w:r>
          </w:p>
          <w:p w:rsidR="00AE5789" w:rsidRPr="003C500C" w:rsidRDefault="00AE5789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207,4</w:t>
            </w:r>
          </w:p>
        </w:tc>
        <w:tc>
          <w:tcPr>
            <w:tcW w:w="1083" w:type="dxa"/>
          </w:tcPr>
          <w:p w:rsidR="006677E0" w:rsidRDefault="00AE5789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  <w:p w:rsidR="00AE5789" w:rsidRDefault="00AE5789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  <w:p w:rsidR="00AE5789" w:rsidRPr="003C500C" w:rsidRDefault="00AE5789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006" w:type="dxa"/>
          </w:tcPr>
          <w:p w:rsidR="006677E0" w:rsidRDefault="00AE5789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37,6</w:t>
            </w:r>
          </w:p>
          <w:p w:rsidR="00AE5789" w:rsidRDefault="00AE5789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37,6</w:t>
            </w:r>
          </w:p>
          <w:p w:rsidR="00AE5789" w:rsidRPr="003C500C" w:rsidRDefault="00AE5789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14,1</w:t>
            </w:r>
          </w:p>
        </w:tc>
        <w:tc>
          <w:tcPr>
            <w:tcW w:w="1182" w:type="dxa"/>
          </w:tcPr>
          <w:p w:rsidR="006677E0" w:rsidRDefault="00AE5789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AE5789" w:rsidRDefault="00AE5789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AE5789" w:rsidRPr="003C500C" w:rsidRDefault="00AE5789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</w:tcPr>
          <w:p w:rsidR="006677E0" w:rsidRDefault="00AE5789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AE5789" w:rsidRDefault="00AE5789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0,05</w:t>
            </w:r>
          </w:p>
          <w:p w:rsidR="00AE5789" w:rsidRPr="003C500C" w:rsidRDefault="00AE5789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7" w:type="dxa"/>
          </w:tcPr>
          <w:p w:rsidR="006677E0" w:rsidRPr="00CE4030" w:rsidRDefault="00AE5789" w:rsidP="003C500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4030">
              <w:rPr>
                <w:rFonts w:ascii="Times New Roman" w:hAnsi="Times New Roman"/>
                <w:color w:val="FF0000"/>
                <w:sz w:val="24"/>
                <w:szCs w:val="24"/>
              </w:rPr>
              <w:t>0,2</w:t>
            </w:r>
          </w:p>
          <w:p w:rsidR="00AE5789" w:rsidRDefault="00AE5789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</w:t>
            </w:r>
          </w:p>
          <w:p w:rsidR="00AE5789" w:rsidRPr="003C500C" w:rsidRDefault="00AE5789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</w:tr>
      <w:tr w:rsidR="00053EC0" w:rsidRPr="003C500C" w:rsidTr="00053EC0">
        <w:tc>
          <w:tcPr>
            <w:tcW w:w="1689" w:type="dxa"/>
          </w:tcPr>
          <w:p w:rsidR="00053EC0" w:rsidRPr="003C500C" w:rsidRDefault="00053EC0" w:rsidP="00211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Святой источник</w:t>
            </w:r>
          </w:p>
        </w:tc>
        <w:tc>
          <w:tcPr>
            <w:tcW w:w="907" w:type="dxa"/>
          </w:tcPr>
          <w:p w:rsidR="00053EC0" w:rsidRPr="003C500C" w:rsidRDefault="00053EC0" w:rsidP="00211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6,5</w:t>
            </w:r>
          </w:p>
          <w:p w:rsidR="00053EC0" w:rsidRPr="003C500C" w:rsidRDefault="00053EC0" w:rsidP="00211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6,5</w:t>
            </w:r>
          </w:p>
          <w:p w:rsidR="00053EC0" w:rsidRPr="003C500C" w:rsidRDefault="00053EC0" w:rsidP="00211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1065" w:type="dxa"/>
          </w:tcPr>
          <w:p w:rsidR="00053EC0" w:rsidRPr="003C500C" w:rsidRDefault="00053EC0" w:rsidP="00211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48</w:t>
            </w:r>
          </w:p>
          <w:p w:rsidR="00053EC0" w:rsidRPr="003C500C" w:rsidRDefault="00053EC0" w:rsidP="00211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48</w:t>
            </w:r>
          </w:p>
          <w:p w:rsidR="00053EC0" w:rsidRPr="003C500C" w:rsidRDefault="00053EC0" w:rsidP="00211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156" w:type="dxa"/>
          </w:tcPr>
          <w:p w:rsidR="00053EC0" w:rsidRPr="003C500C" w:rsidRDefault="00053EC0" w:rsidP="00211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053EC0" w:rsidRPr="003C500C" w:rsidRDefault="00053EC0" w:rsidP="00211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35</w:t>
            </w:r>
          </w:p>
          <w:p w:rsidR="00053EC0" w:rsidRPr="003C500C" w:rsidRDefault="00053EC0" w:rsidP="00211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20" w:type="dxa"/>
          </w:tcPr>
          <w:p w:rsidR="00053EC0" w:rsidRPr="003C500C" w:rsidRDefault="00053EC0" w:rsidP="00211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53EC0" w:rsidRPr="003C500C" w:rsidRDefault="00053EC0" w:rsidP="00211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53EC0" w:rsidRPr="003C500C" w:rsidRDefault="00053EC0" w:rsidP="00211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1" w:type="dxa"/>
          </w:tcPr>
          <w:p w:rsidR="00053EC0" w:rsidRPr="003C500C" w:rsidRDefault="00053EC0" w:rsidP="00211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500C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 w:rsidRPr="003C500C">
              <w:rPr>
                <w:rFonts w:ascii="Times New Roman" w:hAnsi="Times New Roman"/>
                <w:sz w:val="24"/>
                <w:szCs w:val="24"/>
              </w:rPr>
              <w:t>0,02</w:t>
            </w:r>
          </w:p>
          <w:p w:rsidR="00053EC0" w:rsidRPr="003C500C" w:rsidRDefault="00053EC0" w:rsidP="00211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 w:rsidRPr="003C500C">
              <w:rPr>
                <w:rFonts w:ascii="Times New Roman" w:hAnsi="Times New Roman"/>
                <w:sz w:val="24"/>
                <w:szCs w:val="24"/>
              </w:rPr>
              <w:t>0,02</w:t>
            </w:r>
          </w:p>
          <w:p w:rsidR="00053EC0" w:rsidRPr="003C500C" w:rsidRDefault="00053EC0" w:rsidP="00211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500C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 w:rsidRPr="003C500C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1240" w:type="dxa"/>
          </w:tcPr>
          <w:p w:rsidR="00053EC0" w:rsidRPr="00CE4030" w:rsidRDefault="00053EC0" w:rsidP="00211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030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53EC0" w:rsidRPr="00CE4030" w:rsidRDefault="00053EC0" w:rsidP="00211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030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53EC0" w:rsidRPr="00CE4030" w:rsidRDefault="00053EC0" w:rsidP="00211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0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4" w:type="dxa"/>
          </w:tcPr>
          <w:p w:rsidR="00053EC0" w:rsidRPr="00CE4030" w:rsidRDefault="00053EC0" w:rsidP="00211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030">
              <w:rPr>
                <w:rFonts w:ascii="Times New Roman" w:hAnsi="Times New Roman"/>
                <w:sz w:val="24"/>
                <w:szCs w:val="24"/>
              </w:rPr>
              <w:t>151</w:t>
            </w:r>
          </w:p>
          <w:p w:rsidR="00053EC0" w:rsidRPr="00CE4030" w:rsidRDefault="00053EC0" w:rsidP="00211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030">
              <w:rPr>
                <w:rFonts w:ascii="Times New Roman" w:hAnsi="Times New Roman"/>
                <w:sz w:val="24"/>
                <w:szCs w:val="24"/>
              </w:rPr>
              <w:t>110</w:t>
            </w:r>
          </w:p>
          <w:p w:rsidR="00053EC0" w:rsidRPr="00CE4030" w:rsidRDefault="00053EC0" w:rsidP="00211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030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083" w:type="dxa"/>
          </w:tcPr>
          <w:p w:rsidR="00053EC0" w:rsidRPr="00CE4030" w:rsidRDefault="00053EC0" w:rsidP="00211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030">
              <w:rPr>
                <w:rFonts w:ascii="Times New Roman" w:hAnsi="Times New Roman"/>
                <w:sz w:val="24"/>
                <w:szCs w:val="24"/>
              </w:rPr>
              <w:t>81</w:t>
            </w:r>
          </w:p>
          <w:p w:rsidR="00053EC0" w:rsidRPr="00CE4030" w:rsidRDefault="00053EC0" w:rsidP="00211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030">
              <w:rPr>
                <w:rFonts w:ascii="Times New Roman" w:hAnsi="Times New Roman"/>
                <w:sz w:val="24"/>
                <w:szCs w:val="24"/>
              </w:rPr>
              <w:t>99</w:t>
            </w:r>
          </w:p>
          <w:p w:rsidR="00053EC0" w:rsidRPr="00CE4030" w:rsidRDefault="00053EC0" w:rsidP="00211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030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006" w:type="dxa"/>
          </w:tcPr>
          <w:p w:rsidR="00053EC0" w:rsidRPr="00CE4030" w:rsidRDefault="00053EC0" w:rsidP="00211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030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053EC0" w:rsidRPr="00CE4030" w:rsidRDefault="00053EC0" w:rsidP="00211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030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053EC0" w:rsidRPr="00CE4030" w:rsidRDefault="00053EC0" w:rsidP="00211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03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82" w:type="dxa"/>
          </w:tcPr>
          <w:p w:rsidR="00053EC0" w:rsidRPr="00CE4030" w:rsidRDefault="00053EC0" w:rsidP="00211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030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053EC0" w:rsidRPr="00CE4030" w:rsidRDefault="00053EC0" w:rsidP="00211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030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053EC0" w:rsidRPr="00CE4030" w:rsidRDefault="00053EC0" w:rsidP="00211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03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</w:tcPr>
          <w:p w:rsidR="00053EC0" w:rsidRPr="00CE4030" w:rsidRDefault="00053EC0" w:rsidP="00211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030">
              <w:rPr>
                <w:rFonts w:ascii="Times New Roman" w:hAnsi="Times New Roman"/>
                <w:sz w:val="24"/>
                <w:szCs w:val="24"/>
              </w:rPr>
              <w:t>0,1</w:t>
            </w:r>
          </w:p>
          <w:p w:rsidR="00053EC0" w:rsidRPr="00CE4030" w:rsidRDefault="00053EC0" w:rsidP="00211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030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053EC0" w:rsidRPr="00CE4030" w:rsidRDefault="00053EC0" w:rsidP="00211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030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147" w:type="dxa"/>
          </w:tcPr>
          <w:p w:rsidR="00053EC0" w:rsidRPr="00CE4030" w:rsidRDefault="00053EC0" w:rsidP="00211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030"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053EC0" w:rsidRPr="00CE4030" w:rsidRDefault="00053EC0" w:rsidP="00211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030"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053EC0" w:rsidRPr="00CE4030" w:rsidRDefault="00053EC0" w:rsidP="00211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030"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</w:tr>
    </w:tbl>
    <w:p w:rsidR="001935E9" w:rsidRPr="003C500C" w:rsidRDefault="00BC3D37" w:rsidP="003C500C">
      <w:pPr>
        <w:spacing w:line="240" w:lineRule="auto"/>
        <w:rPr>
          <w:rFonts w:ascii="Times New Roman" w:hAnsi="Times New Roman"/>
          <w:sz w:val="24"/>
          <w:szCs w:val="24"/>
        </w:rPr>
      </w:pPr>
      <w:r w:rsidRPr="003C500C">
        <w:rPr>
          <w:rFonts w:ascii="Times New Roman" w:hAnsi="Times New Roman"/>
          <w:sz w:val="24"/>
          <w:szCs w:val="24"/>
        </w:rPr>
        <w:t>Примечание: красным цветом выделено несоответствие ПДК.</w:t>
      </w:r>
    </w:p>
    <w:p w:rsidR="001935E9" w:rsidRPr="003C500C" w:rsidRDefault="008443F1" w:rsidP="003C500C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3C500C">
        <w:rPr>
          <w:rFonts w:ascii="Times New Roman" w:hAnsi="Times New Roman"/>
          <w:sz w:val="24"/>
          <w:szCs w:val="24"/>
        </w:rPr>
        <w:t>Таблица 5</w:t>
      </w:r>
    </w:p>
    <w:p w:rsidR="008443F1" w:rsidRPr="003C500C" w:rsidRDefault="008443F1" w:rsidP="003C500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3C500C">
        <w:rPr>
          <w:rFonts w:ascii="Times New Roman" w:hAnsi="Times New Roman"/>
          <w:sz w:val="24"/>
          <w:szCs w:val="24"/>
        </w:rPr>
        <w:t>С</w:t>
      </w:r>
      <w:r w:rsidR="00395F67">
        <w:rPr>
          <w:rFonts w:ascii="Times New Roman" w:hAnsi="Times New Roman"/>
          <w:sz w:val="24"/>
          <w:szCs w:val="24"/>
        </w:rPr>
        <w:t>тандартное отклонение</w:t>
      </w:r>
      <w:r w:rsidRPr="003C500C">
        <w:rPr>
          <w:rFonts w:ascii="Times New Roman" w:hAnsi="Times New Roman"/>
          <w:sz w:val="24"/>
          <w:szCs w:val="24"/>
        </w:rPr>
        <w:t xml:space="preserve"> или среднее квадратичное отклонение в пробах воды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42"/>
        <w:gridCol w:w="996"/>
        <w:gridCol w:w="1061"/>
        <w:gridCol w:w="1152"/>
        <w:gridCol w:w="1017"/>
        <w:gridCol w:w="1167"/>
        <w:gridCol w:w="1171"/>
        <w:gridCol w:w="1214"/>
        <w:gridCol w:w="1079"/>
        <w:gridCol w:w="1003"/>
        <w:gridCol w:w="1178"/>
        <w:gridCol w:w="963"/>
        <w:gridCol w:w="1143"/>
      </w:tblGrid>
      <w:tr w:rsidR="001935E9" w:rsidRPr="002A6FD0" w:rsidTr="006E73B0">
        <w:trPr>
          <w:trHeight w:val="580"/>
          <w:jc w:val="center"/>
        </w:trPr>
        <w:tc>
          <w:tcPr>
            <w:tcW w:w="1642" w:type="dxa"/>
          </w:tcPr>
          <w:p w:rsidR="001935E9" w:rsidRPr="002A6FD0" w:rsidRDefault="001935E9" w:rsidP="003C50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6FD0">
              <w:rPr>
                <w:rFonts w:ascii="Times New Roman" w:hAnsi="Times New Roman"/>
              </w:rPr>
              <w:t>Наименование воды</w:t>
            </w:r>
          </w:p>
        </w:tc>
        <w:tc>
          <w:tcPr>
            <w:tcW w:w="996" w:type="dxa"/>
          </w:tcPr>
          <w:p w:rsidR="001935E9" w:rsidRPr="002A6FD0" w:rsidRDefault="001935E9" w:rsidP="003C50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A6FD0">
              <w:rPr>
                <w:rFonts w:ascii="Times New Roman" w:hAnsi="Times New Roman"/>
              </w:rPr>
              <w:t>Водор</w:t>
            </w:r>
            <w:proofErr w:type="spellEnd"/>
            <w:r w:rsidRPr="002A6FD0">
              <w:rPr>
                <w:rFonts w:ascii="Times New Roman" w:hAnsi="Times New Roman"/>
              </w:rPr>
              <w:t xml:space="preserve">. </w:t>
            </w:r>
            <w:proofErr w:type="spellStart"/>
            <w:r w:rsidRPr="002A6FD0">
              <w:rPr>
                <w:rFonts w:ascii="Times New Roman" w:hAnsi="Times New Roman"/>
              </w:rPr>
              <w:t>пок</w:t>
            </w:r>
            <w:proofErr w:type="spellEnd"/>
            <w:r w:rsidRPr="002A6FD0">
              <w:rPr>
                <w:rFonts w:ascii="Times New Roman" w:hAnsi="Times New Roman"/>
              </w:rPr>
              <w:t>.</w:t>
            </w:r>
          </w:p>
        </w:tc>
        <w:tc>
          <w:tcPr>
            <w:tcW w:w="1061" w:type="dxa"/>
          </w:tcPr>
          <w:p w:rsidR="001935E9" w:rsidRPr="002A6FD0" w:rsidRDefault="001935E9" w:rsidP="003C50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2A6FD0">
              <w:rPr>
                <w:rFonts w:ascii="Times New Roman" w:hAnsi="Times New Roman"/>
              </w:rPr>
              <w:t>Хлорид-анионы</w:t>
            </w:r>
            <w:proofErr w:type="gramEnd"/>
          </w:p>
          <w:p w:rsidR="001935E9" w:rsidRPr="002A6FD0" w:rsidRDefault="001935E9" w:rsidP="003C50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2" w:type="dxa"/>
          </w:tcPr>
          <w:p w:rsidR="001935E9" w:rsidRPr="002A6FD0" w:rsidRDefault="001935E9" w:rsidP="003C50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2A6FD0">
              <w:rPr>
                <w:rFonts w:ascii="Times New Roman" w:hAnsi="Times New Roman"/>
              </w:rPr>
              <w:t>Сульфат-анионы</w:t>
            </w:r>
            <w:proofErr w:type="gramEnd"/>
          </w:p>
          <w:p w:rsidR="001935E9" w:rsidRPr="002A6FD0" w:rsidRDefault="001935E9" w:rsidP="003C50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7" w:type="dxa"/>
          </w:tcPr>
          <w:p w:rsidR="001935E9" w:rsidRPr="002A6FD0" w:rsidRDefault="001935E9" w:rsidP="003C50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2A6FD0">
              <w:rPr>
                <w:rFonts w:ascii="Times New Roman" w:hAnsi="Times New Roman"/>
              </w:rPr>
              <w:t>Нитрат-анионы</w:t>
            </w:r>
            <w:proofErr w:type="gramEnd"/>
          </w:p>
          <w:p w:rsidR="001935E9" w:rsidRPr="002A6FD0" w:rsidRDefault="001935E9" w:rsidP="003C50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</w:tcPr>
          <w:p w:rsidR="001935E9" w:rsidRPr="002A6FD0" w:rsidRDefault="00564620" w:rsidP="003C50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2A6FD0">
              <w:rPr>
                <w:rFonts w:ascii="Times New Roman" w:hAnsi="Times New Roman"/>
              </w:rPr>
              <w:t>Нитрит-анионы</w:t>
            </w:r>
            <w:proofErr w:type="gramEnd"/>
          </w:p>
        </w:tc>
        <w:tc>
          <w:tcPr>
            <w:tcW w:w="1171" w:type="dxa"/>
          </w:tcPr>
          <w:p w:rsidR="001935E9" w:rsidRPr="002A6FD0" w:rsidRDefault="001935E9" w:rsidP="003C50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6FD0">
              <w:rPr>
                <w:rFonts w:ascii="Times New Roman" w:hAnsi="Times New Roman"/>
              </w:rPr>
              <w:t>Общая жёсткость</w:t>
            </w:r>
          </w:p>
          <w:p w:rsidR="001935E9" w:rsidRPr="002A6FD0" w:rsidRDefault="001935E9" w:rsidP="003C50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4" w:type="dxa"/>
          </w:tcPr>
          <w:p w:rsidR="001935E9" w:rsidRPr="002A6FD0" w:rsidRDefault="001935E9" w:rsidP="003C50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A6FD0">
              <w:rPr>
                <w:rFonts w:ascii="Times New Roman" w:hAnsi="Times New Roman"/>
              </w:rPr>
              <w:t>Гидро</w:t>
            </w:r>
            <w:proofErr w:type="spellEnd"/>
          </w:p>
          <w:p w:rsidR="001935E9" w:rsidRPr="002A6FD0" w:rsidRDefault="001935E9" w:rsidP="003C50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6FD0">
              <w:rPr>
                <w:rFonts w:ascii="Times New Roman" w:hAnsi="Times New Roman"/>
              </w:rPr>
              <w:t>карбонаты</w:t>
            </w:r>
          </w:p>
          <w:p w:rsidR="001935E9" w:rsidRPr="002A6FD0" w:rsidRDefault="001935E9" w:rsidP="003C50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</w:tcPr>
          <w:p w:rsidR="001935E9" w:rsidRPr="002A6FD0" w:rsidRDefault="001935E9" w:rsidP="003C50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6FD0">
              <w:rPr>
                <w:rFonts w:ascii="Times New Roman" w:hAnsi="Times New Roman"/>
              </w:rPr>
              <w:t>Кальций</w:t>
            </w:r>
          </w:p>
          <w:p w:rsidR="001935E9" w:rsidRPr="002A6FD0" w:rsidRDefault="001935E9" w:rsidP="003C50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3" w:type="dxa"/>
          </w:tcPr>
          <w:p w:rsidR="001935E9" w:rsidRPr="002A6FD0" w:rsidRDefault="001935E9" w:rsidP="003C50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6FD0">
              <w:rPr>
                <w:rFonts w:ascii="Times New Roman" w:hAnsi="Times New Roman"/>
              </w:rPr>
              <w:t xml:space="preserve">Магний </w:t>
            </w:r>
          </w:p>
        </w:tc>
        <w:tc>
          <w:tcPr>
            <w:tcW w:w="1178" w:type="dxa"/>
          </w:tcPr>
          <w:p w:rsidR="001935E9" w:rsidRPr="002A6FD0" w:rsidRDefault="001935E9" w:rsidP="003C50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6FD0">
              <w:rPr>
                <w:rFonts w:ascii="Times New Roman" w:hAnsi="Times New Roman"/>
              </w:rPr>
              <w:t>Аммоний</w:t>
            </w:r>
          </w:p>
          <w:p w:rsidR="001935E9" w:rsidRPr="002A6FD0" w:rsidRDefault="001935E9" w:rsidP="003C50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3" w:type="dxa"/>
          </w:tcPr>
          <w:p w:rsidR="001935E9" w:rsidRPr="002A6FD0" w:rsidRDefault="001935E9" w:rsidP="003C50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6FD0">
              <w:rPr>
                <w:rFonts w:ascii="Times New Roman" w:hAnsi="Times New Roman"/>
              </w:rPr>
              <w:t>Железо общее</w:t>
            </w:r>
          </w:p>
          <w:p w:rsidR="001935E9" w:rsidRPr="002A6FD0" w:rsidRDefault="001935E9" w:rsidP="003C50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3" w:type="dxa"/>
          </w:tcPr>
          <w:p w:rsidR="001935E9" w:rsidRPr="002A6FD0" w:rsidRDefault="001935E9" w:rsidP="003C50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6FD0">
              <w:rPr>
                <w:rFonts w:ascii="Times New Roman" w:hAnsi="Times New Roman"/>
              </w:rPr>
              <w:t>Фториды</w:t>
            </w:r>
          </w:p>
          <w:p w:rsidR="001935E9" w:rsidRPr="002A6FD0" w:rsidRDefault="001935E9" w:rsidP="003C50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2BDF" w:rsidRPr="003C500C" w:rsidTr="006E73B0">
        <w:trPr>
          <w:jc w:val="center"/>
        </w:trPr>
        <w:tc>
          <w:tcPr>
            <w:tcW w:w="1642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500C">
              <w:rPr>
                <w:rFonts w:ascii="Times New Roman" w:hAnsi="Times New Roman"/>
                <w:sz w:val="24"/>
                <w:szCs w:val="24"/>
              </w:rPr>
              <w:t>Агуша</w:t>
            </w:r>
            <w:proofErr w:type="spellEnd"/>
          </w:p>
        </w:tc>
        <w:tc>
          <w:tcPr>
            <w:tcW w:w="996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0,288</w:t>
            </w:r>
          </w:p>
        </w:tc>
        <w:tc>
          <w:tcPr>
            <w:tcW w:w="1061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4,618</w:t>
            </w:r>
          </w:p>
        </w:tc>
        <w:tc>
          <w:tcPr>
            <w:tcW w:w="1152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9,9</w:t>
            </w:r>
          </w:p>
        </w:tc>
        <w:tc>
          <w:tcPr>
            <w:tcW w:w="1017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7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1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0,230</w:t>
            </w:r>
          </w:p>
        </w:tc>
        <w:tc>
          <w:tcPr>
            <w:tcW w:w="1214" w:type="dxa"/>
          </w:tcPr>
          <w:p w:rsidR="00632BDF" w:rsidRPr="003C500C" w:rsidRDefault="006D45C4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75,624</w:t>
            </w:r>
          </w:p>
        </w:tc>
        <w:tc>
          <w:tcPr>
            <w:tcW w:w="1079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22,649</w:t>
            </w:r>
          </w:p>
        </w:tc>
        <w:tc>
          <w:tcPr>
            <w:tcW w:w="1003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20,074</w:t>
            </w:r>
          </w:p>
        </w:tc>
        <w:tc>
          <w:tcPr>
            <w:tcW w:w="1178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3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0,057</w:t>
            </w:r>
          </w:p>
        </w:tc>
        <w:tc>
          <w:tcPr>
            <w:tcW w:w="1143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0,057</w:t>
            </w:r>
          </w:p>
        </w:tc>
      </w:tr>
      <w:tr w:rsidR="00632BDF" w:rsidRPr="003C500C" w:rsidTr="006E73B0">
        <w:trPr>
          <w:jc w:val="center"/>
        </w:trPr>
        <w:tc>
          <w:tcPr>
            <w:tcW w:w="1642" w:type="dxa"/>
          </w:tcPr>
          <w:p w:rsidR="00632BDF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500C">
              <w:rPr>
                <w:rFonts w:ascii="Times New Roman" w:hAnsi="Times New Roman"/>
                <w:sz w:val="24"/>
                <w:szCs w:val="24"/>
              </w:rPr>
              <w:t>Фруто</w:t>
            </w:r>
            <w:proofErr w:type="spellEnd"/>
            <w:r w:rsidRPr="003C500C">
              <w:rPr>
                <w:rFonts w:ascii="Times New Roman" w:hAnsi="Times New Roman"/>
                <w:sz w:val="24"/>
                <w:szCs w:val="24"/>
              </w:rPr>
              <w:t xml:space="preserve"> няня</w:t>
            </w:r>
          </w:p>
          <w:p w:rsidR="00594667" w:rsidRPr="003C500C" w:rsidRDefault="00594667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0,288</w:t>
            </w:r>
          </w:p>
        </w:tc>
        <w:tc>
          <w:tcPr>
            <w:tcW w:w="1061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12,22</w:t>
            </w:r>
          </w:p>
        </w:tc>
        <w:tc>
          <w:tcPr>
            <w:tcW w:w="1152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20,008</w:t>
            </w:r>
          </w:p>
        </w:tc>
        <w:tc>
          <w:tcPr>
            <w:tcW w:w="1017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1,527</w:t>
            </w:r>
          </w:p>
        </w:tc>
        <w:tc>
          <w:tcPr>
            <w:tcW w:w="1167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0,052</w:t>
            </w:r>
          </w:p>
        </w:tc>
        <w:tc>
          <w:tcPr>
            <w:tcW w:w="1171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0,230</w:t>
            </w:r>
          </w:p>
        </w:tc>
        <w:tc>
          <w:tcPr>
            <w:tcW w:w="1214" w:type="dxa"/>
          </w:tcPr>
          <w:p w:rsidR="00632BDF" w:rsidRPr="003C500C" w:rsidRDefault="006D45C4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16,282</w:t>
            </w:r>
          </w:p>
        </w:tc>
        <w:tc>
          <w:tcPr>
            <w:tcW w:w="1079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23,811</w:t>
            </w:r>
          </w:p>
        </w:tc>
        <w:tc>
          <w:tcPr>
            <w:tcW w:w="1003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78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3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32BDF" w:rsidRPr="003C500C" w:rsidTr="006E73B0">
        <w:trPr>
          <w:jc w:val="center"/>
        </w:trPr>
        <w:tc>
          <w:tcPr>
            <w:tcW w:w="1642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Светлячок</w:t>
            </w:r>
          </w:p>
        </w:tc>
        <w:tc>
          <w:tcPr>
            <w:tcW w:w="996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0,288</w:t>
            </w:r>
          </w:p>
        </w:tc>
        <w:tc>
          <w:tcPr>
            <w:tcW w:w="1061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9,237</w:t>
            </w:r>
          </w:p>
        </w:tc>
        <w:tc>
          <w:tcPr>
            <w:tcW w:w="1152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20,121</w:t>
            </w:r>
          </w:p>
        </w:tc>
        <w:tc>
          <w:tcPr>
            <w:tcW w:w="1017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1,527</w:t>
            </w:r>
          </w:p>
        </w:tc>
        <w:tc>
          <w:tcPr>
            <w:tcW w:w="1167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0,</w:t>
            </w:r>
            <w:r w:rsidR="00872972" w:rsidRPr="003C500C">
              <w:rPr>
                <w:rFonts w:ascii="Times New Roman" w:hAnsi="Times New Roman"/>
                <w:sz w:val="24"/>
                <w:szCs w:val="24"/>
              </w:rPr>
              <w:t>011</w:t>
            </w:r>
          </w:p>
        </w:tc>
        <w:tc>
          <w:tcPr>
            <w:tcW w:w="1171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0,577</w:t>
            </w:r>
          </w:p>
        </w:tc>
        <w:tc>
          <w:tcPr>
            <w:tcW w:w="1214" w:type="dxa"/>
          </w:tcPr>
          <w:p w:rsidR="00632BDF" w:rsidRPr="003C500C" w:rsidRDefault="006D45C4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23,528</w:t>
            </w:r>
          </w:p>
        </w:tc>
        <w:tc>
          <w:tcPr>
            <w:tcW w:w="1079" w:type="dxa"/>
          </w:tcPr>
          <w:p w:rsidR="00632BDF" w:rsidRPr="003C500C" w:rsidRDefault="001E0278" w:rsidP="003C500C">
            <w:pPr>
              <w:tabs>
                <w:tab w:val="left" w:pos="264"/>
                <w:tab w:val="center" w:pos="43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ab/>
            </w:r>
            <w:r w:rsidRPr="003C500C">
              <w:rPr>
                <w:rFonts w:ascii="Times New Roman" w:hAnsi="Times New Roman"/>
                <w:sz w:val="24"/>
                <w:szCs w:val="24"/>
              </w:rPr>
              <w:tab/>
            </w:r>
            <w:r w:rsidR="00632BDF" w:rsidRPr="003C500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03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4,041</w:t>
            </w:r>
          </w:p>
        </w:tc>
        <w:tc>
          <w:tcPr>
            <w:tcW w:w="1178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3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0,057</w:t>
            </w:r>
          </w:p>
        </w:tc>
        <w:tc>
          <w:tcPr>
            <w:tcW w:w="1143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32BDF" w:rsidRPr="003C500C" w:rsidTr="006E73B0">
        <w:trPr>
          <w:trHeight w:val="414"/>
          <w:jc w:val="center"/>
        </w:trPr>
        <w:tc>
          <w:tcPr>
            <w:tcW w:w="1642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500C">
              <w:rPr>
                <w:rFonts w:ascii="Times New Roman" w:hAnsi="Times New Roman"/>
                <w:sz w:val="24"/>
                <w:szCs w:val="24"/>
              </w:rPr>
              <w:t>Спортик</w:t>
            </w:r>
            <w:proofErr w:type="spellEnd"/>
          </w:p>
        </w:tc>
        <w:tc>
          <w:tcPr>
            <w:tcW w:w="996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0,288</w:t>
            </w:r>
          </w:p>
        </w:tc>
        <w:tc>
          <w:tcPr>
            <w:tcW w:w="1061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2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30,022</w:t>
            </w:r>
          </w:p>
        </w:tc>
        <w:tc>
          <w:tcPr>
            <w:tcW w:w="1017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7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1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:rsidR="00632BDF" w:rsidRPr="003C500C" w:rsidRDefault="006D45C4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0,173</w:t>
            </w:r>
          </w:p>
        </w:tc>
        <w:tc>
          <w:tcPr>
            <w:tcW w:w="1079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5,196</w:t>
            </w:r>
          </w:p>
        </w:tc>
        <w:tc>
          <w:tcPr>
            <w:tcW w:w="1003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1,154</w:t>
            </w:r>
          </w:p>
        </w:tc>
        <w:tc>
          <w:tcPr>
            <w:tcW w:w="1178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3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0,057</w:t>
            </w:r>
          </w:p>
        </w:tc>
        <w:tc>
          <w:tcPr>
            <w:tcW w:w="1143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0,115</w:t>
            </w:r>
          </w:p>
        </w:tc>
      </w:tr>
      <w:tr w:rsidR="00632BDF" w:rsidRPr="003C500C" w:rsidTr="006E73B0">
        <w:trPr>
          <w:trHeight w:val="70"/>
          <w:jc w:val="center"/>
        </w:trPr>
        <w:tc>
          <w:tcPr>
            <w:tcW w:w="1642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ТБАУ детская</w:t>
            </w:r>
          </w:p>
        </w:tc>
        <w:tc>
          <w:tcPr>
            <w:tcW w:w="996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0,173</w:t>
            </w:r>
          </w:p>
        </w:tc>
        <w:tc>
          <w:tcPr>
            <w:tcW w:w="1061" w:type="dxa"/>
          </w:tcPr>
          <w:p w:rsidR="00632BDF" w:rsidRPr="003C500C" w:rsidRDefault="00632BDF" w:rsidP="003C50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 xml:space="preserve">  4,618</w:t>
            </w:r>
          </w:p>
        </w:tc>
        <w:tc>
          <w:tcPr>
            <w:tcW w:w="1152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29,849</w:t>
            </w:r>
          </w:p>
        </w:tc>
        <w:tc>
          <w:tcPr>
            <w:tcW w:w="1017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2,309</w:t>
            </w:r>
          </w:p>
        </w:tc>
        <w:tc>
          <w:tcPr>
            <w:tcW w:w="1167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71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0,450</w:t>
            </w:r>
          </w:p>
        </w:tc>
        <w:tc>
          <w:tcPr>
            <w:tcW w:w="1214" w:type="dxa"/>
          </w:tcPr>
          <w:p w:rsidR="00632BDF" w:rsidRPr="003C500C" w:rsidRDefault="006D45C4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7,505</w:t>
            </w:r>
          </w:p>
        </w:tc>
        <w:tc>
          <w:tcPr>
            <w:tcW w:w="1079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18,734</w:t>
            </w:r>
          </w:p>
        </w:tc>
        <w:tc>
          <w:tcPr>
            <w:tcW w:w="1003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21,283</w:t>
            </w:r>
          </w:p>
        </w:tc>
        <w:tc>
          <w:tcPr>
            <w:tcW w:w="1178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3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32BDF" w:rsidRPr="003C500C" w:rsidTr="006E73B0">
        <w:trPr>
          <w:trHeight w:val="309"/>
          <w:jc w:val="center"/>
        </w:trPr>
        <w:tc>
          <w:tcPr>
            <w:tcW w:w="1642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500C">
              <w:rPr>
                <w:rFonts w:ascii="Times New Roman" w:hAnsi="Times New Roman"/>
                <w:sz w:val="24"/>
                <w:szCs w:val="24"/>
                <w:lang w:val="en-US"/>
              </w:rPr>
              <w:t>Honey kid</w:t>
            </w:r>
          </w:p>
        </w:tc>
        <w:tc>
          <w:tcPr>
            <w:tcW w:w="996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0,288</w:t>
            </w:r>
          </w:p>
        </w:tc>
        <w:tc>
          <w:tcPr>
            <w:tcW w:w="1061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4,618</w:t>
            </w:r>
          </w:p>
        </w:tc>
        <w:tc>
          <w:tcPr>
            <w:tcW w:w="1152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26, 514</w:t>
            </w:r>
          </w:p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1,527</w:t>
            </w:r>
          </w:p>
        </w:tc>
        <w:tc>
          <w:tcPr>
            <w:tcW w:w="1167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0,</w:t>
            </w:r>
            <w:r w:rsidR="00252C58" w:rsidRPr="003C500C">
              <w:rPr>
                <w:rFonts w:ascii="Times New Roman" w:hAnsi="Times New Roman"/>
                <w:sz w:val="24"/>
                <w:szCs w:val="24"/>
              </w:rPr>
              <w:t>011</w:t>
            </w:r>
          </w:p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0,577</w:t>
            </w:r>
          </w:p>
        </w:tc>
        <w:tc>
          <w:tcPr>
            <w:tcW w:w="1214" w:type="dxa"/>
          </w:tcPr>
          <w:p w:rsidR="00632BDF" w:rsidRPr="003C500C" w:rsidRDefault="006D45C4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87,179</w:t>
            </w:r>
          </w:p>
        </w:tc>
        <w:tc>
          <w:tcPr>
            <w:tcW w:w="1079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03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16,802</w:t>
            </w:r>
          </w:p>
        </w:tc>
        <w:tc>
          <w:tcPr>
            <w:tcW w:w="1178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3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0,057</w:t>
            </w:r>
          </w:p>
        </w:tc>
      </w:tr>
      <w:tr w:rsidR="00632BDF" w:rsidRPr="003C500C" w:rsidTr="006E73B0">
        <w:trPr>
          <w:jc w:val="center"/>
        </w:trPr>
        <w:tc>
          <w:tcPr>
            <w:tcW w:w="1642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500C">
              <w:rPr>
                <w:rFonts w:ascii="Times New Roman" w:hAnsi="Times New Roman"/>
                <w:sz w:val="24"/>
                <w:szCs w:val="24"/>
                <w:lang w:val="en-US"/>
              </w:rPr>
              <w:t>AQUA kids</w:t>
            </w:r>
          </w:p>
        </w:tc>
        <w:tc>
          <w:tcPr>
            <w:tcW w:w="996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4,133</w:t>
            </w:r>
          </w:p>
        </w:tc>
        <w:tc>
          <w:tcPr>
            <w:tcW w:w="1152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7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1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0,346</w:t>
            </w:r>
          </w:p>
        </w:tc>
        <w:tc>
          <w:tcPr>
            <w:tcW w:w="1214" w:type="dxa"/>
          </w:tcPr>
          <w:p w:rsidR="00632BDF" w:rsidRPr="003C500C" w:rsidRDefault="006D45C4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9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4,618</w:t>
            </w:r>
          </w:p>
        </w:tc>
        <w:tc>
          <w:tcPr>
            <w:tcW w:w="1003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5,427</w:t>
            </w:r>
          </w:p>
        </w:tc>
        <w:tc>
          <w:tcPr>
            <w:tcW w:w="1178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3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0,115</w:t>
            </w:r>
          </w:p>
        </w:tc>
      </w:tr>
      <w:tr w:rsidR="00632BDF" w:rsidRPr="003C500C" w:rsidTr="006E73B0">
        <w:trPr>
          <w:jc w:val="center"/>
        </w:trPr>
        <w:tc>
          <w:tcPr>
            <w:tcW w:w="1642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Ми-ми-мишки</w:t>
            </w:r>
          </w:p>
        </w:tc>
        <w:tc>
          <w:tcPr>
            <w:tcW w:w="996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4,110</w:t>
            </w:r>
          </w:p>
        </w:tc>
        <w:tc>
          <w:tcPr>
            <w:tcW w:w="1152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0,577</w:t>
            </w:r>
          </w:p>
        </w:tc>
        <w:tc>
          <w:tcPr>
            <w:tcW w:w="1167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0,011</w:t>
            </w:r>
          </w:p>
        </w:tc>
        <w:tc>
          <w:tcPr>
            <w:tcW w:w="1171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0,702</w:t>
            </w:r>
          </w:p>
        </w:tc>
        <w:tc>
          <w:tcPr>
            <w:tcW w:w="1214" w:type="dxa"/>
          </w:tcPr>
          <w:p w:rsidR="00632BDF" w:rsidRPr="003C500C" w:rsidRDefault="006D45C4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7,043</w:t>
            </w:r>
          </w:p>
        </w:tc>
        <w:tc>
          <w:tcPr>
            <w:tcW w:w="1079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22,440</w:t>
            </w:r>
          </w:p>
        </w:tc>
        <w:tc>
          <w:tcPr>
            <w:tcW w:w="1003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30,819</w:t>
            </w:r>
          </w:p>
        </w:tc>
        <w:tc>
          <w:tcPr>
            <w:tcW w:w="1178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3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0,057</w:t>
            </w:r>
          </w:p>
        </w:tc>
        <w:tc>
          <w:tcPr>
            <w:tcW w:w="1143" w:type="dxa"/>
          </w:tcPr>
          <w:p w:rsidR="00632BDF" w:rsidRPr="003C500C" w:rsidRDefault="00632BDF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E1920" w:rsidRPr="002A6FD0" w:rsidTr="003A0D5A">
        <w:trPr>
          <w:trHeight w:val="580"/>
          <w:jc w:val="center"/>
        </w:trPr>
        <w:tc>
          <w:tcPr>
            <w:tcW w:w="1642" w:type="dxa"/>
          </w:tcPr>
          <w:p w:rsidR="003E1920" w:rsidRPr="002A6FD0" w:rsidRDefault="003E1920" w:rsidP="003A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6FD0">
              <w:rPr>
                <w:rFonts w:ascii="Times New Roman" w:hAnsi="Times New Roman"/>
              </w:rPr>
              <w:lastRenderedPageBreak/>
              <w:t>Наименование воды</w:t>
            </w:r>
          </w:p>
        </w:tc>
        <w:tc>
          <w:tcPr>
            <w:tcW w:w="996" w:type="dxa"/>
          </w:tcPr>
          <w:p w:rsidR="003E1920" w:rsidRPr="002A6FD0" w:rsidRDefault="003E1920" w:rsidP="003A0D5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A6FD0">
              <w:rPr>
                <w:rFonts w:ascii="Times New Roman" w:hAnsi="Times New Roman"/>
              </w:rPr>
              <w:t>Водор</w:t>
            </w:r>
            <w:proofErr w:type="spellEnd"/>
            <w:r w:rsidRPr="002A6FD0">
              <w:rPr>
                <w:rFonts w:ascii="Times New Roman" w:hAnsi="Times New Roman"/>
              </w:rPr>
              <w:t xml:space="preserve">. </w:t>
            </w:r>
            <w:proofErr w:type="spellStart"/>
            <w:r w:rsidRPr="002A6FD0">
              <w:rPr>
                <w:rFonts w:ascii="Times New Roman" w:hAnsi="Times New Roman"/>
              </w:rPr>
              <w:t>пок</w:t>
            </w:r>
            <w:proofErr w:type="spellEnd"/>
            <w:r w:rsidRPr="002A6FD0">
              <w:rPr>
                <w:rFonts w:ascii="Times New Roman" w:hAnsi="Times New Roman"/>
              </w:rPr>
              <w:t>.</w:t>
            </w:r>
          </w:p>
        </w:tc>
        <w:tc>
          <w:tcPr>
            <w:tcW w:w="1061" w:type="dxa"/>
          </w:tcPr>
          <w:p w:rsidR="003E1920" w:rsidRPr="002A6FD0" w:rsidRDefault="003E1920" w:rsidP="003A0D5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2A6FD0">
              <w:rPr>
                <w:rFonts w:ascii="Times New Roman" w:hAnsi="Times New Roman"/>
              </w:rPr>
              <w:t>Хлорид-анионы</w:t>
            </w:r>
            <w:proofErr w:type="gramEnd"/>
          </w:p>
          <w:p w:rsidR="003E1920" w:rsidRPr="002A6FD0" w:rsidRDefault="003E1920" w:rsidP="003A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2" w:type="dxa"/>
          </w:tcPr>
          <w:p w:rsidR="003E1920" w:rsidRPr="002A6FD0" w:rsidRDefault="003E1920" w:rsidP="003A0D5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2A6FD0">
              <w:rPr>
                <w:rFonts w:ascii="Times New Roman" w:hAnsi="Times New Roman"/>
              </w:rPr>
              <w:t>Сульфат-анионы</w:t>
            </w:r>
            <w:proofErr w:type="gramEnd"/>
          </w:p>
          <w:p w:rsidR="003E1920" w:rsidRPr="002A6FD0" w:rsidRDefault="003E1920" w:rsidP="003A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7" w:type="dxa"/>
          </w:tcPr>
          <w:p w:rsidR="003E1920" w:rsidRPr="002A6FD0" w:rsidRDefault="003E1920" w:rsidP="003A0D5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2A6FD0">
              <w:rPr>
                <w:rFonts w:ascii="Times New Roman" w:hAnsi="Times New Roman"/>
              </w:rPr>
              <w:t>Нитрат-анионы</w:t>
            </w:r>
            <w:proofErr w:type="gramEnd"/>
          </w:p>
          <w:p w:rsidR="003E1920" w:rsidRPr="002A6FD0" w:rsidRDefault="003E1920" w:rsidP="003A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</w:tcPr>
          <w:p w:rsidR="003E1920" w:rsidRPr="002A6FD0" w:rsidRDefault="003E1920" w:rsidP="003A0D5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2A6FD0">
              <w:rPr>
                <w:rFonts w:ascii="Times New Roman" w:hAnsi="Times New Roman"/>
              </w:rPr>
              <w:t>Нитрит-анионы</w:t>
            </w:r>
            <w:proofErr w:type="gramEnd"/>
          </w:p>
        </w:tc>
        <w:tc>
          <w:tcPr>
            <w:tcW w:w="1171" w:type="dxa"/>
          </w:tcPr>
          <w:p w:rsidR="003E1920" w:rsidRPr="002A6FD0" w:rsidRDefault="003E1920" w:rsidP="003A0D5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6FD0">
              <w:rPr>
                <w:rFonts w:ascii="Times New Roman" w:hAnsi="Times New Roman"/>
              </w:rPr>
              <w:t>Общая жёсткость</w:t>
            </w:r>
          </w:p>
          <w:p w:rsidR="003E1920" w:rsidRPr="002A6FD0" w:rsidRDefault="003E1920" w:rsidP="003A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4" w:type="dxa"/>
          </w:tcPr>
          <w:p w:rsidR="003E1920" w:rsidRPr="002A6FD0" w:rsidRDefault="003E1920" w:rsidP="003A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A6FD0">
              <w:rPr>
                <w:rFonts w:ascii="Times New Roman" w:hAnsi="Times New Roman"/>
              </w:rPr>
              <w:t>Гидро</w:t>
            </w:r>
            <w:proofErr w:type="spellEnd"/>
          </w:p>
          <w:p w:rsidR="003E1920" w:rsidRPr="002A6FD0" w:rsidRDefault="003E1920" w:rsidP="003A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6FD0">
              <w:rPr>
                <w:rFonts w:ascii="Times New Roman" w:hAnsi="Times New Roman"/>
              </w:rPr>
              <w:t>карбонаты</w:t>
            </w:r>
          </w:p>
          <w:p w:rsidR="003E1920" w:rsidRPr="002A6FD0" w:rsidRDefault="003E1920" w:rsidP="003A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</w:tcPr>
          <w:p w:rsidR="003E1920" w:rsidRPr="002A6FD0" w:rsidRDefault="003E1920" w:rsidP="003A0D5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6FD0">
              <w:rPr>
                <w:rFonts w:ascii="Times New Roman" w:hAnsi="Times New Roman"/>
              </w:rPr>
              <w:t>Кальций</w:t>
            </w:r>
          </w:p>
          <w:p w:rsidR="003E1920" w:rsidRPr="002A6FD0" w:rsidRDefault="003E1920" w:rsidP="003A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3" w:type="dxa"/>
          </w:tcPr>
          <w:p w:rsidR="003E1920" w:rsidRPr="002A6FD0" w:rsidRDefault="003E1920" w:rsidP="003A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6FD0">
              <w:rPr>
                <w:rFonts w:ascii="Times New Roman" w:hAnsi="Times New Roman"/>
              </w:rPr>
              <w:t xml:space="preserve">Магний </w:t>
            </w:r>
          </w:p>
        </w:tc>
        <w:tc>
          <w:tcPr>
            <w:tcW w:w="1178" w:type="dxa"/>
          </w:tcPr>
          <w:p w:rsidR="003E1920" w:rsidRPr="002A6FD0" w:rsidRDefault="003E1920" w:rsidP="003A0D5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6FD0">
              <w:rPr>
                <w:rFonts w:ascii="Times New Roman" w:hAnsi="Times New Roman"/>
              </w:rPr>
              <w:t>Аммоний</w:t>
            </w:r>
          </w:p>
          <w:p w:rsidR="003E1920" w:rsidRPr="002A6FD0" w:rsidRDefault="003E1920" w:rsidP="003A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3" w:type="dxa"/>
          </w:tcPr>
          <w:p w:rsidR="003E1920" w:rsidRPr="002A6FD0" w:rsidRDefault="003E1920" w:rsidP="003A0D5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6FD0">
              <w:rPr>
                <w:rFonts w:ascii="Times New Roman" w:hAnsi="Times New Roman"/>
              </w:rPr>
              <w:t>Железо общее</w:t>
            </w:r>
          </w:p>
          <w:p w:rsidR="003E1920" w:rsidRPr="002A6FD0" w:rsidRDefault="003E1920" w:rsidP="003A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3" w:type="dxa"/>
          </w:tcPr>
          <w:p w:rsidR="003E1920" w:rsidRPr="002A6FD0" w:rsidRDefault="003E1920" w:rsidP="003A0D5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6FD0">
              <w:rPr>
                <w:rFonts w:ascii="Times New Roman" w:hAnsi="Times New Roman"/>
              </w:rPr>
              <w:t>Фториды</w:t>
            </w:r>
          </w:p>
          <w:p w:rsidR="003E1920" w:rsidRPr="002A6FD0" w:rsidRDefault="003E1920" w:rsidP="003A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E73B0" w:rsidRPr="003C500C" w:rsidTr="006E73B0">
        <w:trPr>
          <w:jc w:val="center"/>
        </w:trPr>
        <w:tc>
          <w:tcPr>
            <w:tcW w:w="1642" w:type="dxa"/>
          </w:tcPr>
          <w:p w:rsidR="006E73B0" w:rsidRPr="003C500C" w:rsidRDefault="006E73B0" w:rsidP="00211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Академия</w:t>
            </w:r>
          </w:p>
        </w:tc>
        <w:tc>
          <w:tcPr>
            <w:tcW w:w="996" w:type="dxa"/>
          </w:tcPr>
          <w:p w:rsidR="006E73B0" w:rsidRPr="003C500C" w:rsidRDefault="006E73B0" w:rsidP="00211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6E73B0" w:rsidRPr="003C500C" w:rsidRDefault="006E73B0" w:rsidP="00211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2" w:type="dxa"/>
          </w:tcPr>
          <w:p w:rsidR="006E73B0" w:rsidRPr="003C500C" w:rsidRDefault="006E73B0" w:rsidP="00211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8,429</w:t>
            </w:r>
          </w:p>
        </w:tc>
        <w:tc>
          <w:tcPr>
            <w:tcW w:w="1017" w:type="dxa"/>
          </w:tcPr>
          <w:p w:rsidR="006E73B0" w:rsidRPr="003C500C" w:rsidRDefault="006E73B0" w:rsidP="00211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7" w:type="dxa"/>
          </w:tcPr>
          <w:p w:rsidR="006E73B0" w:rsidRPr="003C500C" w:rsidRDefault="006E73B0" w:rsidP="00211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1" w:type="dxa"/>
          </w:tcPr>
          <w:p w:rsidR="006E73B0" w:rsidRPr="003C500C" w:rsidRDefault="006E73B0" w:rsidP="00211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0,461</w:t>
            </w:r>
          </w:p>
        </w:tc>
        <w:tc>
          <w:tcPr>
            <w:tcW w:w="1214" w:type="dxa"/>
          </w:tcPr>
          <w:p w:rsidR="006E73B0" w:rsidRPr="003C500C" w:rsidRDefault="0082082C" w:rsidP="00211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14,087</w:t>
            </w:r>
          </w:p>
        </w:tc>
        <w:tc>
          <w:tcPr>
            <w:tcW w:w="1079" w:type="dxa"/>
          </w:tcPr>
          <w:p w:rsidR="006E73B0" w:rsidRPr="003C500C" w:rsidRDefault="0082082C" w:rsidP="00211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</w:tcPr>
          <w:p w:rsidR="006E73B0" w:rsidRPr="003C500C" w:rsidRDefault="0082082C" w:rsidP="00211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10,854</w:t>
            </w:r>
          </w:p>
        </w:tc>
        <w:tc>
          <w:tcPr>
            <w:tcW w:w="1178" w:type="dxa"/>
          </w:tcPr>
          <w:p w:rsidR="006E73B0" w:rsidRPr="003C500C" w:rsidRDefault="006E73B0" w:rsidP="00211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3" w:type="dxa"/>
          </w:tcPr>
          <w:p w:rsidR="006E73B0" w:rsidRPr="003C500C" w:rsidRDefault="006E73B0" w:rsidP="00211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</w:tcPr>
          <w:p w:rsidR="006E73B0" w:rsidRPr="003C500C" w:rsidRDefault="0082082C" w:rsidP="00211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E73B0" w:rsidRPr="003C500C" w:rsidTr="006E73B0">
        <w:trPr>
          <w:jc w:val="center"/>
        </w:trPr>
        <w:tc>
          <w:tcPr>
            <w:tcW w:w="1642" w:type="dxa"/>
          </w:tcPr>
          <w:p w:rsidR="006E73B0" w:rsidRPr="003C500C" w:rsidRDefault="009819A5" w:rsidP="00211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Черноголовка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Бейби</w:t>
            </w:r>
            <w:proofErr w:type="spellEnd"/>
          </w:p>
        </w:tc>
        <w:tc>
          <w:tcPr>
            <w:tcW w:w="996" w:type="dxa"/>
          </w:tcPr>
          <w:p w:rsidR="006E73B0" w:rsidRPr="003C500C" w:rsidRDefault="006E73B0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0,115</w:t>
            </w:r>
          </w:p>
        </w:tc>
        <w:tc>
          <w:tcPr>
            <w:tcW w:w="1061" w:type="dxa"/>
          </w:tcPr>
          <w:p w:rsidR="006E73B0" w:rsidRPr="003C500C" w:rsidRDefault="006E73B0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2" w:type="dxa"/>
          </w:tcPr>
          <w:p w:rsidR="006E73B0" w:rsidRPr="003C500C" w:rsidRDefault="006E73B0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22,247</w:t>
            </w:r>
          </w:p>
        </w:tc>
        <w:tc>
          <w:tcPr>
            <w:tcW w:w="1017" w:type="dxa"/>
          </w:tcPr>
          <w:p w:rsidR="006E73B0" w:rsidRPr="003C500C" w:rsidRDefault="006E73B0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0,577</w:t>
            </w:r>
          </w:p>
        </w:tc>
        <w:tc>
          <w:tcPr>
            <w:tcW w:w="1167" w:type="dxa"/>
          </w:tcPr>
          <w:p w:rsidR="006E73B0" w:rsidRPr="003C500C" w:rsidRDefault="006E73B0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1" w:type="dxa"/>
          </w:tcPr>
          <w:p w:rsidR="006E73B0" w:rsidRPr="003C500C" w:rsidRDefault="006E73B0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0,721</w:t>
            </w:r>
          </w:p>
        </w:tc>
        <w:tc>
          <w:tcPr>
            <w:tcW w:w="1214" w:type="dxa"/>
          </w:tcPr>
          <w:p w:rsidR="006E73B0" w:rsidRPr="003C500C" w:rsidRDefault="0082082C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25,396</w:t>
            </w:r>
          </w:p>
        </w:tc>
        <w:tc>
          <w:tcPr>
            <w:tcW w:w="1079" w:type="dxa"/>
          </w:tcPr>
          <w:p w:rsidR="006E73B0" w:rsidRPr="003C500C" w:rsidRDefault="0082082C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9,237</w:t>
            </w:r>
          </w:p>
        </w:tc>
        <w:tc>
          <w:tcPr>
            <w:tcW w:w="1003" w:type="dxa"/>
          </w:tcPr>
          <w:p w:rsidR="006E73B0" w:rsidRPr="003C500C" w:rsidRDefault="0082082C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13,567</w:t>
            </w:r>
          </w:p>
        </w:tc>
        <w:tc>
          <w:tcPr>
            <w:tcW w:w="1178" w:type="dxa"/>
          </w:tcPr>
          <w:p w:rsidR="006E73B0" w:rsidRPr="003C500C" w:rsidRDefault="006E73B0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3" w:type="dxa"/>
          </w:tcPr>
          <w:p w:rsidR="006E73B0" w:rsidRPr="003C500C" w:rsidRDefault="0082082C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0,028</w:t>
            </w:r>
          </w:p>
        </w:tc>
        <w:tc>
          <w:tcPr>
            <w:tcW w:w="1143" w:type="dxa"/>
          </w:tcPr>
          <w:p w:rsidR="006E73B0" w:rsidRPr="003C500C" w:rsidRDefault="0082082C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0,230</w:t>
            </w:r>
          </w:p>
        </w:tc>
      </w:tr>
      <w:tr w:rsidR="006E73B0" w:rsidRPr="003C500C" w:rsidTr="006E73B0">
        <w:trPr>
          <w:jc w:val="center"/>
        </w:trPr>
        <w:tc>
          <w:tcPr>
            <w:tcW w:w="1642" w:type="dxa"/>
          </w:tcPr>
          <w:p w:rsidR="006E73B0" w:rsidRPr="003C500C" w:rsidRDefault="006E73B0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Святой источник</w:t>
            </w:r>
          </w:p>
        </w:tc>
        <w:tc>
          <w:tcPr>
            <w:tcW w:w="996" w:type="dxa"/>
          </w:tcPr>
          <w:p w:rsidR="006E73B0" w:rsidRPr="003C500C" w:rsidRDefault="006E73B0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6E73B0" w:rsidRPr="003C500C" w:rsidRDefault="006E73B0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E73B0" w:rsidRPr="003C500C" w:rsidRDefault="006E73B0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6E73B0" w:rsidRPr="003C500C" w:rsidRDefault="006E73B0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10,115</w:t>
            </w:r>
          </w:p>
        </w:tc>
        <w:tc>
          <w:tcPr>
            <w:tcW w:w="1017" w:type="dxa"/>
          </w:tcPr>
          <w:p w:rsidR="006E73B0" w:rsidRPr="003C500C" w:rsidRDefault="006E73B0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7" w:type="dxa"/>
          </w:tcPr>
          <w:p w:rsidR="006E73B0" w:rsidRPr="003C500C" w:rsidRDefault="006E73B0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E73B0" w:rsidRPr="003C500C" w:rsidRDefault="006E73B0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71" w:type="dxa"/>
          </w:tcPr>
          <w:p w:rsidR="006E73B0" w:rsidRPr="003C500C" w:rsidRDefault="006E73B0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:rsidR="006E73B0" w:rsidRPr="003C500C" w:rsidRDefault="006E73B0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21,377</w:t>
            </w:r>
          </w:p>
        </w:tc>
        <w:tc>
          <w:tcPr>
            <w:tcW w:w="1079" w:type="dxa"/>
          </w:tcPr>
          <w:p w:rsidR="006E73B0" w:rsidRPr="003C500C" w:rsidRDefault="006E73B0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9,865</w:t>
            </w:r>
          </w:p>
        </w:tc>
        <w:tc>
          <w:tcPr>
            <w:tcW w:w="1003" w:type="dxa"/>
          </w:tcPr>
          <w:p w:rsidR="006E73B0" w:rsidRPr="003C500C" w:rsidRDefault="006E73B0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5,773</w:t>
            </w:r>
          </w:p>
        </w:tc>
        <w:tc>
          <w:tcPr>
            <w:tcW w:w="1178" w:type="dxa"/>
          </w:tcPr>
          <w:p w:rsidR="006E73B0" w:rsidRPr="003C500C" w:rsidRDefault="006E73B0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3" w:type="dxa"/>
          </w:tcPr>
          <w:p w:rsidR="006E73B0" w:rsidRPr="003C500C" w:rsidRDefault="006E73B0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0,057</w:t>
            </w:r>
          </w:p>
        </w:tc>
        <w:tc>
          <w:tcPr>
            <w:tcW w:w="1143" w:type="dxa"/>
          </w:tcPr>
          <w:p w:rsidR="006E73B0" w:rsidRPr="003C500C" w:rsidRDefault="006E73B0" w:rsidP="003C5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C500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594667" w:rsidRDefault="00594667" w:rsidP="003C50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D3EAE" w:rsidRPr="003C500C" w:rsidRDefault="002C7F17" w:rsidP="003C50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C500C">
        <w:rPr>
          <w:rFonts w:ascii="Times New Roman" w:hAnsi="Times New Roman"/>
          <w:sz w:val="24"/>
          <w:szCs w:val="24"/>
        </w:rPr>
        <w:t>Таблица 6</w:t>
      </w:r>
    </w:p>
    <w:p w:rsidR="00594667" w:rsidRDefault="009D3EAE" w:rsidP="00AD3E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C500C">
        <w:rPr>
          <w:rFonts w:ascii="Times New Roman" w:hAnsi="Times New Roman"/>
          <w:sz w:val="24"/>
          <w:szCs w:val="24"/>
        </w:rPr>
        <w:t>Соответствие данных с этикеток химическому анализу</w:t>
      </w:r>
    </w:p>
    <w:p w:rsidR="009D3EAE" w:rsidRPr="003C500C" w:rsidRDefault="009D3EAE" w:rsidP="00AD3E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C500C"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W w:w="1530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3"/>
        <w:gridCol w:w="6095"/>
        <w:gridCol w:w="7371"/>
      </w:tblGrid>
      <w:tr w:rsidR="009D3EAE" w:rsidRPr="00594667" w:rsidTr="00A11289">
        <w:trPr>
          <w:trHeight w:val="522"/>
        </w:trPr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3EAE" w:rsidRPr="00594667" w:rsidRDefault="009D3EAE" w:rsidP="003C500C">
            <w:pPr>
              <w:pStyle w:val="aa"/>
              <w:jc w:val="center"/>
              <w:rPr>
                <w:bCs/>
              </w:rPr>
            </w:pPr>
            <w:r w:rsidRPr="00594667">
              <w:rPr>
                <w:bCs/>
              </w:rPr>
              <w:t>Наименование воды</w:t>
            </w:r>
          </w:p>
        </w:tc>
        <w:tc>
          <w:tcPr>
            <w:tcW w:w="6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3EAE" w:rsidRPr="00594667" w:rsidRDefault="009D3EAE" w:rsidP="003C500C">
            <w:pPr>
              <w:pStyle w:val="aa"/>
              <w:jc w:val="center"/>
              <w:rPr>
                <w:bCs/>
              </w:rPr>
            </w:pPr>
            <w:r w:rsidRPr="00594667">
              <w:rPr>
                <w:bCs/>
              </w:rPr>
              <w:t>Данные с этикетки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D3EAE" w:rsidRPr="00594667" w:rsidRDefault="009D3EAE" w:rsidP="003C500C">
            <w:pPr>
              <w:pStyle w:val="aa"/>
              <w:jc w:val="center"/>
              <w:rPr>
                <w:bCs/>
              </w:rPr>
            </w:pPr>
            <w:r w:rsidRPr="00594667">
              <w:rPr>
                <w:bCs/>
              </w:rPr>
              <w:t>Соответствие хим. анализа</w:t>
            </w:r>
          </w:p>
          <w:p w:rsidR="009D3EAE" w:rsidRPr="00594667" w:rsidRDefault="009D3EAE" w:rsidP="003C500C">
            <w:pPr>
              <w:pStyle w:val="aa"/>
              <w:jc w:val="center"/>
              <w:rPr>
                <w:bCs/>
              </w:rPr>
            </w:pPr>
            <w:r w:rsidRPr="00594667">
              <w:rPr>
                <w:bCs/>
              </w:rPr>
              <w:t>данным с этикетки</w:t>
            </w:r>
          </w:p>
        </w:tc>
      </w:tr>
      <w:tr w:rsidR="009D3EAE" w:rsidRPr="003C500C" w:rsidTr="00A11289">
        <w:trPr>
          <w:trHeight w:val="435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3EAE" w:rsidRPr="003C500C" w:rsidRDefault="009D3EAE" w:rsidP="003C500C">
            <w:pPr>
              <w:pStyle w:val="aa"/>
              <w:jc w:val="center"/>
              <w:rPr>
                <w:b/>
                <w:bCs/>
              </w:rPr>
            </w:pPr>
            <w:proofErr w:type="spellStart"/>
            <w:r w:rsidRPr="003C500C">
              <w:rPr>
                <w:b/>
                <w:bCs/>
              </w:rPr>
              <w:t>Агуша</w:t>
            </w:r>
            <w:proofErr w:type="spellEnd"/>
          </w:p>
        </w:tc>
        <w:tc>
          <w:tcPr>
            <w:tcW w:w="60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3EAE" w:rsidRPr="003C500C" w:rsidRDefault="009D3EAE" w:rsidP="003C500C">
            <w:pPr>
              <w:pStyle w:val="aa"/>
            </w:pPr>
            <w:proofErr w:type="gramStart"/>
            <w:r w:rsidRPr="003C500C">
              <w:t>Гидрокарбонаты: 30-400 мг/л; кальций: 25-80 мг/л; магний: 5-30 мг/л; общая жёсткость: 1,5-7 мг-</w:t>
            </w:r>
            <w:proofErr w:type="spellStart"/>
            <w:r w:rsidRPr="003C500C">
              <w:t>экв</w:t>
            </w:r>
            <w:proofErr w:type="spellEnd"/>
            <w:r w:rsidRPr="003C500C">
              <w:t xml:space="preserve">/л; сульфаты: &lt; 100; фториды: &lt;1; </w:t>
            </w:r>
            <w:proofErr w:type="gramEnd"/>
          </w:p>
        </w:tc>
        <w:tc>
          <w:tcPr>
            <w:tcW w:w="73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D3EAE" w:rsidRPr="003C500C" w:rsidRDefault="009D3EAE" w:rsidP="003C500C">
            <w:pPr>
              <w:pStyle w:val="aa"/>
            </w:pPr>
            <w:r w:rsidRPr="003C500C">
              <w:t>Имеющиеся сведения соответствуют результатам исследования, кроме показателей кальция, магния</w:t>
            </w:r>
            <w:r w:rsidR="00B21C17" w:rsidRPr="003C500C">
              <w:t xml:space="preserve"> (выше указанных), фторидов (</w:t>
            </w:r>
            <w:r w:rsidR="004B514C" w:rsidRPr="003C500C">
              <w:t xml:space="preserve">в 2 пробах </w:t>
            </w:r>
            <w:r w:rsidR="00B21C17" w:rsidRPr="003C500C">
              <w:t>нет совсем)</w:t>
            </w:r>
            <w:r w:rsidRPr="003C500C">
              <w:t xml:space="preserve">. </w:t>
            </w:r>
          </w:p>
        </w:tc>
      </w:tr>
      <w:tr w:rsidR="009D3EAE" w:rsidRPr="003C500C" w:rsidTr="00A11289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3EAE" w:rsidRPr="003C500C" w:rsidRDefault="009D3EAE" w:rsidP="003C500C">
            <w:pPr>
              <w:pStyle w:val="aa"/>
              <w:jc w:val="center"/>
              <w:rPr>
                <w:b/>
                <w:bCs/>
              </w:rPr>
            </w:pPr>
            <w:proofErr w:type="spellStart"/>
            <w:r w:rsidRPr="003C500C">
              <w:rPr>
                <w:b/>
                <w:bCs/>
              </w:rPr>
              <w:t>Фруто</w:t>
            </w:r>
            <w:proofErr w:type="spellEnd"/>
            <w:r w:rsidRPr="003C500C">
              <w:rPr>
                <w:b/>
                <w:bCs/>
              </w:rPr>
              <w:t xml:space="preserve"> няня </w:t>
            </w:r>
          </w:p>
        </w:tc>
        <w:tc>
          <w:tcPr>
            <w:tcW w:w="60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3EAE" w:rsidRPr="003C500C" w:rsidRDefault="009D3EAE" w:rsidP="003C500C">
            <w:pPr>
              <w:pStyle w:val="aa"/>
            </w:pPr>
            <w:proofErr w:type="gramStart"/>
            <w:r w:rsidRPr="003C500C">
              <w:t xml:space="preserve">Гидрокарбонаты: 30-300 мг/л; сульфаты: 150 мг/л; хлориды: 150 мг/л; кальций: 25-60мг/л; магний; 5-35 мг/л; фториды: 1; </w:t>
            </w:r>
            <w:proofErr w:type="gramEnd"/>
          </w:p>
        </w:tc>
        <w:tc>
          <w:tcPr>
            <w:tcW w:w="73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D3EAE" w:rsidRPr="003C500C" w:rsidRDefault="009D3EAE" w:rsidP="003C500C">
            <w:pPr>
              <w:pStyle w:val="aa"/>
            </w:pPr>
            <w:r w:rsidRPr="003C500C">
              <w:t>И</w:t>
            </w:r>
            <w:r w:rsidR="00B21C17" w:rsidRPr="003C500C">
              <w:t xml:space="preserve">меющиеся сведения </w:t>
            </w:r>
            <w:r w:rsidRPr="003C500C">
              <w:t xml:space="preserve"> соответствуют</w:t>
            </w:r>
            <w:r w:rsidR="00B21C17" w:rsidRPr="003C500C">
              <w:t xml:space="preserve"> результатам исследования, кроме показателей кальция, магния (выше указанных)</w:t>
            </w:r>
            <w:r w:rsidRPr="003C500C">
              <w:t xml:space="preserve">. </w:t>
            </w:r>
          </w:p>
        </w:tc>
      </w:tr>
      <w:tr w:rsidR="009D3EAE" w:rsidRPr="003C500C" w:rsidTr="00A11289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3EAE" w:rsidRPr="003C500C" w:rsidRDefault="009D3EAE" w:rsidP="003C500C">
            <w:pPr>
              <w:pStyle w:val="aa"/>
              <w:jc w:val="center"/>
              <w:rPr>
                <w:b/>
                <w:bCs/>
              </w:rPr>
            </w:pPr>
            <w:r w:rsidRPr="003C500C">
              <w:rPr>
                <w:b/>
                <w:bCs/>
              </w:rPr>
              <w:t>Светлячок</w:t>
            </w:r>
          </w:p>
        </w:tc>
        <w:tc>
          <w:tcPr>
            <w:tcW w:w="60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3EAE" w:rsidRPr="003C500C" w:rsidRDefault="009D3EAE" w:rsidP="003C500C">
            <w:pPr>
              <w:pStyle w:val="aa"/>
            </w:pPr>
            <w:r w:rsidRPr="003C500C">
              <w:t>Гидрокарбонаты: 50-250 мг/л; сульфаты:&lt; 50 мг/л; хлориды: 15-100 мг/л; кальций: 25-80 мг/л; магний: 5-20мг/л; фториды: 0,6- 1 общая жёсткость: 1,5-6 м</w:t>
            </w:r>
            <w:proofErr w:type="gramStart"/>
            <w:r w:rsidRPr="003C500C">
              <w:t>г-</w:t>
            </w:r>
            <w:proofErr w:type="gramEnd"/>
            <w:r w:rsidRPr="003C500C">
              <w:t xml:space="preserve"> </w:t>
            </w:r>
            <w:proofErr w:type="spellStart"/>
            <w:r w:rsidRPr="003C500C">
              <w:t>экв</w:t>
            </w:r>
            <w:proofErr w:type="spellEnd"/>
            <w:r w:rsidRPr="003C500C">
              <w:t>/л.</w:t>
            </w:r>
          </w:p>
        </w:tc>
        <w:tc>
          <w:tcPr>
            <w:tcW w:w="73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D3EAE" w:rsidRPr="003C500C" w:rsidRDefault="009D3EAE" w:rsidP="003C500C">
            <w:pPr>
              <w:pStyle w:val="aa"/>
            </w:pPr>
            <w:r w:rsidRPr="003C500C">
              <w:t xml:space="preserve">Имеющиеся сведения соответствуют, кроме кальция </w:t>
            </w:r>
            <w:r w:rsidR="00B21C17" w:rsidRPr="003C500C">
              <w:t>(выше указанного)</w:t>
            </w:r>
          </w:p>
        </w:tc>
      </w:tr>
      <w:tr w:rsidR="009D3EAE" w:rsidRPr="003C500C" w:rsidTr="00A11289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3EAE" w:rsidRPr="003C500C" w:rsidRDefault="009D3EAE" w:rsidP="003C500C">
            <w:pPr>
              <w:pStyle w:val="aa"/>
              <w:jc w:val="center"/>
              <w:rPr>
                <w:b/>
                <w:bCs/>
              </w:rPr>
            </w:pPr>
            <w:proofErr w:type="spellStart"/>
            <w:r w:rsidRPr="003C500C">
              <w:rPr>
                <w:b/>
                <w:bCs/>
              </w:rPr>
              <w:t>Спортик</w:t>
            </w:r>
            <w:proofErr w:type="spellEnd"/>
          </w:p>
          <w:p w:rsidR="009D3EAE" w:rsidRPr="003C500C" w:rsidRDefault="009D3EAE" w:rsidP="003C500C">
            <w:pPr>
              <w:pStyle w:val="aa"/>
              <w:jc w:val="center"/>
              <w:rPr>
                <w:b/>
                <w:bCs/>
              </w:rPr>
            </w:pPr>
          </w:p>
          <w:p w:rsidR="009D3EAE" w:rsidRPr="003C500C" w:rsidRDefault="009D3EAE" w:rsidP="003C500C">
            <w:pPr>
              <w:pStyle w:val="aa"/>
              <w:jc w:val="center"/>
              <w:rPr>
                <w:b/>
                <w:bCs/>
              </w:rPr>
            </w:pPr>
          </w:p>
        </w:tc>
        <w:tc>
          <w:tcPr>
            <w:tcW w:w="60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3EAE" w:rsidRPr="003C500C" w:rsidRDefault="009D3EAE" w:rsidP="003C500C">
            <w:pPr>
              <w:pStyle w:val="aa"/>
            </w:pPr>
            <w:proofErr w:type="gramStart"/>
            <w:r w:rsidRPr="003C500C">
              <w:t>Гидрокарбонаты: 30-300 мг/л; сульфаты:&lt; 50 мг/л; хлориды: &lt;120 мг/л; кальций: 25-80 мг/л; магний: 5-30мг/л; фториды: 0,6- 1,2 общая жёсткость: 1,5-6 мг-</w:t>
            </w:r>
            <w:proofErr w:type="spellStart"/>
            <w:r w:rsidRPr="003C500C">
              <w:t>экв</w:t>
            </w:r>
            <w:proofErr w:type="spellEnd"/>
            <w:r w:rsidRPr="003C500C">
              <w:t xml:space="preserve">/л. </w:t>
            </w:r>
            <w:proofErr w:type="gramEnd"/>
          </w:p>
        </w:tc>
        <w:tc>
          <w:tcPr>
            <w:tcW w:w="73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D3EAE" w:rsidRPr="003C500C" w:rsidRDefault="00B21C17" w:rsidP="003C500C">
            <w:pPr>
              <w:pStyle w:val="aa"/>
            </w:pPr>
            <w:r w:rsidRPr="003C500C">
              <w:t>Имеющиеся сведения соответствуют результатам исследования, кроме показателей кальция (выше указанных), фторидов (ниже указанного).</w:t>
            </w:r>
          </w:p>
        </w:tc>
      </w:tr>
      <w:tr w:rsidR="009D3EAE" w:rsidRPr="003C500C" w:rsidTr="00A11289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3EAE" w:rsidRPr="003C500C" w:rsidRDefault="009D3EAE" w:rsidP="003C500C">
            <w:pPr>
              <w:pStyle w:val="aa"/>
              <w:jc w:val="center"/>
              <w:rPr>
                <w:b/>
                <w:bCs/>
              </w:rPr>
            </w:pPr>
            <w:r w:rsidRPr="003C500C">
              <w:rPr>
                <w:b/>
                <w:bCs/>
              </w:rPr>
              <w:t>ТБАУ</w:t>
            </w:r>
          </w:p>
          <w:p w:rsidR="009D3EAE" w:rsidRPr="003C500C" w:rsidRDefault="009D3EAE" w:rsidP="003C500C">
            <w:pPr>
              <w:pStyle w:val="aa"/>
              <w:jc w:val="center"/>
              <w:rPr>
                <w:b/>
                <w:bCs/>
              </w:rPr>
            </w:pPr>
            <w:r w:rsidRPr="003C500C">
              <w:rPr>
                <w:b/>
                <w:bCs/>
              </w:rPr>
              <w:t>детская</w:t>
            </w:r>
          </w:p>
        </w:tc>
        <w:tc>
          <w:tcPr>
            <w:tcW w:w="60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3EAE" w:rsidRDefault="009D3EAE" w:rsidP="003C500C">
            <w:pPr>
              <w:pStyle w:val="aa"/>
            </w:pPr>
            <w:r w:rsidRPr="003C500C">
              <w:t>Гидрокарбонаты: 100-300 мг/л; кальций: 20-80 мг/л; магний: 5-50 мг/л; общая жёсткость: 2-7 мг-</w:t>
            </w:r>
            <w:proofErr w:type="spellStart"/>
            <w:r w:rsidRPr="003C500C">
              <w:t>экв</w:t>
            </w:r>
            <w:proofErr w:type="spellEnd"/>
            <w:r w:rsidRPr="003C500C">
              <w:t>/л; сульфаты: 30-80</w:t>
            </w:r>
            <w:proofErr w:type="gramStart"/>
            <w:r w:rsidRPr="003C500C">
              <w:t xml:space="preserve"> ;</w:t>
            </w:r>
            <w:proofErr w:type="gramEnd"/>
            <w:r w:rsidRPr="003C500C">
              <w:t xml:space="preserve"> фториды: 0,6-1; хлориды:</w:t>
            </w:r>
            <w:r w:rsidR="00575B73">
              <w:t xml:space="preserve"> </w:t>
            </w:r>
            <w:r w:rsidRPr="003C500C">
              <w:t>30-80</w:t>
            </w:r>
          </w:p>
          <w:p w:rsidR="003E1920" w:rsidRPr="003C500C" w:rsidRDefault="003E1920" w:rsidP="003C500C">
            <w:pPr>
              <w:pStyle w:val="aa"/>
            </w:pPr>
          </w:p>
        </w:tc>
        <w:tc>
          <w:tcPr>
            <w:tcW w:w="73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D3EAE" w:rsidRPr="003C500C" w:rsidRDefault="009D3EAE" w:rsidP="003C500C">
            <w:pPr>
              <w:pStyle w:val="aa"/>
            </w:pPr>
            <w:r w:rsidRPr="003C500C">
              <w:t>И</w:t>
            </w:r>
            <w:r w:rsidR="00B21C17" w:rsidRPr="003C500C">
              <w:t>меющиеся сведения соответствуют,</w:t>
            </w:r>
            <w:r w:rsidRPr="003C500C">
              <w:t xml:space="preserve"> </w:t>
            </w:r>
            <w:r w:rsidR="00B21C17" w:rsidRPr="003C500C">
              <w:t>кроме кальция (выше указанного)</w:t>
            </w:r>
          </w:p>
        </w:tc>
      </w:tr>
      <w:tr w:rsidR="003E1920" w:rsidRPr="00594667" w:rsidTr="003A0D5A">
        <w:trPr>
          <w:trHeight w:val="522"/>
        </w:trPr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1920" w:rsidRPr="00594667" w:rsidRDefault="003E1920" w:rsidP="003A0D5A">
            <w:pPr>
              <w:pStyle w:val="aa"/>
              <w:jc w:val="center"/>
              <w:rPr>
                <w:bCs/>
              </w:rPr>
            </w:pPr>
            <w:r w:rsidRPr="00594667">
              <w:rPr>
                <w:bCs/>
              </w:rPr>
              <w:lastRenderedPageBreak/>
              <w:t>Наименование воды</w:t>
            </w:r>
          </w:p>
        </w:tc>
        <w:tc>
          <w:tcPr>
            <w:tcW w:w="6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1920" w:rsidRPr="00594667" w:rsidRDefault="003E1920" w:rsidP="003A0D5A">
            <w:pPr>
              <w:pStyle w:val="aa"/>
              <w:jc w:val="center"/>
              <w:rPr>
                <w:bCs/>
              </w:rPr>
            </w:pPr>
            <w:r w:rsidRPr="00594667">
              <w:rPr>
                <w:bCs/>
              </w:rPr>
              <w:t>Данные с этикетки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1920" w:rsidRPr="00594667" w:rsidRDefault="003E1920" w:rsidP="003A0D5A">
            <w:pPr>
              <w:pStyle w:val="aa"/>
              <w:jc w:val="center"/>
              <w:rPr>
                <w:bCs/>
              </w:rPr>
            </w:pPr>
            <w:r w:rsidRPr="00594667">
              <w:rPr>
                <w:bCs/>
              </w:rPr>
              <w:t>Соответствие хим. анализа</w:t>
            </w:r>
          </w:p>
          <w:p w:rsidR="003E1920" w:rsidRPr="00594667" w:rsidRDefault="003E1920" w:rsidP="003A0D5A">
            <w:pPr>
              <w:pStyle w:val="aa"/>
              <w:jc w:val="center"/>
              <w:rPr>
                <w:bCs/>
              </w:rPr>
            </w:pPr>
            <w:r w:rsidRPr="00594667">
              <w:rPr>
                <w:bCs/>
              </w:rPr>
              <w:t>данным с этикетки</w:t>
            </w:r>
          </w:p>
        </w:tc>
      </w:tr>
      <w:tr w:rsidR="009D3EAE" w:rsidRPr="003C500C" w:rsidTr="00A11289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3EAE" w:rsidRPr="003C500C" w:rsidRDefault="009D3EAE" w:rsidP="003C500C">
            <w:pPr>
              <w:pStyle w:val="aa"/>
              <w:jc w:val="center"/>
              <w:rPr>
                <w:b/>
                <w:bCs/>
                <w:lang w:val="en-US"/>
              </w:rPr>
            </w:pPr>
            <w:r w:rsidRPr="003C500C">
              <w:rPr>
                <w:b/>
                <w:bCs/>
                <w:lang w:val="en-US"/>
              </w:rPr>
              <w:t>Honey</w:t>
            </w:r>
          </w:p>
          <w:p w:rsidR="009D3EAE" w:rsidRPr="003C500C" w:rsidRDefault="009D3EAE" w:rsidP="003C500C">
            <w:pPr>
              <w:pStyle w:val="aa"/>
              <w:jc w:val="center"/>
              <w:rPr>
                <w:b/>
                <w:bCs/>
                <w:lang w:val="en-US"/>
              </w:rPr>
            </w:pPr>
            <w:r w:rsidRPr="003C500C">
              <w:rPr>
                <w:b/>
                <w:bCs/>
                <w:lang w:val="en-US"/>
              </w:rPr>
              <w:t>kid</w:t>
            </w:r>
          </w:p>
        </w:tc>
        <w:tc>
          <w:tcPr>
            <w:tcW w:w="60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3EAE" w:rsidRPr="003C500C" w:rsidRDefault="009D3EAE" w:rsidP="003C500C">
            <w:pPr>
              <w:pStyle w:val="aa"/>
              <w:rPr>
                <w:lang w:val="en-US"/>
              </w:rPr>
            </w:pPr>
            <w:proofErr w:type="gramStart"/>
            <w:r w:rsidRPr="003C500C">
              <w:t>Гидрокарбонаты</w:t>
            </w:r>
            <w:r w:rsidRPr="003C500C">
              <w:rPr>
                <w:lang w:val="en-US"/>
              </w:rPr>
              <w:t xml:space="preserve">: 130-280 </w:t>
            </w:r>
            <w:r w:rsidRPr="003C500C">
              <w:t>мг</w:t>
            </w:r>
            <w:r w:rsidRPr="003C500C">
              <w:rPr>
                <w:lang w:val="en-US"/>
              </w:rPr>
              <w:t>/</w:t>
            </w:r>
            <w:r w:rsidRPr="003C500C">
              <w:t>л</w:t>
            </w:r>
            <w:r w:rsidRPr="003C500C">
              <w:rPr>
                <w:lang w:val="en-US"/>
              </w:rPr>
              <w:t xml:space="preserve">; </w:t>
            </w:r>
            <w:r w:rsidRPr="003C500C">
              <w:t>сульфаты</w:t>
            </w:r>
            <w:r w:rsidRPr="003C500C">
              <w:rPr>
                <w:lang w:val="en-US"/>
              </w:rPr>
              <w:t xml:space="preserve">: &lt;20 </w:t>
            </w:r>
            <w:r w:rsidRPr="003C500C">
              <w:t>мг</w:t>
            </w:r>
            <w:r w:rsidRPr="003C500C">
              <w:rPr>
                <w:lang w:val="en-US"/>
              </w:rPr>
              <w:t>/</w:t>
            </w:r>
            <w:r w:rsidRPr="003C500C">
              <w:t>л</w:t>
            </w:r>
            <w:r w:rsidRPr="003C500C">
              <w:rPr>
                <w:lang w:val="en-US"/>
              </w:rPr>
              <w:t xml:space="preserve">; </w:t>
            </w:r>
            <w:r w:rsidRPr="003C500C">
              <w:t>хлориды</w:t>
            </w:r>
            <w:r w:rsidRPr="003C500C">
              <w:rPr>
                <w:lang w:val="en-US"/>
              </w:rPr>
              <w:t xml:space="preserve">: &lt;10 </w:t>
            </w:r>
            <w:r w:rsidRPr="003C500C">
              <w:t>мг</w:t>
            </w:r>
            <w:r w:rsidRPr="003C500C">
              <w:rPr>
                <w:lang w:val="en-US"/>
              </w:rPr>
              <w:t>/</w:t>
            </w:r>
            <w:r w:rsidRPr="003C500C">
              <w:t>л</w:t>
            </w:r>
            <w:r w:rsidRPr="003C500C">
              <w:rPr>
                <w:lang w:val="en-US"/>
              </w:rPr>
              <w:t xml:space="preserve">; </w:t>
            </w:r>
            <w:r w:rsidRPr="003C500C">
              <w:t>кальций</w:t>
            </w:r>
            <w:r w:rsidRPr="003C500C">
              <w:rPr>
                <w:lang w:val="en-US"/>
              </w:rPr>
              <w:t>: 30-65</w:t>
            </w:r>
            <w:r w:rsidRPr="003C500C">
              <w:t>мг</w:t>
            </w:r>
            <w:r w:rsidRPr="003C500C">
              <w:rPr>
                <w:lang w:val="en-US"/>
              </w:rPr>
              <w:t>/</w:t>
            </w:r>
            <w:r w:rsidRPr="003C500C">
              <w:t>л</w:t>
            </w:r>
            <w:r w:rsidRPr="003C500C">
              <w:rPr>
                <w:lang w:val="en-US"/>
              </w:rPr>
              <w:t xml:space="preserve">; </w:t>
            </w:r>
            <w:r w:rsidRPr="003C500C">
              <w:t>магний</w:t>
            </w:r>
            <w:r w:rsidRPr="003C500C">
              <w:rPr>
                <w:lang w:val="en-US"/>
              </w:rPr>
              <w:t xml:space="preserve">; 5-30 </w:t>
            </w:r>
            <w:r w:rsidRPr="003C500C">
              <w:t>мг</w:t>
            </w:r>
            <w:r w:rsidRPr="003C500C">
              <w:rPr>
                <w:lang w:val="en-US"/>
              </w:rPr>
              <w:t>/</w:t>
            </w:r>
            <w:r w:rsidRPr="003C500C">
              <w:t>л</w:t>
            </w:r>
            <w:r w:rsidRPr="003C500C">
              <w:rPr>
                <w:lang w:val="en-US"/>
              </w:rPr>
              <w:t xml:space="preserve">; </w:t>
            </w:r>
            <w:r w:rsidRPr="003C500C">
              <w:t>фториды</w:t>
            </w:r>
            <w:r w:rsidRPr="003C500C">
              <w:rPr>
                <w:lang w:val="en-US"/>
              </w:rPr>
              <w:t xml:space="preserve">:0,6- 1;  </w:t>
            </w:r>
            <w:r w:rsidRPr="003C500C">
              <w:t>общая</w:t>
            </w:r>
            <w:r w:rsidRPr="003C500C">
              <w:rPr>
                <w:lang w:val="en-US"/>
              </w:rPr>
              <w:t xml:space="preserve"> </w:t>
            </w:r>
            <w:r w:rsidRPr="003C500C">
              <w:t>жёсткость</w:t>
            </w:r>
            <w:r w:rsidRPr="003C500C">
              <w:rPr>
                <w:lang w:val="en-US"/>
              </w:rPr>
              <w:t>: 3-4,5</w:t>
            </w:r>
            <w:proofErr w:type="gramEnd"/>
          </w:p>
        </w:tc>
        <w:tc>
          <w:tcPr>
            <w:tcW w:w="73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D3EAE" w:rsidRPr="003C500C" w:rsidRDefault="009D3EAE" w:rsidP="003C500C">
            <w:pPr>
              <w:pStyle w:val="aa"/>
            </w:pPr>
            <w:r w:rsidRPr="003C500C">
              <w:t xml:space="preserve">Имеющиеся сведения </w:t>
            </w:r>
            <w:r w:rsidR="001729CF" w:rsidRPr="003C500C">
              <w:t xml:space="preserve"> не </w:t>
            </w:r>
            <w:r w:rsidRPr="003C500C">
              <w:t>соответствуют</w:t>
            </w:r>
            <w:r w:rsidR="00575B73">
              <w:t xml:space="preserve"> по </w:t>
            </w:r>
            <w:r w:rsidR="001729CF" w:rsidRPr="003C500C">
              <w:t xml:space="preserve">показателям: гидрокарбонаты, хлориды, магний и кальций выше </w:t>
            </w:r>
            <w:proofErr w:type="gramStart"/>
            <w:r w:rsidR="001729CF" w:rsidRPr="003C500C">
              <w:t>указанных</w:t>
            </w:r>
            <w:proofErr w:type="gramEnd"/>
          </w:p>
        </w:tc>
      </w:tr>
      <w:tr w:rsidR="00D74045" w:rsidRPr="003C500C" w:rsidTr="00A11289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045" w:rsidRPr="003C500C" w:rsidRDefault="00D74045" w:rsidP="003C500C">
            <w:pPr>
              <w:pStyle w:val="aa"/>
              <w:jc w:val="center"/>
              <w:rPr>
                <w:b/>
                <w:bCs/>
                <w:lang w:val="en-US"/>
              </w:rPr>
            </w:pPr>
            <w:r w:rsidRPr="003C500C">
              <w:rPr>
                <w:b/>
                <w:lang w:val="en-US"/>
              </w:rPr>
              <w:t>AQUA kids</w:t>
            </w:r>
          </w:p>
        </w:tc>
        <w:tc>
          <w:tcPr>
            <w:tcW w:w="60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4045" w:rsidRPr="003C500C" w:rsidRDefault="00D74045" w:rsidP="003C500C">
            <w:pPr>
              <w:pStyle w:val="aa"/>
            </w:pPr>
            <w:proofErr w:type="gramStart"/>
            <w:r w:rsidRPr="003C500C">
              <w:t xml:space="preserve">Кальций: 25-80 </w:t>
            </w:r>
            <w:r w:rsidRPr="003C500C">
              <w:rPr>
                <w:lang w:val="en-US"/>
              </w:rPr>
              <w:t> </w:t>
            </w:r>
            <w:r w:rsidRPr="003C500C">
              <w:t xml:space="preserve">мг/л, Магний: 5-50 мг/л, Хлориды: не более 150 мг/л, Гидрокарбонаты: 30-400 мг/л, Сульфаты:, не более </w:t>
            </w:r>
            <w:r w:rsidRPr="003C500C">
              <w:rPr>
                <w:lang w:val="en-US"/>
              </w:rPr>
              <w:t> </w:t>
            </w:r>
            <w:r w:rsidRPr="003C500C">
              <w:t>150 мг/л, Фторид-ион, не более 1,0 мг/л</w:t>
            </w:r>
            <w:proofErr w:type="gramEnd"/>
          </w:p>
        </w:tc>
        <w:tc>
          <w:tcPr>
            <w:tcW w:w="73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045" w:rsidRPr="003C500C" w:rsidRDefault="00114387" w:rsidP="003C500C">
            <w:pPr>
              <w:pStyle w:val="aa"/>
            </w:pPr>
            <w:r w:rsidRPr="003C500C">
              <w:t>Соответствует информации с этикетки</w:t>
            </w:r>
          </w:p>
        </w:tc>
      </w:tr>
      <w:tr w:rsidR="00D2281F" w:rsidRPr="003C500C" w:rsidTr="00A11289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2281F" w:rsidRPr="003C500C" w:rsidRDefault="00D2281F" w:rsidP="003C500C">
            <w:pPr>
              <w:pStyle w:val="aa"/>
              <w:jc w:val="center"/>
              <w:rPr>
                <w:b/>
              </w:rPr>
            </w:pPr>
            <w:r w:rsidRPr="003C500C">
              <w:rPr>
                <w:b/>
              </w:rPr>
              <w:t>Ми-ми-мишки</w:t>
            </w:r>
          </w:p>
        </w:tc>
        <w:tc>
          <w:tcPr>
            <w:tcW w:w="60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2281F" w:rsidRPr="003C500C" w:rsidRDefault="00D2281F" w:rsidP="003C500C">
            <w:pPr>
              <w:pStyle w:val="aa"/>
            </w:pPr>
            <w:r w:rsidRPr="003C500C">
              <w:t xml:space="preserve">Гидрокарбонаты: 130-280 мг/л; </w:t>
            </w:r>
            <w:r w:rsidR="002A15B8" w:rsidRPr="003C500C">
              <w:t xml:space="preserve"> </w:t>
            </w:r>
            <w:r w:rsidRPr="003C500C">
              <w:t xml:space="preserve">сульфаты: 0,1-20 мг/л; </w:t>
            </w:r>
            <w:r w:rsidR="002A15B8" w:rsidRPr="003C500C">
              <w:t xml:space="preserve"> </w:t>
            </w:r>
            <w:r w:rsidRPr="003C500C">
              <w:t xml:space="preserve">хлориды: 0,1-10 мг/л; </w:t>
            </w:r>
            <w:r w:rsidR="002A15B8" w:rsidRPr="003C500C">
              <w:t xml:space="preserve"> </w:t>
            </w:r>
            <w:r w:rsidRPr="003C500C">
              <w:t>кальций: 30-60мг/л;</w:t>
            </w:r>
          </w:p>
          <w:p w:rsidR="00D2281F" w:rsidRPr="003C500C" w:rsidRDefault="00D2281F" w:rsidP="003C500C">
            <w:pPr>
              <w:pStyle w:val="aa"/>
            </w:pPr>
            <w:r w:rsidRPr="003C500C">
              <w:t xml:space="preserve"> магний; 5-30 мг/л;</w:t>
            </w:r>
            <w:r w:rsidR="002A15B8" w:rsidRPr="003C500C">
              <w:t xml:space="preserve"> </w:t>
            </w:r>
            <w:r w:rsidRPr="003C500C">
              <w:t>общая жёсткость: 3-4,5</w:t>
            </w:r>
            <w:r w:rsidR="00575B73">
              <w:t xml:space="preserve"> </w:t>
            </w:r>
            <w:r w:rsidRPr="003C500C">
              <w:t>калий 0,1-10</w:t>
            </w:r>
            <w:r w:rsidR="002A15B8" w:rsidRPr="003C500C">
              <w:t>;</w:t>
            </w:r>
            <w:r w:rsidRPr="003C500C">
              <w:t xml:space="preserve"> натрий 0,1-20 мг\л</w:t>
            </w:r>
            <w:r w:rsidR="002A15B8" w:rsidRPr="003C500C">
              <w:t>.</w:t>
            </w:r>
          </w:p>
        </w:tc>
        <w:tc>
          <w:tcPr>
            <w:tcW w:w="73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281F" w:rsidRPr="003C500C" w:rsidRDefault="002A15B8" w:rsidP="003C500C">
            <w:pPr>
              <w:pStyle w:val="aa"/>
            </w:pPr>
            <w:r w:rsidRPr="003C500C">
              <w:t>Не соответствуют информации с этикетки все пробы по хлоридам, две пробы по кальцию и две пробы по магнию - выше нормы.</w:t>
            </w:r>
          </w:p>
          <w:p w:rsidR="002A15B8" w:rsidRPr="003C500C" w:rsidRDefault="002A15B8" w:rsidP="003C500C">
            <w:pPr>
              <w:pStyle w:val="aa"/>
            </w:pPr>
            <w:r w:rsidRPr="003C500C">
              <w:t>Отсутствуют сведения по фторидам.</w:t>
            </w:r>
          </w:p>
        </w:tc>
      </w:tr>
      <w:tr w:rsidR="004137DE" w:rsidRPr="003C500C" w:rsidTr="00A11289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37DE" w:rsidRPr="003C500C" w:rsidRDefault="004137DE" w:rsidP="003C500C">
            <w:pPr>
              <w:pStyle w:val="aa"/>
              <w:jc w:val="center"/>
              <w:rPr>
                <w:b/>
              </w:rPr>
            </w:pPr>
            <w:r>
              <w:rPr>
                <w:b/>
              </w:rPr>
              <w:t>Детская Академия</w:t>
            </w:r>
          </w:p>
        </w:tc>
        <w:tc>
          <w:tcPr>
            <w:tcW w:w="60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137DE" w:rsidRPr="003C500C" w:rsidRDefault="004137DE" w:rsidP="004137DE">
            <w:pPr>
              <w:pStyle w:val="aa"/>
            </w:pPr>
            <w:r>
              <w:t>Гидрокарбонаты 100-400мг/л; сульфаты:&lt; 8</w:t>
            </w:r>
            <w:r w:rsidRPr="003C500C">
              <w:t>0 мг/л; х</w:t>
            </w:r>
            <w:r>
              <w:t>лориды: &lt; 50 мг/л; кальций 25-60 мг/л; магний: 5-30мг/л; общая жёсткость: 1,5-7</w:t>
            </w:r>
            <w:r w:rsidRPr="003C500C">
              <w:t xml:space="preserve"> мг-</w:t>
            </w:r>
            <w:proofErr w:type="spellStart"/>
            <w:r w:rsidRPr="003C500C">
              <w:t>экв</w:t>
            </w:r>
            <w:proofErr w:type="spellEnd"/>
            <w:r w:rsidRPr="003C500C">
              <w:t>/л.</w:t>
            </w:r>
          </w:p>
        </w:tc>
        <w:tc>
          <w:tcPr>
            <w:tcW w:w="73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4C36" w:rsidRDefault="00324A85" w:rsidP="00D94563">
            <w:pPr>
              <w:pStyle w:val="aa"/>
            </w:pPr>
            <w:r w:rsidRPr="00324A85">
              <w:t>Имеющиеся сведения соответствуют</w:t>
            </w:r>
            <w:r w:rsidR="00594667">
              <w:t>,</w:t>
            </w:r>
            <w:r w:rsidRPr="00324A85">
              <w:t xml:space="preserve"> </w:t>
            </w:r>
            <w:r>
              <w:t xml:space="preserve">кроме </w:t>
            </w:r>
            <w:r w:rsidR="00D94563">
              <w:t>гидрокарбонатов</w:t>
            </w:r>
            <w:r w:rsidR="00594667">
              <w:t xml:space="preserve"> </w:t>
            </w:r>
            <w:r>
              <w:t>(ниже указанного)</w:t>
            </w:r>
            <w:r w:rsidR="00D94563">
              <w:t>, магния</w:t>
            </w:r>
            <w:r w:rsidR="008C268E">
              <w:t xml:space="preserve"> (</w:t>
            </w:r>
            <w:r>
              <w:t>выше указанного).</w:t>
            </w:r>
            <w:r w:rsidR="006F4C36">
              <w:t xml:space="preserve"> </w:t>
            </w:r>
          </w:p>
          <w:p w:rsidR="00157013" w:rsidRPr="003C500C" w:rsidRDefault="00157013" w:rsidP="00D94563">
            <w:pPr>
              <w:pStyle w:val="aa"/>
            </w:pPr>
            <w:r w:rsidRPr="00157013">
              <w:t>Нет информации по содержанию фторидов</w:t>
            </w:r>
          </w:p>
        </w:tc>
      </w:tr>
      <w:tr w:rsidR="00594667" w:rsidRPr="003C500C" w:rsidTr="00A11289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4667" w:rsidRPr="003C500C" w:rsidRDefault="00594667" w:rsidP="003A0D5A">
            <w:pPr>
              <w:pStyle w:val="a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Черноголовка </w:t>
            </w:r>
            <w:proofErr w:type="spellStart"/>
            <w:r>
              <w:rPr>
                <w:b/>
                <w:bCs/>
              </w:rPr>
              <w:t>Бейби</w:t>
            </w:r>
            <w:proofErr w:type="spellEnd"/>
          </w:p>
        </w:tc>
        <w:tc>
          <w:tcPr>
            <w:tcW w:w="60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4667" w:rsidRPr="003C500C" w:rsidRDefault="00594667" w:rsidP="003A0D5A">
            <w:pPr>
              <w:pStyle w:val="aa"/>
            </w:pPr>
            <w:proofErr w:type="gramStart"/>
            <w:r>
              <w:t>Гидрокарбонаты: 130-28</w:t>
            </w:r>
            <w:r w:rsidRPr="003C500C">
              <w:t>0 мг/л; суль</w:t>
            </w:r>
            <w:r>
              <w:t>фаты:0,1-20 мг/л; хлориды: 0,1-10 мг/л; кальций 30-60 мг/л; магний: 5-30мг/л; общая жёсткость: 3,0-4,5</w:t>
            </w:r>
            <w:r w:rsidRPr="003C500C">
              <w:t xml:space="preserve"> мг-</w:t>
            </w:r>
            <w:proofErr w:type="spellStart"/>
            <w:r w:rsidRPr="003C500C">
              <w:t>экв</w:t>
            </w:r>
            <w:proofErr w:type="spellEnd"/>
            <w:r w:rsidRPr="003C500C">
              <w:t>/л.</w:t>
            </w:r>
            <w:proofErr w:type="gramEnd"/>
          </w:p>
        </w:tc>
        <w:tc>
          <w:tcPr>
            <w:tcW w:w="73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4667" w:rsidRDefault="00594667" w:rsidP="003A0D5A">
            <w:pPr>
              <w:pStyle w:val="aa"/>
            </w:pPr>
            <w:r w:rsidRPr="00324A85">
              <w:t>Имеющиеся сведения соответствуют</w:t>
            </w:r>
            <w:r>
              <w:t>, кроме хлоридов (выше указанного), общей жесткост</w:t>
            </w:r>
            <w:proofErr w:type="gramStart"/>
            <w:r>
              <w:t>и(</w:t>
            </w:r>
            <w:proofErr w:type="gramEnd"/>
            <w:r>
              <w:t>ниже указанного), кальция (выше указанного), магния (выше указанного), сульфатов.</w:t>
            </w:r>
          </w:p>
          <w:p w:rsidR="00594667" w:rsidRPr="003C500C" w:rsidRDefault="00594667" w:rsidP="003A0D5A">
            <w:pPr>
              <w:pStyle w:val="aa"/>
            </w:pPr>
            <w:r>
              <w:t>Нет информации по содержанию фторидов</w:t>
            </w:r>
          </w:p>
        </w:tc>
      </w:tr>
      <w:tr w:rsidR="00594667" w:rsidRPr="003C500C" w:rsidTr="00A11289">
        <w:tc>
          <w:tcPr>
            <w:tcW w:w="1843" w:type="dxa"/>
            <w:tcBorders>
              <w:left w:val="single" w:sz="1" w:space="0" w:color="000000"/>
            </w:tcBorders>
            <w:shd w:val="clear" w:color="auto" w:fill="auto"/>
          </w:tcPr>
          <w:p w:rsidR="00594667" w:rsidRPr="003C500C" w:rsidRDefault="00594667" w:rsidP="003A0D5A">
            <w:pPr>
              <w:pStyle w:val="aa"/>
              <w:jc w:val="center"/>
              <w:rPr>
                <w:b/>
                <w:bCs/>
              </w:rPr>
            </w:pPr>
            <w:r w:rsidRPr="003C500C">
              <w:rPr>
                <w:b/>
                <w:bCs/>
              </w:rPr>
              <w:t>Святой источник</w:t>
            </w:r>
          </w:p>
        </w:tc>
        <w:tc>
          <w:tcPr>
            <w:tcW w:w="6095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94667" w:rsidRDefault="00594667" w:rsidP="003A0D5A">
            <w:pPr>
              <w:pStyle w:val="aa"/>
            </w:pPr>
            <w:proofErr w:type="gramStart"/>
            <w:r w:rsidRPr="003C500C">
              <w:t>Гидрокарбонаты: &lt;300 мг/л; сульфаты:&lt; 100 мг/л; хлориды: &lt; 150 мг/л; кальций &lt; 80 мг/л; магний: &lt;  30мг/л; общая жёсткость: &lt; 6 мг-</w:t>
            </w:r>
            <w:proofErr w:type="spellStart"/>
            <w:r w:rsidRPr="003C500C">
              <w:t>экв</w:t>
            </w:r>
            <w:proofErr w:type="spellEnd"/>
            <w:r w:rsidRPr="003C500C">
              <w:t>/л.</w:t>
            </w:r>
            <w:proofErr w:type="gramEnd"/>
          </w:p>
          <w:p w:rsidR="00594667" w:rsidRDefault="00594667" w:rsidP="003A0D5A">
            <w:pPr>
              <w:pStyle w:val="aa"/>
            </w:pPr>
          </w:p>
          <w:p w:rsidR="00594667" w:rsidRPr="003C500C" w:rsidRDefault="00594667" w:rsidP="003A0D5A">
            <w:pPr>
              <w:pStyle w:val="aa"/>
            </w:pPr>
          </w:p>
        </w:tc>
        <w:tc>
          <w:tcPr>
            <w:tcW w:w="7371" w:type="dxa"/>
            <w:tcBorders>
              <w:left w:val="single" w:sz="1" w:space="0" w:color="000000"/>
              <w:right w:val="single" w:sz="1" w:space="0" w:color="000000"/>
            </w:tcBorders>
          </w:tcPr>
          <w:p w:rsidR="00594667" w:rsidRDefault="00594667" w:rsidP="003A0D5A">
            <w:pPr>
              <w:pStyle w:val="aa"/>
            </w:pPr>
            <w:r w:rsidRPr="003C500C">
              <w:t>Имеющиеся сведения соответствуют, кроме кальция (выше указанного)</w:t>
            </w:r>
          </w:p>
          <w:p w:rsidR="00594667" w:rsidRPr="003C500C" w:rsidRDefault="00594667" w:rsidP="003A0D5A">
            <w:pPr>
              <w:pStyle w:val="aa"/>
            </w:pPr>
            <w:r w:rsidRPr="00157013">
              <w:t>Нет информации по содержанию фторидов</w:t>
            </w:r>
          </w:p>
        </w:tc>
      </w:tr>
      <w:tr w:rsidR="00594667" w:rsidRPr="003C500C" w:rsidTr="00594667">
        <w:trPr>
          <w:trHeight w:val="25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4667" w:rsidRPr="003C500C" w:rsidRDefault="00594667" w:rsidP="00D94563">
            <w:pPr>
              <w:pStyle w:val="aa"/>
              <w:rPr>
                <w:b/>
                <w:bCs/>
              </w:rPr>
            </w:pPr>
          </w:p>
        </w:tc>
        <w:tc>
          <w:tcPr>
            <w:tcW w:w="60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4667" w:rsidRPr="003C500C" w:rsidRDefault="00594667" w:rsidP="003C500C">
            <w:pPr>
              <w:pStyle w:val="aa"/>
            </w:pPr>
          </w:p>
        </w:tc>
        <w:tc>
          <w:tcPr>
            <w:tcW w:w="73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4667" w:rsidRPr="003C500C" w:rsidRDefault="00594667" w:rsidP="003C500C">
            <w:pPr>
              <w:pStyle w:val="aa"/>
            </w:pPr>
          </w:p>
        </w:tc>
      </w:tr>
    </w:tbl>
    <w:p w:rsidR="0018377A" w:rsidRPr="00C735E4" w:rsidRDefault="0018377A" w:rsidP="00575B73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18377A" w:rsidRPr="00C735E4" w:rsidSect="00B16E2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20E" w:rsidRDefault="00A3420E" w:rsidP="008E5A98">
      <w:pPr>
        <w:spacing w:after="0" w:line="240" w:lineRule="auto"/>
      </w:pPr>
      <w:r>
        <w:separator/>
      </w:r>
    </w:p>
  </w:endnote>
  <w:endnote w:type="continuationSeparator" w:id="0">
    <w:p w:rsidR="00A3420E" w:rsidRDefault="00A3420E" w:rsidP="008E5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20E" w:rsidRDefault="00A3420E" w:rsidP="008E5A98">
      <w:pPr>
        <w:spacing w:after="0" w:line="240" w:lineRule="auto"/>
      </w:pPr>
      <w:r>
        <w:separator/>
      </w:r>
    </w:p>
  </w:footnote>
  <w:footnote w:type="continuationSeparator" w:id="0">
    <w:p w:rsidR="00A3420E" w:rsidRDefault="00A3420E" w:rsidP="008E5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B01" w:rsidRDefault="00E23B01">
    <w:pPr>
      <w:pStyle w:val="af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4202F">
      <w:rPr>
        <w:noProof/>
      </w:rPr>
      <w:t>23</w:t>
    </w:r>
    <w:r>
      <w:rPr>
        <w:noProof/>
      </w:rPr>
      <w:fldChar w:fldCharType="end"/>
    </w:r>
  </w:p>
  <w:p w:rsidR="00E23B01" w:rsidRDefault="00E23B01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926B9"/>
    <w:multiLevelType w:val="multilevel"/>
    <w:tmpl w:val="A634A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49005B"/>
    <w:multiLevelType w:val="hybridMultilevel"/>
    <w:tmpl w:val="8E04A2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44E4E"/>
    <w:multiLevelType w:val="hybridMultilevel"/>
    <w:tmpl w:val="94F2A2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3FD4991"/>
    <w:multiLevelType w:val="hybridMultilevel"/>
    <w:tmpl w:val="7C9E1A88"/>
    <w:lvl w:ilvl="0" w:tplc="296A23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8647F"/>
    <w:multiLevelType w:val="hybridMultilevel"/>
    <w:tmpl w:val="3378F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D470C1"/>
    <w:multiLevelType w:val="hybridMultilevel"/>
    <w:tmpl w:val="BFBC3C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FB8359C"/>
    <w:multiLevelType w:val="hybridMultilevel"/>
    <w:tmpl w:val="994A2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326765"/>
    <w:multiLevelType w:val="hybridMultilevel"/>
    <w:tmpl w:val="B3542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B3370A"/>
    <w:multiLevelType w:val="hybridMultilevel"/>
    <w:tmpl w:val="7B2828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EC1EEC"/>
    <w:multiLevelType w:val="multilevel"/>
    <w:tmpl w:val="AA062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9"/>
  </w:num>
  <w:num w:numId="5">
    <w:abstractNumId w:val="7"/>
  </w:num>
  <w:num w:numId="6">
    <w:abstractNumId w:val="6"/>
  </w:num>
  <w:num w:numId="7">
    <w:abstractNumId w:val="2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024"/>
    <w:rsid w:val="0000035A"/>
    <w:rsid w:val="000008A5"/>
    <w:rsid w:val="00005920"/>
    <w:rsid w:val="00011695"/>
    <w:rsid w:val="000144DC"/>
    <w:rsid w:val="00020F3F"/>
    <w:rsid w:val="000240D9"/>
    <w:rsid w:val="0003244D"/>
    <w:rsid w:val="000407E4"/>
    <w:rsid w:val="00041284"/>
    <w:rsid w:val="00053EC0"/>
    <w:rsid w:val="00055D1A"/>
    <w:rsid w:val="00072E07"/>
    <w:rsid w:val="000744B9"/>
    <w:rsid w:val="000801EC"/>
    <w:rsid w:val="00085389"/>
    <w:rsid w:val="000861B4"/>
    <w:rsid w:val="000966D9"/>
    <w:rsid w:val="000A0A04"/>
    <w:rsid w:val="000B2ECF"/>
    <w:rsid w:val="000B6DB5"/>
    <w:rsid w:val="000C0DC8"/>
    <w:rsid w:val="000C1169"/>
    <w:rsid w:val="000C2EC9"/>
    <w:rsid w:val="000C2F6B"/>
    <w:rsid w:val="000C738F"/>
    <w:rsid w:val="000C7461"/>
    <w:rsid w:val="000D29F8"/>
    <w:rsid w:val="000D5631"/>
    <w:rsid w:val="000D5E4F"/>
    <w:rsid w:val="000D64C2"/>
    <w:rsid w:val="000D7B2D"/>
    <w:rsid w:val="000E2893"/>
    <w:rsid w:val="000E57DB"/>
    <w:rsid w:val="000E6E1F"/>
    <w:rsid w:val="000F2A03"/>
    <w:rsid w:val="000F3648"/>
    <w:rsid w:val="000F3774"/>
    <w:rsid w:val="000F5C51"/>
    <w:rsid w:val="000F7CB2"/>
    <w:rsid w:val="00105B6E"/>
    <w:rsid w:val="00114387"/>
    <w:rsid w:val="00120657"/>
    <w:rsid w:val="001247DC"/>
    <w:rsid w:val="00124D4C"/>
    <w:rsid w:val="00126096"/>
    <w:rsid w:val="00141C04"/>
    <w:rsid w:val="00155722"/>
    <w:rsid w:val="00157013"/>
    <w:rsid w:val="0017295A"/>
    <w:rsid w:val="001729CF"/>
    <w:rsid w:val="00172C23"/>
    <w:rsid w:val="00175448"/>
    <w:rsid w:val="001825FF"/>
    <w:rsid w:val="0018377A"/>
    <w:rsid w:val="001876F3"/>
    <w:rsid w:val="001935E9"/>
    <w:rsid w:val="001966F7"/>
    <w:rsid w:val="001A6D79"/>
    <w:rsid w:val="001B1FC1"/>
    <w:rsid w:val="001B6361"/>
    <w:rsid w:val="001B6CA7"/>
    <w:rsid w:val="001B6E55"/>
    <w:rsid w:val="001C0340"/>
    <w:rsid w:val="001C0D3F"/>
    <w:rsid w:val="001D3621"/>
    <w:rsid w:val="001D6592"/>
    <w:rsid w:val="001D6BCC"/>
    <w:rsid w:val="001D6D85"/>
    <w:rsid w:val="001E0278"/>
    <w:rsid w:val="001E7E0D"/>
    <w:rsid w:val="001F074C"/>
    <w:rsid w:val="001F24D1"/>
    <w:rsid w:val="00200F5D"/>
    <w:rsid w:val="002063B1"/>
    <w:rsid w:val="00206A8E"/>
    <w:rsid w:val="00211F9D"/>
    <w:rsid w:val="0021558F"/>
    <w:rsid w:val="00221384"/>
    <w:rsid w:val="002214D2"/>
    <w:rsid w:val="00222C32"/>
    <w:rsid w:val="002237F9"/>
    <w:rsid w:val="002522F8"/>
    <w:rsid w:val="00252C58"/>
    <w:rsid w:val="00255839"/>
    <w:rsid w:val="002637DF"/>
    <w:rsid w:val="00273F57"/>
    <w:rsid w:val="002773A6"/>
    <w:rsid w:val="0028238F"/>
    <w:rsid w:val="00283802"/>
    <w:rsid w:val="00291137"/>
    <w:rsid w:val="00292F24"/>
    <w:rsid w:val="00297CC1"/>
    <w:rsid w:val="002A15B8"/>
    <w:rsid w:val="002A2512"/>
    <w:rsid w:val="002A37A7"/>
    <w:rsid w:val="002A6FD0"/>
    <w:rsid w:val="002B06D3"/>
    <w:rsid w:val="002B24F2"/>
    <w:rsid w:val="002B44F8"/>
    <w:rsid w:val="002B4A1D"/>
    <w:rsid w:val="002B4FC0"/>
    <w:rsid w:val="002C7F17"/>
    <w:rsid w:val="002D4969"/>
    <w:rsid w:val="002D51CB"/>
    <w:rsid w:val="002D57E2"/>
    <w:rsid w:val="002E60E7"/>
    <w:rsid w:val="00307AFA"/>
    <w:rsid w:val="00312115"/>
    <w:rsid w:val="00321B27"/>
    <w:rsid w:val="0032205F"/>
    <w:rsid w:val="00323777"/>
    <w:rsid w:val="00324A85"/>
    <w:rsid w:val="003303A4"/>
    <w:rsid w:val="003346C7"/>
    <w:rsid w:val="00334821"/>
    <w:rsid w:val="00334AD9"/>
    <w:rsid w:val="00340268"/>
    <w:rsid w:val="00341D49"/>
    <w:rsid w:val="00344DDC"/>
    <w:rsid w:val="00346EE0"/>
    <w:rsid w:val="00353430"/>
    <w:rsid w:val="0036483A"/>
    <w:rsid w:val="00381634"/>
    <w:rsid w:val="0038552A"/>
    <w:rsid w:val="00395F67"/>
    <w:rsid w:val="003A0ABA"/>
    <w:rsid w:val="003A0BD3"/>
    <w:rsid w:val="003A0D5A"/>
    <w:rsid w:val="003A46AE"/>
    <w:rsid w:val="003A6930"/>
    <w:rsid w:val="003B78A0"/>
    <w:rsid w:val="003C22DD"/>
    <w:rsid w:val="003C500C"/>
    <w:rsid w:val="003E1920"/>
    <w:rsid w:val="003E1EA7"/>
    <w:rsid w:val="003E36C7"/>
    <w:rsid w:val="003F458A"/>
    <w:rsid w:val="00402996"/>
    <w:rsid w:val="004137DE"/>
    <w:rsid w:val="00413E16"/>
    <w:rsid w:val="00415DC2"/>
    <w:rsid w:val="00421255"/>
    <w:rsid w:val="00424F2D"/>
    <w:rsid w:val="0044678D"/>
    <w:rsid w:val="00456E09"/>
    <w:rsid w:val="00467908"/>
    <w:rsid w:val="00482DA8"/>
    <w:rsid w:val="00485F10"/>
    <w:rsid w:val="004954B6"/>
    <w:rsid w:val="00496B09"/>
    <w:rsid w:val="004A20DF"/>
    <w:rsid w:val="004B0859"/>
    <w:rsid w:val="004B3DB9"/>
    <w:rsid w:val="004B514C"/>
    <w:rsid w:val="004D2C1B"/>
    <w:rsid w:val="004E036A"/>
    <w:rsid w:val="004F01AD"/>
    <w:rsid w:val="004F2060"/>
    <w:rsid w:val="00500C52"/>
    <w:rsid w:val="00511520"/>
    <w:rsid w:val="00511DF7"/>
    <w:rsid w:val="00514D5B"/>
    <w:rsid w:val="00515246"/>
    <w:rsid w:val="005155C5"/>
    <w:rsid w:val="00516520"/>
    <w:rsid w:val="0052584E"/>
    <w:rsid w:val="00525A27"/>
    <w:rsid w:val="0054281A"/>
    <w:rsid w:val="0054612A"/>
    <w:rsid w:val="00547505"/>
    <w:rsid w:val="00551024"/>
    <w:rsid w:val="00561012"/>
    <w:rsid w:val="00564620"/>
    <w:rsid w:val="00575B73"/>
    <w:rsid w:val="00577405"/>
    <w:rsid w:val="00580213"/>
    <w:rsid w:val="00586087"/>
    <w:rsid w:val="00594667"/>
    <w:rsid w:val="005A5496"/>
    <w:rsid w:val="005B1F8D"/>
    <w:rsid w:val="005D19C3"/>
    <w:rsid w:val="005D6216"/>
    <w:rsid w:val="005D7FC1"/>
    <w:rsid w:val="005E1272"/>
    <w:rsid w:val="005E4202"/>
    <w:rsid w:val="005F153C"/>
    <w:rsid w:val="005F2927"/>
    <w:rsid w:val="005F705F"/>
    <w:rsid w:val="00601DD0"/>
    <w:rsid w:val="00611540"/>
    <w:rsid w:val="00613D2B"/>
    <w:rsid w:val="00617616"/>
    <w:rsid w:val="00623B51"/>
    <w:rsid w:val="00627666"/>
    <w:rsid w:val="00632BDF"/>
    <w:rsid w:val="00632C6A"/>
    <w:rsid w:val="00635542"/>
    <w:rsid w:val="006409E0"/>
    <w:rsid w:val="0064101F"/>
    <w:rsid w:val="00644E0E"/>
    <w:rsid w:val="006526DC"/>
    <w:rsid w:val="00656BB7"/>
    <w:rsid w:val="00664EA8"/>
    <w:rsid w:val="006677E0"/>
    <w:rsid w:val="00670150"/>
    <w:rsid w:val="00674D33"/>
    <w:rsid w:val="00680746"/>
    <w:rsid w:val="006817C2"/>
    <w:rsid w:val="006817E4"/>
    <w:rsid w:val="0068295A"/>
    <w:rsid w:val="00693CF7"/>
    <w:rsid w:val="006A114B"/>
    <w:rsid w:val="006B5F8F"/>
    <w:rsid w:val="006B7BBC"/>
    <w:rsid w:val="006B7C34"/>
    <w:rsid w:val="006C1882"/>
    <w:rsid w:val="006D04AA"/>
    <w:rsid w:val="006D3232"/>
    <w:rsid w:val="006D45C4"/>
    <w:rsid w:val="006E28D4"/>
    <w:rsid w:val="006E4E55"/>
    <w:rsid w:val="006E73B0"/>
    <w:rsid w:val="006F2385"/>
    <w:rsid w:val="006F2A17"/>
    <w:rsid w:val="006F3DD8"/>
    <w:rsid w:val="006F4C36"/>
    <w:rsid w:val="006F7580"/>
    <w:rsid w:val="007041D6"/>
    <w:rsid w:val="0071016A"/>
    <w:rsid w:val="00711F47"/>
    <w:rsid w:val="00712507"/>
    <w:rsid w:val="00712CF5"/>
    <w:rsid w:val="00715938"/>
    <w:rsid w:val="00723309"/>
    <w:rsid w:val="007265CF"/>
    <w:rsid w:val="0072701B"/>
    <w:rsid w:val="00732BCE"/>
    <w:rsid w:val="007408D0"/>
    <w:rsid w:val="0074271F"/>
    <w:rsid w:val="0074564A"/>
    <w:rsid w:val="0074614F"/>
    <w:rsid w:val="00753254"/>
    <w:rsid w:val="00757AAA"/>
    <w:rsid w:val="00774C9E"/>
    <w:rsid w:val="007806FB"/>
    <w:rsid w:val="0078269F"/>
    <w:rsid w:val="00784774"/>
    <w:rsid w:val="0078748C"/>
    <w:rsid w:val="00787BBB"/>
    <w:rsid w:val="00793EBD"/>
    <w:rsid w:val="007B0B47"/>
    <w:rsid w:val="007B1671"/>
    <w:rsid w:val="007B1746"/>
    <w:rsid w:val="007B2317"/>
    <w:rsid w:val="007B7FD9"/>
    <w:rsid w:val="007C762A"/>
    <w:rsid w:val="007D3199"/>
    <w:rsid w:val="007D4A29"/>
    <w:rsid w:val="007E4C63"/>
    <w:rsid w:val="007E5A8F"/>
    <w:rsid w:val="007F4E79"/>
    <w:rsid w:val="007F6806"/>
    <w:rsid w:val="00801DF7"/>
    <w:rsid w:val="00806E89"/>
    <w:rsid w:val="00810C47"/>
    <w:rsid w:val="00810EE1"/>
    <w:rsid w:val="0082082C"/>
    <w:rsid w:val="008246E5"/>
    <w:rsid w:val="00832970"/>
    <w:rsid w:val="008402DD"/>
    <w:rsid w:val="0084187C"/>
    <w:rsid w:val="0084332C"/>
    <w:rsid w:val="008443F1"/>
    <w:rsid w:val="008455BE"/>
    <w:rsid w:val="00851B7A"/>
    <w:rsid w:val="00853CA1"/>
    <w:rsid w:val="0085736A"/>
    <w:rsid w:val="0086119B"/>
    <w:rsid w:val="00861EF1"/>
    <w:rsid w:val="008620EF"/>
    <w:rsid w:val="00863D16"/>
    <w:rsid w:val="00872972"/>
    <w:rsid w:val="0087502D"/>
    <w:rsid w:val="008B2121"/>
    <w:rsid w:val="008B2184"/>
    <w:rsid w:val="008C268E"/>
    <w:rsid w:val="008C6BA2"/>
    <w:rsid w:val="008C78CB"/>
    <w:rsid w:val="008E06A0"/>
    <w:rsid w:val="008E2D9F"/>
    <w:rsid w:val="008E5A98"/>
    <w:rsid w:val="008E5EF0"/>
    <w:rsid w:val="008F6A88"/>
    <w:rsid w:val="00912A0E"/>
    <w:rsid w:val="009236A0"/>
    <w:rsid w:val="00923AA7"/>
    <w:rsid w:val="00926B2A"/>
    <w:rsid w:val="0093285D"/>
    <w:rsid w:val="00941EF6"/>
    <w:rsid w:val="0094202F"/>
    <w:rsid w:val="009430F2"/>
    <w:rsid w:val="0094628C"/>
    <w:rsid w:val="009475E0"/>
    <w:rsid w:val="00963119"/>
    <w:rsid w:val="00966F94"/>
    <w:rsid w:val="00973868"/>
    <w:rsid w:val="00977578"/>
    <w:rsid w:val="009819A5"/>
    <w:rsid w:val="009920F3"/>
    <w:rsid w:val="00996F4B"/>
    <w:rsid w:val="009B0934"/>
    <w:rsid w:val="009B6378"/>
    <w:rsid w:val="009C4CEB"/>
    <w:rsid w:val="009C738F"/>
    <w:rsid w:val="009D34D8"/>
    <w:rsid w:val="009D3EAE"/>
    <w:rsid w:val="009D3EC7"/>
    <w:rsid w:val="009D5252"/>
    <w:rsid w:val="009D7905"/>
    <w:rsid w:val="009E48AA"/>
    <w:rsid w:val="009E66F6"/>
    <w:rsid w:val="009F0B0F"/>
    <w:rsid w:val="009F1405"/>
    <w:rsid w:val="009F2FB4"/>
    <w:rsid w:val="009F4E65"/>
    <w:rsid w:val="009F6414"/>
    <w:rsid w:val="009F6890"/>
    <w:rsid w:val="009F7DCD"/>
    <w:rsid w:val="00A065B7"/>
    <w:rsid w:val="00A11289"/>
    <w:rsid w:val="00A11DD8"/>
    <w:rsid w:val="00A203B7"/>
    <w:rsid w:val="00A22C66"/>
    <w:rsid w:val="00A247BF"/>
    <w:rsid w:val="00A2496B"/>
    <w:rsid w:val="00A24F64"/>
    <w:rsid w:val="00A3420E"/>
    <w:rsid w:val="00A36935"/>
    <w:rsid w:val="00A371E5"/>
    <w:rsid w:val="00A41B3B"/>
    <w:rsid w:val="00A457A0"/>
    <w:rsid w:val="00A46DBC"/>
    <w:rsid w:val="00A50262"/>
    <w:rsid w:val="00A502EA"/>
    <w:rsid w:val="00A57D4F"/>
    <w:rsid w:val="00A63B40"/>
    <w:rsid w:val="00A7239D"/>
    <w:rsid w:val="00A80E58"/>
    <w:rsid w:val="00A8641E"/>
    <w:rsid w:val="00A96F66"/>
    <w:rsid w:val="00AA3931"/>
    <w:rsid w:val="00AA41B3"/>
    <w:rsid w:val="00AB05D9"/>
    <w:rsid w:val="00AB267D"/>
    <w:rsid w:val="00AC016F"/>
    <w:rsid w:val="00AC2BE2"/>
    <w:rsid w:val="00AD3E1D"/>
    <w:rsid w:val="00AE0D4B"/>
    <w:rsid w:val="00AE5789"/>
    <w:rsid w:val="00AF03C6"/>
    <w:rsid w:val="00AF1C03"/>
    <w:rsid w:val="00AF1C76"/>
    <w:rsid w:val="00B0764E"/>
    <w:rsid w:val="00B16E22"/>
    <w:rsid w:val="00B20B45"/>
    <w:rsid w:val="00B21C17"/>
    <w:rsid w:val="00B26F98"/>
    <w:rsid w:val="00B35931"/>
    <w:rsid w:val="00B379B0"/>
    <w:rsid w:val="00B42065"/>
    <w:rsid w:val="00B45BC3"/>
    <w:rsid w:val="00B4612C"/>
    <w:rsid w:val="00B47C92"/>
    <w:rsid w:val="00B57770"/>
    <w:rsid w:val="00B618A2"/>
    <w:rsid w:val="00B62AB5"/>
    <w:rsid w:val="00B72348"/>
    <w:rsid w:val="00B73ACE"/>
    <w:rsid w:val="00B73E70"/>
    <w:rsid w:val="00B74CE7"/>
    <w:rsid w:val="00B76178"/>
    <w:rsid w:val="00B93971"/>
    <w:rsid w:val="00BA06D1"/>
    <w:rsid w:val="00BA1BC8"/>
    <w:rsid w:val="00BB0223"/>
    <w:rsid w:val="00BC3D37"/>
    <w:rsid w:val="00BC490C"/>
    <w:rsid w:val="00BC55C3"/>
    <w:rsid w:val="00BC7674"/>
    <w:rsid w:val="00BD3B6D"/>
    <w:rsid w:val="00BD4CA0"/>
    <w:rsid w:val="00BD7EED"/>
    <w:rsid w:val="00BE08DF"/>
    <w:rsid w:val="00BE39A1"/>
    <w:rsid w:val="00BF3BCB"/>
    <w:rsid w:val="00BF6479"/>
    <w:rsid w:val="00C06C9E"/>
    <w:rsid w:val="00C078B4"/>
    <w:rsid w:val="00C07FDA"/>
    <w:rsid w:val="00C104E7"/>
    <w:rsid w:val="00C12126"/>
    <w:rsid w:val="00C12FCF"/>
    <w:rsid w:val="00C15A4E"/>
    <w:rsid w:val="00C2271C"/>
    <w:rsid w:val="00C34A6E"/>
    <w:rsid w:val="00C50A5E"/>
    <w:rsid w:val="00C51503"/>
    <w:rsid w:val="00C51654"/>
    <w:rsid w:val="00C53FA5"/>
    <w:rsid w:val="00C54F5E"/>
    <w:rsid w:val="00C61A0F"/>
    <w:rsid w:val="00C668D6"/>
    <w:rsid w:val="00C735E4"/>
    <w:rsid w:val="00C748E7"/>
    <w:rsid w:val="00C83AD7"/>
    <w:rsid w:val="00C842F1"/>
    <w:rsid w:val="00C84F98"/>
    <w:rsid w:val="00C85746"/>
    <w:rsid w:val="00C86A91"/>
    <w:rsid w:val="00C91C77"/>
    <w:rsid w:val="00C9712F"/>
    <w:rsid w:val="00CA43C1"/>
    <w:rsid w:val="00CA5E4B"/>
    <w:rsid w:val="00CB713F"/>
    <w:rsid w:val="00CC1B0D"/>
    <w:rsid w:val="00CD55B6"/>
    <w:rsid w:val="00CE0953"/>
    <w:rsid w:val="00CE4030"/>
    <w:rsid w:val="00CF33A8"/>
    <w:rsid w:val="00CF6FE8"/>
    <w:rsid w:val="00D036B8"/>
    <w:rsid w:val="00D04B70"/>
    <w:rsid w:val="00D04B7B"/>
    <w:rsid w:val="00D04D7B"/>
    <w:rsid w:val="00D06791"/>
    <w:rsid w:val="00D10024"/>
    <w:rsid w:val="00D10B21"/>
    <w:rsid w:val="00D12210"/>
    <w:rsid w:val="00D17959"/>
    <w:rsid w:val="00D2281F"/>
    <w:rsid w:val="00D22DB6"/>
    <w:rsid w:val="00D24882"/>
    <w:rsid w:val="00D26FFE"/>
    <w:rsid w:val="00D37483"/>
    <w:rsid w:val="00D43875"/>
    <w:rsid w:val="00D4457E"/>
    <w:rsid w:val="00D4483A"/>
    <w:rsid w:val="00D61A85"/>
    <w:rsid w:val="00D635B2"/>
    <w:rsid w:val="00D646A6"/>
    <w:rsid w:val="00D70746"/>
    <w:rsid w:val="00D74045"/>
    <w:rsid w:val="00D901F5"/>
    <w:rsid w:val="00D90EBA"/>
    <w:rsid w:val="00D91681"/>
    <w:rsid w:val="00D94563"/>
    <w:rsid w:val="00DB3DFA"/>
    <w:rsid w:val="00DB4587"/>
    <w:rsid w:val="00DB4BD8"/>
    <w:rsid w:val="00DC31B4"/>
    <w:rsid w:val="00DC567B"/>
    <w:rsid w:val="00DD469B"/>
    <w:rsid w:val="00DE2BD6"/>
    <w:rsid w:val="00E00D3B"/>
    <w:rsid w:val="00E14E37"/>
    <w:rsid w:val="00E17648"/>
    <w:rsid w:val="00E21C87"/>
    <w:rsid w:val="00E23680"/>
    <w:rsid w:val="00E23B01"/>
    <w:rsid w:val="00E24BE5"/>
    <w:rsid w:val="00E27038"/>
    <w:rsid w:val="00E277EF"/>
    <w:rsid w:val="00E31866"/>
    <w:rsid w:val="00E32B86"/>
    <w:rsid w:val="00E33C28"/>
    <w:rsid w:val="00E64D78"/>
    <w:rsid w:val="00E67542"/>
    <w:rsid w:val="00E71759"/>
    <w:rsid w:val="00E73314"/>
    <w:rsid w:val="00E738BD"/>
    <w:rsid w:val="00E73FA4"/>
    <w:rsid w:val="00E750A8"/>
    <w:rsid w:val="00E763B4"/>
    <w:rsid w:val="00E84D1F"/>
    <w:rsid w:val="00E917E2"/>
    <w:rsid w:val="00E91851"/>
    <w:rsid w:val="00E93B2B"/>
    <w:rsid w:val="00EA4C54"/>
    <w:rsid w:val="00EA5164"/>
    <w:rsid w:val="00EB3126"/>
    <w:rsid w:val="00EC65CA"/>
    <w:rsid w:val="00ED2A5C"/>
    <w:rsid w:val="00ED54E2"/>
    <w:rsid w:val="00EE1A29"/>
    <w:rsid w:val="00EE1DD7"/>
    <w:rsid w:val="00EE5F7D"/>
    <w:rsid w:val="00EE69C4"/>
    <w:rsid w:val="00EF18F1"/>
    <w:rsid w:val="00EF59D1"/>
    <w:rsid w:val="00F062D1"/>
    <w:rsid w:val="00F34F60"/>
    <w:rsid w:val="00F36D62"/>
    <w:rsid w:val="00F37853"/>
    <w:rsid w:val="00F40E8A"/>
    <w:rsid w:val="00F41CDC"/>
    <w:rsid w:val="00F423D2"/>
    <w:rsid w:val="00F44259"/>
    <w:rsid w:val="00F54945"/>
    <w:rsid w:val="00F5595E"/>
    <w:rsid w:val="00F57630"/>
    <w:rsid w:val="00F60437"/>
    <w:rsid w:val="00F623BB"/>
    <w:rsid w:val="00F672F5"/>
    <w:rsid w:val="00F80DE9"/>
    <w:rsid w:val="00F83CA0"/>
    <w:rsid w:val="00F95526"/>
    <w:rsid w:val="00FA59CE"/>
    <w:rsid w:val="00FB4405"/>
    <w:rsid w:val="00FC1970"/>
    <w:rsid w:val="00FC3BAD"/>
    <w:rsid w:val="00FD2A1E"/>
    <w:rsid w:val="00FE0D39"/>
    <w:rsid w:val="00FE0DBD"/>
    <w:rsid w:val="00FF5A15"/>
    <w:rsid w:val="00FF5A97"/>
    <w:rsid w:val="00FF7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5E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B085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11520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D3F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10024"/>
    <w:pPr>
      <w:tabs>
        <w:tab w:val="left" w:pos="1701"/>
      </w:tabs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D10024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uiPriority w:val="99"/>
    <w:unhideWhenUsed/>
    <w:rsid w:val="00D1002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D10024"/>
    <w:rPr>
      <w:rFonts w:ascii="Calibri" w:eastAsia="Times New Roman" w:hAnsi="Calibri" w:cs="Times New Roman"/>
    </w:rPr>
  </w:style>
  <w:style w:type="paragraph" w:styleId="a7">
    <w:name w:val="Body Text Indent"/>
    <w:basedOn w:val="a"/>
    <w:link w:val="a8"/>
    <w:uiPriority w:val="99"/>
    <w:semiHidden/>
    <w:unhideWhenUsed/>
    <w:rsid w:val="00D1002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D10024"/>
    <w:rPr>
      <w:rFonts w:ascii="Calibri" w:eastAsia="Times New Roman" w:hAnsi="Calibri" w:cs="Times New Roman"/>
    </w:rPr>
  </w:style>
  <w:style w:type="paragraph" w:styleId="31">
    <w:name w:val="Body Text 3"/>
    <w:basedOn w:val="a"/>
    <w:link w:val="32"/>
    <w:uiPriority w:val="99"/>
    <w:unhideWhenUsed/>
    <w:rsid w:val="00D10024"/>
    <w:pPr>
      <w:spacing w:after="120"/>
    </w:pPr>
    <w:rPr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rsid w:val="00D10024"/>
    <w:rPr>
      <w:rFonts w:ascii="Calibri" w:eastAsia="Times New Roman" w:hAnsi="Calibri" w:cs="Times New Roman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D10024"/>
    <w:pPr>
      <w:ind w:left="720"/>
      <w:contextualSpacing/>
    </w:pPr>
  </w:style>
  <w:style w:type="paragraph" w:customStyle="1" w:styleId="aa">
    <w:name w:val="Содержимое таблицы"/>
    <w:basedOn w:val="a"/>
    <w:rsid w:val="000F5C5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table" w:styleId="ab">
    <w:name w:val="Table Grid"/>
    <w:basedOn w:val="a1"/>
    <w:uiPriority w:val="59"/>
    <w:rsid w:val="006B7C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51152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c">
    <w:name w:val="Hyperlink"/>
    <w:basedOn w:val="a0"/>
    <w:uiPriority w:val="99"/>
    <w:unhideWhenUsed/>
    <w:rsid w:val="00511520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5115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b-0">
    <w:name w:val="mb-0"/>
    <w:basedOn w:val="a"/>
    <w:rsid w:val="00A22C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B085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C0D3F"/>
    <w:rPr>
      <w:rFonts w:ascii="Cambria" w:eastAsia="Times New Roman" w:hAnsi="Cambria" w:cs="Times New Roman"/>
      <w:b/>
      <w:bCs/>
      <w:color w:val="4F81BD"/>
      <w:lang w:eastAsia="en-US"/>
    </w:rPr>
  </w:style>
  <w:style w:type="character" w:styleId="ae">
    <w:name w:val="Strong"/>
    <w:basedOn w:val="a0"/>
    <w:uiPriority w:val="22"/>
    <w:qFormat/>
    <w:rsid w:val="001C0D3F"/>
    <w:rPr>
      <w:b/>
      <w:bCs/>
    </w:rPr>
  </w:style>
  <w:style w:type="character" w:styleId="af">
    <w:name w:val="FollowedHyperlink"/>
    <w:basedOn w:val="a0"/>
    <w:uiPriority w:val="99"/>
    <w:semiHidden/>
    <w:unhideWhenUsed/>
    <w:rsid w:val="00206A8E"/>
    <w:rPr>
      <w:color w:val="800080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6D0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D04AA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uiPriority w:val="99"/>
    <w:unhideWhenUsed/>
    <w:rsid w:val="008E5A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8E5A98"/>
  </w:style>
  <w:style w:type="paragraph" w:styleId="af4">
    <w:name w:val="footer"/>
    <w:basedOn w:val="a"/>
    <w:link w:val="af5"/>
    <w:uiPriority w:val="99"/>
    <w:unhideWhenUsed/>
    <w:rsid w:val="008E5A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8E5A98"/>
  </w:style>
  <w:style w:type="character" w:styleId="HTML">
    <w:name w:val="HTML Definition"/>
    <w:basedOn w:val="a0"/>
    <w:uiPriority w:val="99"/>
    <w:semiHidden/>
    <w:unhideWhenUsed/>
    <w:rsid w:val="008620EF"/>
    <w:rPr>
      <w:i/>
      <w:iCs/>
    </w:rPr>
  </w:style>
  <w:style w:type="character" w:customStyle="1" w:styleId="meta-prep">
    <w:name w:val="meta-prep"/>
    <w:basedOn w:val="a0"/>
    <w:rsid w:val="009F7DCD"/>
  </w:style>
  <w:style w:type="character" w:customStyle="1" w:styleId="entry-date">
    <w:name w:val="entry-date"/>
    <w:basedOn w:val="a0"/>
    <w:rsid w:val="009F7DCD"/>
  </w:style>
  <w:style w:type="character" w:customStyle="1" w:styleId="meta-sep">
    <w:name w:val="meta-sep"/>
    <w:basedOn w:val="a0"/>
    <w:rsid w:val="009F7DCD"/>
  </w:style>
  <w:style w:type="character" w:customStyle="1" w:styleId="author">
    <w:name w:val="author"/>
    <w:basedOn w:val="a0"/>
    <w:rsid w:val="009F7D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5E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B085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11520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D3F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10024"/>
    <w:pPr>
      <w:tabs>
        <w:tab w:val="left" w:pos="1701"/>
      </w:tabs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D10024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uiPriority w:val="99"/>
    <w:unhideWhenUsed/>
    <w:rsid w:val="00D1002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D10024"/>
    <w:rPr>
      <w:rFonts w:ascii="Calibri" w:eastAsia="Times New Roman" w:hAnsi="Calibri" w:cs="Times New Roman"/>
    </w:rPr>
  </w:style>
  <w:style w:type="paragraph" w:styleId="a7">
    <w:name w:val="Body Text Indent"/>
    <w:basedOn w:val="a"/>
    <w:link w:val="a8"/>
    <w:uiPriority w:val="99"/>
    <w:semiHidden/>
    <w:unhideWhenUsed/>
    <w:rsid w:val="00D1002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D10024"/>
    <w:rPr>
      <w:rFonts w:ascii="Calibri" w:eastAsia="Times New Roman" w:hAnsi="Calibri" w:cs="Times New Roman"/>
    </w:rPr>
  </w:style>
  <w:style w:type="paragraph" w:styleId="31">
    <w:name w:val="Body Text 3"/>
    <w:basedOn w:val="a"/>
    <w:link w:val="32"/>
    <w:uiPriority w:val="99"/>
    <w:unhideWhenUsed/>
    <w:rsid w:val="00D10024"/>
    <w:pPr>
      <w:spacing w:after="120"/>
    </w:pPr>
    <w:rPr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rsid w:val="00D10024"/>
    <w:rPr>
      <w:rFonts w:ascii="Calibri" w:eastAsia="Times New Roman" w:hAnsi="Calibri" w:cs="Times New Roman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D10024"/>
    <w:pPr>
      <w:ind w:left="720"/>
      <w:contextualSpacing/>
    </w:pPr>
  </w:style>
  <w:style w:type="paragraph" w:customStyle="1" w:styleId="aa">
    <w:name w:val="Содержимое таблицы"/>
    <w:basedOn w:val="a"/>
    <w:rsid w:val="000F5C5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table" w:styleId="ab">
    <w:name w:val="Table Grid"/>
    <w:basedOn w:val="a1"/>
    <w:uiPriority w:val="59"/>
    <w:rsid w:val="006B7C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51152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c">
    <w:name w:val="Hyperlink"/>
    <w:basedOn w:val="a0"/>
    <w:uiPriority w:val="99"/>
    <w:unhideWhenUsed/>
    <w:rsid w:val="00511520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5115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b-0">
    <w:name w:val="mb-0"/>
    <w:basedOn w:val="a"/>
    <w:rsid w:val="00A22C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B085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C0D3F"/>
    <w:rPr>
      <w:rFonts w:ascii="Cambria" w:eastAsia="Times New Roman" w:hAnsi="Cambria" w:cs="Times New Roman"/>
      <w:b/>
      <w:bCs/>
      <w:color w:val="4F81BD"/>
      <w:lang w:eastAsia="en-US"/>
    </w:rPr>
  </w:style>
  <w:style w:type="character" w:styleId="ae">
    <w:name w:val="Strong"/>
    <w:basedOn w:val="a0"/>
    <w:uiPriority w:val="22"/>
    <w:qFormat/>
    <w:rsid w:val="001C0D3F"/>
    <w:rPr>
      <w:b/>
      <w:bCs/>
    </w:rPr>
  </w:style>
  <w:style w:type="character" w:styleId="af">
    <w:name w:val="FollowedHyperlink"/>
    <w:basedOn w:val="a0"/>
    <w:uiPriority w:val="99"/>
    <w:semiHidden/>
    <w:unhideWhenUsed/>
    <w:rsid w:val="00206A8E"/>
    <w:rPr>
      <w:color w:val="800080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6D0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D04AA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uiPriority w:val="99"/>
    <w:unhideWhenUsed/>
    <w:rsid w:val="008E5A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8E5A98"/>
  </w:style>
  <w:style w:type="paragraph" w:styleId="af4">
    <w:name w:val="footer"/>
    <w:basedOn w:val="a"/>
    <w:link w:val="af5"/>
    <w:uiPriority w:val="99"/>
    <w:unhideWhenUsed/>
    <w:rsid w:val="008E5A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8E5A98"/>
  </w:style>
  <w:style w:type="character" w:styleId="HTML">
    <w:name w:val="HTML Definition"/>
    <w:basedOn w:val="a0"/>
    <w:uiPriority w:val="99"/>
    <w:semiHidden/>
    <w:unhideWhenUsed/>
    <w:rsid w:val="008620EF"/>
    <w:rPr>
      <w:i/>
      <w:iCs/>
    </w:rPr>
  </w:style>
  <w:style w:type="character" w:customStyle="1" w:styleId="meta-prep">
    <w:name w:val="meta-prep"/>
    <w:basedOn w:val="a0"/>
    <w:rsid w:val="009F7DCD"/>
  </w:style>
  <w:style w:type="character" w:customStyle="1" w:styleId="entry-date">
    <w:name w:val="entry-date"/>
    <w:basedOn w:val="a0"/>
    <w:rsid w:val="009F7DCD"/>
  </w:style>
  <w:style w:type="character" w:customStyle="1" w:styleId="meta-sep">
    <w:name w:val="meta-sep"/>
    <w:basedOn w:val="a0"/>
    <w:rsid w:val="009F7DCD"/>
  </w:style>
  <w:style w:type="character" w:customStyle="1" w:styleId="author">
    <w:name w:val="author"/>
    <w:basedOn w:val="a0"/>
    <w:rsid w:val="009F7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oscontrol.com/category/produkti/detskoe-pitanie/voda-2/" TargetMode="External"/><Relationship Id="rId18" Type="http://schemas.openxmlformats.org/officeDocument/2006/relationships/hyperlink" Target="https://www.the-village.ru/village/food/true-or-false-food/228379-water" TargetMode="External"/><Relationship Id="rId26" Type="http://schemas.openxmlformats.org/officeDocument/2006/relationships/chart" Target="charts/chart2.xml"/><Relationship Id="rId3" Type="http://schemas.openxmlformats.org/officeDocument/2006/relationships/styles" Target="styles.xml"/><Relationship Id="rId21" Type="http://schemas.openxmlformats.org/officeDocument/2006/relationships/hyperlink" Target="https://materinstvo.ru/art/9465%20Materinstvo.ru" TargetMode="External"/><Relationship Id="rId34" Type="http://schemas.openxmlformats.org/officeDocument/2006/relationships/chart" Target="charts/chart10.xml"/><Relationship Id="rId7" Type="http://schemas.openxmlformats.org/officeDocument/2006/relationships/footnotes" Target="footnotes.xml"/><Relationship Id="rId12" Type="http://schemas.openxmlformats.org/officeDocument/2006/relationships/hyperlink" Target="https://roscontrol.com/product/voda-svyatoy-istochnik-svetlyachok/" TargetMode="External"/><Relationship Id="rId17" Type="http://schemas.openxmlformats.org/officeDocument/2006/relationships/hyperlink" Target="http://www.tehbez.ru/Docum/DocumShow_DocumID_569.html" TargetMode="External"/><Relationship Id="rId25" Type="http://schemas.openxmlformats.org/officeDocument/2006/relationships/chart" Target="charts/chart1.xml"/><Relationship Id="rId33" Type="http://schemas.openxmlformats.org/officeDocument/2006/relationships/chart" Target="charts/chart9.xml"/><Relationship Id="rId2" Type="http://schemas.openxmlformats.org/officeDocument/2006/relationships/numbering" Target="numbering.xml"/><Relationship Id="rId16" Type="http://schemas.openxmlformats.org/officeDocument/2006/relationships/hyperlink" Target="https://exceltip.ru/%D1%87%D1%82%D0%BE%D1%82%D0%B0%D0%BA%D0%BE%D0%B5%D1%81%D1%82%D0%B0%D0%BD%D0%B4%D0%B0%D1%80%D1%82%D0%BD%D0%BE%D0%B5%D0%BE%D1%82%D0%BA%D0%BB%D0%BE%D0%BD%D0%B5%D0%BD%D0%B8%D0%B5-%D0%B8%D1%81%D0%BF/" TargetMode="External"/><Relationship Id="rId20" Type="http://schemas.openxmlformats.org/officeDocument/2006/relationships/hyperlink" Target="https://nauchforum.ru/archive/MNF_nature/2(30).pdf" TargetMode="External"/><Relationship Id="rId29" Type="http://schemas.openxmlformats.org/officeDocument/2006/relationships/chart" Target="charts/chart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oscontrol.com/product/nutrilak-nutrilak" TargetMode="External"/><Relationship Id="rId24" Type="http://schemas.openxmlformats.org/officeDocument/2006/relationships/header" Target="header1.xml"/><Relationship Id="rId32" Type="http://schemas.openxmlformats.org/officeDocument/2006/relationships/chart" Target="charts/chart8.xm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vdivo.ru/znat_o_vode/detskaja_pitevaja_voda" TargetMode="External"/><Relationship Id="rId23" Type="http://schemas.openxmlformats.org/officeDocument/2006/relationships/image" Target="media/image2.jpeg"/><Relationship Id="rId28" Type="http://schemas.openxmlformats.org/officeDocument/2006/relationships/chart" Target="charts/chart4.xml"/><Relationship Id="rId36" Type="http://schemas.openxmlformats.org/officeDocument/2006/relationships/fontTable" Target="fontTable.xml"/><Relationship Id="rId10" Type="http://schemas.openxmlformats.org/officeDocument/2006/relationships/hyperlink" Target="https://roscontrol.com/product/vinni" TargetMode="External"/><Relationship Id="rId19" Type="http://schemas.openxmlformats.org/officeDocument/2006/relationships/hyperlink" Target="https://voday.ru/deti-i-voda/chem-khorosha-detskaya-butilirovannaya-voda.html" TargetMode="External"/><Relationship Id="rId31" Type="http://schemas.openxmlformats.org/officeDocument/2006/relationships/chart" Target="charts/chart7.xml"/><Relationship Id="rId4" Type="http://schemas.microsoft.com/office/2007/relationships/stylesWithEffects" Target="stylesWithEffects.xml"/><Relationship Id="rId9" Type="http://schemas.openxmlformats.org/officeDocument/2006/relationships/hyperlink" Target="https://roscontrol.com/journal/tests/ekspertiza-detskoy-vodi-nedetskie-narusheniya/" TargetMode="External"/><Relationship Id="rId14" Type="http://schemas.openxmlformats.org/officeDocument/2006/relationships/hyperlink" Target="https://viline.tv/deti/article/vybiraem-vodu-dla-detej-rejting-detskoj-vody" TargetMode="External"/><Relationship Id="rId22" Type="http://schemas.openxmlformats.org/officeDocument/2006/relationships/image" Target="media/image1.jpeg"/><Relationship Id="rId27" Type="http://schemas.openxmlformats.org/officeDocument/2006/relationships/chart" Target="charts/chart3.xml"/><Relationship Id="rId30" Type="http://schemas.openxmlformats.org/officeDocument/2006/relationships/chart" Target="charts/chart6.xml"/><Relationship Id="rId35" Type="http://schemas.openxmlformats.org/officeDocument/2006/relationships/chart" Target="charts/chart1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111111111111111111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10110110110110110110110110110.xlsx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package" Target="../embeddings/_____Microsoft_Excel111111111111111111111111111111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212121212121212121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313131313131313131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_____Microsoft_Excel4414141414141414141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_____Microsoft_Excel5515151515151515151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616161616161616161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7171717171717171717.xlsx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_____Microsoft_Excel88181818181818181818.xlsx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_____Microsoft_Excel9919191919191919191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4.6246203957329833E-2"/>
          <c:y val="5.1759998531652078E-2"/>
          <c:w val="0.94305445218753048"/>
          <c:h val="0.7968140520896426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проба 1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Агуша</c:v>
                </c:pt>
                <c:pt idx="1">
                  <c:v>Фруто няня</c:v>
                </c:pt>
                <c:pt idx="2">
                  <c:v>Светлячок</c:v>
                </c:pt>
                <c:pt idx="3">
                  <c:v>Спортик</c:v>
                </c:pt>
                <c:pt idx="4">
                  <c:v>ТБАУ </c:v>
                </c:pt>
                <c:pt idx="5">
                  <c:v>Honey kid</c:v>
                </c:pt>
                <c:pt idx="6">
                  <c:v>AQUA kids</c:v>
                </c:pt>
                <c:pt idx="7">
                  <c:v>Ми-ми-мишки</c:v>
                </c:pt>
                <c:pt idx="8">
                  <c:v>Детская Академия</c:v>
                </c:pt>
                <c:pt idx="9">
                  <c:v>Черноголовка Бейби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7.5</c:v>
                </c:pt>
                <c:pt idx="1">
                  <c:v>7</c:v>
                </c:pt>
                <c:pt idx="2">
                  <c:v>7</c:v>
                </c:pt>
                <c:pt idx="3">
                  <c:v>7</c:v>
                </c:pt>
                <c:pt idx="4">
                  <c:v>8</c:v>
                </c:pt>
                <c:pt idx="5">
                  <c:v>8</c:v>
                </c:pt>
                <c:pt idx="6">
                  <c:v>7.5</c:v>
                </c:pt>
                <c:pt idx="7">
                  <c:v>7.5</c:v>
                </c:pt>
                <c:pt idx="8">
                  <c:v>6.5</c:v>
                </c:pt>
                <c:pt idx="9">
                  <c:v>7.5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5C1-4AAC-9403-8D5C8885999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проба 2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Агуша</c:v>
                </c:pt>
                <c:pt idx="1">
                  <c:v>Фруто няня</c:v>
                </c:pt>
                <c:pt idx="2">
                  <c:v>Светлячок</c:v>
                </c:pt>
                <c:pt idx="3">
                  <c:v>Спортик</c:v>
                </c:pt>
                <c:pt idx="4">
                  <c:v>ТБАУ </c:v>
                </c:pt>
                <c:pt idx="5">
                  <c:v>Honey kid</c:v>
                </c:pt>
                <c:pt idx="6">
                  <c:v>AQUA kids</c:v>
                </c:pt>
                <c:pt idx="7">
                  <c:v>Ми-ми-мишки</c:v>
                </c:pt>
                <c:pt idx="8">
                  <c:v>Детская Академия</c:v>
                </c:pt>
                <c:pt idx="9">
                  <c:v>Черноголовка Бейби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7</c:v>
                </c:pt>
                <c:pt idx="1">
                  <c:v>7</c:v>
                </c:pt>
                <c:pt idx="2">
                  <c:v>7</c:v>
                </c:pt>
                <c:pt idx="3">
                  <c:v>7.5</c:v>
                </c:pt>
                <c:pt idx="4">
                  <c:v>8</c:v>
                </c:pt>
                <c:pt idx="5">
                  <c:v>8</c:v>
                </c:pt>
                <c:pt idx="6">
                  <c:v>7.5</c:v>
                </c:pt>
                <c:pt idx="7">
                  <c:v>7.5</c:v>
                </c:pt>
                <c:pt idx="8">
                  <c:v>6.5</c:v>
                </c:pt>
                <c:pt idx="9">
                  <c:v>7.7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5C1-4AAC-9403-8D5C8885999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проба 3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Агуша</c:v>
                </c:pt>
                <c:pt idx="1">
                  <c:v>Фруто няня</c:v>
                </c:pt>
                <c:pt idx="2">
                  <c:v>Светлячок</c:v>
                </c:pt>
                <c:pt idx="3">
                  <c:v>Спортик</c:v>
                </c:pt>
                <c:pt idx="4">
                  <c:v>ТБАУ </c:v>
                </c:pt>
                <c:pt idx="5">
                  <c:v>Honey kid</c:v>
                </c:pt>
                <c:pt idx="6">
                  <c:v>AQUA kids</c:v>
                </c:pt>
                <c:pt idx="7">
                  <c:v>Ми-ми-мишки</c:v>
                </c:pt>
                <c:pt idx="8">
                  <c:v>Детская Академия</c:v>
                </c:pt>
                <c:pt idx="9">
                  <c:v>Черноголовка Бейби</c:v>
                </c:pt>
              </c:strCache>
            </c:str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7.5</c:v>
                </c:pt>
                <c:pt idx="1">
                  <c:v>6.5</c:v>
                </c:pt>
                <c:pt idx="2">
                  <c:v>6.5</c:v>
                </c:pt>
                <c:pt idx="3">
                  <c:v>7</c:v>
                </c:pt>
                <c:pt idx="4">
                  <c:v>7.7</c:v>
                </c:pt>
                <c:pt idx="5">
                  <c:v>7.5</c:v>
                </c:pt>
                <c:pt idx="6">
                  <c:v>7.5</c:v>
                </c:pt>
                <c:pt idx="7">
                  <c:v>7.5</c:v>
                </c:pt>
                <c:pt idx="8">
                  <c:v>6.5</c:v>
                </c:pt>
                <c:pt idx="9">
                  <c:v>7.9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5C1-4AAC-9403-8D5C888599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1530240"/>
        <c:axId val="141531776"/>
      </c:barChart>
      <c:catAx>
        <c:axId val="1415302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41531776"/>
        <c:crosses val="autoZero"/>
        <c:auto val="1"/>
        <c:lblAlgn val="ctr"/>
        <c:lblOffset val="100"/>
        <c:noMultiLvlLbl val="0"/>
      </c:catAx>
      <c:valAx>
        <c:axId val="141531776"/>
        <c:scaling>
          <c:orientation val="minMax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 algn="ctr">
                  <a:defRPr sz="999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ru-RU"/>
                  <a:t>ед. рН</a:t>
                </a:r>
              </a:p>
            </c:rich>
          </c:tx>
          <c:layout>
            <c:manualLayout>
              <c:xMode val="edge"/>
              <c:yMode val="edge"/>
              <c:x val="5.0890592318344509E-2"/>
              <c:y val="6.0411539466657567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41530240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8094368756451485E-2"/>
          <c:y val="4.4057617797775513E-2"/>
          <c:w val="0.9327546201680722"/>
          <c:h val="0.8270500562429696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проба 1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Агуша</c:v>
                </c:pt>
                <c:pt idx="1">
                  <c:v>Фруто няня</c:v>
                </c:pt>
                <c:pt idx="2">
                  <c:v>Светлячок</c:v>
                </c:pt>
                <c:pt idx="3">
                  <c:v>Спортик</c:v>
                </c:pt>
                <c:pt idx="4">
                  <c:v>ТБАУ </c:v>
                </c:pt>
                <c:pt idx="5">
                  <c:v>Honey kid</c:v>
                </c:pt>
                <c:pt idx="6">
                  <c:v>AQUA kids</c:v>
                </c:pt>
                <c:pt idx="7">
                  <c:v>Ми-ми-мишки</c:v>
                </c:pt>
                <c:pt idx="8">
                  <c:v>Детская Академия</c:v>
                </c:pt>
                <c:pt idx="9">
                  <c:v>Черноголовка Бейби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0.1</c:v>
                </c:pt>
                <c:pt idx="1">
                  <c:v>0</c:v>
                </c:pt>
                <c:pt idx="2">
                  <c:v>0.1</c:v>
                </c:pt>
                <c:pt idx="3">
                  <c:v>0.1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4F7-496F-9127-04D060186DC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проба 2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Агуша</c:v>
                </c:pt>
                <c:pt idx="1">
                  <c:v>Фруто няня</c:v>
                </c:pt>
                <c:pt idx="2">
                  <c:v>Светлячок</c:v>
                </c:pt>
                <c:pt idx="3">
                  <c:v>Спортик</c:v>
                </c:pt>
                <c:pt idx="4">
                  <c:v>ТБАУ </c:v>
                </c:pt>
                <c:pt idx="5">
                  <c:v>Honey kid</c:v>
                </c:pt>
                <c:pt idx="6">
                  <c:v>AQUA kids</c:v>
                </c:pt>
                <c:pt idx="7">
                  <c:v>Ми-ми-мишки</c:v>
                </c:pt>
                <c:pt idx="8">
                  <c:v>Детская Академия</c:v>
                </c:pt>
                <c:pt idx="9">
                  <c:v>Черноголовка Бейби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0.1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0.1</c:v>
                </c:pt>
                <c:pt idx="8">
                  <c:v>0</c:v>
                </c:pt>
                <c:pt idx="9">
                  <c:v>0.05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4F7-496F-9127-04D060186DC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проба 3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Агуша</c:v>
                </c:pt>
                <c:pt idx="1">
                  <c:v>Фруто няня</c:v>
                </c:pt>
                <c:pt idx="2">
                  <c:v>Светлячок</c:v>
                </c:pt>
                <c:pt idx="3">
                  <c:v>Спортик</c:v>
                </c:pt>
                <c:pt idx="4">
                  <c:v>ТБАУ </c:v>
                </c:pt>
                <c:pt idx="5">
                  <c:v>Honey kid</c:v>
                </c:pt>
                <c:pt idx="6">
                  <c:v>AQUA kids</c:v>
                </c:pt>
                <c:pt idx="7">
                  <c:v>Ми-ми-мишки</c:v>
                </c:pt>
                <c:pt idx="8">
                  <c:v>Детская Академия</c:v>
                </c:pt>
                <c:pt idx="9">
                  <c:v>Черноголовка Бейби</c:v>
                </c:pt>
              </c:strCache>
            </c:str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4F7-496F-9127-04D060186D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9889024"/>
        <c:axId val="149890560"/>
      </c:barChart>
      <c:catAx>
        <c:axId val="1498890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49890560"/>
        <c:crosses val="autoZero"/>
        <c:auto val="1"/>
        <c:lblAlgn val="ctr"/>
        <c:lblOffset val="100"/>
        <c:noMultiLvlLbl val="0"/>
      </c:catAx>
      <c:valAx>
        <c:axId val="149890560"/>
        <c:scaling>
          <c:orientation val="minMax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 algn="ctr">
                  <a:defRPr sz="999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ru-RU"/>
                  <a:t>мг/л</a:t>
                </a:r>
              </a:p>
            </c:rich>
          </c:tx>
          <c:layout>
            <c:manualLayout>
              <c:xMode val="edge"/>
              <c:yMode val="edge"/>
              <c:x val="6.3560862839164969E-2"/>
              <c:y val="6.6302785450248314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49889024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6498093501552188E-2"/>
          <c:y val="4.4057617797775533E-2"/>
          <c:w val="0.93796924059664277"/>
          <c:h val="0.8270500562429696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проба 1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Агуша</c:v>
                </c:pt>
                <c:pt idx="1">
                  <c:v>Фруто няня</c:v>
                </c:pt>
                <c:pt idx="2">
                  <c:v>Светлячок</c:v>
                </c:pt>
                <c:pt idx="3">
                  <c:v>Спортик</c:v>
                </c:pt>
                <c:pt idx="4">
                  <c:v>ТБАУ </c:v>
                </c:pt>
                <c:pt idx="5">
                  <c:v>Honey kid</c:v>
                </c:pt>
                <c:pt idx="6">
                  <c:v>AQUA kids</c:v>
                </c:pt>
                <c:pt idx="7">
                  <c:v>Ми-ми-мишки</c:v>
                </c:pt>
                <c:pt idx="8">
                  <c:v>Детская Академия</c:v>
                </c:pt>
                <c:pt idx="9">
                  <c:v>Черноголовка Бейби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0</c:v>
                </c:pt>
                <c:pt idx="1">
                  <c:v>0.7</c:v>
                </c:pt>
                <c:pt idx="2">
                  <c:v>0.7</c:v>
                </c:pt>
                <c:pt idx="3">
                  <c:v>0.5</c:v>
                </c:pt>
                <c:pt idx="4">
                  <c:v>0.7</c:v>
                </c:pt>
                <c:pt idx="5">
                  <c:v>0.7</c:v>
                </c:pt>
                <c:pt idx="6">
                  <c:v>0.5</c:v>
                </c:pt>
                <c:pt idx="7">
                  <c:v>0.5</c:v>
                </c:pt>
                <c:pt idx="8">
                  <c:v>0.1</c:v>
                </c:pt>
                <c:pt idx="9">
                  <c:v>0.6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759-40C4-BC0C-218C9F32B78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проба 2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Агуша</c:v>
                </c:pt>
                <c:pt idx="1">
                  <c:v>Фруто няня</c:v>
                </c:pt>
                <c:pt idx="2">
                  <c:v>Светлячок</c:v>
                </c:pt>
                <c:pt idx="3">
                  <c:v>Спортик</c:v>
                </c:pt>
                <c:pt idx="4">
                  <c:v>ТБАУ </c:v>
                </c:pt>
                <c:pt idx="5">
                  <c:v>Honey kid</c:v>
                </c:pt>
                <c:pt idx="6">
                  <c:v>AQUA kids</c:v>
                </c:pt>
                <c:pt idx="7">
                  <c:v>Ми-ми-мишки</c:v>
                </c:pt>
                <c:pt idx="8">
                  <c:v>Детская Академия</c:v>
                </c:pt>
                <c:pt idx="9">
                  <c:v>Черноголовка Бейби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0</c:v>
                </c:pt>
                <c:pt idx="1">
                  <c:v>0.7</c:v>
                </c:pt>
                <c:pt idx="2">
                  <c:v>0.7</c:v>
                </c:pt>
                <c:pt idx="3">
                  <c:v>0.5</c:v>
                </c:pt>
                <c:pt idx="4">
                  <c:v>0.7</c:v>
                </c:pt>
                <c:pt idx="5">
                  <c:v>0.6</c:v>
                </c:pt>
                <c:pt idx="6">
                  <c:v>0.7</c:v>
                </c:pt>
                <c:pt idx="7">
                  <c:v>0.5</c:v>
                </c:pt>
                <c:pt idx="8">
                  <c:v>0.1</c:v>
                </c:pt>
                <c:pt idx="9">
                  <c:v>0.2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759-40C4-BC0C-218C9F32B78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проба 3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Агуша</c:v>
                </c:pt>
                <c:pt idx="1">
                  <c:v>Фруто няня</c:v>
                </c:pt>
                <c:pt idx="2">
                  <c:v>Светлячок</c:v>
                </c:pt>
                <c:pt idx="3">
                  <c:v>Спортик</c:v>
                </c:pt>
                <c:pt idx="4">
                  <c:v>ТБАУ </c:v>
                </c:pt>
                <c:pt idx="5">
                  <c:v>Honey kid</c:v>
                </c:pt>
                <c:pt idx="6">
                  <c:v>AQUA kids</c:v>
                </c:pt>
                <c:pt idx="7">
                  <c:v>Ми-ми-мишки</c:v>
                </c:pt>
                <c:pt idx="8">
                  <c:v>Детская Академия</c:v>
                </c:pt>
                <c:pt idx="9">
                  <c:v>Черноголовка Бейби</c:v>
                </c:pt>
              </c:strCache>
            </c:str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0.1</c:v>
                </c:pt>
                <c:pt idx="1">
                  <c:v>0.7</c:v>
                </c:pt>
                <c:pt idx="2">
                  <c:v>0.7</c:v>
                </c:pt>
                <c:pt idx="3">
                  <c:v>0.7</c:v>
                </c:pt>
                <c:pt idx="4">
                  <c:v>0.7</c:v>
                </c:pt>
                <c:pt idx="5">
                  <c:v>0.7</c:v>
                </c:pt>
                <c:pt idx="6">
                  <c:v>0.7</c:v>
                </c:pt>
                <c:pt idx="7">
                  <c:v>0.5</c:v>
                </c:pt>
                <c:pt idx="8">
                  <c:v>0.1</c:v>
                </c:pt>
                <c:pt idx="9">
                  <c:v>0.6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759-40C4-BC0C-218C9F32B7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9942656"/>
        <c:axId val="149944192"/>
      </c:barChart>
      <c:catAx>
        <c:axId val="1499426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49944192"/>
        <c:crosses val="autoZero"/>
        <c:auto val="1"/>
        <c:lblAlgn val="ctr"/>
        <c:lblOffset val="100"/>
        <c:noMultiLvlLbl val="0"/>
      </c:catAx>
      <c:valAx>
        <c:axId val="149944192"/>
        <c:scaling>
          <c:orientation val="minMax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 algn="ctr">
                  <a:defRPr sz="999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ru-RU"/>
                  <a:t>мг/л</a:t>
                </a:r>
              </a:p>
            </c:rich>
          </c:tx>
          <c:layout>
            <c:manualLayout>
              <c:xMode val="edge"/>
              <c:yMode val="edge"/>
              <c:x val="6.2305273696458073E-2"/>
              <c:y val="5.8366367997104054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49942656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3.8624779045476461E-2"/>
          <c:y val="6.0669506475624885E-2"/>
          <c:w val="0.95001398777248647"/>
          <c:h val="0.7618394217116303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проба 1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Агуша</c:v>
                </c:pt>
                <c:pt idx="1">
                  <c:v>Фруто няня</c:v>
                </c:pt>
                <c:pt idx="2">
                  <c:v>Светлячок</c:v>
                </c:pt>
                <c:pt idx="3">
                  <c:v>Спортик</c:v>
                </c:pt>
                <c:pt idx="4">
                  <c:v>ТБАУ </c:v>
                </c:pt>
                <c:pt idx="5">
                  <c:v>Honey kid</c:v>
                </c:pt>
                <c:pt idx="6">
                  <c:v>AQUA kids</c:v>
                </c:pt>
                <c:pt idx="7">
                  <c:v>Ми-ми-мишки</c:v>
                </c:pt>
                <c:pt idx="8">
                  <c:v>Детская Академия</c:v>
                </c:pt>
                <c:pt idx="9">
                  <c:v>Черноголовка Бейби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24</c:v>
                </c:pt>
                <c:pt idx="1">
                  <c:v>112</c:v>
                </c:pt>
                <c:pt idx="2">
                  <c:v>56</c:v>
                </c:pt>
                <c:pt idx="3">
                  <c:v>48</c:v>
                </c:pt>
                <c:pt idx="4">
                  <c:v>40</c:v>
                </c:pt>
                <c:pt idx="5">
                  <c:v>24</c:v>
                </c:pt>
                <c:pt idx="6">
                  <c:v>92.56</c:v>
                </c:pt>
                <c:pt idx="7">
                  <c:v>21.36</c:v>
                </c:pt>
                <c:pt idx="8">
                  <c:v>14.2</c:v>
                </c:pt>
                <c:pt idx="9">
                  <c:v>14.2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645-4AC8-9D1A-0CD077D94D0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проба 2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Агуша</c:v>
                </c:pt>
                <c:pt idx="1">
                  <c:v>Фруто няня</c:v>
                </c:pt>
                <c:pt idx="2">
                  <c:v>Светлячок</c:v>
                </c:pt>
                <c:pt idx="3">
                  <c:v>Спортик</c:v>
                </c:pt>
                <c:pt idx="4">
                  <c:v>ТБАУ </c:v>
                </c:pt>
                <c:pt idx="5">
                  <c:v>Honey kid</c:v>
                </c:pt>
                <c:pt idx="6">
                  <c:v>AQUA kids</c:v>
                </c:pt>
                <c:pt idx="7">
                  <c:v>Ми-ми-мишки</c:v>
                </c:pt>
                <c:pt idx="8">
                  <c:v>Детская Академия</c:v>
                </c:pt>
                <c:pt idx="9">
                  <c:v>Черноголовка Бейби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24</c:v>
                </c:pt>
                <c:pt idx="1">
                  <c:v>88</c:v>
                </c:pt>
                <c:pt idx="2">
                  <c:v>56</c:v>
                </c:pt>
                <c:pt idx="3">
                  <c:v>48</c:v>
                </c:pt>
                <c:pt idx="4">
                  <c:v>32</c:v>
                </c:pt>
                <c:pt idx="5">
                  <c:v>16</c:v>
                </c:pt>
                <c:pt idx="6">
                  <c:v>85.4</c:v>
                </c:pt>
                <c:pt idx="7">
                  <c:v>21.36</c:v>
                </c:pt>
                <c:pt idx="8">
                  <c:v>14.2</c:v>
                </c:pt>
                <c:pt idx="9">
                  <c:v>14.2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645-4AC8-9D1A-0CD077D94D0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проба 3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Агуша</c:v>
                </c:pt>
                <c:pt idx="1">
                  <c:v>Фруто няня</c:v>
                </c:pt>
                <c:pt idx="2">
                  <c:v>Светлячок</c:v>
                </c:pt>
                <c:pt idx="3">
                  <c:v>Спортик</c:v>
                </c:pt>
                <c:pt idx="4">
                  <c:v>ТБАУ </c:v>
                </c:pt>
                <c:pt idx="5">
                  <c:v>Honey kid</c:v>
                </c:pt>
                <c:pt idx="6">
                  <c:v>AQUA kids</c:v>
                </c:pt>
                <c:pt idx="7">
                  <c:v>Ми-ми-мишки</c:v>
                </c:pt>
                <c:pt idx="8">
                  <c:v>Детская Академия</c:v>
                </c:pt>
                <c:pt idx="9">
                  <c:v>Черноголовка Бейби</c:v>
                </c:pt>
              </c:strCache>
            </c:str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16</c:v>
                </c:pt>
                <c:pt idx="1">
                  <c:v>96</c:v>
                </c:pt>
                <c:pt idx="2">
                  <c:v>40</c:v>
                </c:pt>
                <c:pt idx="3">
                  <c:v>48</c:v>
                </c:pt>
                <c:pt idx="4">
                  <c:v>40</c:v>
                </c:pt>
                <c:pt idx="5">
                  <c:v>16</c:v>
                </c:pt>
                <c:pt idx="6">
                  <c:v>85.4</c:v>
                </c:pt>
                <c:pt idx="7">
                  <c:v>14.24</c:v>
                </c:pt>
                <c:pt idx="8">
                  <c:v>14.2</c:v>
                </c:pt>
                <c:pt idx="9">
                  <c:v>14.2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645-4AC8-9D1A-0CD077D94D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1800960"/>
        <c:axId val="141802496"/>
      </c:barChart>
      <c:catAx>
        <c:axId val="1418009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/>
            </a:pPr>
            <a:endParaRPr lang="ru-RU"/>
          </a:p>
        </c:txPr>
        <c:crossAx val="141802496"/>
        <c:crosses val="autoZero"/>
        <c:auto val="1"/>
        <c:lblAlgn val="ctr"/>
        <c:lblOffset val="100"/>
        <c:noMultiLvlLbl val="0"/>
      </c:catAx>
      <c:valAx>
        <c:axId val="141802496"/>
        <c:scaling>
          <c:orientation val="minMax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 algn="ctr">
                  <a:defRPr sz="999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ru-RU"/>
                  <a:t>мг/л</a:t>
                </a:r>
              </a:p>
            </c:rich>
          </c:tx>
          <c:layout>
            <c:manualLayout>
              <c:xMode val="edge"/>
              <c:yMode val="edge"/>
              <c:x val="7.7616040263008404E-2"/>
              <c:y val="3.9389167263183082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41800960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4.5645735907377048E-2"/>
          <c:y val="4.4057617797775513E-2"/>
          <c:w val="0.93554875373516"/>
          <c:h val="0.8270500562429696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проба 1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Агуша</c:v>
                </c:pt>
                <c:pt idx="1">
                  <c:v>Фруто няня</c:v>
                </c:pt>
                <c:pt idx="2">
                  <c:v>Светлячок</c:v>
                </c:pt>
                <c:pt idx="3">
                  <c:v>Спортик</c:v>
                </c:pt>
                <c:pt idx="4">
                  <c:v>ТБАУ </c:v>
                </c:pt>
                <c:pt idx="5">
                  <c:v>Honey kid</c:v>
                </c:pt>
                <c:pt idx="6">
                  <c:v>AQUA kids</c:v>
                </c:pt>
                <c:pt idx="7">
                  <c:v>Ми-ми-мишки</c:v>
                </c:pt>
                <c:pt idx="8">
                  <c:v>Детская Академия</c:v>
                </c:pt>
                <c:pt idx="9">
                  <c:v>Черноголовка Бейби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17</c:v>
                </c:pt>
                <c:pt idx="1">
                  <c:v>138</c:v>
                </c:pt>
                <c:pt idx="2">
                  <c:v>17</c:v>
                </c:pt>
                <c:pt idx="3">
                  <c:v>17</c:v>
                </c:pt>
                <c:pt idx="4">
                  <c:v>52</c:v>
                </c:pt>
                <c:pt idx="5">
                  <c:v>17</c:v>
                </c:pt>
                <c:pt idx="6">
                  <c:v>15.36</c:v>
                </c:pt>
                <c:pt idx="7">
                  <c:v>14.56</c:v>
                </c:pt>
                <c:pt idx="8">
                  <c:v>43.7</c:v>
                </c:pt>
                <c:pt idx="9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C18-4061-BC94-2C45D94622F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проба 2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Агуша</c:v>
                </c:pt>
                <c:pt idx="1">
                  <c:v>Фруто няня</c:v>
                </c:pt>
                <c:pt idx="2">
                  <c:v>Светлячок</c:v>
                </c:pt>
                <c:pt idx="3">
                  <c:v>Спортик</c:v>
                </c:pt>
                <c:pt idx="4">
                  <c:v>ТБАУ </c:v>
                </c:pt>
                <c:pt idx="5">
                  <c:v>Honey kid</c:v>
                </c:pt>
                <c:pt idx="6">
                  <c:v>AQUA kids</c:v>
                </c:pt>
                <c:pt idx="7">
                  <c:v>Ми-ми-мишки</c:v>
                </c:pt>
                <c:pt idx="8">
                  <c:v>Детская Академия</c:v>
                </c:pt>
                <c:pt idx="9">
                  <c:v>Черноголовка Бейби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0</c:v>
                </c:pt>
                <c:pt idx="1">
                  <c:v>103</c:v>
                </c:pt>
                <c:pt idx="2">
                  <c:v>52</c:v>
                </c:pt>
                <c:pt idx="3">
                  <c:v>17</c:v>
                </c:pt>
                <c:pt idx="4">
                  <c:v>52</c:v>
                </c:pt>
                <c:pt idx="5">
                  <c:v>0</c:v>
                </c:pt>
                <c:pt idx="6">
                  <c:v>15.36</c:v>
                </c:pt>
                <c:pt idx="7">
                  <c:v>14.56</c:v>
                </c:pt>
                <c:pt idx="8">
                  <c:v>43.7</c:v>
                </c:pt>
                <c:pt idx="9">
                  <c:v>43.7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C18-4061-BC94-2C45D94622F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проба 3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Агуша</c:v>
                </c:pt>
                <c:pt idx="1">
                  <c:v>Фруто няня</c:v>
                </c:pt>
                <c:pt idx="2">
                  <c:v>Светлячок</c:v>
                </c:pt>
                <c:pt idx="3">
                  <c:v>Спортик</c:v>
                </c:pt>
                <c:pt idx="4">
                  <c:v>ТБАУ </c:v>
                </c:pt>
                <c:pt idx="5">
                  <c:v>Honey kid</c:v>
                </c:pt>
                <c:pt idx="6">
                  <c:v>AQUA kids</c:v>
                </c:pt>
                <c:pt idx="7">
                  <c:v>Ми-ми-мишки</c:v>
                </c:pt>
                <c:pt idx="8">
                  <c:v>Детская Академия</c:v>
                </c:pt>
                <c:pt idx="9">
                  <c:v>Черноголовка Бейби</c:v>
                </c:pt>
              </c:strCache>
            </c:str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17.3</c:v>
                </c:pt>
                <c:pt idx="1">
                  <c:v>103.7</c:v>
                </c:pt>
                <c:pt idx="2">
                  <c:v>17.3</c:v>
                </c:pt>
                <c:pt idx="3">
                  <c:v>69</c:v>
                </c:pt>
                <c:pt idx="4">
                  <c:v>103.7</c:v>
                </c:pt>
                <c:pt idx="5">
                  <c:v>52</c:v>
                </c:pt>
                <c:pt idx="6">
                  <c:v>15.36</c:v>
                </c:pt>
                <c:pt idx="7">
                  <c:v>14.56</c:v>
                </c:pt>
                <c:pt idx="8">
                  <c:v>29.1</c:v>
                </c:pt>
                <c:pt idx="9">
                  <c:v>14.6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C18-4061-BC94-2C45D94622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7924864"/>
        <c:axId val="147926400"/>
      </c:barChart>
      <c:catAx>
        <c:axId val="1479248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47926400"/>
        <c:crosses val="autoZero"/>
        <c:auto val="1"/>
        <c:lblAlgn val="ctr"/>
        <c:lblOffset val="100"/>
        <c:noMultiLvlLbl val="0"/>
      </c:catAx>
      <c:valAx>
        <c:axId val="147926400"/>
        <c:scaling>
          <c:orientation val="minMax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 algn="ctr">
                  <a:defRPr sz="998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ru-RU"/>
                  <a:t>мг/л</a:t>
                </a:r>
              </a:p>
            </c:rich>
          </c:tx>
          <c:layout>
            <c:manualLayout>
              <c:xMode val="edge"/>
              <c:yMode val="edge"/>
              <c:x val="4.6023649105717462E-2"/>
              <c:y val="3.8524687031922043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47924864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4.5550981254247537E-2"/>
          <c:y val="4.4057617797775513E-2"/>
          <c:w val="0.94781959397932403"/>
          <c:h val="0.8270500562429696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проба 1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Агуша</c:v>
                </c:pt>
                <c:pt idx="1">
                  <c:v>Фруто няня</c:v>
                </c:pt>
                <c:pt idx="2">
                  <c:v>Светлячок</c:v>
                </c:pt>
                <c:pt idx="3">
                  <c:v>Спортик</c:v>
                </c:pt>
                <c:pt idx="4">
                  <c:v>ТБАУ </c:v>
                </c:pt>
                <c:pt idx="5">
                  <c:v>Honey kid</c:v>
                </c:pt>
                <c:pt idx="6">
                  <c:v>AQUA kids</c:v>
                </c:pt>
                <c:pt idx="7">
                  <c:v>Ми-ми-мишки</c:v>
                </c:pt>
                <c:pt idx="8">
                  <c:v>Детская Академия</c:v>
                </c:pt>
                <c:pt idx="9">
                  <c:v>Черноголовка Бейби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3</c:v>
                </c:pt>
                <c:pt idx="1">
                  <c:v>5</c:v>
                </c:pt>
                <c:pt idx="2">
                  <c:v>3</c:v>
                </c:pt>
                <c:pt idx="3">
                  <c:v>2</c:v>
                </c:pt>
                <c:pt idx="4">
                  <c:v>1</c:v>
                </c:pt>
                <c:pt idx="5">
                  <c:v>2</c:v>
                </c:pt>
                <c:pt idx="6">
                  <c:v>0</c:v>
                </c:pt>
                <c:pt idx="7">
                  <c:v>2</c:v>
                </c:pt>
                <c:pt idx="8">
                  <c:v>2</c:v>
                </c:pt>
                <c:pt idx="9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01D-4EC6-8C06-67D75B7FA58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проба 2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Агуша</c:v>
                </c:pt>
                <c:pt idx="1">
                  <c:v>Фруто няня</c:v>
                </c:pt>
                <c:pt idx="2">
                  <c:v>Светлячок</c:v>
                </c:pt>
                <c:pt idx="3">
                  <c:v>Спортик</c:v>
                </c:pt>
                <c:pt idx="4">
                  <c:v>ТБАУ </c:v>
                </c:pt>
                <c:pt idx="5">
                  <c:v>Honey kid</c:v>
                </c:pt>
                <c:pt idx="6">
                  <c:v>AQUA kids</c:v>
                </c:pt>
                <c:pt idx="7">
                  <c:v>Ми-ми-мишки</c:v>
                </c:pt>
                <c:pt idx="8">
                  <c:v>Детская Академия</c:v>
                </c:pt>
                <c:pt idx="9">
                  <c:v>Черноголовка Бейби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4</c:v>
                </c:pt>
                <c:pt idx="1">
                  <c:v>2</c:v>
                </c:pt>
                <c:pt idx="2">
                  <c:v>2</c:v>
                </c:pt>
                <c:pt idx="3">
                  <c:v>4</c:v>
                </c:pt>
                <c:pt idx="4">
                  <c:v>5</c:v>
                </c:pt>
                <c:pt idx="5">
                  <c:v>3</c:v>
                </c:pt>
                <c:pt idx="6">
                  <c:v>0</c:v>
                </c:pt>
                <c:pt idx="7">
                  <c:v>1</c:v>
                </c:pt>
                <c:pt idx="8">
                  <c:v>2</c:v>
                </c:pt>
                <c:pt idx="9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01D-4EC6-8C06-67D75B7FA58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проба 3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Агуша</c:v>
                </c:pt>
                <c:pt idx="1">
                  <c:v>Фруто няня</c:v>
                </c:pt>
                <c:pt idx="2">
                  <c:v>Светлячок</c:v>
                </c:pt>
                <c:pt idx="3">
                  <c:v>Спортик</c:v>
                </c:pt>
                <c:pt idx="4">
                  <c:v>ТБАУ </c:v>
                </c:pt>
                <c:pt idx="5">
                  <c:v>Honey kid</c:v>
                </c:pt>
                <c:pt idx="6">
                  <c:v>AQUA kids</c:v>
                </c:pt>
                <c:pt idx="7">
                  <c:v>Ми-ми-мишки</c:v>
                </c:pt>
                <c:pt idx="8">
                  <c:v>Детская Академия</c:v>
                </c:pt>
                <c:pt idx="9">
                  <c:v>Черноголовка Бейби</c:v>
                </c:pt>
              </c:strCache>
            </c:str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5</c:v>
                </c:pt>
                <c:pt idx="1">
                  <c:v>4</c:v>
                </c:pt>
                <c:pt idx="2">
                  <c:v>0</c:v>
                </c:pt>
                <c:pt idx="3">
                  <c:v>0</c:v>
                </c:pt>
                <c:pt idx="4">
                  <c:v>5</c:v>
                </c:pt>
                <c:pt idx="5">
                  <c:v>0</c:v>
                </c:pt>
                <c:pt idx="6">
                  <c:v>0</c:v>
                </c:pt>
                <c:pt idx="7">
                  <c:v>2</c:v>
                </c:pt>
                <c:pt idx="8">
                  <c:v>2</c:v>
                </c:pt>
                <c:pt idx="9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01D-4EC6-8C06-67D75B7FA5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7815040"/>
        <c:axId val="147816832"/>
      </c:barChart>
      <c:catAx>
        <c:axId val="1478150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47816832"/>
        <c:crosses val="autoZero"/>
        <c:auto val="1"/>
        <c:lblAlgn val="ctr"/>
        <c:lblOffset val="100"/>
        <c:noMultiLvlLbl val="0"/>
      </c:catAx>
      <c:valAx>
        <c:axId val="147816832"/>
        <c:scaling>
          <c:orientation val="minMax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 algn="ctr"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ru-RU"/>
                  <a:t>мг/л</a:t>
                </a:r>
              </a:p>
            </c:rich>
          </c:tx>
          <c:layout>
            <c:manualLayout>
              <c:xMode val="edge"/>
              <c:yMode val="edge"/>
              <c:x val="4.6023649105717462E-2"/>
              <c:y val="5.4398259978459013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47815040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2">
    <c:autoUpdate val="0"/>
  </c:externalData>
  <c:userShapes r:id="rId3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2564727078607112E-2"/>
          <c:y val="4.4057617797775513E-2"/>
          <c:w val="0.93648314814669975"/>
          <c:h val="0.8270500562429696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проба 1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Агуша</c:v>
                </c:pt>
                <c:pt idx="1">
                  <c:v>Фруто няня</c:v>
                </c:pt>
                <c:pt idx="2">
                  <c:v>Светлячок</c:v>
                </c:pt>
                <c:pt idx="3">
                  <c:v>Спортик</c:v>
                </c:pt>
                <c:pt idx="4">
                  <c:v>ТБАУ </c:v>
                </c:pt>
                <c:pt idx="5">
                  <c:v>Honey kid</c:v>
                </c:pt>
                <c:pt idx="6">
                  <c:v>AQUA kids</c:v>
                </c:pt>
                <c:pt idx="7">
                  <c:v>Ми-ми-мишки</c:v>
                </c:pt>
                <c:pt idx="8">
                  <c:v>Детская Академя</c:v>
                </c:pt>
                <c:pt idx="9">
                  <c:v>Черноголовка Бейби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5.0000000000000001E-3</c:v>
                </c:pt>
                <c:pt idx="1">
                  <c:v>0.1</c:v>
                </c:pt>
                <c:pt idx="2">
                  <c:v>5.0000000000000001E-3</c:v>
                </c:pt>
                <c:pt idx="3">
                  <c:v>5.0000000000000001E-3</c:v>
                </c:pt>
                <c:pt idx="4">
                  <c:v>5.0000000000000001E-3</c:v>
                </c:pt>
                <c:pt idx="5">
                  <c:v>5.0000000000000001E-3</c:v>
                </c:pt>
                <c:pt idx="6">
                  <c:v>5.0000000000000001E-3</c:v>
                </c:pt>
                <c:pt idx="7">
                  <c:v>0</c:v>
                </c:pt>
                <c:pt idx="8">
                  <c:v>5.0000000000000001E-3</c:v>
                </c:pt>
                <c:pt idx="9">
                  <c:v>5.0000000000000001E-3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7B4-47F0-AD16-204D899DF52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проба 2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Агуша</c:v>
                </c:pt>
                <c:pt idx="1">
                  <c:v>Фруто няня</c:v>
                </c:pt>
                <c:pt idx="2">
                  <c:v>Светлячок</c:v>
                </c:pt>
                <c:pt idx="3">
                  <c:v>Спортик</c:v>
                </c:pt>
                <c:pt idx="4">
                  <c:v>ТБАУ </c:v>
                </c:pt>
                <c:pt idx="5">
                  <c:v>Honey kid</c:v>
                </c:pt>
                <c:pt idx="6">
                  <c:v>AQUA kids</c:v>
                </c:pt>
                <c:pt idx="7">
                  <c:v>Ми-ми-мишки</c:v>
                </c:pt>
                <c:pt idx="8">
                  <c:v>Детская Академя</c:v>
                </c:pt>
                <c:pt idx="9">
                  <c:v>Черноголовка Бейби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5.0000000000000001E-3</c:v>
                </c:pt>
                <c:pt idx="1">
                  <c:v>5.0000000000000001E-3</c:v>
                </c:pt>
                <c:pt idx="2">
                  <c:v>0</c:v>
                </c:pt>
                <c:pt idx="3">
                  <c:v>5.0000000000000001E-3</c:v>
                </c:pt>
                <c:pt idx="4">
                  <c:v>5.0000000000000001E-3</c:v>
                </c:pt>
                <c:pt idx="5">
                  <c:v>0</c:v>
                </c:pt>
                <c:pt idx="6">
                  <c:v>5.0000000000000001E-3</c:v>
                </c:pt>
                <c:pt idx="7">
                  <c:v>5.0000000000000001E-3</c:v>
                </c:pt>
                <c:pt idx="8">
                  <c:v>5.0000000000000001E-3</c:v>
                </c:pt>
                <c:pt idx="9">
                  <c:v>5.0000000000000001E-3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7B4-47F0-AD16-204D899DF52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проба 3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Агуша</c:v>
                </c:pt>
                <c:pt idx="1">
                  <c:v>Фруто няня</c:v>
                </c:pt>
                <c:pt idx="2">
                  <c:v>Светлячок</c:v>
                </c:pt>
                <c:pt idx="3">
                  <c:v>Спортик</c:v>
                </c:pt>
                <c:pt idx="4">
                  <c:v>ТБАУ </c:v>
                </c:pt>
                <c:pt idx="5">
                  <c:v>Honey kid</c:v>
                </c:pt>
                <c:pt idx="6">
                  <c:v>AQUA kids</c:v>
                </c:pt>
                <c:pt idx="7">
                  <c:v>Ми-ми-мишки</c:v>
                </c:pt>
                <c:pt idx="8">
                  <c:v>Детская Академя</c:v>
                </c:pt>
                <c:pt idx="9">
                  <c:v>Черноголовка Бейби</c:v>
                </c:pt>
              </c:strCache>
            </c:str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5.0000000000000001E-3</c:v>
                </c:pt>
                <c:pt idx="1">
                  <c:v>0</c:v>
                </c:pt>
                <c:pt idx="2">
                  <c:v>5.0000000000000001E-3</c:v>
                </c:pt>
                <c:pt idx="3">
                  <c:v>5.0000000000000001E-3</c:v>
                </c:pt>
                <c:pt idx="4">
                  <c:v>5.0000000000000001E-3</c:v>
                </c:pt>
                <c:pt idx="5">
                  <c:v>5.0000000000000001E-3</c:v>
                </c:pt>
                <c:pt idx="6">
                  <c:v>5.0000000000000001E-3</c:v>
                </c:pt>
                <c:pt idx="7">
                  <c:v>0</c:v>
                </c:pt>
                <c:pt idx="8">
                  <c:v>5.0000000000000001E-3</c:v>
                </c:pt>
                <c:pt idx="9">
                  <c:v>5.0000000000000001E-3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7B4-47F0-AD16-204D899DF5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9561344"/>
        <c:axId val="149562880"/>
      </c:barChart>
      <c:catAx>
        <c:axId val="1495613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49562880"/>
        <c:crosses val="autoZero"/>
        <c:auto val="1"/>
        <c:lblAlgn val="ctr"/>
        <c:lblOffset val="100"/>
        <c:noMultiLvlLbl val="0"/>
      </c:catAx>
      <c:valAx>
        <c:axId val="149562880"/>
        <c:scaling>
          <c:orientation val="minMax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 algn="ctr"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ru-RU"/>
                  <a:t>мг/л</a:t>
                </a:r>
              </a:p>
            </c:rich>
          </c:tx>
          <c:layout>
            <c:manualLayout>
              <c:xMode val="edge"/>
              <c:yMode val="edge"/>
              <c:x val="5.932210460447411E-2"/>
              <c:y val="5.8366340571064955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49561344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5570984936787037E-2"/>
          <c:y val="4.4057617797775513E-2"/>
          <c:w val="0.95610746573344996"/>
          <c:h val="0.8270500562429696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проба 1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Агуша</c:v>
                </c:pt>
                <c:pt idx="1">
                  <c:v>Фруто няня</c:v>
                </c:pt>
                <c:pt idx="2">
                  <c:v>Светлячок</c:v>
                </c:pt>
                <c:pt idx="3">
                  <c:v>Спортик</c:v>
                </c:pt>
                <c:pt idx="4">
                  <c:v>ТБАУ </c:v>
                </c:pt>
                <c:pt idx="5">
                  <c:v>Honey kid</c:v>
                </c:pt>
                <c:pt idx="6">
                  <c:v>AQUA kids</c:v>
                </c:pt>
                <c:pt idx="7">
                  <c:v>Ми-ми-мишки</c:v>
                </c:pt>
                <c:pt idx="8">
                  <c:v>Детская Академия</c:v>
                </c:pt>
                <c:pt idx="9">
                  <c:v>Черноголовка Бейби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4</c:v>
                </c:pt>
                <c:pt idx="1">
                  <c:v>4</c:v>
                </c:pt>
                <c:pt idx="2">
                  <c:v>3</c:v>
                </c:pt>
                <c:pt idx="3">
                  <c:v>3</c:v>
                </c:pt>
                <c:pt idx="4">
                  <c:v>4.5</c:v>
                </c:pt>
                <c:pt idx="5">
                  <c:v>5</c:v>
                </c:pt>
                <c:pt idx="6">
                  <c:v>3</c:v>
                </c:pt>
                <c:pt idx="7">
                  <c:v>3.2</c:v>
                </c:pt>
                <c:pt idx="8">
                  <c:v>2.6</c:v>
                </c:pt>
                <c:pt idx="9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940-4E9E-A0E3-1ABC3C9B96F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проба 2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Агуша</c:v>
                </c:pt>
                <c:pt idx="1">
                  <c:v>Фруто няня</c:v>
                </c:pt>
                <c:pt idx="2">
                  <c:v>Светлячок</c:v>
                </c:pt>
                <c:pt idx="3">
                  <c:v>Спортик</c:v>
                </c:pt>
                <c:pt idx="4">
                  <c:v>ТБАУ </c:v>
                </c:pt>
                <c:pt idx="5">
                  <c:v>Honey kid</c:v>
                </c:pt>
                <c:pt idx="6">
                  <c:v>AQUA kids</c:v>
                </c:pt>
                <c:pt idx="7">
                  <c:v>Ми-ми-мишки</c:v>
                </c:pt>
                <c:pt idx="8">
                  <c:v>Детская Академия</c:v>
                </c:pt>
                <c:pt idx="9">
                  <c:v>Черноголовка Бейби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4</c:v>
                </c:pt>
                <c:pt idx="1">
                  <c:v>4</c:v>
                </c:pt>
                <c:pt idx="2">
                  <c:v>4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3.6</c:v>
                </c:pt>
                <c:pt idx="7">
                  <c:v>4</c:v>
                </c:pt>
                <c:pt idx="8">
                  <c:v>2.6</c:v>
                </c:pt>
                <c:pt idx="9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940-4E9E-A0E3-1ABC3C9B96F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проба 3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Агуша</c:v>
                </c:pt>
                <c:pt idx="1">
                  <c:v>Фруто няня</c:v>
                </c:pt>
                <c:pt idx="2">
                  <c:v>Светлячок</c:v>
                </c:pt>
                <c:pt idx="3">
                  <c:v>Спортик</c:v>
                </c:pt>
                <c:pt idx="4">
                  <c:v>ТБАУ </c:v>
                </c:pt>
                <c:pt idx="5">
                  <c:v>Honey kid</c:v>
                </c:pt>
                <c:pt idx="6">
                  <c:v>AQUA kids</c:v>
                </c:pt>
                <c:pt idx="7">
                  <c:v>Ми-ми-мишки</c:v>
                </c:pt>
                <c:pt idx="8">
                  <c:v>Детская Академия</c:v>
                </c:pt>
                <c:pt idx="9">
                  <c:v>Черноголовка Бейби</c:v>
                </c:pt>
              </c:strCache>
            </c:str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3.6</c:v>
                </c:pt>
                <c:pt idx="1">
                  <c:v>3.6</c:v>
                </c:pt>
                <c:pt idx="2">
                  <c:v>3</c:v>
                </c:pt>
                <c:pt idx="3">
                  <c:v>3</c:v>
                </c:pt>
                <c:pt idx="4">
                  <c:v>3.6</c:v>
                </c:pt>
                <c:pt idx="5">
                  <c:v>4</c:v>
                </c:pt>
                <c:pt idx="6">
                  <c:v>3.6</c:v>
                </c:pt>
                <c:pt idx="7">
                  <c:v>4.5999999999999996</c:v>
                </c:pt>
                <c:pt idx="8">
                  <c:v>1.8</c:v>
                </c:pt>
                <c:pt idx="9">
                  <c:v>3.4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940-4E9E-A0E3-1ABC3C9B96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9615360"/>
        <c:axId val="149616896"/>
      </c:barChart>
      <c:catAx>
        <c:axId val="1496153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49616896"/>
        <c:crosses val="autoZero"/>
        <c:auto val="1"/>
        <c:lblAlgn val="ctr"/>
        <c:lblOffset val="100"/>
        <c:noMultiLvlLbl val="0"/>
      </c:catAx>
      <c:valAx>
        <c:axId val="149616896"/>
        <c:scaling>
          <c:orientation val="minMax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 algn="ctr"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ru-RU" sz="1000" b="1" i="0" u="none" strike="noStrike" baseline="30000">
                    <a:solidFill>
                      <a:srgbClr val="000000"/>
                    </a:solidFill>
                    <a:latin typeface="Calibri"/>
                  </a:rPr>
                  <a:t>0</a:t>
                </a:r>
                <a:r>
                  <a:rPr lang="ru-RU" sz="1000" b="1" i="0" u="none" strike="noStrike" baseline="0">
                    <a:solidFill>
                      <a:srgbClr val="000000"/>
                    </a:solidFill>
                    <a:latin typeface="Calibri"/>
                  </a:rPr>
                  <a:t>Ж</a:t>
                </a:r>
              </a:p>
            </c:rich>
          </c:tx>
          <c:layout>
            <c:manualLayout>
              <c:xMode val="edge"/>
              <c:yMode val="edge"/>
              <c:x val="4.2598483136628035E-2"/>
              <c:y val="5.0429672386569147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49615360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7129093140087064E-2"/>
          <c:y val="4.4057617797775513E-2"/>
          <c:w val="0.94415740805260662"/>
          <c:h val="0.8270500562429696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проба 1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Агуша</c:v>
                </c:pt>
                <c:pt idx="1">
                  <c:v>Фруто няня</c:v>
                </c:pt>
                <c:pt idx="2">
                  <c:v>Светлячок</c:v>
                </c:pt>
                <c:pt idx="3">
                  <c:v>Спортик</c:v>
                </c:pt>
                <c:pt idx="4">
                  <c:v>ТБАУ </c:v>
                </c:pt>
                <c:pt idx="5">
                  <c:v>Honey kid</c:v>
                </c:pt>
                <c:pt idx="6">
                  <c:v>AQUA kids</c:v>
                </c:pt>
                <c:pt idx="7">
                  <c:v>Ми-ми-мишки</c:v>
                </c:pt>
                <c:pt idx="8">
                  <c:v>Детская Академия</c:v>
                </c:pt>
                <c:pt idx="9">
                  <c:v>Черноголовка Бейби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288</c:v>
                </c:pt>
                <c:pt idx="1">
                  <c:v>82</c:v>
                </c:pt>
                <c:pt idx="2">
                  <c:v>164</c:v>
                </c:pt>
                <c:pt idx="3">
                  <c:v>137</c:v>
                </c:pt>
                <c:pt idx="4">
                  <c:v>178</c:v>
                </c:pt>
                <c:pt idx="5">
                  <c:v>137</c:v>
                </c:pt>
                <c:pt idx="6">
                  <c:v>122</c:v>
                </c:pt>
                <c:pt idx="7">
                  <c:v>207.4</c:v>
                </c:pt>
                <c:pt idx="8">
                  <c:v>48.8</c:v>
                </c:pt>
                <c:pt idx="9">
                  <c:v>158.6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B9D-47A2-B0F2-3941F5EB96E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проба 2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Агуша</c:v>
                </c:pt>
                <c:pt idx="1">
                  <c:v>Фруто няня</c:v>
                </c:pt>
                <c:pt idx="2">
                  <c:v>Светлячок</c:v>
                </c:pt>
                <c:pt idx="3">
                  <c:v>Спортик</c:v>
                </c:pt>
                <c:pt idx="4">
                  <c:v>ТБАУ </c:v>
                </c:pt>
                <c:pt idx="5">
                  <c:v>Honey kid</c:v>
                </c:pt>
                <c:pt idx="6">
                  <c:v>AQUA kids</c:v>
                </c:pt>
                <c:pt idx="7">
                  <c:v>Ми-ми-мишки</c:v>
                </c:pt>
                <c:pt idx="8">
                  <c:v>Детская Академия</c:v>
                </c:pt>
                <c:pt idx="9">
                  <c:v>Черноголовка Бейби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137</c:v>
                </c:pt>
                <c:pt idx="1">
                  <c:v>54</c:v>
                </c:pt>
                <c:pt idx="2">
                  <c:v>123</c:v>
                </c:pt>
                <c:pt idx="3">
                  <c:v>137</c:v>
                </c:pt>
                <c:pt idx="4">
                  <c:v>165</c:v>
                </c:pt>
                <c:pt idx="5">
                  <c:v>288</c:v>
                </c:pt>
                <c:pt idx="6">
                  <c:v>122</c:v>
                </c:pt>
                <c:pt idx="7">
                  <c:v>207.4</c:v>
                </c:pt>
                <c:pt idx="8">
                  <c:v>48.8</c:v>
                </c:pt>
                <c:pt idx="9">
                  <c:v>207.4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B9D-47A2-B0F2-3941F5EB96E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проба 3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Агуша</c:v>
                </c:pt>
                <c:pt idx="1">
                  <c:v>Фруто няня</c:v>
                </c:pt>
                <c:pt idx="2">
                  <c:v>Светлячок</c:v>
                </c:pt>
                <c:pt idx="3">
                  <c:v>Спортик</c:v>
                </c:pt>
                <c:pt idx="4">
                  <c:v>ТБАУ </c:v>
                </c:pt>
                <c:pt idx="5">
                  <c:v>Honey kid</c:v>
                </c:pt>
                <c:pt idx="6">
                  <c:v>AQUA kids</c:v>
                </c:pt>
                <c:pt idx="7">
                  <c:v>Ми-ми-мишки</c:v>
                </c:pt>
                <c:pt idx="8">
                  <c:v>Детская Академия</c:v>
                </c:pt>
                <c:pt idx="9">
                  <c:v>Черноголовка Бейби</c:v>
                </c:pt>
              </c:strCache>
            </c:str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220</c:v>
                </c:pt>
                <c:pt idx="1">
                  <c:v>82.4</c:v>
                </c:pt>
                <c:pt idx="2">
                  <c:v>123.5</c:v>
                </c:pt>
                <c:pt idx="3">
                  <c:v>137.30000000000001</c:v>
                </c:pt>
                <c:pt idx="4">
                  <c:v>165</c:v>
                </c:pt>
                <c:pt idx="5">
                  <c:v>288</c:v>
                </c:pt>
                <c:pt idx="6">
                  <c:v>122</c:v>
                </c:pt>
                <c:pt idx="7">
                  <c:v>195.2</c:v>
                </c:pt>
                <c:pt idx="8">
                  <c:v>73.2</c:v>
                </c:pt>
                <c:pt idx="9">
                  <c:v>170.8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B9D-47A2-B0F2-3941F5EB96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9644416"/>
        <c:axId val="149645952"/>
      </c:barChart>
      <c:catAx>
        <c:axId val="1496444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49645952"/>
        <c:crosses val="autoZero"/>
        <c:auto val="1"/>
        <c:lblAlgn val="ctr"/>
        <c:lblOffset val="100"/>
        <c:noMultiLvlLbl val="0"/>
      </c:catAx>
      <c:valAx>
        <c:axId val="149645952"/>
        <c:scaling>
          <c:orientation val="minMax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 algn="ctr"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ru-RU"/>
                  <a:t>мг/л</a:t>
                </a:r>
              </a:p>
            </c:rich>
          </c:tx>
          <c:layout>
            <c:manualLayout>
              <c:xMode val="edge"/>
              <c:yMode val="edge"/>
              <c:x val="5.0314473577400834E-2"/>
              <c:y val="4.6461419810675413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49644416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3902518616041164E-2"/>
          <c:y val="3.2152855893013386E-2"/>
          <c:w val="0.9421290493742257"/>
          <c:h val="0.8270500562429696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проба 1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Агуша</c:v>
                </c:pt>
                <c:pt idx="1">
                  <c:v>Фруто няня</c:v>
                </c:pt>
                <c:pt idx="2">
                  <c:v>Светлячок</c:v>
                </c:pt>
                <c:pt idx="3">
                  <c:v>Спортик</c:v>
                </c:pt>
                <c:pt idx="4">
                  <c:v>ТБАУ </c:v>
                </c:pt>
                <c:pt idx="5">
                  <c:v>Honey kid</c:v>
                </c:pt>
                <c:pt idx="6">
                  <c:v>AQUA kids</c:v>
                </c:pt>
                <c:pt idx="7">
                  <c:v>Ми-ми-мишки</c:v>
                </c:pt>
                <c:pt idx="8">
                  <c:v>Детская Академия</c:v>
                </c:pt>
                <c:pt idx="9">
                  <c:v>Черноголовка Бейби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81</c:v>
                </c:pt>
                <c:pt idx="1">
                  <c:v>81</c:v>
                </c:pt>
                <c:pt idx="2">
                  <c:v>72</c:v>
                </c:pt>
                <c:pt idx="3">
                  <c:v>90</c:v>
                </c:pt>
                <c:pt idx="4">
                  <c:v>99</c:v>
                </c:pt>
                <c:pt idx="5">
                  <c:v>108</c:v>
                </c:pt>
                <c:pt idx="6">
                  <c:v>72</c:v>
                </c:pt>
                <c:pt idx="7">
                  <c:v>104</c:v>
                </c:pt>
                <c:pt idx="8">
                  <c:v>40</c:v>
                </c:pt>
                <c:pt idx="9">
                  <c:v>72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B04-40DF-A51B-B11FC0BBEBF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проба 2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Агуша</c:v>
                </c:pt>
                <c:pt idx="1">
                  <c:v>Фруто няня</c:v>
                </c:pt>
                <c:pt idx="2">
                  <c:v>Светлячок</c:v>
                </c:pt>
                <c:pt idx="3">
                  <c:v>Спортик</c:v>
                </c:pt>
                <c:pt idx="4">
                  <c:v>ТБАУ </c:v>
                </c:pt>
                <c:pt idx="5">
                  <c:v>Honey kid</c:v>
                </c:pt>
                <c:pt idx="6">
                  <c:v>AQUA kids</c:v>
                </c:pt>
                <c:pt idx="7">
                  <c:v>Ми-ми-мишки</c:v>
                </c:pt>
                <c:pt idx="8">
                  <c:v>Детская Академия</c:v>
                </c:pt>
                <c:pt idx="9">
                  <c:v>Черноголовка Бейби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126</c:v>
                </c:pt>
                <c:pt idx="1">
                  <c:v>117</c:v>
                </c:pt>
                <c:pt idx="2">
                  <c:v>108</c:v>
                </c:pt>
                <c:pt idx="3">
                  <c:v>90</c:v>
                </c:pt>
                <c:pt idx="4">
                  <c:v>108</c:v>
                </c:pt>
                <c:pt idx="5">
                  <c:v>117</c:v>
                </c:pt>
                <c:pt idx="6">
                  <c:v>80</c:v>
                </c:pt>
                <c:pt idx="7">
                  <c:v>72</c:v>
                </c:pt>
                <c:pt idx="8">
                  <c:v>40</c:v>
                </c:pt>
                <c:pt idx="9">
                  <c:v>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B04-40DF-A51B-B11FC0BBEBF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проба 3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Агуша</c:v>
                </c:pt>
                <c:pt idx="1">
                  <c:v>Фруто няня</c:v>
                </c:pt>
                <c:pt idx="2">
                  <c:v>Светлячок</c:v>
                </c:pt>
                <c:pt idx="3">
                  <c:v>Спортик</c:v>
                </c:pt>
                <c:pt idx="4">
                  <c:v>ТБАУ </c:v>
                </c:pt>
                <c:pt idx="5">
                  <c:v>Honey kid</c:v>
                </c:pt>
                <c:pt idx="6">
                  <c:v>AQUA kids</c:v>
                </c:pt>
                <c:pt idx="7">
                  <c:v>Ми-ми-мишки</c:v>
                </c:pt>
                <c:pt idx="8">
                  <c:v>Детская Академия</c:v>
                </c:pt>
                <c:pt idx="9">
                  <c:v>Черноголовка Бейби</c:v>
                </c:pt>
              </c:strCache>
            </c:str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108</c:v>
                </c:pt>
                <c:pt idx="1">
                  <c:v>126</c:v>
                </c:pt>
                <c:pt idx="2">
                  <c:v>90</c:v>
                </c:pt>
                <c:pt idx="3">
                  <c:v>81</c:v>
                </c:pt>
                <c:pt idx="4">
                  <c:v>135</c:v>
                </c:pt>
                <c:pt idx="5">
                  <c:v>126</c:v>
                </c:pt>
                <c:pt idx="6">
                  <c:v>80</c:v>
                </c:pt>
                <c:pt idx="7">
                  <c:v>56</c:v>
                </c:pt>
                <c:pt idx="8">
                  <c:v>40</c:v>
                </c:pt>
                <c:pt idx="9">
                  <c:v>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B04-40DF-A51B-B11FC0BBEB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7185536"/>
        <c:axId val="157187072"/>
      </c:barChart>
      <c:catAx>
        <c:axId val="1571855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57187072"/>
        <c:crosses val="autoZero"/>
        <c:auto val="1"/>
        <c:lblAlgn val="ctr"/>
        <c:lblOffset val="100"/>
        <c:noMultiLvlLbl val="0"/>
      </c:catAx>
      <c:valAx>
        <c:axId val="157187072"/>
        <c:scaling>
          <c:orientation val="minMax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 algn="ctr">
                  <a:defRPr sz="999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ru-RU"/>
                  <a:t>мг/л</a:t>
                </a:r>
              </a:p>
            </c:rich>
          </c:tx>
          <c:layout>
            <c:manualLayout>
              <c:xMode val="edge"/>
              <c:yMode val="edge"/>
              <c:x val="4.4301449073832704E-2"/>
              <c:y val="2.6619819932867002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57185536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7121256495435415E-2"/>
          <c:y val="4.4057617797775513E-2"/>
          <c:w val="0.94177318610443572"/>
          <c:h val="0.8270500562429696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проба 1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Агуша</c:v>
                </c:pt>
                <c:pt idx="1">
                  <c:v>Фруто няня</c:v>
                </c:pt>
                <c:pt idx="2">
                  <c:v>Светлячок</c:v>
                </c:pt>
                <c:pt idx="3">
                  <c:v>Спортик</c:v>
                </c:pt>
                <c:pt idx="4">
                  <c:v>ТБАУ </c:v>
                </c:pt>
                <c:pt idx="5">
                  <c:v>Honey kid</c:v>
                </c:pt>
                <c:pt idx="6">
                  <c:v>AQUA kids</c:v>
                </c:pt>
                <c:pt idx="7">
                  <c:v>Ми-ми-мишки</c:v>
                </c:pt>
                <c:pt idx="8">
                  <c:v>Детская Академия</c:v>
                </c:pt>
                <c:pt idx="9">
                  <c:v>Черноголовка Бейби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53</c:v>
                </c:pt>
                <c:pt idx="1">
                  <c:v>53</c:v>
                </c:pt>
                <c:pt idx="2">
                  <c:v>26</c:v>
                </c:pt>
                <c:pt idx="3">
                  <c:v>21</c:v>
                </c:pt>
                <c:pt idx="4">
                  <c:v>47</c:v>
                </c:pt>
                <c:pt idx="5">
                  <c:v>53</c:v>
                </c:pt>
                <c:pt idx="6">
                  <c:v>28.2</c:v>
                </c:pt>
                <c:pt idx="7">
                  <c:v>14.1</c:v>
                </c:pt>
                <c:pt idx="8">
                  <c:v>37.6</c:v>
                </c:pt>
                <c:pt idx="9">
                  <c:v>37.6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3AE-40FD-8A20-BC664DA87D3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проба 2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Агуша</c:v>
                </c:pt>
                <c:pt idx="1">
                  <c:v>Фруто няня</c:v>
                </c:pt>
                <c:pt idx="2">
                  <c:v>Светлячок</c:v>
                </c:pt>
                <c:pt idx="3">
                  <c:v>Спортик</c:v>
                </c:pt>
                <c:pt idx="4">
                  <c:v>ТБАУ </c:v>
                </c:pt>
                <c:pt idx="5">
                  <c:v>Honey kid</c:v>
                </c:pt>
                <c:pt idx="6">
                  <c:v>AQUA kids</c:v>
                </c:pt>
                <c:pt idx="7">
                  <c:v>Ми-ми-мишки</c:v>
                </c:pt>
                <c:pt idx="8">
                  <c:v>Детская Академия</c:v>
                </c:pt>
                <c:pt idx="9">
                  <c:v>Черноголовка Бейби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16</c:v>
                </c:pt>
                <c:pt idx="1">
                  <c:v>32</c:v>
                </c:pt>
                <c:pt idx="2">
                  <c:v>21</c:v>
                </c:pt>
                <c:pt idx="3">
                  <c:v>21</c:v>
                </c:pt>
                <c:pt idx="4">
                  <c:v>32</c:v>
                </c:pt>
                <c:pt idx="5">
                  <c:v>42</c:v>
                </c:pt>
                <c:pt idx="6">
                  <c:v>37.6</c:v>
                </c:pt>
                <c:pt idx="7">
                  <c:v>51.7</c:v>
                </c:pt>
                <c:pt idx="8">
                  <c:v>37.6</c:v>
                </c:pt>
                <c:pt idx="9">
                  <c:v>37.6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3AE-40FD-8A20-BC664DA87D3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проба 3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Агуша</c:v>
                </c:pt>
                <c:pt idx="1">
                  <c:v>Фруто няня</c:v>
                </c:pt>
                <c:pt idx="2">
                  <c:v>Светлячок</c:v>
                </c:pt>
                <c:pt idx="3">
                  <c:v>Спортик</c:v>
                </c:pt>
                <c:pt idx="4">
                  <c:v>ТБАУ </c:v>
                </c:pt>
                <c:pt idx="5">
                  <c:v>Honey kid</c:v>
                </c:pt>
                <c:pt idx="6">
                  <c:v>AQUA kids</c:v>
                </c:pt>
                <c:pt idx="7">
                  <c:v>Ми-ми-мишки</c:v>
                </c:pt>
                <c:pt idx="8">
                  <c:v>Детская Академия</c:v>
                </c:pt>
                <c:pt idx="9">
                  <c:v>Черноголовка Бейби</c:v>
                </c:pt>
              </c:strCache>
            </c:str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21</c:v>
                </c:pt>
                <c:pt idx="1">
                  <c:v>11</c:v>
                </c:pt>
                <c:pt idx="2">
                  <c:v>18</c:v>
                </c:pt>
                <c:pt idx="3">
                  <c:v>23</c:v>
                </c:pt>
                <c:pt idx="4">
                  <c:v>5</c:v>
                </c:pt>
                <c:pt idx="5">
                  <c:v>20</c:v>
                </c:pt>
                <c:pt idx="6">
                  <c:v>37.6</c:v>
                </c:pt>
                <c:pt idx="7">
                  <c:v>75.2</c:v>
                </c:pt>
                <c:pt idx="8">
                  <c:v>18.8</c:v>
                </c:pt>
                <c:pt idx="9">
                  <c:v>14.1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3AE-40FD-8A20-BC664DA87D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7215360"/>
        <c:axId val="149692800"/>
      </c:barChart>
      <c:catAx>
        <c:axId val="1572153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49692800"/>
        <c:crosses val="autoZero"/>
        <c:auto val="1"/>
        <c:lblAlgn val="ctr"/>
        <c:lblOffset val="100"/>
        <c:noMultiLvlLbl val="0"/>
      </c:catAx>
      <c:valAx>
        <c:axId val="149692800"/>
        <c:scaling>
          <c:orientation val="minMax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 algn="ctr"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ru-RU"/>
                  <a:t>Мг/л</a:t>
                </a:r>
              </a:p>
            </c:rich>
          </c:tx>
          <c:layout>
            <c:manualLayout>
              <c:xMode val="edge"/>
              <c:yMode val="edge"/>
              <c:x val="5.5260294449949038E-2"/>
              <c:y val="5.4397923506794371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57215360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drawings/_rels/drawing5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0.03228</cdr:x>
      <cdr:y>0.17471</cdr:y>
    </cdr:from>
    <cdr:to>
      <cdr:x>1</cdr:x>
      <cdr:y>0.1766</cdr:y>
    </cdr:to>
    <cdr:sp macro="" textlink="">
      <cdr:nvSpPr>
        <cdr:cNvPr id="3" name="Прямая соединительная линия 2"/>
        <cdr:cNvSpPr/>
      </cdr:nvSpPr>
      <cdr:spPr>
        <a:xfrm xmlns:a="http://schemas.openxmlformats.org/drawingml/2006/main" flipV="1">
          <a:off x="312775" y="434340"/>
          <a:ext cx="9318905" cy="4692"/>
        </a:xfrm>
        <a:prstGeom xmlns:a="http://schemas.openxmlformats.org/drawingml/2006/main" prst="line">
          <a:avLst/>
        </a:prstGeom>
        <a:ln xmlns:a="http://schemas.openxmlformats.org/drawingml/2006/main" w="28575">
          <a:solidFill>
            <a:srgbClr val="FF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ru-RU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0.04662</cdr:x>
      <cdr:y>0.76511</cdr:y>
    </cdr:from>
    <cdr:to>
      <cdr:x>0.99206</cdr:x>
      <cdr:y>0.78503</cdr:y>
    </cdr:to>
    <cdr:sp macro="" textlink="">
      <cdr:nvSpPr>
        <cdr:cNvPr id="2" name="Прямая соединительная линия 1"/>
        <cdr:cNvSpPr/>
      </cdr:nvSpPr>
      <cdr:spPr>
        <a:xfrm xmlns:a="http://schemas.openxmlformats.org/drawingml/2006/main">
          <a:off x="447122" y="1756329"/>
          <a:ext cx="9068353" cy="45727"/>
        </a:xfrm>
        <a:prstGeom xmlns:a="http://schemas.openxmlformats.org/drawingml/2006/main" prst="line">
          <a:avLst/>
        </a:prstGeom>
        <a:ln xmlns:a="http://schemas.openxmlformats.org/drawingml/2006/main" w="28575">
          <a:solidFill>
            <a:srgbClr val="FF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0.72669</cdr:x>
      <cdr:y>0.03571</cdr:y>
    </cdr:from>
    <cdr:to>
      <cdr:x>0.87244</cdr:x>
      <cdr:y>0.13689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6457950" y="114300"/>
          <a:ext cx="1295238" cy="323810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0.04178</cdr:x>
      <cdr:y>0.39729</cdr:y>
    </cdr:from>
    <cdr:to>
      <cdr:x>0.99784</cdr:x>
      <cdr:y>0.41568</cdr:y>
    </cdr:to>
    <cdr:sp macro="" textlink="">
      <cdr:nvSpPr>
        <cdr:cNvPr id="4" name="Прямая соединительная линия 3"/>
        <cdr:cNvSpPr/>
      </cdr:nvSpPr>
      <cdr:spPr>
        <a:xfrm xmlns:a="http://schemas.openxmlformats.org/drawingml/2006/main" flipV="1">
          <a:off x="405526" y="987682"/>
          <a:ext cx="9279494" cy="45718"/>
        </a:xfrm>
        <a:prstGeom xmlns:a="http://schemas.openxmlformats.org/drawingml/2006/main" prst="line">
          <a:avLst/>
        </a:prstGeom>
        <a:ln xmlns:a="http://schemas.openxmlformats.org/drawingml/2006/main" w="28575">
          <a:solidFill>
            <a:srgbClr val="FF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ru-RU"/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0.03769</cdr:x>
      <cdr:y>0.33302</cdr:y>
    </cdr:from>
    <cdr:to>
      <cdr:x>0.98987</cdr:x>
      <cdr:y>0.33897</cdr:y>
    </cdr:to>
    <cdr:sp macro="" textlink="">
      <cdr:nvSpPr>
        <cdr:cNvPr id="3" name="Прямая соединительная линия 2"/>
        <cdr:cNvSpPr/>
      </cdr:nvSpPr>
      <cdr:spPr>
        <a:xfrm xmlns:a="http://schemas.openxmlformats.org/drawingml/2006/main" flipV="1">
          <a:off x="365770" y="891339"/>
          <a:ext cx="9241836" cy="15926"/>
        </a:xfrm>
        <a:prstGeom xmlns:a="http://schemas.openxmlformats.org/drawingml/2006/main" prst="line">
          <a:avLst/>
        </a:prstGeom>
        <a:ln xmlns:a="http://schemas.openxmlformats.org/drawingml/2006/main" w="28575">
          <a:solidFill>
            <a:srgbClr val="FF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ru-RU"/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0.73288</cdr:x>
      <cdr:y>0</cdr:y>
    </cdr:from>
    <cdr:to>
      <cdr:x>0.91354</cdr:x>
      <cdr:y>0.0982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6841028" y="0"/>
          <a:ext cx="1686371" cy="226356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0.05296</cdr:x>
      <cdr:y>0.23809</cdr:y>
    </cdr:from>
    <cdr:to>
      <cdr:x>1</cdr:x>
      <cdr:y>0.25792</cdr:y>
    </cdr:to>
    <cdr:sp macro="" textlink="">
      <cdr:nvSpPr>
        <cdr:cNvPr id="4" name="Прямая соединительная линия 3"/>
        <cdr:cNvSpPr/>
      </cdr:nvSpPr>
      <cdr:spPr>
        <a:xfrm xmlns:a="http://schemas.openxmlformats.org/drawingml/2006/main">
          <a:off x="514027" y="548808"/>
          <a:ext cx="9191947" cy="45719"/>
        </a:xfrm>
        <a:prstGeom xmlns:a="http://schemas.openxmlformats.org/drawingml/2006/main" prst="line">
          <a:avLst/>
        </a:prstGeom>
        <a:ln xmlns:a="http://schemas.openxmlformats.org/drawingml/2006/main" w="28575">
          <a:solidFill>
            <a:srgbClr val="FF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0.05296</cdr:x>
      <cdr:y>0.13988</cdr:y>
    </cdr:from>
    <cdr:to>
      <cdr:x>1</cdr:x>
      <cdr:y>0.15971</cdr:y>
    </cdr:to>
    <cdr:sp macro="" textlink="">
      <cdr:nvSpPr>
        <cdr:cNvPr id="6" name="Прямая соединительная линия 5"/>
        <cdr:cNvSpPr/>
      </cdr:nvSpPr>
      <cdr:spPr>
        <a:xfrm xmlns:a="http://schemas.openxmlformats.org/drawingml/2006/main">
          <a:off x="514028" y="322429"/>
          <a:ext cx="9191947" cy="45719"/>
        </a:xfrm>
        <a:prstGeom xmlns:a="http://schemas.openxmlformats.org/drawingml/2006/main" prst="line">
          <a:avLst/>
        </a:prstGeom>
        <a:ln xmlns:a="http://schemas.openxmlformats.org/drawingml/2006/main" w="28575">
          <a:solidFill>
            <a:srgbClr val="FF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ru-RU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DDE1B-0A8A-4CD3-9E9E-DBD05E12C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25</Pages>
  <Words>6010</Words>
  <Characters>34257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40187</CharactersWithSpaces>
  <SharedDoc>false</SharedDoc>
  <HLinks>
    <vt:vector size="66" baseType="variant">
      <vt:variant>
        <vt:i4>3670122</vt:i4>
      </vt:variant>
      <vt:variant>
        <vt:i4>63</vt:i4>
      </vt:variant>
      <vt:variant>
        <vt:i4>0</vt:i4>
      </vt:variant>
      <vt:variant>
        <vt:i4>5</vt:i4>
      </vt:variant>
      <vt:variant>
        <vt:lpwstr>https://materinstvo.ru/art/9465</vt:lpwstr>
      </vt:variant>
      <vt:variant>
        <vt:lpwstr/>
      </vt:variant>
      <vt:variant>
        <vt:i4>1835083</vt:i4>
      </vt:variant>
      <vt:variant>
        <vt:i4>60</vt:i4>
      </vt:variant>
      <vt:variant>
        <vt:i4>0</vt:i4>
      </vt:variant>
      <vt:variant>
        <vt:i4>5</vt:i4>
      </vt:variant>
      <vt:variant>
        <vt:lpwstr>https://voday.ru/deti-i-voda/chem-khorosha-detskaya-butilirovannaya-voda.html</vt:lpwstr>
      </vt:variant>
      <vt:variant>
        <vt:lpwstr/>
      </vt:variant>
      <vt:variant>
        <vt:i4>7929976</vt:i4>
      </vt:variant>
      <vt:variant>
        <vt:i4>57</vt:i4>
      </vt:variant>
      <vt:variant>
        <vt:i4>0</vt:i4>
      </vt:variant>
      <vt:variant>
        <vt:i4>5</vt:i4>
      </vt:variant>
      <vt:variant>
        <vt:lpwstr>https://www.the-village.ru/village/food/true-or-false-food/228379-water</vt:lpwstr>
      </vt:variant>
      <vt:variant>
        <vt:lpwstr/>
      </vt:variant>
      <vt:variant>
        <vt:i4>2687053</vt:i4>
      </vt:variant>
      <vt:variant>
        <vt:i4>54</vt:i4>
      </vt:variant>
      <vt:variant>
        <vt:i4>0</vt:i4>
      </vt:variant>
      <vt:variant>
        <vt:i4>5</vt:i4>
      </vt:variant>
      <vt:variant>
        <vt:lpwstr>http://medstatistic.ru/theory/fisher_exact.html</vt:lpwstr>
      </vt:variant>
      <vt:variant>
        <vt:lpwstr/>
      </vt:variant>
      <vt:variant>
        <vt:i4>1114204</vt:i4>
      </vt:variant>
      <vt:variant>
        <vt:i4>51</vt:i4>
      </vt:variant>
      <vt:variant>
        <vt:i4>0</vt:i4>
      </vt:variant>
      <vt:variant>
        <vt:i4>5</vt:i4>
      </vt:variant>
      <vt:variant>
        <vt:lpwstr>http://www.tehbez.ru/Docum/DocumShow_DocumID_569.html</vt:lpwstr>
      </vt:variant>
      <vt:variant>
        <vt:lpwstr/>
      </vt:variant>
      <vt:variant>
        <vt:i4>1638427</vt:i4>
      </vt:variant>
      <vt:variant>
        <vt:i4>48</vt:i4>
      </vt:variant>
      <vt:variant>
        <vt:i4>0</vt:i4>
      </vt:variant>
      <vt:variant>
        <vt:i4>5</vt:i4>
      </vt:variant>
      <vt:variant>
        <vt:lpwstr>https://vdivo.ru/znat_o_vode/detskaja_pitevaja_voda</vt:lpwstr>
      </vt:variant>
      <vt:variant>
        <vt:lpwstr/>
      </vt:variant>
      <vt:variant>
        <vt:i4>7209005</vt:i4>
      </vt:variant>
      <vt:variant>
        <vt:i4>45</vt:i4>
      </vt:variant>
      <vt:variant>
        <vt:i4>0</vt:i4>
      </vt:variant>
      <vt:variant>
        <vt:i4>5</vt:i4>
      </vt:variant>
      <vt:variant>
        <vt:lpwstr>https://viline.tv/deti/article/vybiraem-vodu-dla-detej-rejting-detskoj-vody</vt:lpwstr>
      </vt:variant>
      <vt:variant>
        <vt:lpwstr/>
      </vt:variant>
      <vt:variant>
        <vt:i4>8323179</vt:i4>
      </vt:variant>
      <vt:variant>
        <vt:i4>42</vt:i4>
      </vt:variant>
      <vt:variant>
        <vt:i4>0</vt:i4>
      </vt:variant>
      <vt:variant>
        <vt:i4>5</vt:i4>
      </vt:variant>
      <vt:variant>
        <vt:lpwstr>https://roscontrol.com/product/voda-svyatoy-istochnik-svetlyachok/</vt:lpwstr>
      </vt:variant>
      <vt:variant>
        <vt:lpwstr/>
      </vt:variant>
      <vt:variant>
        <vt:i4>4325395</vt:i4>
      </vt:variant>
      <vt:variant>
        <vt:i4>6</vt:i4>
      </vt:variant>
      <vt:variant>
        <vt:i4>0</vt:i4>
      </vt:variant>
      <vt:variant>
        <vt:i4>5</vt:i4>
      </vt:variant>
      <vt:variant>
        <vt:lpwstr>https://roscontrol.com/product/nutrilak-nutrilak</vt:lpwstr>
      </vt:variant>
      <vt:variant>
        <vt:lpwstr/>
      </vt:variant>
      <vt:variant>
        <vt:i4>786438</vt:i4>
      </vt:variant>
      <vt:variant>
        <vt:i4>3</vt:i4>
      </vt:variant>
      <vt:variant>
        <vt:i4>0</vt:i4>
      </vt:variant>
      <vt:variant>
        <vt:i4>5</vt:i4>
      </vt:variant>
      <vt:variant>
        <vt:lpwstr>https://roscontrol.com/product/vinni</vt:lpwstr>
      </vt:variant>
      <vt:variant>
        <vt:lpwstr/>
      </vt:variant>
      <vt:variant>
        <vt:i4>7995446</vt:i4>
      </vt:variant>
      <vt:variant>
        <vt:i4>0</vt:i4>
      </vt:variant>
      <vt:variant>
        <vt:i4>0</vt:i4>
      </vt:variant>
      <vt:variant>
        <vt:i4>5</vt:i4>
      </vt:variant>
      <vt:variant>
        <vt:lpwstr>https://roscontrol.com/journal/tests/ekspertiza-detskoy-vodi-nedetskie-narusheniya/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Raduga1</dc:creator>
  <cp:lastModifiedBy>Пользователь</cp:lastModifiedBy>
  <cp:revision>19</cp:revision>
  <cp:lastPrinted>2019-10-05T14:08:00Z</cp:lastPrinted>
  <dcterms:created xsi:type="dcterms:W3CDTF">2022-10-10T15:20:00Z</dcterms:created>
  <dcterms:modified xsi:type="dcterms:W3CDTF">2023-01-12T12:53:00Z</dcterms:modified>
</cp:coreProperties>
</file>