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"/>
          <w:lang w:eastAsia="en-US"/>
        </w:rPr>
        <w:id w:val="-8345916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B91669" w:rsidRDefault="00B91669">
          <w:pPr>
            <w:pStyle w:val="aa"/>
            <w:rPr>
              <w:sz w:val="2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Государственное автономное общеобразовательное учреждение Республики Коми «Лицей для одаренных детей»</w:t>
          </w:r>
          <w:r w:rsidRPr="003D1FB0">
            <w:t xml:space="preserve"> </w:t>
          </w:r>
        </w:p>
        <w:p w:rsidR="00AE220E" w:rsidRDefault="00AE220E" w:rsidP="00AE220E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0288" behindDoc="0" locked="0" layoutInCell="1" allowOverlap="1" wp14:anchorId="14A188FA" wp14:editId="1410A568">
                <wp:simplePos x="0" y="0"/>
                <wp:positionH relativeFrom="margin">
                  <wp:posOffset>2423795</wp:posOffset>
                </wp:positionH>
                <wp:positionV relativeFrom="paragraph">
                  <wp:posOffset>8890</wp:posOffset>
                </wp:positionV>
                <wp:extent cx="1581150" cy="1553210"/>
                <wp:effectExtent l="0" t="0" r="0" b="8890"/>
                <wp:wrapSquare wrapText="bothSides"/>
                <wp:docPr id="24" name="Рисунок 24" descr="https://sun9-45.userapi.com/s/v1/if2/_kp9MVY-cQUZvZQYzSNnYs1B6oNAz6O8SGkS5y43CT8vY-aOXYfNoHOTymmXZ0mjz9-b9zeINUMEDJMXDpQnUSX4.jpg?size=169x166&amp;quality=96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un9-45.userapi.com/s/v1/if2/_kp9MVY-cQUZvZQYzSNnYs1B6oNAz6O8SGkS5y43CT8vY-aOXYfNoHOTymmXZ0mjz9-b9zeINUMEDJMXDpQnUSX4.jpg?size=169x166&amp;quality=96&amp;type=alb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0" b="100000" l="2959" r="100000">
                                      <a14:foregroundMark x1="46746" y1="38554" x2="44970" y2="55422"/>
                                      <a14:foregroundMark x1="56213" y1="36145" x2="50888" y2="53012"/>
                                      <a14:foregroundMark x1="32544" y1="9036" x2="82840" y2="41566"/>
                                      <a14:foregroundMark x1="45562" y1="61446" x2="49112" y2="73494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5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E220E" w:rsidRDefault="00AE220E" w:rsidP="00AE220E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rPr>
              <w:rFonts w:ascii="Times New Roman" w:hAnsi="Times New Roman" w:cs="Times New Roman"/>
              <w:sz w:val="48"/>
              <w:szCs w:val="48"/>
            </w:rPr>
          </w:pPr>
        </w:p>
        <w:p w:rsidR="00AE220E" w:rsidRPr="00606884" w:rsidRDefault="00AE220E" w:rsidP="00AE220E">
          <w:pPr>
            <w:spacing w:after="0" w:line="360" w:lineRule="auto"/>
            <w:rPr>
              <w:rFonts w:ascii="Times New Roman" w:hAnsi="Times New Roman" w:cs="Times New Roman"/>
              <w:sz w:val="48"/>
              <w:szCs w:val="4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b/>
              <w:sz w:val="48"/>
              <w:szCs w:val="48"/>
            </w:rPr>
          </w:pPr>
          <w:r>
            <w:rPr>
              <w:rFonts w:ascii="Times New Roman" w:hAnsi="Times New Roman" w:cs="Times New Roman"/>
              <w:b/>
              <w:sz w:val="48"/>
              <w:szCs w:val="48"/>
            </w:rPr>
            <w:t>Проектная работа</w:t>
          </w:r>
        </w:p>
        <w:p w:rsidR="00AE220E" w:rsidRPr="009E0D57" w:rsidRDefault="00AE220E" w:rsidP="004C271F">
          <w:pPr>
            <w:spacing w:after="0" w:line="360" w:lineRule="auto"/>
            <w:ind w:hanging="142"/>
            <w:jc w:val="center"/>
            <w:rPr>
              <w:rFonts w:ascii="Times New Roman" w:hAnsi="Times New Roman" w:cs="Times New Roman"/>
              <w:b/>
              <w:color w:val="FF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48"/>
              <w:szCs w:val="48"/>
            </w:rPr>
            <w:t>«Влияние грунта на копыта лошадей»</w:t>
          </w:r>
        </w:p>
        <w:p w:rsidR="00AE220E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Pr="002531F9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  <w:u w:val="single"/>
            </w:rPr>
          </w:pPr>
          <w:r w:rsidRPr="002531F9">
            <w:rPr>
              <w:rFonts w:ascii="Times New Roman" w:hAnsi="Times New Roman" w:cs="Times New Roman"/>
              <w:sz w:val="28"/>
              <w:szCs w:val="28"/>
              <w:u w:val="single"/>
            </w:rPr>
            <w:t>Выполнила:</w:t>
          </w:r>
        </w:p>
        <w:p w:rsidR="00AE220E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обучающаяся 11 «Б» класса</w:t>
          </w:r>
        </w:p>
        <w:p w:rsidR="00AE220E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Фунтова Ульяна</w:t>
          </w:r>
          <w:r w:rsidR="003D6076">
            <w:rPr>
              <w:rFonts w:ascii="Times New Roman" w:hAnsi="Times New Roman" w:cs="Times New Roman"/>
              <w:sz w:val="28"/>
              <w:szCs w:val="28"/>
            </w:rPr>
            <w:t xml:space="preserve"> Константиновна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AE220E" w:rsidRPr="002531F9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  <w:u w:val="single"/>
            </w:rPr>
          </w:pPr>
          <w:r>
            <w:rPr>
              <w:rFonts w:ascii="Times New Roman" w:hAnsi="Times New Roman" w:cs="Times New Roman"/>
              <w:sz w:val="28"/>
              <w:szCs w:val="28"/>
              <w:u w:val="single"/>
            </w:rPr>
            <w:t>Тьютор</w:t>
          </w:r>
          <w:r w:rsidRPr="002531F9">
            <w:rPr>
              <w:rFonts w:ascii="Times New Roman" w:hAnsi="Times New Roman" w:cs="Times New Roman"/>
              <w:sz w:val="28"/>
              <w:szCs w:val="28"/>
              <w:u w:val="single"/>
            </w:rPr>
            <w:t>:</w:t>
          </w:r>
        </w:p>
        <w:p w:rsidR="00AE220E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Бакуменко Елена Витальевна</w:t>
          </w:r>
        </w:p>
        <w:p w:rsidR="00AE220E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Pr="00F40688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Default="00AE220E" w:rsidP="00AE220E">
          <w:pPr>
            <w:spacing w:after="0" w:line="36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AE220E" w:rsidRPr="00606884" w:rsidRDefault="00AE220E" w:rsidP="00AE220E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A63E4D" wp14:editId="4DB100AA">
                    <wp:simplePos x="0" y="0"/>
                    <wp:positionH relativeFrom="column">
                      <wp:posOffset>5700395</wp:posOffset>
                    </wp:positionH>
                    <wp:positionV relativeFrom="paragraph">
                      <wp:posOffset>210185</wp:posOffset>
                    </wp:positionV>
                    <wp:extent cx="477078" cy="262393"/>
                    <wp:effectExtent l="0" t="0" r="18415" b="23495"/>
                    <wp:wrapNone/>
                    <wp:docPr id="25" name="Прямоугольник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7078" cy="262393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BD5C20B" id="Прямоугольник 25" o:spid="_x0000_s1026" style="position:absolute;margin-left:448.85pt;margin-top:16.55pt;width:37.55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" fillcolor="white [3201]" strokecolor="white [3212]" strokeweight="1pt"/>
                </w:pict>
              </mc:Fallback>
            </mc:AlternateContent>
          </w:r>
          <w:r>
            <w:rPr>
              <w:rFonts w:ascii="Times New Roman" w:hAnsi="Times New Roman" w:cs="Times New Roman"/>
              <w:sz w:val="28"/>
              <w:szCs w:val="28"/>
            </w:rPr>
            <w:t>Сыктывкар, 2022г.</w:t>
          </w:r>
        </w:p>
        <w:p w:rsidR="00B91669" w:rsidRDefault="00475B63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AE220E" w:rsidRPr="00D81D90" w:rsidRDefault="00AE220E" w:rsidP="00AE220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9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E220E" w:rsidRDefault="00AE220E" w:rsidP="00AE220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проекта……………………………………………………………….</w:t>
      </w:r>
      <w:r w:rsidR="009723FA">
        <w:rPr>
          <w:rFonts w:ascii="Times New Roman" w:hAnsi="Times New Roman" w:cs="Times New Roman"/>
          <w:sz w:val="28"/>
          <w:szCs w:val="28"/>
        </w:rPr>
        <w:t>3</w:t>
      </w:r>
    </w:p>
    <w:p w:rsidR="00AE220E" w:rsidRDefault="00AE220E" w:rsidP="00AE220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3D6076" w:rsidRPr="00130120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Грунт для тренировочных площадок и постил в деннике</w:t>
      </w:r>
      <w:r w:rsidR="003D6076">
        <w:rPr>
          <w:rFonts w:ascii="Times New Roman" w:hAnsi="Times New Roman" w:cs="Times New Roman"/>
          <w:sz w:val="28"/>
          <w:szCs w:val="28"/>
        </w:rPr>
        <w:t xml:space="preserve"> </w:t>
      </w:r>
      <w:r w:rsidR="003E3CD0">
        <w:rPr>
          <w:rFonts w:ascii="Times New Roman" w:hAnsi="Times New Roman" w:cs="Times New Roman"/>
          <w:sz w:val="28"/>
          <w:szCs w:val="28"/>
        </w:rPr>
        <w:t>………..</w:t>
      </w:r>
      <w:r w:rsidR="009723FA">
        <w:rPr>
          <w:rFonts w:ascii="Times New Roman" w:hAnsi="Times New Roman" w:cs="Times New Roman"/>
          <w:sz w:val="28"/>
          <w:szCs w:val="28"/>
        </w:rPr>
        <w:t>8</w:t>
      </w:r>
    </w:p>
    <w:p w:rsidR="00AE220E" w:rsidRDefault="003D6076" w:rsidP="00AE220E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120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Значение грунта для лошади</w:t>
      </w:r>
      <w:r w:rsidR="00AE220E">
        <w:rPr>
          <w:rFonts w:ascii="Times New Roman" w:hAnsi="Times New Roman" w:cs="Times New Roman"/>
          <w:sz w:val="28"/>
          <w:szCs w:val="28"/>
        </w:rPr>
        <w:t>...................................................</w:t>
      </w:r>
      <w:r w:rsidR="003E3CD0">
        <w:rPr>
          <w:rFonts w:ascii="Times New Roman" w:hAnsi="Times New Roman" w:cs="Times New Roman"/>
          <w:sz w:val="28"/>
          <w:szCs w:val="28"/>
        </w:rPr>
        <w:t>....</w:t>
      </w:r>
      <w:r w:rsidR="00AE220E">
        <w:rPr>
          <w:rFonts w:ascii="Times New Roman" w:hAnsi="Times New Roman" w:cs="Times New Roman"/>
          <w:sz w:val="28"/>
          <w:szCs w:val="28"/>
        </w:rPr>
        <w:t>......</w:t>
      </w:r>
      <w:r w:rsidR="009723FA">
        <w:rPr>
          <w:rFonts w:ascii="Times New Roman" w:hAnsi="Times New Roman" w:cs="Times New Roman"/>
          <w:sz w:val="28"/>
          <w:szCs w:val="28"/>
        </w:rPr>
        <w:t>.8</w:t>
      </w:r>
    </w:p>
    <w:p w:rsidR="00AE220E" w:rsidRDefault="003D6076" w:rsidP="00AE220E">
      <w:pPr>
        <w:pStyle w:val="a3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120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Заболевания, вызываемые грунтом, несоответствующим стандартам</w:t>
      </w:r>
      <w:r w:rsidR="004C271F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="00AE220E">
        <w:rPr>
          <w:rFonts w:ascii="Times New Roman" w:hAnsi="Times New Roman" w:cs="Times New Roman"/>
          <w:sz w:val="28"/>
          <w:szCs w:val="28"/>
        </w:rPr>
        <w:t>1</w:t>
      </w:r>
      <w:r w:rsidR="009723FA">
        <w:rPr>
          <w:rFonts w:ascii="Times New Roman" w:hAnsi="Times New Roman" w:cs="Times New Roman"/>
          <w:sz w:val="28"/>
          <w:szCs w:val="28"/>
        </w:rPr>
        <w:t>2</w:t>
      </w:r>
    </w:p>
    <w:p w:rsidR="00AE220E" w:rsidRDefault="00AE220E" w:rsidP="00AE220E">
      <w:pPr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3D6076" w:rsidRPr="00130120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Грунт на примере конюшни г. Сыктывкара</w:t>
      </w:r>
      <w:r w:rsidR="003D6076">
        <w:rPr>
          <w:rFonts w:ascii="Times New Roman" w:hAnsi="Times New Roman" w:cs="Times New Roman"/>
          <w:sz w:val="28"/>
          <w:szCs w:val="28"/>
        </w:rPr>
        <w:t xml:space="preserve"> </w:t>
      </w:r>
      <w:r w:rsidR="003E3CD0">
        <w:rPr>
          <w:rFonts w:ascii="Times New Roman" w:hAnsi="Times New Roman" w:cs="Times New Roman"/>
          <w:sz w:val="28"/>
          <w:szCs w:val="28"/>
        </w:rPr>
        <w:t>…………………</w:t>
      </w:r>
      <w:r w:rsidR="004C271F">
        <w:rPr>
          <w:rFonts w:ascii="Times New Roman" w:hAnsi="Times New Roman" w:cs="Times New Roman"/>
          <w:sz w:val="28"/>
          <w:szCs w:val="28"/>
        </w:rPr>
        <w:t>.</w:t>
      </w:r>
      <w:r w:rsidR="003E3CD0">
        <w:rPr>
          <w:rFonts w:ascii="Times New Roman" w:hAnsi="Times New Roman" w:cs="Times New Roman"/>
          <w:sz w:val="28"/>
          <w:szCs w:val="28"/>
        </w:rPr>
        <w:t>…..</w:t>
      </w:r>
      <w:r w:rsidR="009723FA">
        <w:rPr>
          <w:rFonts w:ascii="Times New Roman" w:hAnsi="Times New Roman" w:cs="Times New Roman"/>
          <w:sz w:val="28"/>
          <w:szCs w:val="28"/>
        </w:rPr>
        <w:t>13</w:t>
      </w:r>
    </w:p>
    <w:p w:rsidR="003D6076" w:rsidRPr="003D6076" w:rsidRDefault="003D6076" w:rsidP="004C271F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</w:pPr>
      <w:r w:rsidRPr="003D6076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2.1</w:t>
      </w:r>
      <w:r w:rsidR="004C271F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 xml:space="preserve">   </w:t>
      </w:r>
      <w:r w:rsidRPr="003D6076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 xml:space="preserve"> Практическая часть, проведённые эксперименты</w:t>
      </w:r>
      <w:r w:rsidR="004C271F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………</w:t>
      </w: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…</w:t>
      </w:r>
      <w:r w:rsidR="004C271F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……</w:t>
      </w:r>
      <w:r w:rsidR="009723FA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..13</w:t>
      </w:r>
    </w:p>
    <w:p w:rsidR="00AE220E" w:rsidRDefault="00AE220E" w:rsidP="00AE220E">
      <w:pPr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Заключение…………………………………………………………………...</w:t>
      </w:r>
      <w:r w:rsidR="009723FA">
        <w:rPr>
          <w:rFonts w:ascii="Times New Roman" w:hAnsi="Times New Roman" w:cs="Times New Roman"/>
          <w:sz w:val="28"/>
          <w:szCs w:val="28"/>
        </w:rPr>
        <w:t>16</w:t>
      </w:r>
    </w:p>
    <w:p w:rsidR="00AE220E" w:rsidRDefault="00AE220E" w:rsidP="00AE220E">
      <w:pPr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литературы…………………………………………………………..</w:t>
      </w:r>
      <w:r w:rsidR="009723FA">
        <w:rPr>
          <w:rFonts w:ascii="Times New Roman" w:hAnsi="Times New Roman" w:cs="Times New Roman"/>
          <w:sz w:val="28"/>
          <w:szCs w:val="28"/>
        </w:rPr>
        <w:t>17</w:t>
      </w:r>
    </w:p>
    <w:p w:rsidR="0073407A" w:rsidRDefault="0073407A" w:rsidP="00AE220E">
      <w:pPr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</w:t>
      </w:r>
      <w:r w:rsidR="003E3CD0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……18</w:t>
      </w:r>
    </w:p>
    <w:p w:rsidR="007F2A87" w:rsidRPr="009723FA" w:rsidRDefault="007F2A87">
      <w:pPr>
        <w:rPr>
          <w:rFonts w:ascii="Times New Roman" w:hAnsi="Times New Roman" w:cs="Times New Roman"/>
          <w:sz w:val="28"/>
          <w:szCs w:val="28"/>
        </w:rPr>
      </w:pPr>
    </w:p>
    <w:p w:rsidR="00AE220E" w:rsidRDefault="00AE220E" w:rsidP="00DF76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120" w:rsidRDefault="00130120" w:rsidP="00DF76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3FE" w:rsidRDefault="000F03FE" w:rsidP="001C2FFE">
      <w:pPr>
        <w:rPr>
          <w:rFonts w:ascii="Times New Roman" w:hAnsi="Times New Roman" w:cs="Times New Roman"/>
          <w:sz w:val="28"/>
          <w:szCs w:val="28"/>
        </w:rPr>
      </w:pPr>
    </w:p>
    <w:p w:rsidR="000F03FE" w:rsidRDefault="000F03FE" w:rsidP="001C2FFE">
      <w:pPr>
        <w:rPr>
          <w:rFonts w:ascii="Times New Roman" w:hAnsi="Times New Roman" w:cs="Times New Roman"/>
          <w:sz w:val="28"/>
          <w:szCs w:val="28"/>
        </w:rPr>
      </w:pPr>
    </w:p>
    <w:p w:rsidR="000F03FE" w:rsidRDefault="000F03FE" w:rsidP="001C2FFE">
      <w:pPr>
        <w:rPr>
          <w:rFonts w:ascii="Times New Roman" w:hAnsi="Times New Roman" w:cs="Times New Roman"/>
          <w:sz w:val="28"/>
          <w:szCs w:val="28"/>
        </w:rPr>
      </w:pPr>
    </w:p>
    <w:p w:rsidR="000F03FE" w:rsidRDefault="000F03FE" w:rsidP="001C2FFE">
      <w:pPr>
        <w:rPr>
          <w:rFonts w:ascii="Times New Roman" w:hAnsi="Times New Roman" w:cs="Times New Roman"/>
          <w:sz w:val="28"/>
          <w:szCs w:val="28"/>
        </w:rPr>
      </w:pPr>
    </w:p>
    <w:p w:rsidR="000F03FE" w:rsidRDefault="000F03FE" w:rsidP="001C2FFE">
      <w:pPr>
        <w:rPr>
          <w:rFonts w:ascii="Times New Roman" w:hAnsi="Times New Roman" w:cs="Times New Roman"/>
          <w:sz w:val="28"/>
          <w:szCs w:val="28"/>
        </w:rPr>
      </w:pPr>
    </w:p>
    <w:p w:rsidR="00DF7617" w:rsidRDefault="00DF7617" w:rsidP="001C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1C9B" w:rsidRPr="00E5307A" w:rsidRDefault="00301C9B" w:rsidP="00301C9B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07A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2B4F0B" w:rsidRDefault="00301C9B" w:rsidP="00301C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905C2" w:rsidRPr="00301C9B">
        <w:rPr>
          <w:rFonts w:ascii="Times New Roman" w:hAnsi="Times New Roman" w:cs="Times New Roman"/>
          <w:sz w:val="28"/>
          <w:szCs w:val="28"/>
        </w:rPr>
        <w:t xml:space="preserve">ктуальность: </w:t>
      </w:r>
    </w:p>
    <w:p w:rsidR="004905C2" w:rsidRPr="00301C9B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Как известно, копыта лошади это один из самых важных органов в их организме. Их называют четырьмя сердцами, а пятое бьётся в груди. Если у лошади повреждено копыто, в дикой природе эта лошадь, к сожалению, обречена на верную смерть.</w:t>
      </w:r>
    </w:p>
    <w:p w:rsidR="004905C2" w:rsidRPr="00301C9B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Один из самых главных условий здоровых копыт, помимо бережного ухода, подходящий грунт. Грунт для лошади важен также, как и крыша над головой. Для каждого места, в котором может находиться лошадь, необходим свой вид подстила.</w:t>
      </w:r>
    </w:p>
    <w:p w:rsidR="004905C2" w:rsidRPr="00301C9B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В деннике, где животное проводит большую часть времени обязательными критериями для покрытия пола, являются хорошая впитываемость и мягкость. На н</w:t>
      </w:r>
      <w:r w:rsidR="002B4F0B">
        <w:rPr>
          <w:rFonts w:ascii="Times New Roman" w:hAnsi="Times New Roman" w:cs="Times New Roman"/>
          <w:sz w:val="28"/>
          <w:szCs w:val="28"/>
        </w:rPr>
        <w:t>а</w:t>
      </w:r>
      <w:r w:rsidRPr="00301C9B">
        <w:rPr>
          <w:rFonts w:ascii="Times New Roman" w:hAnsi="Times New Roman" w:cs="Times New Roman"/>
          <w:sz w:val="28"/>
          <w:szCs w:val="28"/>
        </w:rPr>
        <w:t>шей конюшне мы используем мелкие опилки. Они хорошо впитывают излишнюю влагу и служат отличным "матра</w:t>
      </w:r>
      <w:r w:rsidR="002B4F0B">
        <w:rPr>
          <w:rFonts w:ascii="Times New Roman" w:hAnsi="Times New Roman" w:cs="Times New Roman"/>
          <w:sz w:val="28"/>
          <w:szCs w:val="28"/>
        </w:rPr>
        <w:t>ц</w:t>
      </w:r>
      <w:r w:rsidRPr="00301C9B">
        <w:rPr>
          <w:rFonts w:ascii="Times New Roman" w:hAnsi="Times New Roman" w:cs="Times New Roman"/>
          <w:sz w:val="28"/>
          <w:szCs w:val="28"/>
        </w:rPr>
        <w:t>ом" во время сна.</w:t>
      </w:r>
    </w:p>
    <w:p w:rsidR="004905C2" w:rsidRPr="00301C9B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 xml:space="preserve">Для выгула </w:t>
      </w:r>
      <w:r w:rsidR="001355BA"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имеются </w:t>
      </w:r>
      <w:r w:rsidRPr="001355BA">
        <w:rPr>
          <w:rFonts w:ascii="Times New Roman" w:hAnsi="Times New Roman" w:cs="Times New Roman"/>
          <w:sz w:val="28"/>
          <w:szCs w:val="28"/>
        </w:rPr>
        <w:t>специальные</w:t>
      </w:r>
      <w:r w:rsidRPr="001355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1C9B">
        <w:rPr>
          <w:rFonts w:ascii="Times New Roman" w:hAnsi="Times New Roman" w:cs="Times New Roman"/>
          <w:sz w:val="28"/>
          <w:szCs w:val="28"/>
        </w:rPr>
        <w:t xml:space="preserve">левады. Левада </w:t>
      </w:r>
      <w:r w:rsidR="002B4F0B">
        <w:rPr>
          <w:rFonts w:ascii="Times New Roman" w:hAnsi="Times New Roman" w:cs="Times New Roman"/>
          <w:sz w:val="28"/>
          <w:szCs w:val="28"/>
        </w:rPr>
        <w:t xml:space="preserve">- </w:t>
      </w:r>
      <w:r w:rsidRPr="00301C9B">
        <w:rPr>
          <w:rFonts w:ascii="Times New Roman" w:hAnsi="Times New Roman" w:cs="Times New Roman"/>
          <w:sz w:val="28"/>
          <w:szCs w:val="28"/>
        </w:rPr>
        <w:t>это небольшая огороженная территория. В них предусмотрен более мягкий грунт. Обычно в них гуляют лошади, которые восстанавливаются после болезни, жеребцы и жеребята. Всем им необходим влагоустойчивый постил, в основном - песок и мелкая щепа, для избавления от излишней пыли. Также, кроме левад, для остальных лошадей на нашей территории находятся огороженные поля. Около гектара земли, для лучшего времяпрепровождения</w:t>
      </w:r>
      <w:r w:rsidR="00802991" w:rsidRPr="00802991">
        <w:rPr>
          <w:rFonts w:ascii="Times New Roman" w:hAnsi="Times New Roman" w:cs="Times New Roman"/>
          <w:sz w:val="28"/>
          <w:szCs w:val="28"/>
        </w:rPr>
        <w:t xml:space="preserve"> </w:t>
      </w:r>
      <w:r w:rsidR="00D3226A" w:rsidRPr="0050522E">
        <w:rPr>
          <w:rFonts w:ascii="Times New Roman" w:hAnsi="Times New Roman"/>
          <w:sz w:val="28"/>
          <w:szCs w:val="28"/>
        </w:rPr>
        <w:t>[3].</w:t>
      </w:r>
    </w:p>
    <w:p w:rsidR="004905C2" w:rsidRPr="00301C9B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 xml:space="preserve">Для тренировочных процессов </w:t>
      </w:r>
      <w:r w:rsidR="001355BA"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</w:t>
      </w:r>
      <w:r w:rsidR="001355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1C9B">
        <w:rPr>
          <w:rFonts w:ascii="Times New Roman" w:hAnsi="Times New Roman" w:cs="Times New Roman"/>
          <w:sz w:val="28"/>
          <w:szCs w:val="28"/>
        </w:rPr>
        <w:t>платц и крытый манеж. Для этого необходим достаточно жёсткий грунт. В манеже - песок и крупная щепа. На платцу - песок и суглинок.</w:t>
      </w:r>
    </w:p>
    <w:p w:rsidR="004905C2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 xml:space="preserve">Каждый вид грунта определённым образом влияет на копыто, </w:t>
      </w:r>
      <w:r w:rsidR="0098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важно, чтобы </w:t>
      </w:r>
      <w:r w:rsidR="001355BA"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постил соот</w:t>
      </w:r>
      <w:r w:rsidR="007A00E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355BA"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етствовал стандартам.</w:t>
      </w:r>
      <w:r w:rsidRPr="00301C9B">
        <w:rPr>
          <w:rFonts w:ascii="Times New Roman" w:hAnsi="Times New Roman" w:cs="Times New Roman"/>
          <w:sz w:val="28"/>
          <w:szCs w:val="28"/>
        </w:rPr>
        <w:t xml:space="preserve"> В современных крупных конных комплексах в </w:t>
      </w:r>
      <w:r w:rsidR="002B4F0B">
        <w:rPr>
          <w:rFonts w:ascii="Times New Roman" w:hAnsi="Times New Roman" w:cs="Times New Roman"/>
          <w:sz w:val="28"/>
          <w:szCs w:val="28"/>
        </w:rPr>
        <w:t>о</w:t>
      </w:r>
      <w:r w:rsidRPr="00301C9B">
        <w:rPr>
          <w:rFonts w:ascii="Times New Roman" w:hAnsi="Times New Roman" w:cs="Times New Roman"/>
          <w:sz w:val="28"/>
          <w:szCs w:val="28"/>
        </w:rPr>
        <w:t>сновном для тренировочной деятельности используются, так называемый, "евро-грунт". Он обладает сильной амортизацией, что положительно сказывается на работе опорно-двигател</w:t>
      </w:r>
      <w:r w:rsidR="002B4F0B">
        <w:rPr>
          <w:rFonts w:ascii="Times New Roman" w:hAnsi="Times New Roman" w:cs="Times New Roman"/>
          <w:sz w:val="28"/>
          <w:szCs w:val="28"/>
        </w:rPr>
        <w:t>ь</w:t>
      </w:r>
      <w:r w:rsidRPr="00301C9B">
        <w:rPr>
          <w:rFonts w:ascii="Times New Roman" w:hAnsi="Times New Roman" w:cs="Times New Roman"/>
          <w:sz w:val="28"/>
          <w:szCs w:val="28"/>
        </w:rPr>
        <w:t>ного аппарата. Также, достаточно жёсткий и предотвращает лишние проска</w:t>
      </w:r>
      <w:r w:rsidR="002B4F0B">
        <w:rPr>
          <w:rFonts w:ascii="Times New Roman" w:hAnsi="Times New Roman" w:cs="Times New Roman"/>
          <w:sz w:val="28"/>
          <w:szCs w:val="28"/>
        </w:rPr>
        <w:t>ль</w:t>
      </w:r>
      <w:r w:rsidRPr="00301C9B">
        <w:rPr>
          <w:rFonts w:ascii="Times New Roman" w:hAnsi="Times New Roman" w:cs="Times New Roman"/>
          <w:sz w:val="28"/>
          <w:szCs w:val="28"/>
        </w:rPr>
        <w:t>зывания, что способствует более чёткому балансу лошади. "Евро-грунт" помогает спортсменам сохранить копыта лошади в лучшем состоянии, так как смягчает воздействие на копытную капсулу.</w:t>
      </w:r>
      <w:r w:rsidR="00135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5BA" w:rsidRPr="007A00E6" w:rsidRDefault="001355BA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Однако, не во всех тренировочных манежах используется грунт, который не соответствующий стандартам в силу разных причи</w:t>
      </w:r>
      <w:r w:rsidR="007A00E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. Перед нами встает проблема: ка</w:t>
      </w:r>
      <w:r w:rsidR="001C2F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влияет на копыта лошади грунт, не соответствующий стандартам. В настоящее время проблеме грунта для копыт лошадей уделяется </w:t>
      </w:r>
      <w:r w:rsidR="007A00E6">
        <w:rPr>
          <w:rFonts w:ascii="Times New Roman" w:hAnsi="Times New Roman" w:cs="Times New Roman"/>
          <w:color w:val="000000" w:themeColor="text1"/>
          <w:sz w:val="28"/>
          <w:szCs w:val="28"/>
        </w:rPr>
        <w:t>большое внимание.</w:t>
      </w:r>
      <w:r w:rsidR="001C2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3DC3" w:rsidRPr="007A00E6" w:rsidRDefault="004B3DC3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Изложенные выше основания и определили цель проекта:</w:t>
      </w:r>
      <w:r w:rsidRPr="007A0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видов грунта и постилов для копыт лошадей в условиях г. Сыктывкара и выявление </w:t>
      </w:r>
      <w:r w:rsid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нынешнего 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гру</w:t>
      </w:r>
      <w:r w:rsidR="007A00E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та и постила для копыт лошадей.</w:t>
      </w:r>
    </w:p>
    <w:p w:rsidR="002B4F0B" w:rsidRPr="004B3DC3" w:rsidRDefault="004B3DC3" w:rsidP="003E3CD0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299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Объект </w:t>
      </w:r>
      <w:r w:rsidR="004905C2" w:rsidRPr="0080299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исследования</w:t>
      </w:r>
      <w:r w:rsidR="004905C2" w:rsidRPr="00EC6A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905C2" w:rsidRPr="007A00E6">
        <w:rPr>
          <w:rFonts w:asciiTheme="majorHAnsi" w:hAnsiTheme="majorHAnsi" w:cstheme="majorHAnsi"/>
          <w:sz w:val="28"/>
          <w:szCs w:val="28"/>
        </w:rPr>
        <w:t xml:space="preserve"> 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Грунт для </w:t>
      </w:r>
      <w:r w:rsidR="0098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тренировочных площадок </w:t>
      </w:r>
      <w:r w:rsidR="001C2FF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тренировочных площадок</w:t>
      </w:r>
    </w:p>
    <w:p w:rsidR="004905C2" w:rsidRPr="007A00E6" w:rsidRDefault="004B3DC3" w:rsidP="003E3CD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299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Предмет исследования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: Влияние грунта на копыта лошадей</w:t>
      </w:r>
    </w:p>
    <w:p w:rsidR="002B4F0B" w:rsidRPr="007A00E6" w:rsidRDefault="003E3CD0" w:rsidP="003E3C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4905C2" w:rsidRPr="00802991">
        <w:rPr>
          <w:rFonts w:ascii="Times New Roman" w:hAnsi="Times New Roman" w:cs="Times New Roman"/>
          <w:sz w:val="28"/>
          <w:szCs w:val="28"/>
          <w:u w:val="single"/>
        </w:rPr>
        <w:t xml:space="preserve"> проекта</w:t>
      </w:r>
      <w:r w:rsidR="004905C2" w:rsidRPr="007A00E6">
        <w:rPr>
          <w:rFonts w:ascii="Times New Roman" w:hAnsi="Times New Roman" w:cs="Times New Roman"/>
          <w:sz w:val="28"/>
          <w:szCs w:val="28"/>
        </w:rPr>
        <w:t>:</w:t>
      </w:r>
    </w:p>
    <w:p w:rsidR="004905C2" w:rsidRDefault="002B4F0B" w:rsidP="00301C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0E6">
        <w:rPr>
          <w:rFonts w:ascii="Times New Roman" w:hAnsi="Times New Roman" w:cs="Times New Roman"/>
          <w:sz w:val="28"/>
          <w:szCs w:val="28"/>
        </w:rPr>
        <w:t>И</w:t>
      </w:r>
      <w:r w:rsidR="004905C2" w:rsidRPr="007A00E6">
        <w:rPr>
          <w:rFonts w:ascii="Times New Roman" w:hAnsi="Times New Roman" w:cs="Times New Roman"/>
          <w:sz w:val="28"/>
          <w:szCs w:val="28"/>
        </w:rPr>
        <w:t>зучение видов грунта, выявление наиболее подходящего постила в наших условиях, исследование последствий плохого грунта на живом примере.</w:t>
      </w:r>
    </w:p>
    <w:p w:rsidR="007A00E6" w:rsidRDefault="004B3DC3" w:rsidP="003E3CD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299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Гипотеза исследования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B3DC3" w:rsidRPr="007A00E6" w:rsidRDefault="004B3DC3" w:rsidP="00301C9B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грунт и постил </w:t>
      </w:r>
      <w:r w:rsidR="00826362"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лошадей 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не соотве</w:t>
      </w:r>
      <w:r w:rsidR="007A00E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ствуют с</w:t>
      </w:r>
      <w:r w:rsidR="00826362"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тандартам, то у лошадей появляются заболевания копыт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05C2" w:rsidRPr="007A00E6" w:rsidRDefault="004905C2" w:rsidP="003E3CD0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802991">
        <w:rPr>
          <w:rFonts w:ascii="Times New Roman" w:hAnsi="Times New Roman" w:cs="Times New Roman"/>
          <w:sz w:val="28"/>
          <w:szCs w:val="28"/>
          <w:u w:val="single"/>
        </w:rPr>
        <w:t>Задачи исследования</w:t>
      </w:r>
      <w:r w:rsidRPr="007A00E6">
        <w:rPr>
          <w:rFonts w:ascii="Times New Roman" w:hAnsi="Times New Roman" w:cs="Times New Roman"/>
          <w:sz w:val="28"/>
          <w:szCs w:val="28"/>
        </w:rPr>
        <w:t>:</w:t>
      </w:r>
    </w:p>
    <w:p w:rsidR="004B3DC3" w:rsidRPr="007A00E6" w:rsidRDefault="004B3DC3" w:rsidP="004B3D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Изучить </w:t>
      </w:r>
      <w:r w:rsidR="008D1D85"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и 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состав грунтов для тренировок и постилов для копыт лошадей, соответс</w:t>
      </w:r>
      <w:r w:rsidR="008D1D85"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вующих стандартам. </w:t>
      </w:r>
    </w:p>
    <w:p w:rsidR="004905C2" w:rsidRPr="007A00E6" w:rsidRDefault="004905C2" w:rsidP="002B4F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Выявить наиболее подходящий для нашего региона грунт</w:t>
      </w:r>
    </w:p>
    <w:p w:rsidR="008D1D85" w:rsidRPr="007A00E6" w:rsidRDefault="008D1D85" w:rsidP="002B4F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состав грунта для т</w:t>
      </w:r>
      <w:r w:rsidR="00981919">
        <w:rPr>
          <w:rFonts w:ascii="Times New Roman" w:hAnsi="Times New Roman" w:cs="Times New Roman"/>
          <w:color w:val="000000" w:themeColor="text1"/>
          <w:sz w:val="28"/>
          <w:szCs w:val="28"/>
        </w:rPr>
        <w:t>ренировок и постила в конюшне (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на примере конюшни г. Сыктывкара).</w:t>
      </w:r>
    </w:p>
    <w:p w:rsidR="008D1D85" w:rsidRPr="007A00E6" w:rsidRDefault="008D1D85" w:rsidP="002B4F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Пронаблюдать за копытами лошадей и выявить какие проблемы есть с копытами у лошадей</w:t>
      </w:r>
    </w:p>
    <w:p w:rsidR="007A00E6" w:rsidRDefault="004905C2" w:rsidP="002B4F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возможные варианты грунта и </w:t>
      </w:r>
      <w:r w:rsidR="008D1D85"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постила для тренировок лошадей</w:t>
      </w:r>
    </w:p>
    <w:p w:rsidR="007A00E6" w:rsidRDefault="008D1D85" w:rsidP="008D1D85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299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Методы исследования</w:t>
      </w: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1D85" w:rsidRPr="007A00E6" w:rsidRDefault="007A00E6" w:rsidP="007A00E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</w:t>
      </w:r>
    </w:p>
    <w:p w:rsidR="007A00E6" w:rsidRPr="007A00E6" w:rsidRDefault="007A00E6" w:rsidP="007A00E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00E6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</w:t>
      </w:r>
    </w:p>
    <w:p w:rsidR="002B4F0B" w:rsidRDefault="004905C2" w:rsidP="003E3CD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2991">
        <w:rPr>
          <w:rFonts w:ascii="Times New Roman" w:hAnsi="Times New Roman" w:cs="Times New Roman"/>
          <w:sz w:val="28"/>
          <w:szCs w:val="28"/>
          <w:u w:val="single"/>
        </w:rPr>
        <w:t>Ожидаемые результаты</w:t>
      </w:r>
      <w:r w:rsidRPr="00301C9B">
        <w:rPr>
          <w:rFonts w:ascii="Times New Roman" w:hAnsi="Times New Roman" w:cs="Times New Roman"/>
          <w:sz w:val="28"/>
          <w:szCs w:val="28"/>
        </w:rPr>
        <w:t>:</w:t>
      </w:r>
    </w:p>
    <w:p w:rsidR="004905C2" w:rsidRPr="00301C9B" w:rsidRDefault="004905C2" w:rsidP="003E3CD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Проведение экспериментов и экспертиз над представленными в данное время вид</w:t>
      </w:r>
      <w:r w:rsidR="002B4F0B">
        <w:rPr>
          <w:rFonts w:ascii="Times New Roman" w:hAnsi="Times New Roman" w:cs="Times New Roman"/>
          <w:sz w:val="28"/>
          <w:szCs w:val="28"/>
        </w:rPr>
        <w:t>а</w:t>
      </w:r>
      <w:r w:rsidRPr="00301C9B">
        <w:rPr>
          <w:rFonts w:ascii="Times New Roman" w:hAnsi="Times New Roman" w:cs="Times New Roman"/>
          <w:sz w:val="28"/>
          <w:szCs w:val="28"/>
        </w:rPr>
        <w:t>ми грунта. Подготовка през</w:t>
      </w:r>
      <w:r w:rsidR="002B4F0B">
        <w:rPr>
          <w:rFonts w:ascii="Times New Roman" w:hAnsi="Times New Roman" w:cs="Times New Roman"/>
          <w:sz w:val="28"/>
          <w:szCs w:val="28"/>
        </w:rPr>
        <w:t>е</w:t>
      </w:r>
      <w:r w:rsidRPr="00301C9B">
        <w:rPr>
          <w:rFonts w:ascii="Times New Roman" w:hAnsi="Times New Roman" w:cs="Times New Roman"/>
          <w:sz w:val="28"/>
          <w:szCs w:val="28"/>
        </w:rPr>
        <w:t>нтации и готовых вариантов постила. Составленные варианты грунта будут в дальнейшем использованы для постила в нашей конной школе. Улучшение состояния копыт наших лошадей.</w:t>
      </w:r>
    </w:p>
    <w:p w:rsidR="004905C2" w:rsidRPr="00301C9B" w:rsidRDefault="004905C2" w:rsidP="003E3CD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2991">
        <w:rPr>
          <w:rFonts w:ascii="Times New Roman" w:hAnsi="Times New Roman" w:cs="Times New Roman"/>
          <w:sz w:val="28"/>
          <w:szCs w:val="28"/>
          <w:u w:val="single"/>
        </w:rPr>
        <w:t>Использованные ресурсы</w:t>
      </w:r>
      <w:r w:rsidRPr="00301C9B">
        <w:rPr>
          <w:rFonts w:ascii="Times New Roman" w:hAnsi="Times New Roman" w:cs="Times New Roman"/>
          <w:sz w:val="28"/>
          <w:szCs w:val="28"/>
        </w:rPr>
        <w:t>:</w:t>
      </w:r>
    </w:p>
    <w:p w:rsidR="004905C2" w:rsidRPr="002B4F0B" w:rsidRDefault="004905C2" w:rsidP="002B4F0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F0B">
        <w:rPr>
          <w:rFonts w:ascii="Times New Roman" w:hAnsi="Times New Roman" w:cs="Times New Roman"/>
          <w:sz w:val="28"/>
          <w:szCs w:val="28"/>
        </w:rPr>
        <w:t>информационные (литература, интернет)</w:t>
      </w:r>
    </w:p>
    <w:p w:rsidR="004905C2" w:rsidRPr="002B4F0B" w:rsidRDefault="004905C2" w:rsidP="002B4F0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F0B">
        <w:rPr>
          <w:rFonts w:ascii="Times New Roman" w:hAnsi="Times New Roman" w:cs="Times New Roman"/>
          <w:sz w:val="28"/>
          <w:szCs w:val="28"/>
        </w:rPr>
        <w:t>временные</w:t>
      </w:r>
      <w:r w:rsidR="002B4F0B" w:rsidRPr="002B4F0B">
        <w:rPr>
          <w:rFonts w:ascii="Times New Roman" w:hAnsi="Times New Roman" w:cs="Times New Roman"/>
          <w:sz w:val="28"/>
          <w:szCs w:val="28"/>
        </w:rPr>
        <w:t xml:space="preserve"> </w:t>
      </w:r>
      <w:r w:rsidRPr="002B4F0B">
        <w:rPr>
          <w:rFonts w:ascii="Times New Roman" w:hAnsi="Times New Roman" w:cs="Times New Roman"/>
          <w:sz w:val="28"/>
          <w:szCs w:val="28"/>
        </w:rPr>
        <w:t>(учебный год)</w:t>
      </w:r>
    </w:p>
    <w:p w:rsidR="004905C2" w:rsidRPr="002B4F0B" w:rsidRDefault="004905C2" w:rsidP="002B4F0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F0B">
        <w:rPr>
          <w:rFonts w:ascii="Times New Roman" w:hAnsi="Times New Roman" w:cs="Times New Roman"/>
          <w:sz w:val="28"/>
          <w:szCs w:val="28"/>
        </w:rPr>
        <w:t>научные (лабораторные исследования)</w:t>
      </w:r>
    </w:p>
    <w:p w:rsidR="004F020F" w:rsidRDefault="004905C2" w:rsidP="004F020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F0B">
        <w:rPr>
          <w:rFonts w:ascii="Times New Roman" w:hAnsi="Times New Roman" w:cs="Times New Roman"/>
          <w:sz w:val="28"/>
          <w:szCs w:val="28"/>
        </w:rPr>
        <w:t>материально-технические</w:t>
      </w:r>
      <w:r w:rsidR="002B4F0B" w:rsidRPr="002B4F0B">
        <w:rPr>
          <w:rFonts w:ascii="Times New Roman" w:hAnsi="Times New Roman" w:cs="Times New Roman"/>
          <w:sz w:val="28"/>
          <w:szCs w:val="28"/>
        </w:rPr>
        <w:t xml:space="preserve"> </w:t>
      </w:r>
      <w:r w:rsidRPr="002B4F0B">
        <w:rPr>
          <w:rFonts w:ascii="Times New Roman" w:hAnsi="Times New Roman" w:cs="Times New Roman"/>
          <w:sz w:val="28"/>
          <w:szCs w:val="28"/>
        </w:rPr>
        <w:t>(компьютер, лабораторные принадлежности)</w:t>
      </w:r>
    </w:p>
    <w:p w:rsidR="00802991" w:rsidRPr="00802991" w:rsidRDefault="00802991" w:rsidP="003E3CD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2991">
        <w:rPr>
          <w:rFonts w:ascii="Times New Roman" w:hAnsi="Times New Roman" w:cs="Times New Roman"/>
          <w:sz w:val="28"/>
          <w:szCs w:val="28"/>
          <w:u w:val="single"/>
        </w:rPr>
        <w:t>Сроки реализации проекта:</w:t>
      </w:r>
    </w:p>
    <w:tbl>
      <w:tblPr>
        <w:tblStyle w:val="a4"/>
        <w:tblW w:w="9389" w:type="dxa"/>
        <w:tblLook w:val="04A0" w:firstRow="1" w:lastRow="0" w:firstColumn="1" w:lastColumn="0" w:noHBand="0" w:noVBand="1"/>
      </w:tblPr>
      <w:tblGrid>
        <w:gridCol w:w="2298"/>
        <w:gridCol w:w="2022"/>
        <w:gridCol w:w="2336"/>
        <w:gridCol w:w="2733"/>
      </w:tblGrid>
      <w:tr w:rsidR="004F020F" w:rsidTr="0018370E">
        <w:trPr>
          <w:trHeight w:val="954"/>
        </w:trPr>
        <w:tc>
          <w:tcPr>
            <w:tcW w:w="2347" w:type="dxa"/>
          </w:tcPr>
          <w:p w:rsidR="004F020F" w:rsidRDefault="004F020F" w:rsidP="004F0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47" w:type="dxa"/>
          </w:tcPr>
          <w:p w:rsidR="004F020F" w:rsidRDefault="004F020F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20F" w:rsidRDefault="004F020F" w:rsidP="004F0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47" w:type="dxa"/>
          </w:tcPr>
          <w:p w:rsidR="004F020F" w:rsidRDefault="004F020F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20F" w:rsidRDefault="004F020F" w:rsidP="004F0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2348" w:type="dxa"/>
          </w:tcPr>
          <w:p w:rsidR="004F020F" w:rsidRDefault="004F020F" w:rsidP="004F02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</w:t>
            </w:r>
            <w:r w:rsidR="00D012FB">
              <w:rPr>
                <w:rFonts w:ascii="Times New Roman" w:hAnsi="Times New Roman" w:cs="Times New Roman"/>
                <w:sz w:val="28"/>
                <w:szCs w:val="28"/>
              </w:rPr>
              <w:t>ии выполнения мероприятия</w:t>
            </w:r>
          </w:p>
        </w:tc>
      </w:tr>
      <w:tr w:rsidR="004F020F" w:rsidTr="0018370E">
        <w:trPr>
          <w:trHeight w:val="1924"/>
        </w:trPr>
        <w:tc>
          <w:tcPr>
            <w:tcW w:w="2347" w:type="dxa"/>
          </w:tcPr>
          <w:p w:rsidR="004F020F" w:rsidRPr="004F020F" w:rsidRDefault="004F020F" w:rsidP="004F02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2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7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020F">
              <w:rPr>
                <w:rFonts w:ascii="Times New Roman" w:hAnsi="Times New Roman" w:cs="Times New Roman"/>
                <w:sz w:val="28"/>
                <w:szCs w:val="28"/>
              </w:rPr>
              <w:t>одборка источников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Их анализ</w:t>
            </w:r>
          </w:p>
        </w:tc>
        <w:tc>
          <w:tcPr>
            <w:tcW w:w="2347" w:type="dxa"/>
          </w:tcPr>
          <w:p w:rsidR="0018370E" w:rsidRDefault="0018370E" w:rsidP="001837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20F" w:rsidRDefault="0018370E" w:rsidP="001837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47" w:type="dxa"/>
          </w:tcPr>
          <w:p w:rsidR="004F020F" w:rsidRDefault="00D012FB" w:rsidP="00D012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собранная с различных сайтов, литература.</w:t>
            </w:r>
          </w:p>
        </w:tc>
        <w:tc>
          <w:tcPr>
            <w:tcW w:w="2348" w:type="dxa"/>
          </w:tcPr>
          <w:p w:rsidR="004F020F" w:rsidRDefault="00D012FB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источники, максимально раскрывающие заданную тему.</w:t>
            </w:r>
          </w:p>
        </w:tc>
      </w:tr>
      <w:tr w:rsidR="004F020F" w:rsidTr="0018370E">
        <w:trPr>
          <w:trHeight w:val="3356"/>
        </w:trPr>
        <w:tc>
          <w:tcPr>
            <w:tcW w:w="2347" w:type="dxa"/>
          </w:tcPr>
          <w:p w:rsidR="004F020F" w:rsidRDefault="004F020F" w:rsidP="00183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Изучение особенностей всех видов грунта</w:t>
            </w:r>
            <w:r w:rsidR="001837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представленных </w:t>
            </w:r>
            <w:r w:rsidR="0018370E">
              <w:rPr>
                <w:rFonts w:ascii="Times New Roman" w:hAnsi="Times New Roman" w:cs="Times New Roman"/>
                <w:sz w:val="28"/>
                <w:szCs w:val="28"/>
              </w:rPr>
              <w:t>на нашей конюшне</w:t>
            </w:r>
          </w:p>
        </w:tc>
        <w:tc>
          <w:tcPr>
            <w:tcW w:w="2347" w:type="dxa"/>
          </w:tcPr>
          <w:p w:rsidR="00D012FB" w:rsidRDefault="00D012FB" w:rsidP="00D012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B" w:rsidRDefault="00D012FB" w:rsidP="00D012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B" w:rsidRDefault="00D012FB" w:rsidP="00D012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20F" w:rsidRDefault="0018370E" w:rsidP="00D012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ноябрь</w:t>
            </w:r>
          </w:p>
        </w:tc>
        <w:tc>
          <w:tcPr>
            <w:tcW w:w="2347" w:type="dxa"/>
          </w:tcPr>
          <w:p w:rsidR="004F020F" w:rsidRDefault="008E232B" w:rsidP="008E23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и видео, сделанные на нашей конюшне, представляющие все виды постила.</w:t>
            </w:r>
          </w:p>
        </w:tc>
        <w:tc>
          <w:tcPr>
            <w:tcW w:w="2348" w:type="dxa"/>
          </w:tcPr>
          <w:p w:rsidR="004F020F" w:rsidRDefault="008E232B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фотографии, отвечающие всем критериям оценивания грунта.</w:t>
            </w:r>
          </w:p>
        </w:tc>
      </w:tr>
      <w:tr w:rsidR="004F020F" w:rsidTr="0018370E">
        <w:trPr>
          <w:trHeight w:val="1909"/>
        </w:trPr>
        <w:tc>
          <w:tcPr>
            <w:tcW w:w="2347" w:type="dxa"/>
          </w:tcPr>
          <w:p w:rsidR="004F020F" w:rsidRDefault="0018370E" w:rsidP="00183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Проведение геологических и биохимических исследований </w:t>
            </w:r>
          </w:p>
        </w:tc>
        <w:tc>
          <w:tcPr>
            <w:tcW w:w="2347" w:type="dxa"/>
          </w:tcPr>
          <w:p w:rsidR="00D012FB" w:rsidRDefault="00D012FB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20F" w:rsidRDefault="00D012FB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47" w:type="dxa"/>
          </w:tcPr>
          <w:p w:rsidR="004F020F" w:rsidRDefault="008E232B" w:rsidP="008E23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образцов для проведения экспертиз.</w:t>
            </w:r>
          </w:p>
        </w:tc>
        <w:tc>
          <w:tcPr>
            <w:tcW w:w="2348" w:type="dxa"/>
          </w:tcPr>
          <w:p w:rsidR="004F020F" w:rsidRDefault="008E232B" w:rsidP="008E23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образцы из всех возможных мест постоя лошади и представить их в квалифицированную лабораторию.</w:t>
            </w:r>
          </w:p>
        </w:tc>
      </w:tr>
      <w:tr w:rsidR="004F020F" w:rsidTr="0018370E">
        <w:trPr>
          <w:trHeight w:val="1909"/>
        </w:trPr>
        <w:tc>
          <w:tcPr>
            <w:tcW w:w="2347" w:type="dxa"/>
          </w:tcPr>
          <w:p w:rsidR="004F020F" w:rsidRDefault="0018370E" w:rsidP="00183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Подведение итогов исследования и их обобщение </w:t>
            </w:r>
          </w:p>
        </w:tc>
        <w:tc>
          <w:tcPr>
            <w:tcW w:w="2347" w:type="dxa"/>
          </w:tcPr>
          <w:p w:rsidR="00D012FB" w:rsidRDefault="00D012FB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20F" w:rsidRDefault="00D012FB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  <w:tc>
          <w:tcPr>
            <w:tcW w:w="2347" w:type="dxa"/>
          </w:tcPr>
          <w:p w:rsidR="004F020F" w:rsidRDefault="008E232B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экспериментов и экспертиз </w:t>
            </w:r>
          </w:p>
        </w:tc>
        <w:tc>
          <w:tcPr>
            <w:tcW w:w="2348" w:type="dxa"/>
          </w:tcPr>
          <w:p w:rsidR="004F020F" w:rsidRDefault="00CF4648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Выделить всё самое важное и на основе сделанных выводов правильно составить примерный вариант грунта, который в дальнейшем станет прототипом постила в манеже.</w:t>
            </w:r>
          </w:p>
        </w:tc>
      </w:tr>
      <w:tr w:rsidR="004F020F" w:rsidTr="0018370E">
        <w:trPr>
          <w:trHeight w:val="1431"/>
        </w:trPr>
        <w:tc>
          <w:tcPr>
            <w:tcW w:w="2347" w:type="dxa"/>
          </w:tcPr>
          <w:p w:rsidR="004F020F" w:rsidRPr="0018370E" w:rsidRDefault="0018370E" w:rsidP="00183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12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онсультация со специалистами, приглашёнными на беседу</w:t>
            </w:r>
          </w:p>
        </w:tc>
        <w:tc>
          <w:tcPr>
            <w:tcW w:w="2347" w:type="dxa"/>
          </w:tcPr>
          <w:p w:rsidR="004F020F" w:rsidRDefault="004F020F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B" w:rsidRDefault="00D012FB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47" w:type="dxa"/>
          </w:tcPr>
          <w:p w:rsidR="004F020F" w:rsidRDefault="00CF4648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информация, которой я успела овладеть за время исследований.</w:t>
            </w:r>
          </w:p>
        </w:tc>
        <w:tc>
          <w:tcPr>
            <w:tcW w:w="2348" w:type="dxa"/>
          </w:tcPr>
          <w:p w:rsidR="004F020F" w:rsidRDefault="00CF4648" w:rsidP="00CF46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Пригласить на беседу квалифицированных специалистов, которые смогут правильно проконсультировать.  </w:t>
            </w:r>
          </w:p>
        </w:tc>
      </w:tr>
      <w:tr w:rsidR="004F020F" w:rsidTr="0018370E">
        <w:trPr>
          <w:trHeight w:val="477"/>
        </w:trPr>
        <w:tc>
          <w:tcPr>
            <w:tcW w:w="2347" w:type="dxa"/>
          </w:tcPr>
          <w:p w:rsidR="004F020F" w:rsidRPr="0018370E" w:rsidRDefault="0018370E" w:rsidP="00CF46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648">
              <w:rPr>
                <w:rFonts w:ascii="Times New Roman" w:hAnsi="Times New Roman" w:cs="Times New Roman"/>
                <w:sz w:val="28"/>
                <w:szCs w:val="28"/>
              </w:rPr>
              <w:t>Разработка примерного варианта грунта в манеж</w:t>
            </w:r>
          </w:p>
        </w:tc>
        <w:tc>
          <w:tcPr>
            <w:tcW w:w="2347" w:type="dxa"/>
          </w:tcPr>
          <w:p w:rsidR="004F020F" w:rsidRDefault="00D012FB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47" w:type="dxa"/>
          </w:tcPr>
          <w:p w:rsidR="004F020F" w:rsidRDefault="00CF4648" w:rsidP="00CF46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песка, представленные в нашей стране и возможные амортизирующие приспособления.  </w:t>
            </w:r>
          </w:p>
        </w:tc>
        <w:tc>
          <w:tcPr>
            <w:tcW w:w="2348" w:type="dxa"/>
          </w:tcPr>
          <w:p w:rsidR="004F020F" w:rsidRDefault="00CF4648" w:rsidP="00CF46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образцы песка и сделать возможный прототип, применив все собранные знания.</w:t>
            </w:r>
          </w:p>
        </w:tc>
      </w:tr>
      <w:tr w:rsidR="004F020F" w:rsidTr="0018370E">
        <w:trPr>
          <w:trHeight w:val="462"/>
        </w:trPr>
        <w:tc>
          <w:tcPr>
            <w:tcW w:w="2347" w:type="dxa"/>
          </w:tcPr>
          <w:p w:rsidR="004F020F" w:rsidRPr="0018370E" w:rsidRDefault="0018370E" w:rsidP="001837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презентации с подведениями конечных итогов </w:t>
            </w:r>
          </w:p>
        </w:tc>
        <w:tc>
          <w:tcPr>
            <w:tcW w:w="2347" w:type="dxa"/>
          </w:tcPr>
          <w:p w:rsidR="004F020F" w:rsidRDefault="004F020F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B" w:rsidRDefault="00D012FB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2347" w:type="dxa"/>
          </w:tcPr>
          <w:p w:rsidR="004F020F" w:rsidRDefault="00CF4648" w:rsidP="004F02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Окончательная корректировка проекта</w:t>
            </w:r>
          </w:p>
        </w:tc>
        <w:tc>
          <w:tcPr>
            <w:tcW w:w="2348" w:type="dxa"/>
          </w:tcPr>
          <w:p w:rsidR="004F020F" w:rsidRDefault="00CF4648" w:rsidP="00CF46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Полный анализ всей собранной ранее информации и подготовка к защите проекта</w:t>
            </w:r>
          </w:p>
        </w:tc>
      </w:tr>
    </w:tbl>
    <w:p w:rsidR="004F020F" w:rsidRPr="004F020F" w:rsidRDefault="004F020F" w:rsidP="004F02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5C2" w:rsidRPr="00802991" w:rsidRDefault="004905C2" w:rsidP="00301C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2991">
        <w:rPr>
          <w:rFonts w:ascii="Times New Roman" w:hAnsi="Times New Roman" w:cs="Times New Roman"/>
          <w:sz w:val="28"/>
          <w:szCs w:val="28"/>
          <w:u w:val="single"/>
        </w:rPr>
        <w:t>Риски и пути их минимизации:</w:t>
      </w:r>
    </w:p>
    <w:p w:rsidR="004905C2" w:rsidRPr="002B4F0B" w:rsidRDefault="004905C2" w:rsidP="002B4F0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F0B">
        <w:rPr>
          <w:rFonts w:ascii="Times New Roman" w:hAnsi="Times New Roman" w:cs="Times New Roman"/>
          <w:sz w:val="28"/>
          <w:szCs w:val="28"/>
        </w:rPr>
        <w:t>Не будет возможности провести все возможные пробы грунта</w:t>
      </w:r>
      <w:r w:rsidR="00301C9B" w:rsidRPr="002B4F0B">
        <w:rPr>
          <w:rFonts w:ascii="Times New Roman" w:hAnsi="Times New Roman" w:cs="Times New Roman"/>
          <w:sz w:val="28"/>
          <w:szCs w:val="28"/>
        </w:rPr>
        <w:t xml:space="preserve"> </w:t>
      </w:r>
      <w:r w:rsidRPr="002B4F0B">
        <w:rPr>
          <w:rFonts w:ascii="Times New Roman" w:hAnsi="Times New Roman" w:cs="Times New Roman"/>
          <w:sz w:val="28"/>
          <w:szCs w:val="28"/>
        </w:rPr>
        <w:t>(найти соответс</w:t>
      </w:r>
      <w:r w:rsidR="002B4F0B" w:rsidRPr="002B4F0B">
        <w:rPr>
          <w:rFonts w:ascii="Times New Roman" w:hAnsi="Times New Roman" w:cs="Times New Roman"/>
          <w:sz w:val="28"/>
          <w:szCs w:val="28"/>
        </w:rPr>
        <w:t>т</w:t>
      </w:r>
      <w:r w:rsidRPr="002B4F0B">
        <w:rPr>
          <w:rFonts w:ascii="Times New Roman" w:hAnsi="Times New Roman" w:cs="Times New Roman"/>
          <w:sz w:val="28"/>
          <w:szCs w:val="28"/>
        </w:rPr>
        <w:t>вующие анализы в интернете)</w:t>
      </w:r>
    </w:p>
    <w:p w:rsidR="004905C2" w:rsidRPr="002B4F0B" w:rsidRDefault="004905C2" w:rsidP="002B4F0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F0B">
        <w:rPr>
          <w:rFonts w:ascii="Times New Roman" w:hAnsi="Times New Roman" w:cs="Times New Roman"/>
          <w:sz w:val="28"/>
          <w:szCs w:val="28"/>
        </w:rPr>
        <w:t>Составленный грунт не будет подходить для н</w:t>
      </w:r>
      <w:r w:rsidR="00301C9B" w:rsidRPr="002B4F0B">
        <w:rPr>
          <w:rFonts w:ascii="Times New Roman" w:hAnsi="Times New Roman" w:cs="Times New Roman"/>
          <w:sz w:val="28"/>
          <w:szCs w:val="28"/>
        </w:rPr>
        <w:t>а</w:t>
      </w:r>
      <w:r w:rsidRPr="002B4F0B">
        <w:rPr>
          <w:rFonts w:ascii="Times New Roman" w:hAnsi="Times New Roman" w:cs="Times New Roman"/>
          <w:sz w:val="28"/>
          <w:szCs w:val="28"/>
        </w:rPr>
        <w:t>ших условий</w:t>
      </w:r>
      <w:r w:rsidR="00301C9B" w:rsidRPr="002B4F0B">
        <w:rPr>
          <w:rFonts w:ascii="Times New Roman" w:hAnsi="Times New Roman" w:cs="Times New Roman"/>
          <w:sz w:val="28"/>
          <w:szCs w:val="28"/>
        </w:rPr>
        <w:t xml:space="preserve"> </w:t>
      </w:r>
      <w:r w:rsidRPr="002B4F0B">
        <w:rPr>
          <w:rFonts w:ascii="Times New Roman" w:hAnsi="Times New Roman" w:cs="Times New Roman"/>
          <w:sz w:val="28"/>
          <w:szCs w:val="28"/>
        </w:rPr>
        <w:t>(составить более подходящий вариант)</w:t>
      </w:r>
    </w:p>
    <w:p w:rsidR="002B4F0B" w:rsidRDefault="004905C2" w:rsidP="00301C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991">
        <w:rPr>
          <w:rFonts w:ascii="Times New Roman" w:hAnsi="Times New Roman" w:cs="Times New Roman"/>
          <w:sz w:val="28"/>
          <w:szCs w:val="28"/>
          <w:u w:val="single"/>
        </w:rPr>
        <w:t>Факторы, способствующие успешной реализации проекта</w:t>
      </w:r>
      <w:r w:rsidRPr="00301C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05C2" w:rsidRPr="00301C9B" w:rsidRDefault="002B4F0B" w:rsidP="00301C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905C2" w:rsidRPr="00301C9B">
        <w:rPr>
          <w:rFonts w:ascii="Times New Roman" w:hAnsi="Times New Roman" w:cs="Times New Roman"/>
          <w:sz w:val="28"/>
          <w:szCs w:val="28"/>
        </w:rPr>
        <w:t>аинтересованность руководства школы в сохранении здоровья копыт. Проведение всевозможных экспертиз и получение результатов.</w:t>
      </w:r>
    </w:p>
    <w:p w:rsidR="002B4F0B" w:rsidRDefault="004905C2" w:rsidP="00301C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991">
        <w:rPr>
          <w:rFonts w:ascii="Times New Roman" w:hAnsi="Times New Roman" w:cs="Times New Roman"/>
          <w:sz w:val="28"/>
          <w:szCs w:val="28"/>
          <w:u w:val="single"/>
        </w:rPr>
        <w:t>Перспективы дальнейшего развития проекта</w:t>
      </w:r>
      <w:r w:rsidRPr="00301C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1C9B" w:rsidRDefault="002B4F0B" w:rsidP="00690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905C2" w:rsidRPr="00301C9B">
        <w:rPr>
          <w:rFonts w:ascii="Times New Roman" w:hAnsi="Times New Roman" w:cs="Times New Roman"/>
          <w:sz w:val="28"/>
          <w:szCs w:val="28"/>
        </w:rPr>
        <w:t>спользование составленного мною образца для постила трен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905C2" w:rsidRPr="00301C9B">
        <w:rPr>
          <w:rFonts w:ascii="Times New Roman" w:hAnsi="Times New Roman" w:cs="Times New Roman"/>
          <w:sz w:val="28"/>
          <w:szCs w:val="28"/>
        </w:rPr>
        <w:t>ровочной площ</w:t>
      </w:r>
      <w:r w:rsidR="00981919">
        <w:rPr>
          <w:rFonts w:ascii="Times New Roman" w:hAnsi="Times New Roman" w:cs="Times New Roman"/>
          <w:sz w:val="28"/>
          <w:szCs w:val="28"/>
        </w:rPr>
        <w:t xml:space="preserve">адки, например, крытого манежа. </w:t>
      </w:r>
      <w:r w:rsidR="004905C2" w:rsidRPr="00301C9B">
        <w:rPr>
          <w:rFonts w:ascii="Times New Roman" w:hAnsi="Times New Roman" w:cs="Times New Roman"/>
          <w:sz w:val="28"/>
          <w:szCs w:val="28"/>
        </w:rPr>
        <w:t>Учтение всех рекомендаций, составленных в ходе выполнения проекта</w:t>
      </w:r>
      <w:r w:rsidR="00802991">
        <w:rPr>
          <w:rFonts w:ascii="Times New Roman" w:hAnsi="Times New Roman" w:cs="Times New Roman"/>
          <w:sz w:val="28"/>
          <w:szCs w:val="28"/>
        </w:rPr>
        <w:t>. Данный тип постила тренировочной площадки составляется с учетом выращивания лошадей в условиях крайнего севера и мест приравненных к ним (территория республики Коми).</w:t>
      </w:r>
    </w:p>
    <w:p w:rsidR="00DF7617" w:rsidRPr="00E5307A" w:rsidRDefault="004905C2" w:rsidP="00301C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307A">
        <w:rPr>
          <w:rFonts w:ascii="Times New Roman" w:hAnsi="Times New Roman" w:cs="Times New Roman"/>
          <w:b/>
          <w:sz w:val="28"/>
          <w:szCs w:val="28"/>
        </w:rPr>
        <w:t>1. Глава.</w:t>
      </w:r>
      <w:r w:rsidR="00301C9B" w:rsidRPr="00E5307A">
        <w:rPr>
          <w:rFonts w:ascii="Times New Roman" w:hAnsi="Times New Roman" w:cs="Times New Roman"/>
          <w:b/>
          <w:sz w:val="28"/>
          <w:szCs w:val="28"/>
        </w:rPr>
        <w:t xml:space="preserve"> Грунт</w:t>
      </w:r>
      <w:r w:rsidR="008D1D85" w:rsidRPr="00E530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D1D85" w:rsidRPr="00E53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тренирово</w:t>
      </w:r>
      <w:r w:rsidR="000F03FE" w:rsidRPr="00E53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чных площадок</w:t>
      </w:r>
      <w:r w:rsidR="008D1D85" w:rsidRPr="00E53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по</w:t>
      </w:r>
      <w:r w:rsidR="000F03FE" w:rsidRPr="00E53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8D1D85" w:rsidRPr="00E53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тила</w:t>
      </w:r>
      <w:r w:rsidR="000F03FE" w:rsidRPr="00E53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деннике</w:t>
      </w:r>
      <w:r w:rsidR="008D1D85" w:rsidRPr="00E530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905C2" w:rsidRPr="00E5307A" w:rsidRDefault="004905C2" w:rsidP="00301C9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307A">
        <w:rPr>
          <w:rFonts w:ascii="Times New Roman" w:hAnsi="Times New Roman" w:cs="Times New Roman"/>
          <w:b/>
          <w:sz w:val="28"/>
          <w:szCs w:val="28"/>
        </w:rPr>
        <w:t>1.</w:t>
      </w:r>
      <w:r w:rsidR="00301C9B" w:rsidRPr="00E5307A">
        <w:rPr>
          <w:rFonts w:ascii="Times New Roman" w:hAnsi="Times New Roman" w:cs="Times New Roman"/>
          <w:b/>
          <w:sz w:val="28"/>
          <w:szCs w:val="28"/>
        </w:rPr>
        <w:t>1.</w:t>
      </w:r>
      <w:r w:rsidRPr="00E5307A">
        <w:rPr>
          <w:rFonts w:ascii="Times New Roman" w:hAnsi="Times New Roman" w:cs="Times New Roman"/>
          <w:b/>
          <w:sz w:val="28"/>
          <w:szCs w:val="28"/>
        </w:rPr>
        <w:t xml:space="preserve"> Значение грунта</w:t>
      </w:r>
      <w:r w:rsidR="000F03FE" w:rsidRPr="00E5307A">
        <w:rPr>
          <w:rFonts w:ascii="Times New Roman" w:hAnsi="Times New Roman" w:cs="Times New Roman"/>
          <w:b/>
          <w:sz w:val="28"/>
          <w:szCs w:val="28"/>
        </w:rPr>
        <w:t xml:space="preserve"> для лошади</w:t>
      </w:r>
    </w:p>
    <w:p w:rsidR="002A37CF" w:rsidRDefault="002A37CF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CF">
        <w:rPr>
          <w:rFonts w:ascii="Times New Roman" w:hAnsi="Times New Roman" w:cs="Times New Roman"/>
          <w:sz w:val="28"/>
          <w:szCs w:val="28"/>
        </w:rPr>
        <w:t>Грунт – основа успешной работы с лошадью. Об этом постоянно говорят и сами всадники, и их тренеры, и ветеринарные врачи, обслуживающие четвероногих турнирных бойцов. Однако индустрия профессиональных покрытий для конных площадок сформировалась сравнительно недавно. Еще несколько десятков лет назад говорить о специализированных грунтах для конкура, выездки или троеборья не приходилось. Максимум, на что могли рассчитывать всадники – это ровная пе</w:t>
      </w:r>
      <w:r w:rsidR="00981919">
        <w:rPr>
          <w:rFonts w:ascii="Times New Roman" w:hAnsi="Times New Roman" w:cs="Times New Roman"/>
          <w:sz w:val="28"/>
          <w:szCs w:val="28"/>
        </w:rPr>
        <w:t xml:space="preserve">счаная или травяная площадка. </w:t>
      </w:r>
      <w:r w:rsidRPr="002A3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5C2" w:rsidRPr="00301C9B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Как известно, от качества грунта зависит жизнь и здоровье лошади.</w:t>
      </w:r>
      <w:r w:rsidR="008D1D85">
        <w:rPr>
          <w:rFonts w:ascii="Times New Roman" w:hAnsi="Times New Roman" w:cs="Times New Roman"/>
          <w:sz w:val="28"/>
          <w:szCs w:val="28"/>
        </w:rPr>
        <w:t xml:space="preserve"> </w:t>
      </w:r>
      <w:r w:rsidRPr="00301C9B">
        <w:rPr>
          <w:rFonts w:ascii="Times New Roman" w:hAnsi="Times New Roman" w:cs="Times New Roman"/>
          <w:sz w:val="28"/>
          <w:szCs w:val="28"/>
        </w:rPr>
        <w:t>Эти животные достаточно сильно зависимы от окружающих фактов, соответственно, поддержание их в максимально благоприятных условиях - одна из главных забот коневладел</w:t>
      </w:r>
      <w:r w:rsidR="00301C9B">
        <w:rPr>
          <w:rFonts w:ascii="Times New Roman" w:hAnsi="Times New Roman" w:cs="Times New Roman"/>
          <w:sz w:val="28"/>
          <w:szCs w:val="28"/>
        </w:rPr>
        <w:t>ь</w:t>
      </w:r>
      <w:r w:rsidRPr="00301C9B">
        <w:rPr>
          <w:rFonts w:ascii="Times New Roman" w:hAnsi="Times New Roman" w:cs="Times New Roman"/>
          <w:sz w:val="28"/>
          <w:szCs w:val="28"/>
        </w:rPr>
        <w:t>цев. Мы должны соблюдать все стандарты, или хотя-бы попытаться приблизиться к идеалу, чтобы наши четвероногие друзья смогли комфортно существовать.</w:t>
      </w:r>
    </w:p>
    <w:p w:rsidR="004905C2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Конечно, в наших условиях, самым основным является покрытие, непосредственно, в деннике. В нём лошадь находится большую часть дня и, практически, в неподвижном состоянии. Отклонения от нормы в ту или иную сторону может закончиться плачевно для здоровья копыт и опорно</w:t>
      </w:r>
      <w:r w:rsidR="002B4F0B">
        <w:rPr>
          <w:rFonts w:ascii="Times New Roman" w:hAnsi="Times New Roman" w:cs="Times New Roman"/>
          <w:sz w:val="28"/>
          <w:szCs w:val="28"/>
        </w:rPr>
        <w:t>-</w:t>
      </w:r>
      <w:r w:rsidRPr="00301C9B">
        <w:rPr>
          <w:rFonts w:ascii="Times New Roman" w:hAnsi="Times New Roman" w:cs="Times New Roman"/>
          <w:sz w:val="28"/>
          <w:szCs w:val="28"/>
        </w:rPr>
        <w:t>двигател</w:t>
      </w:r>
      <w:r w:rsidR="002B4F0B">
        <w:rPr>
          <w:rFonts w:ascii="Times New Roman" w:hAnsi="Times New Roman" w:cs="Times New Roman"/>
          <w:sz w:val="28"/>
          <w:szCs w:val="28"/>
        </w:rPr>
        <w:t>ь</w:t>
      </w:r>
      <w:r w:rsidRPr="00301C9B">
        <w:rPr>
          <w:rFonts w:ascii="Times New Roman" w:hAnsi="Times New Roman" w:cs="Times New Roman"/>
          <w:sz w:val="28"/>
          <w:szCs w:val="28"/>
        </w:rPr>
        <w:t>ного аппарата. Например, слишком сырой постил может повлечь за собой нагноение венчика, пятки или, непосредственно копыта. К сожалению, с этой проблемой я сталкиваюсь сама, особенно в осенний период. Слишком мягкий постил приводит к смещению пятки и нарушению анатомии ноги.</w:t>
      </w:r>
      <w:r w:rsidR="00D3226A">
        <w:rPr>
          <w:rFonts w:ascii="Times New Roman" w:hAnsi="Times New Roman" w:cs="Times New Roman"/>
          <w:sz w:val="28"/>
          <w:szCs w:val="28"/>
        </w:rPr>
        <w:t xml:space="preserve"> </w:t>
      </w:r>
      <w:r w:rsidR="00D3226A" w:rsidRPr="0050522E">
        <w:rPr>
          <w:rFonts w:ascii="Times New Roman" w:hAnsi="Times New Roman"/>
          <w:sz w:val="28"/>
          <w:szCs w:val="28"/>
        </w:rPr>
        <w:t>[</w:t>
      </w:r>
      <w:r w:rsidR="00D3226A">
        <w:rPr>
          <w:rFonts w:ascii="Times New Roman" w:hAnsi="Times New Roman"/>
          <w:sz w:val="28"/>
          <w:szCs w:val="28"/>
        </w:rPr>
        <w:t>1</w:t>
      </w:r>
      <w:r w:rsidR="00D3226A" w:rsidRPr="0050522E">
        <w:rPr>
          <w:rFonts w:ascii="Times New Roman" w:hAnsi="Times New Roman"/>
          <w:sz w:val="28"/>
          <w:szCs w:val="28"/>
        </w:rPr>
        <w:t>].</w:t>
      </w:r>
    </w:p>
    <w:p w:rsidR="00B91669" w:rsidRDefault="00B91669" w:rsidP="00B9166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735ACB" wp14:editId="566ED9D6">
            <wp:extent cx="5467350" cy="2733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ncybo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954" cy="273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26A" w:rsidRPr="00301C9B" w:rsidRDefault="00D3226A" w:rsidP="00D3226A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«Деформация копыта»</w:t>
      </w:r>
    </w:p>
    <w:p w:rsidR="004905C2" w:rsidRPr="00301C9B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К сожалению, всегда следовать стандартам не получится в любом случае, ведь здоровье лошади зависит от слишком большого количества разнообразных факторов. Однако, если стараться и подстраиваться под особенности каждого животного, можно сократить количество болезней и в таком большом поголовье.</w:t>
      </w:r>
    </w:p>
    <w:p w:rsidR="004905C2" w:rsidRPr="00301C9B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На втором месте по важности, стоит тренировочная площадка. Хотя это и самое непродолжительное занятие из всего, что лошадь делает за день, однако, считается, самым травмоопасным, ведь лошадь выполняет не совсем свойственные ей движения, а иногда и совершенно не соответствующие природным способам передвижения. Поэтому и условия внешней среды должны быть на высшем уровне.</w:t>
      </w:r>
    </w:p>
    <w:p w:rsidR="00DF7617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В нашем регионе, к сожалению, не всё зависит от человека, особенно в зимний период</w:t>
      </w:r>
      <w:r w:rsidRPr="00DF7617">
        <w:rPr>
          <w:rFonts w:ascii="Times New Roman" w:hAnsi="Times New Roman" w:cs="Times New Roman"/>
          <w:sz w:val="28"/>
          <w:szCs w:val="28"/>
        </w:rPr>
        <w:t>. Однако в</w:t>
      </w:r>
      <w:r w:rsidRPr="00301C9B">
        <w:rPr>
          <w:rFonts w:ascii="Times New Roman" w:hAnsi="Times New Roman" w:cs="Times New Roman"/>
          <w:sz w:val="28"/>
          <w:szCs w:val="28"/>
        </w:rPr>
        <w:t xml:space="preserve"> крытом манеже погодные условия примерно одинаковые, не включая температурные. Влажность поддерживается на одном уровне, и грунт не меняется со сменой времени года. </w:t>
      </w:r>
    </w:p>
    <w:p w:rsidR="000F03FE" w:rsidRDefault="000F03FE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3FE">
        <w:rPr>
          <w:rFonts w:ascii="Times New Roman" w:hAnsi="Times New Roman" w:cs="Times New Roman"/>
          <w:sz w:val="28"/>
          <w:szCs w:val="28"/>
        </w:rPr>
        <w:t>Современные плацы имеют вид слоеного пирога, где каждый слой выполняет свою функцию. Так, например, нижние слои состоят из разных фракций щебня, уложенных в определенной последовательности и по специальной технологии – они служат основой и наилучшим дренажем. Затем укладывается специализированное геотекстильное полотно, которое служат разделением слоев, т.е. препятствуют попаданию щебня в верхний рабочий слой, и песка в нижний. Следующий слой образуют специальные пластиковые решетки, они выполняют несколько функций: образуют идеально ровную поверхность; разделяют рабочий слой от дренажного, обеспечивают наилучшее сцепление слоев.</w:t>
      </w:r>
    </w:p>
    <w:p w:rsidR="002A37CF" w:rsidRDefault="002A37CF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A7DA81" wp14:editId="4376790E">
            <wp:extent cx="4746678" cy="238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oi_grunta_600x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317" cy="23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7CF" w:rsidRPr="00981919" w:rsidRDefault="002A37CF" w:rsidP="00D3226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716AC">
        <w:rPr>
          <w:rFonts w:ascii="Times New Roman" w:hAnsi="Times New Roman" w:cs="Times New Roman"/>
          <w:sz w:val="28"/>
          <w:szCs w:val="28"/>
        </w:rPr>
        <w:t xml:space="preserve">ис. </w:t>
      </w:r>
      <w:r w:rsidR="00D3226A">
        <w:rPr>
          <w:rFonts w:ascii="Times New Roman" w:hAnsi="Times New Roman" w:cs="Times New Roman"/>
          <w:sz w:val="28"/>
          <w:szCs w:val="28"/>
        </w:rPr>
        <w:t>2</w:t>
      </w:r>
      <w:r w:rsidR="003716AC">
        <w:rPr>
          <w:rFonts w:ascii="Times New Roman" w:hAnsi="Times New Roman" w:cs="Times New Roman"/>
          <w:sz w:val="28"/>
          <w:szCs w:val="28"/>
        </w:rPr>
        <w:t xml:space="preserve">. </w:t>
      </w:r>
      <w:r w:rsidR="003716AC" w:rsidRPr="003716AC">
        <w:rPr>
          <w:rFonts w:ascii="Times New Roman" w:hAnsi="Times New Roman" w:cs="Times New Roman"/>
          <w:sz w:val="28"/>
          <w:szCs w:val="28"/>
        </w:rPr>
        <w:t>“</w:t>
      </w:r>
      <w:r w:rsidR="003716AC" w:rsidRPr="00981919">
        <w:rPr>
          <w:rFonts w:ascii="Times New Roman" w:hAnsi="Times New Roman" w:cs="Times New Roman"/>
          <w:sz w:val="28"/>
          <w:szCs w:val="28"/>
        </w:rPr>
        <w:t xml:space="preserve"> </w:t>
      </w:r>
      <w:r w:rsidR="00981919">
        <w:rPr>
          <w:rFonts w:ascii="Times New Roman" w:hAnsi="Times New Roman" w:cs="Times New Roman"/>
          <w:sz w:val="28"/>
          <w:szCs w:val="28"/>
        </w:rPr>
        <w:t>Пример образцового грунта</w:t>
      </w:r>
      <w:r w:rsidR="003716AC" w:rsidRPr="00981919">
        <w:rPr>
          <w:rFonts w:ascii="Times New Roman" w:hAnsi="Times New Roman" w:cs="Times New Roman"/>
          <w:sz w:val="28"/>
          <w:szCs w:val="28"/>
        </w:rPr>
        <w:t>”</w:t>
      </w:r>
    </w:p>
    <w:p w:rsidR="002A37CF" w:rsidRPr="002A37CF" w:rsidRDefault="002A37CF" w:rsidP="002A3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CF">
        <w:rPr>
          <w:rFonts w:ascii="Times New Roman" w:hAnsi="Times New Roman" w:cs="Times New Roman"/>
          <w:sz w:val="28"/>
          <w:szCs w:val="28"/>
        </w:rPr>
        <w:t>Одной из наиболее важных проблем конного спорта в России является грунт. В мире существует огромное количество различных технологий его строительства. В разных странах предпочтение отдается разным технологиям, но цели преследуются одинаковые - добиться максимальных спортивных результатов при наиболее бережном отношении к здоровью лошади.</w:t>
      </w:r>
      <w:r w:rsidR="00D3226A" w:rsidRPr="00D3226A">
        <w:rPr>
          <w:rFonts w:ascii="Times New Roman" w:hAnsi="Times New Roman"/>
          <w:sz w:val="28"/>
          <w:szCs w:val="28"/>
        </w:rPr>
        <w:t xml:space="preserve"> </w:t>
      </w:r>
      <w:r w:rsidR="00D3226A" w:rsidRPr="0050522E">
        <w:rPr>
          <w:rFonts w:ascii="Times New Roman" w:hAnsi="Times New Roman"/>
          <w:sz w:val="28"/>
          <w:szCs w:val="28"/>
        </w:rPr>
        <w:t>[2</w:t>
      </w:r>
      <w:r w:rsidR="00D3226A">
        <w:rPr>
          <w:rFonts w:ascii="Times New Roman" w:hAnsi="Times New Roman"/>
          <w:sz w:val="28"/>
          <w:szCs w:val="28"/>
        </w:rPr>
        <w:t>]</w:t>
      </w:r>
    </w:p>
    <w:p w:rsidR="002A37CF" w:rsidRPr="002A37CF" w:rsidRDefault="002A37CF" w:rsidP="002A3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37CF">
        <w:rPr>
          <w:rFonts w:ascii="Times New Roman" w:hAnsi="Times New Roman" w:cs="Times New Roman"/>
          <w:sz w:val="28"/>
          <w:szCs w:val="28"/>
        </w:rPr>
        <w:t>В то время как разновидностей "пирогов" под верхним слоем манежа существует всего несколько, отличия в их устройстве не так велики. Наполнителей верхнего слоя существует достаточно много. Вот некоторые из них:</w:t>
      </w:r>
    </w:p>
    <w:p w:rsidR="002A37CF" w:rsidRPr="002A37CF" w:rsidRDefault="002A37CF" w:rsidP="002A3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CF">
        <w:rPr>
          <w:rFonts w:ascii="Times New Roman" w:hAnsi="Times New Roman" w:cs="Times New Roman"/>
          <w:sz w:val="28"/>
          <w:szCs w:val="28"/>
        </w:rPr>
        <w:t>1. Древесная щепа. Один из самых дешевых и практичных наполнителей. Щепа должна быть не очень крупной, желательно не содержать примесей в виде коры и состоять по возможности из мягких сортов дерева. Отлично подходит сосна. Конечно, щепа не может сравниться по качеству амортизации с современными высококачественными наполнителями, но для тренировочных полей вполне подойдет. Единственный недостаток - недолговечность. При интенсивном использовании и отсутствии должного ухода через 2-3 года приходит в негодность. Щепа стирается, пылит, гниет, а в увлажненном состоянии скользит.</w:t>
      </w:r>
    </w:p>
    <w:p w:rsidR="002A37CF" w:rsidRPr="002A37CF" w:rsidRDefault="002A37CF" w:rsidP="002A3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CF">
        <w:rPr>
          <w:rFonts w:ascii="Times New Roman" w:hAnsi="Times New Roman" w:cs="Times New Roman"/>
          <w:sz w:val="28"/>
          <w:szCs w:val="28"/>
        </w:rPr>
        <w:t>2. Геотекстиль и наполнитель из специальной искусственной фибры. Это один из самых распространенных наполнителей во всем конноспортивном мире, особенно в Германии. Все известные спортсмены Германии по выездке и конкуру имеют грунт на основе геотекстиля и фибры. Рабочие качества грунта самые высокие. Долговечность использования - 15-20 лет в составе грунта, после чего можно просеять и выбросить песок, а наполнитель использовать еще раз.</w:t>
      </w:r>
    </w:p>
    <w:p w:rsidR="002A37CF" w:rsidRPr="002A37CF" w:rsidRDefault="002A37CF" w:rsidP="002A3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CF">
        <w:rPr>
          <w:rFonts w:ascii="Times New Roman" w:hAnsi="Times New Roman" w:cs="Times New Roman"/>
          <w:sz w:val="28"/>
          <w:szCs w:val="28"/>
        </w:rPr>
        <w:t>3. Гелевая добавка для грунта. Она выглядит как белый порошок. При добавлении воды разбухает в несколько десятков раз. Помогает удерживать влагу в грунте, амортизирует и повышает "сцепленность" песка. Используется только в комбинации с другими наполнителями, чаще всего с геотекстилем. Плюс этого наполнителя - его дешевизна (на поле 60х20 метров нужно всего несколько килограммов), минус - недолговечность. Через два сезона использования гель теряет свои свойства и его нужно засыпать снова.</w:t>
      </w:r>
    </w:p>
    <w:p w:rsidR="002A37CF" w:rsidRPr="002A37CF" w:rsidRDefault="002A37CF" w:rsidP="002A3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CF">
        <w:rPr>
          <w:rFonts w:ascii="Times New Roman" w:hAnsi="Times New Roman" w:cs="Times New Roman"/>
          <w:sz w:val="28"/>
          <w:szCs w:val="28"/>
        </w:rPr>
        <w:t>4. Смесь хлопчатобумажных текстильных отходов. Такой грунт неплох, но недолговечен, так как натуральные ткани также подвержены гниению, как и древесная щепа.</w:t>
      </w:r>
    </w:p>
    <w:p w:rsidR="00547BCB" w:rsidRDefault="00547BCB" w:rsidP="00DF761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DF761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DF761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DF761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DF761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7617" w:rsidRPr="00E5307A" w:rsidRDefault="00DF7617" w:rsidP="00DF76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7A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2A37CF" w:rsidRPr="00E5307A">
        <w:rPr>
          <w:rFonts w:ascii="Times New Roman" w:hAnsi="Times New Roman" w:cs="Times New Roman"/>
          <w:b/>
          <w:sz w:val="28"/>
          <w:szCs w:val="28"/>
        </w:rPr>
        <w:t>Заболевания, вызываемые грунтом, несоответствующим стандартам</w:t>
      </w:r>
    </w:p>
    <w:p w:rsidR="004905C2" w:rsidRPr="00DF7617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7617">
        <w:rPr>
          <w:rFonts w:ascii="Times New Roman" w:hAnsi="Times New Roman" w:cs="Times New Roman"/>
          <w:sz w:val="28"/>
          <w:szCs w:val="28"/>
        </w:rPr>
        <w:t>В данный момент постил почти полностью соответствует стандартам и возможностям нашей школы. Он достаточно упругий для оптимальной аммортизации. Защищён от излишней пыли.</w:t>
      </w:r>
    </w:p>
    <w:p w:rsidR="004905C2" w:rsidRPr="00DF7617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617">
        <w:rPr>
          <w:rFonts w:ascii="Times New Roman" w:hAnsi="Times New Roman" w:cs="Times New Roman"/>
          <w:sz w:val="28"/>
          <w:szCs w:val="28"/>
        </w:rPr>
        <w:t>А уличный платц (тренировочное поле), к сожалению, не совсем соответствует требованиям. Там поддерживается примерно одинаковая плотность и упругость, однако, за счёт расположения в небольшую гору, и умеренный уровень осадков в нашем регионе, не на всей территории амортизация одинаковая. Как показал анализ, покрытие состоит из песка и небольшого количества суглинка, а значит, он довольно легко размывается, однако, при плотном расположении, плохо пропускает воду. Из-за это в осенние и весенние месяцы на поле пер</w:t>
      </w:r>
      <w:r w:rsidR="002B4F0B" w:rsidRPr="00DF7617">
        <w:rPr>
          <w:rFonts w:ascii="Times New Roman" w:hAnsi="Times New Roman" w:cs="Times New Roman"/>
          <w:sz w:val="28"/>
          <w:szCs w:val="28"/>
        </w:rPr>
        <w:t>и</w:t>
      </w:r>
      <w:r w:rsidRPr="00DF7617">
        <w:rPr>
          <w:rFonts w:ascii="Times New Roman" w:hAnsi="Times New Roman" w:cs="Times New Roman"/>
          <w:sz w:val="28"/>
          <w:szCs w:val="28"/>
        </w:rPr>
        <w:t>одически появляются большие лужи, мешающие тренингу. Но несмотря на все эти недостатки показатели повреждений из-за грунта крайне малы. Он скорее больше вредит спортсменам, чем лошадям, на него больно падать)</w:t>
      </w:r>
    </w:p>
    <w:p w:rsidR="004905C2" w:rsidRPr="00826362" w:rsidRDefault="004905C2" w:rsidP="001837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7617">
        <w:rPr>
          <w:rFonts w:ascii="Times New Roman" w:hAnsi="Times New Roman" w:cs="Times New Roman"/>
          <w:sz w:val="28"/>
          <w:szCs w:val="28"/>
        </w:rPr>
        <w:t>Покрытие в "прогулочной" зоне отлично подходит под все требования. Также, как и качество и количество травы для целого табуна</w:t>
      </w:r>
    </w:p>
    <w:p w:rsidR="004905C2" w:rsidRPr="00DF7617" w:rsidRDefault="00826362" w:rsidP="00DF7617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617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4905C2" w:rsidRPr="00301C9B">
        <w:rPr>
          <w:rFonts w:ascii="Times New Roman" w:hAnsi="Times New Roman" w:cs="Times New Roman"/>
          <w:sz w:val="28"/>
          <w:szCs w:val="28"/>
        </w:rPr>
        <w:t>Как сказано выше, большинство заболеваний появляется именно из-за постила в деннике. Самое распр</w:t>
      </w:r>
      <w:r w:rsidR="002B4F0B">
        <w:rPr>
          <w:rFonts w:ascii="Times New Roman" w:hAnsi="Times New Roman" w:cs="Times New Roman"/>
          <w:sz w:val="28"/>
          <w:szCs w:val="28"/>
        </w:rPr>
        <w:t>о</w:t>
      </w:r>
      <w:r w:rsidR="004905C2" w:rsidRPr="00301C9B">
        <w:rPr>
          <w:rFonts w:ascii="Times New Roman" w:hAnsi="Times New Roman" w:cs="Times New Roman"/>
          <w:sz w:val="28"/>
          <w:szCs w:val="28"/>
        </w:rPr>
        <w:t>странённое - гниение копыта. К сожалению, в моей практике, особенно, за последний год это встречалось крайне часто. За последние 3 месяца я вылечила 5 лошадей от этого недуга. Этот недуг довольно легко лечится, если вовремя его диагнозировать, однако, если не заметить или начать лечить от другого, м</w:t>
      </w:r>
      <w:r w:rsidR="004F020F">
        <w:rPr>
          <w:rFonts w:ascii="Times New Roman" w:hAnsi="Times New Roman" w:cs="Times New Roman"/>
          <w:sz w:val="28"/>
          <w:szCs w:val="28"/>
        </w:rPr>
        <w:t>о</w:t>
      </w:r>
      <w:r w:rsidR="004905C2" w:rsidRPr="00301C9B">
        <w:rPr>
          <w:rFonts w:ascii="Times New Roman" w:hAnsi="Times New Roman" w:cs="Times New Roman"/>
          <w:sz w:val="28"/>
          <w:szCs w:val="28"/>
        </w:rPr>
        <w:t>жет привести к плачевным последствиям.</w:t>
      </w:r>
    </w:p>
    <w:p w:rsidR="004905C2" w:rsidRPr="00301C9B" w:rsidRDefault="004905C2" w:rsidP="00D012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Для примера, я возьму одну из лошадей, которые находятся у меня в тренинге и под присмотром. Это кобыла 12 лет, г</w:t>
      </w:r>
      <w:r w:rsidR="004F020F">
        <w:rPr>
          <w:rFonts w:ascii="Times New Roman" w:hAnsi="Times New Roman" w:cs="Times New Roman"/>
          <w:sz w:val="28"/>
          <w:szCs w:val="28"/>
        </w:rPr>
        <w:t>а</w:t>
      </w:r>
      <w:r w:rsidRPr="00301C9B">
        <w:rPr>
          <w:rFonts w:ascii="Times New Roman" w:hAnsi="Times New Roman" w:cs="Times New Roman"/>
          <w:sz w:val="28"/>
          <w:szCs w:val="28"/>
        </w:rPr>
        <w:t>нноверской породы. Из-за своего большого роста, а именно, 176 сантиметров в холке, нагрузка на копыта и суставы идёт феноменальная. А из-за расположения денника и изл</w:t>
      </w:r>
      <w:r w:rsidR="004F020F">
        <w:rPr>
          <w:rFonts w:ascii="Times New Roman" w:hAnsi="Times New Roman" w:cs="Times New Roman"/>
          <w:sz w:val="28"/>
          <w:szCs w:val="28"/>
        </w:rPr>
        <w:t>и</w:t>
      </w:r>
      <w:r w:rsidRPr="00301C9B">
        <w:rPr>
          <w:rFonts w:ascii="Times New Roman" w:hAnsi="Times New Roman" w:cs="Times New Roman"/>
          <w:sz w:val="28"/>
          <w:szCs w:val="28"/>
        </w:rPr>
        <w:t>шней влаги, копыта успели сгнить за 2 дня. Также свою лепту внесло то, что в это время она хромала и 24 часа в сутки находилась дома.</w:t>
      </w:r>
    </w:p>
    <w:p w:rsidR="004905C2" w:rsidRPr="00301C9B" w:rsidRDefault="004905C2" w:rsidP="00D012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Выявить заболевание было крайне просто, ведь оно настолько поразило копыто, что не заметить было просто невозможно, также всё сопровождалось характерным запахом. Лечение проходило хорошо,</w:t>
      </w:r>
      <w:r w:rsidR="00D3226A">
        <w:rPr>
          <w:rFonts w:ascii="Times New Roman" w:hAnsi="Times New Roman" w:cs="Times New Roman"/>
          <w:sz w:val="28"/>
          <w:szCs w:val="28"/>
        </w:rPr>
        <w:t xml:space="preserve"> </w:t>
      </w:r>
      <w:r w:rsidRPr="00301C9B">
        <w:rPr>
          <w:rFonts w:ascii="Times New Roman" w:hAnsi="Times New Roman" w:cs="Times New Roman"/>
          <w:sz w:val="28"/>
          <w:szCs w:val="28"/>
        </w:rPr>
        <w:t>без неожиданных стечений и заминок. Также, для избавления от этого, поменяли принцип уборки в её деннике, и вывели всю лишнюю воду. К счастью, для нас всё закончилось замечательно, ведь я вовремя успела остановить развитие абсцесса.</w:t>
      </w:r>
    </w:p>
    <w:p w:rsidR="004905C2" w:rsidRPr="00301C9B" w:rsidRDefault="004905C2" w:rsidP="00D012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Другим возможным заболеванием является повреждение суставов из-за несоответствия грунта. С этой проблемой я тоже столкнулась при лечении одного из своих молодых коней. Из-за чрезмерной мягкости опилок и твёрдого бетона под ними произошло небольшое повреждение связки, что привело к восп</w:t>
      </w:r>
      <w:r w:rsidR="004F020F">
        <w:rPr>
          <w:rFonts w:ascii="Times New Roman" w:hAnsi="Times New Roman" w:cs="Times New Roman"/>
          <w:sz w:val="28"/>
          <w:szCs w:val="28"/>
        </w:rPr>
        <w:t>а</w:t>
      </w:r>
      <w:r w:rsidRPr="00301C9B">
        <w:rPr>
          <w:rFonts w:ascii="Times New Roman" w:hAnsi="Times New Roman" w:cs="Times New Roman"/>
          <w:sz w:val="28"/>
          <w:szCs w:val="28"/>
        </w:rPr>
        <w:t>лению скакательного сустава.</w:t>
      </w:r>
    </w:p>
    <w:p w:rsidR="004905C2" w:rsidRPr="00301C9B" w:rsidRDefault="004905C2" w:rsidP="00D012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При лечении мы использовали антибиотики и анальгетики, а потом и охлаждающие повязки, к счастью, это прошло без особых последствий для дальнейшей его жизни.</w:t>
      </w:r>
    </w:p>
    <w:p w:rsidR="00981919" w:rsidRDefault="004905C2" w:rsidP="00D012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C9B">
        <w:rPr>
          <w:rFonts w:ascii="Times New Roman" w:hAnsi="Times New Roman" w:cs="Times New Roman"/>
          <w:sz w:val="28"/>
          <w:szCs w:val="28"/>
        </w:rPr>
        <w:t>Учитывая все эти примеры, влияние грунта на копыта лошади особенно важно. И последст</w:t>
      </w:r>
      <w:r w:rsidR="004F020F">
        <w:rPr>
          <w:rFonts w:ascii="Times New Roman" w:hAnsi="Times New Roman" w:cs="Times New Roman"/>
          <w:sz w:val="28"/>
          <w:szCs w:val="28"/>
        </w:rPr>
        <w:t>в</w:t>
      </w:r>
      <w:r w:rsidRPr="00301C9B">
        <w:rPr>
          <w:rFonts w:ascii="Times New Roman" w:hAnsi="Times New Roman" w:cs="Times New Roman"/>
          <w:sz w:val="28"/>
          <w:szCs w:val="28"/>
        </w:rPr>
        <w:t>ия несоответствия постила крайне неприятны.</w:t>
      </w: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2A87" w:rsidRPr="00E5307A" w:rsidRDefault="007F2A87" w:rsidP="007F2A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7A">
        <w:rPr>
          <w:rFonts w:ascii="Times New Roman" w:hAnsi="Times New Roman" w:cs="Times New Roman"/>
          <w:b/>
          <w:sz w:val="28"/>
          <w:szCs w:val="28"/>
        </w:rPr>
        <w:t>2. Глава. Грунт на примере конюшни г. Сыктывкара</w:t>
      </w:r>
    </w:p>
    <w:p w:rsidR="007F2A87" w:rsidRPr="00E5307A" w:rsidRDefault="007F2A87" w:rsidP="007F2A8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307A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D63729" w:rsidRPr="00E5307A">
        <w:rPr>
          <w:rFonts w:ascii="Times New Roman" w:hAnsi="Times New Roman" w:cs="Times New Roman"/>
          <w:b/>
          <w:sz w:val="28"/>
          <w:szCs w:val="28"/>
        </w:rPr>
        <w:t>Практическая часть, проведённые эксперименты.</w:t>
      </w:r>
    </w:p>
    <w:p w:rsidR="00D63729" w:rsidRDefault="00D63729" w:rsidP="00D637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проекта были проведены несколько экспертиз на биохимическое состояние грунтов и их физический состав. Также беседы с квалифицированными сотрудниками более развитых конных центров. Было принято участие в нескольких семинарах.</w:t>
      </w:r>
    </w:p>
    <w:p w:rsidR="00D63729" w:rsidRDefault="00D63729" w:rsidP="00D637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экспертизы на физический состав грунта с платца и левад, проведённой в частной лаборатории г. Сыктывкара, был выявлен следующий состав. </w:t>
      </w:r>
    </w:p>
    <w:p w:rsidR="00D63729" w:rsidRDefault="00D63729" w:rsidP="00D637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Грунт платца:</w:t>
      </w:r>
    </w:p>
    <w:p w:rsidR="00D63729" w:rsidRDefault="00D63729" w:rsidP="000B7083">
      <w:pPr>
        <w:pStyle w:val="a3"/>
        <w:numPr>
          <w:ilvl w:val="0"/>
          <w:numId w:val="9"/>
        </w:numPr>
        <w:spacing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Суглинок 78,2 %</w:t>
      </w:r>
    </w:p>
    <w:p w:rsidR="000B7083" w:rsidRDefault="000B7083" w:rsidP="000B7083">
      <w:pPr>
        <w:pStyle w:val="a3"/>
        <w:numPr>
          <w:ilvl w:val="0"/>
          <w:numId w:val="9"/>
        </w:numPr>
        <w:spacing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Мелкий песок 20,8 %</w:t>
      </w:r>
    </w:p>
    <w:p w:rsidR="000B7083" w:rsidRDefault="000B7083" w:rsidP="000B7083">
      <w:pPr>
        <w:pStyle w:val="a3"/>
        <w:numPr>
          <w:ilvl w:val="0"/>
          <w:numId w:val="9"/>
        </w:numPr>
        <w:spacing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Глина 1 %</w:t>
      </w:r>
    </w:p>
    <w:p w:rsidR="000B7083" w:rsidRDefault="000B7083" w:rsidP="000B7083">
      <w:pPr>
        <w:spacing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Грунт в левадах:</w:t>
      </w:r>
    </w:p>
    <w:p w:rsidR="000B7083" w:rsidRDefault="000B7083" w:rsidP="000B7083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Чернозёмы 60,4 %</w:t>
      </w:r>
    </w:p>
    <w:p w:rsidR="000B7083" w:rsidRDefault="000B7083" w:rsidP="000B7083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Мелкий песок 28,5 %</w:t>
      </w:r>
    </w:p>
    <w:p w:rsidR="000B7083" w:rsidRDefault="000B7083" w:rsidP="000B7083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Суглинок 10,9 %</w:t>
      </w:r>
    </w:p>
    <w:p w:rsidR="000B7083" w:rsidRPr="00395524" w:rsidRDefault="000B7083" w:rsidP="00395524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Глина 0,2 %</w:t>
      </w:r>
    </w:p>
    <w:p w:rsidR="000A60DD" w:rsidRDefault="000A60DD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083">
        <w:rPr>
          <w:rFonts w:ascii="Times New Roman" w:hAnsi="Times New Roman" w:cs="Times New Roman"/>
          <w:sz w:val="28"/>
          <w:szCs w:val="28"/>
        </w:rPr>
        <w:t xml:space="preserve">На основании биохимического анализа всех видов грунта не было выявлено присутствия </w:t>
      </w:r>
      <w:r>
        <w:rPr>
          <w:rFonts w:ascii="Times New Roman" w:hAnsi="Times New Roman" w:cs="Times New Roman"/>
          <w:sz w:val="28"/>
          <w:szCs w:val="28"/>
        </w:rPr>
        <w:t>опасных для здоровья лошадей микроорганизмов. Однако из-за излишней влажности в некоторых местах платца и левад были обнаружены некоторые представители вируса герпеса.</w:t>
      </w:r>
    </w:p>
    <w:p w:rsidR="00F53DC1" w:rsidRDefault="000A60DD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DD">
        <w:rPr>
          <w:rFonts w:ascii="Times New Roman" w:hAnsi="Times New Roman" w:cs="Times New Roman"/>
          <w:sz w:val="28"/>
          <w:szCs w:val="28"/>
        </w:rPr>
        <w:t>Болезнь Ауески вызывается вирусом из семейства вирусов герпеса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60DD">
        <w:rPr>
          <w:rFonts w:ascii="Times New Roman" w:hAnsi="Times New Roman" w:cs="Times New Roman"/>
          <w:sz w:val="28"/>
          <w:szCs w:val="28"/>
        </w:rPr>
        <w:t>У животн</w:t>
      </w:r>
      <w:r>
        <w:rPr>
          <w:rFonts w:ascii="Times New Roman" w:hAnsi="Times New Roman" w:cs="Times New Roman"/>
          <w:sz w:val="28"/>
          <w:szCs w:val="28"/>
        </w:rPr>
        <w:t>ых после инкубационного периода</w:t>
      </w:r>
      <w:r w:rsidRPr="000A60DD">
        <w:rPr>
          <w:rFonts w:ascii="Times New Roman" w:hAnsi="Times New Roman" w:cs="Times New Roman"/>
          <w:sz w:val="28"/>
          <w:szCs w:val="28"/>
        </w:rPr>
        <w:t xml:space="preserve"> от 1 до 15 сут в местах проникновения вируса (главным образом это губы и конечности) появляется сильный зуд. Животные трутся этими местами об окружающие предметы, расчесывают и разгрызают зудящие участки тела вплоть до обнажения кости. В дальнейшем появляются возбуждение, судороги, громкие стоны, слюнотечение и обильное потоотделение, скрежет зубами, иногда слепота. Температура тела остается нормальной</w:t>
      </w:r>
      <w:r w:rsidR="00395524">
        <w:rPr>
          <w:rFonts w:ascii="Times New Roman" w:hAnsi="Times New Roman" w:cs="Times New Roman"/>
          <w:sz w:val="28"/>
          <w:szCs w:val="28"/>
        </w:rPr>
        <w:t>.</w:t>
      </w:r>
      <w:r w:rsidR="00D3226A" w:rsidRPr="00D3226A">
        <w:rPr>
          <w:rFonts w:ascii="Times New Roman" w:hAnsi="Times New Roman"/>
          <w:sz w:val="28"/>
          <w:szCs w:val="28"/>
        </w:rPr>
        <w:t xml:space="preserve"> </w:t>
      </w:r>
      <w:r w:rsidR="00D3226A" w:rsidRPr="0050522E">
        <w:rPr>
          <w:rFonts w:ascii="Times New Roman" w:hAnsi="Times New Roman"/>
          <w:sz w:val="28"/>
          <w:szCs w:val="28"/>
        </w:rPr>
        <w:t>[2].</w:t>
      </w:r>
    </w:p>
    <w:p w:rsidR="000A60DD" w:rsidRDefault="000A60DD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Вследствие обнаружения возбудителей этого вируса герпеса </w:t>
      </w:r>
      <w:r w:rsidR="00F53DC1">
        <w:rPr>
          <w:rFonts w:ascii="Times New Roman" w:hAnsi="Times New Roman" w:cs="Times New Roman"/>
          <w:sz w:val="28"/>
          <w:szCs w:val="28"/>
        </w:rPr>
        <w:t>были проведены меры дезинфекции потенциально опасных участков платца и левад. После чего повторный анализ не показал наличия возбудителей данного заболевания.</w:t>
      </w:r>
    </w:p>
    <w:p w:rsidR="00395524" w:rsidRDefault="00F53DC1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бесед с квалифицированными работниками других конных центров были подведены подсчёты ошибок, допускаемых ранее, и на их основании разработаны планы дальнейшего ведения хозяйства.</w:t>
      </w:r>
      <w:r w:rsidR="00395524">
        <w:rPr>
          <w:rFonts w:ascii="Times New Roman" w:hAnsi="Times New Roman" w:cs="Times New Roman"/>
          <w:sz w:val="28"/>
          <w:szCs w:val="28"/>
        </w:rPr>
        <w:t xml:space="preserve"> </w:t>
      </w:r>
      <w:r w:rsidR="00395524" w:rsidRPr="00395524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395524">
        <w:rPr>
          <w:rFonts w:ascii="Times New Roman" w:hAnsi="Times New Roman" w:cs="Times New Roman"/>
          <w:sz w:val="28"/>
          <w:szCs w:val="28"/>
        </w:rPr>
        <w:t>пунктов является постепенная смена постила в денниках и переход на более крупные опилки и смена грунта на платцу в ближайшем будущем на возможный аналог</w:t>
      </w:r>
      <w:r w:rsidR="00395524" w:rsidRPr="00395524">
        <w:rPr>
          <w:rFonts w:ascii="Times New Roman" w:hAnsi="Times New Roman" w:cs="Times New Roman"/>
          <w:sz w:val="28"/>
          <w:szCs w:val="28"/>
        </w:rPr>
        <w:t xml:space="preserve"> </w:t>
      </w:r>
      <w:r w:rsidR="00475B63">
        <w:rPr>
          <w:rFonts w:ascii="Times New Roman" w:hAnsi="Times New Roman" w:cs="Times New Roman"/>
          <w:sz w:val="28"/>
          <w:szCs w:val="28"/>
        </w:rPr>
        <w:t>«</w:t>
      </w:r>
      <w:r w:rsidR="00395524">
        <w:rPr>
          <w:rFonts w:ascii="Times New Roman" w:hAnsi="Times New Roman" w:cs="Times New Roman"/>
          <w:sz w:val="28"/>
          <w:szCs w:val="28"/>
        </w:rPr>
        <w:t>евро-грунта</w:t>
      </w:r>
      <w:r w:rsidR="00475B63">
        <w:rPr>
          <w:rFonts w:ascii="Times New Roman" w:hAnsi="Times New Roman" w:cs="Times New Roman"/>
          <w:sz w:val="28"/>
          <w:szCs w:val="28"/>
        </w:rPr>
        <w:t>»</w:t>
      </w:r>
      <w:r w:rsidR="00395524">
        <w:rPr>
          <w:rFonts w:ascii="Times New Roman" w:hAnsi="Times New Roman" w:cs="Times New Roman"/>
          <w:sz w:val="28"/>
          <w:szCs w:val="28"/>
        </w:rPr>
        <w:t>.</w:t>
      </w:r>
    </w:p>
    <w:p w:rsidR="00395524" w:rsidRDefault="00395524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отметить, что переход к более крупным опилкам уже начался. Благодаря этому у некоторых лошадей удалось предотвратить загноение стрелки и венчика.</w:t>
      </w:r>
      <w:bookmarkStart w:id="0" w:name="_GoBack"/>
      <w:bookmarkEnd w:id="0"/>
    </w:p>
    <w:p w:rsidR="00441E48" w:rsidRDefault="00441E48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нашего проекта нами составлена локальная смета «</w:t>
      </w:r>
      <w:r w:rsidRPr="00441E48">
        <w:rPr>
          <w:rFonts w:ascii="Times New Roman" w:hAnsi="Times New Roman" w:cs="Times New Roman"/>
          <w:sz w:val="28"/>
          <w:szCs w:val="28"/>
        </w:rPr>
        <w:t>Устройство площадки для выгула лошадей</w:t>
      </w:r>
      <w:r>
        <w:rPr>
          <w:rFonts w:ascii="Times New Roman" w:hAnsi="Times New Roman" w:cs="Times New Roman"/>
          <w:sz w:val="28"/>
          <w:szCs w:val="28"/>
        </w:rPr>
        <w:t xml:space="preserve">» (см. приложение №1) </w:t>
      </w:r>
    </w:p>
    <w:p w:rsidR="00395524" w:rsidRDefault="00395524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итоги, можно заключить, что грунт на конюшне </w:t>
      </w:r>
      <w:r w:rsidR="002A0B5A">
        <w:rPr>
          <w:rFonts w:ascii="Times New Roman" w:hAnsi="Times New Roman" w:cs="Times New Roman"/>
          <w:sz w:val="28"/>
          <w:szCs w:val="28"/>
        </w:rPr>
        <w:t>ГБУ РК «</w:t>
      </w:r>
      <w:r w:rsidR="009723FA">
        <w:rPr>
          <w:rFonts w:ascii="Times New Roman" w:hAnsi="Times New Roman" w:cs="Times New Roman"/>
          <w:sz w:val="28"/>
          <w:szCs w:val="28"/>
        </w:rPr>
        <w:t>СШ</w:t>
      </w:r>
      <w:r w:rsidR="002A0B5A">
        <w:rPr>
          <w:rFonts w:ascii="Times New Roman" w:hAnsi="Times New Roman" w:cs="Times New Roman"/>
          <w:sz w:val="28"/>
          <w:szCs w:val="28"/>
        </w:rPr>
        <w:t xml:space="preserve"> по конному спорту» хоть и не соответствует всем ГОСТам и требованиям, однако для нормального функционирования конюшни подходит.</w:t>
      </w:r>
      <w:r w:rsidR="00441E48">
        <w:rPr>
          <w:rFonts w:ascii="Times New Roman" w:hAnsi="Times New Roman" w:cs="Times New Roman"/>
          <w:sz w:val="28"/>
          <w:szCs w:val="28"/>
        </w:rPr>
        <w:t xml:space="preserve"> Если найдется найти необходимое финансирование, то данное покрытие будет заменено на необходимое для обслуживания лошадей, осуществляемое в районах Крайнего севера и местностях, приравненных к ним.</w:t>
      </w:r>
    </w:p>
    <w:p w:rsidR="00EF07D3" w:rsidRDefault="00EF07D3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07D3" w:rsidRDefault="00EF07D3" w:rsidP="002A0B5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2A0B5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2A0B5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2A0B5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2A0B5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2A0B5A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A0B5A" w:rsidRPr="00E5307A" w:rsidRDefault="002A0B5A" w:rsidP="00E5307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7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A0B5A" w:rsidRDefault="002A0B5A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B5A">
        <w:rPr>
          <w:rFonts w:ascii="Times New Roman" w:hAnsi="Times New Roman" w:cs="Times New Roman"/>
          <w:sz w:val="28"/>
          <w:szCs w:val="28"/>
        </w:rPr>
        <w:t xml:space="preserve">Качество грунта напрямую влияет на качество </w:t>
      </w:r>
      <w:r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2A0B5A">
        <w:rPr>
          <w:rFonts w:ascii="Times New Roman" w:hAnsi="Times New Roman" w:cs="Times New Roman"/>
          <w:sz w:val="28"/>
          <w:szCs w:val="28"/>
        </w:rPr>
        <w:t>лошади. В конном спорте важно осознавать, что чем хуже используемый грунт, тем медленней аллюр и проще должно быть само движение. Иначе существенно подымается риск травмы лошади и, соответственно, всадника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0B5A">
        <w:rPr>
          <w:rFonts w:ascii="Times New Roman" w:hAnsi="Times New Roman" w:cs="Times New Roman"/>
          <w:sz w:val="28"/>
          <w:szCs w:val="28"/>
        </w:rPr>
        <w:t xml:space="preserve"> </w:t>
      </w:r>
      <w:r w:rsidR="00B91669" w:rsidRPr="00B91669">
        <w:rPr>
          <w:rFonts w:ascii="Times New Roman" w:hAnsi="Times New Roman" w:cs="Times New Roman"/>
          <w:sz w:val="28"/>
          <w:szCs w:val="28"/>
        </w:rPr>
        <w:t>Грунт – о</w:t>
      </w:r>
      <w:r w:rsidR="00B91669">
        <w:rPr>
          <w:rFonts w:ascii="Times New Roman" w:hAnsi="Times New Roman" w:cs="Times New Roman"/>
          <w:sz w:val="28"/>
          <w:szCs w:val="28"/>
        </w:rPr>
        <w:t>снова успешной работы с лошадью!</w:t>
      </w:r>
    </w:p>
    <w:p w:rsidR="00D3226A" w:rsidRPr="00B91669" w:rsidRDefault="00D3226A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разработан макет «идеального» грунта для обеспечения нормальной жизнедеятельности животных в условиях проживания в нашей республике</w:t>
      </w:r>
      <w:r w:rsidR="003F5011">
        <w:rPr>
          <w:rFonts w:ascii="Times New Roman" w:hAnsi="Times New Roman" w:cs="Times New Roman"/>
          <w:sz w:val="28"/>
          <w:szCs w:val="28"/>
        </w:rPr>
        <w:t xml:space="preserve"> Коми</w:t>
      </w:r>
      <w:r>
        <w:rPr>
          <w:rFonts w:ascii="Times New Roman" w:hAnsi="Times New Roman" w:cs="Times New Roman"/>
          <w:sz w:val="28"/>
          <w:szCs w:val="28"/>
        </w:rPr>
        <w:t xml:space="preserve">. Учтены все климатические и </w:t>
      </w:r>
      <w:r w:rsidR="00DD3867">
        <w:rPr>
          <w:rFonts w:ascii="Times New Roman" w:hAnsi="Times New Roman" w:cs="Times New Roman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</w:rPr>
        <w:t xml:space="preserve">абиотические факторы для развития копыт животных без паталогических </w:t>
      </w:r>
      <w:r w:rsidR="00DD3867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B5A" w:rsidRPr="00395524" w:rsidRDefault="002A0B5A" w:rsidP="003F501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3729" w:rsidRDefault="00D63729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7F2A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7BCB" w:rsidRDefault="00547BCB" w:rsidP="00547B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литературы:</w:t>
      </w:r>
    </w:p>
    <w:p w:rsidR="009723FA" w:rsidRPr="009723FA" w:rsidRDefault="009723FA" w:rsidP="00F343BF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23FA">
        <w:rPr>
          <w:rFonts w:ascii="Times New Roman" w:hAnsi="Times New Roman" w:cs="Times New Roman"/>
          <w:sz w:val="28"/>
          <w:szCs w:val="28"/>
        </w:rPr>
        <w:t>Александрович Л. П. и др.- Полный справочник ветеринара.- М.: Эксмо, 2007.- 608 с.</w:t>
      </w:r>
    </w:p>
    <w:p w:rsidR="009723FA" w:rsidRPr="009723FA" w:rsidRDefault="009723FA" w:rsidP="00F343BF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23FA">
        <w:rPr>
          <w:rFonts w:ascii="Times New Roman" w:hAnsi="Times New Roman" w:cs="Times New Roman"/>
          <w:sz w:val="28"/>
          <w:szCs w:val="28"/>
        </w:rPr>
        <w:t>Алтухов Н. Н., Афанасьев В. И., Башкиров Б. А., и др.: Справочник ветеринарного врача. Сост. А. А. Кунаков- 2- е изд., перераб. И доп.- М.: Колос, 16.- 623 с.</w:t>
      </w:r>
    </w:p>
    <w:p w:rsidR="00547BCB" w:rsidRPr="009723FA" w:rsidRDefault="00547BCB" w:rsidP="00F343BF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23FA">
        <w:rPr>
          <w:rFonts w:ascii="Times New Roman" w:hAnsi="Times New Roman" w:cs="Times New Roman"/>
          <w:sz w:val="28"/>
          <w:szCs w:val="28"/>
        </w:rPr>
        <w:t>Гуревич Д. Я., Рогалес Г. Т., - Словарь- справочник по коневодству и конному спортиу: Ок. 1400 ед.- М.: Росагропромиздат,1991.- 240 с.: ил.</w:t>
      </w:r>
    </w:p>
    <w:p w:rsidR="002A0B5A" w:rsidRPr="009723FA" w:rsidRDefault="002A0B5A" w:rsidP="009723F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F2A87" w:rsidRPr="009723FA" w:rsidRDefault="007F2A87" w:rsidP="009723FA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81919" w:rsidRDefault="00981919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</w:p>
    <w:p w:rsidR="00F92471" w:rsidRDefault="00F92471" w:rsidP="00981919">
      <w:pPr>
        <w:rPr>
          <w:rFonts w:ascii="Times New Roman" w:hAnsi="Times New Roman" w:cs="Times New Roman"/>
          <w:sz w:val="28"/>
          <w:szCs w:val="28"/>
        </w:rPr>
        <w:sectPr w:rsidR="00F92471" w:rsidSect="00B91669">
          <w:footerReference w:type="default" r:id="rId12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F92471" w:rsidRDefault="00F92471" w:rsidP="00F924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W w:w="15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2608"/>
        <w:gridCol w:w="1247"/>
        <w:gridCol w:w="1134"/>
        <w:gridCol w:w="2268"/>
        <w:gridCol w:w="5386"/>
      </w:tblGrid>
      <w:tr w:rsidR="00F92471" w:rsidTr="00F92471">
        <w:trPr>
          <w:cantSplit/>
          <w:trHeight w:val="299"/>
        </w:trPr>
        <w:tc>
          <w:tcPr>
            <w:tcW w:w="103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471" w:rsidRPr="00442A3A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176"/>
              <w:jc w:val="right"/>
              <w:rPr>
                <w:b/>
                <w:bCs/>
                <w:sz w:val="28"/>
                <w:szCs w:val="28"/>
              </w:rPr>
            </w:pPr>
            <w:r w:rsidRPr="00442A3A">
              <w:rPr>
                <w:b/>
                <w:bCs/>
                <w:sz w:val="28"/>
                <w:szCs w:val="28"/>
              </w:rPr>
              <w:t xml:space="preserve">ЛОКАЛЬНЫЙ СМЕТНЫЙ РАСЧЁТ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42A3A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F92471" w:rsidTr="00F92471"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471" w:rsidRPr="00765F04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highlight w:val="yellow"/>
              </w:rPr>
            </w:pPr>
            <w:r w:rsidRPr="00E5307A">
              <w:rPr>
                <w:rFonts w:ascii="Verdana" w:hAnsi="Verdana" w:cs="Verdana"/>
              </w:rPr>
              <w:t>Устройство площадки для выгула лошадей</w:t>
            </w:r>
          </w:p>
        </w:tc>
      </w:tr>
      <w:tr w:rsidR="00F92471" w:rsidTr="00F92471"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>
              <w:rPr>
                <w:rFonts w:ascii="Verdana" w:hAnsi="Verdana" w:cs="Verdana"/>
                <w:i/>
                <w:iCs/>
                <w:sz w:val="14"/>
                <w:szCs w:val="14"/>
              </w:rPr>
              <w:t>(наименование конструктивного решения)</w:t>
            </w:r>
          </w:p>
        </w:tc>
      </w:tr>
      <w:tr w:rsidR="00F92471" w:rsidTr="00F92471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176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базисно-индексным</w:t>
            </w:r>
          </w:p>
        </w:tc>
        <w:tc>
          <w:tcPr>
            <w:tcW w:w="10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методом</w:t>
            </w:r>
          </w:p>
        </w:tc>
      </w:tr>
      <w:tr w:rsidR="00F92471" w:rsidTr="00F92471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176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Основание</w:t>
            </w:r>
          </w:p>
        </w:tc>
        <w:tc>
          <w:tcPr>
            <w:tcW w:w="7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2471" w:rsidTr="00F92471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2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>
              <w:rPr>
                <w:rFonts w:ascii="Verdana" w:hAnsi="Verdana" w:cs="Verdana"/>
                <w:i/>
                <w:iCs/>
                <w:sz w:val="14"/>
                <w:szCs w:val="14"/>
              </w:rPr>
              <w:t>(проектная и (или) иная техническая документация)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2471" w:rsidTr="00F92471">
        <w:trPr>
          <w:cantSplit/>
        </w:trPr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Составлен(а) в текущем (базисном) уровне цен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(01.01.2000)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2471" w:rsidTr="00F92471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стоимость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1 497.19 (82.07)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2471" w:rsidRDefault="00F92471" w:rsidP="00F92471">
      <w:pPr>
        <w:widowControl w:val="0"/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tbl>
      <w:tblPr>
        <w:tblW w:w="1545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1701"/>
        <w:gridCol w:w="2893"/>
        <w:gridCol w:w="1417"/>
        <w:gridCol w:w="851"/>
        <w:gridCol w:w="962"/>
        <w:gridCol w:w="1164"/>
        <w:gridCol w:w="1104"/>
        <w:gridCol w:w="881"/>
        <w:gridCol w:w="1134"/>
        <w:gridCol w:w="850"/>
        <w:gridCol w:w="1134"/>
      </w:tblGrid>
      <w:tr w:rsidR="00F92471" w:rsidTr="003F5011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№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№ по смете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Обоснование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Количество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Сметная стоимость единицы,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Индексы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 xml:space="preserve">Сметная стоимость в </w:t>
            </w:r>
            <w:r>
              <w:rPr>
                <w:sz w:val="20"/>
                <w:szCs w:val="20"/>
              </w:rPr>
              <w:t>текущем</w:t>
            </w:r>
            <w:r w:rsidRPr="000A249D">
              <w:rPr>
                <w:sz w:val="20"/>
                <w:szCs w:val="20"/>
              </w:rPr>
              <w:t xml:space="preserve"> уровне цен, руб.</w:t>
            </w:r>
          </w:p>
        </w:tc>
      </w:tr>
      <w:tr w:rsidR="00F92471" w:rsidTr="003F5011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на единицу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коэффициенты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всего с учётом коэффициентов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на единицу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коэффициенты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Pr="000A249D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0A249D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keepNext/>
              <w:widowControl w:val="0"/>
              <w:autoSpaceDE w:val="0"/>
              <w:autoSpaceDN w:val="0"/>
              <w:adjustRightInd w:val="0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2471" w:rsidRDefault="00F92471" w:rsidP="00E5307A">
      <w:pPr>
        <w:widowControl w:val="0"/>
        <w:autoSpaceDE w:val="0"/>
        <w:autoSpaceDN w:val="0"/>
        <w:adjustRightInd w:val="0"/>
        <w:ind w:left="56" w:right="56"/>
        <w:rPr>
          <w:rFonts w:ascii="Verdana" w:hAnsi="Verdana" w:cs="Verdana"/>
          <w:sz w:val="2"/>
          <w:szCs w:val="2"/>
        </w:rPr>
      </w:pPr>
    </w:p>
    <w:tbl>
      <w:tblPr>
        <w:tblW w:w="1545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54"/>
        <w:gridCol w:w="1901"/>
        <w:gridCol w:w="2893"/>
        <w:gridCol w:w="1417"/>
        <w:gridCol w:w="877"/>
        <w:gridCol w:w="936"/>
        <w:gridCol w:w="1190"/>
        <w:gridCol w:w="1079"/>
        <w:gridCol w:w="881"/>
        <w:gridCol w:w="1159"/>
        <w:gridCol w:w="850"/>
        <w:gridCol w:w="1134"/>
      </w:tblGrid>
      <w:tr w:rsidR="00F92471" w:rsidTr="003F5011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71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92471" w:rsidTr="003F501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A249D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0A249D"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A249D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0A249D"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722555" w:rsidRDefault="00F92471" w:rsidP="00E5307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22555">
              <w:rPr>
                <w:bCs/>
                <w:color w:val="000000"/>
              </w:rPr>
              <w:t>ФЕР 27-06-050-02</w:t>
            </w:r>
          </w:p>
          <w:p w:rsidR="00F92471" w:rsidRPr="0045415F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C464B8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C464B8">
              <w:rPr>
                <w:bCs/>
                <w:color w:val="000000"/>
                <w:kern w:val="36"/>
              </w:rPr>
              <w:t xml:space="preserve">Укладка </w:t>
            </w:r>
            <w:r w:rsidRPr="00C464B8">
              <w:t>решетк</w:t>
            </w:r>
            <w:r>
              <w:t xml:space="preserve">и </w:t>
            </w:r>
            <w:r w:rsidRPr="00C464B8">
              <w:t>геотехнической двуосной при толщине слоя основания 20 см</w:t>
            </w:r>
            <w:r>
              <w:t xml:space="preserve"> с заполнением щебнем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C464B8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100</w:t>
            </w:r>
            <w:r w:rsidRPr="00C464B8">
              <w:t xml:space="preserve"> м2 поверхности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1,05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1,05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1125,87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1182,16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41,34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E5307A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48870,49</w:t>
            </w:r>
          </w:p>
        </w:tc>
      </w:tr>
      <w:tr w:rsidR="00F92471" w:rsidTr="003F5011">
        <w:trPr>
          <w:cantSplit/>
          <w:trHeight w:val="202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416" w:right="56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416" w:right="56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2471" w:rsidRPr="000A249D" w:rsidRDefault="00F92471" w:rsidP="00A978A9">
            <w:pPr>
              <w:widowControl w:val="0"/>
              <w:autoSpaceDE w:val="0"/>
              <w:autoSpaceDN w:val="0"/>
              <w:adjustRightInd w:val="0"/>
              <w:ind w:left="416" w:right="56"/>
              <w:jc w:val="both"/>
            </w:pPr>
            <w:r w:rsidRPr="000A249D">
              <w:t>1</w:t>
            </w:r>
          </w:p>
          <w:p w:rsidR="00F92471" w:rsidRPr="000A249D" w:rsidRDefault="00F92471" w:rsidP="00A978A9">
            <w:pPr>
              <w:widowControl w:val="0"/>
              <w:autoSpaceDE w:val="0"/>
              <w:autoSpaceDN w:val="0"/>
              <w:adjustRightInd w:val="0"/>
              <w:ind w:left="416" w:right="56"/>
              <w:jc w:val="both"/>
            </w:pPr>
          </w:p>
          <w:p w:rsidR="00F92471" w:rsidRPr="000A249D" w:rsidRDefault="00F92471" w:rsidP="00A978A9">
            <w:pPr>
              <w:widowControl w:val="0"/>
              <w:autoSpaceDE w:val="0"/>
              <w:autoSpaceDN w:val="0"/>
              <w:adjustRightInd w:val="0"/>
              <w:ind w:left="416" w:right="56"/>
              <w:jc w:val="both"/>
            </w:pPr>
          </w:p>
          <w:p w:rsidR="00F92471" w:rsidRPr="000A249D" w:rsidRDefault="00F92471" w:rsidP="00A978A9">
            <w:pPr>
              <w:widowControl w:val="0"/>
              <w:autoSpaceDE w:val="0"/>
              <w:autoSpaceDN w:val="0"/>
              <w:adjustRightInd w:val="0"/>
              <w:ind w:left="416" w:right="56"/>
              <w:jc w:val="both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416" w:right="56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A249D"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722555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722555">
              <w:t>Стоимость материалов:</w:t>
            </w:r>
          </w:p>
          <w:p w:rsidR="00F92471" w:rsidRPr="00722555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722555">
              <w:t>Решетка геотехническая двуосная</w:t>
            </w:r>
            <w:r>
              <w:t xml:space="preserve"> шириной 4,0 м</w:t>
            </w:r>
          </w:p>
          <w:p w:rsidR="00F92471" w:rsidRPr="00722555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color w:val="000000"/>
              </w:rPr>
            </w:pPr>
          </w:p>
          <w:p w:rsidR="00F92471" w:rsidRPr="00BF63FA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BF63FA">
              <w:rPr>
                <w:color w:val="000000"/>
              </w:rPr>
              <w:t>Щебень доломитовый фр. 20-40мм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1 м2 георешетки</w:t>
            </w: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1 м3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110,5</w:t>
            </w: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27,3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110,5</w:t>
            </w: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27,3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69</w:t>
            </w:r>
            <w:r w:rsidRPr="0045415F">
              <w:t>,0</w:t>
            </w: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1600,0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51304,5</w:t>
            </w: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7624,5</w:t>
            </w: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43680,0</w:t>
            </w: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8,54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438140,43</w:t>
            </w: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</w:p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</w:p>
        </w:tc>
      </w:tr>
      <w:tr w:rsidR="00F92471" w:rsidTr="003F5011">
        <w:trPr>
          <w:cantSplit/>
          <w:trHeight w:val="435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  <w:r w:rsidRPr="0045415F">
              <w:rPr>
                <w:b/>
                <w:bCs/>
              </w:rPr>
              <w:t>Всего по позиции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A5429E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  <w:r w:rsidRPr="00A5429E">
              <w:rPr>
                <w:b/>
                <w:bCs/>
              </w:rPr>
              <w:t>52486,66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487010,92</w:t>
            </w:r>
          </w:p>
        </w:tc>
      </w:tr>
      <w:tr w:rsidR="00F92471" w:rsidTr="003F5011">
        <w:trPr>
          <w:cantSplit/>
          <w:trHeight w:val="435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E085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4E0850"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E085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4E0850"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E0850" w:rsidRDefault="00F92471" w:rsidP="00A978A9">
            <w:pPr>
              <w:jc w:val="center"/>
              <w:rPr>
                <w:color w:val="000000"/>
              </w:rPr>
            </w:pPr>
            <w:r w:rsidRPr="004E0850">
              <w:rPr>
                <w:bCs/>
                <w:color w:val="000000"/>
              </w:rPr>
              <w:t>ФЕР 27-04-016-04</w:t>
            </w: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E085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Cs/>
              </w:rPr>
            </w:pPr>
            <w:r w:rsidRPr="004E0850">
              <w:rPr>
                <w:bCs/>
                <w:color w:val="000000"/>
                <w:kern w:val="36"/>
              </w:rPr>
              <w:t>Устройство сплошной прослойки из нетканого синтетического материала (НСМ)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E085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4E0850">
              <w:t>1000 м2 поверхности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Pr="004E085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0,105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0,105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749,08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</w:p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Cs/>
              </w:rPr>
            </w:pPr>
            <w:r>
              <w:rPr>
                <w:bCs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41,34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42A3A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Cs/>
              </w:rPr>
            </w:pPr>
          </w:p>
          <w:p w:rsidR="00F92471" w:rsidRPr="00442A3A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Cs/>
              </w:rPr>
            </w:pPr>
            <w:r>
              <w:rPr>
                <w:bCs/>
              </w:rPr>
              <w:t>3253,46</w:t>
            </w:r>
          </w:p>
          <w:p w:rsidR="00F92471" w:rsidRPr="00442A3A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Cs/>
              </w:rPr>
            </w:pPr>
          </w:p>
          <w:p w:rsidR="00F92471" w:rsidRPr="00442A3A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Cs/>
              </w:rPr>
            </w:pPr>
          </w:p>
        </w:tc>
      </w:tr>
      <w:tr w:rsidR="00F92471" w:rsidTr="003F5011">
        <w:trPr>
          <w:cantSplit/>
          <w:trHeight w:val="435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  <w:r w:rsidRPr="00164140">
              <w:t>Полотно иглопробивное &lt;Дорнит-2&gt;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10 м2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12,6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12,6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124,77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</w:rPr>
            </w:pPr>
            <w:r>
              <w:t>1572,1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8,54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42A3A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Cs/>
              </w:rPr>
            </w:pPr>
            <w:r>
              <w:rPr>
                <w:bCs/>
              </w:rPr>
              <w:t>13425,73</w:t>
            </w:r>
          </w:p>
        </w:tc>
      </w:tr>
      <w:tr w:rsidR="00F92471" w:rsidTr="003F5011">
        <w:trPr>
          <w:cantSplit/>
          <w:trHeight w:val="435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  <w:r w:rsidRPr="0045415F">
              <w:rPr>
                <w:b/>
                <w:bCs/>
              </w:rPr>
              <w:t>Всего по позиции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A5429E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</w:rPr>
            </w:pPr>
            <w:r w:rsidRPr="00A5429E">
              <w:rPr>
                <w:b/>
                <w:bCs/>
              </w:rPr>
              <w:t>1650,8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C96126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16679,18</w:t>
            </w:r>
          </w:p>
        </w:tc>
      </w:tr>
      <w:tr w:rsidR="00F92471" w:rsidTr="003F5011">
        <w:trPr>
          <w:cantSplit/>
        </w:trPr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0A249D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0A249D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45415F">
              <w:rPr>
                <w:bCs/>
                <w:color w:val="000000"/>
              </w:rPr>
              <w:t>ФЕР 27-04-001-01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45415F">
              <w:rPr>
                <w:bCs/>
                <w:color w:val="000000"/>
                <w:kern w:val="36"/>
              </w:rPr>
              <w:t xml:space="preserve">Устройство песчаного слоя речного песка толщиной 0,07 м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 w:rsidRPr="0045415F">
              <w:t>100 м</w:t>
            </w:r>
            <w:r w:rsidRPr="0045415F">
              <w:rPr>
                <w:vertAlign w:val="superscript"/>
              </w:rPr>
              <w:t>3</w:t>
            </w:r>
            <w:r w:rsidRPr="0045415F">
              <w:t xml:space="preserve"> грунта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 w:rsidRPr="0045415F">
              <w:t>0,0</w:t>
            </w:r>
            <w:r>
              <w:t>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45415F">
              <w:t>0,0</w:t>
            </w:r>
            <w:r>
              <w:t>77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 w:rsidRPr="0045415F">
              <w:t>228</w:t>
            </w:r>
            <w:r>
              <w:t>1</w:t>
            </w:r>
            <w:r w:rsidRPr="0045415F">
              <w:t>,99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175,7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41,34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7263,44</w:t>
            </w:r>
          </w:p>
        </w:tc>
      </w:tr>
      <w:tr w:rsidR="00F92471" w:rsidTr="003F501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45415F">
              <w:t>Стоимость песка речного</w:t>
            </w:r>
          </w:p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1 м3 песка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7,7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7,7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650</w:t>
            </w:r>
            <w:r w:rsidRPr="0045415F"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5005,0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8,54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42742,7</w:t>
            </w:r>
          </w:p>
        </w:tc>
      </w:tr>
      <w:tr w:rsidR="00F92471" w:rsidTr="003F5011">
        <w:trPr>
          <w:cantSplit/>
          <w:trHeight w:val="437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  <w:r w:rsidRPr="0045415F">
              <w:rPr>
                <w:b/>
                <w:bCs/>
              </w:rPr>
              <w:t>Всего по позиции</w:t>
            </w:r>
            <w:r>
              <w:rPr>
                <w:b/>
                <w:bCs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A5429E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  <w:r w:rsidRPr="00A5429E">
              <w:rPr>
                <w:b/>
                <w:bCs/>
              </w:rPr>
              <w:t>5180,7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C96126" w:rsidRDefault="00F92471" w:rsidP="00A978A9">
            <w:pPr>
              <w:widowControl w:val="0"/>
              <w:autoSpaceDE w:val="0"/>
              <w:autoSpaceDN w:val="0"/>
              <w:adjustRightInd w:val="0"/>
              <w:ind w:right="56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50006,14</w:t>
            </w:r>
          </w:p>
        </w:tc>
      </w:tr>
      <w:tr w:rsidR="00F92471" w:rsidRPr="0045415F" w:rsidTr="003F5011">
        <w:trPr>
          <w:cantSplit/>
        </w:trPr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164140"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164140"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164140">
              <w:rPr>
                <w:bCs/>
                <w:color w:val="000000"/>
              </w:rPr>
              <w:t>ФЕР 27-04-001-01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45415F">
              <w:rPr>
                <w:bCs/>
                <w:color w:val="000000"/>
                <w:kern w:val="36"/>
              </w:rPr>
              <w:t xml:space="preserve">Устройство подстилающего песчаного слоя основания из </w:t>
            </w:r>
            <w:r>
              <w:rPr>
                <w:bCs/>
                <w:color w:val="000000"/>
                <w:kern w:val="36"/>
              </w:rPr>
              <w:t>природного кварцевого</w:t>
            </w:r>
            <w:r w:rsidRPr="0045415F">
              <w:rPr>
                <w:bCs/>
                <w:color w:val="000000"/>
                <w:kern w:val="36"/>
              </w:rPr>
              <w:t xml:space="preserve"> песка толщиной 0,</w:t>
            </w:r>
            <w:r>
              <w:rPr>
                <w:bCs/>
                <w:color w:val="000000"/>
                <w:kern w:val="36"/>
              </w:rPr>
              <w:t>1</w:t>
            </w:r>
            <w:r w:rsidRPr="0045415F">
              <w:rPr>
                <w:bCs/>
                <w:color w:val="000000"/>
                <w:kern w:val="36"/>
              </w:rPr>
              <w:t xml:space="preserve">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 w:rsidRPr="0045415F">
              <w:t>100 м</w:t>
            </w:r>
            <w:r w:rsidRPr="0045415F">
              <w:rPr>
                <w:vertAlign w:val="superscript"/>
              </w:rPr>
              <w:t>3</w:t>
            </w:r>
            <w:r w:rsidRPr="0045415F">
              <w:t xml:space="preserve"> грунта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 w:rsidRPr="0045415F">
              <w:t>0,</w:t>
            </w:r>
            <w: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45415F">
              <w:t>0,</w:t>
            </w:r>
            <w:r>
              <w:t>11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 w:rsidRPr="0045415F">
              <w:t>228</w:t>
            </w:r>
            <w:r>
              <w:t>1</w:t>
            </w:r>
            <w:r w:rsidRPr="0045415F">
              <w:t>,99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251,02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41,34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10377,17</w:t>
            </w:r>
          </w:p>
        </w:tc>
      </w:tr>
      <w:tr w:rsidR="00F92471" w:rsidRPr="0045415F" w:rsidTr="003F5011">
        <w:trPr>
          <w:cantSplit/>
          <w:trHeight w:val="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 w:rsidRPr="0045415F">
              <w:t xml:space="preserve">Стоимость </w:t>
            </w:r>
            <w:r>
              <w:t>природного песка</w:t>
            </w:r>
            <w:r w:rsidRPr="0045415F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1 м3 песка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11,03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  <w:r>
              <w:t>11,03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110</w:t>
            </w:r>
            <w:r w:rsidRPr="0045415F"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</w:pPr>
            <w:r>
              <w:t>12133,0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8,54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  <w:r>
              <w:t>103615,82</w:t>
            </w:r>
          </w:p>
        </w:tc>
      </w:tr>
      <w:tr w:rsidR="00F92471" w:rsidTr="003F501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</w:pPr>
          </w:p>
        </w:tc>
      </w:tr>
      <w:tr w:rsidR="00F92471" w:rsidRPr="0045415F" w:rsidTr="003F5011">
        <w:trPr>
          <w:cantSplit/>
          <w:trHeight w:val="435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  <w:r w:rsidRPr="0045415F">
              <w:rPr>
                <w:b/>
                <w:bCs/>
              </w:rPr>
              <w:t>Всего по позиции</w:t>
            </w:r>
            <w:r>
              <w:rPr>
                <w:b/>
                <w:bCs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12384,02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45415F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471" w:rsidRPr="00164140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113992,99</w:t>
            </w:r>
          </w:p>
        </w:tc>
      </w:tr>
      <w:tr w:rsidR="00F92471" w:rsidTr="003F501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2471" w:rsidRPr="000F75F7" w:rsidTr="003F501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  <w:r w:rsidRPr="000F75F7">
              <w:rPr>
                <w:b/>
                <w:bCs/>
              </w:rPr>
              <w:t>ВСЕГО по смете (в базисном уровне цен)</w:t>
            </w:r>
          </w:p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71702,18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</w:rPr>
            </w:pPr>
          </w:p>
        </w:tc>
      </w:tr>
      <w:tr w:rsidR="00F92471" w:rsidRPr="000F75F7" w:rsidTr="003F501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</w:p>
        </w:tc>
        <w:tc>
          <w:tcPr>
            <w:tcW w:w="83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  <w:r w:rsidRPr="000F75F7">
              <w:rPr>
                <w:b/>
                <w:bCs/>
              </w:rPr>
              <w:t>ВСЕГО по смете (в текущем уровне цен</w:t>
            </w:r>
            <w:r>
              <w:rPr>
                <w:b/>
                <w:bCs/>
              </w:rPr>
              <w:t xml:space="preserve"> 4 квартала 2022 года</w:t>
            </w:r>
            <w:r w:rsidRPr="000F75F7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546F03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667689,23</w:t>
            </w:r>
          </w:p>
        </w:tc>
      </w:tr>
      <w:tr w:rsidR="00F92471" w:rsidRPr="000F75F7" w:rsidTr="003F5011">
        <w:trPr>
          <w:cantSplit/>
          <w:trHeight w:val="493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471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rPr>
                <w:color w:val="000000"/>
              </w:rPr>
            </w:pPr>
          </w:p>
          <w:p w:rsidR="00F92471" w:rsidRPr="000F75F7" w:rsidRDefault="00F92471" w:rsidP="00A978A9">
            <w:pPr>
              <w:rPr>
                <w:color w:val="000000"/>
              </w:rPr>
            </w:pPr>
          </w:p>
          <w:p w:rsidR="00F92471" w:rsidRDefault="00F92471" w:rsidP="00A978A9">
            <w:pPr>
              <w:rPr>
                <w:color w:val="000000"/>
              </w:rPr>
            </w:pPr>
            <w:r w:rsidRPr="000F75F7">
              <w:rPr>
                <w:color w:val="000000"/>
              </w:rPr>
              <w:t>В расценках указаны прямые затраты работы на период </w:t>
            </w:r>
            <w:r w:rsidRPr="000F75F7">
              <w:rPr>
                <w:b/>
                <w:bCs/>
                <w:color w:val="000000"/>
              </w:rPr>
              <w:t>2000 года</w:t>
            </w:r>
            <w:r w:rsidRPr="000F75F7">
              <w:rPr>
                <w:color w:val="000000"/>
              </w:rPr>
              <w:t> (Федеральные цены), которые рассчитаны на основе нормативов </w:t>
            </w:r>
            <w:r w:rsidRPr="000F75F7">
              <w:rPr>
                <w:b/>
                <w:bCs/>
                <w:color w:val="000000"/>
              </w:rPr>
              <w:t>2009 года</w:t>
            </w:r>
            <w:r w:rsidRPr="000F75F7">
              <w:rPr>
                <w:color w:val="000000"/>
              </w:rPr>
              <w:t xml:space="preserve">. </w:t>
            </w:r>
          </w:p>
          <w:p w:rsidR="00F92471" w:rsidRPr="00F85177" w:rsidRDefault="00F92471" w:rsidP="00A978A9">
            <w:r>
              <w:rPr>
                <w:color w:val="000000"/>
              </w:rPr>
              <w:t>И</w:t>
            </w:r>
            <w:r w:rsidRPr="000F75F7">
              <w:rPr>
                <w:color w:val="000000"/>
              </w:rPr>
              <w:t>ндекс перехода в текущие цены</w:t>
            </w:r>
            <w:r>
              <w:rPr>
                <w:color w:val="000000"/>
              </w:rPr>
              <w:t xml:space="preserve"> </w:t>
            </w:r>
            <w:r w:rsidRPr="000F75F7">
              <w:rPr>
                <w:bCs/>
              </w:rPr>
              <w:t>4 квартала 2022 года</w:t>
            </w:r>
            <w:r>
              <w:rPr>
                <w:color w:val="000000"/>
              </w:rPr>
              <w:t xml:space="preserve"> приводится</w:t>
            </w:r>
            <w:r w:rsidRPr="00F85177">
              <w:t xml:space="preserve"> </w:t>
            </w:r>
            <w:r w:rsidRPr="00F85177">
              <w:rPr>
                <w:shd w:val="clear" w:color="auto" w:fill="FFFFFF"/>
              </w:rPr>
              <w:t xml:space="preserve">для местностей, приравненных к районам Крайнего Севера </w:t>
            </w:r>
            <w:r>
              <w:rPr>
                <w:shd w:val="clear" w:color="auto" w:fill="FFFFFF"/>
              </w:rPr>
              <w:t xml:space="preserve">с коэффициентом </w:t>
            </w:r>
            <w:r w:rsidRPr="00F85177">
              <w:rPr>
                <w:shd w:val="clear" w:color="auto" w:fill="FFFFFF"/>
              </w:rPr>
              <w:t xml:space="preserve"> 1,005</w:t>
            </w:r>
            <w:r w:rsidRPr="00F85177">
              <w:t>.</w:t>
            </w:r>
          </w:p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b/>
                <w:bCs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92471" w:rsidRPr="000F75F7" w:rsidRDefault="00F92471" w:rsidP="00A978A9">
            <w:pPr>
              <w:widowControl w:val="0"/>
              <w:autoSpaceDE w:val="0"/>
              <w:autoSpaceDN w:val="0"/>
              <w:adjustRightInd w:val="0"/>
              <w:ind w:left="56" w:right="56"/>
              <w:jc w:val="right"/>
              <w:rPr>
                <w:b/>
                <w:bCs/>
              </w:rPr>
            </w:pPr>
          </w:p>
        </w:tc>
      </w:tr>
    </w:tbl>
    <w:p w:rsidR="00F92471" w:rsidRDefault="00F92471" w:rsidP="00F92471">
      <w:pPr>
        <w:widowControl w:val="0"/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:rsidR="00F92471" w:rsidRDefault="00F92471" w:rsidP="00F92471"/>
    <w:p w:rsidR="00F92471" w:rsidRDefault="00F92471" w:rsidP="00F92471"/>
    <w:p w:rsidR="00F92471" w:rsidRDefault="00F92471" w:rsidP="00F92471"/>
    <w:p w:rsidR="00F92471" w:rsidRDefault="00F92471" w:rsidP="00F92471"/>
    <w:p w:rsidR="00F92471" w:rsidRDefault="00F92471" w:rsidP="00F92471"/>
    <w:p w:rsidR="00F92471" w:rsidRDefault="00F92471" w:rsidP="00F92471"/>
    <w:p w:rsidR="00F92471" w:rsidRDefault="00F92471" w:rsidP="00F92471"/>
    <w:p w:rsidR="00F92471" w:rsidRDefault="00F92471" w:rsidP="00F92471"/>
    <w:p w:rsidR="00F92471" w:rsidRDefault="00F92471" w:rsidP="00F92471"/>
    <w:p w:rsidR="00F92471" w:rsidRDefault="00F92471" w:rsidP="00F92471"/>
    <w:p w:rsidR="00F92471" w:rsidRDefault="00F92471" w:rsidP="00F92471">
      <w:pPr>
        <w:sectPr w:rsidR="00F92471" w:rsidSect="00F92471">
          <w:pgSz w:w="16838" w:h="11906" w:orient="landscape"/>
          <w:pgMar w:top="1701" w:right="1245" w:bottom="850" w:left="1134" w:header="708" w:footer="708" w:gutter="0"/>
          <w:pgNumType w:start="0"/>
          <w:cols w:space="708"/>
          <w:titlePg/>
          <w:docGrid w:linePitch="360"/>
        </w:sectPr>
      </w:pPr>
    </w:p>
    <w:p w:rsidR="0073407A" w:rsidRDefault="00F92471" w:rsidP="00F924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3407A" w:rsidRDefault="0073407A" w:rsidP="00981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макета грунта для манежа ГБУ РК «С</w:t>
      </w:r>
      <w:r w:rsidRPr="0073407A">
        <w:rPr>
          <w:rFonts w:ascii="Times New Roman" w:hAnsi="Times New Roman" w:cs="Times New Roman"/>
          <w:sz w:val="28"/>
          <w:szCs w:val="28"/>
        </w:rPr>
        <w:t>портивная школа по конному спорту»</w:t>
      </w:r>
    </w:p>
    <w:p w:rsidR="00441E48" w:rsidRDefault="0073407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153145" wp14:editId="321011B0">
            <wp:extent cx="4937882" cy="6583708"/>
            <wp:effectExtent l="0" t="0" r="0" b="7620"/>
            <wp:docPr id="3" name="Рисунок 3" descr="https://sun9-6.userapi.com/impg/YJcyEUjML9J0ZSivnJ6BMG1wl5ySY7thxTlQgg/a78gPVCJTz0.jpg?size=1620x2160&amp;quality=95&amp;sign=4e0a85d59c4f73a48244a32b98644e7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impg/YJcyEUjML9J0ZSivnJ6BMG1wl5ySY7thxTlQgg/a78gPVCJTz0.jpg?size=1620x2160&amp;quality=95&amp;sign=4e0a85d59c4f73a48244a32b98644e7b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446" cy="65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E48" w:rsidSect="00F92471">
      <w:pgSz w:w="11906" w:h="16838"/>
      <w:pgMar w:top="1245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3F" w:rsidRDefault="0059363F" w:rsidP="002A37CF">
      <w:pPr>
        <w:spacing w:after="0" w:line="240" w:lineRule="auto"/>
      </w:pPr>
      <w:r>
        <w:separator/>
      </w:r>
    </w:p>
  </w:endnote>
  <w:endnote w:type="continuationSeparator" w:id="0">
    <w:p w:rsidR="0059363F" w:rsidRDefault="0059363F" w:rsidP="002A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430262"/>
      <w:docPartObj>
        <w:docPartGallery w:val="Page Numbers (Bottom of Page)"/>
        <w:docPartUnique/>
      </w:docPartObj>
    </w:sdtPr>
    <w:sdtEndPr/>
    <w:sdtContent>
      <w:p w:rsidR="00441E48" w:rsidRDefault="00441E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B63">
          <w:rPr>
            <w:noProof/>
          </w:rPr>
          <w:t>15</w:t>
        </w:r>
        <w:r>
          <w:fldChar w:fldCharType="end"/>
        </w:r>
      </w:p>
    </w:sdtContent>
  </w:sdt>
  <w:p w:rsidR="00441E48" w:rsidRDefault="00441E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3F" w:rsidRDefault="0059363F" w:rsidP="002A37CF">
      <w:pPr>
        <w:spacing w:after="0" w:line="240" w:lineRule="auto"/>
      </w:pPr>
      <w:r>
        <w:separator/>
      </w:r>
    </w:p>
  </w:footnote>
  <w:footnote w:type="continuationSeparator" w:id="0">
    <w:p w:rsidR="0059363F" w:rsidRDefault="0059363F" w:rsidP="002A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B01"/>
    <w:multiLevelType w:val="hybridMultilevel"/>
    <w:tmpl w:val="1090D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7370"/>
    <w:multiLevelType w:val="hybridMultilevel"/>
    <w:tmpl w:val="BC9EA748"/>
    <w:name w:val="WW8Num22222222222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56372"/>
    <w:multiLevelType w:val="hybridMultilevel"/>
    <w:tmpl w:val="B802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06C72"/>
    <w:multiLevelType w:val="hybridMultilevel"/>
    <w:tmpl w:val="59966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C26C7"/>
    <w:multiLevelType w:val="hybridMultilevel"/>
    <w:tmpl w:val="C15A3478"/>
    <w:name w:val="WW8Num2222222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8C0FC4"/>
    <w:multiLevelType w:val="hybridMultilevel"/>
    <w:tmpl w:val="E606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3456"/>
    <w:multiLevelType w:val="hybridMultilevel"/>
    <w:tmpl w:val="062AC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65FDB"/>
    <w:multiLevelType w:val="hybridMultilevel"/>
    <w:tmpl w:val="4E209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B4DD7"/>
    <w:multiLevelType w:val="multilevel"/>
    <w:tmpl w:val="091E0D4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3F1B3A8B"/>
    <w:multiLevelType w:val="hybridMultilevel"/>
    <w:tmpl w:val="2D649B48"/>
    <w:name w:val="WW8Num222222222222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3EE7"/>
    <w:multiLevelType w:val="hybridMultilevel"/>
    <w:tmpl w:val="B754C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ED32DA"/>
    <w:multiLevelType w:val="hybridMultilevel"/>
    <w:tmpl w:val="119E58D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588365C1"/>
    <w:multiLevelType w:val="hybridMultilevel"/>
    <w:tmpl w:val="2F90F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B40E3"/>
    <w:multiLevelType w:val="multilevel"/>
    <w:tmpl w:val="2F1C98E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6AE10A39"/>
    <w:multiLevelType w:val="hybridMultilevel"/>
    <w:tmpl w:val="87E612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3E7"/>
    <w:multiLevelType w:val="hybridMultilevel"/>
    <w:tmpl w:val="D1FE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94D70"/>
    <w:multiLevelType w:val="hybridMultilevel"/>
    <w:tmpl w:val="285219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16F753A"/>
    <w:multiLevelType w:val="multilevel"/>
    <w:tmpl w:val="F7F6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15"/>
  </w:num>
  <w:num w:numId="8">
    <w:abstractNumId w:val="6"/>
  </w:num>
  <w:num w:numId="9">
    <w:abstractNumId w:val="10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  <w:num w:numId="14">
    <w:abstractNumId w:val="9"/>
  </w:num>
  <w:num w:numId="15">
    <w:abstractNumId w:val="13"/>
  </w:num>
  <w:num w:numId="16">
    <w:abstractNumId w:val="8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C2"/>
    <w:rsid w:val="000A60DD"/>
    <w:rsid w:val="000B7083"/>
    <w:rsid w:val="000F03FE"/>
    <w:rsid w:val="00130120"/>
    <w:rsid w:val="001355BA"/>
    <w:rsid w:val="0018370E"/>
    <w:rsid w:val="001C2FFE"/>
    <w:rsid w:val="002A0B5A"/>
    <w:rsid w:val="002A37CF"/>
    <w:rsid w:val="002B4F0B"/>
    <w:rsid w:val="002C7854"/>
    <w:rsid w:val="00301C9B"/>
    <w:rsid w:val="003716AC"/>
    <w:rsid w:val="00395524"/>
    <w:rsid w:val="003D6076"/>
    <w:rsid w:val="003E3CD0"/>
    <w:rsid w:val="003F5011"/>
    <w:rsid w:val="00441E48"/>
    <w:rsid w:val="00475B63"/>
    <w:rsid w:val="004905C2"/>
    <w:rsid w:val="004B3DC3"/>
    <w:rsid w:val="004C271F"/>
    <w:rsid w:val="004F020F"/>
    <w:rsid w:val="00547BCB"/>
    <w:rsid w:val="00566BC4"/>
    <w:rsid w:val="0059363F"/>
    <w:rsid w:val="00690B26"/>
    <w:rsid w:val="006E4EE0"/>
    <w:rsid w:val="0073407A"/>
    <w:rsid w:val="007A00E6"/>
    <w:rsid w:val="007F2A87"/>
    <w:rsid w:val="00802991"/>
    <w:rsid w:val="00826362"/>
    <w:rsid w:val="008D1D85"/>
    <w:rsid w:val="008E232B"/>
    <w:rsid w:val="00925EE4"/>
    <w:rsid w:val="009723FA"/>
    <w:rsid w:val="00981919"/>
    <w:rsid w:val="00AE220E"/>
    <w:rsid w:val="00B13ECA"/>
    <w:rsid w:val="00B91669"/>
    <w:rsid w:val="00C252BD"/>
    <w:rsid w:val="00CC397E"/>
    <w:rsid w:val="00CF4648"/>
    <w:rsid w:val="00D012FB"/>
    <w:rsid w:val="00D3226A"/>
    <w:rsid w:val="00D63729"/>
    <w:rsid w:val="00D930AE"/>
    <w:rsid w:val="00DA30D0"/>
    <w:rsid w:val="00DD3867"/>
    <w:rsid w:val="00DF7617"/>
    <w:rsid w:val="00E5307A"/>
    <w:rsid w:val="00EC6AD9"/>
    <w:rsid w:val="00EF07D3"/>
    <w:rsid w:val="00F343BF"/>
    <w:rsid w:val="00F36099"/>
    <w:rsid w:val="00F53DC1"/>
    <w:rsid w:val="00F92471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9429F6"/>
  <w15:docId w15:val="{3A581D2A-D030-4799-A6CA-C8CE14EC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7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F0B"/>
    <w:pPr>
      <w:ind w:left="720"/>
      <w:contextualSpacing/>
    </w:pPr>
  </w:style>
  <w:style w:type="table" w:styleId="a4">
    <w:name w:val="Table Grid"/>
    <w:basedOn w:val="a1"/>
    <w:uiPriority w:val="39"/>
    <w:rsid w:val="004F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3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7CF"/>
  </w:style>
  <w:style w:type="paragraph" w:styleId="a7">
    <w:name w:val="footer"/>
    <w:basedOn w:val="a"/>
    <w:link w:val="a8"/>
    <w:uiPriority w:val="99"/>
    <w:unhideWhenUsed/>
    <w:rsid w:val="002A3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7CF"/>
  </w:style>
  <w:style w:type="character" w:styleId="a9">
    <w:name w:val="Hyperlink"/>
    <w:basedOn w:val="a0"/>
    <w:uiPriority w:val="99"/>
    <w:unhideWhenUsed/>
    <w:rsid w:val="00981919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B91669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B9166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3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0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7B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54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7BCB"/>
  </w:style>
  <w:style w:type="character" w:customStyle="1" w:styleId="c17">
    <w:name w:val="c17"/>
    <w:basedOn w:val="a0"/>
    <w:rsid w:val="00547BCB"/>
  </w:style>
  <w:style w:type="character" w:customStyle="1" w:styleId="c10">
    <w:name w:val="c10"/>
    <w:basedOn w:val="a0"/>
    <w:rsid w:val="00547BCB"/>
  </w:style>
  <w:style w:type="character" w:customStyle="1" w:styleId="c3">
    <w:name w:val="c3"/>
    <w:basedOn w:val="a0"/>
    <w:rsid w:val="00547BCB"/>
  </w:style>
  <w:style w:type="paragraph" w:styleId="ae">
    <w:name w:val="footnote text"/>
    <w:basedOn w:val="a"/>
    <w:link w:val="af"/>
    <w:uiPriority w:val="99"/>
    <w:semiHidden/>
    <w:unhideWhenUsed/>
    <w:rsid w:val="00F343B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343B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34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Але07</b:Tag>
    <b:SourceType>BookSection</b:SourceType>
    <b:Guid>{97512E29-90B1-49E6-ACDE-D4C232045E93}</b:Guid>
    <b:Author>
      <b:Author>
        <b:NameList>
          <b:Person>
            <b:Last>Л.П.</b:Last>
            <b:First>Александрович</b:First>
          </b:Person>
        </b:NameList>
      </b:Author>
    </b:Author>
    <b:Title>Полный справочник ветеринара</b:Title>
    <b:Year>2007</b:Year>
    <b:City>Москва</b:City>
    <b:Publisher>Эксмо</b:Publisher>
    <b:RefOrder>1</b:RefOrder>
  </b:Source>
</b:Sources>
</file>

<file path=customXml/itemProps1.xml><?xml version="1.0" encoding="utf-8"?>
<ds:datastoreItem xmlns:ds="http://schemas.openxmlformats.org/officeDocument/2006/customXml" ds:itemID="{F090584F-F834-4A96-932B-572A4800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22</Pages>
  <Words>3223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грунта на копыта лошади</vt:lpstr>
    </vt:vector>
  </TitlesOfParts>
  <Company>ГАОУ РК «лицей для одарённых детей»</Company>
  <LinksUpToDate>false</LinksUpToDate>
  <CharactersWithSpaces>21557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грунта на копыта лошади</dc:title>
  <dc:subject>Подготовила Фунтова Ульяна</dc:subject>
  <dc:creator>Konstantin</dc:creator>
  <cp:lastModifiedBy>Алена Н. Михеева</cp:lastModifiedBy>
  <cp:revision>11</cp:revision>
  <dcterms:created xsi:type="dcterms:W3CDTF">2022-11-19T06:35:00Z</dcterms:created>
  <dcterms:modified xsi:type="dcterms:W3CDTF">2023-01-17T08:51:00Z</dcterms:modified>
  <cp:category>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-1518067005</vt:i4>
  </property>
</Properties>
</file>