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24F" w:rsidRPr="001E324F" w:rsidRDefault="001E324F" w:rsidP="001E324F">
      <w:pPr>
        <w:jc w:val="center"/>
        <w:rPr>
          <w:b/>
          <w:sz w:val="28"/>
          <w:szCs w:val="28"/>
        </w:rPr>
      </w:pPr>
      <w:r w:rsidRPr="001E324F">
        <w:rPr>
          <w:b/>
          <w:sz w:val="28"/>
          <w:szCs w:val="28"/>
        </w:rPr>
        <w:t xml:space="preserve">Всероссийский конкурс юных исследователей окружающей среды «Открытие 2030» </w:t>
      </w:r>
    </w:p>
    <w:p w:rsidR="001E324F" w:rsidRPr="001E324F" w:rsidRDefault="00033E94" w:rsidP="00033E94">
      <w:pPr>
        <w:spacing w:line="360" w:lineRule="auto"/>
        <w:jc w:val="center"/>
        <w:rPr>
          <w:b/>
          <w:i/>
          <w:sz w:val="28"/>
          <w:szCs w:val="28"/>
        </w:rPr>
      </w:pPr>
      <w:r w:rsidRPr="001E324F">
        <w:rPr>
          <w:b/>
          <w:i/>
          <w:sz w:val="28"/>
          <w:szCs w:val="28"/>
        </w:rPr>
        <w:t xml:space="preserve">                   </w:t>
      </w:r>
    </w:p>
    <w:p w:rsidR="00033E94" w:rsidRPr="001E324F" w:rsidRDefault="00033E94" w:rsidP="00033E94">
      <w:pPr>
        <w:spacing w:line="360" w:lineRule="auto"/>
        <w:jc w:val="center"/>
        <w:rPr>
          <w:b/>
          <w:i/>
          <w:sz w:val="28"/>
          <w:szCs w:val="28"/>
          <w:lang w:eastAsia="ru-RU"/>
        </w:rPr>
      </w:pPr>
      <w:r w:rsidRPr="001E324F">
        <w:rPr>
          <w:b/>
          <w:i/>
          <w:sz w:val="28"/>
          <w:szCs w:val="28"/>
        </w:rPr>
        <w:t>АННОТАЦИЯ</w:t>
      </w:r>
    </w:p>
    <w:p w:rsidR="00033E94" w:rsidRPr="001E324F" w:rsidRDefault="00033E94" w:rsidP="00033E94">
      <w:pPr>
        <w:jc w:val="center"/>
        <w:rPr>
          <w:b/>
          <w:color w:val="000000"/>
          <w:sz w:val="28"/>
          <w:szCs w:val="28"/>
        </w:rPr>
      </w:pPr>
      <w:r w:rsidRPr="001E324F">
        <w:rPr>
          <w:b/>
          <w:sz w:val="28"/>
          <w:szCs w:val="28"/>
        </w:rPr>
        <w:t xml:space="preserve">Сравнение популяции </w:t>
      </w:r>
      <w:r w:rsidRPr="001E324F">
        <w:rPr>
          <w:b/>
          <w:color w:val="000000"/>
          <w:sz w:val="28"/>
          <w:szCs w:val="28"/>
        </w:rPr>
        <w:t xml:space="preserve">Artemia в Восточном и Западном бассейнах Сакского озера </w:t>
      </w:r>
    </w:p>
    <w:p w:rsidR="00033E94" w:rsidRPr="001E324F" w:rsidRDefault="00033E94" w:rsidP="00033E94">
      <w:pPr>
        <w:pStyle w:val="1"/>
        <w:numPr>
          <w:ilvl w:val="0"/>
          <w:numId w:val="0"/>
        </w:numPr>
        <w:spacing w:before="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33E94" w:rsidRDefault="00033E94" w:rsidP="00033E94">
      <w:pPr>
        <w:ind w:right="-398" w:firstLine="567"/>
        <w:jc w:val="both"/>
        <w:rPr>
          <w:b/>
          <w:i/>
          <w:lang w:val="uk-UA"/>
        </w:rPr>
      </w:pPr>
    </w:p>
    <w:p w:rsidR="00033E94" w:rsidRDefault="00033E94" w:rsidP="00033E94">
      <w:pPr>
        <w:spacing w:line="360" w:lineRule="auto"/>
        <w:ind w:right="-398" w:firstLine="567"/>
        <w:jc w:val="both"/>
      </w:pPr>
      <w:r>
        <w:rPr>
          <w:b/>
          <w:i/>
        </w:rPr>
        <w:t>Ф.И.О:</w:t>
      </w:r>
      <w:r>
        <w:t xml:space="preserve"> Лановюк Александра Александровна</w:t>
      </w:r>
    </w:p>
    <w:p w:rsidR="00033E94" w:rsidRDefault="00033E94" w:rsidP="00033E94">
      <w:pPr>
        <w:spacing w:line="360" w:lineRule="auto"/>
        <w:ind w:firstLine="567"/>
        <w:rPr>
          <w:color w:val="000000"/>
        </w:rPr>
      </w:pPr>
      <w:r>
        <w:rPr>
          <w:b/>
          <w:i/>
        </w:rPr>
        <w:t>УЧЕБНОЕ ЗАВЕДЕНИЕ:</w:t>
      </w:r>
      <w:r>
        <w:t xml:space="preserve"> МБОУ ДО «ЦДЮТ» г.Саки, МБОУ «Сакская средняя школа №1</w:t>
      </w:r>
      <w:r>
        <w:rPr>
          <w:color w:val="000000"/>
        </w:rPr>
        <w:t xml:space="preserve"> им. Героя Советского Союза В. К. Гайнутдинова» г.Саки</w:t>
      </w:r>
    </w:p>
    <w:p w:rsidR="00033E94" w:rsidRDefault="00033E94" w:rsidP="00033E94">
      <w:pPr>
        <w:spacing w:line="360" w:lineRule="auto"/>
        <w:ind w:right="-398" w:firstLine="567"/>
        <w:jc w:val="both"/>
      </w:pPr>
      <w:r>
        <w:rPr>
          <w:b/>
          <w:i/>
        </w:rPr>
        <w:t>КЛАСС:</w:t>
      </w:r>
      <w:r>
        <w:rPr>
          <w:b/>
        </w:rPr>
        <w:t xml:space="preserve"> </w:t>
      </w:r>
      <w:r>
        <w:t>10 класс</w:t>
      </w:r>
    </w:p>
    <w:p w:rsidR="00033E94" w:rsidRDefault="00033E94" w:rsidP="00033E94">
      <w:pPr>
        <w:tabs>
          <w:tab w:val="left" w:pos="9355"/>
        </w:tabs>
        <w:spacing w:line="360" w:lineRule="auto"/>
        <w:ind w:right="-5" w:firstLine="567"/>
        <w:jc w:val="both"/>
        <w:rPr>
          <w:color w:val="000000"/>
        </w:rPr>
      </w:pPr>
      <w:r>
        <w:rPr>
          <w:b/>
          <w:i/>
        </w:rPr>
        <w:t xml:space="preserve">НАУЧНЫЕ РУКОВОДИТЕЛИ: </w:t>
      </w:r>
      <w:r>
        <w:t xml:space="preserve">Ткаченко Светлана Олеговна, педагог дополнительного образования МБОУ ДО «ЦДЮТ» г. Саки, </w:t>
      </w:r>
      <w:r>
        <w:rPr>
          <w:color w:val="000000"/>
        </w:rPr>
        <w:t xml:space="preserve">Сиротина Наталья Олеговна, начальник ЛБИ Крымской ГГРЭС                                           </w:t>
      </w:r>
    </w:p>
    <w:p w:rsidR="00D45086" w:rsidRPr="009E4DC7" w:rsidRDefault="001D3AC4" w:rsidP="00033E94">
      <w:pPr>
        <w:spacing w:line="276" w:lineRule="auto"/>
        <w:ind w:firstLine="567"/>
        <w:jc w:val="both"/>
        <w:rPr>
          <w:b/>
          <w:color w:val="000000"/>
        </w:rPr>
      </w:pPr>
      <w:r w:rsidRPr="001D3AC4">
        <w:rPr>
          <w:b/>
          <w:lang w:eastAsia="ru-RU"/>
        </w:rPr>
        <w:t>Актуальность работы</w:t>
      </w:r>
      <w:r w:rsidRPr="001D3AC4">
        <w:rPr>
          <w:b/>
          <w:bCs/>
          <w:color w:val="1F497D"/>
          <w:kern w:val="24"/>
          <w:lang w:eastAsia="ru-RU"/>
        </w:rPr>
        <w:t>:</w:t>
      </w:r>
      <w:r w:rsidR="008C7705">
        <w:rPr>
          <w:b/>
          <w:bCs/>
          <w:color w:val="1F497D"/>
          <w:kern w:val="24"/>
          <w:lang w:eastAsia="ru-RU"/>
        </w:rPr>
        <w:t xml:space="preserve"> </w:t>
      </w:r>
      <w:r w:rsidR="00D45086" w:rsidRPr="00D45086">
        <w:rPr>
          <w:bCs/>
          <w:kern w:val="24"/>
          <w:lang w:eastAsia="ru-RU"/>
        </w:rPr>
        <w:t>прослеж</w:t>
      </w:r>
      <w:r w:rsidR="00D45086">
        <w:rPr>
          <w:bCs/>
          <w:kern w:val="24"/>
          <w:lang w:eastAsia="ru-RU"/>
        </w:rPr>
        <w:t>ивание изменений в</w:t>
      </w:r>
      <w:r w:rsidR="00D45086" w:rsidRPr="00D45086">
        <w:rPr>
          <w:kern w:val="24"/>
          <w:lang w:eastAsia="ru-RU"/>
        </w:rPr>
        <w:t xml:space="preserve"> популяции </w:t>
      </w:r>
      <w:r w:rsidR="00D45086">
        <w:rPr>
          <w:color w:val="000000"/>
        </w:rPr>
        <w:t xml:space="preserve">Artemia в Восточном и Западном бассейнах </w:t>
      </w:r>
      <w:r w:rsidR="00D45086" w:rsidRPr="009E4DC7">
        <w:rPr>
          <w:color w:val="000000"/>
        </w:rPr>
        <w:t>Сакского озера за период 2016-202</w:t>
      </w:r>
      <w:r w:rsidR="00D45086">
        <w:rPr>
          <w:color w:val="000000"/>
        </w:rPr>
        <w:t>1</w:t>
      </w:r>
      <w:r w:rsidR="00D45086" w:rsidRPr="009E4DC7">
        <w:rPr>
          <w:color w:val="000000"/>
        </w:rPr>
        <w:t xml:space="preserve"> гг</w:t>
      </w:r>
      <w:r w:rsidR="00D45086">
        <w:rPr>
          <w:color w:val="000000"/>
        </w:rPr>
        <w:t>.</w:t>
      </w:r>
    </w:p>
    <w:p w:rsidR="001D3AC4" w:rsidRPr="009E4DC7" w:rsidRDefault="001D3AC4" w:rsidP="00033E94">
      <w:pPr>
        <w:suppressAutoHyphens w:val="0"/>
        <w:overflowPunct w:val="0"/>
        <w:spacing w:line="276" w:lineRule="auto"/>
        <w:ind w:right="141" w:firstLine="567"/>
        <w:contextualSpacing/>
        <w:jc w:val="both"/>
        <w:rPr>
          <w:lang w:eastAsia="ru-RU"/>
        </w:rPr>
      </w:pPr>
      <w:r w:rsidRPr="009E4DC7">
        <w:rPr>
          <w:b/>
          <w:lang w:eastAsia="ru-RU"/>
        </w:rPr>
        <w:t>Практическая значимость работы</w:t>
      </w:r>
      <w:r w:rsidRPr="009E4DC7">
        <w:rPr>
          <w:lang w:eastAsia="ru-RU"/>
        </w:rPr>
        <w:t>: артемия участвует в накоплении осадков на дне солёного озера и под воздействием микроо</w:t>
      </w:r>
      <w:r w:rsidR="008C7705">
        <w:rPr>
          <w:lang w:eastAsia="ru-RU"/>
        </w:rPr>
        <w:t>рганизмов разлагается и участвуе</w:t>
      </w:r>
      <w:r w:rsidRPr="009E4DC7">
        <w:rPr>
          <w:lang w:eastAsia="ru-RU"/>
        </w:rPr>
        <w:t>т в образовании лечебной грязи.</w:t>
      </w:r>
    </w:p>
    <w:p w:rsidR="001D3AC4" w:rsidRPr="009E4DC7" w:rsidRDefault="001D3AC4" w:rsidP="00033E94">
      <w:pPr>
        <w:spacing w:line="276" w:lineRule="auto"/>
        <w:ind w:firstLine="567"/>
        <w:jc w:val="both"/>
        <w:rPr>
          <w:b/>
          <w:color w:val="000000"/>
        </w:rPr>
      </w:pPr>
      <w:r w:rsidRPr="009E4DC7">
        <w:rPr>
          <w:b/>
          <w:lang w:eastAsia="ru-RU"/>
        </w:rPr>
        <w:t xml:space="preserve">Целью </w:t>
      </w:r>
      <w:r w:rsidRPr="009E4DC7">
        <w:rPr>
          <w:lang w:eastAsia="ru-RU"/>
        </w:rPr>
        <w:t>нашей работы является определение</w:t>
      </w:r>
      <w:r w:rsidR="006F42F4">
        <w:rPr>
          <w:lang w:eastAsia="ru-RU"/>
        </w:rPr>
        <w:t xml:space="preserve"> и сравнение</w:t>
      </w:r>
      <w:r w:rsidRPr="009E4DC7">
        <w:rPr>
          <w:lang w:eastAsia="ru-RU"/>
        </w:rPr>
        <w:t xml:space="preserve"> численности артемий в Восточном </w:t>
      </w:r>
      <w:r w:rsidR="006F42F4">
        <w:rPr>
          <w:lang w:eastAsia="ru-RU"/>
        </w:rPr>
        <w:t>и Западном бассейнах</w:t>
      </w:r>
      <w:r w:rsidRPr="009E4DC7">
        <w:rPr>
          <w:lang w:eastAsia="ru-RU"/>
        </w:rPr>
        <w:t xml:space="preserve"> Сакского озера </w:t>
      </w:r>
      <w:r w:rsidRPr="009E4DC7">
        <w:rPr>
          <w:color w:val="000000"/>
        </w:rPr>
        <w:t>за период 2016-202</w:t>
      </w:r>
      <w:r w:rsidR="006F42F4">
        <w:rPr>
          <w:color w:val="000000"/>
        </w:rPr>
        <w:t>1</w:t>
      </w:r>
      <w:r w:rsidRPr="009E4DC7">
        <w:rPr>
          <w:color w:val="000000"/>
        </w:rPr>
        <w:t xml:space="preserve"> гг</w:t>
      </w:r>
      <w:r w:rsidR="006F42F4">
        <w:rPr>
          <w:b/>
          <w:color w:val="000000"/>
        </w:rPr>
        <w:t>,</w:t>
      </w:r>
      <w:r w:rsidRPr="009E4DC7">
        <w:rPr>
          <w:lang w:eastAsia="ru-RU"/>
        </w:rPr>
        <w:t xml:space="preserve"> оформление полученных данных в таблицы, графики и диаграммы.</w:t>
      </w:r>
    </w:p>
    <w:p w:rsidR="001D3AC4" w:rsidRPr="009E4DC7" w:rsidRDefault="001D3AC4" w:rsidP="00033E94">
      <w:pPr>
        <w:suppressAutoHyphens w:val="0"/>
        <w:overflowPunct w:val="0"/>
        <w:autoSpaceDE w:val="0"/>
        <w:autoSpaceDN w:val="0"/>
        <w:adjustRightInd w:val="0"/>
        <w:spacing w:line="276" w:lineRule="auto"/>
        <w:ind w:right="141" w:firstLine="567"/>
        <w:jc w:val="both"/>
        <w:textAlignment w:val="baseline"/>
        <w:rPr>
          <w:b/>
          <w:lang w:eastAsia="ru-RU"/>
        </w:rPr>
      </w:pPr>
      <w:r w:rsidRPr="009E4DC7">
        <w:rPr>
          <w:b/>
          <w:lang w:eastAsia="ru-RU"/>
        </w:rPr>
        <w:t>Задачи работы:</w:t>
      </w:r>
    </w:p>
    <w:p w:rsidR="001D3AC4" w:rsidRPr="009E4DC7" w:rsidRDefault="001D3AC4" w:rsidP="00033E94">
      <w:pPr>
        <w:numPr>
          <w:ilvl w:val="0"/>
          <w:numId w:val="3"/>
        </w:numPr>
        <w:suppressAutoHyphens w:val="0"/>
        <w:overflowPunct w:val="0"/>
        <w:autoSpaceDE w:val="0"/>
        <w:autoSpaceDN w:val="0"/>
        <w:adjustRightInd w:val="0"/>
        <w:spacing w:line="276" w:lineRule="auto"/>
        <w:ind w:left="0" w:right="141" w:firstLine="567"/>
        <w:jc w:val="both"/>
        <w:textAlignment w:val="baseline"/>
        <w:rPr>
          <w:lang w:eastAsia="ru-RU"/>
        </w:rPr>
      </w:pPr>
      <w:r w:rsidRPr="009E4DC7">
        <w:rPr>
          <w:lang w:eastAsia="ru-RU"/>
        </w:rPr>
        <w:t xml:space="preserve">Ежемесячный отбор проб воды </w:t>
      </w:r>
      <w:r w:rsidR="008C7705">
        <w:rPr>
          <w:lang w:eastAsia="ru-RU"/>
        </w:rPr>
        <w:t xml:space="preserve">в </w:t>
      </w:r>
      <w:r w:rsidRPr="009E4DC7">
        <w:rPr>
          <w:lang w:eastAsia="ru-RU"/>
        </w:rPr>
        <w:t xml:space="preserve">Восточном </w:t>
      </w:r>
      <w:r w:rsidR="00D45086">
        <w:rPr>
          <w:lang w:eastAsia="ru-RU"/>
        </w:rPr>
        <w:t xml:space="preserve">и Западном </w:t>
      </w:r>
      <w:r w:rsidRPr="009E4DC7">
        <w:rPr>
          <w:lang w:eastAsia="ru-RU"/>
        </w:rPr>
        <w:t>бассейнах Сакского озера.</w:t>
      </w:r>
    </w:p>
    <w:p w:rsidR="001D3AC4" w:rsidRPr="009E4DC7" w:rsidRDefault="001D3AC4" w:rsidP="00033E94">
      <w:pPr>
        <w:numPr>
          <w:ilvl w:val="0"/>
          <w:numId w:val="3"/>
        </w:numPr>
        <w:suppressAutoHyphens w:val="0"/>
        <w:overflowPunct w:val="0"/>
        <w:autoSpaceDE w:val="0"/>
        <w:autoSpaceDN w:val="0"/>
        <w:adjustRightInd w:val="0"/>
        <w:spacing w:line="276" w:lineRule="auto"/>
        <w:ind w:left="0" w:right="141" w:firstLine="567"/>
        <w:jc w:val="both"/>
        <w:textAlignment w:val="baseline"/>
        <w:rPr>
          <w:lang w:eastAsia="ru-RU"/>
        </w:rPr>
      </w:pPr>
      <w:r w:rsidRPr="009E4DC7">
        <w:rPr>
          <w:color w:val="000000"/>
          <w:lang w:eastAsia="ru-RU"/>
        </w:rPr>
        <w:t>Определение популяционных показателе</w:t>
      </w:r>
      <w:r w:rsidR="008C7705">
        <w:rPr>
          <w:color w:val="000000"/>
          <w:lang w:eastAsia="ru-RU"/>
        </w:rPr>
        <w:t>й вида зоопланктона исследуемых нами водоемов</w:t>
      </w:r>
      <w:r w:rsidRPr="009E4DC7">
        <w:rPr>
          <w:color w:val="000000"/>
          <w:lang w:eastAsia="ru-RU"/>
        </w:rPr>
        <w:t>.</w:t>
      </w:r>
    </w:p>
    <w:p w:rsidR="00033E94" w:rsidRPr="00033E94" w:rsidRDefault="008C7705" w:rsidP="00033E94">
      <w:pPr>
        <w:numPr>
          <w:ilvl w:val="0"/>
          <w:numId w:val="3"/>
        </w:numPr>
        <w:suppressAutoHyphens w:val="0"/>
        <w:overflowPunct w:val="0"/>
        <w:autoSpaceDE w:val="0"/>
        <w:autoSpaceDN w:val="0"/>
        <w:adjustRightInd w:val="0"/>
        <w:spacing w:line="276" w:lineRule="auto"/>
        <w:ind w:left="0" w:right="141" w:firstLine="567"/>
        <w:jc w:val="both"/>
        <w:textAlignment w:val="baseline"/>
        <w:rPr>
          <w:lang w:eastAsia="ru-RU"/>
        </w:rPr>
      </w:pPr>
      <w:r>
        <w:rPr>
          <w:lang w:eastAsia="ru-RU"/>
        </w:rPr>
        <w:t>Проведение сравнительного</w:t>
      </w:r>
      <w:r w:rsidR="001D3AC4" w:rsidRPr="009E4DC7">
        <w:rPr>
          <w:lang w:eastAsia="ru-RU"/>
        </w:rPr>
        <w:t xml:space="preserve"> анализ</w:t>
      </w:r>
      <w:r>
        <w:rPr>
          <w:lang w:eastAsia="ru-RU"/>
        </w:rPr>
        <w:t>а</w:t>
      </w:r>
      <w:r w:rsidR="001D3AC4" w:rsidRPr="009E4DC7">
        <w:rPr>
          <w:lang w:eastAsia="ru-RU"/>
        </w:rPr>
        <w:t xml:space="preserve"> численности различных стадий артемий в Восточном </w:t>
      </w:r>
      <w:r w:rsidR="00D45086">
        <w:rPr>
          <w:lang w:eastAsia="ru-RU"/>
        </w:rPr>
        <w:t xml:space="preserve">и Западном </w:t>
      </w:r>
      <w:r w:rsidR="001D3AC4" w:rsidRPr="009E4DC7">
        <w:rPr>
          <w:lang w:eastAsia="ru-RU"/>
        </w:rPr>
        <w:t>бассейн</w:t>
      </w:r>
      <w:r w:rsidR="00D45086">
        <w:rPr>
          <w:lang w:eastAsia="ru-RU"/>
        </w:rPr>
        <w:t>ах</w:t>
      </w:r>
      <w:r w:rsidR="001D3AC4" w:rsidRPr="009E4DC7">
        <w:rPr>
          <w:lang w:eastAsia="ru-RU"/>
        </w:rPr>
        <w:t xml:space="preserve"> за 2016-202</w:t>
      </w:r>
      <w:r w:rsidR="00D45086">
        <w:rPr>
          <w:lang w:eastAsia="ru-RU"/>
        </w:rPr>
        <w:t>1</w:t>
      </w:r>
      <w:r w:rsidR="001D3AC4" w:rsidRPr="009E4DC7">
        <w:rPr>
          <w:lang w:eastAsia="ru-RU"/>
        </w:rPr>
        <w:t xml:space="preserve"> гг.</w:t>
      </w:r>
    </w:p>
    <w:p w:rsidR="001E324F" w:rsidRDefault="001E324F" w:rsidP="00033E94">
      <w:pPr>
        <w:spacing w:after="200"/>
        <w:ind w:firstLine="567"/>
        <w:rPr>
          <w:b/>
        </w:rPr>
      </w:pPr>
    </w:p>
    <w:p w:rsidR="00033E94" w:rsidRDefault="00033E94" w:rsidP="00033E94">
      <w:pPr>
        <w:spacing w:after="200"/>
        <w:ind w:firstLine="567"/>
        <w:rPr>
          <w:b/>
        </w:rPr>
      </w:pPr>
      <w:bookmarkStart w:id="0" w:name="_GoBack"/>
      <w:bookmarkEnd w:id="0"/>
      <w:r w:rsidRPr="00033E94">
        <w:rPr>
          <w:b/>
        </w:rPr>
        <w:t>МАТЕРИАЛ И МЕТОДИКА ИССЛЕДОВАНИЯ</w:t>
      </w:r>
    </w:p>
    <w:p w:rsidR="00033E94" w:rsidRPr="00033E94" w:rsidRDefault="00033E94" w:rsidP="00033E94">
      <w:pPr>
        <w:spacing w:after="200"/>
        <w:ind w:firstLine="567"/>
        <w:rPr>
          <w:b/>
        </w:rPr>
      </w:pPr>
      <w:r w:rsidRPr="00033E94">
        <w:rPr>
          <w:b/>
        </w:rPr>
        <w:t xml:space="preserve">Объект исследования: </w:t>
      </w:r>
      <w:r w:rsidRPr="009F6C89">
        <w:t xml:space="preserve">рачок </w:t>
      </w:r>
      <w:r w:rsidRPr="00033E94">
        <w:rPr>
          <w:lang w:val="en-US"/>
        </w:rPr>
        <w:t>Artemia</w:t>
      </w:r>
      <w:r>
        <w:t xml:space="preserve"> </w:t>
      </w:r>
      <w:r w:rsidRPr="00033E94">
        <w:rPr>
          <w:lang w:val="en-US"/>
        </w:rPr>
        <w:t>salina</w:t>
      </w:r>
    </w:p>
    <w:p w:rsidR="00033E94" w:rsidRDefault="00033E94" w:rsidP="00033E94">
      <w:pPr>
        <w:spacing w:after="200"/>
        <w:ind w:firstLine="567"/>
        <w:jc w:val="both"/>
      </w:pPr>
      <w:r w:rsidRPr="00033E94">
        <w:rPr>
          <w:b/>
        </w:rPr>
        <w:t xml:space="preserve">Предмет исследования: </w:t>
      </w:r>
      <w:r w:rsidRPr="009F6C89">
        <w:t xml:space="preserve">вид зоопланктона в Восточном </w:t>
      </w:r>
      <w:r>
        <w:t xml:space="preserve">и Западном </w:t>
      </w:r>
      <w:r w:rsidRPr="009F6C89">
        <w:t>бассейн</w:t>
      </w:r>
      <w:r>
        <w:t>ах</w:t>
      </w:r>
      <w:r w:rsidRPr="009F6C89">
        <w:t xml:space="preserve"> Сакско</w:t>
      </w:r>
      <w:r>
        <w:t>го озера в течение одного года.</w:t>
      </w:r>
    </w:p>
    <w:p w:rsidR="00033E94" w:rsidRDefault="00033E94" w:rsidP="00033E94">
      <w:pPr>
        <w:spacing w:after="200"/>
        <w:ind w:firstLine="567"/>
        <w:jc w:val="both"/>
      </w:pPr>
      <w:r w:rsidRPr="00033E94">
        <w:rPr>
          <w:color w:val="000000"/>
          <w:lang w:eastAsia="ru-RU"/>
        </w:rPr>
        <w:t xml:space="preserve">Гидробиологические исследования проводились с января по декабрь 2021г. </w:t>
      </w:r>
      <w:r w:rsidRPr="00D45086">
        <w:rPr>
          <w:lang w:eastAsia="ru-RU"/>
        </w:rPr>
        <w:t>Материал для исследований отбирали на контрольных точках</w:t>
      </w:r>
      <w:r>
        <w:rPr>
          <w:lang w:eastAsia="ru-RU"/>
        </w:rPr>
        <w:t xml:space="preserve">, </w:t>
      </w:r>
      <w:r w:rsidRPr="00D45086">
        <w:rPr>
          <w:lang w:eastAsia="ru-RU"/>
        </w:rPr>
        <w:t>которые представле</w:t>
      </w:r>
      <w:r>
        <w:rPr>
          <w:lang w:eastAsia="ru-RU"/>
        </w:rPr>
        <w:t>ны на схеме. Данные за 2016-2020</w:t>
      </w:r>
      <w:r w:rsidRPr="00D45086">
        <w:rPr>
          <w:lang w:eastAsia="ru-RU"/>
        </w:rPr>
        <w:t>гг взяты для анализа в лаборатории биологических исследований.</w:t>
      </w:r>
    </w:p>
    <w:p w:rsidR="00033E94" w:rsidRDefault="00033E94" w:rsidP="00033E94">
      <w:pPr>
        <w:spacing w:after="200" w:line="276" w:lineRule="auto"/>
        <w:ind w:firstLine="567"/>
        <w:jc w:val="both"/>
      </w:pPr>
      <w:r w:rsidRPr="009F6C89">
        <w:lastRenderedPageBreak/>
        <w:t xml:space="preserve">Исследования проводились по методике М.Б.Ивановой (методика лаборатории экспериментальной гидробиологии Зоологического Института РАН г. Ленинград) Материал: полевой дневник, планктонная сеть, кружка объёмом </w:t>
      </w:r>
      <w:smartTag w:uri="urn:schemas-microsoft-com:office:smarttags" w:element="metricconverter">
        <w:smartTagPr>
          <w:attr w:name="ProductID" w:val="1 литр"/>
        </w:smartTagPr>
        <w:r w:rsidRPr="009F6C89">
          <w:t>1 литр</w:t>
        </w:r>
      </w:smartTag>
      <w:r>
        <w:t>.</w:t>
      </w:r>
    </w:p>
    <w:p w:rsidR="00033E94" w:rsidRPr="009F6C89" w:rsidRDefault="00033E94" w:rsidP="00033E94">
      <w:pPr>
        <w:spacing w:after="200" w:line="276" w:lineRule="auto"/>
        <w:ind w:firstLine="567"/>
        <w:jc w:val="both"/>
      </w:pPr>
      <w:r w:rsidRPr="009F6C89">
        <w:t>Так как Сакское озеро мало заселено микроорганизмами, то при отборе проб мы использовали планктонную сеть для сгущения пробы. Она состоит из металлического кольца с ручкой и пришитого к нему конического мешка из мельничного капронового сита. На узком выходном отверстии прикреплён стаканчик.</w:t>
      </w:r>
    </w:p>
    <w:p w:rsidR="00033E94" w:rsidRPr="009F6C89" w:rsidRDefault="00033E94" w:rsidP="00033E94">
      <w:pPr>
        <w:spacing w:after="200" w:line="276" w:lineRule="auto"/>
        <w:ind w:firstLine="567"/>
        <w:jc w:val="both"/>
      </w:pPr>
      <w:r w:rsidRPr="009F6C89">
        <w:t xml:space="preserve">Пробы зоопланктона отбирали на двух противоположных точках путем фильтрации </w:t>
      </w:r>
      <w:smartTag w:uri="urn:schemas-microsoft-com:office:smarttags" w:element="metricconverter">
        <w:smartTagPr>
          <w:attr w:name="ProductID" w:val="100 л"/>
        </w:smartTagPr>
        <w:r w:rsidRPr="009F6C89">
          <w:t>100 л</w:t>
        </w:r>
      </w:smartTag>
      <w:r w:rsidRPr="009F6C89">
        <w:t xml:space="preserve"> воды через планктонную сеть с размером ячеи 42 мкм</w:t>
      </w:r>
      <w:r>
        <w:t>.</w:t>
      </w:r>
      <w:r w:rsidRPr="009F6C89">
        <w:t xml:space="preserve"> В результате фильтрации были получены пробы объемом 100мл</w:t>
      </w:r>
      <w:r>
        <w:t>.</w:t>
      </w:r>
      <w:r w:rsidRPr="009F6C89">
        <w:t>Обработку проб проводили под бинокуляром МБС-9</w:t>
      </w:r>
      <w:r>
        <w:t xml:space="preserve">. </w:t>
      </w:r>
      <w:r w:rsidRPr="009F6C89">
        <w:t xml:space="preserve">Полученные данные пересчитывались на </w:t>
      </w:r>
      <w:smartTag w:uri="urn:schemas-microsoft-com:office:smarttags" w:element="metricconverter">
        <w:smartTagPr>
          <w:attr w:name="ProductID" w:val="1 м3"/>
        </w:smartTagPr>
        <w:r w:rsidRPr="009F6C89">
          <w:t>1м</w:t>
        </w:r>
        <w:r w:rsidRPr="00033E94">
          <w:rPr>
            <w:vertAlign w:val="superscript"/>
          </w:rPr>
          <w:t>3</w:t>
        </w:r>
      </w:smartTag>
      <w:r w:rsidRPr="009F6C89">
        <w:t>(1000л)</w:t>
      </w:r>
      <w:r>
        <w:rPr>
          <w:shd w:val="clear" w:color="auto" w:fill="FFFFFF"/>
          <w:lang w:eastAsia="ru-RU"/>
        </w:rPr>
        <w:t>.</w:t>
      </w:r>
    </w:p>
    <w:p w:rsidR="00205343" w:rsidRPr="00033E94" w:rsidRDefault="00205343" w:rsidP="00033E94">
      <w:pPr>
        <w:suppressAutoHyphens w:val="0"/>
        <w:spacing w:after="160" w:line="276" w:lineRule="auto"/>
        <w:ind w:firstLine="567"/>
        <w:rPr>
          <w:b/>
          <w:sz w:val="28"/>
          <w:szCs w:val="28"/>
        </w:rPr>
      </w:pPr>
      <w:r w:rsidRPr="00205343">
        <w:rPr>
          <w:b/>
          <w:lang w:eastAsia="ru-RU"/>
        </w:rPr>
        <w:t>ВЫВОДЫ</w:t>
      </w:r>
    </w:p>
    <w:p w:rsidR="00D45086" w:rsidRPr="00D45086" w:rsidRDefault="00D45086" w:rsidP="00033E94">
      <w:pPr>
        <w:numPr>
          <w:ilvl w:val="0"/>
          <w:numId w:val="4"/>
        </w:numPr>
        <w:tabs>
          <w:tab w:val="clear" w:pos="1211"/>
          <w:tab w:val="num" w:pos="720"/>
        </w:tabs>
        <w:suppressAutoHyphens w:val="0"/>
        <w:spacing w:line="276" w:lineRule="auto"/>
        <w:ind w:left="0" w:firstLine="567"/>
        <w:jc w:val="both"/>
        <w:rPr>
          <w:lang w:eastAsia="ru-RU"/>
        </w:rPr>
      </w:pPr>
      <w:r w:rsidRPr="00D45086">
        <w:rPr>
          <w:lang w:eastAsia="ru-RU"/>
        </w:rPr>
        <w:t xml:space="preserve">Количественные характеристики популяции </w:t>
      </w:r>
      <w:r w:rsidRPr="00D45086">
        <w:rPr>
          <w:i/>
          <w:lang w:eastAsia="ru-RU"/>
        </w:rPr>
        <w:t>Artemia</w:t>
      </w:r>
      <w:r w:rsidRPr="00D45086">
        <w:rPr>
          <w:lang w:eastAsia="ru-RU"/>
        </w:rPr>
        <w:t xml:space="preserve"> в Восточном и Западном бассейнах различаются. </w:t>
      </w:r>
    </w:p>
    <w:p w:rsidR="00D45086" w:rsidRPr="00D45086" w:rsidRDefault="00D45086" w:rsidP="00033E94">
      <w:pPr>
        <w:numPr>
          <w:ilvl w:val="0"/>
          <w:numId w:val="4"/>
        </w:numPr>
        <w:tabs>
          <w:tab w:val="clear" w:pos="1211"/>
          <w:tab w:val="num" w:pos="720"/>
        </w:tabs>
        <w:suppressAutoHyphens w:val="0"/>
        <w:spacing w:line="276" w:lineRule="auto"/>
        <w:ind w:left="0" w:firstLine="567"/>
        <w:jc w:val="both"/>
        <w:rPr>
          <w:lang w:eastAsia="ru-RU"/>
        </w:rPr>
      </w:pPr>
      <w:r w:rsidRPr="00D45086">
        <w:rPr>
          <w:lang w:eastAsia="ru-RU"/>
        </w:rPr>
        <w:t xml:space="preserve">Среднегодовая численность цист </w:t>
      </w:r>
      <w:r w:rsidRPr="00D45086">
        <w:rPr>
          <w:i/>
          <w:lang w:eastAsia="ru-RU"/>
        </w:rPr>
        <w:t xml:space="preserve">Artemia </w:t>
      </w:r>
      <w:r w:rsidRPr="00D45086">
        <w:rPr>
          <w:lang w:eastAsia="ru-RU"/>
        </w:rPr>
        <w:t>преобладает в Восточном бассейне за исключением 2018-2019гг, что может быть связано с наиболее интенсивным периодом строительства набережной, приходящимся на эти годы.</w:t>
      </w:r>
    </w:p>
    <w:p w:rsidR="00D45086" w:rsidRPr="00D45086" w:rsidRDefault="00D45086" w:rsidP="00033E94">
      <w:pPr>
        <w:numPr>
          <w:ilvl w:val="0"/>
          <w:numId w:val="4"/>
        </w:numPr>
        <w:tabs>
          <w:tab w:val="clear" w:pos="1211"/>
          <w:tab w:val="num" w:pos="720"/>
        </w:tabs>
        <w:suppressAutoHyphens w:val="0"/>
        <w:spacing w:line="276" w:lineRule="auto"/>
        <w:ind w:left="0" w:firstLine="567"/>
        <w:jc w:val="both"/>
        <w:rPr>
          <w:lang w:eastAsia="ru-RU"/>
        </w:rPr>
      </w:pPr>
      <w:r w:rsidRPr="00D45086">
        <w:rPr>
          <w:lang w:eastAsia="ru-RU"/>
        </w:rPr>
        <w:t xml:space="preserve">Среднегодовая численность активных стадий </w:t>
      </w:r>
      <w:r w:rsidRPr="00D45086">
        <w:rPr>
          <w:i/>
          <w:lang w:eastAsia="ru-RU"/>
        </w:rPr>
        <w:t>Artemia</w:t>
      </w:r>
      <w:r w:rsidRPr="00D45086">
        <w:rPr>
          <w:lang w:eastAsia="ru-RU"/>
        </w:rPr>
        <w:t xml:space="preserve"> в Западном бассейне с 2017г выше, чем в Восточном. Это может быть связанно с меньшей антропогенной нагрузкой на данный бассейн. Однако, стоит отметить, что данный показатель в Западном бассейне с 2020г снижается, что может быть связано с повышением минерализации в данном водоеме.</w:t>
      </w:r>
    </w:p>
    <w:p w:rsidR="00D45086" w:rsidRPr="00D45086" w:rsidRDefault="00D45086" w:rsidP="00033E94">
      <w:pPr>
        <w:numPr>
          <w:ilvl w:val="0"/>
          <w:numId w:val="4"/>
        </w:numPr>
        <w:tabs>
          <w:tab w:val="clear" w:pos="1211"/>
          <w:tab w:val="num" w:pos="720"/>
        </w:tabs>
        <w:suppressAutoHyphens w:val="0"/>
        <w:spacing w:line="276" w:lineRule="auto"/>
        <w:ind w:left="0" w:firstLine="567"/>
        <w:jc w:val="both"/>
        <w:rPr>
          <w:lang w:eastAsia="ru-RU"/>
        </w:rPr>
      </w:pPr>
      <w:r w:rsidRPr="00D45086">
        <w:rPr>
          <w:lang w:eastAsia="ru-RU"/>
        </w:rPr>
        <w:t xml:space="preserve">Исходя из тренда изменения различий, можно предположить, что в Восточном бассейне смертность в популяции </w:t>
      </w:r>
      <w:r w:rsidRPr="00D45086">
        <w:rPr>
          <w:i/>
          <w:lang w:eastAsia="ru-RU"/>
        </w:rPr>
        <w:t>Artemia</w:t>
      </w:r>
      <w:r w:rsidRPr="00D45086">
        <w:rPr>
          <w:lang w:eastAsia="ru-RU"/>
        </w:rPr>
        <w:t xml:space="preserve"> на науплиальных и/или ювенильных стадиях была значительно выше, чем в Западном бассейне. Причиной этому может служить высокая антропогенная нагрузка на Восточный бассейн, а именно: строительство набережной, организация пляжей, грязедобыча и т.д.</w:t>
      </w:r>
    </w:p>
    <w:p w:rsidR="001D3AC4" w:rsidRPr="000F3578" w:rsidRDefault="001D3AC4" w:rsidP="00033E94">
      <w:pPr>
        <w:pStyle w:val="a3"/>
        <w:spacing w:after="200" w:line="276" w:lineRule="auto"/>
        <w:ind w:left="0" w:firstLine="567"/>
        <w:jc w:val="both"/>
      </w:pPr>
    </w:p>
    <w:p w:rsidR="00205343" w:rsidRDefault="00205343" w:rsidP="003665BA">
      <w:pPr>
        <w:suppressAutoHyphens w:val="0"/>
        <w:spacing w:after="160" w:line="360" w:lineRule="auto"/>
      </w:pPr>
      <w:r>
        <w:br w:type="page"/>
      </w:r>
    </w:p>
    <w:p w:rsidR="00205343" w:rsidRPr="002C5083" w:rsidRDefault="00205343" w:rsidP="003665BA">
      <w:pPr>
        <w:spacing w:line="360" w:lineRule="auto"/>
        <w:ind w:firstLine="720"/>
        <w:jc w:val="center"/>
        <w:rPr>
          <w:b/>
        </w:rPr>
      </w:pPr>
      <w:r w:rsidRPr="002C5083">
        <w:rPr>
          <w:b/>
        </w:rPr>
        <w:lastRenderedPageBreak/>
        <w:t>СПИСОК ЛИТ</w:t>
      </w:r>
      <w:r w:rsidR="003665BA">
        <w:rPr>
          <w:b/>
        </w:rPr>
        <w:t>Е</w:t>
      </w:r>
      <w:r w:rsidRPr="002C5083">
        <w:rPr>
          <w:b/>
        </w:rPr>
        <w:t>РАТУРЫ</w:t>
      </w:r>
    </w:p>
    <w:p w:rsidR="00205343" w:rsidRPr="002C5083" w:rsidRDefault="00205343" w:rsidP="003665BA">
      <w:pPr>
        <w:spacing w:line="360" w:lineRule="auto"/>
        <w:ind w:right="-1"/>
        <w:jc w:val="both"/>
        <w:rPr>
          <w:b/>
        </w:rPr>
      </w:pPr>
    </w:p>
    <w:p w:rsidR="00205343" w:rsidRPr="002C5083" w:rsidRDefault="00205343" w:rsidP="003665BA">
      <w:pPr>
        <w:spacing w:line="360" w:lineRule="auto"/>
        <w:ind w:right="-1" w:firstLine="567"/>
        <w:jc w:val="both"/>
      </w:pPr>
      <w:r w:rsidRPr="002C5083">
        <w:t xml:space="preserve">1. Балушкина Е.В., Голубков С.М., Литвинчук Л.Ф., Н.В. Шадрин Н.В.Влияние абиотических и биотических факторов на структурно-функциональную организацию экосистем соленых озер Крыма. </w:t>
      </w:r>
      <w:hyperlink r:id="rId8" w:history="1">
        <w:r w:rsidRPr="002C5083">
          <w:t>Том 70, 2009. № 6, Ноябрь-декабрь</w:t>
        </w:r>
      </w:hyperlink>
      <w:r w:rsidRPr="002C5083">
        <w:t xml:space="preserve"> • Стр. 504–514 </w:t>
      </w:r>
    </w:p>
    <w:p w:rsidR="00205343" w:rsidRPr="002C5083" w:rsidRDefault="00205343" w:rsidP="003665BA">
      <w:pPr>
        <w:spacing w:line="360" w:lineRule="auto"/>
        <w:ind w:right="-1" w:firstLine="567"/>
        <w:jc w:val="both"/>
      </w:pPr>
      <w:r w:rsidRPr="002C5083">
        <w:t>2. Гиляров М.С. Жизнь животных. Т. 2 – М.: 1984 – 456 с.</w:t>
      </w:r>
    </w:p>
    <w:p w:rsidR="00205343" w:rsidRPr="002C5083" w:rsidRDefault="00205343" w:rsidP="003665BA">
      <w:pPr>
        <w:spacing w:line="360" w:lineRule="auto"/>
        <w:ind w:right="-1" w:firstLine="567"/>
        <w:jc w:val="both"/>
      </w:pPr>
      <w:r w:rsidRPr="002C5083">
        <w:t>3.Поплавских А. Соляные ресурсы Крыма. – М.: 1965 – 340 с.</w:t>
      </w:r>
    </w:p>
    <w:p w:rsidR="00205343" w:rsidRPr="002C5083" w:rsidRDefault="00205343" w:rsidP="003665BA">
      <w:pPr>
        <w:spacing w:line="360" w:lineRule="auto"/>
        <w:ind w:right="-1" w:firstLine="567"/>
        <w:jc w:val="both"/>
      </w:pPr>
      <w:r w:rsidRPr="002C5083">
        <w:t>4.Реймерс Н.Ф. Основные биологические понятия и термины. – М.: «Просвещение», 1988 – 319 с.</w:t>
      </w:r>
    </w:p>
    <w:p w:rsidR="00205343" w:rsidRPr="002C5083" w:rsidRDefault="00205343" w:rsidP="003665BA">
      <w:pPr>
        <w:spacing w:line="360" w:lineRule="auto"/>
        <w:ind w:right="-1" w:firstLine="567"/>
        <w:jc w:val="both"/>
      </w:pPr>
      <w:r w:rsidRPr="002C5083">
        <w:t>5. Фондовые материалы ГГРЭС.</w:t>
      </w:r>
    </w:p>
    <w:p w:rsidR="00205343" w:rsidRPr="002C5083" w:rsidRDefault="00205343" w:rsidP="003665BA">
      <w:pPr>
        <w:spacing w:line="360" w:lineRule="auto"/>
        <w:ind w:right="-1" w:firstLine="567"/>
        <w:jc w:val="both"/>
      </w:pPr>
      <w:r w:rsidRPr="002C5083">
        <w:t xml:space="preserve">6. Энциклопедия живой природы. – М.: «АСТ-ПРЕСС», 2005 - 323 с. </w:t>
      </w:r>
    </w:p>
    <w:p w:rsidR="00205343" w:rsidRPr="002C5083" w:rsidRDefault="00205343" w:rsidP="003665BA">
      <w:pPr>
        <w:spacing w:line="360" w:lineRule="auto"/>
        <w:ind w:right="-1" w:firstLine="567"/>
        <w:jc w:val="both"/>
      </w:pPr>
      <w:r w:rsidRPr="002C5083">
        <w:t>7. Яхонтов А.А. Зоология для учителя. – М.: «Просвещение», 1982 – 351 с.</w:t>
      </w:r>
    </w:p>
    <w:p w:rsidR="00205343" w:rsidRPr="00205343" w:rsidRDefault="00205343" w:rsidP="003665BA">
      <w:pPr>
        <w:spacing w:line="360" w:lineRule="auto"/>
        <w:ind w:right="-1" w:firstLine="567"/>
        <w:jc w:val="both"/>
      </w:pPr>
      <w:r w:rsidRPr="00205343">
        <w:t>8.</w:t>
      </w:r>
      <w:hyperlink r:id="rId9" w:history="1">
        <w:r w:rsidRPr="00205343">
          <w:rPr>
            <w:rStyle w:val="a4"/>
            <w:color w:val="auto"/>
          </w:rPr>
          <w:t>https://elementy.ru/genbio/synopsis/288/Vliyanie_abioticheskikh_i_bioticheskikh_faktorov_na_strukturno_funktsionalnuyu_organizatsiyu_ekosistem_solenykh_ozer_Kryma</w:t>
        </w:r>
      </w:hyperlink>
      <w:r w:rsidRPr="00205343">
        <w:t>.</w:t>
      </w:r>
    </w:p>
    <w:p w:rsidR="00205343" w:rsidRPr="00205343" w:rsidRDefault="00205343" w:rsidP="003665BA">
      <w:pPr>
        <w:spacing w:line="360" w:lineRule="auto"/>
        <w:ind w:right="-1" w:firstLine="567"/>
        <w:jc w:val="both"/>
      </w:pPr>
      <w:r w:rsidRPr="00205343">
        <w:t xml:space="preserve">9. </w:t>
      </w:r>
      <w:hyperlink r:id="rId10" w:history="1">
        <w:r w:rsidRPr="00205343">
          <w:rPr>
            <w:rStyle w:val="a4"/>
            <w:color w:val="auto"/>
          </w:rPr>
          <w:t>http://ecosystema.ru/08nature/w-invert/088.htm</w:t>
        </w:r>
      </w:hyperlink>
    </w:p>
    <w:p w:rsidR="00205343" w:rsidRPr="00205343" w:rsidRDefault="00205343" w:rsidP="003665BA">
      <w:pPr>
        <w:spacing w:line="360" w:lineRule="auto"/>
        <w:ind w:right="-1" w:firstLine="567"/>
        <w:jc w:val="both"/>
      </w:pPr>
      <w:r w:rsidRPr="00205343">
        <w:t>10.</w:t>
      </w:r>
      <w:hyperlink r:id="rId11" w:history="1">
        <w:r w:rsidRPr="00205343">
          <w:rPr>
            <w:rStyle w:val="a4"/>
            <w:color w:val="auto"/>
          </w:rPr>
          <w:t>http://animalworld.com.ua/news/Veslonogij-rachok-ciklop-lat-Cyclopidae-</w:t>
        </w:r>
      </w:hyperlink>
    </w:p>
    <w:p w:rsidR="00205343" w:rsidRPr="00205343" w:rsidRDefault="00205343" w:rsidP="003665BA">
      <w:pPr>
        <w:spacing w:line="360" w:lineRule="auto"/>
        <w:ind w:right="-1" w:firstLine="567"/>
        <w:jc w:val="both"/>
      </w:pPr>
      <w:r w:rsidRPr="00205343">
        <w:t xml:space="preserve">11. </w:t>
      </w:r>
      <w:hyperlink r:id="rId12" w:history="1">
        <w:r w:rsidRPr="00205343">
          <w:rPr>
            <w:rStyle w:val="a4"/>
            <w:color w:val="auto"/>
          </w:rPr>
          <w:t>https://pje.sgu.ru/sites/pje.sgu.ru/files/2017/11/pej_2017_3_240-250.pdf</w:t>
        </w:r>
      </w:hyperlink>
    </w:p>
    <w:p w:rsidR="00205343" w:rsidRPr="00205343" w:rsidRDefault="00205343" w:rsidP="003665BA">
      <w:pPr>
        <w:spacing w:line="360" w:lineRule="auto"/>
        <w:ind w:right="-710" w:firstLine="567"/>
      </w:pPr>
      <w:r w:rsidRPr="00205343">
        <w:t xml:space="preserve">12. </w:t>
      </w:r>
      <w:hyperlink r:id="rId13" w:history="1">
        <w:r w:rsidRPr="00205343">
          <w:rPr>
            <w:rStyle w:val="a4"/>
            <w:color w:val="auto"/>
          </w:rPr>
          <w:t>http://ecosystema.ru/08nature/w-invert/089o.htm</w:t>
        </w:r>
      </w:hyperlink>
    </w:p>
    <w:p w:rsidR="00205343" w:rsidRPr="00205343" w:rsidRDefault="00205343" w:rsidP="003665BA">
      <w:pPr>
        <w:spacing w:line="360" w:lineRule="auto"/>
        <w:ind w:right="-143" w:firstLine="567"/>
        <w:rPr>
          <w:b/>
        </w:rPr>
      </w:pPr>
      <w:r w:rsidRPr="00205343">
        <w:t xml:space="preserve">13. </w:t>
      </w:r>
      <w:hyperlink r:id="rId14" w:history="1">
        <w:r w:rsidRPr="00205343">
          <w:rPr>
            <w:rStyle w:val="a4"/>
            <w:color w:val="auto"/>
          </w:rPr>
          <w:t>http://hydrobiologist.com/harpacticoida/harpacticoida-maxilopoda/</w:t>
        </w:r>
      </w:hyperlink>
    </w:p>
    <w:p w:rsidR="00205343" w:rsidRPr="00B257EF" w:rsidRDefault="00205343" w:rsidP="003665BA">
      <w:pPr>
        <w:spacing w:line="360" w:lineRule="auto"/>
        <w:ind w:right="-710" w:firstLine="567"/>
        <w:rPr>
          <w:sz w:val="28"/>
          <w:szCs w:val="28"/>
        </w:rPr>
      </w:pPr>
    </w:p>
    <w:p w:rsidR="00205343" w:rsidRPr="00B257EF" w:rsidRDefault="00D9163B" w:rsidP="003665BA">
      <w:pPr>
        <w:spacing w:line="360" w:lineRule="auto"/>
        <w:rPr>
          <w:sz w:val="28"/>
          <w:szCs w:val="28"/>
        </w:rPr>
      </w:pPr>
      <w:r w:rsidRPr="00B257EF">
        <w:rPr>
          <w:sz w:val="28"/>
          <w:szCs w:val="28"/>
        </w:rPr>
        <w:fldChar w:fldCharType="begin"/>
      </w:r>
      <w:r w:rsidR="00205343" w:rsidRPr="00B257EF">
        <w:rPr>
          <w:sz w:val="28"/>
          <w:szCs w:val="28"/>
        </w:rPr>
        <w:instrText xml:space="preserve"> HYPERLINK "https://elementy.ru/genbio/resume/288/Vliyanie_abioticheskikh_i_bioticheskikh_faktorov_na_strukturno_funktsionalnuyu_organizatsiyu_ekosistem_solenykh_ozer_Kryma" </w:instrText>
      </w:r>
      <w:r w:rsidRPr="00B257EF">
        <w:rPr>
          <w:sz w:val="28"/>
          <w:szCs w:val="28"/>
        </w:rPr>
        <w:fldChar w:fldCharType="separate"/>
      </w:r>
    </w:p>
    <w:p w:rsidR="00205343" w:rsidRPr="00B257EF" w:rsidRDefault="00D9163B" w:rsidP="003665BA">
      <w:pPr>
        <w:spacing w:line="360" w:lineRule="auto"/>
        <w:rPr>
          <w:sz w:val="28"/>
          <w:szCs w:val="28"/>
        </w:rPr>
      </w:pPr>
      <w:r w:rsidRPr="00B257EF">
        <w:rPr>
          <w:sz w:val="28"/>
          <w:szCs w:val="28"/>
        </w:rPr>
        <w:fldChar w:fldCharType="end"/>
      </w:r>
    </w:p>
    <w:p w:rsidR="00205343" w:rsidRPr="00B257EF" w:rsidRDefault="00205343" w:rsidP="003665BA">
      <w:pPr>
        <w:spacing w:line="360" w:lineRule="auto"/>
        <w:ind w:right="-710" w:firstLine="567"/>
        <w:jc w:val="center"/>
        <w:rPr>
          <w:sz w:val="28"/>
          <w:szCs w:val="28"/>
        </w:rPr>
      </w:pPr>
    </w:p>
    <w:p w:rsidR="00205343" w:rsidRPr="00B257EF" w:rsidRDefault="00205343" w:rsidP="003665BA">
      <w:pPr>
        <w:spacing w:line="360" w:lineRule="auto"/>
        <w:ind w:firstLine="900"/>
        <w:jc w:val="center"/>
        <w:rPr>
          <w:sz w:val="28"/>
          <w:szCs w:val="28"/>
        </w:rPr>
      </w:pPr>
    </w:p>
    <w:p w:rsidR="00205343" w:rsidRPr="00B257EF" w:rsidRDefault="00205343" w:rsidP="003665BA">
      <w:pPr>
        <w:spacing w:line="360" w:lineRule="auto"/>
        <w:ind w:firstLine="900"/>
        <w:jc w:val="center"/>
        <w:rPr>
          <w:sz w:val="28"/>
          <w:szCs w:val="28"/>
        </w:rPr>
      </w:pPr>
    </w:p>
    <w:p w:rsidR="00205343" w:rsidRPr="00B257EF" w:rsidRDefault="00205343" w:rsidP="003665BA">
      <w:pPr>
        <w:spacing w:line="360" w:lineRule="auto"/>
        <w:ind w:firstLine="900"/>
        <w:jc w:val="center"/>
        <w:rPr>
          <w:b/>
          <w:sz w:val="28"/>
          <w:szCs w:val="28"/>
        </w:rPr>
      </w:pPr>
    </w:p>
    <w:p w:rsidR="00205343" w:rsidRDefault="00205343" w:rsidP="003665BA">
      <w:pPr>
        <w:spacing w:line="360" w:lineRule="auto"/>
        <w:rPr>
          <w:b/>
          <w:sz w:val="28"/>
          <w:szCs w:val="28"/>
        </w:rPr>
      </w:pPr>
    </w:p>
    <w:p w:rsidR="00C24C88" w:rsidRDefault="00C24C88" w:rsidP="003665BA">
      <w:pPr>
        <w:spacing w:line="360" w:lineRule="auto"/>
        <w:rPr>
          <w:b/>
          <w:sz w:val="28"/>
          <w:szCs w:val="28"/>
        </w:rPr>
      </w:pPr>
    </w:p>
    <w:p w:rsidR="00C24C88" w:rsidRDefault="00C24C88" w:rsidP="003665BA">
      <w:pPr>
        <w:spacing w:line="360" w:lineRule="auto"/>
        <w:rPr>
          <w:b/>
          <w:sz w:val="28"/>
          <w:szCs w:val="28"/>
        </w:rPr>
      </w:pPr>
    </w:p>
    <w:p w:rsidR="00C24C88" w:rsidRDefault="00C24C88" w:rsidP="003665BA">
      <w:pPr>
        <w:spacing w:line="360" w:lineRule="auto"/>
        <w:rPr>
          <w:b/>
          <w:sz w:val="28"/>
          <w:szCs w:val="28"/>
        </w:rPr>
      </w:pPr>
    </w:p>
    <w:p w:rsidR="00C24C88" w:rsidRDefault="00C24C88" w:rsidP="003665BA">
      <w:pPr>
        <w:spacing w:line="360" w:lineRule="auto"/>
        <w:rPr>
          <w:b/>
          <w:sz w:val="28"/>
          <w:szCs w:val="28"/>
        </w:rPr>
      </w:pPr>
    </w:p>
    <w:p w:rsidR="00C24C88" w:rsidRDefault="00C24C88" w:rsidP="003665BA">
      <w:pPr>
        <w:spacing w:line="360" w:lineRule="auto"/>
        <w:rPr>
          <w:b/>
          <w:sz w:val="28"/>
          <w:szCs w:val="28"/>
        </w:rPr>
      </w:pPr>
    </w:p>
    <w:p w:rsidR="00C24C88" w:rsidRDefault="00C24C88" w:rsidP="003665BA">
      <w:pPr>
        <w:spacing w:line="360" w:lineRule="auto"/>
        <w:rPr>
          <w:b/>
          <w:sz w:val="28"/>
          <w:szCs w:val="28"/>
        </w:rPr>
      </w:pPr>
    </w:p>
    <w:p w:rsidR="00205343" w:rsidRPr="009F6C89" w:rsidRDefault="00205343" w:rsidP="003665BA">
      <w:pPr>
        <w:spacing w:line="360" w:lineRule="auto"/>
        <w:jc w:val="center"/>
        <w:rPr>
          <w:b/>
        </w:rPr>
      </w:pPr>
      <w:r w:rsidRPr="009F6C89">
        <w:rPr>
          <w:b/>
        </w:rPr>
        <w:t>ПРИЛОЖЕНИЯ</w:t>
      </w:r>
    </w:p>
    <w:p w:rsidR="00205343" w:rsidRPr="009F6C89" w:rsidRDefault="00205343" w:rsidP="003665BA">
      <w:pPr>
        <w:spacing w:line="360" w:lineRule="auto"/>
        <w:ind w:firstLine="900"/>
        <w:jc w:val="center"/>
        <w:rPr>
          <w:b/>
        </w:rPr>
      </w:pPr>
    </w:p>
    <w:p w:rsidR="00205343" w:rsidRPr="009F6C89" w:rsidRDefault="00205343" w:rsidP="003665BA">
      <w:pPr>
        <w:spacing w:line="360" w:lineRule="auto"/>
        <w:rPr>
          <w:i/>
        </w:rPr>
      </w:pPr>
      <w:r w:rsidRPr="009F6C89">
        <w:rPr>
          <w:i/>
        </w:rPr>
        <w:t>Приложение А</w:t>
      </w:r>
    </w:p>
    <w:p w:rsidR="00205343" w:rsidRPr="009F6C89" w:rsidRDefault="00205343" w:rsidP="003665BA">
      <w:pPr>
        <w:spacing w:line="360" w:lineRule="auto"/>
        <w:jc w:val="center"/>
      </w:pPr>
      <w:r w:rsidRPr="009F6C89">
        <w:rPr>
          <w:noProof/>
          <w:lang w:eastAsia="ru-RU"/>
        </w:rPr>
        <w:drawing>
          <wp:inline distT="0" distB="0" distL="0" distR="0">
            <wp:extent cx="5124450" cy="3429000"/>
            <wp:effectExtent l="0" t="0" r="0" b="0"/>
            <wp:docPr id="37" name="Рисунок 37" descr="DSC_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SC_69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205343" w:rsidP="003665BA">
      <w:pPr>
        <w:spacing w:line="360" w:lineRule="auto"/>
        <w:ind w:firstLine="900"/>
        <w:jc w:val="center"/>
      </w:pPr>
    </w:p>
    <w:p w:rsidR="00205343" w:rsidRPr="009F6C89" w:rsidRDefault="00205343" w:rsidP="003665BA">
      <w:pPr>
        <w:spacing w:line="360" w:lineRule="auto"/>
        <w:jc w:val="center"/>
      </w:pPr>
      <w:r w:rsidRPr="009F6C89">
        <w:rPr>
          <w:noProof/>
          <w:lang w:eastAsia="ru-RU"/>
        </w:rPr>
        <w:drawing>
          <wp:inline distT="0" distB="0" distL="0" distR="0">
            <wp:extent cx="5095875" cy="3305175"/>
            <wp:effectExtent l="0" t="0" r="9525" b="9525"/>
            <wp:docPr id="36" name="Рисунок 36" descr="DSC_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SC_69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205343" w:rsidP="003665BA">
      <w:pPr>
        <w:spacing w:line="360" w:lineRule="auto"/>
        <w:ind w:firstLine="900"/>
        <w:jc w:val="center"/>
      </w:pPr>
    </w:p>
    <w:p w:rsidR="00205343" w:rsidRPr="009F6C89" w:rsidRDefault="00205343" w:rsidP="003665BA">
      <w:pPr>
        <w:spacing w:line="360" w:lineRule="auto"/>
        <w:ind w:firstLine="900"/>
        <w:jc w:val="center"/>
      </w:pPr>
      <w:r w:rsidRPr="009F6C89">
        <w:t>Фото 1-2. Приспособления для отбора гидробиологических проб</w:t>
      </w:r>
    </w:p>
    <w:p w:rsidR="00205343" w:rsidRPr="009F6C89" w:rsidRDefault="00205343" w:rsidP="003665BA">
      <w:pPr>
        <w:spacing w:line="360" w:lineRule="auto"/>
        <w:ind w:firstLine="900"/>
        <w:jc w:val="center"/>
      </w:pPr>
    </w:p>
    <w:p w:rsidR="00205343" w:rsidRPr="009F6C89" w:rsidRDefault="00417587" w:rsidP="003665BA">
      <w:pPr>
        <w:spacing w:line="360" w:lineRule="auto"/>
      </w:pPr>
      <w:r w:rsidRPr="00417587">
        <w:rPr>
          <w:noProof/>
          <w:lang w:eastAsia="ru-RU"/>
        </w:rPr>
        <w:lastRenderedPageBreak/>
        <w:drawing>
          <wp:inline distT="0" distB="0" distL="0" distR="0">
            <wp:extent cx="4921246" cy="3691858"/>
            <wp:effectExtent l="0" t="0" r="0" b="4445"/>
            <wp:docPr id="6" name="Рисунок 6" descr="C:\Users\AMD\Downloads\IMG_20220821_16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D\Downloads\IMG_20220821_163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77" cy="36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87" w:rsidRDefault="00417587" w:rsidP="003665BA">
      <w:pPr>
        <w:spacing w:line="360" w:lineRule="auto"/>
        <w:ind w:firstLine="900"/>
      </w:pPr>
      <w:r w:rsidRPr="00417587">
        <w:rPr>
          <w:noProof/>
          <w:lang w:eastAsia="ru-RU"/>
        </w:rPr>
        <w:drawing>
          <wp:inline distT="0" distB="0" distL="0" distR="0">
            <wp:extent cx="3394075" cy="4524303"/>
            <wp:effectExtent l="0" t="0" r="0" b="0"/>
            <wp:docPr id="7" name="Рисунок 7" descr="C:\Users\AMD\Downloads\IMG_20220819_14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D\Downloads\IMG_20220819_145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77" cy="45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205343" w:rsidP="003665BA">
      <w:pPr>
        <w:spacing w:line="360" w:lineRule="auto"/>
        <w:ind w:firstLine="900"/>
      </w:pPr>
      <w:r w:rsidRPr="009F6C89">
        <w:t>Фото 3</w:t>
      </w:r>
      <w:r w:rsidR="003665BA">
        <w:t>-</w:t>
      </w:r>
      <w:r w:rsidR="00417587">
        <w:t>4</w:t>
      </w:r>
      <w:r w:rsidRPr="009F6C89">
        <w:t xml:space="preserve">. </w:t>
      </w:r>
      <w:r w:rsidR="00417587">
        <w:t>Отбор</w:t>
      </w:r>
      <w:r w:rsidRPr="009F6C89">
        <w:t xml:space="preserve"> гидробиологических проб</w:t>
      </w:r>
    </w:p>
    <w:p w:rsidR="00205343" w:rsidRPr="009F6C89" w:rsidRDefault="00205343" w:rsidP="003665BA">
      <w:pPr>
        <w:spacing w:line="360" w:lineRule="auto"/>
        <w:jc w:val="center"/>
      </w:pPr>
    </w:p>
    <w:p w:rsidR="00205343" w:rsidRPr="009F6C89" w:rsidRDefault="00205343" w:rsidP="003665BA">
      <w:pPr>
        <w:spacing w:line="360" w:lineRule="auto"/>
        <w:ind w:firstLine="900"/>
        <w:jc w:val="center"/>
      </w:pPr>
    </w:p>
    <w:p w:rsidR="00205343" w:rsidRPr="009F6C89" w:rsidRDefault="00205343" w:rsidP="003665BA">
      <w:pPr>
        <w:spacing w:line="360" w:lineRule="auto"/>
        <w:jc w:val="center"/>
      </w:pPr>
    </w:p>
    <w:p w:rsidR="00205343" w:rsidRPr="009F6C89" w:rsidRDefault="00205343" w:rsidP="003665BA">
      <w:pPr>
        <w:spacing w:line="360" w:lineRule="auto"/>
        <w:jc w:val="center"/>
      </w:pPr>
      <w:r w:rsidRPr="009F6C89">
        <w:rPr>
          <w:noProof/>
          <w:lang w:eastAsia="ru-RU"/>
        </w:rPr>
        <w:drawing>
          <wp:inline distT="0" distB="0" distL="0" distR="0">
            <wp:extent cx="5715000" cy="3743325"/>
            <wp:effectExtent l="0" t="0" r="0" b="9525"/>
            <wp:docPr id="29" name="Рисунок 29" descr="DSC_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SC_69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3665BA" w:rsidP="003665BA">
      <w:pPr>
        <w:spacing w:line="360" w:lineRule="auto"/>
        <w:jc w:val="center"/>
      </w:pPr>
      <w:r>
        <w:t>Фото 5</w:t>
      </w:r>
      <w:r w:rsidR="00205343" w:rsidRPr="009F6C89">
        <w:t>. Фиксация пробы зоопланктона формалином</w:t>
      </w:r>
    </w:p>
    <w:p w:rsidR="00205343" w:rsidRPr="009F6C89" w:rsidRDefault="00205343" w:rsidP="003665BA">
      <w:pPr>
        <w:spacing w:line="360" w:lineRule="auto"/>
        <w:jc w:val="center"/>
        <w:rPr>
          <w:b/>
        </w:rPr>
      </w:pPr>
      <w:r w:rsidRPr="009F6C89">
        <w:rPr>
          <w:b/>
          <w:noProof/>
          <w:lang w:eastAsia="ru-RU"/>
        </w:rPr>
        <w:drawing>
          <wp:inline distT="0" distB="0" distL="0" distR="0">
            <wp:extent cx="5715000" cy="3581400"/>
            <wp:effectExtent l="0" t="0" r="0" b="0"/>
            <wp:docPr id="28" name="Рисунок 28" descr="DSC_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SC_69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5BA">
        <w:t xml:space="preserve"> Фото 6</w:t>
      </w:r>
      <w:r w:rsidRPr="009F6C89">
        <w:t>. Камера Богорова для изучения зоопланктона</w:t>
      </w: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rPr>
          <w:b/>
        </w:rPr>
      </w:pPr>
      <w:r w:rsidRPr="009F6C89">
        <w:rPr>
          <w:b/>
          <w:noProof/>
          <w:lang w:eastAsia="ru-RU"/>
        </w:rPr>
        <w:lastRenderedPageBreak/>
        <w:drawing>
          <wp:inline distT="0" distB="0" distL="0" distR="0">
            <wp:extent cx="4457700" cy="5942115"/>
            <wp:effectExtent l="0" t="0" r="0" b="1905"/>
            <wp:docPr id="14" name="Рисунок 14" descr="D:\Фото\Фото работа\Фото работы\ГГРЭС 2021\IMG2021092916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работа\Фото работы\ГГРЭС 2021\IMG20210929164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93" cy="594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205343" w:rsidP="003665BA">
      <w:pPr>
        <w:spacing w:line="360" w:lineRule="auto"/>
        <w:ind w:firstLine="900"/>
        <w:jc w:val="center"/>
      </w:pPr>
    </w:p>
    <w:p w:rsidR="00205343" w:rsidRPr="009F6C89" w:rsidRDefault="00205343" w:rsidP="003665BA">
      <w:pPr>
        <w:spacing w:line="360" w:lineRule="auto"/>
      </w:pPr>
      <w:r w:rsidRPr="009F6C89">
        <w:t xml:space="preserve">                  </w:t>
      </w:r>
      <w:r w:rsidR="003665BA">
        <w:t xml:space="preserve">                          Фото 7</w:t>
      </w:r>
      <w:r w:rsidRPr="009F6C89">
        <w:t>. Изучение зоопланктона</w:t>
      </w: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jc w:val="center"/>
        <w:rPr>
          <w:b/>
        </w:rPr>
      </w:pPr>
      <w:r w:rsidRPr="009F6C89">
        <w:rPr>
          <w:b/>
          <w:noProof/>
          <w:lang w:eastAsia="ru-RU"/>
        </w:rPr>
        <w:lastRenderedPageBreak/>
        <w:drawing>
          <wp:inline distT="0" distB="0" distL="0" distR="0">
            <wp:extent cx="5838825" cy="3867150"/>
            <wp:effectExtent l="0" t="0" r="9525" b="0"/>
            <wp:docPr id="26" name="Рисунок 26" descr="DSC0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SC078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rPr>
          <w:b/>
        </w:rPr>
      </w:pPr>
      <w:r w:rsidRPr="009F6C89">
        <w:rPr>
          <w:b/>
          <w:noProof/>
          <w:lang w:eastAsia="ru-RU"/>
        </w:rPr>
        <w:drawing>
          <wp:inline distT="0" distB="0" distL="0" distR="0">
            <wp:extent cx="5838825" cy="3800475"/>
            <wp:effectExtent l="0" t="0" r="9525" b="9525"/>
            <wp:docPr id="25" name="Рисунок 25" descr="DSC0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SC078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3665BA" w:rsidP="003665BA">
      <w:pPr>
        <w:spacing w:line="360" w:lineRule="auto"/>
        <w:jc w:val="center"/>
        <w:rPr>
          <w:b/>
        </w:rPr>
      </w:pPr>
      <w:r>
        <w:t>Фото 8-9</w:t>
      </w:r>
      <w:r w:rsidR="00205343" w:rsidRPr="009F6C89">
        <w:t xml:space="preserve">. Исследование строения </w:t>
      </w:r>
      <w:r w:rsidR="00205343" w:rsidRPr="009F6C89">
        <w:rPr>
          <w:lang w:val="en-US"/>
        </w:rPr>
        <w:t>Artemia</w:t>
      </w:r>
      <w:r>
        <w:t xml:space="preserve"> </w:t>
      </w:r>
      <w:r w:rsidR="00205343" w:rsidRPr="009F6C89">
        <w:rPr>
          <w:lang w:val="en-US"/>
        </w:rPr>
        <w:t>salina</w:t>
      </w: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rPr>
          <w:b/>
        </w:rPr>
      </w:pPr>
      <w:r w:rsidRPr="009F6C89">
        <w:rPr>
          <w:b/>
          <w:noProof/>
          <w:lang w:eastAsia="ru-RU"/>
        </w:rPr>
        <w:lastRenderedPageBreak/>
        <w:drawing>
          <wp:inline distT="0" distB="0" distL="0" distR="0">
            <wp:extent cx="5838825" cy="3876675"/>
            <wp:effectExtent l="0" t="0" r="9525" b="9525"/>
            <wp:docPr id="24" name="Рисунок 24" descr="DSC0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SC087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205343" w:rsidP="003665BA">
      <w:pPr>
        <w:spacing w:line="360" w:lineRule="auto"/>
        <w:ind w:firstLine="900"/>
        <w:rPr>
          <w:b/>
        </w:rPr>
      </w:pPr>
    </w:p>
    <w:p w:rsidR="00205343" w:rsidRPr="009F6C89" w:rsidRDefault="00205343" w:rsidP="003665BA">
      <w:pPr>
        <w:spacing w:line="360" w:lineRule="auto"/>
        <w:jc w:val="center"/>
      </w:pPr>
      <w:r w:rsidRPr="009F6C89">
        <w:rPr>
          <w:noProof/>
          <w:lang w:eastAsia="ru-RU"/>
        </w:rPr>
        <w:drawing>
          <wp:inline distT="0" distB="0" distL="0" distR="0">
            <wp:extent cx="4095750" cy="4533900"/>
            <wp:effectExtent l="0" t="0" r="0" b="0"/>
            <wp:docPr id="23" name="Рисунок 23" descr="DSC_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SC_32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5" r="-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3" w:rsidRPr="009F6C89" w:rsidRDefault="003665BA" w:rsidP="003665BA">
      <w:pPr>
        <w:spacing w:line="360" w:lineRule="auto"/>
      </w:pPr>
      <w:r>
        <w:t>Фото 10-11. Исследование строения зоо</w:t>
      </w:r>
      <w:r w:rsidR="00205343" w:rsidRPr="009F6C89">
        <w:t>планктона под микроскопом</w:t>
      </w:r>
    </w:p>
    <w:p w:rsidR="00205343" w:rsidRPr="009F6C89" w:rsidRDefault="00205343" w:rsidP="003665BA">
      <w:pPr>
        <w:spacing w:line="360" w:lineRule="auto"/>
        <w:jc w:val="center"/>
        <w:rPr>
          <w:b/>
        </w:rPr>
      </w:pPr>
      <w:r w:rsidRPr="009F6C89">
        <w:rPr>
          <w:b/>
          <w:noProof/>
          <w:lang w:eastAsia="ru-RU"/>
        </w:rPr>
        <w:lastRenderedPageBreak/>
        <w:drawing>
          <wp:inline distT="0" distB="0" distL="0" distR="0">
            <wp:extent cx="4029075" cy="6591300"/>
            <wp:effectExtent l="0" t="0" r="9525" b="0"/>
            <wp:docPr id="15" name="Рисунок 15" descr="D:\Фото\Фото работа\Фото работы\ГГРЭС 2021\IMG2021092915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Фото работа\Фото работы\ГГРЭС 2021\IMG20210929155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425" b="28886"/>
                    <a:stretch/>
                  </pic:blipFill>
                  <pic:spPr bwMode="auto">
                    <a:xfrm>
                      <a:off x="0" y="0"/>
                      <a:ext cx="4029617" cy="659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343" w:rsidRPr="009F6C89" w:rsidRDefault="00205343" w:rsidP="003665BA">
      <w:pPr>
        <w:spacing w:line="360" w:lineRule="auto"/>
        <w:jc w:val="center"/>
      </w:pPr>
    </w:p>
    <w:p w:rsidR="00205343" w:rsidRPr="009F6C89" w:rsidRDefault="003665BA" w:rsidP="003665BA">
      <w:pPr>
        <w:spacing w:line="360" w:lineRule="auto"/>
        <w:jc w:val="center"/>
      </w:pPr>
      <w:r>
        <w:t>Фото 12</w:t>
      </w:r>
      <w:r w:rsidR="00205343" w:rsidRPr="009F6C89">
        <w:t>. Крымская ГГРЭС</w:t>
      </w:r>
    </w:p>
    <w:p w:rsidR="00990D33" w:rsidRPr="000F3578" w:rsidRDefault="00990D33" w:rsidP="003665BA">
      <w:pPr>
        <w:spacing w:line="360" w:lineRule="auto"/>
        <w:ind w:firstLine="567"/>
      </w:pPr>
    </w:p>
    <w:sectPr w:rsidR="00990D33" w:rsidRPr="000F3578" w:rsidSect="00D9163B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E2A" w:rsidRDefault="00F76E2A" w:rsidP="00C100E8">
      <w:r>
        <w:separator/>
      </w:r>
    </w:p>
  </w:endnote>
  <w:endnote w:type="continuationSeparator" w:id="0">
    <w:p w:rsidR="00F76E2A" w:rsidRDefault="00F76E2A" w:rsidP="00C10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E2A" w:rsidRDefault="00F76E2A" w:rsidP="00C100E8">
      <w:r>
        <w:separator/>
      </w:r>
    </w:p>
  </w:footnote>
  <w:footnote w:type="continuationSeparator" w:id="0">
    <w:p w:rsidR="00F76E2A" w:rsidRDefault="00F76E2A" w:rsidP="00C10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9791700"/>
      <w:docPartObj>
        <w:docPartGallery w:val="Page Numbers (Top of Page)"/>
        <w:docPartUnique/>
      </w:docPartObj>
    </w:sdtPr>
    <w:sdtEndPr/>
    <w:sdtContent>
      <w:p w:rsidR="00BA0B1B" w:rsidRDefault="007F75E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2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0B1B" w:rsidRDefault="00BA0B1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86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432"/>
        </w:tabs>
        <w:ind w:left="100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32"/>
        </w:tabs>
        <w:ind w:left="115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32"/>
        </w:tabs>
        <w:ind w:left="129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32"/>
        </w:tabs>
        <w:ind w:left="144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32"/>
        </w:tabs>
        <w:ind w:left="158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32"/>
        </w:tabs>
        <w:ind w:left="172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32"/>
        </w:tabs>
        <w:ind w:left="187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32"/>
        </w:tabs>
        <w:ind w:left="2016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53966E13"/>
    <w:multiLevelType w:val="multilevel"/>
    <w:tmpl w:val="B81A492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66481876"/>
    <w:multiLevelType w:val="hybridMultilevel"/>
    <w:tmpl w:val="665AFA92"/>
    <w:lvl w:ilvl="0" w:tplc="BCEE8302">
      <w:start w:val="1"/>
      <w:numFmt w:val="decimal"/>
      <w:pStyle w:val="1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C553A99"/>
    <w:multiLevelType w:val="hybridMultilevel"/>
    <w:tmpl w:val="B42ED96E"/>
    <w:lvl w:ilvl="0" w:tplc="C630B96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BBB"/>
    <w:rsid w:val="00001934"/>
    <w:rsid w:val="0000778D"/>
    <w:rsid w:val="00033E94"/>
    <w:rsid w:val="000F3578"/>
    <w:rsid w:val="001D3AC4"/>
    <w:rsid w:val="001E324F"/>
    <w:rsid w:val="00205343"/>
    <w:rsid w:val="00241361"/>
    <w:rsid w:val="00263B7B"/>
    <w:rsid w:val="00325361"/>
    <w:rsid w:val="00354652"/>
    <w:rsid w:val="003665BA"/>
    <w:rsid w:val="00386B27"/>
    <w:rsid w:val="00417587"/>
    <w:rsid w:val="00461A08"/>
    <w:rsid w:val="004B4BC1"/>
    <w:rsid w:val="004C4BBB"/>
    <w:rsid w:val="005316A8"/>
    <w:rsid w:val="006931F9"/>
    <w:rsid w:val="006F42F4"/>
    <w:rsid w:val="00772387"/>
    <w:rsid w:val="007F75E9"/>
    <w:rsid w:val="008C7705"/>
    <w:rsid w:val="00990D33"/>
    <w:rsid w:val="009E34FF"/>
    <w:rsid w:val="00A27068"/>
    <w:rsid w:val="00AB1347"/>
    <w:rsid w:val="00AD27EE"/>
    <w:rsid w:val="00BA0B1B"/>
    <w:rsid w:val="00BC78E3"/>
    <w:rsid w:val="00C100E8"/>
    <w:rsid w:val="00C24C88"/>
    <w:rsid w:val="00D12384"/>
    <w:rsid w:val="00D45086"/>
    <w:rsid w:val="00D9163B"/>
    <w:rsid w:val="00E16BD1"/>
    <w:rsid w:val="00E77E2F"/>
    <w:rsid w:val="00EC7535"/>
    <w:rsid w:val="00EE6357"/>
    <w:rsid w:val="00F76E2A"/>
    <w:rsid w:val="00FD6C0E"/>
    <w:rsid w:val="00FE2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6FBC51"/>
  <w15:docId w15:val="{3680FC54-110B-4A64-973F-074DAA9F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AC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33E94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AC4"/>
    <w:pPr>
      <w:ind w:left="720"/>
      <w:contextualSpacing/>
    </w:pPr>
  </w:style>
  <w:style w:type="numbering" w:customStyle="1" w:styleId="11">
    <w:name w:val="Нет списка1"/>
    <w:next w:val="a2"/>
    <w:semiHidden/>
    <w:rsid w:val="00EE6357"/>
  </w:style>
  <w:style w:type="character" w:styleId="a4">
    <w:name w:val="Hyperlink"/>
    <w:uiPriority w:val="99"/>
    <w:unhideWhenUsed/>
    <w:rsid w:val="0020534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00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00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C100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00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A0B1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0B1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033E94"/>
    <w:rPr>
      <w:rFonts w:ascii="Arial" w:eastAsia="Times New Roman" w:hAnsi="Arial" w:cs="Arial"/>
      <w:b/>
      <w:bCs/>
      <w:kern w:val="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2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menty.ru/genbio/all/4876022" TargetMode="External"/><Relationship Id="rId13" Type="http://schemas.openxmlformats.org/officeDocument/2006/relationships/hyperlink" Target="http://ecosystema.ru/08nature/w-invert/089o.ht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pje.sgu.ru/sites/pje.sgu.ru/files/2017/11/pej_2017_3_240-250.pd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nimalworld.com.ua/news/Veslonogij-rachok-ciklop-lat-Cyclopidae-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ecosystema.ru/08nature/w-invert/088.htm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elementy.ru/genbio/synopsis/288/Vliyanie_abioticheskikh_i_bioticheskikh_faktorov_na_strukturno_funktsionalnuyu_organizatsiyu_ekosistem_solenykh_ozer_Kryma" TargetMode="External"/><Relationship Id="rId14" Type="http://schemas.openxmlformats.org/officeDocument/2006/relationships/hyperlink" Target="http://hydrobiologist.com/harpacticoida/harpacticoida-maxilopoda/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987FC-240D-4F73-9F9E-E4AB1082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10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10</cp:revision>
  <dcterms:created xsi:type="dcterms:W3CDTF">2022-10-05T16:33:00Z</dcterms:created>
  <dcterms:modified xsi:type="dcterms:W3CDTF">2022-12-13T20:48:00Z</dcterms:modified>
</cp:coreProperties>
</file>