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D7F59" w:rsidRDefault="003D7F59" w:rsidP="003D7F59">
      <w:pPr>
        <w:pStyle w:val="af"/>
        <w:jc w:val="center"/>
        <w:rPr>
          <w:rFonts w:ascii="Times New Roman" w:hAnsi="Times New Roman"/>
          <w:sz w:val="28"/>
          <w:szCs w:val="28"/>
        </w:rPr>
      </w:pPr>
      <w:r>
        <w:rPr>
          <w:rFonts w:ascii="Times New Roman" w:hAnsi="Times New Roman"/>
          <w:sz w:val="28"/>
          <w:szCs w:val="28"/>
        </w:rPr>
        <w:t>МИНИСТЕРСТВО ОБРАЗОВАНИЯ, НАУКИ И МОЛОДЁЖИ</w:t>
      </w:r>
    </w:p>
    <w:p w:rsidR="003D7F59" w:rsidRDefault="003D7F59" w:rsidP="003D7F59">
      <w:pPr>
        <w:pStyle w:val="af"/>
        <w:jc w:val="center"/>
        <w:rPr>
          <w:rFonts w:ascii="Times New Roman" w:hAnsi="Times New Roman"/>
          <w:sz w:val="28"/>
          <w:szCs w:val="28"/>
        </w:rPr>
      </w:pPr>
      <w:r>
        <w:rPr>
          <w:rFonts w:ascii="Times New Roman" w:hAnsi="Times New Roman"/>
          <w:sz w:val="28"/>
          <w:szCs w:val="28"/>
        </w:rPr>
        <w:t>РЕСПУБЛИКИ КРЫМ</w:t>
      </w:r>
    </w:p>
    <w:p w:rsidR="003D7F59" w:rsidRPr="00FD789A" w:rsidRDefault="003D7F59" w:rsidP="003D7F59">
      <w:pPr>
        <w:spacing w:line="276" w:lineRule="auto"/>
        <w:jc w:val="center"/>
        <w:rPr>
          <w:rFonts w:ascii="Times New Roman" w:hAnsi="Times New Roman" w:cs="Times New Roman"/>
          <w:szCs w:val="28"/>
        </w:rPr>
      </w:pPr>
      <w:r w:rsidRPr="00FD789A">
        <w:rPr>
          <w:rFonts w:ascii="Times New Roman" w:hAnsi="Times New Roman" w:cs="Times New Roman"/>
          <w:szCs w:val="28"/>
        </w:rPr>
        <w:t>Государственного бюджетного образовательного</w:t>
      </w:r>
    </w:p>
    <w:p w:rsidR="003D7F59" w:rsidRPr="00FD789A" w:rsidRDefault="003D7F59" w:rsidP="003D7F59">
      <w:pPr>
        <w:spacing w:line="276" w:lineRule="auto"/>
        <w:jc w:val="center"/>
        <w:rPr>
          <w:rFonts w:ascii="Times New Roman" w:hAnsi="Times New Roman" w:cs="Times New Roman"/>
          <w:szCs w:val="28"/>
        </w:rPr>
      </w:pPr>
      <w:r w:rsidRPr="00FD789A">
        <w:rPr>
          <w:rFonts w:ascii="Times New Roman" w:hAnsi="Times New Roman" w:cs="Times New Roman"/>
          <w:szCs w:val="28"/>
        </w:rPr>
        <w:t>учреждения дополнительного образования Республики Крым</w:t>
      </w:r>
    </w:p>
    <w:p w:rsidR="003D7F59" w:rsidRDefault="003D7F59" w:rsidP="003D7F59">
      <w:pPr>
        <w:spacing w:line="276" w:lineRule="auto"/>
        <w:jc w:val="center"/>
        <w:rPr>
          <w:rFonts w:ascii="Times New Roman" w:hAnsi="Times New Roman" w:cs="Times New Roman"/>
          <w:szCs w:val="28"/>
        </w:rPr>
      </w:pPr>
      <w:r w:rsidRPr="00FD789A">
        <w:rPr>
          <w:rFonts w:ascii="Times New Roman" w:hAnsi="Times New Roman" w:cs="Times New Roman"/>
          <w:szCs w:val="28"/>
        </w:rPr>
        <w:t>«Э</w:t>
      </w:r>
      <w:r w:rsidRPr="003D7F59">
        <w:rPr>
          <w:rFonts w:ascii="Times New Roman" w:hAnsi="Times New Roman" w:cs="Times New Roman"/>
          <w:szCs w:val="28"/>
        </w:rPr>
        <w:t>КОЛОГО</w:t>
      </w:r>
      <w:r w:rsidRPr="00FD789A">
        <w:rPr>
          <w:rFonts w:ascii="Times New Roman" w:hAnsi="Times New Roman" w:cs="Times New Roman"/>
          <w:szCs w:val="28"/>
        </w:rPr>
        <w:t>-</w:t>
      </w:r>
      <w:r>
        <w:rPr>
          <w:rFonts w:ascii="Times New Roman" w:hAnsi="Times New Roman" w:cs="Times New Roman"/>
          <w:szCs w:val="28"/>
        </w:rPr>
        <w:t>БИОЛОГИЧЕСКИЙ ЦЕНТР</w:t>
      </w:r>
      <w:r w:rsidRPr="00FD789A">
        <w:rPr>
          <w:rFonts w:ascii="Times New Roman" w:hAnsi="Times New Roman" w:cs="Times New Roman"/>
          <w:szCs w:val="28"/>
        </w:rPr>
        <w:t>»</w:t>
      </w:r>
      <w:r>
        <w:rPr>
          <w:rFonts w:ascii="Times New Roman" w:hAnsi="Times New Roman" w:cs="Times New Roman"/>
          <w:szCs w:val="28"/>
        </w:rPr>
        <w:t xml:space="preserve"> </w:t>
      </w:r>
    </w:p>
    <w:p w:rsidR="003D7F59" w:rsidRPr="00FD789A" w:rsidRDefault="003D7F59" w:rsidP="003D7F59">
      <w:pPr>
        <w:spacing w:line="276" w:lineRule="auto"/>
        <w:jc w:val="center"/>
        <w:rPr>
          <w:rFonts w:ascii="Times New Roman" w:hAnsi="Times New Roman" w:cs="Times New Roman"/>
          <w:szCs w:val="28"/>
        </w:rPr>
      </w:pPr>
      <w:r w:rsidRPr="00FD789A">
        <w:rPr>
          <w:rFonts w:ascii="Times New Roman" w:hAnsi="Times New Roman" w:cs="Times New Roman"/>
          <w:szCs w:val="28"/>
        </w:rPr>
        <w:t>муниципального образования городской округ Симферополь Республики Крым</w:t>
      </w:r>
    </w:p>
    <w:p w:rsidR="00360571" w:rsidRPr="00360571" w:rsidRDefault="00360571" w:rsidP="003D7F59">
      <w:pPr>
        <w:spacing w:line="276" w:lineRule="auto"/>
        <w:jc w:val="center"/>
        <w:rPr>
          <w:rFonts w:ascii="Times New Roman" w:hAnsi="Times New Roman" w:cs="Times New Roman"/>
          <w:b/>
          <w:szCs w:val="28"/>
        </w:rPr>
      </w:pPr>
      <w:r w:rsidRPr="00360571">
        <w:rPr>
          <w:rFonts w:ascii="Times New Roman" w:hAnsi="Times New Roman" w:cs="Times New Roman"/>
          <w:b/>
          <w:szCs w:val="28"/>
        </w:rPr>
        <w:t>Всероссийский конкурс юных исследователей окружающей среды «Открытие 2030»</w:t>
      </w:r>
    </w:p>
    <w:p w:rsidR="00360571" w:rsidRDefault="00360571" w:rsidP="00C50AC0">
      <w:pPr>
        <w:spacing w:line="276" w:lineRule="auto"/>
        <w:jc w:val="center"/>
        <w:rPr>
          <w:rFonts w:ascii="Times New Roman" w:hAnsi="Times New Roman" w:cs="Times New Roman"/>
          <w:b/>
          <w:szCs w:val="28"/>
        </w:rPr>
      </w:pPr>
    </w:p>
    <w:p w:rsidR="003D7F59" w:rsidRDefault="0040031A" w:rsidP="003D7F59">
      <w:pPr>
        <w:spacing w:line="276" w:lineRule="auto"/>
        <w:jc w:val="right"/>
        <w:rPr>
          <w:rFonts w:ascii="Times New Roman" w:hAnsi="Times New Roman" w:cs="Times New Roman"/>
          <w:szCs w:val="28"/>
        </w:rPr>
      </w:pPr>
      <w:r>
        <w:rPr>
          <w:rFonts w:ascii="Times New Roman" w:hAnsi="Times New Roman" w:cs="Times New Roman"/>
          <w:b/>
          <w:szCs w:val="28"/>
        </w:rPr>
        <w:t>Номинация</w:t>
      </w:r>
      <w:r w:rsidR="003D7F59">
        <w:rPr>
          <w:rFonts w:ascii="Times New Roman" w:hAnsi="Times New Roman" w:cs="Times New Roman"/>
          <w:b/>
          <w:szCs w:val="28"/>
        </w:rPr>
        <w:t xml:space="preserve">: </w:t>
      </w:r>
      <w:r w:rsidR="003D7F59" w:rsidRPr="003D7F59">
        <w:rPr>
          <w:rFonts w:ascii="Times New Roman" w:hAnsi="Times New Roman" w:cs="Times New Roman"/>
          <w:szCs w:val="28"/>
        </w:rPr>
        <w:t>«</w:t>
      </w:r>
      <w:r w:rsidR="00BD2028" w:rsidRPr="003D7F59">
        <w:rPr>
          <w:rFonts w:ascii="Times New Roman" w:hAnsi="Times New Roman" w:cs="Times New Roman"/>
          <w:szCs w:val="28"/>
        </w:rPr>
        <w:t xml:space="preserve">Зоология и экология </w:t>
      </w:r>
    </w:p>
    <w:p w:rsidR="00C50AC0" w:rsidRPr="003D7F59" w:rsidRDefault="00BD2028" w:rsidP="003D7F59">
      <w:pPr>
        <w:spacing w:line="276" w:lineRule="auto"/>
        <w:jc w:val="right"/>
        <w:rPr>
          <w:rFonts w:ascii="Times New Roman" w:hAnsi="Times New Roman" w:cs="Times New Roman"/>
          <w:szCs w:val="28"/>
        </w:rPr>
      </w:pPr>
      <w:r w:rsidRPr="003D7F59">
        <w:rPr>
          <w:rFonts w:ascii="Times New Roman" w:hAnsi="Times New Roman" w:cs="Times New Roman"/>
          <w:szCs w:val="28"/>
        </w:rPr>
        <w:t>позвоночных животных</w:t>
      </w:r>
      <w:r w:rsidR="005354AD" w:rsidRPr="003D7F59">
        <w:rPr>
          <w:rFonts w:ascii="Times New Roman" w:hAnsi="Times New Roman" w:cs="Times New Roman"/>
          <w:szCs w:val="28"/>
        </w:rPr>
        <w:t>»</w:t>
      </w:r>
    </w:p>
    <w:p w:rsidR="00C50AC0" w:rsidRPr="00FD789A" w:rsidRDefault="00C50AC0" w:rsidP="00C50AC0">
      <w:pPr>
        <w:spacing w:line="276" w:lineRule="auto"/>
        <w:jc w:val="center"/>
        <w:rPr>
          <w:rFonts w:ascii="Times New Roman" w:hAnsi="Times New Roman" w:cs="Times New Roman"/>
          <w:b/>
          <w:szCs w:val="28"/>
        </w:rPr>
      </w:pPr>
    </w:p>
    <w:p w:rsidR="00D740D8" w:rsidRPr="00FD789A" w:rsidRDefault="00BD2028" w:rsidP="00B45EE8">
      <w:pPr>
        <w:spacing w:line="276" w:lineRule="auto"/>
        <w:jc w:val="center"/>
        <w:rPr>
          <w:rFonts w:ascii="Times New Roman" w:hAnsi="Times New Roman" w:cs="Times New Roman"/>
          <w:b/>
          <w:szCs w:val="28"/>
        </w:rPr>
      </w:pPr>
      <w:r>
        <w:rPr>
          <w:rFonts w:ascii="Times New Roman" w:hAnsi="Times New Roman" w:cs="Times New Roman"/>
          <w:b/>
          <w:szCs w:val="28"/>
        </w:rPr>
        <w:t>ПИЩЕВАРЕНИЕ ЛОШАДЕЙ</w:t>
      </w:r>
    </w:p>
    <w:p w:rsidR="00C50AC0" w:rsidRPr="00FD789A" w:rsidRDefault="00C50AC0" w:rsidP="00C50AC0">
      <w:pPr>
        <w:spacing w:line="276" w:lineRule="auto"/>
        <w:jc w:val="center"/>
        <w:rPr>
          <w:rFonts w:ascii="Times New Roman" w:hAnsi="Times New Roman" w:cs="Times New Roman"/>
          <w:b/>
          <w:szCs w:val="28"/>
        </w:rPr>
      </w:pPr>
    </w:p>
    <w:p w:rsidR="00C50AC0" w:rsidRPr="00FD789A" w:rsidRDefault="003D7F59" w:rsidP="003D7F59">
      <w:pPr>
        <w:spacing w:line="276" w:lineRule="auto"/>
        <w:jc w:val="center"/>
        <w:rPr>
          <w:rFonts w:ascii="Times New Roman" w:hAnsi="Times New Roman" w:cs="Times New Roman"/>
          <w:b/>
          <w:szCs w:val="28"/>
        </w:rPr>
      </w:pPr>
      <w:r>
        <w:rPr>
          <w:rFonts w:ascii="Times New Roman" w:hAnsi="Times New Roman" w:cs="Times New Roman"/>
          <w:szCs w:val="28"/>
        </w:rPr>
        <w:t xml:space="preserve">                                                                    </w:t>
      </w:r>
      <w:r w:rsidRPr="003D7F59">
        <w:rPr>
          <w:rFonts w:ascii="Times New Roman" w:hAnsi="Times New Roman" w:cs="Times New Roman"/>
          <w:szCs w:val="28"/>
        </w:rPr>
        <w:t>Работу выполнила:</w:t>
      </w:r>
      <w:r>
        <w:rPr>
          <w:rFonts w:ascii="Times New Roman" w:hAnsi="Times New Roman" w:cs="Times New Roman"/>
          <w:szCs w:val="28"/>
        </w:rPr>
        <w:t xml:space="preserve"> </w:t>
      </w:r>
    </w:p>
    <w:p w:rsidR="00C50AC0" w:rsidRPr="00FD789A" w:rsidRDefault="00C50AC0" w:rsidP="005354AD">
      <w:pPr>
        <w:spacing w:line="276" w:lineRule="auto"/>
        <w:jc w:val="right"/>
        <w:rPr>
          <w:rFonts w:ascii="Times New Roman" w:hAnsi="Times New Roman" w:cs="Times New Roman"/>
          <w:szCs w:val="28"/>
        </w:rPr>
      </w:pPr>
      <w:proofErr w:type="spellStart"/>
      <w:r w:rsidRPr="00FD789A">
        <w:rPr>
          <w:rFonts w:ascii="Times New Roman" w:hAnsi="Times New Roman" w:cs="Times New Roman"/>
          <w:b/>
          <w:szCs w:val="28"/>
        </w:rPr>
        <w:t>Куевда</w:t>
      </w:r>
      <w:proofErr w:type="spellEnd"/>
      <w:r w:rsidRPr="00FD789A">
        <w:rPr>
          <w:rFonts w:ascii="Times New Roman" w:hAnsi="Times New Roman" w:cs="Times New Roman"/>
          <w:b/>
          <w:szCs w:val="28"/>
        </w:rPr>
        <w:t xml:space="preserve"> </w:t>
      </w:r>
      <w:r w:rsidR="00BD2028">
        <w:rPr>
          <w:rFonts w:ascii="Times New Roman" w:hAnsi="Times New Roman" w:cs="Times New Roman"/>
          <w:b/>
          <w:szCs w:val="28"/>
        </w:rPr>
        <w:t>Ирина Николаевна</w:t>
      </w:r>
      <w:r w:rsidRPr="00FD789A">
        <w:rPr>
          <w:rFonts w:ascii="Times New Roman" w:hAnsi="Times New Roman" w:cs="Times New Roman"/>
          <w:szCs w:val="28"/>
        </w:rPr>
        <w:t>,</w:t>
      </w:r>
    </w:p>
    <w:p w:rsidR="00C50AC0" w:rsidRPr="00FD789A" w:rsidRDefault="00BD2028" w:rsidP="005354AD">
      <w:pPr>
        <w:spacing w:line="276" w:lineRule="auto"/>
        <w:jc w:val="right"/>
        <w:rPr>
          <w:rFonts w:ascii="Times New Roman" w:hAnsi="Times New Roman" w:cs="Times New Roman"/>
          <w:szCs w:val="28"/>
        </w:rPr>
      </w:pPr>
      <w:r>
        <w:rPr>
          <w:rFonts w:ascii="Times New Roman" w:hAnsi="Times New Roman" w:cs="Times New Roman"/>
          <w:szCs w:val="28"/>
        </w:rPr>
        <w:t>у</w:t>
      </w:r>
      <w:r w:rsidR="00C50AC0" w:rsidRPr="00FD789A">
        <w:rPr>
          <w:rFonts w:ascii="Times New Roman" w:hAnsi="Times New Roman" w:cs="Times New Roman"/>
          <w:szCs w:val="28"/>
        </w:rPr>
        <w:t>чащ</w:t>
      </w:r>
      <w:r>
        <w:rPr>
          <w:rFonts w:ascii="Times New Roman" w:hAnsi="Times New Roman" w:cs="Times New Roman"/>
          <w:szCs w:val="28"/>
        </w:rPr>
        <w:t>аяся 8</w:t>
      </w:r>
      <w:r w:rsidR="00C50AC0" w:rsidRPr="00FD789A">
        <w:rPr>
          <w:rFonts w:ascii="Times New Roman" w:hAnsi="Times New Roman" w:cs="Times New Roman"/>
          <w:szCs w:val="28"/>
        </w:rPr>
        <w:t xml:space="preserve"> класса </w:t>
      </w:r>
    </w:p>
    <w:p w:rsidR="00E57172" w:rsidRPr="00FD789A" w:rsidRDefault="00C50AC0" w:rsidP="00E57172">
      <w:pPr>
        <w:spacing w:line="276" w:lineRule="auto"/>
        <w:jc w:val="right"/>
        <w:rPr>
          <w:rFonts w:ascii="Times New Roman" w:hAnsi="Times New Roman" w:cs="Times New Roman"/>
          <w:szCs w:val="28"/>
        </w:rPr>
      </w:pPr>
      <w:r w:rsidRPr="00FD789A">
        <w:rPr>
          <w:rFonts w:ascii="Times New Roman" w:hAnsi="Times New Roman" w:cs="Times New Roman"/>
          <w:szCs w:val="28"/>
        </w:rPr>
        <w:t>,</w:t>
      </w:r>
      <w:r w:rsidR="00E57172" w:rsidRPr="00E57172">
        <w:rPr>
          <w:rFonts w:ascii="Times New Roman" w:hAnsi="Times New Roman" w:cs="Times New Roman"/>
          <w:szCs w:val="28"/>
        </w:rPr>
        <w:t xml:space="preserve"> </w:t>
      </w:r>
      <w:r w:rsidR="00E57172" w:rsidRPr="00FD789A">
        <w:rPr>
          <w:rFonts w:ascii="Times New Roman" w:hAnsi="Times New Roman" w:cs="Times New Roman"/>
          <w:szCs w:val="28"/>
        </w:rPr>
        <w:t xml:space="preserve">Муниципального бюджетного общеобразовательного </w:t>
      </w:r>
    </w:p>
    <w:p w:rsidR="00E57172" w:rsidRPr="00FD789A" w:rsidRDefault="00E57172" w:rsidP="00E57172">
      <w:pPr>
        <w:spacing w:line="276" w:lineRule="auto"/>
        <w:jc w:val="right"/>
        <w:rPr>
          <w:rFonts w:ascii="Times New Roman" w:hAnsi="Times New Roman" w:cs="Times New Roman"/>
          <w:szCs w:val="28"/>
        </w:rPr>
      </w:pPr>
      <w:r w:rsidRPr="00FD789A">
        <w:rPr>
          <w:rFonts w:ascii="Times New Roman" w:hAnsi="Times New Roman" w:cs="Times New Roman"/>
          <w:szCs w:val="28"/>
        </w:rPr>
        <w:t xml:space="preserve">учреждения «Симферопольская академическая гимназия» </w:t>
      </w:r>
    </w:p>
    <w:p w:rsidR="00C50AC0" w:rsidRPr="00FD789A" w:rsidRDefault="00E57172" w:rsidP="00E57172">
      <w:pPr>
        <w:spacing w:line="276" w:lineRule="auto"/>
        <w:jc w:val="right"/>
        <w:rPr>
          <w:rFonts w:ascii="Times New Roman" w:hAnsi="Times New Roman" w:cs="Times New Roman"/>
          <w:szCs w:val="28"/>
        </w:rPr>
      </w:pPr>
      <w:r w:rsidRPr="00FD789A">
        <w:rPr>
          <w:rFonts w:ascii="Times New Roman" w:hAnsi="Times New Roman" w:cs="Times New Roman"/>
          <w:szCs w:val="28"/>
        </w:rPr>
        <w:t>муниципального образования городской округ Симферополь Республики Крым</w:t>
      </w:r>
    </w:p>
    <w:p w:rsidR="00C50AC0" w:rsidRPr="00FD789A" w:rsidRDefault="00C50AC0" w:rsidP="005354AD">
      <w:pPr>
        <w:spacing w:line="276" w:lineRule="auto"/>
        <w:jc w:val="right"/>
        <w:rPr>
          <w:rFonts w:ascii="Times New Roman" w:hAnsi="Times New Roman" w:cs="Times New Roman"/>
          <w:szCs w:val="28"/>
        </w:rPr>
      </w:pPr>
      <w:r w:rsidRPr="00FD789A">
        <w:rPr>
          <w:rFonts w:ascii="Times New Roman" w:hAnsi="Times New Roman" w:cs="Times New Roman"/>
          <w:szCs w:val="28"/>
        </w:rPr>
        <w:t>Государственного бюджетного образовательного</w:t>
      </w:r>
    </w:p>
    <w:p w:rsidR="00C50AC0" w:rsidRPr="00FD789A" w:rsidRDefault="00C50AC0" w:rsidP="005354AD">
      <w:pPr>
        <w:spacing w:line="276" w:lineRule="auto"/>
        <w:jc w:val="right"/>
        <w:rPr>
          <w:rFonts w:ascii="Times New Roman" w:hAnsi="Times New Roman" w:cs="Times New Roman"/>
          <w:szCs w:val="28"/>
        </w:rPr>
      </w:pPr>
      <w:r w:rsidRPr="00FD789A">
        <w:rPr>
          <w:rFonts w:ascii="Times New Roman" w:hAnsi="Times New Roman" w:cs="Times New Roman"/>
          <w:szCs w:val="28"/>
        </w:rPr>
        <w:t>учреждения дополнительного образования Республики Крым</w:t>
      </w:r>
    </w:p>
    <w:p w:rsidR="00C50AC0" w:rsidRPr="00FD789A" w:rsidRDefault="00C50AC0" w:rsidP="005354AD">
      <w:pPr>
        <w:spacing w:line="276" w:lineRule="auto"/>
        <w:jc w:val="right"/>
        <w:rPr>
          <w:rFonts w:ascii="Times New Roman" w:hAnsi="Times New Roman" w:cs="Times New Roman"/>
          <w:szCs w:val="28"/>
        </w:rPr>
      </w:pPr>
      <w:r w:rsidRPr="00FD789A">
        <w:rPr>
          <w:rFonts w:ascii="Times New Roman" w:hAnsi="Times New Roman" w:cs="Times New Roman"/>
          <w:szCs w:val="28"/>
        </w:rPr>
        <w:t>«Эколого-биологический центр»</w:t>
      </w:r>
    </w:p>
    <w:p w:rsidR="00C50AC0" w:rsidRPr="00FD789A" w:rsidRDefault="00C50AC0" w:rsidP="005354AD">
      <w:pPr>
        <w:spacing w:line="276" w:lineRule="auto"/>
        <w:jc w:val="right"/>
        <w:rPr>
          <w:rFonts w:ascii="Times New Roman" w:hAnsi="Times New Roman" w:cs="Times New Roman"/>
          <w:b/>
          <w:i/>
          <w:szCs w:val="28"/>
        </w:rPr>
      </w:pPr>
    </w:p>
    <w:p w:rsidR="00C50AC0" w:rsidRPr="003D7F59" w:rsidRDefault="00C50AC0" w:rsidP="005354AD">
      <w:pPr>
        <w:spacing w:line="276" w:lineRule="auto"/>
        <w:jc w:val="right"/>
        <w:rPr>
          <w:rFonts w:ascii="Times New Roman" w:hAnsi="Times New Roman" w:cs="Times New Roman"/>
          <w:szCs w:val="28"/>
        </w:rPr>
      </w:pPr>
      <w:r w:rsidRPr="003D7F59">
        <w:rPr>
          <w:rFonts w:ascii="Times New Roman" w:hAnsi="Times New Roman" w:cs="Times New Roman"/>
          <w:szCs w:val="28"/>
        </w:rPr>
        <w:t>Научный руководитель:</w:t>
      </w:r>
    </w:p>
    <w:p w:rsidR="00360571" w:rsidRDefault="00360571" w:rsidP="00360571">
      <w:pPr>
        <w:spacing w:line="276" w:lineRule="auto"/>
        <w:ind w:left="709" w:firstLine="0"/>
        <w:jc w:val="right"/>
        <w:rPr>
          <w:rFonts w:ascii="Times New Roman" w:hAnsi="Times New Roman" w:cs="Times New Roman"/>
          <w:szCs w:val="28"/>
        </w:rPr>
      </w:pPr>
      <w:proofErr w:type="spellStart"/>
      <w:r w:rsidRPr="00360571">
        <w:rPr>
          <w:rFonts w:ascii="Times New Roman" w:hAnsi="Times New Roman" w:cs="Times New Roman"/>
          <w:b/>
          <w:szCs w:val="28"/>
        </w:rPr>
        <w:t>Старчикова</w:t>
      </w:r>
      <w:proofErr w:type="spellEnd"/>
      <w:r w:rsidRPr="00360571">
        <w:rPr>
          <w:rFonts w:ascii="Times New Roman" w:hAnsi="Times New Roman" w:cs="Times New Roman"/>
          <w:b/>
          <w:szCs w:val="28"/>
        </w:rPr>
        <w:t xml:space="preserve"> Светлана Алексеевна</w:t>
      </w:r>
      <w:r>
        <w:rPr>
          <w:rFonts w:ascii="Times New Roman" w:hAnsi="Times New Roman" w:cs="Times New Roman"/>
          <w:szCs w:val="28"/>
        </w:rPr>
        <w:t>,</w:t>
      </w:r>
      <w:r w:rsidRPr="00360571">
        <w:rPr>
          <w:rFonts w:ascii="Times New Roman" w:hAnsi="Times New Roman" w:cs="Times New Roman"/>
          <w:szCs w:val="28"/>
        </w:rPr>
        <w:t xml:space="preserve"> </w:t>
      </w:r>
    </w:p>
    <w:p w:rsidR="00360571" w:rsidRPr="00360571" w:rsidRDefault="00360571" w:rsidP="00360571">
      <w:pPr>
        <w:spacing w:line="276" w:lineRule="auto"/>
        <w:ind w:left="709" w:firstLine="0"/>
        <w:jc w:val="right"/>
        <w:rPr>
          <w:rFonts w:ascii="Times New Roman" w:hAnsi="Times New Roman" w:cs="Times New Roman"/>
          <w:szCs w:val="28"/>
        </w:rPr>
      </w:pPr>
      <w:r w:rsidRPr="00360571">
        <w:rPr>
          <w:rFonts w:ascii="Times New Roman" w:hAnsi="Times New Roman" w:cs="Times New Roman"/>
          <w:szCs w:val="28"/>
        </w:rPr>
        <w:t>педагог УО «Б</w:t>
      </w:r>
      <w:r w:rsidR="003F1AE0">
        <w:rPr>
          <w:rFonts w:ascii="Times New Roman" w:hAnsi="Times New Roman" w:cs="Times New Roman"/>
          <w:szCs w:val="28"/>
        </w:rPr>
        <w:t>иология и мы</w:t>
      </w:r>
      <w:r w:rsidRPr="00360571">
        <w:rPr>
          <w:rFonts w:ascii="Times New Roman" w:hAnsi="Times New Roman" w:cs="Times New Roman"/>
          <w:szCs w:val="28"/>
        </w:rPr>
        <w:t xml:space="preserve">» </w:t>
      </w:r>
    </w:p>
    <w:p w:rsidR="002C7DB1" w:rsidRPr="00360571" w:rsidRDefault="00360571" w:rsidP="005354AD">
      <w:pPr>
        <w:spacing w:line="276" w:lineRule="auto"/>
        <w:ind w:left="709" w:firstLine="0"/>
        <w:jc w:val="right"/>
        <w:rPr>
          <w:rFonts w:ascii="Times New Roman" w:hAnsi="Times New Roman" w:cs="Times New Roman"/>
          <w:szCs w:val="28"/>
        </w:rPr>
      </w:pPr>
      <w:r w:rsidRPr="00360571">
        <w:rPr>
          <w:rFonts w:ascii="Times New Roman" w:hAnsi="Times New Roman" w:cs="Times New Roman"/>
          <w:szCs w:val="28"/>
        </w:rPr>
        <w:t>Г</w:t>
      </w:r>
      <w:r w:rsidR="002C7DB1" w:rsidRPr="00360571">
        <w:rPr>
          <w:rFonts w:ascii="Times New Roman" w:hAnsi="Times New Roman" w:cs="Times New Roman"/>
          <w:szCs w:val="28"/>
        </w:rPr>
        <w:t xml:space="preserve">осударственного бюджетного образовательного </w:t>
      </w:r>
    </w:p>
    <w:p w:rsidR="002C7DB1" w:rsidRPr="00360571" w:rsidRDefault="002C7DB1" w:rsidP="005354AD">
      <w:pPr>
        <w:spacing w:line="276" w:lineRule="auto"/>
        <w:jc w:val="right"/>
        <w:rPr>
          <w:rFonts w:ascii="Times New Roman" w:hAnsi="Times New Roman" w:cs="Times New Roman"/>
          <w:szCs w:val="28"/>
        </w:rPr>
      </w:pPr>
      <w:r w:rsidRPr="00360571">
        <w:rPr>
          <w:rFonts w:ascii="Times New Roman" w:hAnsi="Times New Roman" w:cs="Times New Roman"/>
          <w:szCs w:val="28"/>
        </w:rPr>
        <w:t xml:space="preserve">учреждения дополнительного образования Республики Крым </w:t>
      </w:r>
    </w:p>
    <w:p w:rsidR="002C7DB1" w:rsidRPr="00360571" w:rsidRDefault="002C7DB1" w:rsidP="005354AD">
      <w:pPr>
        <w:spacing w:line="276" w:lineRule="auto"/>
        <w:jc w:val="right"/>
        <w:rPr>
          <w:rFonts w:ascii="Times New Roman" w:hAnsi="Times New Roman" w:cs="Times New Roman"/>
          <w:szCs w:val="28"/>
        </w:rPr>
      </w:pPr>
      <w:r w:rsidRPr="00360571">
        <w:rPr>
          <w:rFonts w:ascii="Times New Roman" w:hAnsi="Times New Roman" w:cs="Times New Roman"/>
          <w:szCs w:val="28"/>
        </w:rPr>
        <w:t xml:space="preserve">«Эколого-биологический центр» </w:t>
      </w:r>
    </w:p>
    <w:p w:rsidR="00BD2028" w:rsidRPr="00BD2028" w:rsidRDefault="00BD2028" w:rsidP="00BD2028">
      <w:pPr>
        <w:spacing w:line="276" w:lineRule="auto"/>
        <w:jc w:val="right"/>
        <w:rPr>
          <w:rFonts w:ascii="Times New Roman" w:hAnsi="Times New Roman" w:cs="Times New Roman"/>
          <w:szCs w:val="28"/>
        </w:rPr>
      </w:pPr>
      <w:r w:rsidRPr="00BD2028">
        <w:rPr>
          <w:rFonts w:ascii="Times New Roman" w:hAnsi="Times New Roman" w:cs="Times New Roman"/>
          <w:b/>
          <w:bCs/>
          <w:szCs w:val="28"/>
        </w:rPr>
        <w:t>Бродская Ольга Николаевна</w:t>
      </w:r>
      <w:r w:rsidRPr="00BD2028">
        <w:rPr>
          <w:rFonts w:ascii="Times New Roman" w:hAnsi="Times New Roman" w:cs="Times New Roman"/>
          <w:szCs w:val="28"/>
        </w:rPr>
        <w:t xml:space="preserve">, заведующая отделом организационно-массовой и методической работы </w:t>
      </w:r>
      <w:proofErr w:type="gramStart"/>
      <w:r w:rsidRPr="00BD2028">
        <w:rPr>
          <w:rFonts w:ascii="Times New Roman" w:hAnsi="Times New Roman" w:cs="Times New Roman"/>
          <w:szCs w:val="28"/>
        </w:rPr>
        <w:t>Государственного</w:t>
      </w:r>
      <w:proofErr w:type="gramEnd"/>
      <w:r w:rsidRPr="00BD2028">
        <w:rPr>
          <w:rFonts w:ascii="Times New Roman" w:hAnsi="Times New Roman" w:cs="Times New Roman"/>
          <w:szCs w:val="28"/>
        </w:rPr>
        <w:t xml:space="preserve"> бюджетного образовательного </w:t>
      </w:r>
    </w:p>
    <w:p w:rsidR="00BD2028" w:rsidRPr="00BD2028" w:rsidRDefault="00BD2028" w:rsidP="00BD2028">
      <w:pPr>
        <w:spacing w:line="276" w:lineRule="auto"/>
        <w:jc w:val="right"/>
        <w:rPr>
          <w:rFonts w:ascii="Times New Roman" w:hAnsi="Times New Roman" w:cs="Times New Roman"/>
          <w:szCs w:val="28"/>
        </w:rPr>
      </w:pPr>
      <w:r w:rsidRPr="00BD2028">
        <w:rPr>
          <w:rFonts w:ascii="Times New Roman" w:hAnsi="Times New Roman" w:cs="Times New Roman"/>
          <w:szCs w:val="28"/>
        </w:rPr>
        <w:t xml:space="preserve">учреждения дополнительного образования Республики Крым </w:t>
      </w:r>
    </w:p>
    <w:p w:rsidR="00C50AC0" w:rsidRPr="00FD789A" w:rsidRDefault="00BD2028" w:rsidP="00BD2028">
      <w:pPr>
        <w:spacing w:line="276" w:lineRule="auto"/>
        <w:jc w:val="right"/>
        <w:rPr>
          <w:rFonts w:ascii="Times New Roman" w:hAnsi="Times New Roman" w:cs="Times New Roman"/>
          <w:szCs w:val="28"/>
        </w:rPr>
      </w:pPr>
      <w:r w:rsidRPr="00BD2028">
        <w:rPr>
          <w:rFonts w:ascii="Times New Roman" w:hAnsi="Times New Roman" w:cs="Times New Roman"/>
          <w:szCs w:val="28"/>
        </w:rPr>
        <w:t>«Эколого-биологический центр</w:t>
      </w:r>
    </w:p>
    <w:p w:rsidR="00C50AC0" w:rsidRPr="00FD789A" w:rsidRDefault="00C50AC0" w:rsidP="005354AD">
      <w:pPr>
        <w:spacing w:line="276" w:lineRule="auto"/>
        <w:jc w:val="right"/>
        <w:rPr>
          <w:rFonts w:ascii="Times New Roman" w:hAnsi="Times New Roman" w:cs="Times New Roman"/>
          <w:szCs w:val="28"/>
        </w:rPr>
      </w:pPr>
    </w:p>
    <w:p w:rsidR="00C50AC0" w:rsidRPr="00FD789A" w:rsidRDefault="003D7F59" w:rsidP="007026E5">
      <w:pPr>
        <w:spacing w:line="276" w:lineRule="auto"/>
        <w:jc w:val="center"/>
        <w:rPr>
          <w:rFonts w:ascii="Times New Roman" w:hAnsi="Times New Roman" w:cs="Times New Roman"/>
          <w:szCs w:val="28"/>
        </w:rPr>
      </w:pPr>
      <w:r>
        <w:rPr>
          <w:rFonts w:ascii="Times New Roman" w:hAnsi="Times New Roman" w:cs="Times New Roman"/>
          <w:szCs w:val="28"/>
        </w:rPr>
        <w:t xml:space="preserve">г. Симферополь – 2022 </w:t>
      </w:r>
      <w:r w:rsidR="00C50AC0" w:rsidRPr="00FD789A">
        <w:rPr>
          <w:rFonts w:ascii="Times New Roman" w:hAnsi="Times New Roman" w:cs="Times New Roman"/>
          <w:szCs w:val="28"/>
        </w:rPr>
        <w:br w:type="page"/>
      </w:r>
    </w:p>
    <w:p w:rsidR="00C13C74" w:rsidRDefault="00C13C74" w:rsidP="00C13C74">
      <w:pPr>
        <w:spacing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СОДЕРЖАНИЕ </w:t>
      </w:r>
    </w:p>
    <w:tbl>
      <w:tblPr>
        <w:tblStyle w:val="a5"/>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47"/>
        <w:gridCol w:w="992"/>
      </w:tblGrid>
      <w:tr w:rsidR="00C13C74" w:rsidTr="00C13C74">
        <w:tc>
          <w:tcPr>
            <w:tcW w:w="8647" w:type="dxa"/>
          </w:tcPr>
          <w:p w:rsidR="00C13C74" w:rsidRPr="007026E5" w:rsidRDefault="00C13C74" w:rsidP="00C13C74">
            <w:pPr>
              <w:spacing w:line="480" w:lineRule="auto"/>
              <w:ind w:firstLine="0"/>
              <w:jc w:val="left"/>
              <w:rPr>
                <w:rFonts w:ascii="Times New Roman" w:hAnsi="Times New Roman" w:cs="Times New Roman"/>
                <w:sz w:val="24"/>
                <w:szCs w:val="24"/>
              </w:rPr>
            </w:pPr>
            <w:r w:rsidRPr="007026E5">
              <w:rPr>
                <w:rFonts w:ascii="Times New Roman" w:hAnsi="Times New Roman" w:cs="Times New Roman"/>
                <w:sz w:val="24"/>
                <w:szCs w:val="24"/>
              </w:rPr>
              <w:t xml:space="preserve">Введение </w:t>
            </w:r>
          </w:p>
        </w:tc>
        <w:tc>
          <w:tcPr>
            <w:tcW w:w="992" w:type="dxa"/>
          </w:tcPr>
          <w:p w:rsidR="00C13C74" w:rsidRPr="00277720" w:rsidRDefault="007026E5" w:rsidP="007026E5">
            <w:pPr>
              <w:spacing w:line="480" w:lineRule="auto"/>
              <w:ind w:firstLine="0"/>
              <w:jc w:val="center"/>
              <w:rPr>
                <w:rFonts w:ascii="Times New Roman" w:hAnsi="Times New Roman" w:cs="Times New Roman"/>
                <w:sz w:val="24"/>
                <w:szCs w:val="24"/>
              </w:rPr>
            </w:pPr>
            <w:r w:rsidRPr="00277720">
              <w:rPr>
                <w:rFonts w:ascii="Times New Roman" w:hAnsi="Times New Roman" w:cs="Times New Roman"/>
                <w:sz w:val="24"/>
                <w:szCs w:val="24"/>
              </w:rPr>
              <w:t>3</w:t>
            </w:r>
          </w:p>
        </w:tc>
      </w:tr>
      <w:tr w:rsidR="00C13C74" w:rsidTr="00C13C74">
        <w:tc>
          <w:tcPr>
            <w:tcW w:w="8647" w:type="dxa"/>
          </w:tcPr>
          <w:p w:rsidR="00C13C74" w:rsidRPr="007026E5" w:rsidRDefault="00C13C74" w:rsidP="00C13C74">
            <w:pPr>
              <w:spacing w:line="480" w:lineRule="auto"/>
              <w:ind w:firstLine="0"/>
              <w:jc w:val="left"/>
              <w:rPr>
                <w:rFonts w:ascii="Times New Roman" w:hAnsi="Times New Roman" w:cs="Times New Roman"/>
                <w:sz w:val="24"/>
                <w:szCs w:val="24"/>
              </w:rPr>
            </w:pPr>
            <w:r w:rsidRPr="007026E5">
              <w:rPr>
                <w:rFonts w:ascii="Times New Roman" w:hAnsi="Times New Roman" w:cs="Times New Roman"/>
                <w:sz w:val="24"/>
                <w:szCs w:val="24"/>
              </w:rPr>
              <w:t xml:space="preserve">Методика исследований </w:t>
            </w:r>
          </w:p>
        </w:tc>
        <w:tc>
          <w:tcPr>
            <w:tcW w:w="992" w:type="dxa"/>
          </w:tcPr>
          <w:p w:rsidR="00C13C74" w:rsidRPr="00277720" w:rsidRDefault="00277720" w:rsidP="007026E5">
            <w:pPr>
              <w:spacing w:line="480" w:lineRule="auto"/>
              <w:ind w:firstLine="0"/>
              <w:jc w:val="center"/>
              <w:rPr>
                <w:rFonts w:ascii="Times New Roman" w:hAnsi="Times New Roman" w:cs="Times New Roman"/>
                <w:sz w:val="24"/>
                <w:szCs w:val="24"/>
              </w:rPr>
            </w:pPr>
            <w:r w:rsidRPr="00277720">
              <w:rPr>
                <w:rFonts w:ascii="Times New Roman" w:hAnsi="Times New Roman" w:cs="Times New Roman"/>
                <w:sz w:val="24"/>
                <w:szCs w:val="24"/>
              </w:rPr>
              <w:t>7</w:t>
            </w:r>
          </w:p>
        </w:tc>
      </w:tr>
      <w:tr w:rsidR="00C13C74" w:rsidTr="00C13C74">
        <w:tc>
          <w:tcPr>
            <w:tcW w:w="8647" w:type="dxa"/>
          </w:tcPr>
          <w:p w:rsidR="00C13C74" w:rsidRPr="007026E5" w:rsidRDefault="00C13C74" w:rsidP="00C13C74">
            <w:pPr>
              <w:spacing w:line="480" w:lineRule="auto"/>
              <w:ind w:firstLine="0"/>
              <w:jc w:val="left"/>
              <w:rPr>
                <w:rFonts w:ascii="Times New Roman" w:hAnsi="Times New Roman" w:cs="Times New Roman"/>
                <w:sz w:val="24"/>
                <w:szCs w:val="24"/>
              </w:rPr>
            </w:pPr>
            <w:r w:rsidRPr="007026E5">
              <w:rPr>
                <w:rFonts w:ascii="Times New Roman" w:hAnsi="Times New Roman" w:cs="Times New Roman"/>
                <w:sz w:val="24"/>
                <w:szCs w:val="24"/>
              </w:rPr>
              <w:t xml:space="preserve">Результаты исследований и их анализ </w:t>
            </w:r>
          </w:p>
        </w:tc>
        <w:tc>
          <w:tcPr>
            <w:tcW w:w="992" w:type="dxa"/>
          </w:tcPr>
          <w:p w:rsidR="00C13C74" w:rsidRPr="0049578D" w:rsidRDefault="0049578D" w:rsidP="007026E5">
            <w:pPr>
              <w:spacing w:line="480" w:lineRule="auto"/>
              <w:ind w:firstLine="0"/>
              <w:jc w:val="center"/>
              <w:rPr>
                <w:rFonts w:ascii="Times New Roman" w:hAnsi="Times New Roman" w:cs="Times New Roman"/>
                <w:sz w:val="24"/>
                <w:szCs w:val="24"/>
                <w:lang w:val="en-US"/>
              </w:rPr>
            </w:pPr>
            <w:r w:rsidRPr="0049578D">
              <w:rPr>
                <w:rFonts w:ascii="Times New Roman" w:hAnsi="Times New Roman" w:cs="Times New Roman"/>
                <w:sz w:val="24"/>
                <w:szCs w:val="24"/>
                <w:lang w:val="en-US"/>
              </w:rPr>
              <w:t>7</w:t>
            </w:r>
          </w:p>
        </w:tc>
      </w:tr>
      <w:tr w:rsidR="00C13C74" w:rsidTr="00C13C74">
        <w:tc>
          <w:tcPr>
            <w:tcW w:w="8647" w:type="dxa"/>
          </w:tcPr>
          <w:p w:rsidR="00C13C74" w:rsidRPr="007026E5" w:rsidRDefault="00C13C74" w:rsidP="00C13C74">
            <w:pPr>
              <w:spacing w:line="480" w:lineRule="auto"/>
              <w:ind w:firstLine="0"/>
              <w:jc w:val="left"/>
              <w:rPr>
                <w:rFonts w:ascii="Times New Roman" w:hAnsi="Times New Roman" w:cs="Times New Roman"/>
                <w:sz w:val="24"/>
                <w:szCs w:val="24"/>
              </w:rPr>
            </w:pPr>
            <w:r w:rsidRPr="007026E5">
              <w:rPr>
                <w:rFonts w:ascii="Times New Roman" w:hAnsi="Times New Roman" w:cs="Times New Roman"/>
                <w:sz w:val="24"/>
                <w:szCs w:val="24"/>
              </w:rPr>
              <w:t xml:space="preserve">Выводы </w:t>
            </w:r>
          </w:p>
        </w:tc>
        <w:tc>
          <w:tcPr>
            <w:tcW w:w="992" w:type="dxa"/>
          </w:tcPr>
          <w:p w:rsidR="00C13C74" w:rsidRPr="0049578D" w:rsidRDefault="0049578D" w:rsidP="00B13406">
            <w:pPr>
              <w:spacing w:line="480" w:lineRule="auto"/>
              <w:ind w:firstLine="0"/>
              <w:jc w:val="center"/>
              <w:rPr>
                <w:rFonts w:ascii="Times New Roman" w:hAnsi="Times New Roman" w:cs="Times New Roman"/>
                <w:sz w:val="24"/>
                <w:szCs w:val="24"/>
                <w:lang w:val="en-US"/>
              </w:rPr>
            </w:pPr>
            <w:r w:rsidRPr="0049578D">
              <w:rPr>
                <w:rFonts w:ascii="Times New Roman" w:hAnsi="Times New Roman" w:cs="Times New Roman"/>
                <w:sz w:val="24"/>
                <w:szCs w:val="24"/>
                <w:lang w:val="en-US"/>
              </w:rPr>
              <w:t>9</w:t>
            </w:r>
          </w:p>
        </w:tc>
      </w:tr>
      <w:tr w:rsidR="00C13C74" w:rsidTr="00C13C74">
        <w:tc>
          <w:tcPr>
            <w:tcW w:w="8647" w:type="dxa"/>
          </w:tcPr>
          <w:p w:rsidR="00C13C74" w:rsidRPr="007026E5" w:rsidRDefault="00C13C74" w:rsidP="00C13C74">
            <w:pPr>
              <w:spacing w:line="480" w:lineRule="auto"/>
              <w:ind w:firstLine="0"/>
              <w:jc w:val="left"/>
              <w:rPr>
                <w:rFonts w:ascii="Times New Roman" w:hAnsi="Times New Roman" w:cs="Times New Roman"/>
                <w:sz w:val="24"/>
                <w:szCs w:val="24"/>
              </w:rPr>
            </w:pPr>
            <w:r w:rsidRPr="007026E5">
              <w:rPr>
                <w:rFonts w:ascii="Times New Roman" w:hAnsi="Times New Roman" w:cs="Times New Roman"/>
                <w:sz w:val="24"/>
                <w:szCs w:val="24"/>
              </w:rPr>
              <w:t xml:space="preserve">Заключение </w:t>
            </w:r>
          </w:p>
        </w:tc>
        <w:tc>
          <w:tcPr>
            <w:tcW w:w="992" w:type="dxa"/>
          </w:tcPr>
          <w:p w:rsidR="00C13C74" w:rsidRPr="0049578D" w:rsidRDefault="0049578D" w:rsidP="00B13406">
            <w:pPr>
              <w:spacing w:line="480" w:lineRule="auto"/>
              <w:ind w:firstLine="0"/>
              <w:jc w:val="center"/>
              <w:rPr>
                <w:rFonts w:ascii="Times New Roman" w:hAnsi="Times New Roman" w:cs="Times New Roman"/>
                <w:sz w:val="24"/>
                <w:szCs w:val="24"/>
                <w:lang w:val="en-US"/>
              </w:rPr>
            </w:pPr>
            <w:r w:rsidRPr="0049578D">
              <w:rPr>
                <w:rFonts w:ascii="Times New Roman" w:hAnsi="Times New Roman" w:cs="Times New Roman"/>
                <w:sz w:val="24"/>
                <w:szCs w:val="24"/>
                <w:lang w:val="en-US"/>
              </w:rPr>
              <w:t>10</w:t>
            </w:r>
          </w:p>
        </w:tc>
      </w:tr>
      <w:tr w:rsidR="00C13C74" w:rsidTr="00C13C74">
        <w:tc>
          <w:tcPr>
            <w:tcW w:w="8647" w:type="dxa"/>
          </w:tcPr>
          <w:p w:rsidR="00C13C74" w:rsidRPr="007026E5" w:rsidRDefault="00C13C74" w:rsidP="00C13C74">
            <w:pPr>
              <w:spacing w:line="480" w:lineRule="auto"/>
              <w:ind w:firstLine="0"/>
              <w:jc w:val="left"/>
              <w:rPr>
                <w:rFonts w:ascii="Times New Roman" w:hAnsi="Times New Roman" w:cs="Times New Roman"/>
                <w:sz w:val="24"/>
                <w:szCs w:val="24"/>
              </w:rPr>
            </w:pPr>
            <w:r w:rsidRPr="007026E5">
              <w:rPr>
                <w:rFonts w:ascii="Times New Roman" w:hAnsi="Times New Roman" w:cs="Times New Roman"/>
                <w:sz w:val="24"/>
                <w:szCs w:val="24"/>
              </w:rPr>
              <w:t xml:space="preserve">Список использованной литературы </w:t>
            </w:r>
          </w:p>
        </w:tc>
        <w:tc>
          <w:tcPr>
            <w:tcW w:w="992" w:type="dxa"/>
          </w:tcPr>
          <w:p w:rsidR="00C13C74" w:rsidRPr="0049578D" w:rsidRDefault="0049578D" w:rsidP="00B13406">
            <w:pPr>
              <w:spacing w:line="480" w:lineRule="auto"/>
              <w:ind w:firstLine="0"/>
              <w:jc w:val="center"/>
              <w:rPr>
                <w:rFonts w:ascii="Times New Roman" w:hAnsi="Times New Roman" w:cs="Times New Roman"/>
                <w:sz w:val="24"/>
                <w:szCs w:val="24"/>
                <w:lang w:val="en-US"/>
              </w:rPr>
            </w:pPr>
            <w:r w:rsidRPr="0049578D">
              <w:rPr>
                <w:rFonts w:ascii="Times New Roman" w:hAnsi="Times New Roman" w:cs="Times New Roman"/>
                <w:sz w:val="24"/>
                <w:szCs w:val="24"/>
                <w:lang w:val="en-US"/>
              </w:rPr>
              <w:t>11</w:t>
            </w:r>
          </w:p>
        </w:tc>
      </w:tr>
      <w:tr w:rsidR="00C13C74" w:rsidTr="00C13C74">
        <w:tc>
          <w:tcPr>
            <w:tcW w:w="8647" w:type="dxa"/>
          </w:tcPr>
          <w:p w:rsidR="00C13C74" w:rsidRPr="007026E5" w:rsidRDefault="00C13C74" w:rsidP="00C13C74">
            <w:pPr>
              <w:spacing w:line="480" w:lineRule="auto"/>
              <w:ind w:firstLine="0"/>
              <w:jc w:val="left"/>
              <w:rPr>
                <w:rFonts w:ascii="Times New Roman" w:hAnsi="Times New Roman" w:cs="Times New Roman"/>
                <w:sz w:val="24"/>
                <w:szCs w:val="24"/>
              </w:rPr>
            </w:pPr>
            <w:r w:rsidRPr="007026E5">
              <w:rPr>
                <w:rFonts w:ascii="Times New Roman" w:hAnsi="Times New Roman" w:cs="Times New Roman"/>
                <w:sz w:val="24"/>
                <w:szCs w:val="24"/>
              </w:rPr>
              <w:t xml:space="preserve">Словарь основных понятий </w:t>
            </w:r>
          </w:p>
        </w:tc>
        <w:tc>
          <w:tcPr>
            <w:tcW w:w="992" w:type="dxa"/>
          </w:tcPr>
          <w:p w:rsidR="00C13C74" w:rsidRPr="0049578D" w:rsidRDefault="0049578D" w:rsidP="00B13406">
            <w:pPr>
              <w:spacing w:line="480" w:lineRule="auto"/>
              <w:ind w:firstLine="0"/>
              <w:jc w:val="center"/>
              <w:rPr>
                <w:rFonts w:ascii="Times New Roman" w:hAnsi="Times New Roman" w:cs="Times New Roman"/>
                <w:sz w:val="24"/>
                <w:szCs w:val="24"/>
                <w:lang w:val="en-US"/>
              </w:rPr>
            </w:pPr>
            <w:r w:rsidRPr="0049578D">
              <w:rPr>
                <w:rFonts w:ascii="Times New Roman" w:hAnsi="Times New Roman" w:cs="Times New Roman"/>
                <w:sz w:val="24"/>
                <w:szCs w:val="24"/>
                <w:lang w:val="en-US"/>
              </w:rPr>
              <w:t>12</w:t>
            </w:r>
          </w:p>
        </w:tc>
      </w:tr>
      <w:tr w:rsidR="00C13C74" w:rsidTr="00C13C74">
        <w:tc>
          <w:tcPr>
            <w:tcW w:w="8647" w:type="dxa"/>
          </w:tcPr>
          <w:p w:rsidR="00C13C74" w:rsidRPr="009F24E5" w:rsidRDefault="009F24E5" w:rsidP="00C13C74">
            <w:pPr>
              <w:spacing w:line="480" w:lineRule="auto"/>
              <w:ind w:firstLine="0"/>
              <w:jc w:val="left"/>
              <w:rPr>
                <w:rFonts w:ascii="Times New Roman" w:hAnsi="Times New Roman" w:cs="Times New Roman"/>
                <w:sz w:val="24"/>
                <w:szCs w:val="24"/>
              </w:rPr>
            </w:pPr>
            <w:r>
              <w:rPr>
                <w:rFonts w:ascii="Times New Roman" w:hAnsi="Times New Roman" w:cs="Times New Roman"/>
                <w:sz w:val="24"/>
                <w:szCs w:val="24"/>
              </w:rPr>
              <w:t>П</w:t>
            </w:r>
            <w:r w:rsidRPr="009F24E5">
              <w:rPr>
                <w:rFonts w:ascii="Times New Roman" w:hAnsi="Times New Roman" w:cs="Times New Roman"/>
                <w:sz w:val="24"/>
                <w:szCs w:val="24"/>
              </w:rPr>
              <w:t>риложения</w:t>
            </w:r>
          </w:p>
        </w:tc>
        <w:tc>
          <w:tcPr>
            <w:tcW w:w="992" w:type="dxa"/>
          </w:tcPr>
          <w:p w:rsidR="00C13C74" w:rsidRPr="0049578D" w:rsidRDefault="0049578D" w:rsidP="007026E5">
            <w:pPr>
              <w:spacing w:line="480" w:lineRule="auto"/>
              <w:ind w:firstLine="0"/>
              <w:jc w:val="center"/>
              <w:rPr>
                <w:rFonts w:ascii="Times New Roman" w:hAnsi="Times New Roman" w:cs="Times New Roman"/>
                <w:sz w:val="24"/>
                <w:szCs w:val="24"/>
                <w:lang w:val="en-US"/>
              </w:rPr>
            </w:pPr>
            <w:r w:rsidRPr="0049578D">
              <w:rPr>
                <w:rFonts w:ascii="Times New Roman" w:hAnsi="Times New Roman" w:cs="Times New Roman"/>
                <w:sz w:val="24"/>
                <w:szCs w:val="24"/>
                <w:lang w:val="en-US"/>
              </w:rPr>
              <w:t>13</w:t>
            </w:r>
          </w:p>
        </w:tc>
      </w:tr>
    </w:tbl>
    <w:p w:rsidR="00AF2B7D" w:rsidRDefault="00AF2B7D" w:rsidP="00AF2B7D"/>
    <w:p w:rsidR="0041271A" w:rsidRDefault="0041271A" w:rsidP="00AF2B7D"/>
    <w:p w:rsidR="0041271A" w:rsidRDefault="0041271A" w:rsidP="00AF2B7D"/>
    <w:p w:rsidR="0041271A" w:rsidRDefault="0041271A" w:rsidP="00AF2B7D"/>
    <w:p w:rsidR="0041271A" w:rsidRDefault="0041271A" w:rsidP="00AF2B7D"/>
    <w:p w:rsidR="0041271A" w:rsidRDefault="0041271A" w:rsidP="00AF2B7D"/>
    <w:p w:rsidR="0041271A" w:rsidRDefault="0041271A" w:rsidP="00AF2B7D"/>
    <w:p w:rsidR="0041271A" w:rsidRDefault="0041271A" w:rsidP="00AF2B7D"/>
    <w:p w:rsidR="0041271A" w:rsidRDefault="0041271A" w:rsidP="00AF2B7D"/>
    <w:p w:rsidR="0041271A" w:rsidRDefault="0041271A" w:rsidP="00AF2B7D"/>
    <w:p w:rsidR="0041271A" w:rsidRDefault="0041271A" w:rsidP="00AF2B7D"/>
    <w:p w:rsidR="0041271A" w:rsidRDefault="0041271A" w:rsidP="00AF2B7D"/>
    <w:p w:rsidR="0041271A" w:rsidRDefault="0041271A" w:rsidP="00AF2B7D"/>
    <w:p w:rsidR="0041271A" w:rsidRDefault="0041271A" w:rsidP="00AF2B7D"/>
    <w:p w:rsidR="0041271A" w:rsidRDefault="0041271A" w:rsidP="00AF2B7D"/>
    <w:p w:rsidR="0041271A" w:rsidRDefault="0041271A" w:rsidP="00AF2B7D"/>
    <w:p w:rsidR="0041271A" w:rsidRDefault="0041271A" w:rsidP="00AF2B7D"/>
    <w:p w:rsidR="0041271A" w:rsidRDefault="0041271A" w:rsidP="00AF2B7D"/>
    <w:p w:rsidR="0041271A" w:rsidRDefault="0041271A" w:rsidP="00277720">
      <w:pPr>
        <w:spacing w:line="240" w:lineRule="auto"/>
        <w:jc w:val="center"/>
        <w:rPr>
          <w:rFonts w:ascii="Times New Roman" w:hAnsi="Times New Roman" w:cs="Times New Roman"/>
          <w:b/>
        </w:rPr>
      </w:pPr>
      <w:r w:rsidRPr="0041271A">
        <w:rPr>
          <w:rFonts w:ascii="Times New Roman" w:hAnsi="Times New Roman" w:cs="Times New Roman"/>
          <w:b/>
        </w:rPr>
        <w:lastRenderedPageBreak/>
        <w:t>ВВЕДЕНИЕ</w:t>
      </w:r>
      <w:r w:rsidR="00277720">
        <w:rPr>
          <w:rFonts w:ascii="Times New Roman" w:hAnsi="Times New Roman" w:cs="Times New Roman"/>
          <w:b/>
        </w:rPr>
        <w:t xml:space="preserve"> </w:t>
      </w:r>
    </w:p>
    <w:p w:rsidR="00277720" w:rsidRPr="0041271A" w:rsidRDefault="00277720" w:rsidP="00277720">
      <w:pPr>
        <w:spacing w:line="240" w:lineRule="auto"/>
        <w:jc w:val="center"/>
        <w:rPr>
          <w:rFonts w:ascii="Times New Roman" w:hAnsi="Times New Roman" w:cs="Times New Roman"/>
          <w:b/>
        </w:rPr>
      </w:pPr>
    </w:p>
    <w:p w:rsidR="0041271A" w:rsidRPr="0041271A" w:rsidRDefault="0041271A" w:rsidP="00277720">
      <w:pPr>
        <w:pStyle w:val="a6"/>
        <w:shd w:val="clear" w:color="auto" w:fill="FFFFFF"/>
        <w:spacing w:before="0" w:beforeAutospacing="0" w:after="0" w:afterAutospacing="0"/>
        <w:ind w:firstLine="709"/>
        <w:jc w:val="both"/>
        <w:textAlignment w:val="baseline"/>
        <w:rPr>
          <w:color w:val="333333"/>
          <w:sz w:val="28"/>
          <w:szCs w:val="28"/>
        </w:rPr>
      </w:pPr>
      <w:r w:rsidRPr="0041271A">
        <w:rPr>
          <w:color w:val="333333"/>
          <w:sz w:val="28"/>
          <w:szCs w:val="28"/>
        </w:rPr>
        <w:t>Лошадь отличается от других сельскохозяйственных животных тем, что основной ее продукцией является мышечная работа. Это определяет особенности пищеварения, обмена веществ и специфику кормления</w:t>
      </w:r>
      <w:r w:rsidR="00B13406">
        <w:rPr>
          <w:color w:val="333333"/>
          <w:sz w:val="28"/>
          <w:szCs w:val="28"/>
        </w:rPr>
        <w:t xml:space="preserve"> </w:t>
      </w:r>
      <w:r w:rsidR="00B13406" w:rsidRPr="003F1AE0">
        <w:rPr>
          <w:color w:val="333333"/>
          <w:sz w:val="28"/>
          <w:szCs w:val="28"/>
        </w:rPr>
        <w:t>[</w:t>
      </w:r>
      <w:r w:rsidR="00B13406">
        <w:rPr>
          <w:color w:val="333333"/>
          <w:sz w:val="28"/>
          <w:szCs w:val="28"/>
        </w:rPr>
        <w:t>1</w:t>
      </w:r>
      <w:r w:rsidR="00B13406" w:rsidRPr="003F1AE0">
        <w:rPr>
          <w:color w:val="333333"/>
          <w:sz w:val="28"/>
          <w:szCs w:val="28"/>
        </w:rPr>
        <w:t>]</w:t>
      </w:r>
      <w:r w:rsidRPr="0041271A">
        <w:rPr>
          <w:color w:val="333333"/>
          <w:sz w:val="28"/>
          <w:szCs w:val="28"/>
        </w:rPr>
        <w:t>.</w:t>
      </w:r>
    </w:p>
    <w:p w:rsidR="0041271A" w:rsidRPr="0041271A" w:rsidRDefault="0041271A" w:rsidP="00277720">
      <w:pPr>
        <w:pStyle w:val="a6"/>
        <w:shd w:val="clear" w:color="auto" w:fill="FFFFFF"/>
        <w:spacing w:before="0" w:beforeAutospacing="0" w:after="0" w:afterAutospacing="0"/>
        <w:ind w:firstLine="709"/>
        <w:jc w:val="both"/>
        <w:textAlignment w:val="baseline"/>
        <w:rPr>
          <w:color w:val="333333"/>
          <w:sz w:val="28"/>
          <w:szCs w:val="28"/>
        </w:rPr>
      </w:pPr>
      <w:r w:rsidRPr="0041271A">
        <w:rPr>
          <w:color w:val="333333"/>
          <w:sz w:val="28"/>
          <w:szCs w:val="28"/>
        </w:rPr>
        <w:t xml:space="preserve">Лошади принадлежат к непарнокопытным </w:t>
      </w:r>
      <w:r>
        <w:rPr>
          <w:color w:val="333333"/>
          <w:sz w:val="28"/>
          <w:szCs w:val="28"/>
        </w:rPr>
        <w:t xml:space="preserve">нежвачным </w:t>
      </w:r>
      <w:r w:rsidRPr="0041271A">
        <w:rPr>
          <w:color w:val="333333"/>
          <w:sz w:val="28"/>
          <w:szCs w:val="28"/>
        </w:rPr>
        <w:t xml:space="preserve">животным с однокамерным желудком. </w:t>
      </w:r>
      <w:r>
        <w:rPr>
          <w:color w:val="333333"/>
          <w:sz w:val="28"/>
          <w:szCs w:val="28"/>
        </w:rPr>
        <w:t>У них великолепно р</w:t>
      </w:r>
      <w:r w:rsidRPr="0041271A">
        <w:rPr>
          <w:color w:val="333333"/>
          <w:sz w:val="28"/>
          <w:szCs w:val="28"/>
        </w:rPr>
        <w:t>азвито обоняние, губы подвижны и чувствительны</w:t>
      </w:r>
      <w:r>
        <w:rPr>
          <w:color w:val="333333"/>
          <w:sz w:val="28"/>
          <w:szCs w:val="28"/>
        </w:rPr>
        <w:t xml:space="preserve">, </w:t>
      </w:r>
      <w:r w:rsidRPr="0041271A">
        <w:rPr>
          <w:color w:val="333333"/>
          <w:sz w:val="28"/>
          <w:szCs w:val="28"/>
        </w:rPr>
        <w:t>хорошо отбирают из корма съедобные части, оставляя вредные</w:t>
      </w:r>
      <w:r>
        <w:rPr>
          <w:color w:val="333333"/>
          <w:sz w:val="28"/>
          <w:szCs w:val="28"/>
        </w:rPr>
        <w:t xml:space="preserve"> и опасные</w:t>
      </w:r>
      <w:r w:rsidRPr="0041271A">
        <w:rPr>
          <w:color w:val="333333"/>
          <w:sz w:val="28"/>
          <w:szCs w:val="28"/>
        </w:rPr>
        <w:t xml:space="preserve">. Лошадь поедает корм </w:t>
      </w:r>
      <w:r>
        <w:rPr>
          <w:color w:val="333333"/>
          <w:sz w:val="28"/>
          <w:szCs w:val="28"/>
        </w:rPr>
        <w:t xml:space="preserve">небыстро, </w:t>
      </w:r>
      <w:r w:rsidRPr="0041271A">
        <w:rPr>
          <w:color w:val="333333"/>
          <w:sz w:val="28"/>
          <w:szCs w:val="28"/>
        </w:rPr>
        <w:t>тщательно разжевывает, глотает небольшими порциями по 15-20 г</w:t>
      </w:r>
      <w:r w:rsidR="00B13406">
        <w:rPr>
          <w:color w:val="333333"/>
          <w:sz w:val="28"/>
          <w:szCs w:val="28"/>
        </w:rPr>
        <w:t xml:space="preserve"> </w:t>
      </w:r>
      <w:r w:rsidR="00B13406" w:rsidRPr="00B13406">
        <w:rPr>
          <w:color w:val="333333"/>
          <w:sz w:val="28"/>
          <w:szCs w:val="28"/>
        </w:rPr>
        <w:t>[</w:t>
      </w:r>
      <w:r w:rsidR="00B13406">
        <w:rPr>
          <w:color w:val="333333"/>
          <w:sz w:val="28"/>
          <w:szCs w:val="28"/>
        </w:rPr>
        <w:t>2</w:t>
      </w:r>
      <w:r w:rsidR="00B13406" w:rsidRPr="00B13406">
        <w:rPr>
          <w:color w:val="333333"/>
          <w:sz w:val="28"/>
          <w:szCs w:val="28"/>
        </w:rPr>
        <w:t>]</w:t>
      </w:r>
      <w:r w:rsidRPr="0041271A">
        <w:rPr>
          <w:color w:val="333333"/>
          <w:sz w:val="28"/>
          <w:szCs w:val="28"/>
        </w:rPr>
        <w:t>.</w:t>
      </w:r>
    </w:p>
    <w:p w:rsidR="0041271A" w:rsidRPr="0041271A" w:rsidRDefault="0041271A" w:rsidP="00277720">
      <w:pPr>
        <w:pStyle w:val="a6"/>
        <w:shd w:val="clear" w:color="auto" w:fill="FFFFFF"/>
        <w:spacing w:before="0" w:beforeAutospacing="0" w:after="0" w:afterAutospacing="0"/>
        <w:ind w:firstLine="709"/>
        <w:jc w:val="both"/>
        <w:textAlignment w:val="baseline"/>
        <w:rPr>
          <w:color w:val="333333"/>
          <w:sz w:val="28"/>
          <w:szCs w:val="28"/>
        </w:rPr>
      </w:pPr>
      <w:r w:rsidRPr="0041271A">
        <w:rPr>
          <w:color w:val="333333"/>
          <w:sz w:val="28"/>
          <w:szCs w:val="28"/>
        </w:rPr>
        <w:t>Слюн</w:t>
      </w:r>
      <w:r>
        <w:rPr>
          <w:color w:val="333333"/>
          <w:sz w:val="28"/>
          <w:szCs w:val="28"/>
        </w:rPr>
        <w:t xml:space="preserve">у лошадь выделяет </w:t>
      </w:r>
      <w:r w:rsidRPr="0041271A">
        <w:rPr>
          <w:color w:val="333333"/>
          <w:sz w:val="28"/>
          <w:szCs w:val="28"/>
        </w:rPr>
        <w:t>только во время приема пищи</w:t>
      </w:r>
      <w:r>
        <w:rPr>
          <w:color w:val="333333"/>
          <w:sz w:val="28"/>
          <w:szCs w:val="28"/>
        </w:rPr>
        <w:t xml:space="preserve">, при этом за сутки – до </w:t>
      </w:r>
      <w:r w:rsidRPr="0041271A">
        <w:rPr>
          <w:color w:val="333333"/>
          <w:sz w:val="28"/>
          <w:szCs w:val="28"/>
        </w:rPr>
        <w:t xml:space="preserve">40 л. </w:t>
      </w:r>
      <w:r>
        <w:rPr>
          <w:color w:val="333333"/>
          <w:sz w:val="28"/>
          <w:szCs w:val="28"/>
        </w:rPr>
        <w:t>Её основная роль – смачивание грубого корма, ферментация его, профилактика развития колик. П</w:t>
      </w:r>
      <w:r w:rsidRPr="0041271A">
        <w:rPr>
          <w:color w:val="333333"/>
          <w:sz w:val="28"/>
          <w:szCs w:val="28"/>
        </w:rPr>
        <w:t>ри недостатке воды в организме выделение слюны у лошади уменьшается наполовину. Вместимость желудка у лошади от 6 до 15 л</w:t>
      </w:r>
      <w:r>
        <w:rPr>
          <w:color w:val="333333"/>
          <w:sz w:val="28"/>
          <w:szCs w:val="28"/>
        </w:rPr>
        <w:t xml:space="preserve"> – </w:t>
      </w:r>
      <w:r w:rsidRPr="0041271A">
        <w:rPr>
          <w:color w:val="333333"/>
          <w:sz w:val="28"/>
          <w:szCs w:val="28"/>
        </w:rPr>
        <w:t xml:space="preserve">примерно 10 % всего объема пищеварительного тракта. Желудок приспособлен к частому поступлению корма небольшими порциями. При скармливании, например, большого количества грубых кормов за одно кормление у лошади затрудняется дыхание и наступает потеря работоспособности. Корма заполняют желудок в порядке их поступления, перемешивания почти не происходит, кормовая масса переваривается послойно. При кормлении и поении лошади необходимо соблюдать строгую последовательность. </w:t>
      </w:r>
      <w:r w:rsidRPr="0041271A">
        <w:rPr>
          <w:b/>
          <w:color w:val="333333"/>
          <w:sz w:val="28"/>
          <w:szCs w:val="28"/>
        </w:rPr>
        <w:t xml:space="preserve">Нельзя </w:t>
      </w:r>
      <w:r w:rsidRPr="0041271A">
        <w:rPr>
          <w:color w:val="333333"/>
          <w:sz w:val="28"/>
          <w:szCs w:val="28"/>
        </w:rPr>
        <w:t xml:space="preserve">поить сразу после скармливания овса, так как вода по стенкам желудка стекает и увлекает за собой в двенадцатиперстную кишку часть содержимого, не подвергшегося достаточному </w:t>
      </w:r>
      <w:r>
        <w:rPr>
          <w:color w:val="333333"/>
          <w:sz w:val="28"/>
          <w:szCs w:val="28"/>
        </w:rPr>
        <w:t xml:space="preserve">перевариванию. </w:t>
      </w:r>
      <w:r w:rsidRPr="0041271A">
        <w:rPr>
          <w:color w:val="333333"/>
          <w:sz w:val="28"/>
          <w:szCs w:val="28"/>
        </w:rPr>
        <w:t>У лошади отсутствует желчный пузырь, и процесс переваривания идет непрерывно. В сутки выделяется до 6 л желчи. Слепая кишка у взрослой лошади составляет 32-37 л и занимает до 40 % объема пищеварительного тракта. Слепая кишка — это «второй желудок», в котором пища остается длительное время</w:t>
      </w:r>
      <w:r>
        <w:rPr>
          <w:color w:val="333333"/>
          <w:sz w:val="28"/>
          <w:szCs w:val="28"/>
        </w:rPr>
        <w:t xml:space="preserve">, тут </w:t>
      </w:r>
      <w:r w:rsidRPr="0041271A">
        <w:rPr>
          <w:color w:val="333333"/>
          <w:sz w:val="28"/>
          <w:szCs w:val="28"/>
        </w:rPr>
        <w:t>происходит основное расщепление клетчатки микро</w:t>
      </w:r>
      <w:r>
        <w:rPr>
          <w:color w:val="333333"/>
          <w:sz w:val="28"/>
          <w:szCs w:val="28"/>
        </w:rPr>
        <w:t xml:space="preserve">флорой, она </w:t>
      </w:r>
      <w:r w:rsidRPr="0041271A">
        <w:rPr>
          <w:color w:val="333333"/>
          <w:sz w:val="28"/>
          <w:szCs w:val="28"/>
        </w:rPr>
        <w:t xml:space="preserve">становится доступной действию ферментов. </w:t>
      </w:r>
      <w:proofErr w:type="gramStart"/>
      <w:r w:rsidRPr="0041271A">
        <w:rPr>
          <w:color w:val="333333"/>
          <w:sz w:val="28"/>
          <w:szCs w:val="28"/>
        </w:rPr>
        <w:t>Длительность пребывания корма в пищеварительном тракте составляет 94-100 ч, из них в желудке — 6-12, в тонких кишках — 6-12, в слепой кишке — 24, в ободочной и других кишках — 48 ч</w:t>
      </w:r>
      <w:r w:rsidR="00B13406">
        <w:rPr>
          <w:color w:val="333333"/>
          <w:sz w:val="28"/>
          <w:szCs w:val="28"/>
        </w:rPr>
        <w:t xml:space="preserve"> </w:t>
      </w:r>
      <w:r w:rsidR="00B13406" w:rsidRPr="00B13406">
        <w:rPr>
          <w:color w:val="333333"/>
          <w:sz w:val="28"/>
          <w:szCs w:val="28"/>
        </w:rPr>
        <w:t>[</w:t>
      </w:r>
      <w:r w:rsidR="00B13406">
        <w:rPr>
          <w:color w:val="333333"/>
          <w:sz w:val="28"/>
          <w:szCs w:val="28"/>
        </w:rPr>
        <w:t>3</w:t>
      </w:r>
      <w:r w:rsidR="00B13406" w:rsidRPr="00B13406">
        <w:rPr>
          <w:color w:val="333333"/>
          <w:sz w:val="28"/>
          <w:szCs w:val="28"/>
        </w:rPr>
        <w:t>]</w:t>
      </w:r>
      <w:r w:rsidR="00B13406" w:rsidRPr="0041271A">
        <w:rPr>
          <w:color w:val="333333"/>
          <w:sz w:val="28"/>
          <w:szCs w:val="28"/>
        </w:rPr>
        <w:t>.</w:t>
      </w:r>
      <w:proofErr w:type="gramEnd"/>
    </w:p>
    <w:p w:rsidR="0041271A" w:rsidRPr="0041271A" w:rsidRDefault="0041271A" w:rsidP="00277720">
      <w:pPr>
        <w:pStyle w:val="a6"/>
        <w:shd w:val="clear" w:color="auto" w:fill="FFFFFF"/>
        <w:spacing w:before="0" w:beforeAutospacing="0" w:after="0" w:afterAutospacing="0"/>
        <w:ind w:firstLine="709"/>
        <w:jc w:val="both"/>
        <w:textAlignment w:val="baseline"/>
        <w:rPr>
          <w:color w:val="333333"/>
          <w:sz w:val="28"/>
          <w:szCs w:val="28"/>
        </w:rPr>
      </w:pPr>
      <w:r w:rsidRPr="0041271A">
        <w:rPr>
          <w:color w:val="333333"/>
          <w:sz w:val="28"/>
          <w:szCs w:val="28"/>
        </w:rPr>
        <w:t>Переваримость питательных веществ корма у лошадей зависит от аппетита, режима кормления и содержания, структуры рациона, физиологического состояния, выполняемой работы и др.</w:t>
      </w:r>
    </w:p>
    <w:p w:rsidR="0041271A" w:rsidRDefault="0041271A" w:rsidP="00277720">
      <w:pPr>
        <w:pStyle w:val="21"/>
        <w:spacing w:line="240" w:lineRule="auto"/>
        <w:ind w:firstLine="709"/>
        <w:jc w:val="both"/>
        <w:rPr>
          <w:szCs w:val="28"/>
        </w:rPr>
      </w:pPr>
      <w:proofErr w:type="gramStart"/>
      <w:r>
        <w:rPr>
          <w:szCs w:val="28"/>
        </w:rPr>
        <w:t>Н</w:t>
      </w:r>
      <w:r w:rsidRPr="00FD789A">
        <w:rPr>
          <w:szCs w:val="28"/>
        </w:rPr>
        <w:t xml:space="preserve">ам было необходимо проверить справедливость </w:t>
      </w:r>
      <w:r w:rsidRPr="00FD789A">
        <w:rPr>
          <w:b/>
          <w:szCs w:val="28"/>
          <w:u w:val="single"/>
        </w:rPr>
        <w:t>гипотезы:</w:t>
      </w:r>
      <w:r w:rsidRPr="00FD789A">
        <w:rPr>
          <w:b/>
          <w:szCs w:val="28"/>
        </w:rPr>
        <w:t xml:space="preserve"> </w:t>
      </w:r>
      <w:r>
        <w:rPr>
          <w:szCs w:val="28"/>
        </w:rPr>
        <w:t xml:space="preserve">пищеварение начинается в ротовой полости с качественной механической </w:t>
      </w:r>
      <w:proofErr w:type="spellStart"/>
      <w:r>
        <w:rPr>
          <w:szCs w:val="28"/>
        </w:rPr>
        <w:t>обработуки</w:t>
      </w:r>
      <w:proofErr w:type="spellEnd"/>
      <w:r>
        <w:rPr>
          <w:szCs w:val="28"/>
        </w:rPr>
        <w:t xml:space="preserve"> корма зубами</w:t>
      </w:r>
      <w:r w:rsidR="00B13406" w:rsidRPr="00B13406">
        <w:rPr>
          <w:color w:val="333333"/>
          <w:szCs w:val="28"/>
        </w:rPr>
        <w:t>[</w:t>
      </w:r>
      <w:r w:rsidR="00B13406">
        <w:rPr>
          <w:color w:val="333333"/>
          <w:szCs w:val="28"/>
        </w:rPr>
        <w:t>2,3</w:t>
      </w:r>
      <w:r w:rsidR="00B13406" w:rsidRPr="00B13406">
        <w:rPr>
          <w:color w:val="333333"/>
          <w:szCs w:val="28"/>
        </w:rPr>
        <w:t>]</w:t>
      </w:r>
      <w:r>
        <w:rPr>
          <w:szCs w:val="28"/>
        </w:rPr>
        <w:t xml:space="preserve">. </w:t>
      </w:r>
      <w:proofErr w:type="gramEnd"/>
    </w:p>
    <w:p w:rsidR="0041271A" w:rsidRPr="00FD789A" w:rsidRDefault="0041271A" w:rsidP="00277720">
      <w:pPr>
        <w:spacing w:line="240" w:lineRule="auto"/>
        <w:rPr>
          <w:rFonts w:ascii="Times New Roman" w:hAnsi="Times New Roman" w:cs="Times New Roman"/>
          <w:b/>
          <w:szCs w:val="28"/>
        </w:rPr>
      </w:pPr>
      <w:r w:rsidRPr="00FD789A">
        <w:rPr>
          <w:rFonts w:ascii="Times New Roman" w:hAnsi="Times New Roman" w:cs="Times New Roman"/>
          <w:szCs w:val="28"/>
        </w:rPr>
        <w:t>Эт</w:t>
      </w:r>
      <w:r>
        <w:rPr>
          <w:rFonts w:ascii="Times New Roman" w:hAnsi="Times New Roman" w:cs="Times New Roman"/>
          <w:szCs w:val="28"/>
        </w:rPr>
        <w:t xml:space="preserve">о </w:t>
      </w:r>
      <w:r w:rsidRPr="00FD789A">
        <w:rPr>
          <w:rFonts w:ascii="Times New Roman" w:hAnsi="Times New Roman" w:cs="Times New Roman"/>
          <w:szCs w:val="28"/>
        </w:rPr>
        <w:t>определил</w:t>
      </w:r>
      <w:r>
        <w:rPr>
          <w:rFonts w:ascii="Times New Roman" w:hAnsi="Times New Roman" w:cs="Times New Roman"/>
          <w:szCs w:val="28"/>
        </w:rPr>
        <w:t>о</w:t>
      </w:r>
      <w:r w:rsidRPr="00FD789A">
        <w:rPr>
          <w:rFonts w:ascii="Times New Roman" w:hAnsi="Times New Roman" w:cs="Times New Roman"/>
          <w:szCs w:val="28"/>
        </w:rPr>
        <w:t xml:space="preserve"> </w:t>
      </w:r>
      <w:r w:rsidRPr="00FD789A">
        <w:rPr>
          <w:rFonts w:ascii="Times New Roman" w:hAnsi="Times New Roman" w:cs="Times New Roman"/>
          <w:b/>
          <w:szCs w:val="28"/>
          <w:u w:val="single"/>
        </w:rPr>
        <w:t>тему</w:t>
      </w:r>
      <w:r w:rsidRPr="00FD789A">
        <w:rPr>
          <w:rFonts w:ascii="Times New Roman" w:hAnsi="Times New Roman" w:cs="Times New Roman"/>
          <w:szCs w:val="28"/>
        </w:rPr>
        <w:t xml:space="preserve"> нашего исследования </w:t>
      </w:r>
      <w:r w:rsidRPr="00FD789A">
        <w:rPr>
          <w:rFonts w:ascii="Times New Roman" w:hAnsi="Times New Roman" w:cs="Times New Roman"/>
          <w:b/>
          <w:szCs w:val="28"/>
        </w:rPr>
        <w:t>«</w:t>
      </w:r>
      <w:r>
        <w:rPr>
          <w:rFonts w:ascii="Times New Roman" w:hAnsi="Times New Roman" w:cs="Times New Roman"/>
          <w:b/>
          <w:szCs w:val="28"/>
        </w:rPr>
        <w:t>Пищеварение лошади</w:t>
      </w:r>
      <w:r w:rsidRPr="00FD789A">
        <w:rPr>
          <w:rFonts w:ascii="Times New Roman" w:hAnsi="Times New Roman" w:cs="Times New Roman"/>
          <w:b/>
          <w:szCs w:val="28"/>
        </w:rPr>
        <w:t>».</w:t>
      </w:r>
    </w:p>
    <w:p w:rsidR="0041271A" w:rsidRPr="00FD789A" w:rsidRDefault="0041271A" w:rsidP="00277720">
      <w:pPr>
        <w:pStyle w:val="21"/>
        <w:spacing w:line="240" w:lineRule="auto"/>
        <w:ind w:firstLine="709"/>
        <w:jc w:val="both"/>
        <w:rPr>
          <w:szCs w:val="28"/>
        </w:rPr>
      </w:pPr>
      <w:r w:rsidRPr="00FD789A">
        <w:rPr>
          <w:b/>
          <w:szCs w:val="28"/>
          <w:u w:val="single"/>
        </w:rPr>
        <w:t>Целью</w:t>
      </w:r>
      <w:r w:rsidRPr="00FD789A">
        <w:rPr>
          <w:szCs w:val="28"/>
        </w:rPr>
        <w:t xml:space="preserve"> нашей работы является изучение </w:t>
      </w:r>
      <w:r>
        <w:rPr>
          <w:szCs w:val="28"/>
        </w:rPr>
        <w:t xml:space="preserve">пищеварения лошадей. </w:t>
      </w:r>
    </w:p>
    <w:p w:rsidR="0041271A" w:rsidRDefault="0041271A" w:rsidP="00277720">
      <w:pPr>
        <w:pStyle w:val="21"/>
        <w:spacing w:line="240" w:lineRule="auto"/>
        <w:ind w:firstLine="709"/>
        <w:jc w:val="both"/>
        <w:rPr>
          <w:szCs w:val="28"/>
          <w:u w:val="single"/>
        </w:rPr>
      </w:pPr>
      <w:r w:rsidRPr="00FD789A">
        <w:rPr>
          <w:szCs w:val="28"/>
        </w:rPr>
        <w:t xml:space="preserve">Для достижения цели были поставлены следующие </w:t>
      </w:r>
      <w:r w:rsidRPr="00FD789A">
        <w:rPr>
          <w:b/>
          <w:szCs w:val="28"/>
          <w:u w:val="single"/>
        </w:rPr>
        <w:t>задачи</w:t>
      </w:r>
      <w:r w:rsidRPr="00FD789A">
        <w:rPr>
          <w:szCs w:val="28"/>
          <w:u w:val="single"/>
        </w:rPr>
        <w:t xml:space="preserve">: </w:t>
      </w:r>
    </w:p>
    <w:p w:rsidR="0041271A" w:rsidRPr="0041271A" w:rsidRDefault="0041271A" w:rsidP="00277720">
      <w:pPr>
        <w:pStyle w:val="21"/>
        <w:numPr>
          <w:ilvl w:val="0"/>
          <w:numId w:val="16"/>
        </w:numPr>
        <w:spacing w:line="240" w:lineRule="auto"/>
        <w:jc w:val="both"/>
        <w:rPr>
          <w:szCs w:val="28"/>
        </w:rPr>
      </w:pPr>
      <w:r w:rsidRPr="0041271A">
        <w:rPr>
          <w:bCs/>
          <w:szCs w:val="28"/>
        </w:rPr>
        <w:t xml:space="preserve">Изучить литературные данные по теме исследования. </w:t>
      </w:r>
    </w:p>
    <w:p w:rsidR="0041271A" w:rsidRPr="0041271A" w:rsidRDefault="0041271A" w:rsidP="00277720">
      <w:pPr>
        <w:pStyle w:val="21"/>
        <w:numPr>
          <w:ilvl w:val="0"/>
          <w:numId w:val="16"/>
        </w:numPr>
        <w:spacing w:line="240" w:lineRule="auto"/>
        <w:jc w:val="both"/>
        <w:rPr>
          <w:szCs w:val="28"/>
        </w:rPr>
      </w:pPr>
      <w:r w:rsidRPr="0041271A">
        <w:rPr>
          <w:bCs/>
          <w:szCs w:val="28"/>
        </w:rPr>
        <w:t xml:space="preserve">Оценить функционирование пищеварительной системы лошадей. </w:t>
      </w:r>
    </w:p>
    <w:p w:rsidR="0041271A" w:rsidRPr="0041271A" w:rsidRDefault="0041271A" w:rsidP="00277720">
      <w:pPr>
        <w:pStyle w:val="21"/>
        <w:numPr>
          <w:ilvl w:val="0"/>
          <w:numId w:val="16"/>
        </w:numPr>
        <w:spacing w:line="240" w:lineRule="auto"/>
        <w:jc w:val="both"/>
        <w:rPr>
          <w:szCs w:val="28"/>
        </w:rPr>
      </w:pPr>
      <w:r w:rsidRPr="0041271A">
        <w:rPr>
          <w:bCs/>
          <w:szCs w:val="28"/>
        </w:rPr>
        <w:t>Провести анализ полученных данных</w:t>
      </w:r>
      <w:r w:rsidRPr="0041271A">
        <w:rPr>
          <w:szCs w:val="28"/>
        </w:rPr>
        <w:t xml:space="preserve">. </w:t>
      </w:r>
    </w:p>
    <w:p w:rsidR="0041271A" w:rsidRPr="00FD789A" w:rsidRDefault="0041271A" w:rsidP="00277720">
      <w:pPr>
        <w:pStyle w:val="21"/>
        <w:tabs>
          <w:tab w:val="left" w:pos="1134"/>
        </w:tabs>
        <w:spacing w:line="240" w:lineRule="auto"/>
        <w:ind w:firstLine="709"/>
        <w:jc w:val="both"/>
        <w:rPr>
          <w:szCs w:val="28"/>
        </w:rPr>
      </w:pPr>
      <w:r w:rsidRPr="00FD789A">
        <w:rPr>
          <w:b/>
          <w:szCs w:val="28"/>
          <w:u w:val="single"/>
        </w:rPr>
        <w:t>Объект исследования:</w:t>
      </w:r>
      <w:r w:rsidRPr="00FD789A">
        <w:rPr>
          <w:szCs w:val="28"/>
        </w:rPr>
        <w:t xml:space="preserve"> </w:t>
      </w:r>
      <w:r>
        <w:rPr>
          <w:szCs w:val="28"/>
        </w:rPr>
        <w:t>пищеварение лошадей.</w:t>
      </w:r>
      <w:r w:rsidRPr="00FD789A">
        <w:rPr>
          <w:szCs w:val="28"/>
        </w:rPr>
        <w:t xml:space="preserve"> </w:t>
      </w:r>
    </w:p>
    <w:p w:rsidR="0041271A" w:rsidRPr="00FD789A" w:rsidRDefault="0041271A" w:rsidP="00277720">
      <w:pPr>
        <w:pStyle w:val="21"/>
        <w:tabs>
          <w:tab w:val="left" w:pos="1134"/>
        </w:tabs>
        <w:spacing w:line="240" w:lineRule="auto"/>
        <w:ind w:firstLine="709"/>
        <w:jc w:val="both"/>
        <w:rPr>
          <w:szCs w:val="28"/>
        </w:rPr>
      </w:pPr>
      <w:r w:rsidRPr="00FD789A">
        <w:rPr>
          <w:b/>
          <w:szCs w:val="28"/>
          <w:u w:val="single"/>
        </w:rPr>
        <w:lastRenderedPageBreak/>
        <w:t>Предмет исследования:</w:t>
      </w:r>
      <w:r>
        <w:rPr>
          <w:szCs w:val="28"/>
        </w:rPr>
        <w:t xml:space="preserve"> пищеварительная система лошадей. </w:t>
      </w:r>
    </w:p>
    <w:p w:rsidR="0041271A" w:rsidRPr="0041271A" w:rsidRDefault="0041271A" w:rsidP="00277720">
      <w:pPr>
        <w:pStyle w:val="21"/>
        <w:tabs>
          <w:tab w:val="left" w:pos="1134"/>
        </w:tabs>
        <w:spacing w:line="240" w:lineRule="auto"/>
        <w:ind w:firstLine="709"/>
        <w:jc w:val="both"/>
        <w:rPr>
          <w:szCs w:val="28"/>
        </w:rPr>
      </w:pPr>
      <w:r w:rsidRPr="00FD789A">
        <w:rPr>
          <w:b/>
          <w:szCs w:val="28"/>
          <w:u w:val="single"/>
        </w:rPr>
        <w:t>Актуальность работы</w:t>
      </w:r>
      <w:r>
        <w:rPr>
          <w:szCs w:val="28"/>
        </w:rPr>
        <w:t>: п</w:t>
      </w:r>
      <w:r w:rsidRPr="0041271A">
        <w:rPr>
          <w:bCs/>
          <w:szCs w:val="28"/>
        </w:rPr>
        <w:t>олноценная работа пищеварительной системы лошади является основой её здоровья.</w:t>
      </w:r>
      <w:r w:rsidRPr="0041271A">
        <w:rPr>
          <w:szCs w:val="28"/>
        </w:rPr>
        <w:t xml:space="preserve"> </w:t>
      </w:r>
    </w:p>
    <w:p w:rsidR="0041271A" w:rsidRPr="0041271A" w:rsidRDefault="0041271A" w:rsidP="00277720">
      <w:pPr>
        <w:pStyle w:val="21"/>
        <w:tabs>
          <w:tab w:val="left" w:pos="1134"/>
        </w:tabs>
        <w:spacing w:line="240" w:lineRule="auto"/>
        <w:ind w:firstLine="709"/>
        <w:jc w:val="both"/>
        <w:rPr>
          <w:szCs w:val="28"/>
        </w:rPr>
      </w:pPr>
      <w:r w:rsidRPr="00FD789A">
        <w:rPr>
          <w:b/>
          <w:szCs w:val="28"/>
          <w:u w:val="single"/>
        </w:rPr>
        <w:t>Перспектива дальнейших исследований:</w:t>
      </w:r>
      <w:r>
        <w:rPr>
          <w:szCs w:val="28"/>
        </w:rPr>
        <w:t xml:space="preserve"> </w:t>
      </w:r>
      <w:r w:rsidRPr="0041271A">
        <w:rPr>
          <w:bCs/>
          <w:szCs w:val="28"/>
        </w:rPr>
        <w:t xml:space="preserve">изучить особенности пищеварения молодых и возрастных лошадей. </w:t>
      </w:r>
    </w:p>
    <w:p w:rsidR="00612A7E" w:rsidRPr="00612A7E" w:rsidRDefault="00612A7E" w:rsidP="00277720">
      <w:pPr>
        <w:shd w:val="clear" w:color="auto" w:fill="FFFFFF"/>
        <w:spacing w:line="240" w:lineRule="auto"/>
        <w:rPr>
          <w:rFonts w:ascii="Times New Roman" w:eastAsia="Times New Roman" w:hAnsi="Times New Roman" w:cs="Times New Roman"/>
          <w:color w:val="000000"/>
          <w:szCs w:val="28"/>
          <w:lang w:eastAsia="ru-RU"/>
        </w:rPr>
      </w:pPr>
      <w:r w:rsidRPr="00612A7E">
        <w:rPr>
          <w:rFonts w:ascii="Times New Roman" w:eastAsia="Times New Roman" w:hAnsi="Times New Roman" w:cs="Times New Roman"/>
          <w:color w:val="000000"/>
          <w:szCs w:val="28"/>
          <w:lang w:eastAsia="ru-RU"/>
        </w:rPr>
        <w:t>Правильная орган</w:t>
      </w:r>
      <w:r>
        <w:rPr>
          <w:rFonts w:ascii="Times New Roman" w:eastAsia="Times New Roman" w:hAnsi="Times New Roman" w:cs="Times New Roman"/>
          <w:color w:val="000000"/>
          <w:szCs w:val="28"/>
          <w:lang w:eastAsia="ru-RU"/>
        </w:rPr>
        <w:t xml:space="preserve">изация </w:t>
      </w:r>
      <w:r w:rsidRPr="00612A7E">
        <w:rPr>
          <w:rFonts w:ascii="Times New Roman" w:eastAsia="Times New Roman" w:hAnsi="Times New Roman" w:cs="Times New Roman"/>
          <w:color w:val="000000"/>
          <w:szCs w:val="28"/>
          <w:lang w:eastAsia="ru-RU"/>
        </w:rPr>
        <w:t>кормления лошадей</w:t>
      </w:r>
      <w:r w:rsidR="00B13406">
        <w:rPr>
          <w:rFonts w:ascii="Times New Roman" w:eastAsia="Times New Roman" w:hAnsi="Times New Roman" w:cs="Times New Roman"/>
          <w:color w:val="000000"/>
          <w:szCs w:val="28"/>
          <w:lang w:eastAsia="ru-RU"/>
        </w:rPr>
        <w:t xml:space="preserve"> </w:t>
      </w:r>
      <w:r w:rsidRPr="00612A7E">
        <w:rPr>
          <w:rFonts w:ascii="Times New Roman" w:eastAsia="Times New Roman" w:hAnsi="Times New Roman" w:cs="Times New Roman"/>
          <w:color w:val="000000"/>
          <w:szCs w:val="28"/>
          <w:lang w:eastAsia="ru-RU"/>
        </w:rPr>
        <w:t>является залогом их здоровья и работоспособности. Основная задача кормления – обеспечение организма лошади всеми необходимыми питательными веществами.</w:t>
      </w:r>
    </w:p>
    <w:p w:rsidR="00612A7E" w:rsidRPr="00612A7E" w:rsidRDefault="00612A7E" w:rsidP="00277720">
      <w:pPr>
        <w:shd w:val="clear" w:color="auto" w:fill="FFFFFF"/>
        <w:spacing w:line="240" w:lineRule="auto"/>
        <w:rPr>
          <w:rFonts w:ascii="Times New Roman" w:eastAsia="Times New Roman" w:hAnsi="Times New Roman" w:cs="Times New Roman"/>
          <w:color w:val="000000"/>
          <w:szCs w:val="28"/>
          <w:lang w:eastAsia="ru-RU"/>
        </w:rPr>
      </w:pPr>
      <w:r w:rsidRPr="00612A7E">
        <w:rPr>
          <w:rFonts w:ascii="Times New Roman" w:eastAsia="Times New Roman" w:hAnsi="Times New Roman" w:cs="Times New Roman"/>
          <w:color w:val="000000"/>
          <w:szCs w:val="28"/>
          <w:lang w:eastAsia="ru-RU"/>
        </w:rPr>
        <w:t>Если кормление не удовлетворяет потребности лошадей в питательных веществах, то у взрослых особей ухудшается телосложение, а у молодняка замедляется рост и развитие. Недостаток корма негативно влияет на все стороны жизни лошадей: качество семенной жидкости жеребцов-производителей, оплодотворяемость кобыл, развитие плода и жизнеспособность жеребят. С другой стороны, из</w:t>
      </w:r>
      <w:r w:rsidR="00B13406">
        <w:rPr>
          <w:rFonts w:ascii="Times New Roman" w:eastAsia="Times New Roman" w:hAnsi="Times New Roman" w:cs="Times New Roman"/>
          <w:color w:val="000000"/>
          <w:szCs w:val="28"/>
          <w:lang w:eastAsia="ru-RU"/>
        </w:rPr>
        <w:t>быточное кормление также вредно</w:t>
      </w:r>
      <w:r w:rsidR="00B13406" w:rsidRPr="00B13406">
        <w:rPr>
          <w:color w:val="333333"/>
          <w:szCs w:val="28"/>
        </w:rPr>
        <w:t>[</w:t>
      </w:r>
      <w:r w:rsidR="00B13406">
        <w:rPr>
          <w:color w:val="333333"/>
          <w:szCs w:val="28"/>
        </w:rPr>
        <w:t>1, 5</w:t>
      </w:r>
      <w:r w:rsidR="00B13406" w:rsidRPr="00B13406">
        <w:rPr>
          <w:color w:val="333333"/>
          <w:szCs w:val="28"/>
        </w:rPr>
        <w:t>]</w:t>
      </w:r>
      <w:r w:rsidR="00B13406" w:rsidRPr="0041271A">
        <w:rPr>
          <w:color w:val="333333"/>
          <w:szCs w:val="28"/>
        </w:rPr>
        <w:t>.</w:t>
      </w:r>
    </w:p>
    <w:p w:rsidR="00612A7E" w:rsidRPr="00612A7E" w:rsidRDefault="00612A7E" w:rsidP="00277720">
      <w:pPr>
        <w:shd w:val="clear" w:color="auto" w:fill="FFFFFF"/>
        <w:spacing w:line="240" w:lineRule="auto"/>
        <w:rPr>
          <w:rFonts w:ascii="Times New Roman" w:eastAsia="Times New Roman" w:hAnsi="Times New Roman" w:cs="Times New Roman"/>
          <w:color w:val="000000"/>
          <w:szCs w:val="28"/>
          <w:lang w:eastAsia="ru-RU"/>
        </w:rPr>
      </w:pPr>
      <w:r w:rsidRPr="00612A7E">
        <w:rPr>
          <w:rFonts w:ascii="Times New Roman" w:eastAsia="Times New Roman" w:hAnsi="Times New Roman" w:cs="Times New Roman"/>
          <w:color w:val="000000"/>
          <w:szCs w:val="28"/>
          <w:lang w:eastAsia="ru-RU"/>
        </w:rPr>
        <w:t>Организация нормированного кормления лошадей в составе полноценных и сбалансированных рационов позволяет вырастить здоровую и красивую лошадь, поддерживать её хорошее самочувствие. Рацион – суточный набор кормов и добавок, обеспечивающий организм лошади питательными и биологически активными веществами.</w:t>
      </w:r>
    </w:p>
    <w:p w:rsidR="00612A7E" w:rsidRPr="00612A7E" w:rsidRDefault="00612A7E" w:rsidP="00277720">
      <w:pPr>
        <w:shd w:val="clear" w:color="auto" w:fill="FFFFFF"/>
        <w:spacing w:line="240" w:lineRule="auto"/>
        <w:rPr>
          <w:rFonts w:ascii="Times New Roman" w:eastAsia="Times New Roman" w:hAnsi="Times New Roman" w:cs="Times New Roman"/>
          <w:color w:val="000000"/>
          <w:szCs w:val="28"/>
          <w:lang w:eastAsia="ru-RU"/>
        </w:rPr>
      </w:pPr>
      <w:r w:rsidRPr="00612A7E">
        <w:rPr>
          <w:rFonts w:ascii="Times New Roman" w:eastAsia="Times New Roman" w:hAnsi="Times New Roman" w:cs="Times New Roman"/>
          <w:color w:val="000000"/>
          <w:szCs w:val="28"/>
          <w:lang w:eastAsia="ru-RU"/>
        </w:rPr>
        <w:t>Рацион должен содержать разнообразные качественные корма и добавки с учётом</w:t>
      </w:r>
      <w:r>
        <w:rPr>
          <w:rFonts w:ascii="Times New Roman" w:eastAsia="Times New Roman" w:hAnsi="Times New Roman" w:cs="Times New Roman"/>
          <w:color w:val="000000"/>
          <w:szCs w:val="28"/>
          <w:lang w:eastAsia="ru-RU"/>
        </w:rPr>
        <w:t xml:space="preserve"> породы животного, </w:t>
      </w:r>
      <w:r w:rsidRPr="00612A7E">
        <w:rPr>
          <w:rFonts w:ascii="Times New Roman" w:eastAsia="Times New Roman" w:hAnsi="Times New Roman" w:cs="Times New Roman"/>
          <w:color w:val="000000"/>
          <w:szCs w:val="28"/>
          <w:lang w:eastAsia="ru-RU"/>
        </w:rPr>
        <w:t xml:space="preserve">пола, массы, физиологического состояния, вкуса лошади, выполняемой </w:t>
      </w:r>
      <w:r>
        <w:rPr>
          <w:rFonts w:ascii="Times New Roman" w:eastAsia="Times New Roman" w:hAnsi="Times New Roman" w:cs="Times New Roman"/>
          <w:color w:val="000000"/>
          <w:szCs w:val="28"/>
          <w:lang w:eastAsia="ru-RU"/>
        </w:rPr>
        <w:t>нагрузки</w:t>
      </w:r>
      <w:r w:rsidRPr="00612A7E">
        <w:rPr>
          <w:rFonts w:ascii="Times New Roman" w:eastAsia="Times New Roman" w:hAnsi="Times New Roman" w:cs="Times New Roman"/>
          <w:color w:val="000000"/>
          <w:szCs w:val="28"/>
          <w:lang w:eastAsia="ru-RU"/>
        </w:rPr>
        <w:t xml:space="preserve">. Количество корма в составе рациона не должно оказывать вредного воздействия на организм лошади. </w:t>
      </w:r>
      <w:proofErr w:type="gramStart"/>
      <w:r w:rsidRPr="00612A7E">
        <w:rPr>
          <w:rFonts w:ascii="Times New Roman" w:eastAsia="Times New Roman" w:hAnsi="Times New Roman" w:cs="Times New Roman"/>
          <w:color w:val="000000"/>
          <w:szCs w:val="28"/>
          <w:lang w:eastAsia="ru-RU"/>
        </w:rPr>
        <w:t>Основную долю рациона должны составлять: трава, сено, овёс, пшеничные отруби, сочные корма, шрот, кормовые добавки, минеральные соли и витамины.</w:t>
      </w:r>
      <w:proofErr w:type="gramEnd"/>
      <w:r w:rsidRPr="00612A7E">
        <w:rPr>
          <w:rFonts w:ascii="Times New Roman" w:eastAsia="Times New Roman" w:hAnsi="Times New Roman" w:cs="Times New Roman"/>
          <w:color w:val="000000"/>
          <w:szCs w:val="28"/>
          <w:lang w:eastAsia="ru-RU"/>
        </w:rPr>
        <w:t xml:space="preserve"> При необходимости один корм заменяется другим, но питательность </w:t>
      </w:r>
      <w:r>
        <w:rPr>
          <w:rFonts w:ascii="Times New Roman" w:eastAsia="Times New Roman" w:hAnsi="Times New Roman" w:cs="Times New Roman"/>
          <w:color w:val="000000"/>
          <w:szCs w:val="28"/>
          <w:lang w:eastAsia="ru-RU"/>
        </w:rPr>
        <w:t xml:space="preserve">при этом </w:t>
      </w:r>
      <w:r w:rsidRPr="00612A7E">
        <w:rPr>
          <w:rFonts w:ascii="Times New Roman" w:eastAsia="Times New Roman" w:hAnsi="Times New Roman" w:cs="Times New Roman"/>
          <w:color w:val="000000"/>
          <w:szCs w:val="28"/>
          <w:lang w:eastAsia="ru-RU"/>
        </w:rPr>
        <w:t>страдать не должна</w:t>
      </w:r>
      <w:r w:rsidR="00B13406" w:rsidRPr="00B13406">
        <w:rPr>
          <w:color w:val="333333"/>
          <w:szCs w:val="28"/>
        </w:rPr>
        <w:t>[</w:t>
      </w:r>
      <w:r w:rsidR="00B13406">
        <w:rPr>
          <w:color w:val="333333"/>
          <w:szCs w:val="28"/>
        </w:rPr>
        <w:t>2</w:t>
      </w:r>
      <w:r w:rsidR="00B13406" w:rsidRPr="00B13406">
        <w:rPr>
          <w:color w:val="333333"/>
          <w:szCs w:val="28"/>
        </w:rPr>
        <w:t>]</w:t>
      </w:r>
      <w:r w:rsidR="00B13406" w:rsidRPr="0041271A">
        <w:rPr>
          <w:color w:val="333333"/>
          <w:szCs w:val="28"/>
        </w:rPr>
        <w:t>.</w:t>
      </w:r>
    </w:p>
    <w:p w:rsidR="00612A7E" w:rsidRPr="00612A7E" w:rsidRDefault="00612A7E" w:rsidP="00277720">
      <w:pPr>
        <w:shd w:val="clear" w:color="auto" w:fill="FFFFFF"/>
        <w:spacing w:line="240" w:lineRule="auto"/>
        <w:rPr>
          <w:rFonts w:ascii="Times New Roman" w:eastAsia="Times New Roman" w:hAnsi="Times New Roman" w:cs="Times New Roman"/>
          <w:color w:val="000000"/>
          <w:szCs w:val="28"/>
          <w:lang w:eastAsia="ru-RU"/>
        </w:rPr>
      </w:pPr>
      <w:r w:rsidRPr="00612A7E">
        <w:rPr>
          <w:rFonts w:ascii="Times New Roman" w:eastAsia="Times New Roman" w:hAnsi="Times New Roman" w:cs="Times New Roman"/>
          <w:color w:val="000000"/>
          <w:szCs w:val="28"/>
          <w:lang w:eastAsia="ru-RU"/>
        </w:rPr>
        <w:t>При кормлении лошадей кормами низкого качества (нежелательно) количество кормовых добавок в рационе увеличивают, но злоупотреблять этим не стоит, поскольку такое кормление физиологически не оправдано, да и экономически не выгодно.</w:t>
      </w:r>
    </w:p>
    <w:p w:rsidR="00612A7E" w:rsidRPr="00612A7E" w:rsidRDefault="00612A7E" w:rsidP="00277720">
      <w:pPr>
        <w:shd w:val="clear" w:color="auto" w:fill="FFFFFF"/>
        <w:spacing w:line="240" w:lineRule="auto"/>
        <w:rPr>
          <w:rFonts w:ascii="Times New Roman" w:eastAsia="Times New Roman" w:hAnsi="Times New Roman" w:cs="Times New Roman"/>
          <w:color w:val="000000"/>
          <w:szCs w:val="28"/>
          <w:lang w:eastAsia="ru-RU"/>
        </w:rPr>
      </w:pPr>
      <w:r w:rsidRPr="00612A7E">
        <w:rPr>
          <w:rFonts w:ascii="Times New Roman" w:eastAsia="Times New Roman" w:hAnsi="Times New Roman" w:cs="Times New Roman"/>
          <w:color w:val="000000"/>
          <w:szCs w:val="28"/>
          <w:lang w:eastAsia="ru-RU"/>
        </w:rPr>
        <w:t>Составленный рацион проверяется по самочувствию, упитанности и работоспособности животного, жизнеспособности новорожденных, хорошему привесу подсосных жеребят, темпам роста молодняка, осеменению кобыл, качеству семенной жидкости производителей.</w:t>
      </w:r>
    </w:p>
    <w:p w:rsidR="00612A7E" w:rsidRPr="00612A7E" w:rsidRDefault="00612A7E" w:rsidP="00277720">
      <w:pPr>
        <w:shd w:val="clear" w:color="auto" w:fill="FFFFFF"/>
        <w:spacing w:line="240" w:lineRule="auto"/>
        <w:rPr>
          <w:rFonts w:ascii="Times New Roman" w:eastAsia="Times New Roman" w:hAnsi="Times New Roman" w:cs="Times New Roman"/>
          <w:color w:val="000000"/>
          <w:szCs w:val="28"/>
          <w:lang w:eastAsia="ru-RU"/>
        </w:rPr>
      </w:pPr>
      <w:r w:rsidRPr="00612A7E">
        <w:rPr>
          <w:rFonts w:ascii="Times New Roman" w:eastAsia="Times New Roman" w:hAnsi="Times New Roman" w:cs="Times New Roman"/>
          <w:color w:val="000000"/>
          <w:szCs w:val="28"/>
          <w:lang w:eastAsia="ru-RU"/>
        </w:rPr>
        <w:t>Режим кормления – это время, количество кормлений, распределение корма по времени суток, последовательность раздачи кормов, время поения и др. Кормление осуществляется 3-6 раз в сутки (в зависимости от категории лошадей) в строго определенные часы, это приводит к вырабатыванию условного рефлекса на время раздачи корма. Кроме того, кормить необходимо через равные интервалы времени небольшими порциями</w:t>
      </w:r>
      <w:r w:rsidR="00B13406" w:rsidRPr="00B13406">
        <w:rPr>
          <w:color w:val="333333"/>
          <w:szCs w:val="28"/>
        </w:rPr>
        <w:t>[</w:t>
      </w:r>
      <w:r w:rsidR="00B13406">
        <w:rPr>
          <w:color w:val="333333"/>
          <w:szCs w:val="28"/>
        </w:rPr>
        <w:t>1,3</w:t>
      </w:r>
      <w:r w:rsidR="00B13406" w:rsidRPr="00B13406">
        <w:rPr>
          <w:color w:val="333333"/>
          <w:szCs w:val="28"/>
        </w:rPr>
        <w:t>]</w:t>
      </w:r>
      <w:r w:rsidR="00B13406" w:rsidRPr="0041271A">
        <w:rPr>
          <w:color w:val="333333"/>
          <w:szCs w:val="28"/>
        </w:rPr>
        <w:t>.</w:t>
      </w:r>
    </w:p>
    <w:p w:rsidR="00612A7E" w:rsidRPr="00612A7E" w:rsidRDefault="00612A7E" w:rsidP="00277720">
      <w:pPr>
        <w:shd w:val="clear" w:color="auto" w:fill="FFFFFF"/>
        <w:spacing w:line="240" w:lineRule="auto"/>
        <w:rPr>
          <w:rFonts w:ascii="Times New Roman" w:eastAsia="Times New Roman" w:hAnsi="Times New Roman" w:cs="Times New Roman"/>
          <w:color w:val="000000"/>
          <w:szCs w:val="28"/>
          <w:lang w:eastAsia="ru-RU"/>
        </w:rPr>
      </w:pPr>
      <w:r w:rsidRPr="00612A7E">
        <w:rPr>
          <w:rFonts w:ascii="Times New Roman" w:eastAsia="Times New Roman" w:hAnsi="Times New Roman" w:cs="Times New Roman"/>
          <w:color w:val="000000"/>
          <w:szCs w:val="28"/>
          <w:lang w:eastAsia="ru-RU"/>
        </w:rPr>
        <w:t>Для поддержания лошади в здоровом состоянии и хорошем настроении важно не только</w:t>
      </w:r>
      <w:r>
        <w:rPr>
          <w:rFonts w:ascii="Times New Roman" w:eastAsia="Times New Roman" w:hAnsi="Times New Roman" w:cs="Times New Roman"/>
          <w:color w:val="000000"/>
          <w:szCs w:val="28"/>
          <w:lang w:eastAsia="ru-RU"/>
        </w:rPr>
        <w:t xml:space="preserve"> </w:t>
      </w:r>
      <w:r w:rsidRPr="00612A7E">
        <w:rPr>
          <w:rFonts w:ascii="Times New Roman" w:eastAsia="Times New Roman" w:hAnsi="Times New Roman" w:cs="Times New Roman"/>
          <w:color w:val="000000"/>
          <w:szCs w:val="28"/>
          <w:lang w:eastAsia="ru-RU"/>
        </w:rPr>
        <w:t xml:space="preserve">рациональное кормление, </w:t>
      </w:r>
      <w:r>
        <w:rPr>
          <w:rFonts w:ascii="Times New Roman" w:eastAsia="Times New Roman" w:hAnsi="Times New Roman" w:cs="Times New Roman"/>
          <w:color w:val="000000"/>
          <w:szCs w:val="28"/>
          <w:lang w:eastAsia="ru-RU"/>
        </w:rPr>
        <w:t xml:space="preserve">но и </w:t>
      </w:r>
      <w:r w:rsidRPr="00612A7E">
        <w:rPr>
          <w:rFonts w:ascii="Times New Roman" w:eastAsia="Times New Roman" w:hAnsi="Times New Roman" w:cs="Times New Roman"/>
          <w:color w:val="000000"/>
          <w:szCs w:val="28"/>
          <w:lang w:eastAsia="ru-RU"/>
        </w:rPr>
        <w:t>правильное</w:t>
      </w:r>
      <w:r>
        <w:rPr>
          <w:rFonts w:ascii="Times New Roman" w:eastAsia="Times New Roman" w:hAnsi="Times New Roman" w:cs="Times New Roman"/>
          <w:color w:val="000000"/>
          <w:szCs w:val="28"/>
          <w:lang w:eastAsia="ru-RU"/>
        </w:rPr>
        <w:t xml:space="preserve"> </w:t>
      </w:r>
      <w:r w:rsidRPr="00612A7E">
        <w:rPr>
          <w:rFonts w:ascii="Times New Roman" w:eastAsia="Times New Roman" w:hAnsi="Times New Roman" w:cs="Times New Roman"/>
          <w:color w:val="000000"/>
          <w:szCs w:val="28"/>
          <w:lang w:eastAsia="ru-RU"/>
        </w:rPr>
        <w:t xml:space="preserve">поение. Для организации правильного поения </w:t>
      </w:r>
      <w:r>
        <w:rPr>
          <w:rFonts w:ascii="Times New Roman" w:eastAsia="Times New Roman" w:hAnsi="Times New Roman" w:cs="Times New Roman"/>
          <w:color w:val="000000"/>
          <w:szCs w:val="28"/>
          <w:lang w:eastAsia="ru-RU"/>
        </w:rPr>
        <w:t>следует знать</w:t>
      </w:r>
      <w:r w:rsidRPr="00612A7E">
        <w:rPr>
          <w:rFonts w:ascii="Times New Roman" w:eastAsia="Times New Roman" w:hAnsi="Times New Roman" w:cs="Times New Roman"/>
          <w:color w:val="000000"/>
          <w:szCs w:val="28"/>
          <w:lang w:eastAsia="ru-RU"/>
        </w:rPr>
        <w:t xml:space="preserve"> потребность в воде, определить</w:t>
      </w:r>
      <w:r>
        <w:rPr>
          <w:rFonts w:ascii="Times New Roman" w:eastAsia="Times New Roman" w:hAnsi="Times New Roman" w:cs="Times New Roman"/>
          <w:color w:val="000000"/>
          <w:szCs w:val="28"/>
          <w:lang w:eastAsia="ru-RU"/>
        </w:rPr>
        <w:t xml:space="preserve"> </w:t>
      </w:r>
      <w:r w:rsidRPr="00612A7E">
        <w:rPr>
          <w:rFonts w:ascii="Times New Roman" w:eastAsia="Times New Roman" w:hAnsi="Times New Roman" w:cs="Times New Roman"/>
          <w:color w:val="000000"/>
          <w:szCs w:val="28"/>
          <w:lang w:eastAsia="ru-RU"/>
        </w:rPr>
        <w:t>качество питьевой воды</w:t>
      </w:r>
      <w:r>
        <w:rPr>
          <w:rFonts w:ascii="Times New Roman" w:eastAsia="Times New Roman" w:hAnsi="Times New Roman" w:cs="Times New Roman"/>
          <w:color w:val="000000"/>
          <w:szCs w:val="28"/>
          <w:lang w:eastAsia="ru-RU"/>
        </w:rPr>
        <w:t xml:space="preserve">, </w:t>
      </w:r>
      <w:r w:rsidRPr="00612A7E">
        <w:rPr>
          <w:rFonts w:ascii="Times New Roman" w:eastAsia="Times New Roman" w:hAnsi="Times New Roman" w:cs="Times New Roman"/>
          <w:color w:val="000000"/>
          <w:szCs w:val="28"/>
          <w:lang w:eastAsia="ru-RU"/>
        </w:rPr>
        <w:t>придерживаться</w:t>
      </w:r>
      <w:r>
        <w:rPr>
          <w:rFonts w:ascii="Times New Roman" w:eastAsia="Times New Roman" w:hAnsi="Times New Roman" w:cs="Times New Roman"/>
          <w:color w:val="000000"/>
          <w:szCs w:val="28"/>
          <w:lang w:eastAsia="ru-RU"/>
        </w:rPr>
        <w:t xml:space="preserve"> </w:t>
      </w:r>
      <w:r w:rsidRPr="00612A7E">
        <w:rPr>
          <w:rFonts w:ascii="Times New Roman" w:eastAsia="Times New Roman" w:hAnsi="Times New Roman" w:cs="Times New Roman"/>
          <w:color w:val="000000"/>
          <w:szCs w:val="28"/>
          <w:lang w:eastAsia="ru-RU"/>
        </w:rPr>
        <w:t>режима поения лошадей.</w:t>
      </w:r>
    </w:p>
    <w:p w:rsidR="00612A7E" w:rsidRPr="00612A7E" w:rsidRDefault="00612A7E" w:rsidP="00277720">
      <w:pPr>
        <w:shd w:val="clear" w:color="auto" w:fill="FFFFFF"/>
        <w:spacing w:line="240" w:lineRule="auto"/>
        <w:rPr>
          <w:rFonts w:ascii="Times New Roman" w:eastAsia="Times New Roman" w:hAnsi="Times New Roman" w:cs="Times New Roman"/>
          <w:color w:val="000000"/>
          <w:szCs w:val="28"/>
          <w:lang w:eastAsia="ru-RU"/>
        </w:rPr>
      </w:pPr>
      <w:r w:rsidRPr="00612A7E">
        <w:rPr>
          <w:rFonts w:ascii="Times New Roman" w:eastAsia="Times New Roman" w:hAnsi="Times New Roman" w:cs="Times New Roman"/>
          <w:color w:val="000000"/>
          <w:szCs w:val="28"/>
          <w:lang w:eastAsia="ru-RU"/>
        </w:rPr>
        <w:lastRenderedPageBreak/>
        <w:t>Потребность лошадей в воде зависти от многих факторов: возраста животного, кормов, климата, режима работы. Организм взрослой лошади состоит из воды на 60%, а жеребенка – на 70 – 80%. Поэтому растущие жеребята потребляют больше воды, чем взрослые лошади, которые в среднем выпивают 5– 10 л на 100 кг живой массы.</w:t>
      </w:r>
      <w:r>
        <w:rPr>
          <w:rFonts w:ascii="Times New Roman" w:eastAsia="Times New Roman" w:hAnsi="Times New Roman" w:cs="Times New Roman"/>
          <w:color w:val="000000"/>
          <w:szCs w:val="28"/>
          <w:lang w:eastAsia="ru-RU"/>
        </w:rPr>
        <w:t xml:space="preserve"> </w:t>
      </w:r>
      <w:r w:rsidRPr="00612A7E">
        <w:rPr>
          <w:rFonts w:ascii="Times New Roman" w:eastAsia="Times New Roman" w:hAnsi="Times New Roman" w:cs="Times New Roman"/>
          <w:color w:val="000000"/>
          <w:szCs w:val="28"/>
          <w:lang w:eastAsia="ru-RU"/>
        </w:rPr>
        <w:t xml:space="preserve">Объём потребляемой воды также зависит от количества и состава сухого вещества кормов. В среднем за раз лошадь съедает 2–4 кг сухого корма, но если кормить животное только сеном, </w:t>
      </w:r>
      <w:r>
        <w:rPr>
          <w:rFonts w:ascii="Times New Roman" w:eastAsia="Times New Roman" w:hAnsi="Times New Roman" w:cs="Times New Roman"/>
          <w:color w:val="000000"/>
          <w:szCs w:val="28"/>
          <w:lang w:eastAsia="ru-RU"/>
        </w:rPr>
        <w:t xml:space="preserve">то </w:t>
      </w:r>
      <w:r w:rsidRPr="00612A7E">
        <w:rPr>
          <w:rFonts w:ascii="Times New Roman" w:eastAsia="Times New Roman" w:hAnsi="Times New Roman" w:cs="Times New Roman"/>
          <w:color w:val="000000"/>
          <w:szCs w:val="28"/>
          <w:lang w:eastAsia="ru-RU"/>
        </w:rPr>
        <w:t>на каждый килограмм потребляемого корма приходится примерно 3,5 литра воды, если сеном и овсом – 3 литр</w:t>
      </w:r>
      <w:r>
        <w:rPr>
          <w:rFonts w:ascii="Times New Roman" w:eastAsia="Times New Roman" w:hAnsi="Times New Roman" w:cs="Times New Roman"/>
          <w:color w:val="000000"/>
          <w:szCs w:val="28"/>
          <w:lang w:eastAsia="ru-RU"/>
        </w:rPr>
        <w:t>а</w:t>
      </w:r>
      <w:r w:rsidRPr="00612A7E">
        <w:rPr>
          <w:rFonts w:ascii="Times New Roman" w:eastAsia="Times New Roman" w:hAnsi="Times New Roman" w:cs="Times New Roman"/>
          <w:color w:val="000000"/>
          <w:szCs w:val="28"/>
          <w:lang w:eastAsia="ru-RU"/>
        </w:rPr>
        <w:t>. При стойловом</w:t>
      </w:r>
      <w:r>
        <w:rPr>
          <w:rFonts w:ascii="Times New Roman" w:eastAsia="Times New Roman" w:hAnsi="Times New Roman" w:cs="Times New Roman"/>
          <w:color w:val="000000"/>
          <w:szCs w:val="28"/>
          <w:lang w:eastAsia="ru-RU"/>
        </w:rPr>
        <w:t xml:space="preserve"> содержании лошади </w:t>
      </w:r>
      <w:r w:rsidRPr="00612A7E">
        <w:rPr>
          <w:rFonts w:ascii="Times New Roman" w:eastAsia="Times New Roman" w:hAnsi="Times New Roman" w:cs="Times New Roman"/>
          <w:color w:val="000000"/>
          <w:szCs w:val="28"/>
          <w:lang w:eastAsia="ru-RU"/>
        </w:rPr>
        <w:t xml:space="preserve">потребляет в сутки до 40 л. В зимнее время лошадь, кормление которой организуют в составе </w:t>
      </w:r>
      <w:proofErr w:type="spellStart"/>
      <w:proofErr w:type="gramStart"/>
      <w:r w:rsidRPr="00612A7E">
        <w:rPr>
          <w:rFonts w:ascii="Times New Roman" w:eastAsia="Times New Roman" w:hAnsi="Times New Roman" w:cs="Times New Roman"/>
          <w:color w:val="000000"/>
          <w:szCs w:val="28"/>
          <w:lang w:eastAsia="ru-RU"/>
        </w:rPr>
        <w:t>сено-овсяного</w:t>
      </w:r>
      <w:proofErr w:type="spellEnd"/>
      <w:proofErr w:type="gramEnd"/>
      <w:r w:rsidRPr="00612A7E">
        <w:rPr>
          <w:rFonts w:ascii="Times New Roman" w:eastAsia="Times New Roman" w:hAnsi="Times New Roman" w:cs="Times New Roman"/>
          <w:color w:val="000000"/>
          <w:szCs w:val="28"/>
          <w:lang w:eastAsia="ru-RU"/>
        </w:rPr>
        <w:t xml:space="preserve"> рациона, выпивает в сутки при легкой работе 25–35 л воды, а при тяжелой – 40–50 л</w:t>
      </w:r>
      <w:r w:rsidR="00B13406">
        <w:rPr>
          <w:rFonts w:ascii="Times New Roman" w:eastAsia="Times New Roman" w:hAnsi="Times New Roman" w:cs="Times New Roman"/>
          <w:color w:val="000000"/>
          <w:szCs w:val="28"/>
          <w:lang w:eastAsia="ru-RU"/>
        </w:rPr>
        <w:t xml:space="preserve"> </w:t>
      </w:r>
      <w:r w:rsidR="00B13406" w:rsidRPr="00B13406">
        <w:rPr>
          <w:color w:val="333333"/>
          <w:szCs w:val="28"/>
        </w:rPr>
        <w:t>[</w:t>
      </w:r>
      <w:r w:rsidR="00B13406">
        <w:rPr>
          <w:color w:val="333333"/>
          <w:szCs w:val="28"/>
        </w:rPr>
        <w:t>2,4</w:t>
      </w:r>
      <w:r w:rsidR="00B13406" w:rsidRPr="00B13406">
        <w:rPr>
          <w:color w:val="333333"/>
          <w:szCs w:val="28"/>
        </w:rPr>
        <w:t>]</w:t>
      </w:r>
      <w:r w:rsidR="00B13406" w:rsidRPr="0041271A">
        <w:rPr>
          <w:color w:val="333333"/>
          <w:szCs w:val="28"/>
        </w:rPr>
        <w:t>.</w:t>
      </w:r>
    </w:p>
    <w:p w:rsidR="00612A7E" w:rsidRPr="00612A7E" w:rsidRDefault="00612A7E" w:rsidP="00277720">
      <w:pPr>
        <w:shd w:val="clear" w:color="auto" w:fill="FFFFFF"/>
        <w:spacing w:line="240" w:lineRule="auto"/>
        <w:rPr>
          <w:rFonts w:ascii="Times New Roman" w:eastAsia="Times New Roman" w:hAnsi="Times New Roman" w:cs="Times New Roman"/>
          <w:color w:val="000000"/>
          <w:szCs w:val="28"/>
          <w:lang w:eastAsia="ru-RU"/>
        </w:rPr>
      </w:pPr>
      <w:r w:rsidRPr="00612A7E">
        <w:rPr>
          <w:rFonts w:ascii="Times New Roman" w:eastAsia="Times New Roman" w:hAnsi="Times New Roman" w:cs="Times New Roman"/>
          <w:color w:val="000000"/>
          <w:szCs w:val="28"/>
          <w:lang w:eastAsia="ru-RU"/>
        </w:rPr>
        <w:t>Климатические условия также влияют на количество потребляемой лошадью воды, летом в жаркий период оно увеличивается в среднем на 20%. В случае, если лошадь много работает или находится в интенсивном тренинге, потребление воды также увеличивается до 60–80 л, в зависимости от нагрузки. Если лошадь долго мучила жажда, она за один раз может выпить до тридцати литров воды, несмотря на то, что объем её желудка 16–25 литров. Это объясняется тем, что вода быстро переходит в тонкий кишечник.</w:t>
      </w:r>
    </w:p>
    <w:p w:rsidR="00C04134" w:rsidRPr="00612A7E" w:rsidRDefault="00612A7E" w:rsidP="00277720">
      <w:pPr>
        <w:spacing w:line="240" w:lineRule="auto"/>
        <w:rPr>
          <w:rFonts w:ascii="Times New Roman" w:hAnsi="Times New Roman" w:cs="Times New Roman"/>
          <w:b/>
          <w:szCs w:val="28"/>
        </w:rPr>
      </w:pPr>
      <w:r w:rsidRPr="00612A7E">
        <w:rPr>
          <w:rFonts w:ascii="Times New Roman" w:eastAsia="Times New Roman" w:hAnsi="Times New Roman" w:cs="Times New Roman"/>
          <w:color w:val="000000"/>
          <w:szCs w:val="28"/>
          <w:lang w:eastAsia="ru-RU"/>
        </w:rPr>
        <w:t xml:space="preserve">Большое значение имеет правильный подбор температуры воды для поения лошади. Слишком холодная вода (ниже 8°С) приводит к переохлаждению организма лошади, влечёт простудные заболевания или нарушения функции пищеварения (спазмы кишечника, </w:t>
      </w:r>
      <w:proofErr w:type="spellStart"/>
      <w:r w:rsidRPr="00612A7E">
        <w:rPr>
          <w:rFonts w:ascii="Times New Roman" w:eastAsia="Times New Roman" w:hAnsi="Times New Roman" w:cs="Times New Roman"/>
          <w:color w:val="000000"/>
          <w:szCs w:val="28"/>
          <w:lang w:eastAsia="ru-RU"/>
        </w:rPr>
        <w:t>энт</w:t>
      </w:r>
      <w:r w:rsidR="00277720">
        <w:rPr>
          <w:rFonts w:ascii="Times New Roman" w:eastAsia="Times New Roman" w:hAnsi="Times New Roman" w:cs="Times New Roman"/>
          <w:color w:val="000000"/>
          <w:szCs w:val="28"/>
          <w:lang w:eastAsia="ru-RU"/>
        </w:rPr>
        <w:t>е</w:t>
      </w:r>
      <w:r w:rsidRPr="00612A7E">
        <w:rPr>
          <w:rFonts w:ascii="Times New Roman" w:eastAsia="Times New Roman" w:hAnsi="Times New Roman" w:cs="Times New Roman"/>
          <w:color w:val="000000"/>
          <w:szCs w:val="28"/>
          <w:lang w:eastAsia="ru-RU"/>
        </w:rPr>
        <w:t>ралгия</w:t>
      </w:r>
      <w:proofErr w:type="spellEnd"/>
      <w:r w:rsidRPr="00612A7E">
        <w:rPr>
          <w:rFonts w:ascii="Times New Roman" w:eastAsia="Times New Roman" w:hAnsi="Times New Roman" w:cs="Times New Roman"/>
          <w:color w:val="000000"/>
          <w:szCs w:val="28"/>
          <w:lang w:eastAsia="ru-RU"/>
        </w:rPr>
        <w:t>). Поение жерёбой кобылы холодной водой, особенно в зимнее время, вызывает выкидыш</w:t>
      </w:r>
      <w:r w:rsidR="00B13406">
        <w:rPr>
          <w:rFonts w:ascii="Times New Roman" w:eastAsia="Times New Roman" w:hAnsi="Times New Roman" w:cs="Times New Roman"/>
          <w:color w:val="000000"/>
          <w:szCs w:val="28"/>
          <w:lang w:eastAsia="ru-RU"/>
        </w:rPr>
        <w:t xml:space="preserve"> </w:t>
      </w:r>
      <w:r w:rsidR="00B13406" w:rsidRPr="00B13406">
        <w:rPr>
          <w:color w:val="333333"/>
          <w:szCs w:val="28"/>
        </w:rPr>
        <w:t>[</w:t>
      </w:r>
      <w:r w:rsidR="00B13406">
        <w:rPr>
          <w:color w:val="333333"/>
          <w:szCs w:val="28"/>
        </w:rPr>
        <w:t>3,5</w:t>
      </w:r>
      <w:r w:rsidR="00B13406" w:rsidRPr="00B13406">
        <w:rPr>
          <w:color w:val="333333"/>
          <w:szCs w:val="28"/>
        </w:rPr>
        <w:t>]</w:t>
      </w:r>
      <w:r w:rsidR="00B13406" w:rsidRPr="0041271A">
        <w:rPr>
          <w:color w:val="333333"/>
          <w:szCs w:val="28"/>
        </w:rPr>
        <w:t>.</w:t>
      </w:r>
    </w:p>
    <w:p w:rsidR="00612A7E" w:rsidRPr="00612A7E" w:rsidRDefault="00612A7E" w:rsidP="00277720">
      <w:pPr>
        <w:shd w:val="clear" w:color="auto" w:fill="FFFFFF"/>
        <w:spacing w:line="240" w:lineRule="auto"/>
        <w:rPr>
          <w:rFonts w:ascii="Times New Roman" w:eastAsia="Times New Roman" w:hAnsi="Times New Roman" w:cs="Times New Roman"/>
          <w:color w:val="000000"/>
          <w:szCs w:val="28"/>
          <w:lang w:eastAsia="ru-RU"/>
        </w:rPr>
      </w:pPr>
      <w:r w:rsidRPr="00612A7E">
        <w:rPr>
          <w:rFonts w:ascii="Times New Roman" w:eastAsia="Times New Roman" w:hAnsi="Times New Roman" w:cs="Times New Roman"/>
          <w:color w:val="000000"/>
          <w:szCs w:val="28"/>
          <w:lang w:eastAsia="ru-RU"/>
        </w:rPr>
        <w:t>Как и при кормлении лошадей, для поддержания здоровья и высокой работоспособности животных поение также должно производиться в соответствии с режимом – поить следует при каждой даче грубого корма перед раздачей концентратов (овса).</w:t>
      </w:r>
    </w:p>
    <w:p w:rsidR="00612A7E" w:rsidRPr="00D01D62" w:rsidRDefault="00612A7E" w:rsidP="00277720">
      <w:pPr>
        <w:pStyle w:val="a6"/>
        <w:spacing w:before="0" w:beforeAutospacing="0" w:after="0" w:afterAutospacing="0"/>
        <w:ind w:firstLine="709"/>
        <w:jc w:val="both"/>
        <w:rPr>
          <w:sz w:val="28"/>
          <w:szCs w:val="28"/>
        </w:rPr>
      </w:pPr>
      <w:r w:rsidRPr="00D01D62">
        <w:rPr>
          <w:sz w:val="28"/>
          <w:szCs w:val="28"/>
        </w:rPr>
        <w:t xml:space="preserve">Переход корма и воды из желудка в тонкий кишечник начинается довольно быстро — в 3 раза быстрее, чем у коров. Вода из желудка уходит с первыми глотками. Поэтому, хотя взрослая лошадь и выпивает сразу до 15 л воды, она не разжижает содержимое желудка. Овес начинает эвакуироваться из желудка через 8—9 мин после еды, а уже через 4—4,5 ч весь переходит в кишечник. В тонком отделе кишечника на пищевые массы действуют сок поджелудочной железы, желчь и кишечный сок. Наибольшее влияние на переваримость корма оказывает сок поджелудочной железы, который выделяется непрерывно и богат ферментами: трипсин действует на белковые вещества, расщепляя их до аминокислот, амилаза расщепляет крахмал до глюкозы, а липаза — жиры на глицерин и жирные кислоты. Состав ферментов поджелудочной железы изменяется под влиянием характера кормового рациона. </w:t>
      </w:r>
      <w:proofErr w:type="gramStart"/>
      <w:r w:rsidRPr="00D01D62">
        <w:rPr>
          <w:sz w:val="28"/>
          <w:szCs w:val="28"/>
        </w:rPr>
        <w:t>Интенсивное</w:t>
      </w:r>
      <w:proofErr w:type="gramEnd"/>
      <w:r w:rsidRPr="00D01D62">
        <w:rPr>
          <w:sz w:val="28"/>
          <w:szCs w:val="28"/>
        </w:rPr>
        <w:t xml:space="preserve"> сокоотделение начинается только через четверть часа после кормления</w:t>
      </w:r>
      <w:r w:rsidR="00B13406">
        <w:rPr>
          <w:sz w:val="28"/>
          <w:szCs w:val="28"/>
        </w:rPr>
        <w:t xml:space="preserve"> </w:t>
      </w:r>
      <w:r w:rsidR="00B13406" w:rsidRPr="003F1AE0">
        <w:rPr>
          <w:color w:val="333333"/>
          <w:sz w:val="28"/>
          <w:szCs w:val="28"/>
        </w:rPr>
        <w:t>[</w:t>
      </w:r>
      <w:r w:rsidR="00B13406">
        <w:rPr>
          <w:color w:val="333333"/>
          <w:sz w:val="28"/>
          <w:szCs w:val="28"/>
        </w:rPr>
        <w:t>5</w:t>
      </w:r>
      <w:r w:rsidR="00B13406" w:rsidRPr="003F1AE0">
        <w:rPr>
          <w:color w:val="333333"/>
          <w:sz w:val="28"/>
          <w:szCs w:val="28"/>
        </w:rPr>
        <w:t>]</w:t>
      </w:r>
      <w:r w:rsidR="00B13406" w:rsidRPr="0041271A">
        <w:rPr>
          <w:color w:val="333333"/>
          <w:sz w:val="28"/>
          <w:szCs w:val="28"/>
        </w:rPr>
        <w:t>.</w:t>
      </w:r>
    </w:p>
    <w:p w:rsidR="00612A7E" w:rsidRPr="00D01D62" w:rsidRDefault="00612A7E" w:rsidP="00277720">
      <w:pPr>
        <w:pStyle w:val="a6"/>
        <w:spacing w:before="0" w:beforeAutospacing="0" w:after="0" w:afterAutospacing="0"/>
        <w:ind w:firstLine="709"/>
        <w:jc w:val="both"/>
        <w:rPr>
          <w:sz w:val="28"/>
          <w:szCs w:val="28"/>
        </w:rPr>
      </w:pPr>
      <w:r w:rsidRPr="00D01D62">
        <w:rPr>
          <w:sz w:val="28"/>
          <w:szCs w:val="28"/>
        </w:rPr>
        <w:t xml:space="preserve">В просвет двенадцатиперстной кишки помимо сока поджелудочной железы во время пищеварения выделяется желчь — секрет печени. У лошади отсутствует желчный </w:t>
      </w:r>
      <w:proofErr w:type="gramStart"/>
      <w:r w:rsidRPr="00D01D62">
        <w:rPr>
          <w:sz w:val="28"/>
          <w:szCs w:val="28"/>
        </w:rPr>
        <w:t>пузырь</w:t>
      </w:r>
      <w:proofErr w:type="gramEnd"/>
      <w:r w:rsidRPr="00D01D62">
        <w:rPr>
          <w:sz w:val="28"/>
          <w:szCs w:val="28"/>
        </w:rPr>
        <w:t xml:space="preserve"> и процесс переваривания идет непрерывно. Желчь усиливает </w:t>
      </w:r>
      <w:r w:rsidRPr="00D01D62">
        <w:rPr>
          <w:sz w:val="28"/>
          <w:szCs w:val="28"/>
        </w:rPr>
        <w:lastRenderedPageBreak/>
        <w:t>действие липазы и принимает непосредственное участие в переваривании жиров. В сутки выделяется до 6 л желчи.</w:t>
      </w:r>
    </w:p>
    <w:p w:rsidR="00612A7E" w:rsidRPr="00D01D62" w:rsidRDefault="00612A7E" w:rsidP="00277720">
      <w:pPr>
        <w:pStyle w:val="a6"/>
        <w:spacing w:before="0" w:beforeAutospacing="0" w:after="0" w:afterAutospacing="0"/>
        <w:ind w:firstLine="709"/>
        <w:jc w:val="both"/>
        <w:rPr>
          <w:sz w:val="28"/>
          <w:szCs w:val="28"/>
        </w:rPr>
      </w:pPr>
      <w:r w:rsidRPr="00D01D62">
        <w:rPr>
          <w:sz w:val="28"/>
          <w:szCs w:val="28"/>
        </w:rPr>
        <w:t>Пищеварение у лошади в основном заканчивается расщеплением белков, жиров и легкоусвояемых углеводов (крахмала и сахара) корма ферментами кишечного сока, секреция которого происходит непрерывно. Слизистая оболочка тонких кишок снабжена очень большим количеством ворсинок (их поверхность составляет 12м</w:t>
      </w:r>
      <w:r w:rsidRPr="00D01D62">
        <w:rPr>
          <w:sz w:val="28"/>
          <w:szCs w:val="28"/>
          <w:vertAlign w:val="superscript"/>
        </w:rPr>
        <w:t>2</w:t>
      </w:r>
      <w:r w:rsidRPr="00D01D62">
        <w:rPr>
          <w:sz w:val="28"/>
          <w:szCs w:val="28"/>
        </w:rPr>
        <w:t>), благодаря которым происходит всасывание глюкозы, аминокислот, глицерина и жирных кислот в кровь и лимфу.</w:t>
      </w:r>
    </w:p>
    <w:p w:rsidR="00612A7E" w:rsidRPr="00D01D62" w:rsidRDefault="00612A7E" w:rsidP="00277720">
      <w:pPr>
        <w:pStyle w:val="a6"/>
        <w:spacing w:before="0" w:beforeAutospacing="0" w:after="0" w:afterAutospacing="0"/>
        <w:ind w:firstLine="709"/>
        <w:jc w:val="both"/>
        <w:rPr>
          <w:sz w:val="28"/>
          <w:szCs w:val="28"/>
        </w:rPr>
      </w:pPr>
      <w:r w:rsidRPr="00D01D62">
        <w:rPr>
          <w:sz w:val="28"/>
          <w:szCs w:val="28"/>
        </w:rPr>
        <w:t>Из тонких кишок остатки пищевой массы переходят в толстый отдел кишечника, в частности в слепую кишку, которая имеет вместимость 32—37 л и занимает до 40% объема пищеварительного тракта. Слепая кишка — это как бы «второй желудок», в котором пища остается на длительное время. Здесь продолжается переваривание пищи ферментами, принесенными из тонкого отдела кишечника, и происходит основное расщепление клетчатки микроорганизмами, в результате чего она становится доступной действию ферментов</w:t>
      </w:r>
      <w:r w:rsidR="00B13406">
        <w:rPr>
          <w:sz w:val="28"/>
          <w:szCs w:val="28"/>
        </w:rPr>
        <w:t xml:space="preserve"> </w:t>
      </w:r>
      <w:r w:rsidR="00B13406" w:rsidRPr="00B13406">
        <w:rPr>
          <w:color w:val="333333"/>
          <w:sz w:val="28"/>
          <w:szCs w:val="28"/>
        </w:rPr>
        <w:t>[</w:t>
      </w:r>
      <w:r w:rsidR="00B13406">
        <w:rPr>
          <w:color w:val="333333"/>
          <w:sz w:val="28"/>
          <w:szCs w:val="28"/>
        </w:rPr>
        <w:t>1,4</w:t>
      </w:r>
      <w:r w:rsidR="00B13406" w:rsidRPr="00B13406">
        <w:rPr>
          <w:color w:val="333333"/>
          <w:sz w:val="28"/>
          <w:szCs w:val="28"/>
        </w:rPr>
        <w:t>]</w:t>
      </w:r>
      <w:r w:rsidR="00B13406" w:rsidRPr="0041271A">
        <w:rPr>
          <w:color w:val="333333"/>
          <w:sz w:val="28"/>
          <w:szCs w:val="28"/>
        </w:rPr>
        <w:t>.</w:t>
      </w:r>
    </w:p>
    <w:p w:rsidR="00612A7E" w:rsidRPr="00D01D62" w:rsidRDefault="00612A7E" w:rsidP="00277720">
      <w:pPr>
        <w:pStyle w:val="a6"/>
        <w:spacing w:before="0" w:beforeAutospacing="0" w:after="0" w:afterAutospacing="0"/>
        <w:ind w:firstLine="709"/>
        <w:jc w:val="both"/>
        <w:rPr>
          <w:sz w:val="28"/>
          <w:szCs w:val="28"/>
        </w:rPr>
      </w:pPr>
      <w:r w:rsidRPr="00D01D62">
        <w:rPr>
          <w:sz w:val="28"/>
          <w:szCs w:val="28"/>
        </w:rPr>
        <w:t xml:space="preserve">Основным конечным продуктом переваривания клетчатки являются летучие жирные кислоты, которые используются как источник энергии. В большой ободочной кишке продолжаются те же процессы, что и в слепой кишке, но с меньшей интенсивностью. В малой ободочной кишке процессы пищеварения сходят на </w:t>
      </w:r>
      <w:proofErr w:type="gramStart"/>
      <w:r w:rsidRPr="00D01D62">
        <w:rPr>
          <w:sz w:val="28"/>
          <w:szCs w:val="28"/>
        </w:rPr>
        <w:t>нет и происходит</w:t>
      </w:r>
      <w:proofErr w:type="gramEnd"/>
      <w:r w:rsidRPr="00D01D62">
        <w:rPr>
          <w:sz w:val="28"/>
          <w:szCs w:val="28"/>
        </w:rPr>
        <w:t xml:space="preserve"> формирование каловых масс за счет интенсивного всасывания воды. Количество кала зависит от характера и количества съеденного корма: взрослая лошадь в среднем выделяет при кормлении одним сеном 16—17 к</w:t>
      </w:r>
      <w:r w:rsidR="00D01D62">
        <w:rPr>
          <w:sz w:val="28"/>
          <w:szCs w:val="28"/>
        </w:rPr>
        <w:t xml:space="preserve">г, при кормлении сеном и овсом – </w:t>
      </w:r>
      <w:r w:rsidRPr="00D01D62">
        <w:rPr>
          <w:sz w:val="28"/>
          <w:szCs w:val="28"/>
        </w:rPr>
        <w:t>9</w:t>
      </w:r>
      <w:r w:rsidR="00D01D62">
        <w:rPr>
          <w:sz w:val="28"/>
          <w:szCs w:val="28"/>
        </w:rPr>
        <w:t>-</w:t>
      </w:r>
      <w:r w:rsidRPr="00D01D62">
        <w:rPr>
          <w:sz w:val="28"/>
          <w:szCs w:val="28"/>
        </w:rPr>
        <w:t>10 кг кала в сутки. Дефекация происходит 5—12 раз в сутки. Процессы пищеварения у лошади тесно связаны с переваримостью питательных веществ корма, которая зависит от многих факторов: аппетита, режима кормления и содержания, структуры рациона, физиологического состояния, выполняемой работы и др. Поэтому все особенности переваримости и усвоения белков, жиров и углеводов корма необходимо учитывать при организации кормления, содержания и эксплуатации лошадей.</w:t>
      </w:r>
    </w:p>
    <w:p w:rsidR="00612A7E" w:rsidRPr="00D01D62" w:rsidRDefault="00612A7E" w:rsidP="00277720">
      <w:pPr>
        <w:pStyle w:val="a6"/>
        <w:shd w:val="clear" w:color="auto" w:fill="FFFFFF"/>
        <w:spacing w:before="0" w:beforeAutospacing="0" w:after="0" w:afterAutospacing="0"/>
        <w:ind w:firstLine="709"/>
        <w:jc w:val="both"/>
        <w:rPr>
          <w:sz w:val="28"/>
          <w:szCs w:val="28"/>
        </w:rPr>
      </w:pPr>
      <w:r w:rsidRPr="00D01D62">
        <w:rPr>
          <w:sz w:val="28"/>
          <w:szCs w:val="28"/>
        </w:rPr>
        <w:t>Пищеварительная система лошади предполагает индивидуальный ряд особенностей строения и функционирования. Их знание позволяет более эффективно реализоват</w:t>
      </w:r>
      <w:r w:rsidR="00B13406">
        <w:rPr>
          <w:sz w:val="28"/>
          <w:szCs w:val="28"/>
        </w:rPr>
        <w:t xml:space="preserve">ь кормление и уход за животными </w:t>
      </w:r>
      <w:r w:rsidR="00B13406" w:rsidRPr="00B13406">
        <w:rPr>
          <w:color w:val="333333"/>
          <w:sz w:val="28"/>
          <w:szCs w:val="28"/>
        </w:rPr>
        <w:t>[</w:t>
      </w:r>
      <w:r w:rsidR="00B13406">
        <w:rPr>
          <w:color w:val="333333"/>
          <w:sz w:val="28"/>
          <w:szCs w:val="28"/>
        </w:rPr>
        <w:t>2,5</w:t>
      </w:r>
      <w:r w:rsidR="00B13406" w:rsidRPr="00B13406">
        <w:rPr>
          <w:color w:val="333333"/>
          <w:sz w:val="28"/>
          <w:szCs w:val="28"/>
        </w:rPr>
        <w:t>]</w:t>
      </w:r>
      <w:r w:rsidR="00B13406" w:rsidRPr="0041271A">
        <w:rPr>
          <w:color w:val="333333"/>
          <w:sz w:val="28"/>
          <w:szCs w:val="28"/>
        </w:rPr>
        <w:t>.</w:t>
      </w:r>
      <w:r w:rsidRPr="00D01D62">
        <w:rPr>
          <w:sz w:val="28"/>
          <w:szCs w:val="28"/>
        </w:rPr>
        <w:t xml:space="preserve"> </w:t>
      </w:r>
    </w:p>
    <w:p w:rsidR="00C04134" w:rsidRPr="00612A7E" w:rsidRDefault="00D01D62" w:rsidP="00277720">
      <w:pPr>
        <w:spacing w:line="240" w:lineRule="auto"/>
        <w:rPr>
          <w:rFonts w:ascii="Times New Roman" w:hAnsi="Times New Roman" w:cs="Times New Roman"/>
          <w:b/>
          <w:szCs w:val="28"/>
        </w:rPr>
      </w:pPr>
      <w:r>
        <w:rPr>
          <w:rFonts w:ascii="Times New Roman" w:hAnsi="Times New Roman" w:cs="Times New Roman"/>
          <w:szCs w:val="28"/>
        </w:rPr>
        <w:t xml:space="preserve">Таким образом, за здоровье лошади и качество её жизни основную ответственность несёт пищеварительная система. А самое главное – её начало, зубы. От того, как тщательно, бес спешки лошадь пережевывает корм и в каком виде он поступает в нижние отделы системы, зависит здоровье животного. Спешно пережёванный, плохо измельчённый корм может вызвать вздутие желудка и кишечника, что проявляется метеоризмом, синдромом колики. Между состоянием зубов и качеством работы пищеварительного канала имеется связь, которая отмечается в виде получаемых фекалий. При нарушении зубов, сколах, неравномерном  росте и повреждениях лошадь не сможет тщательно пережёвывать грубый корм и его частицы будут обнаружены в каловых массах. У лошади специфический вид кала – </w:t>
      </w:r>
      <w:proofErr w:type="spellStart"/>
      <w:r>
        <w:rPr>
          <w:rFonts w:ascii="Times New Roman" w:hAnsi="Times New Roman" w:cs="Times New Roman"/>
          <w:szCs w:val="28"/>
        </w:rPr>
        <w:t>скибалы</w:t>
      </w:r>
      <w:proofErr w:type="spellEnd"/>
      <w:r>
        <w:rPr>
          <w:rFonts w:ascii="Times New Roman" w:hAnsi="Times New Roman" w:cs="Times New Roman"/>
          <w:szCs w:val="28"/>
        </w:rPr>
        <w:t xml:space="preserve">, их вид и форма связаны с особенностями переваривания в слепой кишке и опреснением масс перед выходом. </w:t>
      </w:r>
    </w:p>
    <w:p w:rsidR="00D01D62" w:rsidRDefault="00D01D62" w:rsidP="00277720">
      <w:pPr>
        <w:pStyle w:val="21"/>
        <w:tabs>
          <w:tab w:val="left" w:pos="1134"/>
        </w:tabs>
        <w:spacing w:line="240" w:lineRule="auto"/>
        <w:ind w:firstLine="709"/>
        <w:jc w:val="center"/>
        <w:rPr>
          <w:b/>
          <w:szCs w:val="28"/>
        </w:rPr>
      </w:pPr>
      <w:r w:rsidRPr="00E577DF">
        <w:rPr>
          <w:b/>
          <w:szCs w:val="28"/>
        </w:rPr>
        <w:lastRenderedPageBreak/>
        <w:t>МЕТО</w:t>
      </w:r>
      <w:r w:rsidR="007026E5">
        <w:rPr>
          <w:b/>
          <w:szCs w:val="28"/>
        </w:rPr>
        <w:t>ДИКА ИССЛЕДОВАНИЙ</w:t>
      </w:r>
    </w:p>
    <w:p w:rsidR="00277720" w:rsidRPr="00E577DF" w:rsidRDefault="00277720" w:rsidP="00277720">
      <w:pPr>
        <w:pStyle w:val="21"/>
        <w:tabs>
          <w:tab w:val="left" w:pos="1134"/>
        </w:tabs>
        <w:spacing w:line="240" w:lineRule="auto"/>
        <w:ind w:firstLine="709"/>
        <w:jc w:val="center"/>
        <w:rPr>
          <w:szCs w:val="28"/>
        </w:rPr>
      </w:pPr>
    </w:p>
    <w:p w:rsidR="00D01D62" w:rsidRDefault="007026E5" w:rsidP="00277720">
      <w:pPr>
        <w:pStyle w:val="21"/>
        <w:tabs>
          <w:tab w:val="left" w:pos="1134"/>
        </w:tabs>
        <w:spacing w:line="240" w:lineRule="auto"/>
        <w:ind w:firstLine="709"/>
        <w:jc w:val="both"/>
        <w:rPr>
          <w:szCs w:val="28"/>
        </w:rPr>
      </w:pPr>
      <w:proofErr w:type="gramStart"/>
      <w:r>
        <w:rPr>
          <w:szCs w:val="28"/>
        </w:rPr>
        <w:t xml:space="preserve">Для работы применяли </w:t>
      </w:r>
      <w:proofErr w:type="spellStart"/>
      <w:r>
        <w:rPr>
          <w:szCs w:val="28"/>
        </w:rPr>
        <w:t>общеклинические</w:t>
      </w:r>
      <w:proofErr w:type="spellEnd"/>
      <w:r>
        <w:rPr>
          <w:szCs w:val="28"/>
        </w:rPr>
        <w:t xml:space="preserve"> методы исследования – осмотр, наблюдение, пальпация; э</w:t>
      </w:r>
      <w:r w:rsidR="00D01D62" w:rsidRPr="00FD789A">
        <w:rPr>
          <w:szCs w:val="28"/>
        </w:rPr>
        <w:t xml:space="preserve">мпирические </w:t>
      </w:r>
      <w:r>
        <w:rPr>
          <w:szCs w:val="28"/>
        </w:rPr>
        <w:t xml:space="preserve">методы – </w:t>
      </w:r>
      <w:r w:rsidR="00D01D62" w:rsidRPr="00FD789A">
        <w:rPr>
          <w:szCs w:val="28"/>
        </w:rPr>
        <w:t>наблюдение, фотографирование, сравнение</w:t>
      </w:r>
      <w:r>
        <w:rPr>
          <w:szCs w:val="28"/>
        </w:rPr>
        <w:t xml:space="preserve"> с предлагаемыми нормами;</w:t>
      </w:r>
      <w:r w:rsidR="00D01D62" w:rsidRPr="00FD789A">
        <w:rPr>
          <w:szCs w:val="28"/>
        </w:rPr>
        <w:t xml:space="preserve"> экспериментально-теоретические </w:t>
      </w:r>
      <w:r>
        <w:rPr>
          <w:szCs w:val="28"/>
        </w:rPr>
        <w:t>методы – анализ полученных данных</w:t>
      </w:r>
      <w:r w:rsidR="00D01D62" w:rsidRPr="00FD789A">
        <w:rPr>
          <w:szCs w:val="28"/>
        </w:rPr>
        <w:t xml:space="preserve">, теоретические </w:t>
      </w:r>
      <w:r>
        <w:rPr>
          <w:szCs w:val="28"/>
        </w:rPr>
        <w:t xml:space="preserve"> методы – мониторинг данных, </w:t>
      </w:r>
      <w:r w:rsidR="00D01D62" w:rsidRPr="00FD789A">
        <w:rPr>
          <w:szCs w:val="28"/>
        </w:rPr>
        <w:t xml:space="preserve">изучение, обобщение, анализ, синтез. </w:t>
      </w:r>
      <w:proofErr w:type="gramEnd"/>
    </w:p>
    <w:p w:rsidR="00C02A73" w:rsidRDefault="00C02A73" w:rsidP="00277720">
      <w:pPr>
        <w:pStyle w:val="21"/>
        <w:tabs>
          <w:tab w:val="left" w:pos="1134"/>
        </w:tabs>
        <w:spacing w:line="240" w:lineRule="auto"/>
        <w:ind w:firstLine="709"/>
        <w:jc w:val="both"/>
        <w:rPr>
          <w:szCs w:val="28"/>
        </w:rPr>
      </w:pPr>
      <w:r>
        <w:rPr>
          <w:szCs w:val="28"/>
        </w:rPr>
        <w:t xml:space="preserve">Также применяли органолептические методы оценки качества кормов, воды. </w:t>
      </w:r>
    </w:p>
    <w:p w:rsidR="007026E5" w:rsidRDefault="007026E5" w:rsidP="00277720">
      <w:pPr>
        <w:pStyle w:val="21"/>
        <w:tabs>
          <w:tab w:val="left" w:pos="1134"/>
        </w:tabs>
        <w:spacing w:line="240" w:lineRule="auto"/>
        <w:ind w:firstLine="709"/>
        <w:jc w:val="both"/>
        <w:rPr>
          <w:szCs w:val="28"/>
        </w:rPr>
      </w:pPr>
      <w:r>
        <w:rPr>
          <w:szCs w:val="28"/>
        </w:rPr>
        <w:t xml:space="preserve">Исследование было проведено в рамках одного суточного периода. </w:t>
      </w:r>
    </w:p>
    <w:p w:rsidR="00277720" w:rsidRPr="00FD789A" w:rsidRDefault="00277720" w:rsidP="00277720">
      <w:pPr>
        <w:pStyle w:val="21"/>
        <w:tabs>
          <w:tab w:val="left" w:pos="1134"/>
        </w:tabs>
        <w:spacing w:line="240" w:lineRule="auto"/>
        <w:ind w:firstLine="709"/>
        <w:jc w:val="both"/>
        <w:rPr>
          <w:szCs w:val="28"/>
        </w:rPr>
      </w:pPr>
    </w:p>
    <w:p w:rsidR="00D01D62" w:rsidRDefault="00D01D62" w:rsidP="00277720">
      <w:pPr>
        <w:spacing w:line="240" w:lineRule="auto"/>
        <w:jc w:val="center"/>
        <w:rPr>
          <w:rFonts w:ascii="Times New Roman" w:hAnsi="Times New Roman" w:cs="Times New Roman"/>
          <w:b/>
          <w:szCs w:val="28"/>
        </w:rPr>
      </w:pPr>
      <w:r w:rsidRPr="007026E5">
        <w:rPr>
          <w:rFonts w:ascii="Times New Roman" w:hAnsi="Times New Roman" w:cs="Times New Roman"/>
          <w:b/>
          <w:szCs w:val="28"/>
        </w:rPr>
        <w:t>РЕЗУЛЬТАТЫ ИССЛЕДОВАНИЙ И ИХ АНАЛИЗ</w:t>
      </w:r>
      <w:r w:rsidR="00277720">
        <w:rPr>
          <w:rFonts w:ascii="Times New Roman" w:hAnsi="Times New Roman" w:cs="Times New Roman"/>
          <w:b/>
          <w:szCs w:val="28"/>
        </w:rPr>
        <w:t xml:space="preserve"> </w:t>
      </w:r>
    </w:p>
    <w:p w:rsidR="00277720" w:rsidRPr="007026E5" w:rsidRDefault="00277720" w:rsidP="00277720">
      <w:pPr>
        <w:spacing w:line="240" w:lineRule="auto"/>
        <w:jc w:val="center"/>
        <w:rPr>
          <w:rFonts w:ascii="Times New Roman" w:hAnsi="Times New Roman" w:cs="Times New Roman"/>
          <w:b/>
          <w:szCs w:val="28"/>
        </w:rPr>
      </w:pPr>
    </w:p>
    <w:p w:rsidR="007026E5" w:rsidRPr="007026E5" w:rsidRDefault="007026E5" w:rsidP="00277720">
      <w:pPr>
        <w:spacing w:line="240" w:lineRule="auto"/>
        <w:rPr>
          <w:rFonts w:ascii="Times New Roman" w:hAnsi="Times New Roman" w:cs="Times New Roman"/>
        </w:rPr>
      </w:pPr>
      <w:r w:rsidRPr="007026E5">
        <w:rPr>
          <w:rFonts w:ascii="Times New Roman" w:hAnsi="Times New Roman" w:cs="Times New Roman"/>
        </w:rPr>
        <w:t xml:space="preserve">Лаборатория коневодства относится к КФУ им. В.И. Вернадского. Территориально </w:t>
      </w:r>
      <w:proofErr w:type="gramStart"/>
      <w:r w:rsidRPr="007026E5">
        <w:rPr>
          <w:rFonts w:ascii="Times New Roman" w:hAnsi="Times New Roman" w:cs="Times New Roman"/>
        </w:rPr>
        <w:t>расположена</w:t>
      </w:r>
      <w:proofErr w:type="gramEnd"/>
      <w:r w:rsidRPr="007026E5">
        <w:rPr>
          <w:rFonts w:ascii="Times New Roman" w:hAnsi="Times New Roman" w:cs="Times New Roman"/>
        </w:rPr>
        <w:t xml:space="preserve"> в границах </w:t>
      </w:r>
      <w:proofErr w:type="spellStart"/>
      <w:r w:rsidRPr="007026E5">
        <w:rPr>
          <w:rFonts w:ascii="Times New Roman" w:hAnsi="Times New Roman" w:cs="Times New Roman"/>
        </w:rPr>
        <w:t>пгт</w:t>
      </w:r>
      <w:proofErr w:type="spellEnd"/>
      <w:r w:rsidR="00B13406">
        <w:rPr>
          <w:rFonts w:ascii="Times New Roman" w:hAnsi="Times New Roman" w:cs="Times New Roman"/>
        </w:rPr>
        <w:t>.</w:t>
      </w:r>
      <w:r w:rsidRPr="007026E5">
        <w:rPr>
          <w:rFonts w:ascii="Times New Roman" w:hAnsi="Times New Roman" w:cs="Times New Roman"/>
        </w:rPr>
        <w:t xml:space="preserve"> </w:t>
      </w:r>
      <w:proofErr w:type="gramStart"/>
      <w:r w:rsidRPr="007026E5">
        <w:rPr>
          <w:rFonts w:ascii="Times New Roman" w:hAnsi="Times New Roman" w:cs="Times New Roman"/>
        </w:rPr>
        <w:t>Аграрное</w:t>
      </w:r>
      <w:proofErr w:type="gramEnd"/>
      <w:r w:rsidRPr="007026E5">
        <w:rPr>
          <w:rFonts w:ascii="Times New Roman" w:hAnsi="Times New Roman" w:cs="Times New Roman"/>
        </w:rPr>
        <w:t xml:space="preserve"> Киевского района г. Симферополя. Непосредственно от города в 6,3 км по региональной автодороге Симферополь – Джанкой.</w:t>
      </w:r>
      <w:r w:rsidR="00B13406">
        <w:rPr>
          <w:rFonts w:ascii="Times New Roman" w:hAnsi="Times New Roman" w:cs="Times New Roman"/>
        </w:rPr>
        <w:t xml:space="preserve"> </w:t>
      </w:r>
      <w:r w:rsidRPr="007026E5">
        <w:rPr>
          <w:rFonts w:ascii="Times New Roman" w:hAnsi="Times New Roman" w:cs="Times New Roman"/>
        </w:rPr>
        <w:t>Территория лаборатории располагается в нижнем предгорном агроклиматическом районе, занимает степной рельеф, с абсолютной отметкой 193 м над уровнем моря. Почва – чернозём, дерново-карбонатная, карбонатная. Температура воздуха среднегодовая +10</w:t>
      </w:r>
      <w:proofErr w:type="gramStart"/>
      <w:r w:rsidRPr="007026E5">
        <w:rPr>
          <w:rFonts w:ascii="Times New Roman" w:hAnsi="Times New Roman" w:cs="Times New Roman"/>
        </w:rPr>
        <w:t xml:space="preserve"> °С</w:t>
      </w:r>
      <w:proofErr w:type="gramEnd"/>
      <w:r w:rsidRPr="007026E5">
        <w:rPr>
          <w:rFonts w:ascii="Times New Roman" w:hAnsi="Times New Roman" w:cs="Times New Roman"/>
        </w:rPr>
        <w:t>, среднегодовой уровень осадков – 600 мм.</w:t>
      </w:r>
      <w:r>
        <w:rPr>
          <w:rFonts w:ascii="Times New Roman" w:hAnsi="Times New Roman" w:cs="Times New Roman"/>
        </w:rPr>
        <w:t xml:space="preserve"> </w:t>
      </w:r>
    </w:p>
    <w:p w:rsidR="007026E5" w:rsidRPr="007026E5" w:rsidRDefault="007026E5" w:rsidP="00277720">
      <w:pPr>
        <w:spacing w:line="240" w:lineRule="auto"/>
        <w:rPr>
          <w:rFonts w:ascii="Times New Roman" w:hAnsi="Times New Roman" w:cs="Times New Roman"/>
        </w:rPr>
      </w:pPr>
      <w:r w:rsidRPr="007026E5">
        <w:rPr>
          <w:rFonts w:ascii="Times New Roman" w:hAnsi="Times New Roman" w:cs="Times New Roman"/>
        </w:rPr>
        <w:t xml:space="preserve">В лаборатории всего содержится 15 голов лошадей, возрастом – 2 жеребчика 3 года, один – 4 года, прочие – от 8 до 18 лет. Основная порода – английская чистокровная верховая, имеются </w:t>
      </w:r>
      <w:proofErr w:type="spellStart"/>
      <w:r w:rsidRPr="007026E5">
        <w:rPr>
          <w:rFonts w:ascii="Times New Roman" w:hAnsi="Times New Roman" w:cs="Times New Roman"/>
        </w:rPr>
        <w:t>полукровки</w:t>
      </w:r>
      <w:proofErr w:type="spellEnd"/>
      <w:r w:rsidRPr="007026E5">
        <w:rPr>
          <w:rFonts w:ascii="Times New Roman" w:hAnsi="Times New Roman" w:cs="Times New Roman"/>
        </w:rPr>
        <w:t xml:space="preserve">. Лошади содержатся в конюшне из 3 отдельных секций по 8 денников; освещение в денниках комбинированное. Кроме денников в помещении одной из секций конюшни расположена кормокухня. В здании конюшни имеется водопровод (вода из скважины), водоотвод, подведено электричество. Раздача кормов, поение, уборка навоза выполняется вручную. В одной из секций конюшни имеется крытый сеновал, помещение для хранения инвентаря. На территории лаборатории коневодства есть две левады для выгула жеребцов. По периметру территория лаборатории обнесена бетонным забором (высотой 2 метра), </w:t>
      </w:r>
      <w:r w:rsidRPr="007026E5">
        <w:rPr>
          <w:rFonts w:ascii="Times New Roman" w:hAnsi="Times New Roman" w:cs="Times New Roman"/>
          <w:color w:val="000000" w:themeColor="text1"/>
        </w:rPr>
        <w:t xml:space="preserve">доступ посторонних лиц и животных исключён (кроме птиц и мелких грызунов). Подъездные пути представлены асфальтированной дорогой и твёрдым покрытием. </w:t>
      </w:r>
    </w:p>
    <w:p w:rsidR="007026E5" w:rsidRPr="007026E5" w:rsidRDefault="007026E5" w:rsidP="00277720">
      <w:pPr>
        <w:spacing w:line="240" w:lineRule="auto"/>
        <w:rPr>
          <w:rFonts w:ascii="Times New Roman" w:hAnsi="Times New Roman" w:cs="Times New Roman"/>
        </w:rPr>
      </w:pPr>
      <w:r w:rsidRPr="007026E5">
        <w:rPr>
          <w:rFonts w:ascii="Times New Roman" w:hAnsi="Times New Roman" w:cs="Times New Roman"/>
        </w:rPr>
        <w:t>Дезинфекция помещений проводится раз в квартал (препарат «</w:t>
      </w:r>
      <w:proofErr w:type="spellStart"/>
      <w:r w:rsidRPr="007026E5">
        <w:rPr>
          <w:rFonts w:ascii="Times New Roman" w:hAnsi="Times New Roman" w:cs="Times New Roman"/>
        </w:rPr>
        <w:t>Вироцид</w:t>
      </w:r>
      <w:proofErr w:type="spellEnd"/>
      <w:r w:rsidRPr="007026E5">
        <w:rPr>
          <w:rFonts w:ascii="Times New Roman" w:hAnsi="Times New Roman" w:cs="Times New Roman"/>
        </w:rPr>
        <w:t>»); дезинсекция выполняется по мере появления насекомых (препарат «</w:t>
      </w:r>
      <w:proofErr w:type="spellStart"/>
      <w:r w:rsidRPr="007026E5">
        <w:rPr>
          <w:rFonts w:ascii="Times New Roman" w:hAnsi="Times New Roman" w:cs="Times New Roman"/>
        </w:rPr>
        <w:t>Агита</w:t>
      </w:r>
      <w:proofErr w:type="spellEnd"/>
      <w:r w:rsidRPr="007026E5">
        <w:rPr>
          <w:rFonts w:ascii="Times New Roman" w:hAnsi="Times New Roman" w:cs="Times New Roman"/>
        </w:rPr>
        <w:t xml:space="preserve">»). </w:t>
      </w:r>
    </w:p>
    <w:p w:rsidR="007026E5" w:rsidRPr="007026E5" w:rsidRDefault="007026E5" w:rsidP="00277720">
      <w:pPr>
        <w:spacing w:line="240" w:lineRule="auto"/>
        <w:rPr>
          <w:rFonts w:ascii="Times New Roman" w:hAnsi="Times New Roman" w:cs="Times New Roman"/>
        </w:rPr>
      </w:pPr>
      <w:r w:rsidRPr="007026E5">
        <w:rPr>
          <w:rFonts w:ascii="Times New Roman" w:hAnsi="Times New Roman" w:cs="Times New Roman"/>
        </w:rPr>
        <w:t xml:space="preserve">Раз в квартал проводится дегельминтизация – </w:t>
      </w:r>
      <w:proofErr w:type="spellStart"/>
      <w:r w:rsidRPr="007026E5">
        <w:rPr>
          <w:rFonts w:ascii="Times New Roman" w:hAnsi="Times New Roman" w:cs="Times New Roman"/>
        </w:rPr>
        <w:t>панакур</w:t>
      </w:r>
      <w:proofErr w:type="spellEnd"/>
      <w:r w:rsidRPr="007026E5">
        <w:rPr>
          <w:rFonts w:ascii="Times New Roman" w:hAnsi="Times New Roman" w:cs="Times New Roman"/>
        </w:rPr>
        <w:t xml:space="preserve">, </w:t>
      </w:r>
      <w:proofErr w:type="spellStart"/>
      <w:r w:rsidRPr="007026E5">
        <w:rPr>
          <w:rFonts w:ascii="Times New Roman" w:hAnsi="Times New Roman" w:cs="Times New Roman"/>
        </w:rPr>
        <w:t>альбендазол</w:t>
      </w:r>
      <w:proofErr w:type="spellEnd"/>
      <w:r w:rsidRPr="007026E5">
        <w:rPr>
          <w:rFonts w:ascii="Times New Roman" w:hAnsi="Times New Roman" w:cs="Times New Roman"/>
        </w:rPr>
        <w:t xml:space="preserve">, </w:t>
      </w:r>
      <w:proofErr w:type="spellStart"/>
      <w:r w:rsidRPr="007026E5">
        <w:rPr>
          <w:rFonts w:ascii="Times New Roman" w:hAnsi="Times New Roman" w:cs="Times New Roman"/>
        </w:rPr>
        <w:t>бровермектин</w:t>
      </w:r>
      <w:proofErr w:type="spellEnd"/>
      <w:r w:rsidRPr="007026E5">
        <w:rPr>
          <w:rFonts w:ascii="Times New Roman" w:hAnsi="Times New Roman" w:cs="Times New Roman"/>
        </w:rPr>
        <w:t xml:space="preserve"> (</w:t>
      </w:r>
      <w:proofErr w:type="spellStart"/>
      <w:r w:rsidRPr="007026E5">
        <w:rPr>
          <w:rFonts w:ascii="Times New Roman" w:hAnsi="Times New Roman" w:cs="Times New Roman"/>
        </w:rPr>
        <w:t>ангельминтные</w:t>
      </w:r>
      <w:proofErr w:type="spellEnd"/>
      <w:r w:rsidRPr="007026E5">
        <w:rPr>
          <w:rFonts w:ascii="Times New Roman" w:hAnsi="Times New Roman" w:cs="Times New Roman"/>
        </w:rPr>
        <w:t xml:space="preserve"> препараты чередуются). Лошадей дважды в год исследуют на сап, ИНАН; выполняется обязательная вакцинация против сибирской язвы, вакцинация против лептоспироза, </w:t>
      </w:r>
      <w:proofErr w:type="spellStart"/>
      <w:r w:rsidRPr="007026E5">
        <w:rPr>
          <w:rFonts w:ascii="Times New Roman" w:hAnsi="Times New Roman" w:cs="Times New Roman"/>
        </w:rPr>
        <w:t>ринопневмонии</w:t>
      </w:r>
      <w:proofErr w:type="spellEnd"/>
      <w:r w:rsidRPr="007026E5">
        <w:rPr>
          <w:rFonts w:ascii="Times New Roman" w:hAnsi="Times New Roman" w:cs="Times New Roman"/>
        </w:rPr>
        <w:t>, гриппа лошадей, столбняка.</w:t>
      </w:r>
    </w:p>
    <w:p w:rsidR="007026E5" w:rsidRPr="007026E5" w:rsidRDefault="007026E5" w:rsidP="00277720">
      <w:pPr>
        <w:spacing w:line="240" w:lineRule="auto"/>
        <w:rPr>
          <w:rFonts w:ascii="Times New Roman" w:hAnsi="Times New Roman" w:cs="Times New Roman"/>
        </w:rPr>
      </w:pPr>
      <w:r w:rsidRPr="007026E5">
        <w:rPr>
          <w:rFonts w:ascii="Times New Roman" w:hAnsi="Times New Roman" w:cs="Times New Roman"/>
        </w:rPr>
        <w:t>Режим дня лошадей:</w:t>
      </w:r>
    </w:p>
    <w:p w:rsidR="007026E5" w:rsidRPr="007026E5" w:rsidRDefault="007026E5" w:rsidP="00277720">
      <w:pPr>
        <w:spacing w:line="240" w:lineRule="auto"/>
        <w:rPr>
          <w:rFonts w:ascii="Times New Roman" w:hAnsi="Times New Roman" w:cs="Times New Roman"/>
        </w:rPr>
      </w:pPr>
      <w:r w:rsidRPr="007026E5">
        <w:rPr>
          <w:rFonts w:ascii="Times New Roman" w:hAnsi="Times New Roman" w:cs="Times New Roman"/>
        </w:rPr>
        <w:t xml:space="preserve">6.00 – поение, дача концентратов. </w:t>
      </w:r>
    </w:p>
    <w:p w:rsidR="007026E5" w:rsidRPr="007026E5" w:rsidRDefault="007026E5" w:rsidP="00277720">
      <w:pPr>
        <w:spacing w:line="240" w:lineRule="auto"/>
        <w:rPr>
          <w:rFonts w:ascii="Times New Roman" w:hAnsi="Times New Roman" w:cs="Times New Roman"/>
        </w:rPr>
      </w:pPr>
      <w:r w:rsidRPr="007026E5">
        <w:rPr>
          <w:rFonts w:ascii="Times New Roman" w:hAnsi="Times New Roman" w:cs="Times New Roman"/>
        </w:rPr>
        <w:t xml:space="preserve">7.00 – выгон на пастбище. </w:t>
      </w:r>
    </w:p>
    <w:p w:rsidR="007026E5" w:rsidRPr="007026E5" w:rsidRDefault="007026E5" w:rsidP="00277720">
      <w:pPr>
        <w:spacing w:line="240" w:lineRule="auto"/>
        <w:rPr>
          <w:rFonts w:ascii="Times New Roman" w:hAnsi="Times New Roman" w:cs="Times New Roman"/>
        </w:rPr>
      </w:pPr>
      <w:r w:rsidRPr="007026E5">
        <w:rPr>
          <w:rFonts w:ascii="Times New Roman" w:hAnsi="Times New Roman" w:cs="Times New Roman"/>
        </w:rPr>
        <w:t>12.00 – обед, водопой. Затем отдых до 14.00.</w:t>
      </w:r>
    </w:p>
    <w:p w:rsidR="007026E5" w:rsidRPr="007026E5" w:rsidRDefault="007026E5" w:rsidP="00277720">
      <w:pPr>
        <w:spacing w:line="240" w:lineRule="auto"/>
        <w:rPr>
          <w:rFonts w:ascii="Times New Roman" w:hAnsi="Times New Roman" w:cs="Times New Roman"/>
        </w:rPr>
      </w:pPr>
      <w:r w:rsidRPr="007026E5">
        <w:rPr>
          <w:rFonts w:ascii="Times New Roman" w:hAnsi="Times New Roman" w:cs="Times New Roman"/>
        </w:rPr>
        <w:lastRenderedPageBreak/>
        <w:t xml:space="preserve">14.00 – 18.00 – работа, тренировка. </w:t>
      </w:r>
    </w:p>
    <w:p w:rsidR="007026E5" w:rsidRPr="007026E5" w:rsidRDefault="007026E5" w:rsidP="00277720">
      <w:pPr>
        <w:spacing w:line="240" w:lineRule="auto"/>
        <w:rPr>
          <w:rFonts w:ascii="Times New Roman" w:hAnsi="Times New Roman" w:cs="Times New Roman"/>
        </w:rPr>
      </w:pPr>
      <w:r w:rsidRPr="007026E5">
        <w:rPr>
          <w:rFonts w:ascii="Times New Roman" w:hAnsi="Times New Roman" w:cs="Times New Roman"/>
        </w:rPr>
        <w:t xml:space="preserve">18.00 – водопой, дача сена (разнотравье). </w:t>
      </w:r>
    </w:p>
    <w:p w:rsidR="007026E5" w:rsidRPr="007026E5" w:rsidRDefault="007026E5" w:rsidP="00277720">
      <w:pPr>
        <w:spacing w:line="240" w:lineRule="auto"/>
        <w:rPr>
          <w:rFonts w:ascii="Times New Roman" w:hAnsi="Times New Roman" w:cs="Times New Roman"/>
        </w:rPr>
      </w:pPr>
      <w:r w:rsidRPr="007026E5">
        <w:rPr>
          <w:rFonts w:ascii="Times New Roman" w:hAnsi="Times New Roman" w:cs="Times New Roman"/>
        </w:rPr>
        <w:t xml:space="preserve">21.00 – водопой, раздача сухого овса. </w:t>
      </w:r>
    </w:p>
    <w:p w:rsidR="00C04134" w:rsidRDefault="007026E5" w:rsidP="00277720">
      <w:pPr>
        <w:spacing w:line="240" w:lineRule="auto"/>
        <w:rPr>
          <w:rFonts w:ascii="Times New Roman" w:hAnsi="Times New Roman" w:cs="Times New Roman"/>
          <w:szCs w:val="28"/>
        </w:rPr>
      </w:pPr>
      <w:r w:rsidRPr="007026E5">
        <w:rPr>
          <w:rFonts w:ascii="Times New Roman" w:hAnsi="Times New Roman" w:cs="Times New Roman"/>
          <w:szCs w:val="28"/>
        </w:rPr>
        <w:t>При исследовании лоша</w:t>
      </w:r>
      <w:r>
        <w:rPr>
          <w:rFonts w:ascii="Times New Roman" w:hAnsi="Times New Roman" w:cs="Times New Roman"/>
          <w:szCs w:val="28"/>
        </w:rPr>
        <w:t xml:space="preserve">дей наблюдением в условиях пастьбы, в денниках, при переходе установили хорошее физиологическое состояние, рабочую активность, адекватную реакцию на факторы окружающей среды. </w:t>
      </w:r>
    </w:p>
    <w:p w:rsidR="007026E5" w:rsidRDefault="007026E5" w:rsidP="00277720">
      <w:pPr>
        <w:spacing w:line="240" w:lineRule="auto"/>
        <w:rPr>
          <w:rFonts w:ascii="Times New Roman" w:hAnsi="Times New Roman" w:cs="Times New Roman"/>
          <w:szCs w:val="28"/>
        </w:rPr>
      </w:pPr>
      <w:r>
        <w:rPr>
          <w:rFonts w:ascii="Times New Roman" w:hAnsi="Times New Roman" w:cs="Times New Roman"/>
          <w:szCs w:val="28"/>
        </w:rPr>
        <w:t xml:space="preserve">Перед началом работы прошли инструктаж по технике безопасности при работе с животными. При осмотре животных отметили физиологическую реакцию на раздражители, на предлагаемый корм. Лошади брали корм (половинки яблок и морковь) характерно губами с раскрытой ладони. Корм при этом не выпадал, а активно пережёвывался. Животные не испытывали неприятных ощущений, заинтересованно просили повторных угощений. </w:t>
      </w:r>
    </w:p>
    <w:p w:rsidR="007026E5" w:rsidRDefault="007026E5" w:rsidP="00277720">
      <w:pPr>
        <w:spacing w:line="240" w:lineRule="auto"/>
        <w:rPr>
          <w:rFonts w:ascii="Times New Roman" w:hAnsi="Times New Roman" w:cs="Times New Roman"/>
          <w:szCs w:val="28"/>
        </w:rPr>
      </w:pPr>
      <w:r>
        <w:rPr>
          <w:rFonts w:ascii="Times New Roman" w:hAnsi="Times New Roman" w:cs="Times New Roman"/>
          <w:szCs w:val="28"/>
        </w:rPr>
        <w:t xml:space="preserve">Осмотр денников позволил оценить состояние </w:t>
      </w:r>
      <w:r w:rsidR="00C02A73">
        <w:rPr>
          <w:rFonts w:ascii="Times New Roman" w:hAnsi="Times New Roman" w:cs="Times New Roman"/>
          <w:szCs w:val="28"/>
        </w:rPr>
        <w:t>пищеварительной</w:t>
      </w:r>
      <w:r>
        <w:rPr>
          <w:rFonts w:ascii="Times New Roman" w:hAnsi="Times New Roman" w:cs="Times New Roman"/>
          <w:szCs w:val="28"/>
        </w:rPr>
        <w:t xml:space="preserve"> системы по качеству фекалий. Они имели характерную форму, вид, запах. Примесей </w:t>
      </w:r>
      <w:proofErr w:type="spellStart"/>
      <w:r>
        <w:rPr>
          <w:rFonts w:ascii="Times New Roman" w:hAnsi="Times New Roman" w:cs="Times New Roman"/>
          <w:szCs w:val="28"/>
        </w:rPr>
        <w:t>непереваренных</w:t>
      </w:r>
      <w:proofErr w:type="spellEnd"/>
      <w:r>
        <w:rPr>
          <w:rFonts w:ascii="Times New Roman" w:hAnsi="Times New Roman" w:cs="Times New Roman"/>
          <w:szCs w:val="28"/>
        </w:rPr>
        <w:t xml:space="preserve"> частиц корма не наблюдали. </w:t>
      </w:r>
      <w:r w:rsidR="00C02A73">
        <w:rPr>
          <w:rFonts w:ascii="Times New Roman" w:hAnsi="Times New Roman" w:cs="Times New Roman"/>
          <w:szCs w:val="28"/>
        </w:rPr>
        <w:t xml:space="preserve">Это свидетельствует о полноценном переваривании и хорошем состоянии зубной аркады лошади. Стены и пол денников были чистые, не загрязнённые возможными изменёнными фекалиями. </w:t>
      </w:r>
    </w:p>
    <w:p w:rsidR="00C02A73" w:rsidRDefault="00C02A73" w:rsidP="00277720">
      <w:pPr>
        <w:spacing w:line="240" w:lineRule="auto"/>
        <w:rPr>
          <w:rFonts w:ascii="Times New Roman" w:hAnsi="Times New Roman" w:cs="Times New Roman"/>
          <w:szCs w:val="28"/>
        </w:rPr>
      </w:pPr>
      <w:r>
        <w:rPr>
          <w:rFonts w:ascii="Times New Roman" w:hAnsi="Times New Roman" w:cs="Times New Roman"/>
          <w:szCs w:val="28"/>
        </w:rPr>
        <w:t xml:space="preserve">При анализе заготовленных кормов (сено, овёс) оценили их качество. Органолептическими методами было установлено, что корма имели характерный приятный запах, цвет соответствующей травы. Люцерновое сено было зеленовато-сероватого цвета, внутри рулона – приятного зелёного цвета </w:t>
      </w:r>
      <w:proofErr w:type="gramStart"/>
      <w:r>
        <w:rPr>
          <w:rFonts w:ascii="Times New Roman" w:hAnsi="Times New Roman" w:cs="Times New Roman"/>
          <w:szCs w:val="28"/>
        </w:rPr>
        <w:t>со</w:t>
      </w:r>
      <w:proofErr w:type="gramEnd"/>
      <w:r>
        <w:rPr>
          <w:rFonts w:ascii="Times New Roman" w:hAnsi="Times New Roman" w:cs="Times New Roman"/>
          <w:szCs w:val="28"/>
        </w:rPr>
        <w:t xml:space="preserve"> множеством мягких зелёных листочков. Пырейно-разнотравное сено имело зеленовато-сероватый цвет, приятный </w:t>
      </w:r>
      <w:proofErr w:type="spellStart"/>
      <w:r>
        <w:rPr>
          <w:rFonts w:ascii="Times New Roman" w:hAnsi="Times New Roman" w:cs="Times New Roman"/>
          <w:szCs w:val="28"/>
        </w:rPr>
        <w:t>сенный</w:t>
      </w:r>
      <w:proofErr w:type="spellEnd"/>
      <w:r>
        <w:rPr>
          <w:rFonts w:ascii="Times New Roman" w:hAnsi="Times New Roman" w:cs="Times New Roman"/>
          <w:szCs w:val="28"/>
        </w:rPr>
        <w:t xml:space="preserve"> запах. Посторонних включений ни у одного сена не было. Солома ячменная имела приятный золотистый цвет, характерный приятный запах. Была полноценно высушена. Зерно овса было хорошего </w:t>
      </w:r>
      <w:proofErr w:type="gramStart"/>
      <w:r>
        <w:rPr>
          <w:rFonts w:ascii="Times New Roman" w:hAnsi="Times New Roman" w:cs="Times New Roman"/>
          <w:szCs w:val="28"/>
        </w:rPr>
        <w:t>жёлто-золотистого цвета</w:t>
      </w:r>
      <w:proofErr w:type="gramEnd"/>
      <w:r>
        <w:rPr>
          <w:rFonts w:ascii="Times New Roman" w:hAnsi="Times New Roman" w:cs="Times New Roman"/>
          <w:szCs w:val="28"/>
        </w:rPr>
        <w:t xml:space="preserve">, без разрушений, повреждений, без плесени. </w:t>
      </w:r>
    </w:p>
    <w:p w:rsidR="00C02A73" w:rsidRDefault="00C02A73" w:rsidP="00277720">
      <w:pPr>
        <w:spacing w:line="240" w:lineRule="auto"/>
        <w:rPr>
          <w:rFonts w:ascii="Times New Roman" w:hAnsi="Times New Roman" w:cs="Times New Roman"/>
          <w:szCs w:val="28"/>
        </w:rPr>
      </w:pPr>
      <w:r>
        <w:rPr>
          <w:rFonts w:ascii="Times New Roman" w:hAnsi="Times New Roman" w:cs="Times New Roman"/>
          <w:szCs w:val="28"/>
        </w:rPr>
        <w:t xml:space="preserve">Вода из водопровода оценивалась органолептическими методами и отклонений не имела. </w:t>
      </w:r>
    </w:p>
    <w:p w:rsidR="00C02A73" w:rsidRDefault="00C02A73" w:rsidP="00277720">
      <w:pPr>
        <w:spacing w:line="240" w:lineRule="auto"/>
        <w:rPr>
          <w:rFonts w:ascii="Times New Roman" w:hAnsi="Times New Roman" w:cs="Times New Roman"/>
          <w:szCs w:val="28"/>
        </w:rPr>
      </w:pPr>
      <w:r>
        <w:rPr>
          <w:rFonts w:ascii="Times New Roman" w:hAnsi="Times New Roman" w:cs="Times New Roman"/>
          <w:szCs w:val="28"/>
        </w:rPr>
        <w:t>При обследовании пастбища определили отсутствие опасных предметов и известных ядовитых растений.</w:t>
      </w:r>
    </w:p>
    <w:p w:rsidR="00C02A73" w:rsidRDefault="00C02A73" w:rsidP="00277720">
      <w:pPr>
        <w:spacing w:line="240" w:lineRule="auto"/>
        <w:rPr>
          <w:rFonts w:ascii="Times New Roman" w:hAnsi="Times New Roman" w:cs="Times New Roman"/>
          <w:szCs w:val="28"/>
        </w:rPr>
      </w:pPr>
      <w:r>
        <w:rPr>
          <w:rFonts w:ascii="Times New Roman" w:hAnsi="Times New Roman" w:cs="Times New Roman"/>
          <w:szCs w:val="28"/>
        </w:rPr>
        <w:t xml:space="preserve">Проводя непосредственный осмотр ротовой полости </w:t>
      </w:r>
      <w:proofErr w:type="gramStart"/>
      <w:r>
        <w:rPr>
          <w:rFonts w:ascii="Times New Roman" w:hAnsi="Times New Roman" w:cs="Times New Roman"/>
          <w:szCs w:val="28"/>
        </w:rPr>
        <w:t>лошадей</w:t>
      </w:r>
      <w:proofErr w:type="gramEnd"/>
      <w:r>
        <w:rPr>
          <w:rFonts w:ascii="Times New Roman" w:hAnsi="Times New Roman" w:cs="Times New Roman"/>
          <w:szCs w:val="28"/>
        </w:rPr>
        <w:t xml:space="preserve"> установили, что изменений, повреждений слизистых оболочек, губ и языка не было. Зубы у всех лошадей ровные, хорошо прилегают сверху и снизу, без сколов, повреждений, сточены равномерно. У жеребцов имеются «волчки». </w:t>
      </w:r>
    </w:p>
    <w:p w:rsidR="00C02A73" w:rsidRDefault="00C02A73" w:rsidP="00277720">
      <w:pPr>
        <w:spacing w:line="240" w:lineRule="auto"/>
        <w:rPr>
          <w:rFonts w:ascii="Times New Roman" w:hAnsi="Times New Roman" w:cs="Times New Roman"/>
          <w:szCs w:val="28"/>
        </w:rPr>
      </w:pPr>
      <w:r>
        <w:rPr>
          <w:rFonts w:ascii="Times New Roman" w:hAnsi="Times New Roman" w:cs="Times New Roman"/>
          <w:szCs w:val="28"/>
        </w:rPr>
        <w:t>При работе с лошадьми ни у одного животного не было отмечено вздутия живот</w:t>
      </w:r>
      <w:r w:rsidR="00E326F1">
        <w:rPr>
          <w:rFonts w:ascii="Times New Roman" w:hAnsi="Times New Roman" w:cs="Times New Roman"/>
          <w:szCs w:val="28"/>
        </w:rPr>
        <w:t>а</w:t>
      </w:r>
      <w:r>
        <w:rPr>
          <w:rFonts w:ascii="Times New Roman" w:hAnsi="Times New Roman" w:cs="Times New Roman"/>
          <w:szCs w:val="28"/>
        </w:rPr>
        <w:t>, болевых признаков, изменений силы перистальтики кишечника, отклонений и изменений аппетита и приёма корма</w:t>
      </w:r>
      <w:r w:rsidR="00E326F1">
        <w:rPr>
          <w:rFonts w:ascii="Times New Roman" w:hAnsi="Times New Roman" w:cs="Times New Roman"/>
          <w:szCs w:val="28"/>
        </w:rPr>
        <w:t>, воды</w:t>
      </w:r>
      <w:r>
        <w:rPr>
          <w:rFonts w:ascii="Times New Roman" w:hAnsi="Times New Roman" w:cs="Times New Roman"/>
          <w:szCs w:val="28"/>
        </w:rPr>
        <w:t xml:space="preserve">. </w:t>
      </w:r>
      <w:r w:rsidR="00E326F1">
        <w:rPr>
          <w:rFonts w:ascii="Times New Roman" w:hAnsi="Times New Roman" w:cs="Times New Roman"/>
          <w:szCs w:val="28"/>
        </w:rPr>
        <w:t xml:space="preserve">Все животные были подвижны, в работе с тренерами проявляли послушание и рабочую активность. </w:t>
      </w:r>
    </w:p>
    <w:p w:rsidR="00B13406" w:rsidRDefault="00E326F1" w:rsidP="00277720">
      <w:pPr>
        <w:spacing w:line="240" w:lineRule="auto"/>
        <w:rPr>
          <w:rFonts w:ascii="Times New Roman" w:hAnsi="Times New Roman" w:cs="Times New Roman"/>
          <w:szCs w:val="28"/>
        </w:rPr>
      </w:pPr>
      <w:r>
        <w:rPr>
          <w:rFonts w:ascii="Times New Roman" w:hAnsi="Times New Roman" w:cs="Times New Roman"/>
          <w:szCs w:val="28"/>
        </w:rPr>
        <w:t xml:space="preserve">Всё указанное подтверждает, что основная суть лошади – мышечная работа – была полноценна и реализована полностью. </w:t>
      </w:r>
    </w:p>
    <w:p w:rsidR="00B13406" w:rsidRDefault="00B13406" w:rsidP="00277720">
      <w:pPr>
        <w:spacing w:after="200" w:line="240" w:lineRule="auto"/>
        <w:ind w:firstLine="0"/>
        <w:jc w:val="left"/>
        <w:rPr>
          <w:rFonts w:ascii="Times New Roman" w:hAnsi="Times New Roman" w:cs="Times New Roman"/>
          <w:szCs w:val="28"/>
        </w:rPr>
      </w:pPr>
      <w:r>
        <w:rPr>
          <w:rFonts w:ascii="Times New Roman" w:hAnsi="Times New Roman" w:cs="Times New Roman"/>
          <w:szCs w:val="28"/>
        </w:rPr>
        <w:br w:type="page"/>
      </w:r>
    </w:p>
    <w:p w:rsidR="00C04134" w:rsidRDefault="00C04134" w:rsidP="00277720">
      <w:pPr>
        <w:spacing w:line="240" w:lineRule="auto"/>
        <w:jc w:val="center"/>
        <w:rPr>
          <w:rFonts w:ascii="Times New Roman" w:hAnsi="Times New Roman" w:cs="Times New Roman"/>
          <w:b/>
          <w:szCs w:val="28"/>
        </w:rPr>
      </w:pPr>
      <w:r w:rsidRPr="00FD789A">
        <w:rPr>
          <w:rFonts w:ascii="Times New Roman" w:hAnsi="Times New Roman" w:cs="Times New Roman"/>
          <w:b/>
          <w:szCs w:val="28"/>
        </w:rPr>
        <w:lastRenderedPageBreak/>
        <w:t>ВЫВОДЫ</w:t>
      </w:r>
      <w:r w:rsidR="00277720">
        <w:rPr>
          <w:rFonts w:ascii="Times New Roman" w:hAnsi="Times New Roman" w:cs="Times New Roman"/>
          <w:b/>
          <w:szCs w:val="28"/>
        </w:rPr>
        <w:t xml:space="preserve"> </w:t>
      </w:r>
    </w:p>
    <w:p w:rsidR="00277720" w:rsidRPr="00FD789A" w:rsidRDefault="00277720" w:rsidP="00277720">
      <w:pPr>
        <w:spacing w:line="240" w:lineRule="auto"/>
        <w:jc w:val="center"/>
        <w:rPr>
          <w:rFonts w:ascii="Times New Roman" w:hAnsi="Times New Roman" w:cs="Times New Roman"/>
          <w:b/>
          <w:szCs w:val="28"/>
        </w:rPr>
      </w:pPr>
    </w:p>
    <w:p w:rsidR="00BA3C6A" w:rsidRPr="00C04134" w:rsidRDefault="00D01D62" w:rsidP="00277720">
      <w:pPr>
        <w:numPr>
          <w:ilvl w:val="0"/>
          <w:numId w:val="7"/>
        </w:numPr>
        <w:tabs>
          <w:tab w:val="num" w:pos="0"/>
        </w:tabs>
        <w:spacing w:line="240" w:lineRule="auto"/>
        <w:ind w:left="0" w:firstLine="1298"/>
        <w:rPr>
          <w:rFonts w:ascii="Times New Roman" w:hAnsi="Times New Roman" w:cs="Times New Roman"/>
          <w:bCs/>
          <w:szCs w:val="28"/>
        </w:rPr>
      </w:pPr>
      <w:r w:rsidRPr="00C04134">
        <w:rPr>
          <w:rFonts w:ascii="Times New Roman" w:hAnsi="Times New Roman" w:cs="Times New Roman"/>
          <w:bCs/>
          <w:szCs w:val="28"/>
        </w:rPr>
        <w:t xml:space="preserve">Пищеварительная система лошадей является сложной и чувствительной структурой. Нарушение правил кормления может приводить не только к заболеваниям, но и создавать угрозу жизни животного. </w:t>
      </w:r>
    </w:p>
    <w:p w:rsidR="00C04134" w:rsidRPr="00C04134" w:rsidRDefault="00C04134" w:rsidP="00277720">
      <w:pPr>
        <w:numPr>
          <w:ilvl w:val="0"/>
          <w:numId w:val="7"/>
        </w:numPr>
        <w:tabs>
          <w:tab w:val="num" w:pos="0"/>
        </w:tabs>
        <w:spacing w:line="240" w:lineRule="auto"/>
        <w:ind w:left="0" w:firstLine="1298"/>
        <w:rPr>
          <w:rFonts w:ascii="Times New Roman" w:hAnsi="Times New Roman" w:cs="Times New Roman"/>
          <w:bCs/>
          <w:szCs w:val="28"/>
        </w:rPr>
      </w:pPr>
      <w:r w:rsidRPr="00C04134">
        <w:rPr>
          <w:rFonts w:ascii="Times New Roman" w:hAnsi="Times New Roman" w:cs="Times New Roman"/>
          <w:bCs/>
          <w:szCs w:val="28"/>
        </w:rPr>
        <w:t xml:space="preserve">Функционирование пищеварительной системы исследуемых лошадей можно признать хорошим. Это подтверждается отличной физической активностью. </w:t>
      </w:r>
    </w:p>
    <w:p w:rsidR="00B13406" w:rsidRDefault="00C04134" w:rsidP="00277720">
      <w:pPr>
        <w:numPr>
          <w:ilvl w:val="0"/>
          <w:numId w:val="7"/>
        </w:numPr>
        <w:tabs>
          <w:tab w:val="num" w:pos="0"/>
        </w:tabs>
        <w:spacing w:line="240" w:lineRule="auto"/>
        <w:ind w:left="0" w:firstLine="1298"/>
        <w:rPr>
          <w:rFonts w:ascii="Times New Roman" w:hAnsi="Times New Roman" w:cs="Times New Roman"/>
          <w:bCs/>
          <w:szCs w:val="28"/>
        </w:rPr>
      </w:pPr>
      <w:r w:rsidRPr="00C04134">
        <w:rPr>
          <w:rFonts w:ascii="Times New Roman" w:hAnsi="Times New Roman" w:cs="Times New Roman"/>
          <w:bCs/>
          <w:szCs w:val="28"/>
        </w:rPr>
        <w:t>Обеспечение животных качественными кормами и соблюдение режима питания позволяют сохранить здоровье и высок</w:t>
      </w:r>
      <w:r w:rsidR="00E326F1">
        <w:rPr>
          <w:rFonts w:ascii="Times New Roman" w:hAnsi="Times New Roman" w:cs="Times New Roman"/>
          <w:bCs/>
          <w:szCs w:val="28"/>
        </w:rPr>
        <w:t xml:space="preserve">ую работоспособность лошадей. </w:t>
      </w:r>
    </w:p>
    <w:p w:rsidR="00B13406" w:rsidRDefault="00B13406" w:rsidP="00277720">
      <w:pPr>
        <w:spacing w:after="200" w:line="240" w:lineRule="auto"/>
        <w:ind w:firstLine="0"/>
        <w:jc w:val="left"/>
        <w:rPr>
          <w:rFonts w:ascii="Times New Roman" w:hAnsi="Times New Roman" w:cs="Times New Roman"/>
          <w:bCs/>
          <w:szCs w:val="28"/>
        </w:rPr>
      </w:pPr>
      <w:r>
        <w:rPr>
          <w:rFonts w:ascii="Times New Roman" w:hAnsi="Times New Roman" w:cs="Times New Roman"/>
          <w:bCs/>
          <w:szCs w:val="28"/>
        </w:rPr>
        <w:br w:type="page"/>
      </w:r>
    </w:p>
    <w:p w:rsidR="00C04134" w:rsidRDefault="00C04134" w:rsidP="00277720">
      <w:pPr>
        <w:spacing w:line="240" w:lineRule="auto"/>
        <w:ind w:firstLine="720"/>
        <w:jc w:val="center"/>
        <w:rPr>
          <w:rFonts w:ascii="Times New Roman" w:hAnsi="Times New Roman" w:cs="Times New Roman"/>
          <w:b/>
          <w:szCs w:val="28"/>
        </w:rPr>
      </w:pPr>
      <w:r w:rsidRPr="00C13C74">
        <w:rPr>
          <w:rFonts w:ascii="Times New Roman" w:hAnsi="Times New Roman" w:cs="Times New Roman"/>
          <w:b/>
          <w:szCs w:val="28"/>
        </w:rPr>
        <w:lastRenderedPageBreak/>
        <w:t>ЗАКЛЮЧЕНИЕ</w:t>
      </w:r>
      <w:r w:rsidR="00277720">
        <w:rPr>
          <w:rFonts w:ascii="Times New Roman" w:hAnsi="Times New Roman" w:cs="Times New Roman"/>
          <w:b/>
          <w:szCs w:val="28"/>
        </w:rPr>
        <w:t xml:space="preserve"> </w:t>
      </w:r>
    </w:p>
    <w:p w:rsidR="00277720" w:rsidRPr="00C13C74" w:rsidRDefault="00277720" w:rsidP="00277720">
      <w:pPr>
        <w:spacing w:line="240" w:lineRule="auto"/>
        <w:ind w:firstLine="720"/>
        <w:jc w:val="center"/>
        <w:rPr>
          <w:rFonts w:ascii="Times New Roman" w:hAnsi="Times New Roman" w:cs="Times New Roman"/>
          <w:b/>
          <w:szCs w:val="28"/>
        </w:rPr>
      </w:pPr>
    </w:p>
    <w:p w:rsidR="00C04134" w:rsidRPr="00C04134" w:rsidRDefault="00C04134" w:rsidP="00277720">
      <w:pPr>
        <w:pStyle w:val="21"/>
        <w:tabs>
          <w:tab w:val="left" w:pos="1134"/>
        </w:tabs>
        <w:spacing w:line="240" w:lineRule="auto"/>
        <w:ind w:firstLine="709"/>
        <w:jc w:val="both"/>
        <w:rPr>
          <w:szCs w:val="28"/>
        </w:rPr>
      </w:pPr>
      <w:r>
        <w:rPr>
          <w:szCs w:val="28"/>
        </w:rPr>
        <w:t>П</w:t>
      </w:r>
      <w:r w:rsidRPr="00C13C74">
        <w:rPr>
          <w:szCs w:val="28"/>
        </w:rPr>
        <w:t>ерспектива дальнейших исследований</w:t>
      </w:r>
      <w:r>
        <w:rPr>
          <w:szCs w:val="28"/>
        </w:rPr>
        <w:t xml:space="preserve"> – </w:t>
      </w:r>
      <w:r w:rsidRPr="00C04134">
        <w:rPr>
          <w:bCs/>
          <w:szCs w:val="28"/>
        </w:rPr>
        <w:t xml:space="preserve">изучить особенности пищеварения молодых и возрастных лошадей. </w:t>
      </w:r>
    </w:p>
    <w:p w:rsidR="00E326F1" w:rsidRDefault="00C04134" w:rsidP="00277720">
      <w:pPr>
        <w:pStyle w:val="21"/>
        <w:tabs>
          <w:tab w:val="left" w:pos="1134"/>
        </w:tabs>
        <w:spacing w:line="240" w:lineRule="auto"/>
        <w:ind w:firstLine="709"/>
        <w:jc w:val="both"/>
        <w:rPr>
          <w:szCs w:val="28"/>
        </w:rPr>
      </w:pPr>
      <w:r>
        <w:rPr>
          <w:szCs w:val="28"/>
        </w:rPr>
        <w:t xml:space="preserve">Практические рекомендации – как начинающему, так и опытному коннику и заводчику необходимо повышать профессиональный уровень знаний в отношении лошадей, их анатомических и физиологических особенностях. Точно представлять строение пищеварительной системы, по каким принципам проходит пищеварение и от чего в значительной степени зависит. Для продолжительного сохранения здоровья лошади и её работоспособности следует строго соблюдать нормы и правила кормления и поения животного. Тщательно следить за состоянием зубов, так как </w:t>
      </w:r>
      <w:proofErr w:type="gramStart"/>
      <w:r>
        <w:rPr>
          <w:szCs w:val="28"/>
        </w:rPr>
        <w:t>пищеварении</w:t>
      </w:r>
      <w:proofErr w:type="gramEnd"/>
      <w:r>
        <w:rPr>
          <w:szCs w:val="28"/>
        </w:rPr>
        <w:t xml:space="preserve"> начинается в ротовой полости и от полноценной механической обработки зависят все </w:t>
      </w:r>
      <w:r w:rsidR="00E326F1">
        <w:rPr>
          <w:szCs w:val="28"/>
        </w:rPr>
        <w:t>последующие</w:t>
      </w:r>
      <w:r>
        <w:rPr>
          <w:szCs w:val="28"/>
        </w:rPr>
        <w:t xml:space="preserve"> процессы в желудочно-кишечном тракте. </w:t>
      </w:r>
      <w:r w:rsidR="00E326F1">
        <w:rPr>
          <w:szCs w:val="28"/>
        </w:rPr>
        <w:t xml:space="preserve"> </w:t>
      </w:r>
    </w:p>
    <w:p w:rsidR="00C04134" w:rsidRPr="00FD789A" w:rsidRDefault="00E326F1" w:rsidP="00277720">
      <w:pPr>
        <w:pStyle w:val="21"/>
        <w:tabs>
          <w:tab w:val="left" w:pos="1134"/>
        </w:tabs>
        <w:spacing w:line="240" w:lineRule="auto"/>
        <w:ind w:firstLine="709"/>
        <w:jc w:val="both"/>
        <w:rPr>
          <w:b/>
          <w:szCs w:val="28"/>
        </w:rPr>
      </w:pPr>
      <w:r>
        <w:rPr>
          <w:szCs w:val="28"/>
        </w:rPr>
        <w:t xml:space="preserve">При выполнении практической части работы существенную помощь оказали: </w:t>
      </w:r>
      <w:proofErr w:type="gramStart"/>
      <w:r>
        <w:rPr>
          <w:szCs w:val="28"/>
        </w:rPr>
        <w:t>заведующая лаборатории</w:t>
      </w:r>
      <w:proofErr w:type="gramEnd"/>
      <w:r>
        <w:rPr>
          <w:szCs w:val="28"/>
        </w:rPr>
        <w:t xml:space="preserve"> коневодства Старостина Юлия Анатольевна и врач лаборатории </w:t>
      </w:r>
      <w:proofErr w:type="spellStart"/>
      <w:r>
        <w:rPr>
          <w:szCs w:val="28"/>
        </w:rPr>
        <w:t>Абибулаева</w:t>
      </w:r>
      <w:proofErr w:type="spellEnd"/>
      <w:r>
        <w:rPr>
          <w:szCs w:val="28"/>
        </w:rPr>
        <w:t xml:space="preserve"> </w:t>
      </w:r>
      <w:proofErr w:type="spellStart"/>
      <w:r>
        <w:rPr>
          <w:szCs w:val="28"/>
        </w:rPr>
        <w:t>Ленара</w:t>
      </w:r>
      <w:proofErr w:type="spellEnd"/>
      <w:r>
        <w:rPr>
          <w:szCs w:val="28"/>
        </w:rPr>
        <w:t xml:space="preserve"> </w:t>
      </w:r>
      <w:proofErr w:type="spellStart"/>
      <w:r>
        <w:rPr>
          <w:szCs w:val="28"/>
        </w:rPr>
        <w:t>Османовна</w:t>
      </w:r>
      <w:proofErr w:type="spellEnd"/>
      <w:r>
        <w:rPr>
          <w:szCs w:val="28"/>
        </w:rPr>
        <w:t>.</w:t>
      </w:r>
      <w:r w:rsidR="00C04134" w:rsidRPr="00FD789A">
        <w:rPr>
          <w:b/>
          <w:szCs w:val="28"/>
        </w:rPr>
        <w:br w:type="page"/>
      </w:r>
    </w:p>
    <w:p w:rsidR="00C04134" w:rsidRDefault="00C04134" w:rsidP="00277720">
      <w:pPr>
        <w:shd w:val="clear" w:color="auto" w:fill="FFFFFF"/>
        <w:spacing w:line="240" w:lineRule="auto"/>
        <w:jc w:val="center"/>
        <w:rPr>
          <w:rStyle w:val="text-cut2"/>
          <w:rFonts w:ascii="Times New Roman" w:hAnsi="Times New Roman" w:cs="Times New Roman"/>
          <w:b/>
          <w:szCs w:val="28"/>
        </w:rPr>
      </w:pPr>
      <w:r>
        <w:rPr>
          <w:rStyle w:val="text-cut2"/>
          <w:rFonts w:ascii="Times New Roman" w:hAnsi="Times New Roman" w:cs="Times New Roman"/>
          <w:b/>
          <w:szCs w:val="28"/>
        </w:rPr>
        <w:lastRenderedPageBreak/>
        <w:t xml:space="preserve">Список использованной литературы. </w:t>
      </w:r>
    </w:p>
    <w:p w:rsidR="00277720" w:rsidRPr="00FD789A" w:rsidRDefault="00277720" w:rsidP="00277720">
      <w:pPr>
        <w:shd w:val="clear" w:color="auto" w:fill="FFFFFF"/>
        <w:spacing w:line="240" w:lineRule="auto"/>
        <w:jc w:val="center"/>
        <w:rPr>
          <w:rStyle w:val="text-cut2"/>
          <w:rFonts w:ascii="Times New Roman" w:hAnsi="Times New Roman" w:cs="Times New Roman"/>
          <w:b/>
          <w:szCs w:val="28"/>
        </w:rPr>
      </w:pPr>
    </w:p>
    <w:p w:rsidR="00C04134" w:rsidRPr="00C04134" w:rsidRDefault="00C04134" w:rsidP="00277720">
      <w:pPr>
        <w:pStyle w:val="a3"/>
        <w:numPr>
          <w:ilvl w:val="0"/>
          <w:numId w:val="19"/>
        </w:numPr>
        <w:spacing w:line="240" w:lineRule="auto"/>
        <w:ind w:left="0" w:firstLine="709"/>
        <w:rPr>
          <w:rFonts w:ascii="Times New Roman" w:hAnsi="Times New Roman" w:cs="Times New Roman"/>
          <w:color w:val="000000"/>
          <w:szCs w:val="28"/>
          <w:shd w:val="clear" w:color="auto" w:fill="FFFFFF"/>
        </w:rPr>
      </w:pPr>
      <w:proofErr w:type="gramStart"/>
      <w:r w:rsidRPr="00C04134">
        <w:rPr>
          <w:rFonts w:ascii="Times New Roman" w:hAnsi="Times New Roman" w:cs="Times New Roman"/>
          <w:color w:val="000000"/>
          <w:szCs w:val="28"/>
          <w:shd w:val="clear" w:color="auto" w:fill="FFFFFF"/>
        </w:rPr>
        <w:t>Георгиевский</w:t>
      </w:r>
      <w:proofErr w:type="gramEnd"/>
      <w:r w:rsidRPr="00C04134">
        <w:rPr>
          <w:rFonts w:ascii="Times New Roman" w:hAnsi="Times New Roman" w:cs="Times New Roman"/>
          <w:color w:val="000000"/>
          <w:szCs w:val="28"/>
          <w:shd w:val="clear" w:color="auto" w:fill="FFFFFF"/>
        </w:rPr>
        <w:t xml:space="preserve"> В.И. Физиология с/</w:t>
      </w:r>
      <w:proofErr w:type="spellStart"/>
      <w:r w:rsidRPr="00C04134">
        <w:rPr>
          <w:rFonts w:ascii="Times New Roman" w:hAnsi="Times New Roman" w:cs="Times New Roman"/>
          <w:color w:val="000000"/>
          <w:szCs w:val="28"/>
          <w:shd w:val="clear" w:color="auto" w:fill="FFFFFF"/>
        </w:rPr>
        <w:t>х</w:t>
      </w:r>
      <w:proofErr w:type="spellEnd"/>
      <w:r w:rsidRPr="00C04134">
        <w:rPr>
          <w:rFonts w:ascii="Times New Roman" w:hAnsi="Times New Roman" w:cs="Times New Roman"/>
          <w:color w:val="000000"/>
          <w:szCs w:val="28"/>
          <w:shd w:val="clear" w:color="auto" w:fill="FFFFFF"/>
        </w:rPr>
        <w:t xml:space="preserve"> животных. </w:t>
      </w:r>
      <w:r>
        <w:rPr>
          <w:rFonts w:ascii="Times New Roman" w:hAnsi="Times New Roman" w:cs="Times New Roman"/>
          <w:color w:val="000000"/>
          <w:szCs w:val="28"/>
          <w:shd w:val="clear" w:color="auto" w:fill="FFFFFF"/>
        </w:rPr>
        <w:t xml:space="preserve">– </w:t>
      </w:r>
      <w:r w:rsidRPr="00C04134">
        <w:rPr>
          <w:rFonts w:ascii="Times New Roman" w:hAnsi="Times New Roman" w:cs="Times New Roman"/>
          <w:color w:val="000000"/>
          <w:szCs w:val="28"/>
          <w:shd w:val="clear" w:color="auto" w:fill="FFFFFF"/>
        </w:rPr>
        <w:t xml:space="preserve">М.: </w:t>
      </w:r>
      <w:proofErr w:type="spellStart"/>
      <w:r w:rsidRPr="00C04134">
        <w:rPr>
          <w:rFonts w:ascii="Times New Roman" w:hAnsi="Times New Roman" w:cs="Times New Roman"/>
          <w:color w:val="000000"/>
          <w:szCs w:val="28"/>
          <w:shd w:val="clear" w:color="auto" w:fill="FFFFFF"/>
        </w:rPr>
        <w:t>Агропромиздат</w:t>
      </w:r>
      <w:proofErr w:type="spellEnd"/>
      <w:r>
        <w:rPr>
          <w:rFonts w:ascii="Times New Roman" w:hAnsi="Times New Roman" w:cs="Times New Roman"/>
          <w:color w:val="000000"/>
          <w:szCs w:val="28"/>
          <w:shd w:val="clear" w:color="auto" w:fill="FFFFFF"/>
        </w:rPr>
        <w:t xml:space="preserve">, </w:t>
      </w:r>
      <w:r w:rsidRPr="00C04134">
        <w:rPr>
          <w:rFonts w:ascii="Times New Roman" w:hAnsi="Times New Roman" w:cs="Times New Roman"/>
          <w:color w:val="000000"/>
          <w:szCs w:val="28"/>
          <w:shd w:val="clear" w:color="auto" w:fill="FFFFFF"/>
        </w:rPr>
        <w:t xml:space="preserve">1990. – С.228-299. </w:t>
      </w:r>
    </w:p>
    <w:p w:rsidR="00C04134" w:rsidRPr="00C04134" w:rsidRDefault="00C04134" w:rsidP="00277720">
      <w:pPr>
        <w:pStyle w:val="a3"/>
        <w:numPr>
          <w:ilvl w:val="0"/>
          <w:numId w:val="19"/>
        </w:numPr>
        <w:spacing w:line="240" w:lineRule="auto"/>
        <w:ind w:left="0" w:firstLine="709"/>
        <w:rPr>
          <w:rFonts w:ascii="Times New Roman" w:hAnsi="Times New Roman" w:cs="Times New Roman"/>
          <w:szCs w:val="28"/>
        </w:rPr>
      </w:pPr>
      <w:r>
        <w:rPr>
          <w:rFonts w:ascii="Times New Roman" w:hAnsi="Times New Roman" w:cs="Times New Roman"/>
          <w:szCs w:val="28"/>
        </w:rPr>
        <w:t>Бишоп</w:t>
      </w:r>
      <w:r w:rsidRPr="00C04134">
        <w:rPr>
          <w:rFonts w:ascii="Times New Roman" w:hAnsi="Times New Roman" w:cs="Times New Roman"/>
          <w:szCs w:val="28"/>
        </w:rPr>
        <w:t xml:space="preserve"> Р. Кормление лошадей: Полное руководство по правильному кормлению лошадей / Р. Бишоп; Пер. с англ. Е.Б. </w:t>
      </w:r>
      <w:proofErr w:type="spellStart"/>
      <w:r w:rsidRPr="00C04134">
        <w:rPr>
          <w:rFonts w:ascii="Times New Roman" w:hAnsi="Times New Roman" w:cs="Times New Roman"/>
          <w:szCs w:val="28"/>
        </w:rPr>
        <w:t>Михияновой</w:t>
      </w:r>
      <w:proofErr w:type="spellEnd"/>
      <w:r w:rsidRPr="00C04134">
        <w:rPr>
          <w:rFonts w:ascii="Times New Roman" w:hAnsi="Times New Roman" w:cs="Times New Roman"/>
          <w:szCs w:val="28"/>
        </w:rPr>
        <w:t>. – М.: ООО «Аквариум Бук», 2014. – С. 20.</w:t>
      </w:r>
    </w:p>
    <w:p w:rsidR="00C04134" w:rsidRPr="00C04134" w:rsidRDefault="00C04134" w:rsidP="00277720">
      <w:pPr>
        <w:pStyle w:val="a3"/>
        <w:numPr>
          <w:ilvl w:val="0"/>
          <w:numId w:val="19"/>
        </w:numPr>
        <w:spacing w:line="240" w:lineRule="auto"/>
        <w:ind w:left="0" w:firstLine="709"/>
        <w:rPr>
          <w:rFonts w:ascii="Times New Roman" w:hAnsi="Times New Roman" w:cs="Times New Roman"/>
          <w:szCs w:val="28"/>
        </w:rPr>
      </w:pPr>
      <w:r w:rsidRPr="00C04134">
        <w:rPr>
          <w:rFonts w:ascii="Times New Roman" w:hAnsi="Times New Roman" w:cs="Times New Roman"/>
          <w:szCs w:val="28"/>
        </w:rPr>
        <w:t>Дорош М. Болезни лошадей / М. Дорош</w:t>
      </w:r>
      <w:proofErr w:type="gramStart"/>
      <w:r w:rsidRPr="00C04134">
        <w:rPr>
          <w:rFonts w:ascii="Times New Roman" w:hAnsi="Times New Roman" w:cs="Times New Roman"/>
          <w:szCs w:val="28"/>
        </w:rPr>
        <w:t>.</w:t>
      </w:r>
      <w:proofErr w:type="gramEnd"/>
      <w:r w:rsidRPr="00C04134">
        <w:rPr>
          <w:rFonts w:ascii="Times New Roman" w:hAnsi="Times New Roman" w:cs="Times New Roman"/>
          <w:szCs w:val="28"/>
        </w:rPr>
        <w:t xml:space="preserve"> – </w:t>
      </w:r>
      <w:proofErr w:type="gramStart"/>
      <w:r w:rsidRPr="00C04134">
        <w:rPr>
          <w:rFonts w:ascii="Times New Roman" w:hAnsi="Times New Roman" w:cs="Times New Roman"/>
          <w:szCs w:val="28"/>
        </w:rPr>
        <w:t>и</w:t>
      </w:r>
      <w:proofErr w:type="gramEnd"/>
      <w:r w:rsidRPr="00C04134">
        <w:rPr>
          <w:rFonts w:ascii="Times New Roman" w:hAnsi="Times New Roman" w:cs="Times New Roman"/>
          <w:szCs w:val="28"/>
        </w:rPr>
        <w:t xml:space="preserve">зд-во http:// </w:t>
      </w:r>
      <w:proofErr w:type="spellStart"/>
      <w:r w:rsidRPr="00C04134">
        <w:rPr>
          <w:rFonts w:ascii="Times New Roman" w:hAnsi="Times New Roman" w:cs="Times New Roman"/>
          <w:szCs w:val="28"/>
        </w:rPr>
        <w:t>litres.ru</w:t>
      </w:r>
      <w:proofErr w:type="spellEnd"/>
      <w:r w:rsidRPr="00C04134">
        <w:rPr>
          <w:rFonts w:ascii="Times New Roman" w:hAnsi="Times New Roman" w:cs="Times New Roman"/>
          <w:szCs w:val="28"/>
        </w:rPr>
        <w:t xml:space="preserve">: Вече, 2017. – 150 </w:t>
      </w:r>
      <w:proofErr w:type="gramStart"/>
      <w:r w:rsidRPr="00C04134">
        <w:rPr>
          <w:rFonts w:ascii="Times New Roman" w:hAnsi="Times New Roman" w:cs="Times New Roman"/>
          <w:szCs w:val="28"/>
        </w:rPr>
        <w:t>с</w:t>
      </w:r>
      <w:proofErr w:type="gramEnd"/>
      <w:r w:rsidRPr="00C04134">
        <w:rPr>
          <w:rFonts w:ascii="Times New Roman" w:hAnsi="Times New Roman" w:cs="Times New Roman"/>
          <w:szCs w:val="28"/>
        </w:rPr>
        <w:t xml:space="preserve">. </w:t>
      </w:r>
    </w:p>
    <w:p w:rsidR="00C04134" w:rsidRPr="00C04134" w:rsidRDefault="00C04134" w:rsidP="00277720">
      <w:pPr>
        <w:pStyle w:val="a3"/>
        <w:numPr>
          <w:ilvl w:val="0"/>
          <w:numId w:val="19"/>
        </w:numPr>
        <w:spacing w:line="240" w:lineRule="auto"/>
        <w:ind w:left="0" w:firstLine="709"/>
        <w:rPr>
          <w:rFonts w:ascii="Times New Roman" w:hAnsi="Times New Roman" w:cs="Times New Roman"/>
        </w:rPr>
      </w:pPr>
      <w:r w:rsidRPr="00C04134">
        <w:rPr>
          <w:rFonts w:ascii="Times New Roman" w:hAnsi="Times New Roman" w:cs="Times New Roman"/>
        </w:rPr>
        <w:t>Блинков М. С. Кормление спортивных лошадей / М. С. Блинков, Л. Н. Скворцова // Научные исследования и разработки: Материалы XIX Международной научно-практической конференции. Электронный ресурс, Москва, 22 февраля 2017 года. – Москва: Научный центр "Олимп", 2017. – С. 92-93.</w:t>
      </w:r>
    </w:p>
    <w:p w:rsidR="00B13406" w:rsidRDefault="00612A7E" w:rsidP="00277720">
      <w:pPr>
        <w:spacing w:line="240" w:lineRule="auto"/>
        <w:rPr>
          <w:rFonts w:ascii="Times New Roman" w:hAnsi="Times New Roman" w:cs="Times New Roman"/>
          <w:color w:val="000000"/>
          <w:szCs w:val="28"/>
          <w:shd w:val="clear" w:color="auto" w:fill="FFFFFF"/>
        </w:rPr>
      </w:pPr>
      <w:r>
        <w:rPr>
          <w:rFonts w:ascii="Times New Roman" w:hAnsi="Times New Roman" w:cs="Times New Roman"/>
          <w:color w:val="000000"/>
          <w:szCs w:val="28"/>
          <w:shd w:val="clear" w:color="auto" w:fill="FFFFFF"/>
        </w:rPr>
        <w:t>5</w:t>
      </w:r>
      <w:r w:rsidR="00C04134">
        <w:rPr>
          <w:rFonts w:ascii="Times New Roman" w:hAnsi="Times New Roman" w:cs="Times New Roman"/>
          <w:color w:val="000000"/>
          <w:szCs w:val="28"/>
          <w:shd w:val="clear" w:color="auto" w:fill="FFFFFF"/>
        </w:rPr>
        <w:t xml:space="preserve">. </w:t>
      </w:r>
      <w:r w:rsidR="00C04134" w:rsidRPr="00C04134">
        <w:rPr>
          <w:rFonts w:ascii="Times New Roman" w:hAnsi="Times New Roman" w:cs="Times New Roman"/>
          <w:color w:val="000000"/>
          <w:szCs w:val="28"/>
          <w:shd w:val="clear" w:color="auto" w:fill="FFFFFF"/>
        </w:rPr>
        <w:t xml:space="preserve">Лысаков В.Ф., </w:t>
      </w:r>
      <w:proofErr w:type="spellStart"/>
      <w:r w:rsidR="00C04134" w:rsidRPr="00C04134">
        <w:rPr>
          <w:rFonts w:ascii="Times New Roman" w:hAnsi="Times New Roman" w:cs="Times New Roman"/>
          <w:color w:val="000000"/>
          <w:szCs w:val="28"/>
          <w:shd w:val="clear" w:color="auto" w:fill="FFFFFF"/>
        </w:rPr>
        <w:t>Ипполитова</w:t>
      </w:r>
      <w:proofErr w:type="spellEnd"/>
      <w:r w:rsidR="00C04134" w:rsidRPr="00C04134">
        <w:rPr>
          <w:rFonts w:ascii="Times New Roman" w:hAnsi="Times New Roman" w:cs="Times New Roman"/>
          <w:color w:val="000000"/>
          <w:szCs w:val="28"/>
          <w:shd w:val="clear" w:color="auto" w:fill="FFFFFF"/>
        </w:rPr>
        <w:t xml:space="preserve"> Т.В., Максимов В.И. и др. </w:t>
      </w:r>
      <w:r>
        <w:rPr>
          <w:rFonts w:ascii="Times New Roman" w:hAnsi="Times New Roman" w:cs="Times New Roman"/>
          <w:color w:val="000000"/>
          <w:szCs w:val="28"/>
          <w:shd w:val="clear" w:color="auto" w:fill="FFFFFF"/>
        </w:rPr>
        <w:t xml:space="preserve">– </w:t>
      </w:r>
      <w:r w:rsidR="00C04134" w:rsidRPr="00C04134">
        <w:rPr>
          <w:rFonts w:ascii="Times New Roman" w:hAnsi="Times New Roman" w:cs="Times New Roman"/>
          <w:color w:val="000000"/>
          <w:szCs w:val="28"/>
          <w:shd w:val="clear" w:color="auto" w:fill="FFFFFF"/>
        </w:rPr>
        <w:t xml:space="preserve">Физиология и этологии животных. </w:t>
      </w:r>
      <w:r>
        <w:rPr>
          <w:rFonts w:ascii="Times New Roman" w:hAnsi="Times New Roman" w:cs="Times New Roman"/>
          <w:color w:val="000000"/>
          <w:szCs w:val="28"/>
          <w:shd w:val="clear" w:color="auto" w:fill="FFFFFF"/>
        </w:rPr>
        <w:t xml:space="preserve">– М.: </w:t>
      </w:r>
      <w:proofErr w:type="spellStart"/>
      <w:r>
        <w:rPr>
          <w:rFonts w:ascii="Times New Roman" w:hAnsi="Times New Roman" w:cs="Times New Roman"/>
          <w:color w:val="000000"/>
          <w:szCs w:val="28"/>
          <w:shd w:val="clear" w:color="auto" w:fill="FFFFFF"/>
        </w:rPr>
        <w:t>КолосС</w:t>
      </w:r>
      <w:proofErr w:type="spellEnd"/>
      <w:r>
        <w:rPr>
          <w:rFonts w:ascii="Times New Roman" w:hAnsi="Times New Roman" w:cs="Times New Roman"/>
          <w:color w:val="000000"/>
          <w:szCs w:val="28"/>
          <w:shd w:val="clear" w:color="auto" w:fill="FFFFFF"/>
        </w:rPr>
        <w:t>, 2004. –</w:t>
      </w:r>
      <w:r w:rsidR="00C04134" w:rsidRPr="00C04134">
        <w:rPr>
          <w:rFonts w:ascii="Times New Roman" w:hAnsi="Times New Roman" w:cs="Times New Roman"/>
          <w:color w:val="000000"/>
          <w:szCs w:val="28"/>
          <w:shd w:val="clear" w:color="auto" w:fill="FFFFFF"/>
        </w:rPr>
        <w:t xml:space="preserve"> 568 с.</w:t>
      </w:r>
      <w:proofErr w:type="gramStart"/>
      <w:r w:rsidR="00C04134" w:rsidRPr="00C04134">
        <w:rPr>
          <w:rFonts w:ascii="Times New Roman" w:hAnsi="Times New Roman" w:cs="Times New Roman"/>
          <w:color w:val="000000"/>
          <w:szCs w:val="28"/>
          <w:shd w:val="clear" w:color="auto" w:fill="FFFFFF"/>
        </w:rPr>
        <w:t xml:space="preserve"> .</w:t>
      </w:r>
      <w:proofErr w:type="gramEnd"/>
    </w:p>
    <w:p w:rsidR="00B13406" w:rsidRDefault="00B13406">
      <w:pPr>
        <w:spacing w:after="200" w:line="276" w:lineRule="auto"/>
        <w:ind w:firstLine="0"/>
        <w:jc w:val="left"/>
        <w:rPr>
          <w:rFonts w:ascii="Times New Roman" w:hAnsi="Times New Roman" w:cs="Times New Roman"/>
          <w:color w:val="000000"/>
          <w:szCs w:val="28"/>
          <w:shd w:val="clear" w:color="auto" w:fill="FFFFFF"/>
        </w:rPr>
      </w:pPr>
      <w:r>
        <w:rPr>
          <w:rFonts w:ascii="Times New Roman" w:hAnsi="Times New Roman" w:cs="Times New Roman"/>
          <w:color w:val="000000"/>
          <w:szCs w:val="28"/>
          <w:shd w:val="clear" w:color="auto" w:fill="FFFFFF"/>
        </w:rPr>
        <w:br w:type="page"/>
      </w:r>
    </w:p>
    <w:p w:rsidR="00C04134" w:rsidRDefault="00C04134" w:rsidP="00277720">
      <w:pPr>
        <w:pStyle w:val="a3"/>
        <w:spacing w:line="240" w:lineRule="auto"/>
        <w:ind w:left="1069"/>
        <w:jc w:val="center"/>
        <w:rPr>
          <w:rFonts w:ascii="Times New Roman" w:hAnsi="Times New Roman" w:cs="Times New Roman"/>
          <w:b/>
          <w:szCs w:val="28"/>
        </w:rPr>
      </w:pPr>
      <w:r>
        <w:rPr>
          <w:rFonts w:ascii="Times New Roman" w:hAnsi="Times New Roman" w:cs="Times New Roman"/>
          <w:b/>
          <w:szCs w:val="28"/>
        </w:rPr>
        <w:lastRenderedPageBreak/>
        <w:t>СЛОВАРЬ ОСНОВНЫХ ПОНЯТИЙ</w:t>
      </w:r>
      <w:r w:rsidR="00612A7E">
        <w:rPr>
          <w:rFonts w:ascii="Times New Roman" w:hAnsi="Times New Roman" w:cs="Times New Roman"/>
          <w:b/>
          <w:szCs w:val="28"/>
        </w:rPr>
        <w:t xml:space="preserve"> </w:t>
      </w:r>
    </w:p>
    <w:p w:rsidR="00277720" w:rsidRDefault="00277720" w:rsidP="00277720">
      <w:pPr>
        <w:pStyle w:val="a3"/>
        <w:spacing w:line="240" w:lineRule="auto"/>
        <w:ind w:left="1069"/>
        <w:jc w:val="center"/>
        <w:rPr>
          <w:rFonts w:ascii="Times New Roman" w:hAnsi="Times New Roman" w:cs="Times New Roman"/>
          <w:b/>
          <w:szCs w:val="28"/>
        </w:rPr>
      </w:pPr>
    </w:p>
    <w:p w:rsidR="00E326F1" w:rsidRDefault="00612A7E" w:rsidP="00277720">
      <w:pPr>
        <w:shd w:val="clear" w:color="auto" w:fill="FFFFFF"/>
        <w:spacing w:line="240" w:lineRule="auto"/>
        <w:rPr>
          <w:rFonts w:ascii="Times New Roman" w:hAnsi="Times New Roman" w:cs="Times New Roman"/>
          <w:color w:val="202122"/>
          <w:szCs w:val="28"/>
          <w:shd w:val="clear" w:color="auto" w:fill="FFFFFF"/>
        </w:rPr>
      </w:pPr>
      <w:r w:rsidRPr="00277720">
        <w:rPr>
          <w:rFonts w:ascii="Times New Roman" w:eastAsia="Times New Roman" w:hAnsi="Times New Roman" w:cs="Times New Roman"/>
          <w:i/>
          <w:color w:val="000000"/>
          <w:szCs w:val="28"/>
          <w:lang w:eastAsia="ru-RU"/>
        </w:rPr>
        <w:t>Лошадь</w:t>
      </w:r>
      <w:r w:rsidRPr="00E326F1">
        <w:rPr>
          <w:rFonts w:ascii="Times New Roman" w:eastAsia="Times New Roman" w:hAnsi="Times New Roman" w:cs="Times New Roman"/>
          <w:color w:val="000000"/>
          <w:szCs w:val="28"/>
          <w:lang w:eastAsia="ru-RU"/>
        </w:rPr>
        <w:t xml:space="preserve"> – </w:t>
      </w:r>
      <w:r w:rsidR="00E326F1" w:rsidRPr="00E326F1">
        <w:rPr>
          <w:rFonts w:ascii="Times New Roman" w:hAnsi="Times New Roman" w:cs="Times New Roman"/>
          <w:color w:val="202122"/>
          <w:szCs w:val="28"/>
          <w:shd w:val="clear" w:color="auto" w:fill="FFFFFF"/>
        </w:rPr>
        <w:t>единственный современный</w:t>
      </w:r>
      <w:r w:rsidR="00E326F1">
        <w:rPr>
          <w:rFonts w:ascii="Times New Roman" w:hAnsi="Times New Roman" w:cs="Times New Roman"/>
          <w:color w:val="202122"/>
          <w:szCs w:val="28"/>
          <w:shd w:val="clear" w:color="auto" w:fill="FFFFFF"/>
        </w:rPr>
        <w:t xml:space="preserve"> род </w:t>
      </w:r>
      <w:r w:rsidR="00E326F1" w:rsidRPr="00E326F1">
        <w:rPr>
          <w:rFonts w:ascii="Times New Roman" w:hAnsi="Times New Roman" w:cs="Times New Roman"/>
          <w:color w:val="202122"/>
          <w:szCs w:val="28"/>
          <w:shd w:val="clear" w:color="auto" w:fill="FFFFFF"/>
        </w:rPr>
        <w:t>семейства</w:t>
      </w:r>
      <w:r w:rsidR="00E326F1">
        <w:rPr>
          <w:rFonts w:ascii="Times New Roman" w:hAnsi="Times New Roman" w:cs="Times New Roman"/>
          <w:color w:val="202122"/>
          <w:szCs w:val="28"/>
          <w:shd w:val="clear" w:color="auto" w:fill="FFFFFF"/>
        </w:rPr>
        <w:t xml:space="preserve"> </w:t>
      </w:r>
      <w:proofErr w:type="gramStart"/>
      <w:r w:rsidR="00E326F1">
        <w:rPr>
          <w:rFonts w:ascii="Times New Roman" w:hAnsi="Times New Roman" w:cs="Times New Roman"/>
          <w:color w:val="202122"/>
          <w:szCs w:val="28"/>
          <w:shd w:val="clear" w:color="auto" w:fill="FFFFFF"/>
        </w:rPr>
        <w:t>лошадиных</w:t>
      </w:r>
      <w:proofErr w:type="gramEnd"/>
      <w:r w:rsidR="00E326F1">
        <w:rPr>
          <w:rFonts w:ascii="Times New Roman" w:hAnsi="Times New Roman" w:cs="Times New Roman"/>
          <w:color w:val="202122"/>
          <w:szCs w:val="28"/>
          <w:shd w:val="clear" w:color="auto" w:fill="FFFFFF"/>
        </w:rPr>
        <w:t xml:space="preserve"> </w:t>
      </w:r>
      <w:r w:rsidR="00E326F1" w:rsidRPr="00E326F1">
        <w:rPr>
          <w:rFonts w:ascii="Times New Roman" w:hAnsi="Times New Roman" w:cs="Times New Roman"/>
          <w:color w:val="202122"/>
          <w:szCs w:val="28"/>
          <w:shd w:val="clear" w:color="auto" w:fill="FFFFFF"/>
        </w:rPr>
        <w:t>(</w:t>
      </w:r>
      <w:proofErr w:type="spellStart"/>
      <w:r w:rsidR="00E326F1" w:rsidRPr="00E326F1">
        <w:rPr>
          <w:rFonts w:ascii="Times New Roman" w:hAnsi="Times New Roman" w:cs="Times New Roman"/>
          <w:color w:val="202122"/>
          <w:szCs w:val="28"/>
          <w:shd w:val="clear" w:color="auto" w:fill="FFFFFF"/>
        </w:rPr>
        <w:t>Equidae</w:t>
      </w:r>
      <w:proofErr w:type="spellEnd"/>
      <w:r w:rsidR="00E326F1" w:rsidRPr="00E326F1">
        <w:rPr>
          <w:rFonts w:ascii="Times New Roman" w:hAnsi="Times New Roman" w:cs="Times New Roman"/>
          <w:color w:val="202122"/>
          <w:szCs w:val="28"/>
          <w:shd w:val="clear" w:color="auto" w:fill="FFFFFF"/>
        </w:rPr>
        <w:t>) отряда</w:t>
      </w:r>
      <w:r w:rsidR="00E326F1">
        <w:rPr>
          <w:rFonts w:ascii="Times New Roman" w:hAnsi="Times New Roman" w:cs="Times New Roman"/>
          <w:color w:val="202122"/>
          <w:szCs w:val="28"/>
          <w:shd w:val="clear" w:color="auto" w:fill="FFFFFF"/>
        </w:rPr>
        <w:t xml:space="preserve"> непарнокопытные. </w:t>
      </w:r>
    </w:p>
    <w:p w:rsidR="00E326F1" w:rsidRDefault="00E326F1" w:rsidP="00277720">
      <w:pPr>
        <w:shd w:val="clear" w:color="auto" w:fill="FFFFFF"/>
        <w:spacing w:line="240" w:lineRule="auto"/>
        <w:rPr>
          <w:rFonts w:ascii="Times New Roman" w:hAnsi="Times New Roman" w:cs="Times New Roman"/>
          <w:color w:val="202122"/>
          <w:szCs w:val="28"/>
          <w:shd w:val="clear" w:color="auto" w:fill="FFFFFF"/>
        </w:rPr>
      </w:pPr>
      <w:r w:rsidRPr="00277720">
        <w:rPr>
          <w:rFonts w:ascii="Times New Roman" w:hAnsi="Times New Roman" w:cs="Times New Roman"/>
          <w:i/>
          <w:color w:val="202122"/>
          <w:szCs w:val="28"/>
          <w:shd w:val="clear" w:color="auto" w:fill="FFFFFF"/>
        </w:rPr>
        <w:t>П</w:t>
      </w:r>
      <w:r w:rsidR="00612A7E" w:rsidRPr="00277720">
        <w:rPr>
          <w:rFonts w:ascii="Times New Roman" w:eastAsia="Times New Roman" w:hAnsi="Times New Roman" w:cs="Times New Roman"/>
          <w:i/>
          <w:color w:val="000000"/>
          <w:szCs w:val="28"/>
          <w:lang w:eastAsia="ru-RU"/>
        </w:rPr>
        <w:t>ищеварение</w:t>
      </w:r>
      <w:r w:rsidR="00612A7E" w:rsidRPr="00E326F1">
        <w:rPr>
          <w:rFonts w:ascii="Times New Roman" w:eastAsia="Times New Roman" w:hAnsi="Times New Roman" w:cs="Times New Roman"/>
          <w:color w:val="000000"/>
          <w:szCs w:val="28"/>
          <w:lang w:eastAsia="ru-RU"/>
        </w:rPr>
        <w:t xml:space="preserve"> – </w:t>
      </w:r>
      <w:r w:rsidRPr="00E326F1">
        <w:rPr>
          <w:rFonts w:ascii="Times New Roman" w:hAnsi="Times New Roman" w:cs="Times New Roman"/>
          <w:color w:val="202122"/>
          <w:szCs w:val="28"/>
          <w:shd w:val="clear" w:color="auto" w:fill="FFFFFF"/>
        </w:rPr>
        <w:t>химическая (гл</w:t>
      </w:r>
      <w:r>
        <w:rPr>
          <w:rFonts w:ascii="Times New Roman" w:hAnsi="Times New Roman" w:cs="Times New Roman"/>
          <w:color w:val="202122"/>
          <w:szCs w:val="28"/>
          <w:shd w:val="clear" w:color="auto" w:fill="FFFFFF"/>
        </w:rPr>
        <w:t xml:space="preserve">авным образом ферментативная), </w:t>
      </w:r>
      <w:r w:rsidRPr="00E326F1">
        <w:rPr>
          <w:rFonts w:ascii="Times New Roman" w:hAnsi="Times New Roman" w:cs="Times New Roman"/>
          <w:color w:val="202122"/>
          <w:szCs w:val="28"/>
          <w:shd w:val="clear" w:color="auto" w:fill="FFFFFF"/>
        </w:rPr>
        <w:t>механическая обработка пищи</w:t>
      </w:r>
      <w:r>
        <w:rPr>
          <w:rFonts w:ascii="Times New Roman" w:hAnsi="Times New Roman" w:cs="Times New Roman"/>
          <w:color w:val="202122"/>
          <w:szCs w:val="28"/>
          <w:shd w:val="clear" w:color="auto" w:fill="FFFFFF"/>
        </w:rPr>
        <w:t xml:space="preserve"> – </w:t>
      </w:r>
      <w:r w:rsidRPr="00E326F1">
        <w:rPr>
          <w:rFonts w:ascii="Times New Roman" w:hAnsi="Times New Roman" w:cs="Times New Roman"/>
          <w:color w:val="202122"/>
          <w:szCs w:val="28"/>
          <w:shd w:val="clear" w:color="auto" w:fill="FFFFFF"/>
        </w:rPr>
        <w:t>совокупность процессов, обеспечивающих расщепление пищевых веществ на компоненты, пригодные к всасыванию и участию в обмене веществ</w:t>
      </w:r>
      <w:r>
        <w:rPr>
          <w:rFonts w:ascii="Times New Roman" w:hAnsi="Times New Roman" w:cs="Times New Roman"/>
          <w:color w:val="202122"/>
          <w:szCs w:val="28"/>
          <w:shd w:val="clear" w:color="auto" w:fill="FFFFFF"/>
        </w:rPr>
        <w:t xml:space="preserve"> организма. </w:t>
      </w:r>
    </w:p>
    <w:p w:rsidR="00612A7E" w:rsidRDefault="00612A7E" w:rsidP="00277720">
      <w:pPr>
        <w:shd w:val="clear" w:color="auto" w:fill="FFFFFF"/>
        <w:spacing w:line="240" w:lineRule="auto"/>
        <w:rPr>
          <w:rFonts w:ascii="Times New Roman" w:eastAsia="Times New Roman" w:hAnsi="Times New Roman" w:cs="Times New Roman"/>
          <w:color w:val="000000"/>
          <w:szCs w:val="28"/>
          <w:lang w:eastAsia="ru-RU"/>
        </w:rPr>
      </w:pPr>
      <w:r w:rsidRPr="00277720">
        <w:rPr>
          <w:rFonts w:ascii="Times New Roman" w:eastAsia="Times New Roman" w:hAnsi="Times New Roman" w:cs="Times New Roman"/>
          <w:i/>
          <w:color w:val="000000"/>
          <w:szCs w:val="28"/>
          <w:lang w:eastAsia="ru-RU"/>
        </w:rPr>
        <w:t>Пищеварительная система</w:t>
      </w:r>
      <w:r>
        <w:rPr>
          <w:rFonts w:ascii="Times New Roman" w:eastAsia="Times New Roman" w:hAnsi="Times New Roman" w:cs="Times New Roman"/>
          <w:color w:val="000000"/>
          <w:szCs w:val="28"/>
          <w:lang w:eastAsia="ru-RU"/>
        </w:rPr>
        <w:t xml:space="preserve"> – </w:t>
      </w:r>
      <w:r w:rsidR="00E326F1">
        <w:rPr>
          <w:rFonts w:ascii="Times New Roman" w:eastAsia="Times New Roman" w:hAnsi="Times New Roman" w:cs="Times New Roman"/>
          <w:color w:val="000000"/>
          <w:szCs w:val="28"/>
          <w:lang w:eastAsia="ru-RU"/>
        </w:rPr>
        <w:t>совокупность органов, осуществляющих «пищеварение».</w:t>
      </w:r>
    </w:p>
    <w:p w:rsidR="00612A7E" w:rsidRPr="00612A7E" w:rsidRDefault="00612A7E" w:rsidP="00277720">
      <w:pPr>
        <w:shd w:val="clear" w:color="auto" w:fill="FFFFFF"/>
        <w:spacing w:line="240" w:lineRule="auto"/>
        <w:rPr>
          <w:rFonts w:ascii="Times New Roman" w:eastAsia="Times New Roman" w:hAnsi="Times New Roman" w:cs="Times New Roman"/>
          <w:color w:val="000000"/>
          <w:szCs w:val="28"/>
          <w:lang w:eastAsia="ru-RU"/>
        </w:rPr>
      </w:pPr>
      <w:r w:rsidRPr="00277720">
        <w:rPr>
          <w:rFonts w:ascii="Times New Roman" w:eastAsia="Times New Roman" w:hAnsi="Times New Roman" w:cs="Times New Roman"/>
          <w:i/>
          <w:color w:val="000000"/>
          <w:szCs w:val="28"/>
          <w:lang w:eastAsia="ru-RU"/>
        </w:rPr>
        <w:t>Рацион</w:t>
      </w:r>
      <w:r w:rsidRPr="00612A7E">
        <w:rPr>
          <w:rFonts w:ascii="Times New Roman" w:eastAsia="Times New Roman" w:hAnsi="Times New Roman" w:cs="Times New Roman"/>
          <w:color w:val="000000"/>
          <w:szCs w:val="28"/>
          <w:lang w:eastAsia="ru-RU"/>
        </w:rPr>
        <w:t xml:space="preserve"> – суточный набор кормов и добавок, обеспечивающий организм лошади питательными и биологически активными веществами.</w:t>
      </w:r>
    </w:p>
    <w:p w:rsidR="00612A7E" w:rsidRDefault="00612A7E" w:rsidP="00277720">
      <w:pPr>
        <w:pStyle w:val="a3"/>
        <w:spacing w:line="240" w:lineRule="auto"/>
        <w:ind w:left="0"/>
        <w:rPr>
          <w:rFonts w:ascii="Times New Roman" w:eastAsia="Times New Roman" w:hAnsi="Times New Roman" w:cs="Times New Roman"/>
          <w:color w:val="000000"/>
          <w:szCs w:val="28"/>
          <w:lang w:eastAsia="ru-RU"/>
        </w:rPr>
      </w:pPr>
      <w:r w:rsidRPr="00277720">
        <w:rPr>
          <w:rFonts w:ascii="Times New Roman" w:eastAsia="Times New Roman" w:hAnsi="Times New Roman" w:cs="Times New Roman"/>
          <w:i/>
          <w:color w:val="000000"/>
          <w:szCs w:val="28"/>
          <w:lang w:eastAsia="ru-RU"/>
        </w:rPr>
        <w:t>Режим кормления</w:t>
      </w:r>
      <w:r w:rsidRPr="00612A7E">
        <w:rPr>
          <w:rFonts w:ascii="Times New Roman" w:eastAsia="Times New Roman" w:hAnsi="Times New Roman" w:cs="Times New Roman"/>
          <w:color w:val="000000"/>
          <w:szCs w:val="28"/>
          <w:lang w:eastAsia="ru-RU"/>
        </w:rPr>
        <w:t xml:space="preserve"> – это время, количество кормлений, распределение корма по времени суток, последовательность раздачи кормов, время поения</w:t>
      </w:r>
      <w:r>
        <w:rPr>
          <w:rFonts w:ascii="Times New Roman" w:eastAsia="Times New Roman" w:hAnsi="Times New Roman" w:cs="Times New Roman"/>
          <w:color w:val="000000"/>
          <w:szCs w:val="28"/>
          <w:lang w:eastAsia="ru-RU"/>
        </w:rPr>
        <w:t xml:space="preserve"> и прочее. </w:t>
      </w:r>
    </w:p>
    <w:p w:rsidR="007026E5" w:rsidRPr="00E326F1" w:rsidRDefault="007026E5" w:rsidP="00277720">
      <w:pPr>
        <w:pStyle w:val="a3"/>
        <w:spacing w:line="240" w:lineRule="auto"/>
        <w:ind w:left="0"/>
        <w:rPr>
          <w:rFonts w:ascii="Times New Roman" w:eastAsia="Times New Roman" w:hAnsi="Times New Roman" w:cs="Times New Roman"/>
          <w:color w:val="000000"/>
          <w:szCs w:val="28"/>
          <w:lang w:eastAsia="ru-RU"/>
        </w:rPr>
      </w:pPr>
      <w:r w:rsidRPr="00277720">
        <w:rPr>
          <w:rFonts w:ascii="Times New Roman" w:eastAsia="Times New Roman" w:hAnsi="Times New Roman" w:cs="Times New Roman"/>
          <w:i/>
          <w:color w:val="000000"/>
          <w:szCs w:val="28"/>
          <w:lang w:eastAsia="ru-RU"/>
        </w:rPr>
        <w:t xml:space="preserve">Пальпация </w:t>
      </w:r>
      <w:r>
        <w:rPr>
          <w:rFonts w:ascii="Times New Roman" w:eastAsia="Times New Roman" w:hAnsi="Times New Roman" w:cs="Times New Roman"/>
          <w:color w:val="000000"/>
          <w:szCs w:val="28"/>
          <w:lang w:eastAsia="ru-RU"/>
        </w:rPr>
        <w:t xml:space="preserve">– метод исследования животного, основанный на использовании </w:t>
      </w:r>
      <w:r w:rsidRPr="00E326F1">
        <w:rPr>
          <w:rFonts w:ascii="Times New Roman" w:eastAsia="Times New Roman" w:hAnsi="Times New Roman" w:cs="Times New Roman"/>
          <w:color w:val="000000"/>
          <w:szCs w:val="28"/>
          <w:lang w:eastAsia="ru-RU"/>
        </w:rPr>
        <w:t xml:space="preserve">осязания для оценки состояния поверхностных и глубоко расположенных органов. </w:t>
      </w:r>
    </w:p>
    <w:p w:rsidR="007026E5" w:rsidRPr="00E326F1" w:rsidRDefault="007026E5" w:rsidP="00277720">
      <w:pPr>
        <w:pStyle w:val="a3"/>
        <w:spacing w:line="240" w:lineRule="auto"/>
        <w:ind w:left="0"/>
        <w:rPr>
          <w:rFonts w:ascii="Times New Roman" w:eastAsia="Times New Roman" w:hAnsi="Times New Roman" w:cs="Times New Roman"/>
          <w:color w:val="000000"/>
          <w:szCs w:val="28"/>
          <w:lang w:eastAsia="ru-RU"/>
        </w:rPr>
      </w:pPr>
      <w:r w:rsidRPr="00277720">
        <w:rPr>
          <w:rFonts w:ascii="Times New Roman" w:eastAsia="Times New Roman" w:hAnsi="Times New Roman" w:cs="Times New Roman"/>
          <w:i/>
          <w:color w:val="000000"/>
          <w:szCs w:val="28"/>
          <w:lang w:eastAsia="ru-RU"/>
        </w:rPr>
        <w:t>Зубная аркада</w:t>
      </w:r>
      <w:r w:rsidRPr="00E326F1">
        <w:rPr>
          <w:rFonts w:ascii="Times New Roman" w:eastAsia="Times New Roman" w:hAnsi="Times New Roman" w:cs="Times New Roman"/>
          <w:color w:val="000000"/>
          <w:szCs w:val="28"/>
          <w:lang w:eastAsia="ru-RU"/>
        </w:rPr>
        <w:t xml:space="preserve"> – </w:t>
      </w:r>
      <w:r w:rsidR="00E326F1">
        <w:rPr>
          <w:rFonts w:ascii="Times New Roman" w:eastAsia="Times New Roman" w:hAnsi="Times New Roman" w:cs="Times New Roman"/>
          <w:color w:val="000000"/>
          <w:szCs w:val="28"/>
          <w:lang w:eastAsia="ru-RU"/>
        </w:rPr>
        <w:t>д</w:t>
      </w:r>
      <w:r w:rsidR="00E326F1" w:rsidRPr="00E326F1">
        <w:rPr>
          <w:rFonts w:ascii="Times New Roman" w:hAnsi="Times New Roman" w:cs="Times New Roman"/>
          <w:color w:val="333333"/>
          <w:szCs w:val="28"/>
          <w:shd w:val="clear" w:color="auto" w:fill="FFFFFF"/>
        </w:rPr>
        <w:t>угообразная линия, где крепятся зубы в челюсти</w:t>
      </w:r>
      <w:r w:rsidR="00E326F1">
        <w:rPr>
          <w:rFonts w:ascii="Times New Roman" w:hAnsi="Times New Roman" w:cs="Times New Roman"/>
          <w:color w:val="333333"/>
          <w:szCs w:val="28"/>
          <w:shd w:val="clear" w:color="auto" w:fill="FFFFFF"/>
        </w:rPr>
        <w:t xml:space="preserve">. </w:t>
      </w:r>
    </w:p>
    <w:p w:rsidR="007026E5" w:rsidRPr="00E326F1" w:rsidRDefault="007026E5" w:rsidP="00277720">
      <w:pPr>
        <w:pStyle w:val="a3"/>
        <w:spacing w:line="240" w:lineRule="auto"/>
        <w:ind w:left="0"/>
        <w:rPr>
          <w:rFonts w:ascii="Times New Roman" w:eastAsia="Times New Roman" w:hAnsi="Times New Roman" w:cs="Times New Roman"/>
          <w:color w:val="000000"/>
          <w:szCs w:val="28"/>
          <w:lang w:eastAsia="ru-RU"/>
        </w:rPr>
      </w:pPr>
      <w:r w:rsidRPr="00277720">
        <w:rPr>
          <w:rFonts w:ascii="Times New Roman" w:eastAsia="Times New Roman" w:hAnsi="Times New Roman" w:cs="Times New Roman"/>
          <w:i/>
          <w:color w:val="000000"/>
          <w:szCs w:val="28"/>
          <w:lang w:eastAsia="ru-RU"/>
        </w:rPr>
        <w:t xml:space="preserve">Денник </w:t>
      </w:r>
      <w:r w:rsidRPr="00E326F1">
        <w:rPr>
          <w:rFonts w:ascii="Times New Roman" w:eastAsia="Times New Roman" w:hAnsi="Times New Roman" w:cs="Times New Roman"/>
          <w:color w:val="000000"/>
          <w:szCs w:val="28"/>
          <w:lang w:eastAsia="ru-RU"/>
        </w:rPr>
        <w:t xml:space="preserve">– </w:t>
      </w:r>
      <w:r w:rsidR="00E326F1" w:rsidRPr="00E326F1">
        <w:rPr>
          <w:rFonts w:ascii="Times New Roman" w:eastAsia="Times New Roman" w:hAnsi="Times New Roman" w:cs="Times New Roman"/>
          <w:color w:val="000000"/>
          <w:szCs w:val="28"/>
          <w:lang w:eastAsia="ru-RU"/>
        </w:rPr>
        <w:t>о</w:t>
      </w:r>
      <w:r w:rsidR="00E326F1" w:rsidRPr="00E326F1">
        <w:rPr>
          <w:rFonts w:ascii="Times New Roman" w:hAnsi="Times New Roman" w:cs="Times New Roman"/>
          <w:color w:val="333333"/>
          <w:szCs w:val="28"/>
          <w:shd w:val="clear" w:color="auto" w:fill="FFFFFF"/>
        </w:rPr>
        <w:t xml:space="preserve">тдельное просторное стойло </w:t>
      </w:r>
      <w:r w:rsidR="00E326F1">
        <w:rPr>
          <w:rFonts w:ascii="Times New Roman" w:hAnsi="Times New Roman" w:cs="Times New Roman"/>
          <w:color w:val="333333"/>
          <w:szCs w:val="28"/>
          <w:shd w:val="clear" w:color="auto" w:fill="FFFFFF"/>
        </w:rPr>
        <w:t xml:space="preserve">для крупных домашних животных (корова, лошадь). </w:t>
      </w:r>
    </w:p>
    <w:p w:rsidR="007026E5" w:rsidRDefault="00E326F1" w:rsidP="00277720">
      <w:pPr>
        <w:pStyle w:val="a3"/>
        <w:spacing w:line="240" w:lineRule="auto"/>
        <w:ind w:left="0"/>
        <w:rPr>
          <w:rFonts w:ascii="Times New Roman" w:hAnsi="Times New Roman" w:cs="Times New Roman"/>
          <w:color w:val="202122"/>
          <w:szCs w:val="28"/>
          <w:shd w:val="clear" w:color="auto" w:fill="FFFFFF"/>
        </w:rPr>
      </w:pPr>
      <w:proofErr w:type="spellStart"/>
      <w:r w:rsidRPr="00277720">
        <w:rPr>
          <w:rFonts w:ascii="Times New Roman" w:hAnsi="Times New Roman" w:cs="Times New Roman"/>
          <w:i/>
          <w:szCs w:val="28"/>
        </w:rPr>
        <w:t>Огано</w:t>
      </w:r>
      <w:r w:rsidR="00C02A73" w:rsidRPr="00277720">
        <w:rPr>
          <w:rFonts w:ascii="Times New Roman" w:hAnsi="Times New Roman" w:cs="Times New Roman"/>
          <w:i/>
          <w:szCs w:val="28"/>
        </w:rPr>
        <w:t>лептические</w:t>
      </w:r>
      <w:proofErr w:type="spellEnd"/>
      <w:r w:rsidR="00C02A73" w:rsidRPr="00277720">
        <w:rPr>
          <w:rFonts w:ascii="Times New Roman" w:hAnsi="Times New Roman" w:cs="Times New Roman"/>
          <w:i/>
          <w:szCs w:val="28"/>
        </w:rPr>
        <w:t xml:space="preserve"> исследования</w:t>
      </w:r>
      <w:r w:rsidR="00C02A73" w:rsidRPr="00E326F1">
        <w:rPr>
          <w:rFonts w:ascii="Times New Roman" w:hAnsi="Times New Roman" w:cs="Times New Roman"/>
          <w:szCs w:val="28"/>
        </w:rPr>
        <w:t xml:space="preserve"> – </w:t>
      </w:r>
      <w:r w:rsidRPr="00E326F1">
        <w:rPr>
          <w:rFonts w:ascii="Times New Roman" w:hAnsi="Times New Roman" w:cs="Times New Roman"/>
          <w:color w:val="202122"/>
          <w:szCs w:val="28"/>
          <w:shd w:val="clear" w:color="auto" w:fill="FFFFFF"/>
        </w:rPr>
        <w:t>метод определения показателей качества продукции</w:t>
      </w:r>
      <w:r>
        <w:rPr>
          <w:rFonts w:ascii="Times New Roman" w:hAnsi="Times New Roman" w:cs="Times New Roman"/>
          <w:color w:val="202122"/>
          <w:szCs w:val="28"/>
          <w:shd w:val="clear" w:color="auto" w:fill="FFFFFF"/>
        </w:rPr>
        <w:t>, корма, воды</w:t>
      </w:r>
      <w:r w:rsidRPr="00E326F1">
        <w:rPr>
          <w:rFonts w:ascii="Times New Roman" w:hAnsi="Times New Roman" w:cs="Times New Roman"/>
          <w:color w:val="202122"/>
          <w:szCs w:val="28"/>
          <w:shd w:val="clear" w:color="auto" w:fill="FFFFFF"/>
        </w:rPr>
        <w:t xml:space="preserve"> на основе анализа восприятий</w:t>
      </w:r>
      <w:r>
        <w:rPr>
          <w:rFonts w:ascii="Times New Roman" w:hAnsi="Times New Roman" w:cs="Times New Roman"/>
          <w:color w:val="202122"/>
          <w:szCs w:val="28"/>
          <w:shd w:val="clear" w:color="auto" w:fill="FFFFFF"/>
        </w:rPr>
        <w:t xml:space="preserve"> органов чувств – зрения, обоняния, слуха, осязания, вкуса. </w:t>
      </w:r>
    </w:p>
    <w:p w:rsidR="00B13406" w:rsidRDefault="00B13406" w:rsidP="00277720">
      <w:pPr>
        <w:pStyle w:val="a3"/>
        <w:spacing w:line="240" w:lineRule="auto"/>
        <w:ind w:left="0"/>
        <w:rPr>
          <w:rFonts w:ascii="Times New Roman" w:hAnsi="Times New Roman" w:cs="Times New Roman"/>
          <w:color w:val="202122"/>
          <w:szCs w:val="28"/>
          <w:shd w:val="clear" w:color="auto" w:fill="FFFFFF"/>
        </w:rPr>
      </w:pPr>
      <w:r w:rsidRPr="00277720">
        <w:rPr>
          <w:rFonts w:ascii="Times New Roman" w:hAnsi="Times New Roman" w:cs="Times New Roman"/>
          <w:i/>
          <w:color w:val="202122"/>
          <w:szCs w:val="28"/>
          <w:shd w:val="clear" w:color="auto" w:fill="FFFFFF"/>
        </w:rPr>
        <w:t xml:space="preserve">Овёс </w:t>
      </w:r>
      <w:r>
        <w:rPr>
          <w:rFonts w:ascii="Times New Roman" w:hAnsi="Times New Roman" w:cs="Times New Roman"/>
          <w:color w:val="202122"/>
          <w:szCs w:val="28"/>
          <w:shd w:val="clear" w:color="auto" w:fill="FFFFFF"/>
        </w:rPr>
        <w:t xml:space="preserve">– злаковая культура, концентратный корм, источник энергии (крахмала) для работы животного. </w:t>
      </w:r>
    </w:p>
    <w:p w:rsidR="00B13406" w:rsidRPr="00B13406" w:rsidRDefault="00B13406" w:rsidP="00277720">
      <w:pPr>
        <w:pStyle w:val="a3"/>
        <w:spacing w:line="240" w:lineRule="auto"/>
        <w:ind w:left="0"/>
        <w:rPr>
          <w:rFonts w:ascii="Times New Roman" w:hAnsi="Times New Roman" w:cs="Times New Roman"/>
          <w:color w:val="202122"/>
          <w:szCs w:val="28"/>
          <w:shd w:val="clear" w:color="auto" w:fill="FFFFFF"/>
        </w:rPr>
      </w:pPr>
      <w:r w:rsidRPr="00277720">
        <w:rPr>
          <w:rFonts w:ascii="Times New Roman" w:hAnsi="Times New Roman" w:cs="Times New Roman"/>
          <w:i/>
          <w:color w:val="202122"/>
          <w:szCs w:val="28"/>
          <w:shd w:val="clear" w:color="auto" w:fill="FFFFFF"/>
        </w:rPr>
        <w:t xml:space="preserve">Сено </w:t>
      </w:r>
      <w:r w:rsidRPr="00B13406">
        <w:rPr>
          <w:rFonts w:ascii="Times New Roman" w:hAnsi="Times New Roman" w:cs="Times New Roman"/>
          <w:color w:val="202122"/>
          <w:szCs w:val="28"/>
          <w:shd w:val="clear" w:color="auto" w:fill="FFFFFF"/>
        </w:rPr>
        <w:t xml:space="preserve">– </w:t>
      </w:r>
      <w:r w:rsidRPr="00B13406">
        <w:rPr>
          <w:rFonts w:ascii="Times New Roman" w:hAnsi="Times New Roman" w:cs="Times New Roman"/>
          <w:color w:val="333333"/>
          <w:szCs w:val="28"/>
          <w:shd w:val="clear" w:color="auto" w:fill="FFFFFF"/>
        </w:rPr>
        <w:t>высушенные стебли и листья травянистых растений, скошенных в зелёном виде, до достижения ими полной естественной зрелости.</w:t>
      </w:r>
    </w:p>
    <w:p w:rsidR="00B13406" w:rsidRPr="00B13406" w:rsidRDefault="00B13406" w:rsidP="00277720">
      <w:pPr>
        <w:pStyle w:val="a3"/>
        <w:spacing w:line="240" w:lineRule="auto"/>
        <w:ind w:left="0"/>
        <w:rPr>
          <w:rFonts w:ascii="Times New Roman" w:hAnsi="Times New Roman" w:cs="Times New Roman"/>
          <w:color w:val="202122"/>
          <w:szCs w:val="28"/>
          <w:shd w:val="clear" w:color="auto" w:fill="FFFFFF"/>
        </w:rPr>
      </w:pPr>
      <w:r w:rsidRPr="00277720">
        <w:rPr>
          <w:rFonts w:ascii="Times New Roman" w:hAnsi="Times New Roman" w:cs="Times New Roman"/>
          <w:i/>
          <w:color w:val="202122"/>
          <w:szCs w:val="28"/>
          <w:shd w:val="clear" w:color="auto" w:fill="FFFFFF"/>
        </w:rPr>
        <w:t xml:space="preserve">Солома </w:t>
      </w:r>
      <w:r w:rsidRPr="00B13406">
        <w:rPr>
          <w:rFonts w:ascii="Times New Roman" w:hAnsi="Times New Roman" w:cs="Times New Roman"/>
          <w:color w:val="202122"/>
          <w:szCs w:val="28"/>
          <w:shd w:val="clear" w:color="auto" w:fill="FFFFFF"/>
        </w:rPr>
        <w:t>– сухие</w:t>
      </w:r>
      <w:r>
        <w:rPr>
          <w:rFonts w:ascii="Times New Roman" w:hAnsi="Times New Roman" w:cs="Times New Roman"/>
          <w:color w:val="202122"/>
          <w:szCs w:val="28"/>
          <w:shd w:val="clear" w:color="auto" w:fill="FFFFFF"/>
        </w:rPr>
        <w:t xml:space="preserve"> стебли злаковых и бобовых зерновых культур, остающиеся после обмолота, а также стебли льна, конопли и других </w:t>
      </w:r>
      <w:r w:rsidRPr="00B13406">
        <w:rPr>
          <w:rFonts w:ascii="Times New Roman" w:hAnsi="Times New Roman" w:cs="Times New Roman"/>
          <w:color w:val="202122"/>
          <w:szCs w:val="28"/>
          <w:shd w:val="clear" w:color="auto" w:fill="FFFFFF"/>
        </w:rPr>
        <w:t xml:space="preserve"> растений, освобождённые от листьев,</w:t>
      </w:r>
      <w:r>
        <w:rPr>
          <w:rFonts w:ascii="Times New Roman" w:hAnsi="Times New Roman" w:cs="Times New Roman"/>
          <w:color w:val="202122"/>
          <w:szCs w:val="28"/>
          <w:shd w:val="clear" w:color="auto" w:fill="FFFFFF"/>
        </w:rPr>
        <w:t xml:space="preserve"> соцветий, семян.</w:t>
      </w:r>
      <w:r w:rsidRPr="00B13406">
        <w:rPr>
          <w:rFonts w:ascii="Times New Roman" w:hAnsi="Times New Roman" w:cs="Times New Roman"/>
          <w:color w:val="202122"/>
          <w:szCs w:val="28"/>
          <w:shd w:val="clear" w:color="auto" w:fill="FFFFFF"/>
        </w:rPr>
        <w:t xml:space="preserve"> </w:t>
      </w:r>
    </w:p>
    <w:p w:rsidR="009F24E5" w:rsidRDefault="00B13406" w:rsidP="00277720">
      <w:pPr>
        <w:pStyle w:val="a3"/>
        <w:spacing w:line="240" w:lineRule="auto"/>
        <w:ind w:left="0"/>
        <w:rPr>
          <w:rFonts w:ascii="Times New Roman" w:hAnsi="Times New Roman" w:cs="Times New Roman"/>
          <w:color w:val="202122"/>
          <w:szCs w:val="28"/>
          <w:shd w:val="clear" w:color="auto" w:fill="FFFFFF"/>
        </w:rPr>
      </w:pPr>
      <w:r w:rsidRPr="00277720">
        <w:rPr>
          <w:rFonts w:ascii="Times New Roman" w:hAnsi="Times New Roman" w:cs="Times New Roman"/>
          <w:i/>
          <w:szCs w:val="28"/>
        </w:rPr>
        <w:t>Люцерна</w:t>
      </w:r>
      <w:r w:rsidRPr="00B13406">
        <w:rPr>
          <w:rFonts w:ascii="Times New Roman" w:hAnsi="Times New Roman" w:cs="Times New Roman"/>
          <w:szCs w:val="28"/>
        </w:rPr>
        <w:t xml:space="preserve"> – </w:t>
      </w:r>
      <w:r>
        <w:rPr>
          <w:rFonts w:ascii="Times New Roman" w:hAnsi="Times New Roman" w:cs="Times New Roman"/>
          <w:szCs w:val="28"/>
        </w:rPr>
        <w:t xml:space="preserve">род </w:t>
      </w:r>
      <w:r w:rsidRPr="00B13406">
        <w:rPr>
          <w:rFonts w:ascii="Times New Roman" w:hAnsi="Times New Roman" w:cs="Times New Roman"/>
          <w:color w:val="202122"/>
          <w:szCs w:val="28"/>
          <w:shd w:val="clear" w:color="auto" w:fill="FFFFFF"/>
        </w:rPr>
        <w:t>однолетних и многолетних трав или полукустарников семейства</w:t>
      </w:r>
      <w:r>
        <w:rPr>
          <w:rFonts w:ascii="Times New Roman" w:hAnsi="Times New Roman" w:cs="Times New Roman"/>
          <w:color w:val="202122"/>
          <w:szCs w:val="28"/>
          <w:shd w:val="clear" w:color="auto" w:fill="FFFFFF"/>
        </w:rPr>
        <w:t xml:space="preserve"> Бобовые </w:t>
      </w:r>
      <w:r w:rsidRPr="00B13406">
        <w:rPr>
          <w:rFonts w:ascii="Times New Roman" w:hAnsi="Times New Roman" w:cs="Times New Roman"/>
          <w:color w:val="202122"/>
          <w:szCs w:val="28"/>
          <w:shd w:val="clear" w:color="auto" w:fill="FFFFFF"/>
        </w:rPr>
        <w:t>(</w:t>
      </w:r>
      <w:r w:rsidRPr="00B13406">
        <w:rPr>
          <w:rFonts w:ascii="Times New Roman" w:hAnsi="Times New Roman" w:cs="Times New Roman"/>
          <w:i/>
          <w:iCs/>
          <w:color w:val="202122"/>
          <w:szCs w:val="28"/>
          <w:shd w:val="clear" w:color="auto" w:fill="FFFFFF"/>
          <w:lang w:val="la-Latn"/>
        </w:rPr>
        <w:t>Fabaceae</w:t>
      </w:r>
      <w:r w:rsidRPr="00B13406">
        <w:rPr>
          <w:rFonts w:ascii="Times New Roman" w:hAnsi="Times New Roman" w:cs="Times New Roman"/>
          <w:color w:val="202122"/>
          <w:szCs w:val="28"/>
          <w:shd w:val="clear" w:color="auto" w:fill="FFFFFF"/>
        </w:rPr>
        <w:t>)</w:t>
      </w:r>
      <w:r>
        <w:rPr>
          <w:rFonts w:ascii="Times New Roman" w:hAnsi="Times New Roman" w:cs="Times New Roman"/>
          <w:color w:val="202122"/>
          <w:szCs w:val="28"/>
          <w:shd w:val="clear" w:color="auto" w:fill="FFFFFF"/>
        </w:rPr>
        <w:t xml:space="preserve">. Источник протеина для травоядных животных. </w:t>
      </w:r>
    </w:p>
    <w:p w:rsidR="009F24E5" w:rsidRDefault="009F24E5" w:rsidP="00277720">
      <w:pPr>
        <w:spacing w:after="200" w:line="240" w:lineRule="auto"/>
        <w:ind w:firstLine="0"/>
        <w:jc w:val="left"/>
        <w:rPr>
          <w:rFonts w:ascii="Times New Roman" w:hAnsi="Times New Roman" w:cs="Times New Roman"/>
          <w:color w:val="202122"/>
          <w:szCs w:val="28"/>
          <w:shd w:val="clear" w:color="auto" w:fill="FFFFFF"/>
        </w:rPr>
      </w:pPr>
      <w:r>
        <w:rPr>
          <w:rFonts w:ascii="Times New Roman" w:hAnsi="Times New Roman" w:cs="Times New Roman"/>
          <w:color w:val="202122"/>
          <w:szCs w:val="28"/>
          <w:shd w:val="clear" w:color="auto" w:fill="FFFFFF"/>
        </w:rPr>
        <w:br w:type="page"/>
      </w:r>
    </w:p>
    <w:p w:rsidR="00B13406" w:rsidRDefault="009F24E5" w:rsidP="009F24E5">
      <w:pPr>
        <w:pStyle w:val="a3"/>
        <w:spacing w:line="480" w:lineRule="auto"/>
        <w:ind w:left="0"/>
        <w:jc w:val="center"/>
        <w:rPr>
          <w:rFonts w:ascii="Times New Roman" w:hAnsi="Times New Roman" w:cs="Times New Roman"/>
          <w:b/>
          <w:szCs w:val="28"/>
        </w:rPr>
      </w:pPr>
      <w:r w:rsidRPr="009F24E5">
        <w:rPr>
          <w:rFonts w:ascii="Times New Roman" w:hAnsi="Times New Roman" w:cs="Times New Roman"/>
          <w:b/>
          <w:szCs w:val="28"/>
        </w:rPr>
        <w:lastRenderedPageBreak/>
        <w:t>ПРИЛОЖЕНИЯ</w:t>
      </w:r>
      <w:r>
        <w:rPr>
          <w:rFonts w:ascii="Times New Roman" w:hAnsi="Times New Roman" w:cs="Times New Roman"/>
          <w:b/>
          <w:szCs w:val="28"/>
        </w:rPr>
        <w:t xml:space="preserve">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10"/>
        <w:gridCol w:w="5211"/>
      </w:tblGrid>
      <w:tr w:rsidR="009F24E5" w:rsidTr="009F24E5">
        <w:tc>
          <w:tcPr>
            <w:tcW w:w="5210" w:type="dxa"/>
          </w:tcPr>
          <w:p w:rsidR="009F24E5" w:rsidRPr="009F24E5" w:rsidRDefault="009F24E5" w:rsidP="009F24E5">
            <w:pPr>
              <w:pStyle w:val="a3"/>
              <w:spacing w:line="240" w:lineRule="auto"/>
              <w:ind w:left="0" w:firstLine="0"/>
              <w:jc w:val="center"/>
              <w:rPr>
                <w:rFonts w:ascii="Times New Roman" w:hAnsi="Times New Roman" w:cs="Times New Roman"/>
                <w:i/>
                <w:szCs w:val="28"/>
              </w:rPr>
            </w:pPr>
            <w:r w:rsidRPr="009F24E5">
              <w:rPr>
                <w:rFonts w:ascii="Times New Roman" w:hAnsi="Times New Roman" w:cs="Times New Roman"/>
                <w:i/>
                <w:noProof/>
                <w:szCs w:val="28"/>
                <w:lang w:eastAsia="ru-RU"/>
              </w:rPr>
              <w:drawing>
                <wp:inline distT="0" distB="0" distL="0" distR="0">
                  <wp:extent cx="2513134" cy="3341077"/>
                  <wp:effectExtent l="19050" t="0" r="1466" b="0"/>
                  <wp:docPr id="1" name="Рисунок 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8" cstate="print"/>
                          <a:srcRect/>
                          <a:stretch>
                            <a:fillRect/>
                          </a:stretch>
                        </pic:blipFill>
                        <pic:spPr bwMode="auto">
                          <a:xfrm>
                            <a:off x="0" y="0"/>
                            <a:ext cx="2517355" cy="3346689"/>
                          </a:xfrm>
                          <a:prstGeom prst="rect">
                            <a:avLst/>
                          </a:prstGeom>
                          <a:noFill/>
                          <a:ln w="9525">
                            <a:noFill/>
                            <a:miter lim="800000"/>
                            <a:headEnd/>
                            <a:tailEnd/>
                          </a:ln>
                        </pic:spPr>
                      </pic:pic>
                    </a:graphicData>
                  </a:graphic>
                </wp:inline>
              </w:drawing>
            </w:r>
          </w:p>
          <w:p w:rsidR="009F24E5" w:rsidRDefault="009F24E5" w:rsidP="009F24E5">
            <w:pPr>
              <w:pStyle w:val="a3"/>
              <w:spacing w:line="240" w:lineRule="auto"/>
              <w:ind w:left="0" w:firstLine="0"/>
              <w:jc w:val="center"/>
              <w:rPr>
                <w:rFonts w:ascii="Times New Roman" w:hAnsi="Times New Roman" w:cs="Times New Roman"/>
                <w:i/>
                <w:szCs w:val="28"/>
              </w:rPr>
            </w:pPr>
            <w:r w:rsidRPr="009F24E5">
              <w:rPr>
                <w:rFonts w:ascii="Times New Roman" w:hAnsi="Times New Roman" w:cs="Times New Roman"/>
                <w:i/>
                <w:szCs w:val="28"/>
              </w:rPr>
              <w:t>Сено пырейно-разнотравное</w:t>
            </w:r>
          </w:p>
          <w:p w:rsidR="009F24E5" w:rsidRPr="009F24E5" w:rsidRDefault="009F24E5" w:rsidP="009F24E5">
            <w:pPr>
              <w:pStyle w:val="a3"/>
              <w:spacing w:line="240" w:lineRule="auto"/>
              <w:ind w:left="0" w:firstLine="0"/>
              <w:jc w:val="center"/>
              <w:rPr>
                <w:rFonts w:ascii="Times New Roman" w:hAnsi="Times New Roman" w:cs="Times New Roman"/>
                <w:i/>
                <w:szCs w:val="28"/>
              </w:rPr>
            </w:pPr>
          </w:p>
        </w:tc>
        <w:tc>
          <w:tcPr>
            <w:tcW w:w="5211" w:type="dxa"/>
          </w:tcPr>
          <w:p w:rsidR="009F24E5" w:rsidRPr="009F24E5" w:rsidRDefault="009F24E5" w:rsidP="009F24E5">
            <w:pPr>
              <w:pStyle w:val="a3"/>
              <w:spacing w:line="240" w:lineRule="auto"/>
              <w:ind w:left="0" w:firstLine="0"/>
              <w:jc w:val="center"/>
              <w:rPr>
                <w:rFonts w:ascii="Times New Roman" w:hAnsi="Times New Roman" w:cs="Times New Roman"/>
                <w:i/>
                <w:szCs w:val="28"/>
              </w:rPr>
            </w:pPr>
            <w:r w:rsidRPr="009F24E5">
              <w:rPr>
                <w:rFonts w:ascii="Times New Roman" w:hAnsi="Times New Roman" w:cs="Times New Roman"/>
                <w:i/>
                <w:noProof/>
                <w:szCs w:val="28"/>
                <w:lang w:eastAsia="ru-RU"/>
              </w:rPr>
              <w:drawing>
                <wp:inline distT="0" distB="0" distL="0" distR="0">
                  <wp:extent cx="2588601" cy="3341077"/>
                  <wp:effectExtent l="19050" t="0" r="2199" b="0"/>
                  <wp:docPr id="2" name="Рисунок 2"/>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9" cstate="print"/>
                          <a:srcRect/>
                          <a:stretch>
                            <a:fillRect/>
                          </a:stretch>
                        </pic:blipFill>
                        <pic:spPr bwMode="auto">
                          <a:xfrm>
                            <a:off x="0" y="0"/>
                            <a:ext cx="2585878" cy="3337562"/>
                          </a:xfrm>
                          <a:prstGeom prst="rect">
                            <a:avLst/>
                          </a:prstGeom>
                          <a:noFill/>
                          <a:ln w="9525">
                            <a:noFill/>
                            <a:miter lim="800000"/>
                            <a:headEnd/>
                            <a:tailEnd/>
                          </a:ln>
                        </pic:spPr>
                      </pic:pic>
                    </a:graphicData>
                  </a:graphic>
                </wp:inline>
              </w:drawing>
            </w:r>
          </w:p>
          <w:p w:rsidR="009F24E5" w:rsidRPr="009F24E5" w:rsidRDefault="009F24E5" w:rsidP="009F24E5">
            <w:pPr>
              <w:pStyle w:val="a3"/>
              <w:spacing w:line="240" w:lineRule="auto"/>
              <w:ind w:left="0" w:firstLine="0"/>
              <w:jc w:val="center"/>
              <w:rPr>
                <w:rFonts w:ascii="Times New Roman" w:hAnsi="Times New Roman" w:cs="Times New Roman"/>
                <w:i/>
                <w:szCs w:val="28"/>
              </w:rPr>
            </w:pPr>
            <w:r w:rsidRPr="009F24E5">
              <w:rPr>
                <w:rFonts w:ascii="Times New Roman" w:hAnsi="Times New Roman" w:cs="Times New Roman"/>
                <w:i/>
                <w:szCs w:val="28"/>
              </w:rPr>
              <w:t>Сено люцерновое</w:t>
            </w:r>
          </w:p>
        </w:tc>
      </w:tr>
      <w:tr w:rsidR="009F24E5" w:rsidRPr="009F24E5" w:rsidTr="009F24E5">
        <w:tc>
          <w:tcPr>
            <w:tcW w:w="5210" w:type="dxa"/>
          </w:tcPr>
          <w:p w:rsidR="009F24E5" w:rsidRPr="009F24E5" w:rsidRDefault="009F24E5" w:rsidP="009F24E5">
            <w:pPr>
              <w:pStyle w:val="a3"/>
              <w:spacing w:line="240" w:lineRule="auto"/>
              <w:ind w:left="0" w:firstLine="708"/>
              <w:jc w:val="center"/>
              <w:rPr>
                <w:rFonts w:ascii="Times New Roman" w:hAnsi="Times New Roman" w:cs="Times New Roman"/>
                <w:i/>
                <w:szCs w:val="28"/>
              </w:rPr>
            </w:pPr>
            <w:r w:rsidRPr="009F24E5">
              <w:rPr>
                <w:rFonts w:ascii="Times New Roman" w:hAnsi="Times New Roman" w:cs="Times New Roman"/>
                <w:i/>
                <w:noProof/>
                <w:szCs w:val="28"/>
                <w:lang w:eastAsia="ru-RU"/>
              </w:rPr>
              <w:drawing>
                <wp:inline distT="0" distB="0" distL="0" distR="0">
                  <wp:extent cx="2319704" cy="3446585"/>
                  <wp:effectExtent l="19050" t="0" r="4396" b="0"/>
                  <wp:docPr id="3" name="Рисунок 3"/>
                  <wp:cNvGraphicFramePr/>
                  <a:graphic xmlns:a="http://schemas.openxmlformats.org/drawingml/2006/main">
                    <a:graphicData uri="http://schemas.openxmlformats.org/drawingml/2006/picture">
                      <pic:pic xmlns:pic="http://schemas.openxmlformats.org/drawingml/2006/picture">
                        <pic:nvPicPr>
                          <pic:cNvPr id="7170" name="Picture 2"/>
                          <pic:cNvPicPr>
                            <a:picLocks noGrp="1" noChangeAspect="1" noChangeArrowheads="1"/>
                          </pic:cNvPicPr>
                        </pic:nvPicPr>
                        <pic:blipFill>
                          <a:blip r:embed="rId10" cstate="print"/>
                          <a:srcRect/>
                          <a:stretch>
                            <a:fillRect/>
                          </a:stretch>
                        </pic:blipFill>
                        <pic:spPr bwMode="auto">
                          <a:xfrm>
                            <a:off x="0" y="0"/>
                            <a:ext cx="2319448" cy="3446204"/>
                          </a:xfrm>
                          <a:prstGeom prst="rect">
                            <a:avLst/>
                          </a:prstGeom>
                          <a:noFill/>
                          <a:ln w="9525">
                            <a:noFill/>
                            <a:miter lim="800000"/>
                            <a:headEnd/>
                            <a:tailEnd/>
                          </a:ln>
                        </pic:spPr>
                      </pic:pic>
                    </a:graphicData>
                  </a:graphic>
                </wp:inline>
              </w:drawing>
            </w:r>
          </w:p>
          <w:p w:rsidR="009F24E5" w:rsidRDefault="009F24E5" w:rsidP="009F24E5">
            <w:pPr>
              <w:pStyle w:val="a3"/>
              <w:spacing w:line="240" w:lineRule="auto"/>
              <w:ind w:left="0" w:firstLine="708"/>
              <w:jc w:val="center"/>
              <w:rPr>
                <w:rFonts w:ascii="Times New Roman" w:hAnsi="Times New Roman" w:cs="Times New Roman"/>
                <w:i/>
                <w:szCs w:val="28"/>
              </w:rPr>
            </w:pPr>
            <w:r w:rsidRPr="009F24E5">
              <w:rPr>
                <w:rFonts w:ascii="Times New Roman" w:hAnsi="Times New Roman" w:cs="Times New Roman"/>
                <w:i/>
                <w:szCs w:val="28"/>
              </w:rPr>
              <w:t>Солома ячменная</w:t>
            </w:r>
          </w:p>
          <w:p w:rsidR="009F24E5" w:rsidRPr="009F24E5" w:rsidRDefault="009F24E5" w:rsidP="009F24E5">
            <w:pPr>
              <w:pStyle w:val="a3"/>
              <w:spacing w:line="240" w:lineRule="auto"/>
              <w:ind w:left="0" w:firstLine="708"/>
              <w:jc w:val="center"/>
              <w:rPr>
                <w:rFonts w:ascii="Times New Roman" w:hAnsi="Times New Roman" w:cs="Times New Roman"/>
                <w:i/>
                <w:szCs w:val="28"/>
              </w:rPr>
            </w:pPr>
          </w:p>
        </w:tc>
        <w:tc>
          <w:tcPr>
            <w:tcW w:w="5211" w:type="dxa"/>
          </w:tcPr>
          <w:p w:rsidR="009F24E5" w:rsidRPr="009F24E5" w:rsidRDefault="009F24E5" w:rsidP="009F24E5">
            <w:pPr>
              <w:pStyle w:val="a3"/>
              <w:spacing w:line="240" w:lineRule="auto"/>
              <w:ind w:left="0" w:firstLine="0"/>
              <w:jc w:val="center"/>
              <w:rPr>
                <w:rFonts w:ascii="Times New Roman" w:hAnsi="Times New Roman" w:cs="Times New Roman"/>
                <w:i/>
                <w:szCs w:val="28"/>
              </w:rPr>
            </w:pPr>
            <w:r w:rsidRPr="009F24E5">
              <w:rPr>
                <w:rFonts w:ascii="Times New Roman" w:hAnsi="Times New Roman" w:cs="Times New Roman"/>
                <w:i/>
                <w:noProof/>
                <w:szCs w:val="28"/>
                <w:lang w:eastAsia="ru-RU"/>
              </w:rPr>
              <w:drawing>
                <wp:inline distT="0" distB="0" distL="0" distR="0">
                  <wp:extent cx="2768111" cy="3446585"/>
                  <wp:effectExtent l="19050" t="0" r="0" b="0"/>
                  <wp:docPr id="4" name="Рисунок 4"/>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11" cstate="print"/>
                          <a:srcRect/>
                          <a:stretch>
                            <a:fillRect/>
                          </a:stretch>
                        </pic:blipFill>
                        <pic:spPr bwMode="auto">
                          <a:xfrm>
                            <a:off x="0" y="0"/>
                            <a:ext cx="2768072" cy="3446537"/>
                          </a:xfrm>
                          <a:prstGeom prst="rect">
                            <a:avLst/>
                          </a:prstGeom>
                          <a:noFill/>
                          <a:ln w="9525">
                            <a:noFill/>
                            <a:miter lim="800000"/>
                            <a:headEnd/>
                            <a:tailEnd/>
                          </a:ln>
                        </pic:spPr>
                      </pic:pic>
                    </a:graphicData>
                  </a:graphic>
                </wp:inline>
              </w:drawing>
            </w:r>
            <w:r w:rsidRPr="009F24E5">
              <w:rPr>
                <w:rFonts w:ascii="Times New Roman" w:hAnsi="Times New Roman" w:cs="Times New Roman"/>
                <w:i/>
                <w:szCs w:val="28"/>
              </w:rPr>
              <w:t xml:space="preserve"> Трава на пастбище</w:t>
            </w:r>
          </w:p>
        </w:tc>
      </w:tr>
    </w:tbl>
    <w:p w:rsidR="009F24E5" w:rsidRDefault="009F24E5" w:rsidP="009F24E5">
      <w:pPr>
        <w:pStyle w:val="a3"/>
        <w:spacing w:line="480" w:lineRule="auto"/>
        <w:ind w:left="0"/>
        <w:rPr>
          <w:rFonts w:ascii="Times New Roman" w:hAnsi="Times New Roman" w:cs="Times New Roman"/>
          <w:szCs w:val="28"/>
        </w:rPr>
      </w:pPr>
    </w:p>
    <w:p w:rsidR="009F24E5" w:rsidRDefault="009F24E5">
      <w:pPr>
        <w:spacing w:after="200" w:line="276" w:lineRule="auto"/>
        <w:ind w:firstLine="0"/>
        <w:jc w:val="left"/>
        <w:rPr>
          <w:rFonts w:ascii="Times New Roman" w:hAnsi="Times New Roman" w:cs="Times New Roman"/>
          <w:szCs w:val="28"/>
        </w:rPr>
      </w:pPr>
      <w:r>
        <w:rPr>
          <w:rFonts w:ascii="Times New Roman" w:hAnsi="Times New Roman" w:cs="Times New Roman"/>
          <w:szCs w:val="28"/>
        </w:rPr>
        <w:br w:type="page"/>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67"/>
        <w:gridCol w:w="5354"/>
      </w:tblGrid>
      <w:tr w:rsidR="009F24E5" w:rsidTr="009F24E5">
        <w:tc>
          <w:tcPr>
            <w:tcW w:w="5210" w:type="dxa"/>
          </w:tcPr>
          <w:p w:rsidR="009F24E5" w:rsidRPr="009F24E5" w:rsidRDefault="009F24E5" w:rsidP="009F24E5">
            <w:pPr>
              <w:pStyle w:val="a3"/>
              <w:spacing w:line="480" w:lineRule="auto"/>
              <w:ind w:left="0" w:firstLine="0"/>
              <w:jc w:val="center"/>
              <w:rPr>
                <w:rFonts w:ascii="Times New Roman" w:hAnsi="Times New Roman" w:cs="Times New Roman"/>
                <w:i/>
                <w:szCs w:val="28"/>
              </w:rPr>
            </w:pPr>
            <w:r w:rsidRPr="009F24E5">
              <w:rPr>
                <w:rFonts w:ascii="Times New Roman" w:hAnsi="Times New Roman" w:cs="Times New Roman"/>
                <w:i/>
                <w:noProof/>
                <w:szCs w:val="28"/>
                <w:lang w:eastAsia="ru-RU"/>
              </w:rPr>
              <w:lastRenderedPageBreak/>
              <w:drawing>
                <wp:inline distT="0" distB="0" distL="0" distR="0">
                  <wp:extent cx="2935166" cy="4079631"/>
                  <wp:effectExtent l="19050" t="0" r="0" b="0"/>
                  <wp:docPr id="5" name="Рисунок 5"/>
                  <wp:cNvGraphicFramePr/>
                  <a:graphic xmlns:a="http://schemas.openxmlformats.org/drawingml/2006/main">
                    <a:graphicData uri="http://schemas.openxmlformats.org/drawingml/2006/picture">
                      <pic:pic xmlns:pic="http://schemas.openxmlformats.org/drawingml/2006/picture">
                        <pic:nvPicPr>
                          <pic:cNvPr id="4098" name="Picture 2"/>
                          <pic:cNvPicPr>
                            <a:picLocks noGrp="1" noChangeAspect="1" noChangeArrowheads="1"/>
                          </pic:cNvPicPr>
                        </pic:nvPicPr>
                        <pic:blipFill>
                          <a:blip r:embed="rId12" cstate="print"/>
                          <a:srcRect/>
                          <a:stretch>
                            <a:fillRect/>
                          </a:stretch>
                        </pic:blipFill>
                        <pic:spPr bwMode="auto">
                          <a:xfrm>
                            <a:off x="0" y="0"/>
                            <a:ext cx="2933796" cy="4077727"/>
                          </a:xfrm>
                          <a:prstGeom prst="rect">
                            <a:avLst/>
                          </a:prstGeom>
                          <a:noFill/>
                          <a:ln w="9525">
                            <a:noFill/>
                            <a:miter lim="800000"/>
                            <a:headEnd/>
                            <a:tailEnd/>
                          </a:ln>
                        </pic:spPr>
                      </pic:pic>
                    </a:graphicData>
                  </a:graphic>
                </wp:inline>
              </w:drawing>
            </w:r>
          </w:p>
          <w:p w:rsidR="009F24E5" w:rsidRPr="009F24E5" w:rsidRDefault="009F24E5" w:rsidP="009F24E5">
            <w:pPr>
              <w:pStyle w:val="a3"/>
              <w:spacing w:line="480" w:lineRule="auto"/>
              <w:ind w:left="0" w:firstLine="0"/>
              <w:jc w:val="center"/>
              <w:rPr>
                <w:rFonts w:ascii="Times New Roman" w:hAnsi="Times New Roman" w:cs="Times New Roman"/>
                <w:i/>
                <w:szCs w:val="28"/>
              </w:rPr>
            </w:pPr>
            <w:r w:rsidRPr="009F24E5">
              <w:rPr>
                <w:rFonts w:ascii="Times New Roman" w:hAnsi="Times New Roman" w:cs="Times New Roman"/>
                <w:i/>
                <w:szCs w:val="28"/>
              </w:rPr>
              <w:t>Оценка общего состояния лошади</w:t>
            </w:r>
          </w:p>
        </w:tc>
        <w:tc>
          <w:tcPr>
            <w:tcW w:w="5211" w:type="dxa"/>
          </w:tcPr>
          <w:p w:rsidR="009F24E5" w:rsidRPr="009F24E5" w:rsidRDefault="009F24E5" w:rsidP="009F24E5">
            <w:pPr>
              <w:pStyle w:val="a3"/>
              <w:spacing w:line="480" w:lineRule="auto"/>
              <w:ind w:left="0" w:firstLine="0"/>
              <w:jc w:val="center"/>
              <w:rPr>
                <w:rFonts w:ascii="Times New Roman" w:hAnsi="Times New Roman" w:cs="Times New Roman"/>
                <w:i/>
                <w:szCs w:val="28"/>
              </w:rPr>
            </w:pPr>
            <w:r w:rsidRPr="009F24E5">
              <w:rPr>
                <w:rFonts w:ascii="Times New Roman" w:hAnsi="Times New Roman" w:cs="Times New Roman"/>
                <w:i/>
                <w:noProof/>
                <w:szCs w:val="28"/>
                <w:lang w:eastAsia="ru-RU"/>
              </w:rPr>
              <w:drawing>
                <wp:inline distT="0" distB="0" distL="0" distR="0">
                  <wp:extent cx="2750526" cy="4079631"/>
                  <wp:effectExtent l="19050" t="0" r="0" b="0"/>
                  <wp:docPr id="6" name="Рисунок 6"/>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13" cstate="print"/>
                          <a:srcRect/>
                          <a:stretch>
                            <a:fillRect/>
                          </a:stretch>
                        </pic:blipFill>
                        <pic:spPr bwMode="auto">
                          <a:xfrm>
                            <a:off x="0" y="0"/>
                            <a:ext cx="2750425" cy="4079480"/>
                          </a:xfrm>
                          <a:prstGeom prst="rect">
                            <a:avLst/>
                          </a:prstGeom>
                          <a:noFill/>
                          <a:ln w="9525">
                            <a:noFill/>
                            <a:miter lim="800000"/>
                            <a:headEnd/>
                            <a:tailEnd/>
                          </a:ln>
                        </pic:spPr>
                      </pic:pic>
                    </a:graphicData>
                  </a:graphic>
                </wp:inline>
              </w:drawing>
            </w:r>
          </w:p>
          <w:p w:rsidR="009F24E5" w:rsidRPr="009F24E5" w:rsidRDefault="009F24E5" w:rsidP="009F24E5">
            <w:pPr>
              <w:pStyle w:val="a3"/>
              <w:spacing w:line="480" w:lineRule="auto"/>
              <w:ind w:left="0" w:firstLine="0"/>
              <w:jc w:val="center"/>
              <w:rPr>
                <w:rFonts w:ascii="Times New Roman" w:hAnsi="Times New Roman" w:cs="Times New Roman"/>
                <w:i/>
                <w:szCs w:val="28"/>
              </w:rPr>
            </w:pPr>
            <w:r w:rsidRPr="009F24E5">
              <w:rPr>
                <w:rFonts w:ascii="Times New Roman" w:hAnsi="Times New Roman" w:cs="Times New Roman"/>
                <w:i/>
                <w:szCs w:val="28"/>
              </w:rPr>
              <w:t>Оценка состояния зубов лошади</w:t>
            </w:r>
          </w:p>
        </w:tc>
      </w:tr>
      <w:tr w:rsidR="009F24E5" w:rsidTr="009F24E5">
        <w:tc>
          <w:tcPr>
            <w:tcW w:w="5210" w:type="dxa"/>
          </w:tcPr>
          <w:p w:rsidR="009F24E5" w:rsidRPr="009F24E5" w:rsidRDefault="009F24E5" w:rsidP="009F24E5">
            <w:pPr>
              <w:pStyle w:val="a3"/>
              <w:spacing w:line="480" w:lineRule="auto"/>
              <w:ind w:left="0" w:firstLine="0"/>
              <w:jc w:val="center"/>
              <w:rPr>
                <w:rFonts w:ascii="Times New Roman" w:hAnsi="Times New Roman" w:cs="Times New Roman"/>
                <w:i/>
                <w:szCs w:val="28"/>
              </w:rPr>
            </w:pPr>
            <w:r w:rsidRPr="009F24E5">
              <w:rPr>
                <w:rFonts w:ascii="Times New Roman" w:hAnsi="Times New Roman" w:cs="Times New Roman"/>
                <w:i/>
                <w:noProof/>
                <w:szCs w:val="28"/>
                <w:lang w:eastAsia="ru-RU"/>
              </w:rPr>
              <w:drawing>
                <wp:inline distT="0" distB="0" distL="0" distR="0">
                  <wp:extent cx="2504343" cy="3446585"/>
                  <wp:effectExtent l="19050" t="0" r="0" b="0"/>
                  <wp:docPr id="7" name="Рисунок 7"/>
                  <wp:cNvGraphicFramePr/>
                  <a:graphic xmlns:a="http://schemas.openxmlformats.org/drawingml/2006/main">
                    <a:graphicData uri="http://schemas.openxmlformats.org/drawingml/2006/picture">
                      <pic:pic xmlns:pic="http://schemas.openxmlformats.org/drawingml/2006/picture">
                        <pic:nvPicPr>
                          <pic:cNvPr id="3074" name="Picture 2"/>
                          <pic:cNvPicPr>
                            <a:picLocks noGrp="1" noChangeAspect="1" noChangeArrowheads="1"/>
                          </pic:cNvPicPr>
                        </pic:nvPicPr>
                        <pic:blipFill>
                          <a:blip r:embed="rId14" cstate="print"/>
                          <a:srcRect/>
                          <a:stretch>
                            <a:fillRect/>
                          </a:stretch>
                        </pic:blipFill>
                        <pic:spPr bwMode="auto">
                          <a:xfrm>
                            <a:off x="0" y="0"/>
                            <a:ext cx="2504343" cy="3446585"/>
                          </a:xfrm>
                          <a:prstGeom prst="rect">
                            <a:avLst/>
                          </a:prstGeom>
                          <a:noFill/>
                          <a:ln w="9525">
                            <a:noFill/>
                            <a:miter lim="800000"/>
                            <a:headEnd/>
                            <a:tailEnd/>
                          </a:ln>
                        </pic:spPr>
                      </pic:pic>
                    </a:graphicData>
                  </a:graphic>
                </wp:inline>
              </w:drawing>
            </w:r>
          </w:p>
          <w:p w:rsidR="009F24E5" w:rsidRPr="009F24E5" w:rsidRDefault="009F24E5" w:rsidP="009F24E5">
            <w:pPr>
              <w:pStyle w:val="a3"/>
              <w:spacing w:line="480" w:lineRule="auto"/>
              <w:ind w:left="0" w:firstLine="0"/>
              <w:jc w:val="center"/>
              <w:rPr>
                <w:rFonts w:ascii="Times New Roman" w:hAnsi="Times New Roman" w:cs="Times New Roman"/>
                <w:i/>
                <w:szCs w:val="28"/>
              </w:rPr>
            </w:pPr>
            <w:r w:rsidRPr="009F24E5">
              <w:rPr>
                <w:rFonts w:ascii="Times New Roman" w:hAnsi="Times New Roman" w:cs="Times New Roman"/>
                <w:i/>
                <w:szCs w:val="28"/>
              </w:rPr>
              <w:t>Зубы ровные, правильно прилегают</w:t>
            </w:r>
          </w:p>
        </w:tc>
        <w:tc>
          <w:tcPr>
            <w:tcW w:w="5211" w:type="dxa"/>
          </w:tcPr>
          <w:p w:rsidR="009F24E5" w:rsidRDefault="009F24E5" w:rsidP="009F24E5">
            <w:pPr>
              <w:pStyle w:val="a3"/>
              <w:spacing w:line="480" w:lineRule="auto"/>
              <w:ind w:left="0" w:firstLine="0"/>
              <w:jc w:val="center"/>
              <w:rPr>
                <w:rFonts w:ascii="Times New Roman" w:hAnsi="Times New Roman" w:cs="Times New Roman"/>
                <w:i/>
                <w:szCs w:val="28"/>
              </w:rPr>
            </w:pPr>
            <w:r w:rsidRPr="009F24E5">
              <w:rPr>
                <w:rFonts w:ascii="Times New Roman" w:hAnsi="Times New Roman" w:cs="Times New Roman"/>
                <w:i/>
                <w:noProof/>
                <w:szCs w:val="28"/>
                <w:lang w:eastAsia="ru-RU"/>
              </w:rPr>
              <w:drawing>
                <wp:inline distT="0" distB="0" distL="0" distR="0">
                  <wp:extent cx="3262449" cy="3092924"/>
                  <wp:effectExtent l="0" t="76200" r="0" b="69376"/>
                  <wp:docPr id="9" name="Рисунок 8"/>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noChangeArrowheads="1"/>
                          </pic:cNvPicPr>
                        </pic:nvPicPr>
                        <pic:blipFill>
                          <a:blip r:embed="rId15" cstate="print"/>
                          <a:srcRect/>
                          <a:stretch>
                            <a:fillRect/>
                          </a:stretch>
                        </pic:blipFill>
                        <pic:spPr bwMode="auto">
                          <a:xfrm rot="16200000">
                            <a:off x="0" y="0"/>
                            <a:ext cx="3266082" cy="3096368"/>
                          </a:xfrm>
                          <a:prstGeom prst="rect">
                            <a:avLst/>
                          </a:prstGeom>
                          <a:noFill/>
                          <a:ln w="9525">
                            <a:noFill/>
                            <a:miter lim="800000"/>
                            <a:headEnd/>
                            <a:tailEnd/>
                          </a:ln>
                        </pic:spPr>
                      </pic:pic>
                    </a:graphicData>
                  </a:graphic>
                </wp:inline>
              </w:drawing>
            </w:r>
          </w:p>
          <w:p w:rsidR="009F24E5" w:rsidRPr="009F24E5" w:rsidRDefault="009F24E5" w:rsidP="009F24E5">
            <w:pPr>
              <w:pStyle w:val="a3"/>
              <w:spacing w:line="240" w:lineRule="auto"/>
              <w:ind w:left="0" w:firstLine="0"/>
              <w:jc w:val="center"/>
              <w:rPr>
                <w:rFonts w:ascii="Times New Roman" w:hAnsi="Times New Roman" w:cs="Times New Roman"/>
                <w:i/>
                <w:szCs w:val="28"/>
              </w:rPr>
            </w:pPr>
            <w:proofErr w:type="spellStart"/>
            <w:r>
              <w:rPr>
                <w:rFonts w:ascii="Times New Roman" w:hAnsi="Times New Roman" w:cs="Times New Roman"/>
                <w:i/>
                <w:szCs w:val="28"/>
              </w:rPr>
              <w:t>Скибалы</w:t>
            </w:r>
            <w:proofErr w:type="spellEnd"/>
            <w:r>
              <w:rPr>
                <w:rFonts w:ascii="Times New Roman" w:hAnsi="Times New Roman" w:cs="Times New Roman"/>
                <w:i/>
                <w:szCs w:val="28"/>
              </w:rPr>
              <w:t xml:space="preserve"> характерной формы, без посторонних примесей</w:t>
            </w:r>
          </w:p>
        </w:tc>
      </w:tr>
    </w:tbl>
    <w:p w:rsidR="009F24E5" w:rsidRPr="009F24E5" w:rsidRDefault="009F24E5" w:rsidP="009F24E5">
      <w:pPr>
        <w:pStyle w:val="a3"/>
        <w:spacing w:line="480" w:lineRule="auto"/>
        <w:ind w:left="0"/>
        <w:rPr>
          <w:rFonts w:ascii="Times New Roman" w:hAnsi="Times New Roman" w:cs="Times New Roman"/>
          <w:szCs w:val="28"/>
        </w:rPr>
      </w:pPr>
    </w:p>
    <w:sectPr w:rsidR="009F24E5" w:rsidRPr="009F24E5" w:rsidSect="00C03CA7">
      <w:headerReference w:type="default" r:id="rId16"/>
      <w:pgSz w:w="11906" w:h="16838"/>
      <w:pgMar w:top="1134" w:right="567" w:bottom="1134" w:left="1134" w:header="709" w:footer="709" w:gutter="0"/>
      <w:cols w:space="708"/>
      <w:titlePg/>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86FCD" w:rsidRDefault="00D86FCD" w:rsidP="00AB5597">
      <w:pPr>
        <w:spacing w:line="240" w:lineRule="auto"/>
      </w:pPr>
      <w:r>
        <w:separator/>
      </w:r>
    </w:p>
  </w:endnote>
  <w:endnote w:type="continuationSeparator" w:id="0">
    <w:p w:rsidR="00D86FCD" w:rsidRDefault="00D86FCD" w:rsidP="00AB5597">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86FCD" w:rsidRDefault="00D86FCD" w:rsidP="00AB5597">
      <w:pPr>
        <w:spacing w:line="240" w:lineRule="auto"/>
      </w:pPr>
      <w:r>
        <w:separator/>
      </w:r>
    </w:p>
  </w:footnote>
  <w:footnote w:type="continuationSeparator" w:id="0">
    <w:p w:rsidR="00D86FCD" w:rsidRDefault="00D86FCD" w:rsidP="00AB5597">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691553"/>
      <w:docPartObj>
        <w:docPartGallery w:val="Page Numbers (Top of Page)"/>
        <w:docPartUnique/>
      </w:docPartObj>
    </w:sdtPr>
    <w:sdtContent>
      <w:p w:rsidR="00B13406" w:rsidRDefault="00E23DEF">
        <w:pPr>
          <w:pStyle w:val="ab"/>
          <w:jc w:val="right"/>
        </w:pPr>
        <w:fldSimple w:instr=" PAGE   \* MERGEFORMAT ">
          <w:r w:rsidR="0049578D">
            <w:rPr>
              <w:noProof/>
            </w:rPr>
            <w:t>2</w:t>
          </w:r>
        </w:fldSimple>
      </w:p>
    </w:sdtContent>
  </w:sdt>
  <w:p w:rsidR="00B13406" w:rsidRDefault="00B13406">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BB2B4E"/>
    <w:multiLevelType w:val="multilevel"/>
    <w:tmpl w:val="F8987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B4D3C9C"/>
    <w:multiLevelType w:val="multilevel"/>
    <w:tmpl w:val="B4443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04C6863"/>
    <w:multiLevelType w:val="hybridMultilevel"/>
    <w:tmpl w:val="DB62E4E8"/>
    <w:lvl w:ilvl="0" w:tplc="57D887DA">
      <w:start w:val="1"/>
      <w:numFmt w:val="decimal"/>
      <w:lvlText w:val="%1."/>
      <w:lvlJc w:val="left"/>
      <w:pPr>
        <w:tabs>
          <w:tab w:val="num" w:pos="720"/>
        </w:tabs>
        <w:ind w:left="720" w:hanging="360"/>
      </w:pPr>
    </w:lvl>
    <w:lvl w:ilvl="1" w:tplc="4B64A92A" w:tentative="1">
      <w:start w:val="1"/>
      <w:numFmt w:val="decimal"/>
      <w:lvlText w:val="%2."/>
      <w:lvlJc w:val="left"/>
      <w:pPr>
        <w:tabs>
          <w:tab w:val="num" w:pos="1440"/>
        </w:tabs>
        <w:ind w:left="1440" w:hanging="360"/>
      </w:pPr>
    </w:lvl>
    <w:lvl w:ilvl="2" w:tplc="400A49BA" w:tentative="1">
      <w:start w:val="1"/>
      <w:numFmt w:val="decimal"/>
      <w:lvlText w:val="%3."/>
      <w:lvlJc w:val="left"/>
      <w:pPr>
        <w:tabs>
          <w:tab w:val="num" w:pos="2160"/>
        </w:tabs>
        <w:ind w:left="2160" w:hanging="360"/>
      </w:pPr>
    </w:lvl>
    <w:lvl w:ilvl="3" w:tplc="B936E29E" w:tentative="1">
      <w:start w:val="1"/>
      <w:numFmt w:val="decimal"/>
      <w:lvlText w:val="%4."/>
      <w:lvlJc w:val="left"/>
      <w:pPr>
        <w:tabs>
          <w:tab w:val="num" w:pos="2880"/>
        </w:tabs>
        <w:ind w:left="2880" w:hanging="360"/>
      </w:pPr>
    </w:lvl>
    <w:lvl w:ilvl="4" w:tplc="7D3621EC" w:tentative="1">
      <w:start w:val="1"/>
      <w:numFmt w:val="decimal"/>
      <w:lvlText w:val="%5."/>
      <w:lvlJc w:val="left"/>
      <w:pPr>
        <w:tabs>
          <w:tab w:val="num" w:pos="3600"/>
        </w:tabs>
        <w:ind w:left="3600" w:hanging="360"/>
      </w:pPr>
    </w:lvl>
    <w:lvl w:ilvl="5" w:tplc="A28A1326" w:tentative="1">
      <w:start w:val="1"/>
      <w:numFmt w:val="decimal"/>
      <w:lvlText w:val="%6."/>
      <w:lvlJc w:val="left"/>
      <w:pPr>
        <w:tabs>
          <w:tab w:val="num" w:pos="4320"/>
        </w:tabs>
        <w:ind w:left="4320" w:hanging="360"/>
      </w:pPr>
    </w:lvl>
    <w:lvl w:ilvl="6" w:tplc="DFF420E8" w:tentative="1">
      <w:start w:val="1"/>
      <w:numFmt w:val="decimal"/>
      <w:lvlText w:val="%7."/>
      <w:lvlJc w:val="left"/>
      <w:pPr>
        <w:tabs>
          <w:tab w:val="num" w:pos="5040"/>
        </w:tabs>
        <w:ind w:left="5040" w:hanging="360"/>
      </w:pPr>
    </w:lvl>
    <w:lvl w:ilvl="7" w:tplc="DFD22DC4" w:tentative="1">
      <w:start w:val="1"/>
      <w:numFmt w:val="decimal"/>
      <w:lvlText w:val="%8."/>
      <w:lvlJc w:val="left"/>
      <w:pPr>
        <w:tabs>
          <w:tab w:val="num" w:pos="5760"/>
        </w:tabs>
        <w:ind w:left="5760" w:hanging="360"/>
      </w:pPr>
    </w:lvl>
    <w:lvl w:ilvl="8" w:tplc="47F4AE9A" w:tentative="1">
      <w:start w:val="1"/>
      <w:numFmt w:val="decimal"/>
      <w:lvlText w:val="%9."/>
      <w:lvlJc w:val="left"/>
      <w:pPr>
        <w:tabs>
          <w:tab w:val="num" w:pos="6480"/>
        </w:tabs>
        <w:ind w:left="6480" w:hanging="360"/>
      </w:pPr>
    </w:lvl>
  </w:abstractNum>
  <w:abstractNum w:abstractNumId="3">
    <w:nsid w:val="10763627"/>
    <w:multiLevelType w:val="hybridMultilevel"/>
    <w:tmpl w:val="39EC7C36"/>
    <w:lvl w:ilvl="0" w:tplc="DAA2F784">
      <w:start w:val="2"/>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10FC42E0"/>
    <w:multiLevelType w:val="hybridMultilevel"/>
    <w:tmpl w:val="0B82C23A"/>
    <w:lvl w:ilvl="0" w:tplc="991EBFE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1D7E1EE1"/>
    <w:multiLevelType w:val="hybridMultilevel"/>
    <w:tmpl w:val="50449D9E"/>
    <w:lvl w:ilvl="0" w:tplc="15EA2044">
      <w:start w:val="1"/>
      <w:numFmt w:val="decimal"/>
      <w:lvlText w:val="%1."/>
      <w:lvlJc w:val="left"/>
      <w:pPr>
        <w:ind w:left="1069" w:hanging="360"/>
      </w:pPr>
      <w:rPr>
        <w:rFonts w:hint="default"/>
        <w:sz w:val="2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30D52342"/>
    <w:multiLevelType w:val="hybridMultilevel"/>
    <w:tmpl w:val="CAA83552"/>
    <w:lvl w:ilvl="0" w:tplc="181A0236">
      <w:start w:val="1"/>
      <w:numFmt w:val="decimal"/>
      <w:lvlText w:val="%1."/>
      <w:lvlJc w:val="left"/>
      <w:pPr>
        <w:tabs>
          <w:tab w:val="num" w:pos="1495"/>
        </w:tabs>
        <w:ind w:left="1495" w:hanging="360"/>
      </w:pPr>
    </w:lvl>
    <w:lvl w:ilvl="1" w:tplc="1368FE0C" w:tentative="1">
      <w:start w:val="1"/>
      <w:numFmt w:val="decimal"/>
      <w:lvlText w:val="%2."/>
      <w:lvlJc w:val="left"/>
      <w:pPr>
        <w:tabs>
          <w:tab w:val="num" w:pos="2215"/>
        </w:tabs>
        <w:ind w:left="2215" w:hanging="360"/>
      </w:pPr>
    </w:lvl>
    <w:lvl w:ilvl="2" w:tplc="B84E121E" w:tentative="1">
      <w:start w:val="1"/>
      <w:numFmt w:val="decimal"/>
      <w:lvlText w:val="%3."/>
      <w:lvlJc w:val="left"/>
      <w:pPr>
        <w:tabs>
          <w:tab w:val="num" w:pos="2935"/>
        </w:tabs>
        <w:ind w:left="2935" w:hanging="360"/>
      </w:pPr>
    </w:lvl>
    <w:lvl w:ilvl="3" w:tplc="9104AD08" w:tentative="1">
      <w:start w:val="1"/>
      <w:numFmt w:val="decimal"/>
      <w:lvlText w:val="%4."/>
      <w:lvlJc w:val="left"/>
      <w:pPr>
        <w:tabs>
          <w:tab w:val="num" w:pos="3655"/>
        </w:tabs>
        <w:ind w:left="3655" w:hanging="360"/>
      </w:pPr>
    </w:lvl>
    <w:lvl w:ilvl="4" w:tplc="C07628B4" w:tentative="1">
      <w:start w:val="1"/>
      <w:numFmt w:val="decimal"/>
      <w:lvlText w:val="%5."/>
      <w:lvlJc w:val="left"/>
      <w:pPr>
        <w:tabs>
          <w:tab w:val="num" w:pos="4375"/>
        </w:tabs>
        <w:ind w:left="4375" w:hanging="360"/>
      </w:pPr>
    </w:lvl>
    <w:lvl w:ilvl="5" w:tplc="0922BD20" w:tentative="1">
      <w:start w:val="1"/>
      <w:numFmt w:val="decimal"/>
      <w:lvlText w:val="%6."/>
      <w:lvlJc w:val="left"/>
      <w:pPr>
        <w:tabs>
          <w:tab w:val="num" w:pos="5095"/>
        </w:tabs>
        <w:ind w:left="5095" w:hanging="360"/>
      </w:pPr>
    </w:lvl>
    <w:lvl w:ilvl="6" w:tplc="02E687E6" w:tentative="1">
      <w:start w:val="1"/>
      <w:numFmt w:val="decimal"/>
      <w:lvlText w:val="%7."/>
      <w:lvlJc w:val="left"/>
      <w:pPr>
        <w:tabs>
          <w:tab w:val="num" w:pos="5815"/>
        </w:tabs>
        <w:ind w:left="5815" w:hanging="360"/>
      </w:pPr>
    </w:lvl>
    <w:lvl w:ilvl="7" w:tplc="132253BE" w:tentative="1">
      <w:start w:val="1"/>
      <w:numFmt w:val="decimal"/>
      <w:lvlText w:val="%8."/>
      <w:lvlJc w:val="left"/>
      <w:pPr>
        <w:tabs>
          <w:tab w:val="num" w:pos="6535"/>
        </w:tabs>
        <w:ind w:left="6535" w:hanging="360"/>
      </w:pPr>
    </w:lvl>
    <w:lvl w:ilvl="8" w:tplc="174AFB72" w:tentative="1">
      <w:start w:val="1"/>
      <w:numFmt w:val="decimal"/>
      <w:lvlText w:val="%9."/>
      <w:lvlJc w:val="left"/>
      <w:pPr>
        <w:tabs>
          <w:tab w:val="num" w:pos="7255"/>
        </w:tabs>
        <w:ind w:left="7255" w:hanging="360"/>
      </w:pPr>
    </w:lvl>
  </w:abstractNum>
  <w:abstractNum w:abstractNumId="7">
    <w:nsid w:val="37993A04"/>
    <w:multiLevelType w:val="multilevel"/>
    <w:tmpl w:val="C4AEF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56611C7"/>
    <w:multiLevelType w:val="hybridMultilevel"/>
    <w:tmpl w:val="D13A57F4"/>
    <w:lvl w:ilvl="0" w:tplc="10A036E8">
      <w:start w:val="1"/>
      <w:numFmt w:val="decimal"/>
      <w:lvlText w:val="%1."/>
      <w:lvlJc w:val="left"/>
      <w:pPr>
        <w:ind w:left="1069" w:hanging="360"/>
      </w:pPr>
      <w:rPr>
        <w:rFonts w:hint="default"/>
        <w:u w:val="single"/>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
    <w:nsid w:val="4A920869"/>
    <w:multiLevelType w:val="multilevel"/>
    <w:tmpl w:val="CE4CB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F88512E"/>
    <w:multiLevelType w:val="hybridMultilevel"/>
    <w:tmpl w:val="B2DE8342"/>
    <w:lvl w:ilvl="0" w:tplc="C7BCE97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5936431A"/>
    <w:multiLevelType w:val="hybridMultilevel"/>
    <w:tmpl w:val="3C5C1F56"/>
    <w:lvl w:ilvl="0" w:tplc="FA9857BC">
      <w:start w:val="1"/>
      <w:numFmt w:val="decimal"/>
      <w:lvlText w:val="%1."/>
      <w:lvlJc w:val="left"/>
      <w:pPr>
        <w:ind w:left="1070"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nsid w:val="5CF6202F"/>
    <w:multiLevelType w:val="multilevel"/>
    <w:tmpl w:val="C3A657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5E620E27"/>
    <w:multiLevelType w:val="hybridMultilevel"/>
    <w:tmpl w:val="B8E23614"/>
    <w:lvl w:ilvl="0" w:tplc="0CC2DD9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5F785A5A"/>
    <w:multiLevelType w:val="hybridMultilevel"/>
    <w:tmpl w:val="8F9E1FC4"/>
    <w:lvl w:ilvl="0" w:tplc="2160A42A">
      <w:start w:val="1"/>
      <w:numFmt w:val="decimal"/>
      <w:lvlText w:val="%1."/>
      <w:lvlJc w:val="left"/>
      <w:pPr>
        <w:ind w:left="1714" w:hanging="10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62286279"/>
    <w:multiLevelType w:val="hybridMultilevel"/>
    <w:tmpl w:val="52BEC0B0"/>
    <w:lvl w:ilvl="0" w:tplc="953001BE">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6">
    <w:nsid w:val="6FB00D1B"/>
    <w:multiLevelType w:val="multilevel"/>
    <w:tmpl w:val="F2369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2C534A8"/>
    <w:multiLevelType w:val="hybridMultilevel"/>
    <w:tmpl w:val="7BCA791A"/>
    <w:lvl w:ilvl="0" w:tplc="0419000F">
      <w:start w:val="1"/>
      <w:numFmt w:val="decimal"/>
      <w:lvlText w:val="%1."/>
      <w:lvlJc w:val="left"/>
      <w:pPr>
        <w:ind w:left="1212"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8">
    <w:nsid w:val="739D16A5"/>
    <w:multiLevelType w:val="hybridMultilevel"/>
    <w:tmpl w:val="2F16BF2E"/>
    <w:lvl w:ilvl="0" w:tplc="6CB83C42">
      <w:start w:val="1"/>
      <w:numFmt w:val="decimal"/>
      <w:lvlText w:val="%1."/>
      <w:lvlJc w:val="left"/>
      <w:pPr>
        <w:ind w:left="1107" w:hanging="54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9">
    <w:nsid w:val="7A8D507F"/>
    <w:multiLevelType w:val="hybridMultilevel"/>
    <w:tmpl w:val="2006DEEE"/>
    <w:lvl w:ilvl="0" w:tplc="C0F2B79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7C3C5EF1"/>
    <w:multiLevelType w:val="hybridMultilevel"/>
    <w:tmpl w:val="B4E40802"/>
    <w:lvl w:ilvl="0" w:tplc="7BCCDDA4">
      <w:start w:val="1"/>
      <w:numFmt w:val="decimal"/>
      <w:lvlText w:val="%1."/>
      <w:lvlJc w:val="left"/>
      <w:pPr>
        <w:ind w:left="1353" w:hanging="360"/>
      </w:pPr>
      <w:rPr>
        <w:rFonts w:ascii="Times New Roman" w:eastAsiaTheme="minorHAnsi"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11"/>
  </w:num>
  <w:num w:numId="2">
    <w:abstractNumId w:val="20"/>
  </w:num>
  <w:num w:numId="3">
    <w:abstractNumId w:val="10"/>
  </w:num>
  <w:num w:numId="4">
    <w:abstractNumId w:val="13"/>
  </w:num>
  <w:num w:numId="5">
    <w:abstractNumId w:val="18"/>
  </w:num>
  <w:num w:numId="6">
    <w:abstractNumId w:val="12"/>
  </w:num>
  <w:num w:numId="7">
    <w:abstractNumId w:val="6"/>
  </w:num>
  <w:num w:numId="8">
    <w:abstractNumId w:val="4"/>
  </w:num>
  <w:num w:numId="9">
    <w:abstractNumId w:val="3"/>
  </w:num>
  <w:num w:numId="10">
    <w:abstractNumId w:val="16"/>
  </w:num>
  <w:num w:numId="11">
    <w:abstractNumId w:val="0"/>
  </w:num>
  <w:num w:numId="12">
    <w:abstractNumId w:val="7"/>
  </w:num>
  <w:num w:numId="13">
    <w:abstractNumId w:val="1"/>
  </w:num>
  <w:num w:numId="14">
    <w:abstractNumId w:val="9"/>
  </w:num>
  <w:num w:numId="15">
    <w:abstractNumId w:val="19"/>
  </w:num>
  <w:num w:numId="16">
    <w:abstractNumId w:val="8"/>
  </w:num>
  <w:num w:numId="17">
    <w:abstractNumId w:val="5"/>
  </w:num>
  <w:num w:numId="18">
    <w:abstractNumId w:val="2"/>
  </w:num>
  <w:num w:numId="19">
    <w:abstractNumId w:val="14"/>
  </w:num>
  <w:num w:numId="20">
    <w:abstractNumId w:val="15"/>
  </w:num>
  <w:num w:numId="21">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proofState w:spelling="clean" w:grammar="clean"/>
  <w:defaultTabStop w:val="708"/>
  <w:drawingGridHorizontalSpacing w:val="140"/>
  <w:displayHorizontalDrawingGridEvery w:val="2"/>
  <w:characterSpacingControl w:val="doNotCompress"/>
  <w:hdrShapeDefaults>
    <o:shapedefaults v:ext="edit" spidmax="68610"/>
  </w:hdrShapeDefaults>
  <w:footnotePr>
    <w:footnote w:id="-1"/>
    <w:footnote w:id="0"/>
  </w:footnotePr>
  <w:endnotePr>
    <w:endnote w:id="-1"/>
    <w:endnote w:id="0"/>
  </w:endnotePr>
  <w:compat/>
  <w:rsids>
    <w:rsidRoot w:val="00FD780A"/>
    <w:rsid w:val="00007A0A"/>
    <w:rsid w:val="0001789C"/>
    <w:rsid w:val="00026AC0"/>
    <w:rsid w:val="00040462"/>
    <w:rsid w:val="00040B56"/>
    <w:rsid w:val="00041990"/>
    <w:rsid w:val="0004618E"/>
    <w:rsid w:val="00066748"/>
    <w:rsid w:val="000C60CA"/>
    <w:rsid w:val="00113B11"/>
    <w:rsid w:val="00137DB5"/>
    <w:rsid w:val="00140506"/>
    <w:rsid w:val="00146638"/>
    <w:rsid w:val="00165F01"/>
    <w:rsid w:val="00186995"/>
    <w:rsid w:val="001B1EA6"/>
    <w:rsid w:val="001B3ECD"/>
    <w:rsid w:val="001F1770"/>
    <w:rsid w:val="0022411C"/>
    <w:rsid w:val="0025735E"/>
    <w:rsid w:val="00277720"/>
    <w:rsid w:val="00293367"/>
    <w:rsid w:val="00293742"/>
    <w:rsid w:val="002A5689"/>
    <w:rsid w:val="002C4729"/>
    <w:rsid w:val="002C7DB1"/>
    <w:rsid w:val="00317A2F"/>
    <w:rsid w:val="00327471"/>
    <w:rsid w:val="00360571"/>
    <w:rsid w:val="003C32A6"/>
    <w:rsid w:val="003D7F59"/>
    <w:rsid w:val="003F1AE0"/>
    <w:rsid w:val="0040031A"/>
    <w:rsid w:val="0041271A"/>
    <w:rsid w:val="00447135"/>
    <w:rsid w:val="00452D29"/>
    <w:rsid w:val="00461AEA"/>
    <w:rsid w:val="00484326"/>
    <w:rsid w:val="0049578D"/>
    <w:rsid w:val="004A1E1A"/>
    <w:rsid w:val="004D679E"/>
    <w:rsid w:val="004E4FE8"/>
    <w:rsid w:val="00507353"/>
    <w:rsid w:val="00522C4B"/>
    <w:rsid w:val="0053350D"/>
    <w:rsid w:val="005354AD"/>
    <w:rsid w:val="00540D84"/>
    <w:rsid w:val="0054587F"/>
    <w:rsid w:val="00563C15"/>
    <w:rsid w:val="00586A10"/>
    <w:rsid w:val="005B4D02"/>
    <w:rsid w:val="005E222D"/>
    <w:rsid w:val="00602C2C"/>
    <w:rsid w:val="006038A1"/>
    <w:rsid w:val="00604D44"/>
    <w:rsid w:val="00612A7E"/>
    <w:rsid w:val="00617BBF"/>
    <w:rsid w:val="00664132"/>
    <w:rsid w:val="006A577F"/>
    <w:rsid w:val="006B5E35"/>
    <w:rsid w:val="006C0B10"/>
    <w:rsid w:val="006C637C"/>
    <w:rsid w:val="006E7609"/>
    <w:rsid w:val="006E7DBC"/>
    <w:rsid w:val="007026E5"/>
    <w:rsid w:val="007042E8"/>
    <w:rsid w:val="00711F85"/>
    <w:rsid w:val="00721442"/>
    <w:rsid w:val="00736268"/>
    <w:rsid w:val="00745349"/>
    <w:rsid w:val="00745B7C"/>
    <w:rsid w:val="007672C8"/>
    <w:rsid w:val="0077153E"/>
    <w:rsid w:val="00776C2F"/>
    <w:rsid w:val="0079083C"/>
    <w:rsid w:val="007C1E47"/>
    <w:rsid w:val="007F3649"/>
    <w:rsid w:val="00852DB9"/>
    <w:rsid w:val="00863E06"/>
    <w:rsid w:val="008825A1"/>
    <w:rsid w:val="008C002F"/>
    <w:rsid w:val="008F2668"/>
    <w:rsid w:val="00960EBA"/>
    <w:rsid w:val="009C11DD"/>
    <w:rsid w:val="009F24E5"/>
    <w:rsid w:val="00A5099C"/>
    <w:rsid w:val="00A51D26"/>
    <w:rsid w:val="00A8694F"/>
    <w:rsid w:val="00AA26AF"/>
    <w:rsid w:val="00AA5A50"/>
    <w:rsid w:val="00AB365F"/>
    <w:rsid w:val="00AB5597"/>
    <w:rsid w:val="00AC011F"/>
    <w:rsid w:val="00AC0DD6"/>
    <w:rsid w:val="00AD5BD0"/>
    <w:rsid w:val="00AF2B7D"/>
    <w:rsid w:val="00B13406"/>
    <w:rsid w:val="00B24BC2"/>
    <w:rsid w:val="00B40319"/>
    <w:rsid w:val="00B44169"/>
    <w:rsid w:val="00B45EE8"/>
    <w:rsid w:val="00B504FA"/>
    <w:rsid w:val="00B51993"/>
    <w:rsid w:val="00B65F33"/>
    <w:rsid w:val="00BA3C6A"/>
    <w:rsid w:val="00BD2028"/>
    <w:rsid w:val="00C02A73"/>
    <w:rsid w:val="00C03CA7"/>
    <w:rsid w:val="00C04134"/>
    <w:rsid w:val="00C13C74"/>
    <w:rsid w:val="00C50AC0"/>
    <w:rsid w:val="00C767E2"/>
    <w:rsid w:val="00C7707C"/>
    <w:rsid w:val="00CA55B5"/>
    <w:rsid w:val="00CB47F2"/>
    <w:rsid w:val="00CC0597"/>
    <w:rsid w:val="00D01D62"/>
    <w:rsid w:val="00D06112"/>
    <w:rsid w:val="00D12CAD"/>
    <w:rsid w:val="00D14C31"/>
    <w:rsid w:val="00D251C6"/>
    <w:rsid w:val="00D57869"/>
    <w:rsid w:val="00D740D8"/>
    <w:rsid w:val="00D86FCD"/>
    <w:rsid w:val="00DA144B"/>
    <w:rsid w:val="00DF0A1A"/>
    <w:rsid w:val="00E0441A"/>
    <w:rsid w:val="00E1782E"/>
    <w:rsid w:val="00E23DEF"/>
    <w:rsid w:val="00E326F1"/>
    <w:rsid w:val="00E424D1"/>
    <w:rsid w:val="00E56DC8"/>
    <w:rsid w:val="00E57172"/>
    <w:rsid w:val="00E65F49"/>
    <w:rsid w:val="00E714C9"/>
    <w:rsid w:val="00E74B54"/>
    <w:rsid w:val="00ED1424"/>
    <w:rsid w:val="00ED6647"/>
    <w:rsid w:val="00EE6C9F"/>
    <w:rsid w:val="00EF1662"/>
    <w:rsid w:val="00F124C0"/>
    <w:rsid w:val="00F23DFF"/>
    <w:rsid w:val="00F532EB"/>
    <w:rsid w:val="00F65925"/>
    <w:rsid w:val="00FC3734"/>
    <w:rsid w:val="00FD23BE"/>
    <w:rsid w:val="00FD50E0"/>
    <w:rsid w:val="00FD780A"/>
    <w:rsid w:val="00FD789A"/>
    <w:rsid w:val="00FE1D3E"/>
    <w:rsid w:val="00FE6B3E"/>
    <w:rsid w:val="00FF3EDF"/>
    <w:rsid w:val="00FF412C"/>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86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D780A"/>
    <w:pPr>
      <w:spacing w:after="0" w:line="360" w:lineRule="auto"/>
      <w:ind w:firstLine="709"/>
      <w:jc w:val="both"/>
    </w:pPr>
    <w:rPr>
      <w:sz w:val="28"/>
    </w:rPr>
  </w:style>
  <w:style w:type="paragraph" w:styleId="2">
    <w:name w:val="heading 2"/>
    <w:basedOn w:val="a"/>
    <w:next w:val="a"/>
    <w:link w:val="20"/>
    <w:uiPriority w:val="9"/>
    <w:semiHidden/>
    <w:unhideWhenUsed/>
    <w:qFormat/>
    <w:rsid w:val="008F266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140506"/>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1">
    <w:name w:val="Body Text 2"/>
    <w:basedOn w:val="a"/>
    <w:link w:val="22"/>
    <w:semiHidden/>
    <w:rsid w:val="00FD780A"/>
    <w:pPr>
      <w:ind w:firstLine="0"/>
      <w:jc w:val="left"/>
    </w:pPr>
    <w:rPr>
      <w:rFonts w:ascii="Times New Roman" w:eastAsia="Times New Roman" w:hAnsi="Times New Roman" w:cs="Times New Roman"/>
      <w:szCs w:val="20"/>
      <w:lang w:eastAsia="ru-RU"/>
    </w:rPr>
  </w:style>
  <w:style w:type="character" w:customStyle="1" w:styleId="22">
    <w:name w:val="Основной текст 2 Знак"/>
    <w:basedOn w:val="a0"/>
    <w:link w:val="21"/>
    <w:semiHidden/>
    <w:rsid w:val="00FD780A"/>
    <w:rPr>
      <w:rFonts w:ascii="Times New Roman" w:eastAsia="Times New Roman" w:hAnsi="Times New Roman" w:cs="Times New Roman"/>
      <w:sz w:val="28"/>
      <w:szCs w:val="20"/>
      <w:lang w:eastAsia="ru-RU"/>
    </w:rPr>
  </w:style>
  <w:style w:type="paragraph" w:styleId="a3">
    <w:name w:val="List Paragraph"/>
    <w:basedOn w:val="a"/>
    <w:uiPriority w:val="34"/>
    <w:qFormat/>
    <w:rsid w:val="00FD780A"/>
    <w:pPr>
      <w:ind w:left="720"/>
      <w:contextualSpacing/>
    </w:pPr>
  </w:style>
  <w:style w:type="character" w:styleId="a4">
    <w:name w:val="Hyperlink"/>
    <w:basedOn w:val="a0"/>
    <w:uiPriority w:val="99"/>
    <w:unhideWhenUsed/>
    <w:rsid w:val="00FD780A"/>
    <w:rPr>
      <w:color w:val="0000FF" w:themeColor="hyperlink"/>
      <w:u w:val="single"/>
    </w:rPr>
  </w:style>
  <w:style w:type="table" w:styleId="a5">
    <w:name w:val="Table Grid"/>
    <w:basedOn w:val="a1"/>
    <w:uiPriority w:val="59"/>
    <w:rsid w:val="00FD780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text-cut2">
    <w:name w:val="text-cut2"/>
    <w:basedOn w:val="a0"/>
    <w:rsid w:val="00FD780A"/>
  </w:style>
  <w:style w:type="paragraph" w:styleId="a6">
    <w:name w:val="Normal (Web)"/>
    <w:basedOn w:val="a"/>
    <w:uiPriority w:val="99"/>
    <w:unhideWhenUsed/>
    <w:rsid w:val="00FD780A"/>
    <w:pPr>
      <w:spacing w:before="100" w:beforeAutospacing="1" w:after="100" w:afterAutospacing="1" w:line="240" w:lineRule="auto"/>
      <w:ind w:firstLine="0"/>
      <w:jc w:val="left"/>
    </w:pPr>
    <w:rPr>
      <w:rFonts w:ascii="Times New Roman" w:eastAsia="Times New Roman" w:hAnsi="Times New Roman" w:cs="Times New Roman"/>
      <w:sz w:val="24"/>
      <w:szCs w:val="24"/>
      <w:lang w:eastAsia="ru-RU"/>
    </w:rPr>
  </w:style>
  <w:style w:type="character" w:styleId="a7">
    <w:name w:val="Emphasis"/>
    <w:basedOn w:val="a0"/>
    <w:uiPriority w:val="20"/>
    <w:qFormat/>
    <w:rsid w:val="00FD780A"/>
    <w:rPr>
      <w:i/>
      <w:iCs/>
    </w:rPr>
  </w:style>
  <w:style w:type="paragraph" w:customStyle="1" w:styleId="formattext">
    <w:name w:val="formattext"/>
    <w:basedOn w:val="a"/>
    <w:rsid w:val="00113B11"/>
    <w:pPr>
      <w:spacing w:before="100" w:beforeAutospacing="1" w:after="100" w:afterAutospacing="1" w:line="240" w:lineRule="auto"/>
      <w:ind w:firstLine="0"/>
      <w:jc w:val="left"/>
    </w:pPr>
    <w:rPr>
      <w:rFonts w:ascii="Times New Roman" w:eastAsia="Times New Roman" w:hAnsi="Times New Roman" w:cs="Times New Roman"/>
      <w:sz w:val="24"/>
      <w:szCs w:val="24"/>
      <w:lang w:eastAsia="ru-RU"/>
    </w:rPr>
  </w:style>
  <w:style w:type="paragraph" w:customStyle="1" w:styleId="1">
    <w:name w:val="Обычный1"/>
    <w:rsid w:val="00113B11"/>
    <w:pPr>
      <w:widowControl w:val="0"/>
      <w:spacing w:after="0" w:line="240" w:lineRule="auto"/>
    </w:pPr>
    <w:rPr>
      <w:rFonts w:ascii="Times New Roman" w:eastAsia="Times New Roman" w:hAnsi="Times New Roman" w:cs="Times New Roman"/>
      <w:snapToGrid w:val="0"/>
      <w:sz w:val="20"/>
      <w:szCs w:val="20"/>
      <w:lang w:eastAsia="ru-RU"/>
    </w:rPr>
  </w:style>
  <w:style w:type="character" w:customStyle="1" w:styleId="30">
    <w:name w:val="Заголовок 3 Знак"/>
    <w:basedOn w:val="a0"/>
    <w:link w:val="3"/>
    <w:uiPriority w:val="9"/>
    <w:semiHidden/>
    <w:rsid w:val="00140506"/>
    <w:rPr>
      <w:rFonts w:asciiTheme="majorHAnsi" w:eastAsiaTheme="majorEastAsia" w:hAnsiTheme="majorHAnsi" w:cstheme="majorBidi"/>
      <w:b/>
      <w:bCs/>
      <w:color w:val="4F81BD" w:themeColor="accent1"/>
      <w:sz w:val="28"/>
    </w:rPr>
  </w:style>
  <w:style w:type="character" w:styleId="a8">
    <w:name w:val="Strong"/>
    <w:basedOn w:val="a0"/>
    <w:uiPriority w:val="22"/>
    <w:qFormat/>
    <w:rsid w:val="00140506"/>
    <w:rPr>
      <w:b/>
      <w:bCs/>
    </w:rPr>
  </w:style>
  <w:style w:type="paragraph" w:styleId="a9">
    <w:name w:val="Balloon Text"/>
    <w:basedOn w:val="a"/>
    <w:link w:val="aa"/>
    <w:uiPriority w:val="99"/>
    <w:semiHidden/>
    <w:unhideWhenUsed/>
    <w:rsid w:val="00FD23BE"/>
    <w:pPr>
      <w:spacing w:line="240" w:lineRule="auto"/>
    </w:pPr>
    <w:rPr>
      <w:rFonts w:ascii="Tahoma" w:hAnsi="Tahoma" w:cs="Tahoma"/>
      <w:sz w:val="16"/>
      <w:szCs w:val="16"/>
    </w:rPr>
  </w:style>
  <w:style w:type="character" w:customStyle="1" w:styleId="aa">
    <w:name w:val="Текст выноски Знак"/>
    <w:basedOn w:val="a0"/>
    <w:link w:val="a9"/>
    <w:uiPriority w:val="99"/>
    <w:semiHidden/>
    <w:rsid w:val="00FD23BE"/>
    <w:rPr>
      <w:rFonts w:ascii="Tahoma" w:hAnsi="Tahoma" w:cs="Tahoma"/>
      <w:sz w:val="16"/>
      <w:szCs w:val="16"/>
    </w:rPr>
  </w:style>
  <w:style w:type="character" w:customStyle="1" w:styleId="path-separator">
    <w:name w:val="path-separator"/>
    <w:basedOn w:val="a0"/>
    <w:rsid w:val="00711F85"/>
  </w:style>
  <w:style w:type="paragraph" w:styleId="ab">
    <w:name w:val="header"/>
    <w:basedOn w:val="a"/>
    <w:link w:val="ac"/>
    <w:uiPriority w:val="99"/>
    <w:unhideWhenUsed/>
    <w:rsid w:val="00AB5597"/>
    <w:pPr>
      <w:tabs>
        <w:tab w:val="center" w:pos="4677"/>
        <w:tab w:val="right" w:pos="9355"/>
      </w:tabs>
      <w:spacing w:line="240" w:lineRule="auto"/>
    </w:pPr>
  </w:style>
  <w:style w:type="character" w:customStyle="1" w:styleId="ac">
    <w:name w:val="Верхний колонтитул Знак"/>
    <w:basedOn w:val="a0"/>
    <w:link w:val="ab"/>
    <w:uiPriority w:val="99"/>
    <w:rsid w:val="00AB5597"/>
    <w:rPr>
      <w:sz w:val="28"/>
    </w:rPr>
  </w:style>
  <w:style w:type="paragraph" w:styleId="ad">
    <w:name w:val="footer"/>
    <w:basedOn w:val="a"/>
    <w:link w:val="ae"/>
    <w:uiPriority w:val="99"/>
    <w:semiHidden/>
    <w:unhideWhenUsed/>
    <w:rsid w:val="00AB5597"/>
    <w:pPr>
      <w:tabs>
        <w:tab w:val="center" w:pos="4677"/>
        <w:tab w:val="right" w:pos="9355"/>
      </w:tabs>
      <w:spacing w:line="240" w:lineRule="auto"/>
    </w:pPr>
  </w:style>
  <w:style w:type="character" w:customStyle="1" w:styleId="ae">
    <w:name w:val="Нижний колонтитул Знак"/>
    <w:basedOn w:val="a0"/>
    <w:link w:val="ad"/>
    <w:uiPriority w:val="99"/>
    <w:semiHidden/>
    <w:rsid w:val="00AB5597"/>
    <w:rPr>
      <w:sz w:val="28"/>
    </w:rPr>
  </w:style>
  <w:style w:type="character" w:customStyle="1" w:styleId="20">
    <w:name w:val="Заголовок 2 Знак"/>
    <w:basedOn w:val="a0"/>
    <w:link w:val="2"/>
    <w:uiPriority w:val="9"/>
    <w:semiHidden/>
    <w:rsid w:val="008F2668"/>
    <w:rPr>
      <w:rFonts w:asciiTheme="majorHAnsi" w:eastAsiaTheme="majorEastAsia" w:hAnsiTheme="majorHAnsi" w:cstheme="majorBidi"/>
      <w:b/>
      <w:bCs/>
      <w:color w:val="4F81BD" w:themeColor="accent1"/>
      <w:sz w:val="26"/>
      <w:szCs w:val="26"/>
    </w:rPr>
  </w:style>
  <w:style w:type="paragraph" w:styleId="af">
    <w:name w:val="No Spacing"/>
    <w:qFormat/>
    <w:rsid w:val="003D7F59"/>
    <w:pPr>
      <w:spacing w:after="0" w:line="240" w:lineRule="auto"/>
    </w:pPr>
    <w:rPr>
      <w:rFonts w:ascii="Calibri" w:eastAsia="Calibri" w:hAnsi="Calibri" w:cs="Times New Roman"/>
    </w:rPr>
  </w:style>
</w:styles>
</file>

<file path=word/webSettings.xml><?xml version="1.0" encoding="utf-8"?>
<w:webSettings xmlns:r="http://schemas.openxmlformats.org/officeDocument/2006/relationships" xmlns:w="http://schemas.openxmlformats.org/wordprocessingml/2006/main">
  <w:divs>
    <w:div w:id="86846826">
      <w:bodyDiv w:val="1"/>
      <w:marLeft w:val="0"/>
      <w:marRight w:val="0"/>
      <w:marTop w:val="0"/>
      <w:marBottom w:val="0"/>
      <w:divBdr>
        <w:top w:val="none" w:sz="0" w:space="0" w:color="auto"/>
        <w:left w:val="none" w:sz="0" w:space="0" w:color="auto"/>
        <w:bottom w:val="none" w:sz="0" w:space="0" w:color="auto"/>
        <w:right w:val="none" w:sz="0" w:space="0" w:color="auto"/>
      </w:divBdr>
    </w:div>
    <w:div w:id="517164087">
      <w:bodyDiv w:val="1"/>
      <w:marLeft w:val="0"/>
      <w:marRight w:val="0"/>
      <w:marTop w:val="0"/>
      <w:marBottom w:val="0"/>
      <w:divBdr>
        <w:top w:val="none" w:sz="0" w:space="0" w:color="auto"/>
        <w:left w:val="none" w:sz="0" w:space="0" w:color="auto"/>
        <w:bottom w:val="none" w:sz="0" w:space="0" w:color="auto"/>
        <w:right w:val="none" w:sz="0" w:space="0" w:color="auto"/>
      </w:divBdr>
    </w:div>
    <w:div w:id="720444892">
      <w:bodyDiv w:val="1"/>
      <w:marLeft w:val="0"/>
      <w:marRight w:val="0"/>
      <w:marTop w:val="0"/>
      <w:marBottom w:val="0"/>
      <w:divBdr>
        <w:top w:val="none" w:sz="0" w:space="0" w:color="auto"/>
        <w:left w:val="none" w:sz="0" w:space="0" w:color="auto"/>
        <w:bottom w:val="none" w:sz="0" w:space="0" w:color="auto"/>
        <w:right w:val="none" w:sz="0" w:space="0" w:color="auto"/>
      </w:divBdr>
    </w:div>
    <w:div w:id="769392798">
      <w:bodyDiv w:val="1"/>
      <w:marLeft w:val="0"/>
      <w:marRight w:val="0"/>
      <w:marTop w:val="0"/>
      <w:marBottom w:val="0"/>
      <w:divBdr>
        <w:top w:val="none" w:sz="0" w:space="0" w:color="auto"/>
        <w:left w:val="none" w:sz="0" w:space="0" w:color="auto"/>
        <w:bottom w:val="none" w:sz="0" w:space="0" w:color="auto"/>
        <w:right w:val="none" w:sz="0" w:space="0" w:color="auto"/>
      </w:divBdr>
    </w:div>
    <w:div w:id="773282982">
      <w:bodyDiv w:val="1"/>
      <w:marLeft w:val="0"/>
      <w:marRight w:val="0"/>
      <w:marTop w:val="0"/>
      <w:marBottom w:val="0"/>
      <w:divBdr>
        <w:top w:val="none" w:sz="0" w:space="0" w:color="auto"/>
        <w:left w:val="none" w:sz="0" w:space="0" w:color="auto"/>
        <w:bottom w:val="none" w:sz="0" w:space="0" w:color="auto"/>
        <w:right w:val="none" w:sz="0" w:space="0" w:color="auto"/>
      </w:divBdr>
    </w:div>
    <w:div w:id="903561587">
      <w:bodyDiv w:val="1"/>
      <w:marLeft w:val="0"/>
      <w:marRight w:val="0"/>
      <w:marTop w:val="0"/>
      <w:marBottom w:val="0"/>
      <w:divBdr>
        <w:top w:val="none" w:sz="0" w:space="0" w:color="auto"/>
        <w:left w:val="none" w:sz="0" w:space="0" w:color="auto"/>
        <w:bottom w:val="none" w:sz="0" w:space="0" w:color="auto"/>
        <w:right w:val="none" w:sz="0" w:space="0" w:color="auto"/>
      </w:divBdr>
    </w:div>
    <w:div w:id="923149509">
      <w:bodyDiv w:val="1"/>
      <w:marLeft w:val="0"/>
      <w:marRight w:val="0"/>
      <w:marTop w:val="0"/>
      <w:marBottom w:val="0"/>
      <w:divBdr>
        <w:top w:val="none" w:sz="0" w:space="0" w:color="auto"/>
        <w:left w:val="none" w:sz="0" w:space="0" w:color="auto"/>
        <w:bottom w:val="none" w:sz="0" w:space="0" w:color="auto"/>
        <w:right w:val="none" w:sz="0" w:space="0" w:color="auto"/>
      </w:divBdr>
    </w:div>
    <w:div w:id="1188980191">
      <w:bodyDiv w:val="1"/>
      <w:marLeft w:val="0"/>
      <w:marRight w:val="0"/>
      <w:marTop w:val="0"/>
      <w:marBottom w:val="0"/>
      <w:divBdr>
        <w:top w:val="none" w:sz="0" w:space="0" w:color="auto"/>
        <w:left w:val="none" w:sz="0" w:space="0" w:color="auto"/>
        <w:bottom w:val="none" w:sz="0" w:space="0" w:color="auto"/>
        <w:right w:val="none" w:sz="0" w:space="0" w:color="auto"/>
      </w:divBdr>
    </w:div>
    <w:div w:id="1240870586">
      <w:bodyDiv w:val="1"/>
      <w:marLeft w:val="0"/>
      <w:marRight w:val="0"/>
      <w:marTop w:val="0"/>
      <w:marBottom w:val="0"/>
      <w:divBdr>
        <w:top w:val="none" w:sz="0" w:space="0" w:color="auto"/>
        <w:left w:val="none" w:sz="0" w:space="0" w:color="auto"/>
        <w:bottom w:val="none" w:sz="0" w:space="0" w:color="auto"/>
        <w:right w:val="none" w:sz="0" w:space="0" w:color="auto"/>
      </w:divBdr>
    </w:div>
    <w:div w:id="1372221223">
      <w:bodyDiv w:val="1"/>
      <w:marLeft w:val="0"/>
      <w:marRight w:val="0"/>
      <w:marTop w:val="0"/>
      <w:marBottom w:val="0"/>
      <w:divBdr>
        <w:top w:val="none" w:sz="0" w:space="0" w:color="auto"/>
        <w:left w:val="none" w:sz="0" w:space="0" w:color="auto"/>
        <w:bottom w:val="none" w:sz="0" w:space="0" w:color="auto"/>
        <w:right w:val="none" w:sz="0" w:space="0" w:color="auto"/>
      </w:divBdr>
      <w:divsChild>
        <w:div w:id="729306961">
          <w:marLeft w:val="0"/>
          <w:marRight w:val="0"/>
          <w:marTop w:val="0"/>
          <w:marBottom w:val="0"/>
          <w:divBdr>
            <w:top w:val="none" w:sz="0" w:space="0" w:color="auto"/>
            <w:left w:val="none" w:sz="0" w:space="0" w:color="auto"/>
            <w:bottom w:val="none" w:sz="0" w:space="0" w:color="auto"/>
            <w:right w:val="none" w:sz="0" w:space="0" w:color="auto"/>
          </w:divBdr>
        </w:div>
      </w:divsChild>
    </w:div>
    <w:div w:id="1737167311">
      <w:bodyDiv w:val="1"/>
      <w:marLeft w:val="0"/>
      <w:marRight w:val="0"/>
      <w:marTop w:val="0"/>
      <w:marBottom w:val="0"/>
      <w:divBdr>
        <w:top w:val="none" w:sz="0" w:space="0" w:color="auto"/>
        <w:left w:val="none" w:sz="0" w:space="0" w:color="auto"/>
        <w:bottom w:val="none" w:sz="0" w:space="0" w:color="auto"/>
        <w:right w:val="none" w:sz="0" w:space="0" w:color="auto"/>
      </w:divBdr>
    </w:div>
    <w:div w:id="1741829658">
      <w:bodyDiv w:val="1"/>
      <w:marLeft w:val="0"/>
      <w:marRight w:val="0"/>
      <w:marTop w:val="0"/>
      <w:marBottom w:val="0"/>
      <w:divBdr>
        <w:top w:val="none" w:sz="0" w:space="0" w:color="auto"/>
        <w:left w:val="none" w:sz="0" w:space="0" w:color="auto"/>
        <w:bottom w:val="none" w:sz="0" w:space="0" w:color="auto"/>
        <w:right w:val="none" w:sz="0" w:space="0" w:color="auto"/>
      </w:divBdr>
    </w:div>
    <w:div w:id="1999531960">
      <w:bodyDiv w:val="1"/>
      <w:marLeft w:val="0"/>
      <w:marRight w:val="0"/>
      <w:marTop w:val="0"/>
      <w:marBottom w:val="0"/>
      <w:divBdr>
        <w:top w:val="none" w:sz="0" w:space="0" w:color="auto"/>
        <w:left w:val="none" w:sz="0" w:space="0" w:color="auto"/>
        <w:bottom w:val="none" w:sz="0" w:space="0" w:color="auto"/>
        <w:right w:val="none" w:sz="0" w:space="0" w:color="auto"/>
      </w:divBdr>
    </w:div>
    <w:div w:id="2110732223">
      <w:bodyDiv w:val="1"/>
      <w:marLeft w:val="0"/>
      <w:marRight w:val="0"/>
      <w:marTop w:val="0"/>
      <w:marBottom w:val="0"/>
      <w:divBdr>
        <w:top w:val="none" w:sz="0" w:space="0" w:color="auto"/>
        <w:left w:val="none" w:sz="0" w:space="0" w:color="auto"/>
        <w:bottom w:val="none" w:sz="0" w:space="0" w:color="auto"/>
        <w:right w:val="none" w:sz="0" w:space="0" w:color="auto"/>
      </w:divBdr>
    </w:div>
    <w:div w:id="21471141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EB040DA-1575-4C4B-BF46-F82A901A0A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TotalTime>
  <Pages>14</Pages>
  <Words>3358</Words>
  <Characters>19142</Characters>
  <Application>Microsoft Office Word</Application>
  <DocSecurity>0</DocSecurity>
  <Lines>159</Lines>
  <Paragraphs>44</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22456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Master</dc:creator>
  <cp:lastModifiedBy>Master</cp:lastModifiedBy>
  <cp:revision>9</cp:revision>
  <cp:lastPrinted>2022-01-24T10:43:00Z</cp:lastPrinted>
  <dcterms:created xsi:type="dcterms:W3CDTF">2022-10-16T17:52:00Z</dcterms:created>
  <dcterms:modified xsi:type="dcterms:W3CDTF">2022-12-30T05:26:00Z</dcterms:modified>
</cp:coreProperties>
</file>