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6E" w:rsidRPr="0046104D" w:rsidRDefault="00923D6E" w:rsidP="00923D6E">
      <w:pPr>
        <w:pStyle w:val="a6"/>
        <w:spacing w:before="0" w:beforeAutospacing="0" w:after="0" w:afterAutospacing="0"/>
        <w:jc w:val="center"/>
        <w:textAlignment w:val="baseline"/>
        <w:rPr>
          <w:sz w:val="28"/>
          <w:szCs w:val="28"/>
        </w:rPr>
      </w:pPr>
      <w:r w:rsidRPr="0046104D">
        <w:rPr>
          <w:rFonts w:eastAsia="+mn-ea"/>
          <w:b/>
          <w:bCs/>
          <w:color w:val="000000"/>
          <w:kern w:val="24"/>
          <w:sz w:val="28"/>
          <w:szCs w:val="28"/>
        </w:rPr>
        <w:t>Муниципальное учреждение дополнительного образования</w:t>
      </w:r>
    </w:p>
    <w:p w:rsidR="00923D6E" w:rsidRPr="0046104D" w:rsidRDefault="00923D6E" w:rsidP="00923D6E">
      <w:pPr>
        <w:pStyle w:val="a6"/>
        <w:spacing w:before="0" w:beforeAutospacing="0" w:after="0" w:afterAutospacing="0"/>
        <w:jc w:val="center"/>
        <w:textAlignment w:val="baseline"/>
        <w:rPr>
          <w:sz w:val="28"/>
          <w:szCs w:val="28"/>
        </w:rPr>
      </w:pPr>
      <w:r w:rsidRPr="0046104D">
        <w:rPr>
          <w:rFonts w:eastAsia="+mn-ea"/>
          <w:b/>
          <w:bCs/>
          <w:color w:val="000000"/>
          <w:kern w:val="24"/>
          <w:sz w:val="28"/>
          <w:szCs w:val="28"/>
        </w:rPr>
        <w:t>«Центр дополнительного образования «Созвездие»</w:t>
      </w:r>
    </w:p>
    <w:p w:rsidR="00923D6E" w:rsidRDefault="00923D6E" w:rsidP="00923D6E">
      <w:pPr>
        <w:pStyle w:val="a6"/>
        <w:spacing w:before="0" w:beforeAutospacing="0" w:after="0" w:afterAutospacing="0"/>
        <w:jc w:val="center"/>
        <w:textAlignment w:val="baseline"/>
        <w:rPr>
          <w:rFonts w:eastAsia="+mn-ea"/>
          <w:b/>
          <w:bCs/>
          <w:color w:val="000000"/>
          <w:kern w:val="24"/>
          <w:sz w:val="28"/>
          <w:szCs w:val="28"/>
        </w:rPr>
      </w:pPr>
      <w:r w:rsidRPr="0046104D">
        <w:rPr>
          <w:rFonts w:eastAsia="+mn-ea"/>
          <w:b/>
          <w:bCs/>
          <w:color w:val="000000"/>
          <w:kern w:val="24"/>
          <w:sz w:val="28"/>
          <w:szCs w:val="28"/>
        </w:rPr>
        <w:t>Тутаевского муниципального района</w:t>
      </w:r>
    </w:p>
    <w:p w:rsidR="00C00360" w:rsidRPr="0046104D" w:rsidRDefault="00C00360" w:rsidP="00923D6E">
      <w:pPr>
        <w:pStyle w:val="a6"/>
        <w:spacing w:before="0" w:beforeAutospacing="0" w:after="0" w:afterAutospacing="0"/>
        <w:jc w:val="center"/>
        <w:textAlignment w:val="baseline"/>
        <w:rPr>
          <w:rFonts w:eastAsia="+mn-ea"/>
          <w:b/>
          <w:bCs/>
          <w:color w:val="000000"/>
          <w:kern w:val="24"/>
          <w:sz w:val="28"/>
          <w:szCs w:val="28"/>
        </w:rPr>
      </w:pPr>
      <w:r>
        <w:rPr>
          <w:rFonts w:eastAsia="+mn-ea"/>
          <w:b/>
          <w:bCs/>
          <w:color w:val="000000"/>
          <w:kern w:val="24"/>
          <w:sz w:val="28"/>
          <w:szCs w:val="28"/>
        </w:rPr>
        <w:t>Ярославской области</w:t>
      </w:r>
    </w:p>
    <w:p w:rsidR="00A076CA" w:rsidRDefault="00A076CA" w:rsidP="00923D6E">
      <w:pPr>
        <w:pStyle w:val="a6"/>
        <w:spacing w:before="0" w:beforeAutospacing="0" w:after="0" w:afterAutospacing="0"/>
        <w:jc w:val="center"/>
        <w:textAlignment w:val="baseline"/>
        <w:rPr>
          <w:rFonts w:eastAsia="+mn-ea"/>
          <w:b/>
          <w:bCs/>
          <w:color w:val="000000"/>
          <w:kern w:val="24"/>
        </w:rPr>
      </w:pPr>
    </w:p>
    <w:p w:rsidR="00A076CA" w:rsidRDefault="00A076CA" w:rsidP="00923D6E">
      <w:pPr>
        <w:pStyle w:val="a6"/>
        <w:spacing w:before="0" w:beforeAutospacing="0" w:after="0" w:afterAutospacing="0"/>
        <w:jc w:val="center"/>
        <w:textAlignment w:val="baseline"/>
        <w:rPr>
          <w:rFonts w:eastAsia="+mn-ea"/>
          <w:b/>
          <w:bCs/>
          <w:color w:val="000000"/>
          <w:kern w:val="24"/>
        </w:rPr>
      </w:pPr>
    </w:p>
    <w:p w:rsidR="00A076CA" w:rsidRDefault="00A076CA" w:rsidP="00923D6E">
      <w:pPr>
        <w:pStyle w:val="a6"/>
        <w:spacing w:before="0" w:beforeAutospacing="0" w:after="0" w:afterAutospacing="0"/>
        <w:jc w:val="center"/>
        <w:textAlignment w:val="baseline"/>
        <w:rPr>
          <w:rFonts w:eastAsia="+mn-ea"/>
          <w:b/>
          <w:bCs/>
          <w:color w:val="000000"/>
          <w:kern w:val="24"/>
        </w:rPr>
      </w:pPr>
    </w:p>
    <w:p w:rsidR="00A076CA" w:rsidRDefault="00A076CA" w:rsidP="00C00360">
      <w:pPr>
        <w:pStyle w:val="a6"/>
        <w:spacing w:before="0" w:beforeAutospacing="0" w:after="0" w:afterAutospacing="0"/>
        <w:textAlignment w:val="baseline"/>
        <w:rPr>
          <w:rFonts w:eastAsia="+mn-ea"/>
          <w:b/>
          <w:bCs/>
          <w:color w:val="000000"/>
          <w:kern w:val="24"/>
        </w:rPr>
      </w:pPr>
    </w:p>
    <w:p w:rsidR="00A076CA" w:rsidRDefault="00A076CA" w:rsidP="00923D6E">
      <w:pPr>
        <w:pStyle w:val="a6"/>
        <w:spacing w:before="0" w:beforeAutospacing="0" w:after="0" w:afterAutospacing="0"/>
        <w:jc w:val="center"/>
        <w:textAlignment w:val="baseline"/>
        <w:rPr>
          <w:rFonts w:eastAsia="+mn-ea"/>
          <w:b/>
          <w:bCs/>
          <w:color w:val="000000"/>
          <w:kern w:val="24"/>
        </w:rPr>
      </w:pPr>
    </w:p>
    <w:p w:rsidR="00A076CA" w:rsidRPr="0076661B" w:rsidRDefault="00A076CA" w:rsidP="00923D6E">
      <w:pPr>
        <w:pStyle w:val="a6"/>
        <w:spacing w:before="0" w:beforeAutospacing="0" w:after="0" w:afterAutospacing="0"/>
        <w:jc w:val="center"/>
        <w:textAlignment w:val="baseline"/>
      </w:pPr>
    </w:p>
    <w:p w:rsidR="0046104D" w:rsidRPr="00C00360" w:rsidRDefault="00883F45" w:rsidP="00112236">
      <w:pPr>
        <w:spacing w:line="240" w:lineRule="auto"/>
        <w:ind w:firstLine="709"/>
        <w:jc w:val="center"/>
        <w:rPr>
          <w:rFonts w:ascii="Times New Roman" w:hAnsi="Times New Roman" w:cs="Times New Roman"/>
          <w:b/>
          <w:bCs/>
          <w:color w:val="C00000"/>
          <w:sz w:val="56"/>
          <w:szCs w:val="56"/>
        </w:rPr>
      </w:pPr>
      <w:r w:rsidRPr="00C00360">
        <w:rPr>
          <w:rFonts w:ascii="Times New Roman" w:hAnsi="Times New Roman" w:cs="Times New Roman"/>
          <w:b/>
          <w:bCs/>
          <w:color w:val="C00000"/>
          <w:sz w:val="56"/>
          <w:szCs w:val="56"/>
        </w:rPr>
        <w:t>Характеристика</w:t>
      </w:r>
      <w:r w:rsidR="00E82BE0" w:rsidRPr="00C00360">
        <w:rPr>
          <w:rFonts w:ascii="Times New Roman" w:hAnsi="Times New Roman" w:cs="Times New Roman"/>
          <w:b/>
          <w:bCs/>
          <w:color w:val="C00000"/>
          <w:sz w:val="56"/>
          <w:szCs w:val="56"/>
        </w:rPr>
        <w:t xml:space="preserve"> почв</w:t>
      </w:r>
      <w:r w:rsidR="007711BE" w:rsidRPr="00C00360">
        <w:rPr>
          <w:rFonts w:ascii="Times New Roman" w:hAnsi="Times New Roman" w:cs="Times New Roman"/>
          <w:b/>
          <w:bCs/>
          <w:color w:val="C00000"/>
          <w:sz w:val="56"/>
          <w:szCs w:val="56"/>
        </w:rPr>
        <w:t>ы</w:t>
      </w:r>
      <w:r w:rsidR="00E82BE0" w:rsidRPr="00C00360">
        <w:rPr>
          <w:rFonts w:ascii="Times New Roman" w:hAnsi="Times New Roman" w:cs="Times New Roman"/>
          <w:b/>
          <w:bCs/>
          <w:color w:val="C00000"/>
          <w:sz w:val="56"/>
          <w:szCs w:val="56"/>
        </w:rPr>
        <w:t xml:space="preserve"> </w:t>
      </w:r>
    </w:p>
    <w:p w:rsidR="00177E5A" w:rsidRPr="00C00360" w:rsidRDefault="00E82BE0" w:rsidP="0046104D">
      <w:pPr>
        <w:spacing w:line="240" w:lineRule="auto"/>
        <w:ind w:firstLine="709"/>
        <w:jc w:val="center"/>
        <w:rPr>
          <w:rFonts w:ascii="Times New Roman" w:hAnsi="Times New Roman" w:cs="Times New Roman"/>
          <w:b/>
          <w:bCs/>
          <w:color w:val="C00000"/>
          <w:sz w:val="56"/>
          <w:szCs w:val="56"/>
        </w:rPr>
      </w:pPr>
      <w:r w:rsidRPr="00C00360">
        <w:rPr>
          <w:rFonts w:ascii="Times New Roman" w:hAnsi="Times New Roman" w:cs="Times New Roman"/>
          <w:b/>
          <w:bCs/>
          <w:color w:val="C00000"/>
          <w:sz w:val="56"/>
          <w:szCs w:val="56"/>
        </w:rPr>
        <w:t>на дачном участке</w:t>
      </w:r>
    </w:p>
    <w:p w:rsidR="00177E5A" w:rsidRDefault="00177E5A" w:rsidP="009630A8">
      <w:pPr>
        <w:spacing w:line="240" w:lineRule="auto"/>
        <w:ind w:firstLine="709"/>
        <w:jc w:val="center"/>
        <w:rPr>
          <w:rFonts w:ascii="Times New Roman" w:hAnsi="Times New Roman" w:cs="Times New Roman"/>
          <w:b/>
          <w:bCs/>
          <w:sz w:val="32"/>
          <w:szCs w:val="32"/>
          <w:highlight w:val="yellow"/>
        </w:rPr>
      </w:pPr>
    </w:p>
    <w:p w:rsidR="00020E50" w:rsidRPr="00A6606D" w:rsidRDefault="00020E50" w:rsidP="675031C5">
      <w:pPr>
        <w:spacing w:after="0" w:line="240" w:lineRule="auto"/>
        <w:ind w:firstLine="709"/>
        <w:jc w:val="center"/>
        <w:rPr>
          <w:rFonts w:ascii="Times New Roman" w:hAnsi="Times New Roman"/>
          <w:b/>
          <w:bCs/>
          <w:noProof/>
          <w:sz w:val="24"/>
          <w:szCs w:val="24"/>
        </w:rPr>
      </w:pPr>
    </w:p>
    <w:p w:rsidR="00CE2BEC" w:rsidRPr="0046104D" w:rsidRDefault="00CE2BEC" w:rsidP="00020E50">
      <w:pPr>
        <w:spacing w:after="0" w:line="240" w:lineRule="auto"/>
        <w:ind w:firstLine="5580"/>
        <w:rPr>
          <w:rFonts w:ascii="Times New Roman" w:hAnsi="Times New Roman"/>
          <w:b/>
          <w:i/>
          <w:noProof/>
          <w:sz w:val="28"/>
          <w:szCs w:val="28"/>
        </w:rPr>
      </w:pPr>
      <w:r w:rsidRPr="0046104D">
        <w:rPr>
          <w:rFonts w:ascii="Times New Roman" w:hAnsi="Times New Roman"/>
          <w:b/>
          <w:i/>
          <w:noProof/>
          <w:sz w:val="28"/>
          <w:szCs w:val="28"/>
        </w:rPr>
        <w:t>Автор:</w:t>
      </w:r>
    </w:p>
    <w:p w:rsidR="00C00360" w:rsidRDefault="00020E50" w:rsidP="00020E50">
      <w:pPr>
        <w:spacing w:after="0" w:line="240" w:lineRule="auto"/>
        <w:ind w:firstLine="5580"/>
        <w:rPr>
          <w:rFonts w:ascii="Times New Roman" w:hAnsi="Times New Roman"/>
          <w:b/>
          <w:noProof/>
          <w:sz w:val="28"/>
          <w:szCs w:val="28"/>
        </w:rPr>
      </w:pPr>
      <w:r w:rsidRPr="0046104D">
        <w:rPr>
          <w:rFonts w:ascii="Times New Roman" w:hAnsi="Times New Roman"/>
          <w:b/>
          <w:i/>
          <w:noProof/>
          <w:sz w:val="28"/>
          <w:szCs w:val="28"/>
        </w:rPr>
        <w:t>Сутеев Михаил</w:t>
      </w:r>
      <w:r w:rsidR="00C00360">
        <w:rPr>
          <w:rFonts w:ascii="Times New Roman" w:hAnsi="Times New Roman"/>
          <w:b/>
          <w:i/>
          <w:noProof/>
          <w:sz w:val="28"/>
          <w:szCs w:val="28"/>
        </w:rPr>
        <w:t xml:space="preserve"> Алексеевич</w:t>
      </w:r>
      <w:r w:rsidRPr="0046104D">
        <w:rPr>
          <w:rFonts w:ascii="Times New Roman" w:hAnsi="Times New Roman"/>
          <w:b/>
          <w:noProof/>
          <w:sz w:val="28"/>
          <w:szCs w:val="28"/>
        </w:rPr>
        <w:t xml:space="preserve">, </w:t>
      </w:r>
    </w:p>
    <w:p w:rsidR="00020E50" w:rsidRPr="0046104D" w:rsidRDefault="00020E50" w:rsidP="00020E50">
      <w:pPr>
        <w:spacing w:after="0" w:line="240" w:lineRule="auto"/>
        <w:ind w:firstLine="5580"/>
        <w:rPr>
          <w:rFonts w:ascii="Times New Roman" w:hAnsi="Times New Roman"/>
          <w:b/>
          <w:noProof/>
          <w:sz w:val="28"/>
          <w:szCs w:val="28"/>
        </w:rPr>
      </w:pPr>
      <w:r w:rsidRPr="0046104D">
        <w:rPr>
          <w:rFonts w:ascii="Times New Roman" w:hAnsi="Times New Roman"/>
          <w:b/>
          <w:noProof/>
          <w:sz w:val="28"/>
          <w:szCs w:val="28"/>
        </w:rPr>
        <w:t>1</w:t>
      </w:r>
      <w:r w:rsidR="00322093" w:rsidRPr="0046104D">
        <w:rPr>
          <w:rFonts w:ascii="Times New Roman" w:hAnsi="Times New Roman"/>
          <w:b/>
          <w:noProof/>
          <w:sz w:val="28"/>
          <w:szCs w:val="28"/>
        </w:rPr>
        <w:t>4</w:t>
      </w:r>
      <w:r w:rsidRPr="0046104D">
        <w:rPr>
          <w:rFonts w:ascii="Times New Roman" w:hAnsi="Times New Roman"/>
          <w:b/>
          <w:noProof/>
          <w:sz w:val="28"/>
          <w:szCs w:val="28"/>
        </w:rPr>
        <w:t xml:space="preserve"> лет</w:t>
      </w:r>
    </w:p>
    <w:p w:rsidR="00020E50" w:rsidRPr="0046104D" w:rsidRDefault="00020E50" w:rsidP="00020E50">
      <w:pPr>
        <w:spacing w:after="0" w:line="240" w:lineRule="auto"/>
        <w:ind w:firstLine="5580"/>
        <w:rPr>
          <w:rFonts w:ascii="Times New Roman" w:hAnsi="Times New Roman"/>
          <w:b/>
          <w:noProof/>
          <w:sz w:val="28"/>
          <w:szCs w:val="28"/>
        </w:rPr>
      </w:pPr>
      <w:r w:rsidRPr="0046104D">
        <w:rPr>
          <w:rFonts w:ascii="Times New Roman" w:hAnsi="Times New Roman"/>
          <w:b/>
          <w:noProof/>
          <w:sz w:val="28"/>
          <w:szCs w:val="28"/>
        </w:rPr>
        <w:t>объединение «Школа</w:t>
      </w:r>
    </w:p>
    <w:p w:rsidR="00020E50" w:rsidRPr="0046104D" w:rsidRDefault="00020E50" w:rsidP="00020E50">
      <w:pPr>
        <w:spacing w:after="0" w:line="240" w:lineRule="auto"/>
        <w:ind w:firstLine="5580"/>
        <w:rPr>
          <w:rFonts w:ascii="Times New Roman" w:hAnsi="Times New Roman"/>
          <w:b/>
          <w:noProof/>
          <w:sz w:val="28"/>
          <w:szCs w:val="28"/>
        </w:rPr>
      </w:pPr>
      <w:r w:rsidRPr="0046104D">
        <w:rPr>
          <w:rFonts w:ascii="Times New Roman" w:hAnsi="Times New Roman"/>
          <w:b/>
          <w:noProof/>
          <w:sz w:val="28"/>
          <w:szCs w:val="28"/>
        </w:rPr>
        <w:t>исследователей»,</w:t>
      </w:r>
    </w:p>
    <w:p w:rsidR="00020E50" w:rsidRPr="0046104D" w:rsidRDefault="00020E50" w:rsidP="00020E50">
      <w:pPr>
        <w:spacing w:after="0" w:line="240" w:lineRule="auto"/>
        <w:ind w:firstLine="5580"/>
        <w:rPr>
          <w:rFonts w:ascii="Times New Roman" w:hAnsi="Times New Roman"/>
          <w:b/>
          <w:noProof/>
          <w:sz w:val="28"/>
          <w:szCs w:val="28"/>
        </w:rPr>
      </w:pPr>
      <w:r w:rsidRPr="0046104D">
        <w:rPr>
          <w:rFonts w:ascii="Times New Roman" w:hAnsi="Times New Roman"/>
          <w:b/>
          <w:noProof/>
          <w:sz w:val="28"/>
          <w:szCs w:val="28"/>
        </w:rPr>
        <w:t>член НОО «</w:t>
      </w:r>
      <w:r w:rsidR="00532F00" w:rsidRPr="0046104D">
        <w:rPr>
          <w:rFonts w:ascii="Times New Roman" w:hAnsi="Times New Roman"/>
          <w:b/>
          <w:noProof/>
          <w:sz w:val="28"/>
          <w:szCs w:val="28"/>
        </w:rPr>
        <w:t>Комета</w:t>
      </w:r>
      <w:r w:rsidRPr="0046104D">
        <w:rPr>
          <w:rFonts w:ascii="Times New Roman" w:hAnsi="Times New Roman"/>
          <w:b/>
          <w:noProof/>
          <w:sz w:val="28"/>
          <w:szCs w:val="28"/>
        </w:rPr>
        <w:t>»</w:t>
      </w:r>
    </w:p>
    <w:p w:rsidR="00020E50" w:rsidRPr="0046104D" w:rsidRDefault="00020E50" w:rsidP="0046104D">
      <w:pPr>
        <w:spacing w:after="0" w:line="240" w:lineRule="auto"/>
        <w:rPr>
          <w:rFonts w:ascii="Times New Roman" w:hAnsi="Times New Roman"/>
          <w:b/>
          <w:noProof/>
          <w:sz w:val="28"/>
          <w:szCs w:val="28"/>
        </w:rPr>
      </w:pPr>
    </w:p>
    <w:p w:rsidR="00020E50" w:rsidRPr="0046104D" w:rsidRDefault="00020E50" w:rsidP="00020E50">
      <w:pPr>
        <w:spacing w:after="0" w:line="240" w:lineRule="auto"/>
        <w:ind w:firstLine="5580"/>
        <w:rPr>
          <w:rFonts w:ascii="Times New Roman" w:hAnsi="Times New Roman"/>
          <w:b/>
          <w:noProof/>
          <w:sz w:val="28"/>
          <w:szCs w:val="28"/>
        </w:rPr>
      </w:pPr>
    </w:p>
    <w:p w:rsidR="00020E50" w:rsidRPr="0046104D" w:rsidRDefault="00020E50" w:rsidP="00020E50">
      <w:pPr>
        <w:spacing w:after="0" w:line="240" w:lineRule="auto"/>
        <w:ind w:firstLine="5580"/>
        <w:rPr>
          <w:rFonts w:ascii="Times New Roman" w:hAnsi="Times New Roman"/>
          <w:b/>
          <w:noProof/>
          <w:sz w:val="28"/>
          <w:szCs w:val="28"/>
        </w:rPr>
      </w:pPr>
      <w:r w:rsidRPr="0046104D">
        <w:rPr>
          <w:rFonts w:ascii="Times New Roman" w:hAnsi="Times New Roman"/>
          <w:b/>
          <w:noProof/>
          <w:sz w:val="28"/>
          <w:szCs w:val="28"/>
        </w:rPr>
        <w:t>Руководитель:</w:t>
      </w:r>
    </w:p>
    <w:p w:rsidR="00020E50" w:rsidRPr="0046104D" w:rsidRDefault="00020E50" w:rsidP="00020E50">
      <w:pPr>
        <w:spacing w:after="0" w:line="240" w:lineRule="auto"/>
        <w:ind w:firstLine="5580"/>
        <w:rPr>
          <w:rFonts w:ascii="Times New Roman" w:hAnsi="Times New Roman"/>
          <w:b/>
          <w:i/>
          <w:noProof/>
          <w:sz w:val="28"/>
          <w:szCs w:val="28"/>
        </w:rPr>
      </w:pPr>
      <w:r w:rsidRPr="0046104D">
        <w:rPr>
          <w:rFonts w:ascii="Times New Roman" w:hAnsi="Times New Roman"/>
          <w:b/>
          <w:i/>
          <w:noProof/>
          <w:sz w:val="28"/>
          <w:szCs w:val="28"/>
        </w:rPr>
        <w:t>Кочина Ирина</w:t>
      </w:r>
    </w:p>
    <w:p w:rsidR="00020E50" w:rsidRPr="0046104D" w:rsidRDefault="00020E50" w:rsidP="00020E50">
      <w:pPr>
        <w:spacing w:after="0" w:line="240" w:lineRule="auto"/>
        <w:ind w:firstLine="5580"/>
        <w:rPr>
          <w:rFonts w:ascii="Times New Roman" w:hAnsi="Times New Roman"/>
          <w:b/>
          <w:i/>
          <w:noProof/>
          <w:sz w:val="28"/>
          <w:szCs w:val="28"/>
        </w:rPr>
      </w:pPr>
      <w:r w:rsidRPr="0046104D">
        <w:rPr>
          <w:rFonts w:ascii="Times New Roman" w:hAnsi="Times New Roman"/>
          <w:b/>
          <w:i/>
          <w:noProof/>
          <w:sz w:val="28"/>
          <w:szCs w:val="28"/>
        </w:rPr>
        <w:t>Владимировна,</w:t>
      </w:r>
    </w:p>
    <w:p w:rsidR="00020E50" w:rsidRPr="0046104D" w:rsidRDefault="00020E50" w:rsidP="00020E50">
      <w:pPr>
        <w:spacing w:after="0" w:line="240" w:lineRule="auto"/>
        <w:ind w:firstLine="5580"/>
        <w:rPr>
          <w:rFonts w:ascii="Times New Roman" w:hAnsi="Times New Roman"/>
          <w:b/>
          <w:noProof/>
          <w:sz w:val="28"/>
          <w:szCs w:val="28"/>
        </w:rPr>
      </w:pPr>
      <w:r w:rsidRPr="0046104D">
        <w:rPr>
          <w:rFonts w:ascii="Times New Roman" w:hAnsi="Times New Roman"/>
          <w:b/>
          <w:noProof/>
          <w:sz w:val="28"/>
          <w:szCs w:val="28"/>
        </w:rPr>
        <w:t>педагог дополнительного</w:t>
      </w:r>
    </w:p>
    <w:p w:rsidR="00020E50" w:rsidRPr="0046104D" w:rsidRDefault="00020E50" w:rsidP="00020E50">
      <w:pPr>
        <w:spacing w:after="0" w:line="240" w:lineRule="auto"/>
        <w:ind w:firstLine="5580"/>
        <w:rPr>
          <w:rFonts w:ascii="Times New Roman" w:hAnsi="Times New Roman"/>
          <w:b/>
          <w:noProof/>
          <w:sz w:val="28"/>
          <w:szCs w:val="28"/>
        </w:rPr>
      </w:pPr>
      <w:r w:rsidRPr="0046104D">
        <w:rPr>
          <w:rFonts w:ascii="Times New Roman" w:hAnsi="Times New Roman"/>
          <w:b/>
          <w:noProof/>
          <w:sz w:val="28"/>
          <w:szCs w:val="28"/>
        </w:rPr>
        <w:t>образования Центра</w:t>
      </w:r>
    </w:p>
    <w:p w:rsidR="00020E50" w:rsidRPr="0046104D" w:rsidRDefault="675031C5" w:rsidP="00020E50">
      <w:pPr>
        <w:spacing w:after="0" w:line="240" w:lineRule="auto"/>
        <w:ind w:firstLine="5580"/>
        <w:rPr>
          <w:rFonts w:ascii="Times New Roman" w:hAnsi="Times New Roman"/>
          <w:b/>
          <w:noProof/>
          <w:sz w:val="28"/>
          <w:szCs w:val="28"/>
        </w:rPr>
      </w:pPr>
      <w:r w:rsidRPr="0046104D">
        <w:rPr>
          <w:rFonts w:ascii="Times New Roman" w:hAnsi="Times New Roman"/>
          <w:b/>
          <w:bCs/>
          <w:noProof/>
          <w:sz w:val="28"/>
          <w:szCs w:val="28"/>
        </w:rPr>
        <w:t>«Созвездие»</w:t>
      </w:r>
    </w:p>
    <w:p w:rsidR="00532F00" w:rsidRPr="0046104D" w:rsidRDefault="00532F00" w:rsidP="675031C5">
      <w:pPr>
        <w:spacing w:after="0" w:line="240" w:lineRule="auto"/>
        <w:ind w:firstLine="5580"/>
        <w:rPr>
          <w:rFonts w:ascii="Times New Roman" w:hAnsi="Times New Roman"/>
          <w:b/>
          <w:bCs/>
          <w:noProof/>
          <w:sz w:val="28"/>
          <w:szCs w:val="28"/>
        </w:rPr>
      </w:pPr>
    </w:p>
    <w:p w:rsidR="00C00360" w:rsidRPr="00C00360" w:rsidRDefault="00C00360" w:rsidP="675031C5">
      <w:pPr>
        <w:spacing w:after="0" w:line="240" w:lineRule="auto"/>
        <w:ind w:firstLine="5580"/>
        <w:rPr>
          <w:rFonts w:ascii="Times New Roman" w:hAnsi="Times New Roman"/>
          <w:b/>
          <w:bCs/>
          <w:i/>
          <w:noProof/>
          <w:sz w:val="28"/>
          <w:szCs w:val="28"/>
        </w:rPr>
      </w:pPr>
      <w:r>
        <w:rPr>
          <w:rFonts w:ascii="Times New Roman" w:hAnsi="Times New Roman"/>
          <w:b/>
          <w:bCs/>
          <w:noProof/>
          <w:sz w:val="28"/>
          <w:szCs w:val="28"/>
        </w:rPr>
        <w:t xml:space="preserve">Консультант: </w:t>
      </w:r>
      <w:r w:rsidRPr="00C00360">
        <w:rPr>
          <w:rFonts w:ascii="Times New Roman" w:hAnsi="Times New Roman"/>
          <w:b/>
          <w:bCs/>
          <w:i/>
          <w:noProof/>
          <w:sz w:val="28"/>
          <w:szCs w:val="28"/>
        </w:rPr>
        <w:t>Иванова</w:t>
      </w:r>
    </w:p>
    <w:p w:rsidR="00177E5A" w:rsidRPr="0046104D" w:rsidRDefault="00C00360" w:rsidP="675031C5">
      <w:pPr>
        <w:spacing w:after="0" w:line="240" w:lineRule="auto"/>
        <w:ind w:firstLine="5580"/>
        <w:rPr>
          <w:rFonts w:ascii="Times New Roman" w:hAnsi="Times New Roman"/>
          <w:b/>
          <w:bCs/>
          <w:noProof/>
          <w:sz w:val="28"/>
          <w:szCs w:val="28"/>
        </w:rPr>
      </w:pPr>
      <w:r w:rsidRPr="00C00360">
        <w:rPr>
          <w:rFonts w:ascii="Times New Roman" w:hAnsi="Times New Roman"/>
          <w:b/>
          <w:bCs/>
          <w:i/>
          <w:noProof/>
          <w:sz w:val="28"/>
          <w:szCs w:val="28"/>
        </w:rPr>
        <w:t>Марина Юрьевна</w:t>
      </w:r>
      <w:r w:rsidR="675031C5" w:rsidRPr="0046104D">
        <w:rPr>
          <w:rFonts w:ascii="Times New Roman" w:hAnsi="Times New Roman"/>
          <w:b/>
          <w:bCs/>
          <w:noProof/>
          <w:sz w:val="28"/>
          <w:szCs w:val="28"/>
        </w:rPr>
        <w:t xml:space="preserve">, </w:t>
      </w:r>
    </w:p>
    <w:p w:rsidR="00177E5A" w:rsidRPr="0046104D" w:rsidRDefault="675031C5" w:rsidP="675031C5">
      <w:pPr>
        <w:spacing w:after="0" w:line="240" w:lineRule="auto"/>
        <w:ind w:firstLine="5580"/>
        <w:rPr>
          <w:sz w:val="28"/>
          <w:szCs w:val="28"/>
        </w:rPr>
      </w:pPr>
      <w:r w:rsidRPr="0046104D">
        <w:rPr>
          <w:rFonts w:ascii="Times New Roman" w:hAnsi="Times New Roman"/>
          <w:b/>
          <w:bCs/>
          <w:noProof/>
          <w:sz w:val="28"/>
          <w:szCs w:val="28"/>
        </w:rPr>
        <w:t xml:space="preserve"> к.сх.н., доцент кафедры </w:t>
      </w:r>
    </w:p>
    <w:p w:rsidR="0046104D" w:rsidRDefault="00D50756" w:rsidP="675031C5">
      <w:pPr>
        <w:spacing w:after="0" w:line="240" w:lineRule="auto"/>
        <w:ind w:firstLine="5580"/>
        <w:rPr>
          <w:rFonts w:ascii="Times New Roman" w:hAnsi="Times New Roman"/>
          <w:b/>
          <w:bCs/>
          <w:noProof/>
          <w:sz w:val="28"/>
          <w:szCs w:val="28"/>
        </w:rPr>
      </w:pPr>
      <w:r w:rsidRPr="0046104D">
        <w:rPr>
          <w:rFonts w:ascii="Times New Roman" w:hAnsi="Times New Roman"/>
          <w:b/>
          <w:bCs/>
          <w:noProof/>
          <w:sz w:val="28"/>
          <w:szCs w:val="28"/>
        </w:rPr>
        <w:t>экологии ФГБОУ ВО</w:t>
      </w:r>
    </w:p>
    <w:p w:rsidR="675031C5" w:rsidRPr="0046104D" w:rsidRDefault="675031C5" w:rsidP="675031C5">
      <w:pPr>
        <w:spacing w:after="0" w:line="240" w:lineRule="auto"/>
        <w:ind w:firstLine="5580"/>
        <w:rPr>
          <w:rFonts w:ascii="Times New Roman" w:hAnsi="Times New Roman"/>
          <w:b/>
          <w:bCs/>
          <w:noProof/>
          <w:sz w:val="28"/>
          <w:szCs w:val="28"/>
        </w:rPr>
      </w:pPr>
      <w:r w:rsidRPr="0046104D">
        <w:rPr>
          <w:rFonts w:ascii="Times New Roman" w:hAnsi="Times New Roman"/>
          <w:b/>
          <w:bCs/>
          <w:noProof/>
          <w:sz w:val="28"/>
          <w:szCs w:val="28"/>
        </w:rPr>
        <w:t>ЯГСХ</w:t>
      </w:r>
      <w:r w:rsidR="00AA2417" w:rsidRPr="0046104D">
        <w:rPr>
          <w:rFonts w:ascii="Times New Roman" w:hAnsi="Times New Roman"/>
          <w:b/>
          <w:bCs/>
          <w:noProof/>
          <w:sz w:val="28"/>
          <w:szCs w:val="28"/>
        </w:rPr>
        <w:t>А</w:t>
      </w:r>
    </w:p>
    <w:p w:rsidR="00177E5A" w:rsidRDefault="00177E5A" w:rsidP="009630A8">
      <w:pPr>
        <w:spacing w:line="240" w:lineRule="auto"/>
        <w:ind w:firstLine="709"/>
        <w:jc w:val="center"/>
        <w:rPr>
          <w:rFonts w:ascii="Times New Roman" w:hAnsi="Times New Roman" w:cs="Times New Roman"/>
          <w:b/>
          <w:bCs/>
          <w:sz w:val="32"/>
          <w:szCs w:val="32"/>
          <w:highlight w:val="yellow"/>
        </w:rPr>
      </w:pPr>
    </w:p>
    <w:p w:rsidR="00177E5A" w:rsidRDefault="00177E5A" w:rsidP="009630A8">
      <w:pPr>
        <w:spacing w:line="240" w:lineRule="auto"/>
        <w:ind w:firstLine="709"/>
        <w:jc w:val="center"/>
        <w:rPr>
          <w:rFonts w:ascii="Times New Roman" w:hAnsi="Times New Roman" w:cs="Times New Roman"/>
          <w:b/>
          <w:bCs/>
          <w:sz w:val="32"/>
          <w:szCs w:val="32"/>
          <w:highlight w:val="yellow"/>
        </w:rPr>
      </w:pPr>
    </w:p>
    <w:p w:rsidR="00177E5A" w:rsidRDefault="00177E5A" w:rsidP="00315CBB">
      <w:pPr>
        <w:spacing w:line="240" w:lineRule="auto"/>
        <w:rPr>
          <w:rFonts w:ascii="Times New Roman" w:hAnsi="Times New Roman" w:cs="Times New Roman"/>
          <w:b/>
          <w:bCs/>
          <w:sz w:val="32"/>
          <w:szCs w:val="32"/>
          <w:highlight w:val="yellow"/>
        </w:rPr>
      </w:pPr>
    </w:p>
    <w:p w:rsidR="005D3492" w:rsidRDefault="005D3492" w:rsidP="009630A8">
      <w:pPr>
        <w:spacing w:line="240" w:lineRule="auto"/>
        <w:ind w:firstLine="709"/>
        <w:jc w:val="center"/>
        <w:rPr>
          <w:rFonts w:ascii="Times New Roman" w:hAnsi="Times New Roman" w:cs="Times New Roman"/>
          <w:b/>
          <w:bCs/>
          <w:sz w:val="32"/>
          <w:szCs w:val="32"/>
        </w:rPr>
      </w:pPr>
    </w:p>
    <w:p w:rsidR="00AA2417" w:rsidRPr="0046104D" w:rsidRDefault="00AA2417" w:rsidP="009630A8">
      <w:pPr>
        <w:spacing w:line="240" w:lineRule="auto"/>
        <w:ind w:firstLine="709"/>
        <w:jc w:val="center"/>
        <w:rPr>
          <w:rFonts w:ascii="Times New Roman" w:hAnsi="Times New Roman" w:cs="Times New Roman"/>
          <w:sz w:val="28"/>
          <w:szCs w:val="28"/>
        </w:rPr>
      </w:pPr>
      <w:r w:rsidRPr="0046104D">
        <w:rPr>
          <w:rFonts w:ascii="Times New Roman" w:hAnsi="Times New Roman" w:cs="Times New Roman"/>
          <w:sz w:val="28"/>
          <w:szCs w:val="28"/>
        </w:rPr>
        <w:t>Тутаев, 2022</w:t>
      </w:r>
    </w:p>
    <w:p w:rsidR="00FC734B" w:rsidRDefault="00C00360" w:rsidP="009630A8">
      <w:pPr>
        <w:spacing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Оглавление</w:t>
      </w:r>
    </w:p>
    <w:p w:rsidR="00EB3FF0" w:rsidRDefault="00EB3FF0" w:rsidP="009630A8">
      <w:pPr>
        <w:spacing w:line="240" w:lineRule="auto"/>
        <w:ind w:firstLine="709"/>
        <w:jc w:val="center"/>
        <w:rPr>
          <w:rFonts w:ascii="Times New Roman" w:hAnsi="Times New Roman" w:cs="Times New Roman"/>
          <w:b/>
          <w:bCs/>
          <w:sz w:val="28"/>
          <w:szCs w:val="28"/>
        </w:rPr>
      </w:pPr>
    </w:p>
    <w:p w:rsidR="00EB3FF0" w:rsidRPr="00923D6E" w:rsidRDefault="00EB3FF0" w:rsidP="009630A8">
      <w:pPr>
        <w:spacing w:line="240" w:lineRule="auto"/>
        <w:ind w:firstLine="709"/>
        <w:jc w:val="center"/>
        <w:rPr>
          <w:rFonts w:ascii="Times New Roman" w:hAnsi="Times New Roman" w:cs="Times New Roman"/>
          <w:b/>
          <w:bCs/>
          <w:sz w:val="28"/>
          <w:szCs w:val="28"/>
        </w:rPr>
      </w:pPr>
    </w:p>
    <w:p w:rsidR="00E94667" w:rsidRPr="0046104D" w:rsidRDefault="00E94667" w:rsidP="00EB3FF0">
      <w:pPr>
        <w:spacing w:line="48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Введение</w:t>
      </w:r>
      <w:r w:rsidR="00FC734B" w:rsidRPr="0046104D">
        <w:rPr>
          <w:rFonts w:ascii="Times New Roman" w:hAnsi="Times New Roman" w:cs="Times New Roman"/>
          <w:sz w:val="28"/>
          <w:szCs w:val="28"/>
        </w:rPr>
        <w:t>…………………………………………</w:t>
      </w:r>
      <w:r w:rsidR="00EB3FF0" w:rsidRPr="0046104D">
        <w:rPr>
          <w:rFonts w:ascii="Times New Roman" w:hAnsi="Times New Roman" w:cs="Times New Roman"/>
          <w:sz w:val="28"/>
          <w:szCs w:val="28"/>
        </w:rPr>
        <w:t>…………………</w:t>
      </w:r>
      <w:r w:rsidR="00322093" w:rsidRPr="0046104D">
        <w:rPr>
          <w:rFonts w:ascii="Times New Roman" w:hAnsi="Times New Roman" w:cs="Times New Roman"/>
          <w:sz w:val="28"/>
          <w:szCs w:val="28"/>
        </w:rPr>
        <w:t>…</w:t>
      </w:r>
      <w:r w:rsidR="00EB3FF0" w:rsidRPr="0046104D">
        <w:rPr>
          <w:rFonts w:ascii="Times New Roman" w:hAnsi="Times New Roman" w:cs="Times New Roman"/>
          <w:sz w:val="28"/>
          <w:szCs w:val="28"/>
        </w:rPr>
        <w:t>…</w:t>
      </w:r>
      <w:r w:rsidR="00322093" w:rsidRPr="0046104D">
        <w:rPr>
          <w:rFonts w:ascii="Times New Roman" w:hAnsi="Times New Roman" w:cs="Times New Roman"/>
          <w:sz w:val="28"/>
          <w:szCs w:val="28"/>
        </w:rPr>
        <w:t>.</w:t>
      </w:r>
      <w:r w:rsidR="00EB3FF0" w:rsidRPr="0046104D">
        <w:rPr>
          <w:rFonts w:ascii="Times New Roman" w:hAnsi="Times New Roman" w:cs="Times New Roman"/>
          <w:sz w:val="28"/>
          <w:szCs w:val="28"/>
        </w:rPr>
        <w:t>…</w:t>
      </w:r>
      <w:r w:rsidR="00322093" w:rsidRPr="0046104D">
        <w:rPr>
          <w:rFonts w:ascii="Times New Roman" w:hAnsi="Times New Roman" w:cs="Times New Roman"/>
          <w:sz w:val="28"/>
          <w:szCs w:val="28"/>
        </w:rPr>
        <w:t>3</w:t>
      </w:r>
    </w:p>
    <w:p w:rsidR="00322093" w:rsidRPr="0046104D" w:rsidRDefault="00322093" w:rsidP="00EB3FF0">
      <w:pPr>
        <w:spacing w:line="48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Обзор ист</w:t>
      </w:r>
      <w:r w:rsidR="0046104D">
        <w:rPr>
          <w:rFonts w:ascii="Times New Roman" w:hAnsi="Times New Roman" w:cs="Times New Roman"/>
          <w:sz w:val="28"/>
          <w:szCs w:val="28"/>
        </w:rPr>
        <w:t>очников информации ……………………………</w:t>
      </w:r>
      <w:r w:rsidRPr="0046104D">
        <w:rPr>
          <w:rFonts w:ascii="Times New Roman" w:hAnsi="Times New Roman" w:cs="Times New Roman"/>
          <w:sz w:val="28"/>
          <w:szCs w:val="28"/>
        </w:rPr>
        <w:t>………….….4</w:t>
      </w:r>
    </w:p>
    <w:p w:rsidR="00E94667" w:rsidRPr="0046104D" w:rsidRDefault="00FC734B" w:rsidP="00EB3FF0">
      <w:pPr>
        <w:spacing w:line="48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Методы исследова</w:t>
      </w:r>
      <w:r w:rsidR="0046104D">
        <w:rPr>
          <w:rFonts w:ascii="Times New Roman" w:hAnsi="Times New Roman" w:cs="Times New Roman"/>
          <w:sz w:val="28"/>
          <w:szCs w:val="28"/>
        </w:rPr>
        <w:t>ния……………………</w:t>
      </w:r>
      <w:r w:rsidR="00EB3FF0" w:rsidRPr="0046104D">
        <w:rPr>
          <w:rFonts w:ascii="Times New Roman" w:hAnsi="Times New Roman" w:cs="Times New Roman"/>
          <w:sz w:val="28"/>
          <w:szCs w:val="28"/>
        </w:rPr>
        <w:t>………………………………</w:t>
      </w:r>
      <w:r w:rsidR="00322093" w:rsidRPr="0046104D">
        <w:rPr>
          <w:rFonts w:ascii="Times New Roman" w:hAnsi="Times New Roman" w:cs="Times New Roman"/>
          <w:sz w:val="28"/>
          <w:szCs w:val="28"/>
        </w:rPr>
        <w:t>.</w:t>
      </w:r>
      <w:r w:rsidR="004C562D" w:rsidRPr="0046104D">
        <w:rPr>
          <w:rFonts w:ascii="Times New Roman" w:hAnsi="Times New Roman" w:cs="Times New Roman"/>
          <w:sz w:val="28"/>
          <w:szCs w:val="28"/>
        </w:rPr>
        <w:t>.</w:t>
      </w:r>
      <w:r w:rsidR="00317829">
        <w:rPr>
          <w:rFonts w:ascii="Times New Roman" w:hAnsi="Times New Roman" w:cs="Times New Roman"/>
          <w:sz w:val="28"/>
          <w:szCs w:val="28"/>
        </w:rPr>
        <w:t>9</w:t>
      </w:r>
    </w:p>
    <w:p w:rsidR="00FC734B" w:rsidRPr="0046104D" w:rsidRDefault="00FC734B" w:rsidP="00EB3FF0">
      <w:pPr>
        <w:spacing w:line="48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Результаты исслед</w:t>
      </w:r>
      <w:r w:rsidR="0046104D">
        <w:rPr>
          <w:rFonts w:ascii="Times New Roman" w:hAnsi="Times New Roman" w:cs="Times New Roman"/>
          <w:sz w:val="28"/>
          <w:szCs w:val="28"/>
        </w:rPr>
        <w:t>ования…………………………</w:t>
      </w:r>
      <w:r w:rsidR="00EB3FF0" w:rsidRPr="0046104D">
        <w:rPr>
          <w:rFonts w:ascii="Times New Roman" w:hAnsi="Times New Roman" w:cs="Times New Roman"/>
          <w:sz w:val="28"/>
          <w:szCs w:val="28"/>
        </w:rPr>
        <w:t>……………</w:t>
      </w:r>
      <w:r w:rsidR="00C00360">
        <w:rPr>
          <w:rFonts w:ascii="Times New Roman" w:hAnsi="Times New Roman" w:cs="Times New Roman"/>
          <w:sz w:val="28"/>
          <w:szCs w:val="28"/>
        </w:rPr>
        <w:t>..</w:t>
      </w:r>
      <w:r w:rsidR="00EB3FF0" w:rsidRPr="0046104D">
        <w:rPr>
          <w:rFonts w:ascii="Times New Roman" w:hAnsi="Times New Roman" w:cs="Times New Roman"/>
          <w:sz w:val="28"/>
          <w:szCs w:val="28"/>
        </w:rPr>
        <w:t>……</w:t>
      </w:r>
      <w:r w:rsidR="00317829">
        <w:rPr>
          <w:rFonts w:ascii="Times New Roman" w:hAnsi="Times New Roman" w:cs="Times New Roman"/>
          <w:sz w:val="28"/>
          <w:szCs w:val="28"/>
        </w:rPr>
        <w:t>.</w:t>
      </w:r>
      <w:r w:rsidR="00EB3FF0" w:rsidRPr="0046104D">
        <w:rPr>
          <w:rFonts w:ascii="Times New Roman" w:hAnsi="Times New Roman" w:cs="Times New Roman"/>
          <w:sz w:val="28"/>
          <w:szCs w:val="28"/>
        </w:rPr>
        <w:t>…</w:t>
      </w:r>
      <w:r w:rsidR="004C562D" w:rsidRPr="0046104D">
        <w:rPr>
          <w:rFonts w:ascii="Times New Roman" w:hAnsi="Times New Roman" w:cs="Times New Roman"/>
          <w:sz w:val="28"/>
          <w:szCs w:val="28"/>
        </w:rPr>
        <w:t>1</w:t>
      </w:r>
      <w:r w:rsidR="00317829">
        <w:rPr>
          <w:rFonts w:ascii="Times New Roman" w:hAnsi="Times New Roman" w:cs="Times New Roman"/>
          <w:sz w:val="28"/>
          <w:szCs w:val="28"/>
        </w:rPr>
        <w:t>5</w:t>
      </w:r>
    </w:p>
    <w:p w:rsidR="00FC734B" w:rsidRDefault="00FC734B" w:rsidP="00EB3FF0">
      <w:pPr>
        <w:spacing w:line="48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Выводы………</w:t>
      </w:r>
      <w:r w:rsidR="0046104D">
        <w:rPr>
          <w:rFonts w:ascii="Times New Roman" w:hAnsi="Times New Roman" w:cs="Times New Roman"/>
          <w:sz w:val="28"/>
          <w:szCs w:val="28"/>
        </w:rPr>
        <w:t>……………………………</w:t>
      </w:r>
      <w:r w:rsidR="00EB3FF0" w:rsidRPr="0046104D">
        <w:rPr>
          <w:rFonts w:ascii="Times New Roman" w:hAnsi="Times New Roman" w:cs="Times New Roman"/>
          <w:sz w:val="28"/>
          <w:szCs w:val="28"/>
        </w:rPr>
        <w:t>………………………………</w:t>
      </w:r>
      <w:r w:rsidR="004C562D" w:rsidRPr="0046104D">
        <w:rPr>
          <w:rFonts w:ascii="Times New Roman" w:hAnsi="Times New Roman" w:cs="Times New Roman"/>
          <w:sz w:val="28"/>
          <w:szCs w:val="28"/>
        </w:rPr>
        <w:t xml:space="preserve"> </w:t>
      </w:r>
      <w:r w:rsidR="00317829">
        <w:rPr>
          <w:rFonts w:ascii="Times New Roman" w:hAnsi="Times New Roman" w:cs="Times New Roman"/>
          <w:sz w:val="28"/>
          <w:szCs w:val="28"/>
        </w:rPr>
        <w:t>21</w:t>
      </w:r>
    </w:p>
    <w:p w:rsidR="00317829" w:rsidRPr="0046104D" w:rsidRDefault="00317829" w:rsidP="00EB3FF0">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 ……………………………………………………………….22</w:t>
      </w:r>
    </w:p>
    <w:p w:rsidR="00FC734B" w:rsidRPr="0046104D" w:rsidRDefault="00317829" w:rsidP="00EB3FF0">
      <w:pPr>
        <w:spacing w:line="48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w:t>
      </w:r>
      <w:r w:rsidR="00FC734B" w:rsidRPr="0046104D">
        <w:rPr>
          <w:rFonts w:ascii="Times New Roman" w:hAnsi="Times New Roman" w:cs="Times New Roman"/>
          <w:sz w:val="28"/>
          <w:szCs w:val="28"/>
        </w:rPr>
        <w:t xml:space="preserve"> источников инф</w:t>
      </w:r>
      <w:r w:rsidR="0046104D">
        <w:rPr>
          <w:rFonts w:ascii="Times New Roman" w:hAnsi="Times New Roman" w:cs="Times New Roman"/>
          <w:sz w:val="28"/>
          <w:szCs w:val="28"/>
        </w:rPr>
        <w:t>ормации</w:t>
      </w:r>
      <w:r>
        <w:rPr>
          <w:rFonts w:ascii="Times New Roman" w:hAnsi="Times New Roman" w:cs="Times New Roman"/>
          <w:sz w:val="28"/>
          <w:szCs w:val="28"/>
        </w:rPr>
        <w:t xml:space="preserve"> </w:t>
      </w:r>
      <w:r w:rsidR="0046104D">
        <w:rPr>
          <w:rFonts w:ascii="Times New Roman" w:hAnsi="Times New Roman" w:cs="Times New Roman"/>
          <w:sz w:val="28"/>
          <w:szCs w:val="28"/>
        </w:rPr>
        <w:t>………………………………</w:t>
      </w:r>
      <w:r w:rsidR="00EB3FF0" w:rsidRPr="0046104D">
        <w:rPr>
          <w:rFonts w:ascii="Times New Roman" w:hAnsi="Times New Roman" w:cs="Times New Roman"/>
          <w:sz w:val="28"/>
          <w:szCs w:val="28"/>
        </w:rPr>
        <w:t>………</w:t>
      </w:r>
      <w:r w:rsidR="004C562D" w:rsidRPr="0046104D">
        <w:rPr>
          <w:rFonts w:ascii="Times New Roman" w:hAnsi="Times New Roman" w:cs="Times New Roman"/>
          <w:sz w:val="28"/>
          <w:szCs w:val="28"/>
        </w:rPr>
        <w:t>.</w:t>
      </w:r>
      <w:r>
        <w:rPr>
          <w:rFonts w:ascii="Times New Roman" w:hAnsi="Times New Roman" w:cs="Times New Roman"/>
          <w:sz w:val="28"/>
          <w:szCs w:val="28"/>
        </w:rPr>
        <w:t>23</w:t>
      </w: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024AE1" w:rsidRDefault="00024AE1" w:rsidP="009630A8">
      <w:pPr>
        <w:spacing w:line="240" w:lineRule="auto"/>
        <w:ind w:firstLine="709"/>
        <w:jc w:val="both"/>
        <w:rPr>
          <w:rFonts w:ascii="Times New Roman" w:hAnsi="Times New Roman" w:cs="Times New Roman"/>
          <w:b/>
          <w:bCs/>
          <w:sz w:val="28"/>
          <w:szCs w:val="28"/>
        </w:rPr>
      </w:pPr>
    </w:p>
    <w:p w:rsidR="0045471B" w:rsidRPr="00C27B81" w:rsidRDefault="675031C5" w:rsidP="00C00360">
      <w:pPr>
        <w:spacing w:line="240" w:lineRule="auto"/>
        <w:jc w:val="center"/>
        <w:rPr>
          <w:rFonts w:ascii="Times New Roman" w:hAnsi="Times New Roman" w:cs="Times New Roman"/>
          <w:b/>
          <w:bCs/>
          <w:sz w:val="28"/>
          <w:szCs w:val="28"/>
        </w:rPr>
      </w:pPr>
      <w:r w:rsidRPr="00C27B81">
        <w:rPr>
          <w:rFonts w:ascii="Times New Roman" w:hAnsi="Times New Roman" w:cs="Times New Roman"/>
          <w:b/>
          <w:bCs/>
          <w:sz w:val="28"/>
          <w:szCs w:val="28"/>
        </w:rPr>
        <w:lastRenderedPageBreak/>
        <w:t>Введение</w:t>
      </w:r>
    </w:p>
    <w:p w:rsidR="00AA2417" w:rsidRPr="0046104D" w:rsidRDefault="00E043B8" w:rsidP="00AA2417">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В почве</w:t>
      </w:r>
      <w:r w:rsidR="00AA2417" w:rsidRPr="0046104D">
        <w:rPr>
          <w:rFonts w:ascii="Times New Roman" w:hAnsi="Times New Roman" w:cs="Times New Roman"/>
          <w:sz w:val="28"/>
          <w:szCs w:val="28"/>
          <w:shd w:val="clear" w:color="auto" w:fill="FFFFFF"/>
        </w:rPr>
        <w:t xml:space="preserve"> на да</w:t>
      </w:r>
      <w:r>
        <w:rPr>
          <w:rFonts w:ascii="Times New Roman" w:hAnsi="Times New Roman" w:cs="Times New Roman"/>
          <w:sz w:val="28"/>
          <w:szCs w:val="28"/>
          <w:shd w:val="clear" w:color="auto" w:fill="FFFFFF"/>
        </w:rPr>
        <w:t xml:space="preserve">чном участке </w:t>
      </w:r>
      <w:r w:rsidR="00AA2417" w:rsidRPr="0046104D">
        <w:rPr>
          <w:rFonts w:ascii="Times New Roman" w:hAnsi="Times New Roman" w:cs="Times New Roman"/>
          <w:sz w:val="28"/>
          <w:szCs w:val="28"/>
          <w:shd w:val="clear" w:color="auto" w:fill="FFFFFF"/>
        </w:rPr>
        <w:t xml:space="preserve">постоянно происходят невидимые </w:t>
      </w:r>
      <w:r>
        <w:rPr>
          <w:rFonts w:ascii="Times New Roman" w:hAnsi="Times New Roman" w:cs="Times New Roman"/>
          <w:sz w:val="28"/>
          <w:szCs w:val="28"/>
          <w:shd w:val="clear" w:color="auto" w:fill="FFFFFF"/>
        </w:rPr>
        <w:t xml:space="preserve">человеческому </w:t>
      </w:r>
      <w:r w:rsidR="00AA2417" w:rsidRPr="0046104D">
        <w:rPr>
          <w:rFonts w:ascii="Times New Roman" w:hAnsi="Times New Roman" w:cs="Times New Roman"/>
          <w:sz w:val="28"/>
          <w:szCs w:val="28"/>
          <w:shd w:val="clear" w:color="auto" w:fill="FFFFFF"/>
        </w:rPr>
        <w:t xml:space="preserve">глазу изменения. Но </w:t>
      </w:r>
      <w:r>
        <w:rPr>
          <w:rFonts w:ascii="Times New Roman" w:hAnsi="Times New Roman" w:cs="Times New Roman"/>
          <w:sz w:val="28"/>
          <w:szCs w:val="28"/>
          <w:shd w:val="clear" w:color="auto" w:fill="FFFFFF"/>
        </w:rPr>
        <w:t>на урожайности огородных растений все они обязательно отражаются</w:t>
      </w:r>
      <w:r w:rsidR="00AA2417" w:rsidRPr="0046104D">
        <w:rPr>
          <w:rFonts w:ascii="Times New Roman" w:hAnsi="Times New Roman" w:cs="Times New Roman"/>
          <w:sz w:val="28"/>
          <w:szCs w:val="28"/>
          <w:shd w:val="clear" w:color="auto" w:fill="FFFFFF"/>
        </w:rPr>
        <w:t xml:space="preserve">. Поэтому </w:t>
      </w:r>
      <w:r>
        <w:rPr>
          <w:rFonts w:ascii="Times New Roman" w:hAnsi="Times New Roman" w:cs="Times New Roman"/>
          <w:sz w:val="28"/>
          <w:szCs w:val="28"/>
          <w:shd w:val="clear" w:color="auto" w:fill="FFFFFF"/>
        </w:rPr>
        <w:t>необходимо</w:t>
      </w:r>
      <w:r w:rsidR="00AA2417" w:rsidRPr="0046104D">
        <w:rPr>
          <w:rFonts w:ascii="Times New Roman" w:hAnsi="Times New Roman" w:cs="Times New Roman"/>
          <w:sz w:val="28"/>
          <w:szCs w:val="28"/>
          <w:shd w:val="clear" w:color="auto" w:fill="FFFFFF"/>
        </w:rPr>
        <w:t xml:space="preserve"> раз</w:t>
      </w:r>
      <w:r>
        <w:rPr>
          <w:rFonts w:ascii="Times New Roman" w:hAnsi="Times New Roman" w:cs="Times New Roman"/>
          <w:sz w:val="28"/>
          <w:szCs w:val="28"/>
          <w:shd w:val="clear" w:color="auto" w:fill="FFFFFF"/>
        </w:rPr>
        <w:t>бираться</w:t>
      </w:r>
      <w:r w:rsidR="00AA2417" w:rsidRPr="0046104D">
        <w:rPr>
          <w:rFonts w:ascii="Times New Roman" w:hAnsi="Times New Roman" w:cs="Times New Roman"/>
          <w:sz w:val="28"/>
          <w:szCs w:val="28"/>
          <w:shd w:val="clear" w:color="auto" w:fill="FFFFFF"/>
        </w:rPr>
        <w:t xml:space="preserve"> в особенностях </w:t>
      </w:r>
      <w:r>
        <w:rPr>
          <w:rFonts w:ascii="Times New Roman" w:hAnsi="Times New Roman" w:cs="Times New Roman"/>
          <w:sz w:val="28"/>
          <w:szCs w:val="28"/>
          <w:shd w:val="clear" w:color="auto" w:fill="FFFFFF"/>
        </w:rPr>
        <w:t>почв</w:t>
      </w:r>
      <w:r w:rsidR="00AA2417" w:rsidRPr="0046104D">
        <w:rPr>
          <w:rFonts w:ascii="Times New Roman" w:hAnsi="Times New Roman" w:cs="Times New Roman"/>
          <w:sz w:val="28"/>
          <w:szCs w:val="28"/>
          <w:shd w:val="clear" w:color="auto" w:fill="FFFFFF"/>
        </w:rPr>
        <w:t>.</w:t>
      </w:r>
      <w:r w:rsidR="00C00360">
        <w:rPr>
          <w:rFonts w:ascii="Times New Roman" w:hAnsi="Times New Roman" w:cs="Times New Roman"/>
          <w:sz w:val="28"/>
          <w:szCs w:val="28"/>
          <w:shd w:val="clear" w:color="auto" w:fill="FFFFFF"/>
        </w:rPr>
        <w:t xml:space="preserve"> </w:t>
      </w:r>
      <w:r w:rsidR="00C00360">
        <w:rPr>
          <w:rFonts w:ascii="Times New Roman" w:eastAsia="Times New Roman" w:hAnsi="Times New Roman" w:cs="Times New Roman"/>
          <w:sz w:val="28"/>
          <w:szCs w:val="28"/>
        </w:rPr>
        <w:t xml:space="preserve">Зная </w:t>
      </w:r>
      <w:r w:rsidR="675031C5" w:rsidRPr="0046104D">
        <w:rPr>
          <w:rFonts w:ascii="Times New Roman" w:eastAsia="Times New Roman" w:hAnsi="Times New Roman" w:cs="Times New Roman"/>
          <w:sz w:val="28"/>
          <w:szCs w:val="28"/>
        </w:rPr>
        <w:t xml:space="preserve">характеристику </w:t>
      </w:r>
      <w:r>
        <w:rPr>
          <w:rFonts w:ascii="Times New Roman" w:eastAsia="Times New Roman" w:hAnsi="Times New Roman" w:cs="Times New Roman"/>
          <w:sz w:val="28"/>
          <w:szCs w:val="28"/>
        </w:rPr>
        <w:t>грунта</w:t>
      </w:r>
      <w:r w:rsidR="00AA2417" w:rsidRPr="004610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w:t>
      </w:r>
      <w:r w:rsidR="00317829">
        <w:rPr>
          <w:rFonts w:ascii="Times New Roman" w:eastAsia="Times New Roman" w:hAnsi="Times New Roman" w:cs="Times New Roman"/>
          <w:sz w:val="28"/>
          <w:szCs w:val="28"/>
        </w:rPr>
        <w:t xml:space="preserve">, </w:t>
      </w:r>
      <w:r w:rsidR="675031C5" w:rsidRPr="0046104D">
        <w:rPr>
          <w:rFonts w:ascii="Times New Roman" w:eastAsia="Times New Roman" w:hAnsi="Times New Roman" w:cs="Times New Roman"/>
          <w:sz w:val="28"/>
          <w:szCs w:val="28"/>
        </w:rPr>
        <w:t xml:space="preserve">подобрать для растений лучшую среду. </w:t>
      </w:r>
    </w:p>
    <w:p w:rsidR="008854C4" w:rsidRDefault="675031C5" w:rsidP="00E043B8">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Актуа</w:t>
      </w:r>
      <w:r w:rsidR="001B56D2" w:rsidRPr="0046104D">
        <w:rPr>
          <w:rFonts w:ascii="Times New Roman" w:hAnsi="Times New Roman" w:cs="Times New Roman"/>
          <w:sz w:val="28"/>
          <w:szCs w:val="28"/>
        </w:rPr>
        <w:t>льность темы в том, что почвы Ярославской области кислые. Д</w:t>
      </w:r>
      <w:r w:rsidRPr="0046104D">
        <w:rPr>
          <w:rFonts w:ascii="Times New Roman" w:hAnsi="Times New Roman" w:cs="Times New Roman"/>
          <w:sz w:val="28"/>
          <w:szCs w:val="28"/>
        </w:rPr>
        <w:t xml:space="preserve">ля улучшения их плодородия необходима специальная обработка почвы. </w:t>
      </w:r>
      <w:r w:rsidR="002072D1">
        <w:rPr>
          <w:rFonts w:ascii="Times New Roman" w:hAnsi="Times New Roman" w:cs="Times New Roman"/>
          <w:sz w:val="28"/>
          <w:szCs w:val="28"/>
        </w:rPr>
        <w:t>Р</w:t>
      </w:r>
      <w:r w:rsidR="008854C4">
        <w:rPr>
          <w:rFonts w:ascii="Times New Roman" w:hAnsi="Times New Roman" w:cs="Times New Roman"/>
          <w:sz w:val="28"/>
          <w:szCs w:val="28"/>
        </w:rPr>
        <w:t>яд исследований Н.Б.Громова, В.М. Соловьева, В.В.</w:t>
      </w:r>
      <w:r w:rsidR="002072D1" w:rsidRPr="002072D1">
        <w:rPr>
          <w:rFonts w:ascii="Times New Roman" w:hAnsi="Times New Roman" w:cs="Times New Roman"/>
          <w:sz w:val="28"/>
          <w:szCs w:val="28"/>
        </w:rPr>
        <w:t xml:space="preserve"> </w:t>
      </w:r>
      <w:r w:rsidR="008854C4">
        <w:rPr>
          <w:rFonts w:ascii="Times New Roman" w:hAnsi="Times New Roman" w:cs="Times New Roman"/>
          <w:sz w:val="28"/>
          <w:szCs w:val="28"/>
        </w:rPr>
        <w:t xml:space="preserve">Кремлина </w:t>
      </w:r>
      <w:r w:rsidR="008854C4" w:rsidRPr="008854C4">
        <w:rPr>
          <w:rFonts w:ascii="Times New Roman" w:hAnsi="Times New Roman" w:cs="Times New Roman"/>
          <w:sz w:val="28"/>
          <w:szCs w:val="28"/>
        </w:rPr>
        <w:t>[</w:t>
      </w:r>
      <w:r w:rsidR="002072D1" w:rsidRPr="002072D1">
        <w:rPr>
          <w:rFonts w:ascii="Times New Roman" w:hAnsi="Times New Roman" w:cs="Times New Roman"/>
          <w:sz w:val="28"/>
          <w:szCs w:val="28"/>
        </w:rPr>
        <w:t>1</w:t>
      </w:r>
      <w:r w:rsidR="008854C4" w:rsidRPr="008854C4">
        <w:rPr>
          <w:rFonts w:ascii="Times New Roman" w:hAnsi="Times New Roman" w:cs="Times New Roman"/>
          <w:sz w:val="28"/>
          <w:szCs w:val="28"/>
        </w:rPr>
        <w:t>]</w:t>
      </w:r>
      <w:r w:rsidR="002072D1">
        <w:rPr>
          <w:rFonts w:ascii="Times New Roman" w:hAnsi="Times New Roman" w:cs="Times New Roman"/>
          <w:sz w:val="28"/>
          <w:szCs w:val="28"/>
        </w:rPr>
        <w:t>,</w:t>
      </w:r>
      <w:r w:rsidR="008854C4" w:rsidRPr="008854C4">
        <w:rPr>
          <w:rFonts w:ascii="Times New Roman" w:hAnsi="Times New Roman" w:cs="Times New Roman"/>
          <w:sz w:val="28"/>
          <w:szCs w:val="28"/>
        </w:rPr>
        <w:t>[</w:t>
      </w:r>
      <w:r w:rsidR="002072D1" w:rsidRPr="002072D1">
        <w:rPr>
          <w:rFonts w:ascii="Times New Roman" w:hAnsi="Times New Roman" w:cs="Times New Roman"/>
          <w:sz w:val="28"/>
          <w:szCs w:val="28"/>
        </w:rPr>
        <w:t>2</w:t>
      </w:r>
      <w:r w:rsidR="008854C4" w:rsidRPr="002072D1">
        <w:rPr>
          <w:rFonts w:ascii="Times New Roman" w:hAnsi="Times New Roman" w:cs="Times New Roman"/>
          <w:sz w:val="28"/>
          <w:szCs w:val="28"/>
        </w:rPr>
        <w:t>]</w:t>
      </w:r>
      <w:r w:rsidR="002072D1">
        <w:rPr>
          <w:rFonts w:ascii="Times New Roman" w:hAnsi="Times New Roman" w:cs="Times New Roman"/>
          <w:sz w:val="28"/>
          <w:szCs w:val="28"/>
        </w:rPr>
        <w:t xml:space="preserve"> хоть и посвящены изучению пахотных земель Ярославского региона, но дают много информации и для простых «огородников». </w:t>
      </w:r>
      <w:r w:rsidR="003669A5">
        <w:rPr>
          <w:rFonts w:ascii="Times New Roman" w:hAnsi="Times New Roman" w:cs="Times New Roman"/>
          <w:sz w:val="28"/>
          <w:szCs w:val="28"/>
        </w:rPr>
        <w:t>Прежде всего, это понимание</w:t>
      </w:r>
      <w:r w:rsidR="002823F7">
        <w:rPr>
          <w:rFonts w:ascii="Times New Roman" w:hAnsi="Times New Roman" w:cs="Times New Roman"/>
          <w:sz w:val="28"/>
          <w:szCs w:val="28"/>
        </w:rPr>
        <w:t xml:space="preserve"> необходимости агрохимических анализов почвы для того, чтобы</w:t>
      </w:r>
      <w:r w:rsidR="003669A5">
        <w:rPr>
          <w:rFonts w:ascii="Times New Roman" w:hAnsi="Times New Roman" w:cs="Times New Roman"/>
          <w:sz w:val="28"/>
          <w:szCs w:val="28"/>
        </w:rPr>
        <w:t xml:space="preserve"> правильно распредел</w:t>
      </w:r>
      <w:r w:rsidR="002823F7">
        <w:rPr>
          <w:rFonts w:ascii="Times New Roman" w:hAnsi="Times New Roman" w:cs="Times New Roman"/>
          <w:sz w:val="28"/>
          <w:szCs w:val="28"/>
        </w:rPr>
        <w:t>ить</w:t>
      </w:r>
      <w:r w:rsidR="003669A5">
        <w:rPr>
          <w:rFonts w:ascii="Times New Roman" w:hAnsi="Times New Roman" w:cs="Times New Roman"/>
          <w:sz w:val="28"/>
          <w:szCs w:val="28"/>
        </w:rPr>
        <w:t xml:space="preserve"> удобрени</w:t>
      </w:r>
      <w:r w:rsidR="002823F7">
        <w:rPr>
          <w:rFonts w:ascii="Times New Roman" w:hAnsi="Times New Roman" w:cs="Times New Roman"/>
          <w:sz w:val="28"/>
          <w:szCs w:val="28"/>
        </w:rPr>
        <w:t>я, провести известкование</w:t>
      </w:r>
      <w:r w:rsidR="00E043B8">
        <w:rPr>
          <w:rFonts w:ascii="Times New Roman" w:hAnsi="Times New Roman" w:cs="Times New Roman"/>
          <w:sz w:val="28"/>
          <w:szCs w:val="28"/>
        </w:rPr>
        <w:t xml:space="preserve"> и знание о плодородии почвы</w:t>
      </w:r>
      <w:r w:rsidR="002823F7">
        <w:rPr>
          <w:rFonts w:ascii="Times New Roman" w:hAnsi="Times New Roman" w:cs="Times New Roman"/>
          <w:sz w:val="28"/>
          <w:szCs w:val="28"/>
        </w:rPr>
        <w:t>.</w:t>
      </w:r>
    </w:p>
    <w:p w:rsidR="001B56D2" w:rsidRPr="00E043B8" w:rsidRDefault="675031C5" w:rsidP="00E043B8">
      <w:pPr>
        <w:spacing w:after="0" w:line="240" w:lineRule="auto"/>
        <w:ind w:firstLine="709"/>
        <w:jc w:val="both"/>
        <w:rPr>
          <w:rFonts w:ascii="Times New Roman" w:eastAsia="Times New Roman" w:hAnsi="Times New Roman" w:cs="Times New Roman"/>
          <w:sz w:val="28"/>
          <w:szCs w:val="28"/>
        </w:rPr>
      </w:pPr>
      <w:r w:rsidRPr="0046104D">
        <w:rPr>
          <w:rFonts w:ascii="Times New Roman" w:hAnsi="Times New Roman" w:cs="Times New Roman"/>
          <w:sz w:val="28"/>
          <w:szCs w:val="28"/>
        </w:rPr>
        <w:t>Для того, чтобы выяснить первоначальное состояние почвы дачного участка был проведен ряд исследований.</w:t>
      </w:r>
    </w:p>
    <w:p w:rsidR="00D45072" w:rsidRPr="0046104D" w:rsidRDefault="0045471B" w:rsidP="001B56D2">
      <w:pPr>
        <w:spacing w:line="240" w:lineRule="auto"/>
        <w:ind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Цель</w:t>
      </w:r>
      <w:r w:rsidR="00A7004B" w:rsidRPr="0046104D">
        <w:rPr>
          <w:rFonts w:ascii="Times New Roman" w:hAnsi="Times New Roman" w:cs="Times New Roman"/>
          <w:b/>
          <w:bCs/>
          <w:sz w:val="28"/>
          <w:szCs w:val="28"/>
        </w:rPr>
        <w:t>:</w:t>
      </w:r>
      <w:r w:rsidR="00C00360">
        <w:rPr>
          <w:rFonts w:ascii="Times New Roman" w:hAnsi="Times New Roman" w:cs="Times New Roman"/>
          <w:b/>
          <w:bCs/>
          <w:sz w:val="28"/>
          <w:szCs w:val="28"/>
        </w:rPr>
        <w:t xml:space="preserve"> </w:t>
      </w:r>
      <w:r w:rsidR="00725872" w:rsidRPr="0046104D">
        <w:rPr>
          <w:rFonts w:ascii="Times New Roman" w:hAnsi="Times New Roman" w:cs="Times New Roman"/>
          <w:sz w:val="28"/>
          <w:szCs w:val="28"/>
        </w:rPr>
        <w:t>Д</w:t>
      </w:r>
      <w:r w:rsidR="00D50756" w:rsidRPr="0046104D">
        <w:rPr>
          <w:rFonts w:ascii="Times New Roman" w:hAnsi="Times New Roman" w:cs="Times New Roman"/>
          <w:sz w:val="28"/>
          <w:szCs w:val="28"/>
        </w:rPr>
        <w:t xml:space="preserve">ать характеристику агрохимическим показателям </w:t>
      </w:r>
      <w:r w:rsidR="00A7004B" w:rsidRPr="0046104D">
        <w:rPr>
          <w:rFonts w:ascii="Times New Roman" w:hAnsi="Times New Roman" w:cs="Times New Roman"/>
          <w:sz w:val="28"/>
          <w:szCs w:val="28"/>
        </w:rPr>
        <w:t>почв</w:t>
      </w:r>
      <w:r w:rsidR="00D50756" w:rsidRPr="0046104D">
        <w:rPr>
          <w:rFonts w:ascii="Times New Roman" w:hAnsi="Times New Roman" w:cs="Times New Roman"/>
          <w:sz w:val="28"/>
          <w:szCs w:val="28"/>
        </w:rPr>
        <w:t>ы</w:t>
      </w:r>
      <w:r w:rsidR="00A7004B" w:rsidRPr="0046104D">
        <w:rPr>
          <w:rFonts w:ascii="Times New Roman" w:hAnsi="Times New Roman" w:cs="Times New Roman"/>
          <w:sz w:val="28"/>
          <w:szCs w:val="28"/>
        </w:rPr>
        <w:t xml:space="preserve"> на дачном участке</w:t>
      </w:r>
      <w:r w:rsidR="001B56D2" w:rsidRPr="0046104D">
        <w:rPr>
          <w:rFonts w:ascii="Times New Roman" w:hAnsi="Times New Roman" w:cs="Times New Roman"/>
          <w:sz w:val="28"/>
          <w:szCs w:val="28"/>
        </w:rPr>
        <w:t>.</w:t>
      </w:r>
    </w:p>
    <w:p w:rsidR="0045471B" w:rsidRPr="0046104D" w:rsidRDefault="0045471B" w:rsidP="009630A8">
      <w:pPr>
        <w:spacing w:line="240" w:lineRule="auto"/>
        <w:ind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Задачи</w:t>
      </w:r>
      <w:r w:rsidR="00D45072" w:rsidRPr="0046104D">
        <w:rPr>
          <w:rFonts w:ascii="Times New Roman" w:hAnsi="Times New Roman" w:cs="Times New Roman"/>
          <w:b/>
          <w:bCs/>
          <w:sz w:val="28"/>
          <w:szCs w:val="28"/>
        </w:rPr>
        <w:t>:</w:t>
      </w:r>
    </w:p>
    <w:p w:rsidR="001B56D2" w:rsidRPr="0046104D" w:rsidRDefault="00D45072" w:rsidP="009630A8">
      <w:pPr>
        <w:pStyle w:val="a5"/>
        <w:numPr>
          <w:ilvl w:val="0"/>
          <w:numId w:val="8"/>
        </w:num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Определить </w:t>
      </w:r>
      <w:r w:rsidR="001B56D2" w:rsidRPr="0046104D">
        <w:rPr>
          <w:rFonts w:ascii="Times New Roman" w:hAnsi="Times New Roman" w:cs="Times New Roman"/>
          <w:sz w:val="28"/>
          <w:szCs w:val="28"/>
        </w:rPr>
        <w:t xml:space="preserve">тип и </w:t>
      </w:r>
      <w:r w:rsidR="00D50756" w:rsidRPr="0046104D">
        <w:rPr>
          <w:rFonts w:ascii="Times New Roman" w:hAnsi="Times New Roman" w:cs="Times New Roman"/>
          <w:sz w:val="28"/>
          <w:szCs w:val="28"/>
        </w:rPr>
        <w:t>гранулометрический</w:t>
      </w:r>
      <w:r w:rsidR="001B56D2" w:rsidRPr="0046104D">
        <w:rPr>
          <w:rFonts w:ascii="Times New Roman" w:hAnsi="Times New Roman" w:cs="Times New Roman"/>
          <w:sz w:val="28"/>
          <w:szCs w:val="28"/>
        </w:rPr>
        <w:t xml:space="preserve"> состав почвы.</w:t>
      </w:r>
    </w:p>
    <w:p w:rsidR="00D45072" w:rsidRPr="0046104D" w:rsidRDefault="001B56D2" w:rsidP="009630A8">
      <w:pPr>
        <w:pStyle w:val="a5"/>
        <w:numPr>
          <w:ilvl w:val="0"/>
          <w:numId w:val="8"/>
        </w:num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Определить </w:t>
      </w:r>
      <w:r w:rsidR="00D45072" w:rsidRPr="0046104D">
        <w:rPr>
          <w:rFonts w:ascii="Times New Roman" w:hAnsi="Times New Roman" w:cs="Times New Roman"/>
          <w:sz w:val="28"/>
          <w:szCs w:val="28"/>
        </w:rPr>
        <w:t>содержание гумуса в почве.</w:t>
      </w:r>
    </w:p>
    <w:p w:rsidR="00D45072" w:rsidRPr="0046104D" w:rsidRDefault="00D45072" w:rsidP="009630A8">
      <w:pPr>
        <w:pStyle w:val="a5"/>
        <w:numPr>
          <w:ilvl w:val="0"/>
          <w:numId w:val="8"/>
        </w:num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Определить кислотность и обменную кислотность почвы.</w:t>
      </w:r>
    </w:p>
    <w:p w:rsidR="00C64FD7" w:rsidRPr="0046104D" w:rsidRDefault="00C64FD7" w:rsidP="009630A8">
      <w:pPr>
        <w:pStyle w:val="a5"/>
        <w:numPr>
          <w:ilvl w:val="0"/>
          <w:numId w:val="8"/>
        </w:num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Подготовить почву </w:t>
      </w:r>
      <w:r w:rsidR="006D68F7" w:rsidRPr="0046104D">
        <w:rPr>
          <w:rFonts w:ascii="Times New Roman" w:hAnsi="Times New Roman" w:cs="Times New Roman"/>
          <w:sz w:val="28"/>
          <w:szCs w:val="28"/>
        </w:rPr>
        <w:t xml:space="preserve">(известковать) </w:t>
      </w:r>
      <w:r w:rsidRPr="0046104D">
        <w:rPr>
          <w:rFonts w:ascii="Times New Roman" w:hAnsi="Times New Roman" w:cs="Times New Roman"/>
          <w:sz w:val="28"/>
          <w:szCs w:val="28"/>
        </w:rPr>
        <w:t>к высадке растений.</w:t>
      </w:r>
    </w:p>
    <w:p w:rsidR="00D45072" w:rsidRPr="0046104D" w:rsidRDefault="00C64FD7" w:rsidP="001B56D2">
      <w:pPr>
        <w:pStyle w:val="a5"/>
        <w:numPr>
          <w:ilvl w:val="0"/>
          <w:numId w:val="8"/>
        </w:num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Сравнить урожайность культур </w:t>
      </w:r>
      <w:r w:rsidR="006D68F7" w:rsidRPr="0046104D">
        <w:rPr>
          <w:rFonts w:ascii="Times New Roman" w:hAnsi="Times New Roman" w:cs="Times New Roman"/>
          <w:sz w:val="28"/>
          <w:szCs w:val="28"/>
        </w:rPr>
        <w:t>на</w:t>
      </w:r>
      <w:r w:rsidR="00E043B8">
        <w:rPr>
          <w:rFonts w:ascii="Times New Roman" w:hAnsi="Times New Roman" w:cs="Times New Roman"/>
          <w:sz w:val="28"/>
          <w:szCs w:val="28"/>
        </w:rPr>
        <w:t xml:space="preserve"> </w:t>
      </w:r>
      <w:r w:rsidR="006D68F7" w:rsidRPr="0046104D">
        <w:rPr>
          <w:rFonts w:ascii="Times New Roman" w:hAnsi="Times New Roman" w:cs="Times New Roman"/>
          <w:sz w:val="28"/>
          <w:szCs w:val="28"/>
        </w:rPr>
        <w:t>почве известкованной и не</w:t>
      </w:r>
      <w:r w:rsidR="00E043B8">
        <w:rPr>
          <w:rFonts w:ascii="Times New Roman" w:hAnsi="Times New Roman" w:cs="Times New Roman"/>
          <w:sz w:val="28"/>
          <w:szCs w:val="28"/>
        </w:rPr>
        <w:t xml:space="preserve"> </w:t>
      </w:r>
      <w:r w:rsidR="006D68F7" w:rsidRPr="0046104D">
        <w:rPr>
          <w:rFonts w:ascii="Times New Roman" w:hAnsi="Times New Roman" w:cs="Times New Roman"/>
          <w:sz w:val="28"/>
          <w:szCs w:val="28"/>
        </w:rPr>
        <w:t>известкованной.</w:t>
      </w:r>
    </w:p>
    <w:p w:rsidR="00A148B3" w:rsidRPr="00E043B8" w:rsidRDefault="00EC2FF9" w:rsidP="00E043B8">
      <w:pPr>
        <w:spacing w:line="240" w:lineRule="auto"/>
        <w:ind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Объект</w:t>
      </w:r>
      <w:r w:rsidR="001B56D2" w:rsidRPr="0046104D">
        <w:rPr>
          <w:rFonts w:ascii="Times New Roman" w:hAnsi="Times New Roman" w:cs="Times New Roman"/>
          <w:b/>
          <w:bCs/>
          <w:sz w:val="28"/>
          <w:szCs w:val="28"/>
        </w:rPr>
        <w:t>ы исследования</w:t>
      </w:r>
      <w:r w:rsidR="00A148B3" w:rsidRPr="0046104D">
        <w:rPr>
          <w:rFonts w:ascii="Times New Roman" w:hAnsi="Times New Roman" w:cs="Times New Roman"/>
          <w:b/>
          <w:bCs/>
          <w:sz w:val="28"/>
          <w:szCs w:val="28"/>
        </w:rPr>
        <w:t>:</w:t>
      </w:r>
      <w:r w:rsidR="00E043B8">
        <w:rPr>
          <w:rFonts w:ascii="Times New Roman" w:hAnsi="Times New Roman" w:cs="Times New Roman"/>
          <w:b/>
          <w:bCs/>
          <w:sz w:val="28"/>
          <w:szCs w:val="28"/>
        </w:rPr>
        <w:t xml:space="preserve"> </w:t>
      </w:r>
      <w:r w:rsidR="00A148B3" w:rsidRPr="0046104D">
        <w:rPr>
          <w:rFonts w:ascii="Times New Roman" w:hAnsi="Times New Roman" w:cs="Times New Roman"/>
          <w:sz w:val="28"/>
          <w:szCs w:val="28"/>
        </w:rPr>
        <w:t>Образцы почвы на дачном участке.</w:t>
      </w:r>
    </w:p>
    <w:p w:rsidR="00AE0DEA" w:rsidRPr="0046104D" w:rsidRDefault="00AE0DEA" w:rsidP="005222FC">
      <w:pPr>
        <w:spacing w:before="24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Культуры </w:t>
      </w:r>
      <w:r w:rsidR="00A13349" w:rsidRPr="0046104D">
        <w:rPr>
          <w:rFonts w:ascii="Times New Roman" w:hAnsi="Times New Roman" w:cs="Times New Roman"/>
          <w:sz w:val="28"/>
          <w:szCs w:val="28"/>
        </w:rPr>
        <w:t>морковь столовая</w:t>
      </w:r>
      <w:r w:rsidR="00E043B8">
        <w:rPr>
          <w:rFonts w:ascii="Times New Roman" w:hAnsi="Times New Roman" w:cs="Times New Roman"/>
          <w:sz w:val="28"/>
          <w:szCs w:val="28"/>
        </w:rPr>
        <w:t xml:space="preserve"> </w:t>
      </w:r>
      <w:r w:rsidR="00A13349" w:rsidRPr="0046104D">
        <w:rPr>
          <w:rFonts w:ascii="Times New Roman" w:hAnsi="Times New Roman" w:cs="Times New Roman"/>
          <w:sz w:val="28"/>
          <w:szCs w:val="28"/>
          <w:lang w:val="en-US"/>
        </w:rPr>
        <w:t>F</w:t>
      </w:r>
      <w:r w:rsidR="00A13349" w:rsidRPr="0046104D">
        <w:rPr>
          <w:rFonts w:ascii="Times New Roman" w:hAnsi="Times New Roman" w:cs="Times New Roman"/>
          <w:sz w:val="28"/>
          <w:szCs w:val="28"/>
        </w:rPr>
        <w:t xml:space="preserve">1 </w:t>
      </w:r>
      <w:r w:rsidR="008C495B" w:rsidRPr="0046104D">
        <w:rPr>
          <w:rFonts w:ascii="Times New Roman" w:hAnsi="Times New Roman" w:cs="Times New Roman"/>
          <w:sz w:val="28"/>
          <w:szCs w:val="28"/>
        </w:rPr>
        <w:t>Нелли</w:t>
      </w:r>
      <w:r w:rsidR="00A13349" w:rsidRPr="0046104D">
        <w:rPr>
          <w:rFonts w:ascii="Times New Roman" w:hAnsi="Times New Roman" w:cs="Times New Roman"/>
          <w:sz w:val="28"/>
          <w:szCs w:val="28"/>
        </w:rPr>
        <w:t xml:space="preserve">, морковь столовая </w:t>
      </w:r>
      <w:r w:rsidR="00A13349" w:rsidRPr="0046104D">
        <w:rPr>
          <w:rFonts w:ascii="Times New Roman" w:hAnsi="Times New Roman" w:cs="Times New Roman"/>
          <w:sz w:val="28"/>
          <w:szCs w:val="28"/>
          <w:lang w:val="en-US"/>
        </w:rPr>
        <w:t>F</w:t>
      </w:r>
      <w:r w:rsidR="00A13349" w:rsidRPr="0046104D">
        <w:rPr>
          <w:rFonts w:ascii="Times New Roman" w:hAnsi="Times New Roman" w:cs="Times New Roman"/>
          <w:sz w:val="28"/>
          <w:szCs w:val="28"/>
        </w:rPr>
        <w:t>1</w:t>
      </w:r>
      <w:r w:rsidR="001B56D2" w:rsidRPr="0046104D">
        <w:rPr>
          <w:rFonts w:ascii="Times New Roman" w:hAnsi="Times New Roman" w:cs="Times New Roman"/>
          <w:sz w:val="28"/>
          <w:szCs w:val="28"/>
        </w:rPr>
        <w:t>НантикРезистафлай, лук со</w:t>
      </w:r>
      <w:r w:rsidR="00C27B81" w:rsidRPr="0046104D">
        <w:rPr>
          <w:rFonts w:ascii="Times New Roman" w:hAnsi="Times New Roman" w:cs="Times New Roman"/>
          <w:sz w:val="28"/>
          <w:szCs w:val="28"/>
        </w:rPr>
        <w:t>рт</w:t>
      </w:r>
      <w:r w:rsidR="001B56D2" w:rsidRPr="0046104D">
        <w:rPr>
          <w:rFonts w:ascii="Times New Roman" w:hAnsi="Times New Roman" w:cs="Times New Roman"/>
          <w:sz w:val="28"/>
          <w:szCs w:val="28"/>
        </w:rPr>
        <w:t>а</w:t>
      </w:r>
      <w:r w:rsidR="00A13349" w:rsidRPr="0046104D">
        <w:rPr>
          <w:rFonts w:ascii="Times New Roman" w:hAnsi="Times New Roman" w:cs="Times New Roman"/>
          <w:sz w:val="28"/>
          <w:szCs w:val="28"/>
        </w:rPr>
        <w:t xml:space="preserve"> К</w:t>
      </w:r>
      <w:r w:rsidR="008C495B" w:rsidRPr="0046104D">
        <w:rPr>
          <w:rFonts w:ascii="Times New Roman" w:hAnsi="Times New Roman" w:cs="Times New Roman"/>
          <w:sz w:val="28"/>
          <w:szCs w:val="28"/>
        </w:rPr>
        <w:t>армен</w:t>
      </w:r>
      <w:r w:rsidR="005222FC" w:rsidRPr="0046104D">
        <w:rPr>
          <w:rFonts w:ascii="Times New Roman" w:hAnsi="Times New Roman" w:cs="Times New Roman"/>
          <w:sz w:val="28"/>
          <w:szCs w:val="28"/>
        </w:rPr>
        <w:t xml:space="preserve"> (</w:t>
      </w:r>
      <w:r w:rsidR="005222FC" w:rsidRPr="0046104D">
        <w:rPr>
          <w:rFonts w:ascii="Times New Roman" w:hAnsi="Times New Roman" w:cs="Times New Roman"/>
          <w:sz w:val="28"/>
          <w:szCs w:val="28"/>
          <w:shd w:val="clear" w:color="auto" w:fill="FFFFFF"/>
        </w:rPr>
        <w:t>Red Karmen</w:t>
      </w:r>
      <w:r w:rsidR="005222FC" w:rsidRPr="0046104D">
        <w:rPr>
          <w:rFonts w:ascii="Arial" w:hAnsi="Arial" w:cs="Arial"/>
          <w:color w:val="333333"/>
          <w:sz w:val="28"/>
          <w:szCs w:val="28"/>
          <w:shd w:val="clear" w:color="auto" w:fill="FFFFFF"/>
        </w:rPr>
        <w:t>)</w:t>
      </w:r>
      <w:r w:rsidR="008C495B" w:rsidRPr="0046104D">
        <w:rPr>
          <w:rFonts w:ascii="Times New Roman" w:hAnsi="Times New Roman" w:cs="Times New Roman"/>
          <w:sz w:val="28"/>
          <w:szCs w:val="28"/>
        </w:rPr>
        <w:t>, сорт</w:t>
      </w:r>
      <w:r w:rsidR="001B56D2" w:rsidRPr="0046104D">
        <w:rPr>
          <w:rFonts w:ascii="Times New Roman" w:hAnsi="Times New Roman" w:cs="Times New Roman"/>
          <w:sz w:val="28"/>
          <w:szCs w:val="28"/>
        </w:rPr>
        <w:t xml:space="preserve">а </w:t>
      </w:r>
      <w:r w:rsidR="008C495B" w:rsidRPr="0046104D">
        <w:rPr>
          <w:rFonts w:ascii="Times New Roman" w:hAnsi="Times New Roman" w:cs="Times New Roman"/>
          <w:sz w:val="28"/>
          <w:szCs w:val="28"/>
        </w:rPr>
        <w:t>Штутгартерризен  (</w:t>
      </w:r>
      <w:r w:rsidR="008C495B" w:rsidRPr="0046104D">
        <w:rPr>
          <w:rFonts w:ascii="Times New Roman" w:hAnsi="Times New Roman" w:cs="Times New Roman"/>
          <w:bCs/>
          <w:color w:val="333333"/>
          <w:sz w:val="28"/>
          <w:szCs w:val="28"/>
          <w:shd w:val="clear" w:color="auto" w:fill="FFFFFF"/>
        </w:rPr>
        <w:t>Stuttgarter</w:t>
      </w:r>
      <w:r w:rsidR="008C495B" w:rsidRPr="0046104D">
        <w:rPr>
          <w:rFonts w:ascii="Times New Roman" w:hAnsi="Times New Roman" w:cs="Times New Roman"/>
          <w:bCs/>
          <w:color w:val="333333"/>
          <w:sz w:val="28"/>
          <w:szCs w:val="28"/>
          <w:shd w:val="clear" w:color="auto" w:fill="FFFFFF"/>
          <w:lang w:val="en-US"/>
        </w:rPr>
        <w:t>Risen</w:t>
      </w:r>
      <w:r w:rsidR="008C495B" w:rsidRPr="0046104D">
        <w:rPr>
          <w:rFonts w:ascii="Times New Roman" w:hAnsi="Times New Roman" w:cs="Times New Roman"/>
          <w:bCs/>
          <w:color w:val="333333"/>
          <w:sz w:val="28"/>
          <w:szCs w:val="28"/>
          <w:shd w:val="clear" w:color="auto" w:fill="FFFFFF"/>
        </w:rPr>
        <w:t>)</w:t>
      </w:r>
      <w:r w:rsidR="00A13349" w:rsidRPr="0046104D">
        <w:rPr>
          <w:rFonts w:ascii="Times New Roman" w:hAnsi="Times New Roman" w:cs="Times New Roman"/>
          <w:sz w:val="28"/>
          <w:szCs w:val="28"/>
        </w:rPr>
        <w:t>.</w:t>
      </w:r>
    </w:p>
    <w:p w:rsidR="00EC2FF9" w:rsidRPr="0046104D" w:rsidRDefault="00EC2FF9" w:rsidP="009630A8">
      <w:pPr>
        <w:spacing w:line="240" w:lineRule="auto"/>
        <w:ind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Гип</w:t>
      </w:r>
      <w:r w:rsidR="00A7004B" w:rsidRPr="0046104D">
        <w:rPr>
          <w:rFonts w:ascii="Times New Roman" w:hAnsi="Times New Roman" w:cs="Times New Roman"/>
          <w:b/>
          <w:bCs/>
          <w:sz w:val="28"/>
          <w:szCs w:val="28"/>
        </w:rPr>
        <w:t>о</w:t>
      </w:r>
      <w:r w:rsidRPr="0046104D">
        <w:rPr>
          <w:rFonts w:ascii="Times New Roman" w:hAnsi="Times New Roman" w:cs="Times New Roman"/>
          <w:b/>
          <w:bCs/>
          <w:sz w:val="28"/>
          <w:szCs w:val="28"/>
        </w:rPr>
        <w:t>т</w:t>
      </w:r>
      <w:r w:rsidR="00A7004B" w:rsidRPr="0046104D">
        <w:rPr>
          <w:rFonts w:ascii="Times New Roman" w:hAnsi="Times New Roman" w:cs="Times New Roman"/>
          <w:b/>
          <w:bCs/>
          <w:sz w:val="28"/>
          <w:szCs w:val="28"/>
        </w:rPr>
        <w:t>е</w:t>
      </w:r>
      <w:r w:rsidRPr="0046104D">
        <w:rPr>
          <w:rFonts w:ascii="Times New Roman" w:hAnsi="Times New Roman" w:cs="Times New Roman"/>
          <w:b/>
          <w:bCs/>
          <w:sz w:val="28"/>
          <w:szCs w:val="28"/>
        </w:rPr>
        <w:t>за</w:t>
      </w:r>
      <w:r w:rsidR="002A4659" w:rsidRPr="0046104D">
        <w:rPr>
          <w:rFonts w:ascii="Times New Roman" w:hAnsi="Times New Roman" w:cs="Times New Roman"/>
          <w:b/>
          <w:bCs/>
          <w:sz w:val="28"/>
          <w:szCs w:val="28"/>
        </w:rPr>
        <w:t xml:space="preserve">: </w:t>
      </w:r>
      <w:r w:rsidR="00B77431" w:rsidRPr="0046104D">
        <w:rPr>
          <w:rFonts w:ascii="Times New Roman" w:hAnsi="Times New Roman" w:cs="Times New Roman"/>
          <w:sz w:val="28"/>
          <w:szCs w:val="28"/>
        </w:rPr>
        <w:t>Почва на дачном участке слабокислая</w:t>
      </w:r>
      <w:r w:rsidR="00B77431" w:rsidRPr="0046104D">
        <w:rPr>
          <w:rFonts w:ascii="Times New Roman" w:hAnsi="Times New Roman" w:cs="Times New Roman"/>
          <w:b/>
          <w:bCs/>
          <w:sz w:val="28"/>
          <w:szCs w:val="28"/>
        </w:rPr>
        <w:t xml:space="preserve">, </w:t>
      </w:r>
      <w:r w:rsidR="002A4659" w:rsidRPr="0046104D">
        <w:rPr>
          <w:rFonts w:ascii="Times New Roman" w:hAnsi="Times New Roman" w:cs="Times New Roman"/>
          <w:sz w:val="28"/>
          <w:szCs w:val="28"/>
        </w:rPr>
        <w:t xml:space="preserve">урожайность будет выше в известкованной почве. </w:t>
      </w:r>
    </w:p>
    <w:p w:rsidR="00EF0BA1" w:rsidRDefault="00EF0BA1" w:rsidP="009630A8">
      <w:pPr>
        <w:spacing w:line="240" w:lineRule="auto"/>
        <w:jc w:val="both"/>
        <w:rPr>
          <w:rFonts w:ascii="Times New Roman" w:hAnsi="Times New Roman" w:cs="Times New Roman"/>
          <w:b/>
          <w:bCs/>
          <w:sz w:val="28"/>
          <w:szCs w:val="28"/>
          <w:highlight w:val="yellow"/>
        </w:rPr>
      </w:pPr>
    </w:p>
    <w:p w:rsidR="00EF0BA1" w:rsidRDefault="00EF0BA1" w:rsidP="009630A8">
      <w:pPr>
        <w:spacing w:line="240" w:lineRule="auto"/>
        <w:jc w:val="both"/>
        <w:rPr>
          <w:rFonts w:ascii="Times New Roman" w:hAnsi="Times New Roman" w:cs="Times New Roman"/>
          <w:b/>
          <w:bCs/>
          <w:sz w:val="28"/>
          <w:szCs w:val="28"/>
          <w:highlight w:val="yellow"/>
        </w:rPr>
      </w:pPr>
    </w:p>
    <w:p w:rsidR="00EF0BA1" w:rsidRDefault="00EF0BA1" w:rsidP="009630A8">
      <w:pPr>
        <w:spacing w:line="240" w:lineRule="auto"/>
        <w:jc w:val="both"/>
        <w:rPr>
          <w:rFonts w:ascii="Times New Roman" w:hAnsi="Times New Roman" w:cs="Times New Roman"/>
          <w:b/>
          <w:bCs/>
          <w:sz w:val="28"/>
          <w:szCs w:val="28"/>
          <w:highlight w:val="yellow"/>
        </w:rPr>
      </w:pPr>
    </w:p>
    <w:p w:rsidR="00A27779" w:rsidRDefault="00A27779" w:rsidP="00E56475">
      <w:pPr>
        <w:spacing w:line="240" w:lineRule="auto"/>
        <w:rPr>
          <w:rFonts w:ascii="Times New Roman" w:hAnsi="Times New Roman" w:cs="Times New Roman"/>
          <w:b/>
          <w:bCs/>
          <w:sz w:val="32"/>
          <w:szCs w:val="32"/>
        </w:rPr>
      </w:pPr>
    </w:p>
    <w:p w:rsidR="00A27779" w:rsidRDefault="00A27779" w:rsidP="009630A8">
      <w:pPr>
        <w:spacing w:line="240" w:lineRule="auto"/>
        <w:ind w:firstLine="709"/>
        <w:jc w:val="center"/>
        <w:rPr>
          <w:rFonts w:ascii="Times New Roman" w:hAnsi="Times New Roman" w:cs="Times New Roman"/>
          <w:b/>
          <w:bCs/>
          <w:sz w:val="32"/>
          <w:szCs w:val="32"/>
        </w:rPr>
      </w:pPr>
    </w:p>
    <w:p w:rsidR="00A27779" w:rsidRDefault="00A27779" w:rsidP="009630A8">
      <w:pPr>
        <w:spacing w:line="240" w:lineRule="auto"/>
        <w:ind w:firstLine="709"/>
        <w:jc w:val="center"/>
        <w:rPr>
          <w:rFonts w:ascii="Times New Roman" w:hAnsi="Times New Roman" w:cs="Times New Roman"/>
          <w:b/>
          <w:bCs/>
          <w:sz w:val="32"/>
          <w:szCs w:val="32"/>
        </w:rPr>
      </w:pPr>
    </w:p>
    <w:p w:rsidR="001232D1" w:rsidRPr="00DB1B17" w:rsidRDefault="675031C5" w:rsidP="00AA2417">
      <w:pPr>
        <w:jc w:val="center"/>
        <w:rPr>
          <w:rFonts w:ascii="Times New Roman" w:hAnsi="Times New Roman" w:cs="Times New Roman"/>
          <w:b/>
          <w:bCs/>
          <w:sz w:val="28"/>
          <w:szCs w:val="28"/>
        </w:rPr>
      </w:pPr>
      <w:r w:rsidRPr="675031C5">
        <w:rPr>
          <w:rFonts w:ascii="Times New Roman" w:hAnsi="Times New Roman" w:cs="Times New Roman"/>
          <w:b/>
          <w:bCs/>
          <w:sz w:val="28"/>
          <w:szCs w:val="28"/>
        </w:rPr>
        <w:lastRenderedPageBreak/>
        <w:t xml:space="preserve">Обзор </w:t>
      </w:r>
      <w:r w:rsidR="004C562D">
        <w:rPr>
          <w:rFonts w:ascii="Times New Roman" w:hAnsi="Times New Roman" w:cs="Times New Roman"/>
          <w:b/>
          <w:bCs/>
          <w:sz w:val="28"/>
          <w:szCs w:val="28"/>
        </w:rPr>
        <w:t>источников информации</w:t>
      </w:r>
    </w:p>
    <w:p w:rsidR="001232D1" w:rsidRPr="0046104D" w:rsidRDefault="675031C5" w:rsidP="00FA2800">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Почва – верхний рыхлый слой земной коры на суше, образованный в результате взаимодействия живой и неживой природы. Главное свойство почвы – плодородие – способность производить урожай. Состав почвы: Минеральные вещества Гумус (перегной), соли</w:t>
      </w:r>
      <w:r w:rsidR="00FA2800" w:rsidRPr="0046104D">
        <w:rPr>
          <w:rFonts w:ascii="Times New Roman" w:hAnsi="Times New Roman" w:cs="Times New Roman"/>
          <w:sz w:val="28"/>
          <w:szCs w:val="28"/>
        </w:rPr>
        <w:t>.</w:t>
      </w:r>
    </w:p>
    <w:p w:rsidR="001232D1" w:rsidRPr="0046104D" w:rsidRDefault="675031C5" w:rsidP="00FA2800">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Почвенный покров (ПП), обладая плодородием, является элементом национального богатства и основным средством производства в сельском хозяйстве. Почвы Я</w:t>
      </w:r>
      <w:r w:rsidR="00D50756" w:rsidRPr="0046104D">
        <w:rPr>
          <w:rFonts w:ascii="Times New Roman" w:hAnsi="Times New Roman" w:cs="Times New Roman"/>
          <w:sz w:val="28"/>
          <w:szCs w:val="28"/>
        </w:rPr>
        <w:t xml:space="preserve">рославской области </w:t>
      </w:r>
      <w:r w:rsidRPr="0046104D">
        <w:rPr>
          <w:rFonts w:ascii="Times New Roman" w:hAnsi="Times New Roman" w:cs="Times New Roman"/>
          <w:sz w:val="28"/>
          <w:szCs w:val="28"/>
        </w:rPr>
        <w:t>показали устойчивую продуктивность при выращивании местных культур. Три четверти современного ПП региона приходится на дерново-подзолистые почвы и их болотные разновидности, преобладания которых определило расположение ЯО в лесной зоне с умеренно холодным влажным климатом. Остальная территория занята почвами, преобразованными водным смывом (аллювиальными процессами) или деятельностью людей. Небольшие ареалы покрыты серыми лесными почвами. Механический состав почв  (тяжёлые суглинистые и глинистые - на севере области, более лёгкие супесчаные и песчаные - на правобережье Волги и озёрах Неро и Плещеево, средние суглинки в центре, на юге и западе) связан с наличием мощного слоя четвертичных отложений. В целом же довольно пёстрый рисунок почв отражает почвы рельефа и водной сети. Почти четверть почвенного покрова излишне увлажнена и требует осушения при использовании. Почвы, используемые в земледелии, нуждаются в постоянном удобрении и известковании для сохранения плодородия [</w:t>
      </w:r>
      <w:r w:rsidR="00C27B81" w:rsidRPr="0046104D">
        <w:rPr>
          <w:rFonts w:ascii="Times New Roman" w:hAnsi="Times New Roman" w:cs="Times New Roman"/>
          <w:sz w:val="28"/>
          <w:szCs w:val="28"/>
        </w:rPr>
        <w:t>1</w:t>
      </w:r>
      <w:r w:rsidRPr="0046104D">
        <w:rPr>
          <w:rFonts w:ascii="Times New Roman" w:hAnsi="Times New Roman" w:cs="Times New Roman"/>
          <w:sz w:val="28"/>
          <w:szCs w:val="28"/>
        </w:rPr>
        <w:t>].</w:t>
      </w:r>
    </w:p>
    <w:p w:rsidR="001232D1" w:rsidRPr="0046104D" w:rsidRDefault="00ED0721" w:rsidP="00FA2800">
      <w:pPr>
        <w:spacing w:after="0" w:line="240" w:lineRule="auto"/>
        <w:ind w:firstLine="709"/>
        <w:jc w:val="both"/>
        <w:rPr>
          <w:rFonts w:ascii="Times New Roman" w:hAnsi="Times New Roman" w:cs="Times New Roman"/>
          <w:sz w:val="28"/>
          <w:szCs w:val="28"/>
          <w:shd w:val="clear" w:color="auto" w:fill="FFFFFF"/>
        </w:rPr>
      </w:pPr>
      <w:r w:rsidRPr="0046104D">
        <w:rPr>
          <w:rFonts w:ascii="Times New Roman" w:hAnsi="Times New Roman" w:cs="Times New Roman"/>
          <w:sz w:val="28"/>
          <w:szCs w:val="28"/>
          <w:shd w:val="clear" w:color="auto" w:fill="FFFFFF"/>
        </w:rPr>
        <w:t>Для дерново-подзолистых почв характерна малая мощность и бесструктурность пахотного слоя, недостаток органических веществ, повышенная кислотность, что обусловливает их низкое плодородие и необходимость внесения органических, минеральных удобрений, известкования и фосфоритования кислых почв.</w:t>
      </w:r>
    </w:p>
    <w:p w:rsidR="001232D1" w:rsidRPr="0046104D" w:rsidRDefault="2D448283" w:rsidP="00FA2800">
      <w:pPr>
        <w:spacing w:after="0" w:line="240" w:lineRule="auto"/>
        <w:ind w:firstLine="709"/>
        <w:jc w:val="both"/>
        <w:rPr>
          <w:rFonts w:ascii="Times New Roman" w:eastAsia="Times New Roman" w:hAnsi="Times New Roman" w:cs="Times New Roman"/>
          <w:sz w:val="28"/>
          <w:szCs w:val="28"/>
        </w:rPr>
      </w:pPr>
      <w:r w:rsidRPr="0046104D">
        <w:rPr>
          <w:rFonts w:ascii="Times New Roman" w:eastAsia="Times New Roman" w:hAnsi="Times New Roman" w:cs="Times New Roman"/>
          <w:sz w:val="28"/>
          <w:szCs w:val="28"/>
        </w:rPr>
        <w:t>Большинству растений почва нужна нейтральная, либо слабокислая. К таким растениям относится большая часть овощных культур. Без сомнения, подкормки нужны, но необходимо строго соблюдать сроки и нормы внесения. И не думайте, что опасна только химия, органика тоже зачастую растениям вредит. Передозировка любых удобрений приводит к повышению кислотности почвы. В кислой почве многие растения не усваивают элементы питания, такая почва их угнетает, растения не растут, а иногда и погибают. Внесение древесной золы, наоборот, почву раскисляет, но если сыпать ее без меры, то вреда от золы будет больше, чем пользы</w:t>
      </w:r>
      <w:r w:rsidR="00E043B8">
        <w:rPr>
          <w:rFonts w:ascii="Times New Roman" w:eastAsia="Times New Roman" w:hAnsi="Times New Roman" w:cs="Times New Roman"/>
          <w:sz w:val="28"/>
          <w:szCs w:val="28"/>
        </w:rPr>
        <w:t xml:space="preserve"> </w:t>
      </w:r>
      <w:r w:rsidR="00C27B81" w:rsidRPr="0046104D">
        <w:rPr>
          <w:rFonts w:ascii="Times New Roman" w:eastAsia="Times New Roman" w:hAnsi="Times New Roman" w:cs="Times New Roman"/>
          <w:sz w:val="28"/>
          <w:szCs w:val="28"/>
        </w:rPr>
        <w:t>[1</w:t>
      </w:r>
      <w:r w:rsidR="00E043B8">
        <w:rPr>
          <w:rFonts w:ascii="Times New Roman" w:eastAsia="Times New Roman" w:hAnsi="Times New Roman" w:cs="Times New Roman"/>
          <w:sz w:val="28"/>
          <w:szCs w:val="28"/>
        </w:rPr>
        <w:t>2</w:t>
      </w:r>
      <w:r w:rsidR="00C27B81" w:rsidRPr="0046104D">
        <w:rPr>
          <w:rFonts w:ascii="Times New Roman" w:eastAsia="Times New Roman" w:hAnsi="Times New Roman" w:cs="Times New Roman"/>
          <w:sz w:val="28"/>
          <w:szCs w:val="28"/>
        </w:rPr>
        <w:t>]</w:t>
      </w:r>
      <w:r w:rsidRPr="0046104D">
        <w:rPr>
          <w:rFonts w:ascii="Times New Roman" w:eastAsia="Times New Roman" w:hAnsi="Times New Roman" w:cs="Times New Roman"/>
          <w:sz w:val="28"/>
          <w:szCs w:val="28"/>
        </w:rPr>
        <w:t>.</w:t>
      </w:r>
    </w:p>
    <w:p w:rsidR="001232D1" w:rsidRPr="0046104D" w:rsidRDefault="2D448283" w:rsidP="00FA2800">
      <w:pPr>
        <w:pStyle w:val="a6"/>
        <w:spacing w:before="0" w:beforeAutospacing="0" w:after="0" w:afterAutospacing="0"/>
        <w:ind w:firstLine="709"/>
        <w:jc w:val="both"/>
        <w:rPr>
          <w:b/>
          <w:bCs/>
          <w:sz w:val="28"/>
          <w:szCs w:val="28"/>
          <w:highlight w:val="yellow"/>
        </w:rPr>
      </w:pPr>
      <w:r w:rsidRPr="0046104D">
        <w:rPr>
          <w:rStyle w:val="a7"/>
          <w:sz w:val="28"/>
          <w:szCs w:val="28"/>
        </w:rPr>
        <w:t>Кислотность почвы</w:t>
      </w:r>
      <w:r w:rsidRPr="0046104D">
        <w:rPr>
          <w:sz w:val="28"/>
          <w:szCs w:val="28"/>
        </w:rPr>
        <w:t> — свойство почвы, обусловленное наличием ионов водорода в почвенном растворе и обменных ионов водорода и алюминия в поглощающем комплексе почвы.</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Интервал pH 5,5-7 соответствует наиболее агрономически благоприятной структуре почвы, высокому качеству гумуса и оптимальному </w:t>
      </w:r>
      <w:hyperlink r:id="rId8" w:history="1">
        <w:r w:rsidRPr="00E043B8">
          <w:rPr>
            <w:rStyle w:val="a3"/>
            <w:color w:val="auto"/>
            <w:sz w:val="28"/>
            <w:szCs w:val="28"/>
            <w:u w:val="none"/>
          </w:rPr>
          <w:t>водному режиму</w:t>
        </w:r>
      </w:hyperlink>
      <w:r w:rsidRPr="00E043B8">
        <w:rPr>
          <w:sz w:val="28"/>
          <w:szCs w:val="28"/>
        </w:rPr>
        <w:t>.</w:t>
      </w:r>
    </w:p>
    <w:p w:rsidR="001232D1" w:rsidRPr="0046104D" w:rsidRDefault="001232D1" w:rsidP="00D974A0">
      <w:pPr>
        <w:pStyle w:val="a6"/>
        <w:spacing w:before="0" w:beforeAutospacing="0" w:after="0" w:afterAutospacing="0"/>
        <w:ind w:firstLine="709"/>
        <w:jc w:val="both"/>
        <w:rPr>
          <w:sz w:val="28"/>
          <w:szCs w:val="28"/>
        </w:rPr>
      </w:pPr>
      <w:r w:rsidRPr="0046104D">
        <w:rPr>
          <w:sz w:val="28"/>
          <w:szCs w:val="28"/>
        </w:rPr>
        <w:lastRenderedPageBreak/>
        <w:t>В почвенном растворе содержится углекислота (точнее, ион водорода H</w:t>
      </w:r>
      <w:r w:rsidRPr="0046104D">
        <w:rPr>
          <w:sz w:val="28"/>
          <w:szCs w:val="28"/>
          <w:vertAlign w:val="superscript"/>
        </w:rPr>
        <w:t>+</w:t>
      </w:r>
      <w:r w:rsidRPr="0046104D">
        <w:rPr>
          <w:sz w:val="28"/>
          <w:szCs w:val="28"/>
        </w:rPr>
        <w:t> и гидрокарбонат-ион HCO</w:t>
      </w:r>
      <w:r w:rsidRPr="0046104D">
        <w:rPr>
          <w:sz w:val="28"/>
          <w:szCs w:val="28"/>
          <w:vertAlign w:val="subscript"/>
        </w:rPr>
        <w:t>3</w:t>
      </w:r>
      <w:r w:rsidRPr="0046104D">
        <w:rPr>
          <w:sz w:val="28"/>
          <w:szCs w:val="28"/>
          <w:vertAlign w:val="superscript"/>
        </w:rPr>
        <w:t>—</w:t>
      </w:r>
      <w:r w:rsidRPr="0046104D">
        <w:rPr>
          <w:sz w:val="28"/>
          <w:szCs w:val="28"/>
        </w:rPr>
        <w:t>, так как соединения H</w:t>
      </w:r>
      <w:r w:rsidRPr="0046104D">
        <w:rPr>
          <w:sz w:val="28"/>
          <w:szCs w:val="28"/>
          <w:vertAlign w:val="subscript"/>
        </w:rPr>
        <w:t>2</w:t>
      </w:r>
      <w:r w:rsidRPr="0046104D">
        <w:rPr>
          <w:sz w:val="28"/>
          <w:szCs w:val="28"/>
        </w:rPr>
        <w:t>CO</w:t>
      </w:r>
      <w:r w:rsidRPr="0046104D">
        <w:rPr>
          <w:sz w:val="28"/>
          <w:szCs w:val="28"/>
          <w:vertAlign w:val="subscript"/>
        </w:rPr>
        <w:t>3</w:t>
      </w:r>
      <w:r w:rsidRPr="0046104D">
        <w:rPr>
          <w:sz w:val="28"/>
          <w:szCs w:val="28"/>
        </w:rPr>
        <w:t> при нормальных условиях не существует), которая образуется в результате деятельности </w:t>
      </w:r>
      <w:hyperlink r:id="rId9" w:history="1">
        <w:r w:rsidRPr="00E043B8">
          <w:rPr>
            <w:rStyle w:val="a3"/>
            <w:color w:val="auto"/>
            <w:sz w:val="28"/>
            <w:szCs w:val="28"/>
            <w:u w:val="none"/>
          </w:rPr>
          <w:t>почвенной биоты</w:t>
        </w:r>
      </w:hyperlink>
      <w:r w:rsidRPr="0046104D">
        <w:rPr>
          <w:sz w:val="28"/>
          <w:szCs w:val="28"/>
        </w:rPr>
        <w:t> и при растворении углекислого газа атмосферы в воде. Она оказывает подкисляющее действие на почвенный раствор:Н</w:t>
      </w:r>
      <w:r w:rsidRPr="0046104D">
        <w:rPr>
          <w:sz w:val="28"/>
          <w:szCs w:val="28"/>
          <w:vertAlign w:val="subscript"/>
        </w:rPr>
        <w:t>2</w:t>
      </w:r>
      <w:r w:rsidRPr="0046104D">
        <w:rPr>
          <w:sz w:val="28"/>
          <w:szCs w:val="28"/>
        </w:rPr>
        <w:t>O + СO</w:t>
      </w:r>
      <w:r w:rsidRPr="0046104D">
        <w:rPr>
          <w:sz w:val="28"/>
          <w:szCs w:val="28"/>
          <w:vertAlign w:val="subscript"/>
        </w:rPr>
        <w:t>2</w:t>
      </w:r>
      <w:r w:rsidRPr="0046104D">
        <w:rPr>
          <w:sz w:val="28"/>
          <w:szCs w:val="28"/>
        </w:rPr>
        <w:t> = Н</w:t>
      </w:r>
      <w:r w:rsidRPr="0046104D">
        <w:rPr>
          <w:sz w:val="28"/>
          <w:szCs w:val="28"/>
          <w:vertAlign w:val="superscript"/>
        </w:rPr>
        <w:t>+</w:t>
      </w:r>
      <w:r w:rsidRPr="0046104D">
        <w:rPr>
          <w:sz w:val="28"/>
          <w:szCs w:val="28"/>
        </w:rPr>
        <w:t> + НСО3</w:t>
      </w:r>
      <w:r w:rsidRPr="0046104D">
        <w:rPr>
          <w:sz w:val="28"/>
          <w:szCs w:val="28"/>
          <w:vertAlign w:val="superscript"/>
        </w:rPr>
        <w:t>—</w:t>
      </w:r>
      <w:r w:rsidRPr="0046104D">
        <w:rPr>
          <w:sz w:val="28"/>
          <w:szCs w:val="28"/>
        </w:rPr>
        <w:t>.</w:t>
      </w:r>
    </w:p>
    <w:p w:rsidR="001232D1" w:rsidRPr="0046104D" w:rsidRDefault="001232D1" w:rsidP="00FA2800">
      <w:pPr>
        <w:pStyle w:val="a6"/>
        <w:spacing w:before="0" w:beforeAutospacing="0" w:after="0" w:afterAutospacing="0"/>
        <w:ind w:firstLine="709"/>
        <w:jc w:val="both"/>
        <w:rPr>
          <w:sz w:val="28"/>
          <w:szCs w:val="28"/>
        </w:rPr>
      </w:pPr>
      <w:r w:rsidRPr="0046104D">
        <w:rPr>
          <w:sz w:val="28"/>
          <w:szCs w:val="28"/>
        </w:rPr>
        <w:t>Кислотность, создаваемая в этом случае, нейтрализуется поглощенными основаниями и карбонатами кальция и магния:</w:t>
      </w:r>
    </w:p>
    <w:p w:rsidR="001232D1" w:rsidRPr="0046104D" w:rsidRDefault="001232D1" w:rsidP="00FA2800">
      <w:pPr>
        <w:spacing w:after="0" w:line="240" w:lineRule="auto"/>
        <w:ind w:firstLine="709"/>
        <w:jc w:val="both"/>
        <w:rPr>
          <w:rFonts w:ascii="Times New Roman" w:hAnsi="Times New Roman" w:cs="Times New Roman"/>
          <w:sz w:val="28"/>
          <w:szCs w:val="28"/>
        </w:rPr>
      </w:pPr>
    </w:p>
    <w:p w:rsidR="001232D1" w:rsidRPr="0046104D" w:rsidRDefault="001232D1" w:rsidP="00FA2800">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noProof/>
          <w:sz w:val="28"/>
          <w:szCs w:val="28"/>
          <w:lang w:eastAsia="ru-RU"/>
        </w:rPr>
        <w:drawing>
          <wp:inline distT="0" distB="0" distL="0" distR="0">
            <wp:extent cx="3535680" cy="678180"/>
            <wp:effectExtent l="0" t="0" r="7620" b="7620"/>
            <wp:docPr id="12" name="Рисунок 12" descr="Нейтрализация кислых поч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йтрализация кислых почв"/>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35680" cy="678180"/>
                    </a:xfrm>
                    <a:prstGeom prst="rect">
                      <a:avLst/>
                    </a:prstGeom>
                    <a:noFill/>
                    <a:ln>
                      <a:noFill/>
                    </a:ln>
                  </pic:spPr>
                </pic:pic>
              </a:graphicData>
            </a:graphic>
          </wp:inline>
        </w:drawing>
      </w:r>
    </w:p>
    <w:p w:rsidR="001232D1" w:rsidRPr="0046104D" w:rsidRDefault="001232D1" w:rsidP="00FA2800">
      <w:pPr>
        <w:pStyle w:val="a6"/>
        <w:spacing w:before="0" w:beforeAutospacing="0" w:after="0" w:afterAutospacing="0"/>
        <w:ind w:firstLine="709"/>
        <w:jc w:val="both"/>
        <w:rPr>
          <w:sz w:val="28"/>
          <w:szCs w:val="28"/>
        </w:rPr>
      </w:pPr>
      <w:r w:rsidRPr="0046104D">
        <w:rPr>
          <w:sz w:val="28"/>
          <w:szCs w:val="28"/>
        </w:rPr>
        <w:t>При наличии в поглощающем комплексе почвы натрия в растворе возможно образование гидрокарбоната или карбоната натрия:</w:t>
      </w:r>
    </w:p>
    <w:p w:rsidR="001232D1" w:rsidRPr="0046104D" w:rsidRDefault="001232D1" w:rsidP="00FA2800">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noProof/>
          <w:sz w:val="28"/>
          <w:szCs w:val="28"/>
          <w:lang w:eastAsia="ru-RU"/>
        </w:rPr>
        <w:drawing>
          <wp:inline distT="0" distB="0" distL="0" distR="0">
            <wp:extent cx="3421380" cy="685800"/>
            <wp:effectExtent l="0" t="0" r="7620" b="0"/>
            <wp:docPr id="20" name="Рисунок 20" descr="Засоление поч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асоление почв"/>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1380" cy="685800"/>
                    </a:xfrm>
                    <a:prstGeom prst="rect">
                      <a:avLst/>
                    </a:prstGeom>
                    <a:noFill/>
                    <a:ln>
                      <a:noFill/>
                    </a:ln>
                  </pic:spPr>
                </pic:pic>
              </a:graphicData>
            </a:graphic>
          </wp:inline>
        </w:drawing>
      </w:r>
    </w:p>
    <w:p w:rsidR="001232D1" w:rsidRPr="0046104D" w:rsidRDefault="001232D1" w:rsidP="00FA2800">
      <w:pPr>
        <w:pStyle w:val="a6"/>
        <w:spacing w:before="0" w:beforeAutospacing="0" w:after="0" w:afterAutospacing="0"/>
        <w:ind w:firstLine="709"/>
        <w:jc w:val="both"/>
        <w:rPr>
          <w:sz w:val="28"/>
          <w:szCs w:val="28"/>
        </w:rPr>
      </w:pPr>
      <w:r w:rsidRPr="0046104D">
        <w:rPr>
          <w:sz w:val="28"/>
          <w:szCs w:val="28"/>
        </w:rPr>
        <w:t>Гидрокарбонаты в растворе подвергаются диссоциации:</w:t>
      </w:r>
    </w:p>
    <w:p w:rsidR="001232D1" w:rsidRPr="0046104D" w:rsidRDefault="001232D1" w:rsidP="00FA2800">
      <w:pPr>
        <w:pStyle w:val="a6"/>
        <w:spacing w:before="0" w:beforeAutospacing="0" w:after="0" w:afterAutospacing="0"/>
        <w:ind w:firstLine="709"/>
        <w:jc w:val="both"/>
        <w:rPr>
          <w:sz w:val="28"/>
          <w:szCs w:val="28"/>
          <w:lang w:val="en-US"/>
        </w:rPr>
      </w:pPr>
      <w:r w:rsidRPr="0046104D">
        <w:rPr>
          <w:sz w:val="28"/>
          <w:szCs w:val="28"/>
          <w:lang w:val="en-US"/>
        </w:rPr>
        <w:t>Ca(HCO</w:t>
      </w:r>
      <w:r w:rsidRPr="0046104D">
        <w:rPr>
          <w:sz w:val="28"/>
          <w:szCs w:val="28"/>
          <w:vertAlign w:val="subscript"/>
          <w:lang w:val="en-US"/>
        </w:rPr>
        <w:t>3</w:t>
      </w:r>
      <w:r w:rsidRPr="0046104D">
        <w:rPr>
          <w:sz w:val="28"/>
          <w:szCs w:val="28"/>
          <w:lang w:val="en-US"/>
        </w:rPr>
        <w:t>)</w:t>
      </w:r>
      <w:r w:rsidRPr="0046104D">
        <w:rPr>
          <w:sz w:val="28"/>
          <w:szCs w:val="28"/>
          <w:vertAlign w:val="subscript"/>
          <w:lang w:val="en-US"/>
        </w:rPr>
        <w:t>2</w:t>
      </w:r>
      <w:r w:rsidRPr="0046104D">
        <w:rPr>
          <w:sz w:val="28"/>
          <w:szCs w:val="28"/>
          <w:lang w:val="en-US"/>
        </w:rPr>
        <w:t> + 2H</w:t>
      </w:r>
      <w:r w:rsidRPr="0046104D">
        <w:rPr>
          <w:sz w:val="28"/>
          <w:szCs w:val="28"/>
          <w:vertAlign w:val="subscript"/>
          <w:lang w:val="en-US"/>
        </w:rPr>
        <w:t>2</w:t>
      </w:r>
      <w:r w:rsidRPr="0046104D">
        <w:rPr>
          <w:sz w:val="28"/>
          <w:szCs w:val="28"/>
          <w:lang w:val="en-US"/>
        </w:rPr>
        <w:t>O = Ca(OH)</w:t>
      </w:r>
      <w:r w:rsidRPr="0046104D">
        <w:rPr>
          <w:sz w:val="28"/>
          <w:szCs w:val="28"/>
          <w:vertAlign w:val="subscript"/>
          <w:lang w:val="en-US"/>
        </w:rPr>
        <w:t>2</w:t>
      </w:r>
      <w:r w:rsidRPr="0046104D">
        <w:rPr>
          <w:sz w:val="28"/>
          <w:szCs w:val="28"/>
          <w:lang w:val="en-US"/>
        </w:rPr>
        <w:t> + 4H</w:t>
      </w:r>
      <w:r w:rsidRPr="0046104D">
        <w:rPr>
          <w:sz w:val="28"/>
          <w:szCs w:val="28"/>
          <w:vertAlign w:val="superscript"/>
          <w:lang w:val="en-US"/>
        </w:rPr>
        <w:t>+</w:t>
      </w:r>
      <w:r w:rsidRPr="0046104D">
        <w:rPr>
          <w:sz w:val="28"/>
          <w:szCs w:val="28"/>
          <w:lang w:val="en-US"/>
        </w:rPr>
        <w:t> + 2CO</w:t>
      </w:r>
      <w:r w:rsidRPr="0046104D">
        <w:rPr>
          <w:sz w:val="28"/>
          <w:szCs w:val="28"/>
          <w:vertAlign w:val="subscript"/>
          <w:lang w:val="en-US"/>
        </w:rPr>
        <w:t>3</w:t>
      </w:r>
      <w:r w:rsidRPr="0046104D">
        <w:rPr>
          <w:sz w:val="28"/>
          <w:szCs w:val="28"/>
          <w:vertAlign w:val="superscript"/>
          <w:lang w:val="en-US"/>
        </w:rPr>
        <w:t>2-</w:t>
      </w:r>
      <w:r w:rsidRPr="0046104D">
        <w:rPr>
          <w:sz w:val="28"/>
          <w:szCs w:val="28"/>
          <w:lang w:val="en-US"/>
        </w:rPr>
        <w:t>,</w:t>
      </w:r>
    </w:p>
    <w:p w:rsidR="001232D1" w:rsidRPr="0046104D" w:rsidRDefault="001232D1" w:rsidP="00FA2800">
      <w:pPr>
        <w:pStyle w:val="a6"/>
        <w:spacing w:before="0" w:beforeAutospacing="0" w:after="0" w:afterAutospacing="0"/>
        <w:ind w:firstLine="709"/>
        <w:jc w:val="both"/>
        <w:rPr>
          <w:sz w:val="28"/>
          <w:szCs w:val="28"/>
          <w:lang w:val="en-US"/>
        </w:rPr>
      </w:pPr>
      <w:r w:rsidRPr="0046104D">
        <w:rPr>
          <w:sz w:val="28"/>
          <w:szCs w:val="28"/>
          <w:lang w:val="en-US"/>
        </w:rPr>
        <w:t>NaHCO</w:t>
      </w:r>
      <w:r w:rsidRPr="0046104D">
        <w:rPr>
          <w:sz w:val="28"/>
          <w:szCs w:val="28"/>
          <w:vertAlign w:val="subscript"/>
          <w:lang w:val="en-US"/>
        </w:rPr>
        <w:t>3</w:t>
      </w:r>
      <w:r w:rsidRPr="0046104D">
        <w:rPr>
          <w:sz w:val="28"/>
          <w:szCs w:val="28"/>
          <w:lang w:val="en-US"/>
        </w:rPr>
        <w:t> + H</w:t>
      </w:r>
      <w:r w:rsidRPr="0046104D">
        <w:rPr>
          <w:sz w:val="28"/>
          <w:szCs w:val="28"/>
          <w:vertAlign w:val="subscript"/>
          <w:lang w:val="en-US"/>
        </w:rPr>
        <w:t>2</w:t>
      </w:r>
      <w:r w:rsidRPr="0046104D">
        <w:rPr>
          <w:sz w:val="28"/>
          <w:szCs w:val="28"/>
          <w:lang w:val="en-US"/>
        </w:rPr>
        <w:t>O = NaOH + 2H</w:t>
      </w:r>
      <w:r w:rsidRPr="0046104D">
        <w:rPr>
          <w:sz w:val="28"/>
          <w:szCs w:val="28"/>
          <w:vertAlign w:val="superscript"/>
          <w:lang w:val="en-US"/>
        </w:rPr>
        <w:t>+</w:t>
      </w:r>
      <w:r w:rsidRPr="0046104D">
        <w:rPr>
          <w:sz w:val="28"/>
          <w:szCs w:val="28"/>
          <w:lang w:val="en-US"/>
        </w:rPr>
        <w:t> + CO</w:t>
      </w:r>
      <w:r w:rsidRPr="0046104D">
        <w:rPr>
          <w:sz w:val="28"/>
          <w:szCs w:val="28"/>
          <w:vertAlign w:val="subscript"/>
          <w:lang w:val="en-US"/>
        </w:rPr>
        <w:t>3</w:t>
      </w:r>
      <w:r w:rsidRPr="0046104D">
        <w:rPr>
          <w:sz w:val="28"/>
          <w:szCs w:val="28"/>
          <w:vertAlign w:val="superscript"/>
          <w:lang w:val="en-US"/>
        </w:rPr>
        <w:t>2-</w:t>
      </w:r>
      <w:r w:rsidRPr="0046104D">
        <w:rPr>
          <w:sz w:val="28"/>
          <w:szCs w:val="28"/>
          <w:lang w:val="en-US"/>
        </w:rPr>
        <w:t>.</w:t>
      </w:r>
    </w:p>
    <w:p w:rsidR="001232D1" w:rsidRPr="0046104D" w:rsidRDefault="001232D1" w:rsidP="00FA2800">
      <w:pPr>
        <w:pStyle w:val="a6"/>
        <w:spacing w:before="0" w:beforeAutospacing="0" w:after="0" w:afterAutospacing="0"/>
        <w:ind w:firstLine="709"/>
        <w:jc w:val="both"/>
        <w:rPr>
          <w:sz w:val="28"/>
          <w:szCs w:val="28"/>
        </w:rPr>
      </w:pPr>
      <w:r w:rsidRPr="0046104D">
        <w:rPr>
          <w:sz w:val="28"/>
          <w:szCs w:val="28"/>
        </w:rPr>
        <w:t>Карбонаты и гидрокарбонаты кальция, магния и натрия в водных растворах имеют щелочную сторону. </w:t>
      </w:r>
    </w:p>
    <w:p w:rsidR="001232D1" w:rsidRPr="0046104D" w:rsidRDefault="001232D1" w:rsidP="00FA2800">
      <w:pPr>
        <w:pStyle w:val="a6"/>
        <w:spacing w:before="0" w:beforeAutospacing="0" w:after="0" w:afterAutospacing="0"/>
        <w:ind w:firstLine="709"/>
        <w:jc w:val="both"/>
        <w:rPr>
          <w:sz w:val="28"/>
          <w:szCs w:val="28"/>
        </w:rPr>
      </w:pPr>
      <w:r w:rsidRPr="0046104D">
        <w:rPr>
          <w:sz w:val="28"/>
          <w:szCs w:val="28"/>
        </w:rPr>
        <w:t>Реакция почвенного раствора различных почв зависит от состава поглощенных катионов и содержания карбонатов. Если в поглощающем комплексе высокое содержание натрия, например, в солонцах и солончаках, то реакция почвенного раствора определяется наличием карбонатов натрия. У этих почв она достигает 8-8,5. При преобладании в поглощающем комплексе катионов кальция или карбонатов кальция и магния, например, в карбонатных почвах и многих черноземах, реакция обуславливается преимущественно бикарбонатом кальция; pH таких почв находится в пределах 7-8. Если в почве кроме кальция и магния содержится алюминий и водород, например, выщелоченные и деградированные черноземы, дерново-подзолистые почвы, реакция почвенного раствора обуславливается одновременным присутствием ионов водорода и гидрокарбонат-ионов кальция, а также растворимых органических кислот и их солей. Чем меньше концентрация кальция и больше водорода, тем больше реакция среды будет смещаться в кислую сторону от 5 до 7.</w:t>
      </w:r>
    </w:p>
    <w:p w:rsidR="001232D1" w:rsidRPr="0046104D" w:rsidRDefault="001232D1" w:rsidP="00FA2800">
      <w:pPr>
        <w:pStyle w:val="a6"/>
        <w:spacing w:before="0" w:beforeAutospacing="0" w:after="0" w:afterAutospacing="0"/>
        <w:ind w:firstLine="709"/>
        <w:jc w:val="both"/>
        <w:rPr>
          <w:sz w:val="28"/>
          <w:szCs w:val="28"/>
        </w:rPr>
      </w:pPr>
      <w:r w:rsidRPr="0046104D">
        <w:rPr>
          <w:sz w:val="28"/>
          <w:szCs w:val="28"/>
        </w:rPr>
        <w:t>Кроме растворенного углекислого газа и органических кислот почвенный раствор могут подкислять соли алюминия:</w:t>
      </w:r>
    </w:p>
    <w:p w:rsidR="001232D1" w:rsidRPr="0046104D" w:rsidRDefault="001232D1" w:rsidP="00FA2800">
      <w:pPr>
        <w:pStyle w:val="a6"/>
        <w:spacing w:before="0" w:beforeAutospacing="0" w:after="0" w:afterAutospacing="0"/>
        <w:ind w:firstLine="709"/>
        <w:jc w:val="both"/>
        <w:rPr>
          <w:sz w:val="28"/>
          <w:szCs w:val="28"/>
        </w:rPr>
      </w:pPr>
      <w:r w:rsidRPr="0046104D">
        <w:rPr>
          <w:sz w:val="28"/>
          <w:szCs w:val="28"/>
        </w:rPr>
        <w:t>АlСl</w:t>
      </w:r>
      <w:r w:rsidRPr="0046104D">
        <w:rPr>
          <w:sz w:val="28"/>
          <w:szCs w:val="28"/>
          <w:vertAlign w:val="subscript"/>
        </w:rPr>
        <w:t>3</w:t>
      </w:r>
      <w:r w:rsidRPr="0046104D">
        <w:rPr>
          <w:sz w:val="28"/>
          <w:szCs w:val="28"/>
        </w:rPr>
        <w:t> + 3Н</w:t>
      </w:r>
      <w:r w:rsidRPr="0046104D">
        <w:rPr>
          <w:sz w:val="28"/>
          <w:szCs w:val="28"/>
          <w:vertAlign w:val="subscript"/>
        </w:rPr>
        <w:t>2</w:t>
      </w:r>
      <w:r w:rsidRPr="0046104D">
        <w:rPr>
          <w:sz w:val="28"/>
          <w:szCs w:val="28"/>
        </w:rPr>
        <w:t>O = Аl(ОН)</w:t>
      </w:r>
      <w:r w:rsidRPr="0046104D">
        <w:rPr>
          <w:sz w:val="28"/>
          <w:szCs w:val="28"/>
          <w:vertAlign w:val="subscript"/>
        </w:rPr>
        <w:t>3</w:t>
      </w:r>
      <w:r w:rsidRPr="0046104D">
        <w:rPr>
          <w:sz w:val="28"/>
          <w:szCs w:val="28"/>
        </w:rPr>
        <w:t> + 3НСl = Аl(ОН)</w:t>
      </w:r>
      <w:r w:rsidRPr="0046104D">
        <w:rPr>
          <w:sz w:val="28"/>
          <w:szCs w:val="28"/>
          <w:vertAlign w:val="subscript"/>
        </w:rPr>
        <w:t>3</w:t>
      </w:r>
      <w:r w:rsidRPr="0046104D">
        <w:rPr>
          <w:sz w:val="28"/>
          <w:szCs w:val="28"/>
        </w:rPr>
        <w:t> + 3Н</w:t>
      </w:r>
      <w:r w:rsidRPr="0046104D">
        <w:rPr>
          <w:sz w:val="28"/>
          <w:szCs w:val="28"/>
          <w:vertAlign w:val="superscript"/>
        </w:rPr>
        <w:t>+</w:t>
      </w:r>
      <w:r w:rsidRPr="0046104D">
        <w:rPr>
          <w:sz w:val="28"/>
          <w:szCs w:val="28"/>
        </w:rPr>
        <w:t> + 3Cl</w:t>
      </w:r>
      <w:r w:rsidRPr="0046104D">
        <w:rPr>
          <w:sz w:val="28"/>
          <w:szCs w:val="28"/>
          <w:vertAlign w:val="superscript"/>
        </w:rPr>
        <w:t>—</w:t>
      </w:r>
      <w:r w:rsidRPr="0046104D">
        <w:rPr>
          <w:sz w:val="28"/>
          <w:szCs w:val="28"/>
        </w:rPr>
        <w:t>.</w:t>
      </w:r>
    </w:p>
    <w:p w:rsidR="001232D1" w:rsidRPr="0046104D" w:rsidRDefault="001232D1" w:rsidP="00FA2800">
      <w:pPr>
        <w:pStyle w:val="a6"/>
        <w:shd w:val="clear" w:color="auto" w:fill="FFFFFF"/>
        <w:spacing w:before="0" w:beforeAutospacing="0" w:after="0" w:afterAutospacing="0"/>
        <w:ind w:firstLine="709"/>
        <w:jc w:val="both"/>
        <w:rPr>
          <w:rStyle w:val="a7"/>
          <w:sz w:val="28"/>
          <w:szCs w:val="28"/>
        </w:rPr>
      </w:pP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rStyle w:val="a7"/>
          <w:b w:val="0"/>
          <w:bCs w:val="0"/>
          <w:i/>
          <w:iCs/>
          <w:sz w:val="28"/>
          <w:szCs w:val="28"/>
        </w:rPr>
        <w:t>Реакция среды почвенного раствора</w:t>
      </w:r>
      <w:r w:rsidRPr="0046104D">
        <w:rPr>
          <w:sz w:val="28"/>
          <w:szCs w:val="28"/>
        </w:rPr>
        <w:t> — соотношение концентрации Н</w:t>
      </w:r>
      <w:r w:rsidRPr="0046104D">
        <w:rPr>
          <w:sz w:val="28"/>
          <w:szCs w:val="28"/>
          <w:vertAlign w:val="superscript"/>
        </w:rPr>
        <w:t>+</w:t>
      </w:r>
      <w:r w:rsidRPr="0046104D">
        <w:rPr>
          <w:sz w:val="28"/>
          <w:szCs w:val="28"/>
        </w:rPr>
        <w:t> и OH</w:t>
      </w:r>
      <w:r w:rsidRPr="0046104D">
        <w:rPr>
          <w:sz w:val="28"/>
          <w:szCs w:val="28"/>
          <w:vertAlign w:val="superscript"/>
        </w:rPr>
        <w:t>—</w:t>
      </w:r>
      <w:r w:rsidRPr="0046104D">
        <w:rPr>
          <w:sz w:val="28"/>
          <w:szCs w:val="28"/>
        </w:rPr>
        <w:t xml:space="preserve">ионов почвенного раствора, выраженное в виде pH водной или </w:t>
      </w:r>
      <w:r w:rsidRPr="0046104D">
        <w:rPr>
          <w:sz w:val="28"/>
          <w:szCs w:val="28"/>
        </w:rPr>
        <w:lastRenderedPageBreak/>
        <w:t>солевой вытяжки. Удобрения, как правило, изменяют реакцию почвенного раствора.</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Реакция почвы оказывает влияние на </w:t>
      </w:r>
      <w:hyperlink r:id="rId12" w:history="1">
        <w:r w:rsidRPr="00E043B8">
          <w:rPr>
            <w:rStyle w:val="a3"/>
            <w:color w:val="auto"/>
            <w:sz w:val="28"/>
            <w:szCs w:val="28"/>
            <w:u w:val="none"/>
          </w:rPr>
          <w:t>питательный режим почв</w:t>
        </w:r>
      </w:hyperlink>
      <w:r w:rsidRPr="00E043B8">
        <w:rPr>
          <w:sz w:val="28"/>
          <w:szCs w:val="28"/>
        </w:rPr>
        <w:t>,</w:t>
      </w:r>
      <w:r w:rsidRPr="0046104D">
        <w:rPr>
          <w:sz w:val="28"/>
          <w:szCs w:val="28"/>
        </w:rPr>
        <w:t xml:space="preserve"> рост, развитие и урожайность растений, деятельность микроорганизмов почвы, трансформацию форм питательных элементов удобрений и почвы, </w:t>
      </w:r>
      <w:hyperlink r:id="rId13" w:history="1">
        <w:r w:rsidRPr="00E043B8">
          <w:rPr>
            <w:rStyle w:val="a3"/>
            <w:color w:val="auto"/>
            <w:sz w:val="28"/>
            <w:szCs w:val="28"/>
            <w:u w:val="none"/>
          </w:rPr>
          <w:t>агрофизические</w:t>
        </w:r>
      </w:hyperlink>
      <w:r w:rsidRPr="00E043B8">
        <w:rPr>
          <w:sz w:val="28"/>
          <w:szCs w:val="28"/>
        </w:rPr>
        <w:t>, </w:t>
      </w:r>
      <w:hyperlink r:id="rId14" w:history="1">
        <w:r w:rsidRPr="00E043B8">
          <w:rPr>
            <w:rStyle w:val="a3"/>
            <w:color w:val="auto"/>
            <w:sz w:val="28"/>
            <w:szCs w:val="28"/>
            <w:u w:val="none"/>
          </w:rPr>
          <w:t>агрохимические</w:t>
        </w:r>
      </w:hyperlink>
      <w:r w:rsidRPr="00E043B8">
        <w:rPr>
          <w:sz w:val="28"/>
          <w:szCs w:val="28"/>
        </w:rPr>
        <w:t>,</w:t>
      </w:r>
      <w:r w:rsidRPr="0046104D">
        <w:rPr>
          <w:sz w:val="28"/>
          <w:szCs w:val="28"/>
        </w:rPr>
        <w:t xml:space="preserve"> физико-химические и биологические свойства почв. Удобрения и мелиоранты позволяют регулировать реакцию почв в желаемую для возделываемых культур сторону.</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Реакция почвенного раствора определяется концентрацией ионов водорода (Н</w:t>
      </w:r>
      <w:r w:rsidRPr="0046104D">
        <w:rPr>
          <w:sz w:val="28"/>
          <w:szCs w:val="28"/>
          <w:vertAlign w:val="superscript"/>
        </w:rPr>
        <w:t>+</w:t>
      </w:r>
      <w:r w:rsidRPr="0046104D">
        <w:rPr>
          <w:sz w:val="28"/>
          <w:szCs w:val="28"/>
        </w:rPr>
        <w:t>) и гидроксид-иона (OH</w:t>
      </w:r>
      <w:r w:rsidRPr="0046104D">
        <w:rPr>
          <w:sz w:val="28"/>
          <w:szCs w:val="28"/>
          <w:vertAlign w:val="superscript"/>
        </w:rPr>
        <w:t>—</w:t>
      </w:r>
      <w:r w:rsidRPr="0046104D">
        <w:rPr>
          <w:sz w:val="28"/>
          <w:szCs w:val="28"/>
        </w:rPr>
        <w:t>). В чистой воде с нейтральной реакцией, концентрация ионов водорода совпадает с концентрацией гидроксид-иона и равна 1</w:t>
      </w:r>
      <w:r w:rsidRPr="0046104D">
        <w:rPr>
          <w:rFonts w:ascii="Cambria Math" w:hAnsi="Cambria Math" w:cs="Cambria Math"/>
          <w:sz w:val="28"/>
          <w:szCs w:val="28"/>
        </w:rPr>
        <w:t>⋅</w:t>
      </w:r>
      <w:r w:rsidRPr="0046104D">
        <w:rPr>
          <w:sz w:val="28"/>
          <w:szCs w:val="28"/>
        </w:rPr>
        <w:t>10</w:t>
      </w:r>
      <w:r w:rsidRPr="0046104D">
        <w:rPr>
          <w:sz w:val="28"/>
          <w:szCs w:val="28"/>
          <w:vertAlign w:val="superscript"/>
        </w:rPr>
        <w:t>-7</w:t>
      </w:r>
      <w:r w:rsidRPr="0046104D">
        <w:rPr>
          <w:sz w:val="28"/>
          <w:szCs w:val="28"/>
        </w:rPr>
        <w:t> моль/л. При добавлении 1 ммоль соляной и азотной кислоты к 1 л воды, которые полностью диссоциируют в водном растворе, концентрация ионов водорода составит 1 ммоль Н</w:t>
      </w:r>
      <w:r w:rsidRPr="0046104D">
        <w:rPr>
          <w:sz w:val="28"/>
          <w:szCs w:val="28"/>
          <w:vertAlign w:val="superscript"/>
        </w:rPr>
        <w:t>+</w:t>
      </w:r>
      <w:r w:rsidRPr="0046104D">
        <w:rPr>
          <w:sz w:val="28"/>
          <w:szCs w:val="28"/>
        </w:rPr>
        <w:t>, или 1</w:t>
      </w:r>
      <w:r w:rsidRPr="0046104D">
        <w:rPr>
          <w:rFonts w:ascii="Cambria Math" w:hAnsi="Cambria Math" w:cs="Cambria Math"/>
          <w:sz w:val="28"/>
          <w:szCs w:val="28"/>
        </w:rPr>
        <w:t>⋅</w:t>
      </w:r>
      <w:r w:rsidRPr="0046104D">
        <w:rPr>
          <w:sz w:val="28"/>
          <w:szCs w:val="28"/>
        </w:rPr>
        <w:t>10</w:t>
      </w:r>
      <w:r w:rsidRPr="0046104D">
        <w:rPr>
          <w:sz w:val="28"/>
          <w:szCs w:val="28"/>
          <w:vertAlign w:val="superscript"/>
        </w:rPr>
        <w:t>3</w:t>
      </w:r>
      <w:r w:rsidRPr="0046104D">
        <w:rPr>
          <w:sz w:val="28"/>
          <w:szCs w:val="28"/>
        </w:rPr>
        <w:t> моль/дм</w:t>
      </w:r>
      <w:r w:rsidRPr="0046104D">
        <w:rPr>
          <w:sz w:val="28"/>
          <w:szCs w:val="28"/>
          <w:vertAlign w:val="superscript"/>
        </w:rPr>
        <w:t>3</w:t>
      </w:r>
      <w:r w:rsidRPr="0046104D">
        <w:rPr>
          <w:sz w:val="28"/>
          <w:szCs w:val="28"/>
        </w:rPr>
        <w:t>. Концентрацию ионов водорода выражают через показатель pH, равный:</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rStyle w:val="a8"/>
          <w:sz w:val="28"/>
          <w:szCs w:val="28"/>
        </w:rPr>
        <w:t>рН = -lg(С</w:t>
      </w:r>
      <w:r w:rsidRPr="0046104D">
        <w:rPr>
          <w:rStyle w:val="a8"/>
          <w:sz w:val="28"/>
          <w:szCs w:val="28"/>
          <w:vertAlign w:val="subscript"/>
        </w:rPr>
        <w:t>H</w:t>
      </w:r>
      <w:r w:rsidRPr="0046104D">
        <w:rPr>
          <w:rStyle w:val="a8"/>
          <w:sz w:val="28"/>
          <w:szCs w:val="28"/>
          <w:vertAlign w:val="superscript"/>
        </w:rPr>
        <w:t>+</w:t>
      </w:r>
      <w:r w:rsidRPr="0046104D">
        <w:rPr>
          <w:rStyle w:val="a8"/>
          <w:sz w:val="28"/>
          <w:szCs w:val="28"/>
        </w:rPr>
        <w:t>)</w:t>
      </w:r>
      <w:r w:rsidRPr="0046104D">
        <w:rPr>
          <w:sz w:val="28"/>
          <w:szCs w:val="28"/>
        </w:rPr>
        <w:t>,</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где C</w:t>
      </w:r>
      <w:r w:rsidRPr="0046104D">
        <w:rPr>
          <w:sz w:val="28"/>
          <w:szCs w:val="28"/>
          <w:vertAlign w:val="subscript"/>
        </w:rPr>
        <w:t>H</w:t>
      </w:r>
      <w:r w:rsidRPr="0046104D">
        <w:rPr>
          <w:sz w:val="28"/>
          <w:szCs w:val="28"/>
          <w:vertAlign w:val="superscript"/>
        </w:rPr>
        <w:t>+</w:t>
      </w:r>
      <w:r w:rsidRPr="0046104D">
        <w:rPr>
          <w:sz w:val="28"/>
          <w:szCs w:val="28"/>
        </w:rPr>
        <w:t> — концентрация ионов водорода в растворе, моль/дм</w:t>
      </w:r>
      <w:r w:rsidRPr="0046104D">
        <w:rPr>
          <w:sz w:val="28"/>
          <w:szCs w:val="28"/>
          <w:vertAlign w:val="superscript"/>
        </w:rPr>
        <w:t>3</w:t>
      </w:r>
      <w:r w:rsidRPr="0046104D">
        <w:rPr>
          <w:sz w:val="28"/>
          <w:szCs w:val="28"/>
        </w:rPr>
        <w:t>.</w:t>
      </w:r>
    </w:p>
    <w:p w:rsidR="00D974A0" w:rsidRPr="0046104D" w:rsidRDefault="001232D1" w:rsidP="00D974A0">
      <w:pPr>
        <w:pStyle w:val="a6"/>
        <w:shd w:val="clear" w:color="auto" w:fill="FFFFFF"/>
        <w:spacing w:before="0" w:beforeAutospacing="0" w:after="0" w:afterAutospacing="0"/>
        <w:ind w:firstLine="709"/>
        <w:jc w:val="both"/>
        <w:rPr>
          <w:sz w:val="28"/>
          <w:szCs w:val="28"/>
        </w:rPr>
      </w:pPr>
      <w:r w:rsidRPr="0046104D">
        <w:rPr>
          <w:sz w:val="28"/>
          <w:szCs w:val="28"/>
        </w:rPr>
        <w:t>В растворе с нейтральной реакцией концентрация ионов водорода равна 0,0000001 = 1 · 10</w:t>
      </w:r>
      <w:r w:rsidRPr="0046104D">
        <w:rPr>
          <w:sz w:val="28"/>
          <w:szCs w:val="28"/>
          <w:vertAlign w:val="superscript"/>
        </w:rPr>
        <w:t>-7</w:t>
      </w:r>
      <w:r w:rsidRPr="0046104D">
        <w:rPr>
          <w:sz w:val="28"/>
          <w:szCs w:val="28"/>
        </w:rPr>
        <w:t> моль/дм</w:t>
      </w:r>
      <w:r w:rsidRPr="0046104D">
        <w:rPr>
          <w:sz w:val="28"/>
          <w:szCs w:val="28"/>
          <w:vertAlign w:val="superscript"/>
        </w:rPr>
        <w:t>3</w:t>
      </w:r>
      <w:r w:rsidRPr="0046104D">
        <w:rPr>
          <w:sz w:val="28"/>
          <w:szCs w:val="28"/>
        </w:rPr>
        <w:t>, или pH = 7.</w:t>
      </w:r>
    </w:p>
    <w:p w:rsidR="00D974A0" w:rsidRPr="0046104D" w:rsidRDefault="00D974A0" w:rsidP="00D974A0">
      <w:pPr>
        <w:pStyle w:val="a6"/>
        <w:shd w:val="clear" w:color="auto" w:fill="FFFFFF"/>
        <w:spacing w:before="0" w:beforeAutospacing="0" w:after="0" w:afterAutospacing="0"/>
        <w:ind w:firstLine="709"/>
        <w:jc w:val="both"/>
        <w:rPr>
          <w:sz w:val="28"/>
          <w:szCs w:val="28"/>
        </w:rPr>
      </w:pPr>
    </w:p>
    <w:p w:rsidR="008F38EA" w:rsidRPr="0046104D" w:rsidRDefault="008F38EA" w:rsidP="00D974A0">
      <w:pPr>
        <w:pStyle w:val="a6"/>
        <w:shd w:val="clear" w:color="auto" w:fill="FFFFFF"/>
        <w:spacing w:before="0" w:beforeAutospacing="0" w:after="0" w:afterAutospacing="0"/>
        <w:ind w:firstLine="709"/>
        <w:jc w:val="both"/>
        <w:rPr>
          <w:sz w:val="28"/>
          <w:szCs w:val="28"/>
        </w:rPr>
      </w:pPr>
      <w:r w:rsidRPr="0046104D">
        <w:rPr>
          <w:bCs/>
          <w:color w:val="000000"/>
          <w:sz w:val="28"/>
          <w:szCs w:val="28"/>
          <w:bdr w:val="none" w:sz="0" w:space="0" w:color="auto" w:frame="1"/>
        </w:rPr>
        <w:t>В зависимости от уровня pH выделяют следующие группы почв:</w:t>
      </w:r>
    </w:p>
    <w:p w:rsidR="008F38EA" w:rsidRPr="0046104D" w:rsidRDefault="008F38EA" w:rsidP="008F38EA">
      <w:pPr>
        <w:numPr>
          <w:ilvl w:val="0"/>
          <w:numId w:val="10"/>
        </w:numPr>
        <w:spacing w:after="0" w:line="240" w:lineRule="auto"/>
        <w:textAlignment w:val="baseline"/>
        <w:rPr>
          <w:rFonts w:ascii="Times New Roman" w:eastAsia="Times New Roman" w:hAnsi="Times New Roman" w:cs="Times New Roman"/>
          <w:color w:val="000000"/>
          <w:sz w:val="28"/>
          <w:szCs w:val="28"/>
          <w:lang w:eastAsia="ru-RU"/>
        </w:rPr>
      </w:pPr>
      <w:r w:rsidRPr="0046104D">
        <w:rPr>
          <w:rFonts w:ascii="Times New Roman" w:eastAsia="Times New Roman" w:hAnsi="Times New Roman" w:cs="Times New Roman"/>
          <w:color w:val="000000"/>
          <w:sz w:val="28"/>
          <w:szCs w:val="28"/>
          <w:lang w:eastAsia="ru-RU"/>
        </w:rPr>
        <w:t>pH выше 7 – щелочная;</w:t>
      </w:r>
    </w:p>
    <w:p w:rsidR="008F38EA" w:rsidRPr="0046104D" w:rsidRDefault="008F38EA" w:rsidP="008F38EA">
      <w:pPr>
        <w:numPr>
          <w:ilvl w:val="0"/>
          <w:numId w:val="10"/>
        </w:numPr>
        <w:spacing w:after="0" w:line="240" w:lineRule="auto"/>
        <w:textAlignment w:val="baseline"/>
        <w:rPr>
          <w:rFonts w:ascii="Times New Roman" w:eastAsia="Times New Roman" w:hAnsi="Times New Roman" w:cs="Times New Roman"/>
          <w:color w:val="000000"/>
          <w:sz w:val="28"/>
          <w:szCs w:val="28"/>
          <w:lang w:eastAsia="ru-RU"/>
        </w:rPr>
      </w:pPr>
      <w:r w:rsidRPr="0046104D">
        <w:rPr>
          <w:rFonts w:ascii="Times New Roman" w:eastAsia="Times New Roman" w:hAnsi="Times New Roman" w:cs="Times New Roman"/>
          <w:color w:val="000000"/>
          <w:sz w:val="28"/>
          <w:szCs w:val="28"/>
          <w:lang w:eastAsia="ru-RU"/>
        </w:rPr>
        <w:t>pH = 7 – нейтральная;</w:t>
      </w:r>
    </w:p>
    <w:p w:rsidR="008F38EA" w:rsidRPr="0046104D" w:rsidRDefault="008F38EA" w:rsidP="008F38EA">
      <w:pPr>
        <w:numPr>
          <w:ilvl w:val="0"/>
          <w:numId w:val="10"/>
        </w:numPr>
        <w:spacing w:after="0" w:line="240" w:lineRule="auto"/>
        <w:textAlignment w:val="baseline"/>
        <w:rPr>
          <w:rFonts w:ascii="Times New Roman" w:eastAsia="Times New Roman" w:hAnsi="Times New Roman" w:cs="Times New Roman"/>
          <w:color w:val="000000"/>
          <w:sz w:val="28"/>
          <w:szCs w:val="28"/>
          <w:lang w:eastAsia="ru-RU"/>
        </w:rPr>
      </w:pPr>
      <w:r w:rsidRPr="0046104D">
        <w:rPr>
          <w:rFonts w:ascii="Times New Roman" w:eastAsia="Times New Roman" w:hAnsi="Times New Roman" w:cs="Times New Roman"/>
          <w:color w:val="000000"/>
          <w:sz w:val="28"/>
          <w:szCs w:val="28"/>
          <w:lang w:eastAsia="ru-RU"/>
        </w:rPr>
        <w:t>pH от 5,6 до 6,9 – слабокислая, близкая к нейтральной;</w:t>
      </w:r>
    </w:p>
    <w:p w:rsidR="008F38EA" w:rsidRPr="0046104D" w:rsidRDefault="008F38EA" w:rsidP="008F38EA">
      <w:pPr>
        <w:numPr>
          <w:ilvl w:val="0"/>
          <w:numId w:val="10"/>
        </w:numPr>
        <w:spacing w:after="0" w:line="240" w:lineRule="auto"/>
        <w:textAlignment w:val="baseline"/>
        <w:rPr>
          <w:rFonts w:ascii="Times New Roman" w:eastAsia="Times New Roman" w:hAnsi="Times New Roman" w:cs="Times New Roman"/>
          <w:color w:val="000000"/>
          <w:sz w:val="28"/>
          <w:szCs w:val="28"/>
          <w:lang w:eastAsia="ru-RU"/>
        </w:rPr>
      </w:pPr>
      <w:r w:rsidRPr="0046104D">
        <w:rPr>
          <w:rFonts w:ascii="Times New Roman" w:eastAsia="Times New Roman" w:hAnsi="Times New Roman" w:cs="Times New Roman"/>
          <w:color w:val="000000"/>
          <w:sz w:val="28"/>
          <w:szCs w:val="28"/>
          <w:lang w:eastAsia="ru-RU"/>
        </w:rPr>
        <w:t>pH = 5 – слабокислая;</w:t>
      </w:r>
    </w:p>
    <w:p w:rsidR="008F38EA" w:rsidRPr="0046104D" w:rsidRDefault="008F38EA" w:rsidP="008F38EA">
      <w:pPr>
        <w:numPr>
          <w:ilvl w:val="0"/>
          <w:numId w:val="10"/>
        </w:numPr>
        <w:spacing w:after="0" w:line="240" w:lineRule="auto"/>
        <w:textAlignment w:val="baseline"/>
        <w:rPr>
          <w:rFonts w:ascii="Times New Roman" w:eastAsia="Times New Roman" w:hAnsi="Times New Roman" w:cs="Times New Roman"/>
          <w:color w:val="000000"/>
          <w:sz w:val="28"/>
          <w:szCs w:val="28"/>
          <w:lang w:eastAsia="ru-RU"/>
        </w:rPr>
      </w:pPr>
      <w:r w:rsidRPr="0046104D">
        <w:rPr>
          <w:rFonts w:ascii="Times New Roman" w:eastAsia="Times New Roman" w:hAnsi="Times New Roman" w:cs="Times New Roman"/>
          <w:color w:val="000000"/>
          <w:sz w:val="28"/>
          <w:szCs w:val="28"/>
          <w:lang w:eastAsia="ru-RU"/>
        </w:rPr>
        <w:t>pH от 4,6 до 5 – среднекислая;</w:t>
      </w:r>
    </w:p>
    <w:p w:rsidR="008F38EA" w:rsidRPr="0046104D" w:rsidRDefault="008F38EA" w:rsidP="008F38EA">
      <w:pPr>
        <w:numPr>
          <w:ilvl w:val="0"/>
          <w:numId w:val="10"/>
        </w:numPr>
        <w:spacing w:after="0" w:line="240" w:lineRule="auto"/>
        <w:textAlignment w:val="baseline"/>
        <w:rPr>
          <w:rFonts w:ascii="Times New Roman" w:eastAsia="Times New Roman" w:hAnsi="Times New Roman" w:cs="Times New Roman"/>
          <w:color w:val="000000"/>
          <w:sz w:val="28"/>
          <w:szCs w:val="28"/>
          <w:lang w:eastAsia="ru-RU"/>
        </w:rPr>
      </w:pPr>
      <w:r w:rsidRPr="0046104D">
        <w:rPr>
          <w:rFonts w:ascii="Times New Roman" w:eastAsia="Times New Roman" w:hAnsi="Times New Roman" w:cs="Times New Roman"/>
          <w:color w:val="000000"/>
          <w:sz w:val="28"/>
          <w:szCs w:val="28"/>
          <w:lang w:eastAsia="ru-RU"/>
        </w:rPr>
        <w:t>pH от 4,1 до 4,5 – кислая почва;</w:t>
      </w:r>
    </w:p>
    <w:p w:rsidR="008F38EA" w:rsidRPr="0046104D" w:rsidRDefault="008F38EA" w:rsidP="008F38EA">
      <w:pPr>
        <w:numPr>
          <w:ilvl w:val="0"/>
          <w:numId w:val="10"/>
        </w:numPr>
        <w:spacing w:after="0" w:line="240" w:lineRule="auto"/>
        <w:textAlignment w:val="baseline"/>
        <w:rPr>
          <w:rFonts w:ascii="Times New Roman" w:eastAsia="Times New Roman" w:hAnsi="Times New Roman" w:cs="Times New Roman"/>
          <w:color w:val="000000"/>
          <w:sz w:val="28"/>
          <w:szCs w:val="28"/>
          <w:lang w:eastAsia="ru-RU"/>
        </w:rPr>
      </w:pPr>
      <w:r w:rsidRPr="0046104D">
        <w:rPr>
          <w:rFonts w:ascii="Times New Roman" w:eastAsia="Times New Roman" w:hAnsi="Times New Roman" w:cs="Times New Roman"/>
          <w:color w:val="000000"/>
          <w:sz w:val="28"/>
          <w:szCs w:val="28"/>
          <w:lang w:eastAsia="ru-RU"/>
        </w:rPr>
        <w:t>pH от 3,8 до 4 – чрезмерно кислая.</w:t>
      </w:r>
    </w:p>
    <w:p w:rsidR="008F38EA" w:rsidRPr="0046104D" w:rsidRDefault="008F38EA" w:rsidP="00FA2800">
      <w:pPr>
        <w:pStyle w:val="a6"/>
        <w:shd w:val="clear" w:color="auto" w:fill="FFFFFF"/>
        <w:spacing w:before="0" w:beforeAutospacing="0" w:after="0" w:afterAutospacing="0"/>
        <w:ind w:firstLine="709"/>
        <w:jc w:val="both"/>
        <w:rPr>
          <w:sz w:val="28"/>
          <w:szCs w:val="28"/>
        </w:rPr>
      </w:pP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Реакция почвенных растворов может колебаться в широких пределах от pH = 3-3,5, характерная для сфагновых торфов и лесных подстилок сфагновых лесов до pH = 10-11 у солонцов.</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Для большинства возделываемых сельскохозяйственных культур благоприятны почвы с нейтральной или близкой к нейтральной реакцией, однако значительные площади сельскохозяйственных угодий характеризуются неблагоприятной реакцией.</w:t>
      </w:r>
    </w:p>
    <w:p w:rsidR="00463EE1" w:rsidRPr="0046104D" w:rsidRDefault="2D448283" w:rsidP="00FA2800">
      <w:pPr>
        <w:pStyle w:val="3"/>
        <w:shd w:val="clear" w:color="auto" w:fill="FFFFFF" w:themeFill="background1"/>
        <w:spacing w:before="0" w:beforeAutospacing="0" w:after="0" w:afterAutospacing="0"/>
        <w:ind w:firstLine="709"/>
        <w:jc w:val="both"/>
        <w:rPr>
          <w:b w:val="0"/>
          <w:bCs w:val="0"/>
          <w:sz w:val="28"/>
          <w:szCs w:val="28"/>
        </w:rPr>
      </w:pPr>
      <w:r w:rsidRPr="0046104D">
        <w:rPr>
          <w:b w:val="0"/>
          <w:bCs w:val="0"/>
          <w:sz w:val="28"/>
          <w:szCs w:val="28"/>
        </w:rPr>
        <w:t>Также определяют обменную кислотность так как обменная кислотность кислых почв переходит в актуальную при взаимодействии твердой фазы почвы с водорастворимыми удобрениями, мелиорантами и солями жидкой фазы</w:t>
      </w:r>
      <w:r w:rsidR="00C27B81" w:rsidRPr="0046104D">
        <w:rPr>
          <w:b w:val="0"/>
          <w:bCs w:val="0"/>
          <w:sz w:val="28"/>
          <w:szCs w:val="28"/>
        </w:rPr>
        <w:t xml:space="preserve"> [1</w:t>
      </w:r>
      <w:r w:rsidR="00E043B8">
        <w:rPr>
          <w:b w:val="0"/>
          <w:bCs w:val="0"/>
          <w:sz w:val="28"/>
          <w:szCs w:val="28"/>
        </w:rPr>
        <w:t>1</w:t>
      </w:r>
      <w:r w:rsidR="00C27B81" w:rsidRPr="0046104D">
        <w:rPr>
          <w:b w:val="0"/>
          <w:bCs w:val="0"/>
          <w:sz w:val="28"/>
          <w:szCs w:val="28"/>
        </w:rPr>
        <w:t>]</w:t>
      </w:r>
      <w:r w:rsidRPr="0046104D">
        <w:rPr>
          <w:b w:val="0"/>
          <w:bCs w:val="0"/>
          <w:sz w:val="28"/>
          <w:szCs w:val="28"/>
        </w:rPr>
        <w:t>.</w:t>
      </w:r>
    </w:p>
    <w:p w:rsidR="00E043B8" w:rsidRDefault="00E043B8" w:rsidP="00FA2800">
      <w:pPr>
        <w:pStyle w:val="3"/>
        <w:shd w:val="clear" w:color="auto" w:fill="FFFFFF"/>
        <w:spacing w:before="0" w:beforeAutospacing="0" w:after="0" w:afterAutospacing="0"/>
        <w:ind w:firstLine="709"/>
        <w:jc w:val="both"/>
        <w:rPr>
          <w:sz w:val="28"/>
          <w:szCs w:val="28"/>
        </w:rPr>
      </w:pPr>
    </w:p>
    <w:p w:rsidR="00E043B8" w:rsidRDefault="00E043B8" w:rsidP="00FA2800">
      <w:pPr>
        <w:pStyle w:val="3"/>
        <w:shd w:val="clear" w:color="auto" w:fill="FFFFFF"/>
        <w:spacing w:before="0" w:beforeAutospacing="0" w:after="0" w:afterAutospacing="0"/>
        <w:ind w:firstLine="709"/>
        <w:jc w:val="both"/>
        <w:rPr>
          <w:sz w:val="28"/>
          <w:szCs w:val="28"/>
        </w:rPr>
      </w:pPr>
    </w:p>
    <w:p w:rsidR="001232D1" w:rsidRPr="0046104D" w:rsidRDefault="001232D1" w:rsidP="00FA2800">
      <w:pPr>
        <w:pStyle w:val="3"/>
        <w:shd w:val="clear" w:color="auto" w:fill="FFFFFF"/>
        <w:spacing w:before="0" w:beforeAutospacing="0" w:after="0" w:afterAutospacing="0"/>
        <w:ind w:firstLine="709"/>
        <w:jc w:val="both"/>
        <w:rPr>
          <w:sz w:val="28"/>
          <w:szCs w:val="28"/>
        </w:rPr>
      </w:pPr>
      <w:r w:rsidRPr="0046104D">
        <w:rPr>
          <w:sz w:val="28"/>
          <w:szCs w:val="28"/>
        </w:rPr>
        <w:lastRenderedPageBreak/>
        <w:t>Обменная кислотность</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Обменная кислотность обусловлена наличием в ППК ионов водорода, алюминия, железа и марганца, которые могут вытесняться катионами нейтральных солей, в том числе от удобрений, например, КСl, КNO</w:t>
      </w:r>
      <w:r w:rsidRPr="0046104D">
        <w:rPr>
          <w:sz w:val="28"/>
          <w:szCs w:val="28"/>
          <w:vertAlign w:val="subscript"/>
        </w:rPr>
        <w:t>3</w:t>
      </w:r>
      <w:r w:rsidRPr="0046104D">
        <w:rPr>
          <w:sz w:val="28"/>
          <w:szCs w:val="28"/>
        </w:rPr>
        <w:t>, К</w:t>
      </w:r>
      <w:r w:rsidRPr="0046104D">
        <w:rPr>
          <w:sz w:val="28"/>
          <w:szCs w:val="28"/>
          <w:vertAlign w:val="subscript"/>
        </w:rPr>
        <w:t>2</w:t>
      </w:r>
      <w:r w:rsidRPr="0046104D">
        <w:rPr>
          <w:sz w:val="28"/>
          <w:szCs w:val="28"/>
        </w:rPr>
        <w:t>SO</w:t>
      </w:r>
      <w:r w:rsidRPr="0046104D">
        <w:rPr>
          <w:sz w:val="28"/>
          <w:szCs w:val="28"/>
          <w:vertAlign w:val="subscript"/>
        </w:rPr>
        <w:t>4</w:t>
      </w:r>
      <w:r w:rsidRPr="0046104D">
        <w:rPr>
          <w:sz w:val="28"/>
          <w:szCs w:val="28"/>
        </w:rPr>
        <w:t>:</w:t>
      </w:r>
    </w:p>
    <w:p w:rsidR="001232D1" w:rsidRPr="0046104D" w:rsidRDefault="001232D1" w:rsidP="00FA2800">
      <w:pPr>
        <w:shd w:val="clear" w:color="auto" w:fill="FFFFFF"/>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noProof/>
          <w:sz w:val="28"/>
          <w:szCs w:val="28"/>
          <w:lang w:eastAsia="ru-RU"/>
        </w:rPr>
        <w:drawing>
          <wp:inline distT="0" distB="0" distL="0" distR="0">
            <wp:extent cx="4053840" cy="548640"/>
            <wp:effectExtent l="0" t="0" r="3810" b="3810"/>
            <wp:docPr id="21" name="Рисунок 21" descr="Обменная кислотность поч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менная кислотность почвы"/>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53840" cy="548640"/>
                    </a:xfrm>
                    <a:prstGeom prst="rect">
                      <a:avLst/>
                    </a:prstGeom>
                    <a:noFill/>
                    <a:ln>
                      <a:noFill/>
                    </a:ln>
                  </pic:spPr>
                </pic:pic>
              </a:graphicData>
            </a:graphic>
          </wp:inline>
        </w:drawing>
      </w:r>
    </w:p>
    <w:p w:rsidR="001232D1" w:rsidRPr="0046104D" w:rsidRDefault="001232D1" w:rsidP="00FA2800">
      <w:pPr>
        <w:pStyle w:val="a6"/>
        <w:shd w:val="clear" w:color="auto" w:fill="FFFFFF"/>
        <w:spacing w:before="0" w:beforeAutospacing="0" w:after="0" w:afterAutospacing="0"/>
        <w:ind w:firstLine="709"/>
        <w:jc w:val="both"/>
        <w:rPr>
          <w:sz w:val="28"/>
          <w:szCs w:val="28"/>
          <w:lang w:val="en-US"/>
        </w:rPr>
      </w:pPr>
      <w:r w:rsidRPr="0046104D">
        <w:rPr>
          <w:sz w:val="28"/>
          <w:szCs w:val="28"/>
          <w:lang w:val="en-US"/>
        </w:rPr>
        <w:t>AlCl</w:t>
      </w:r>
      <w:r w:rsidRPr="0046104D">
        <w:rPr>
          <w:sz w:val="28"/>
          <w:szCs w:val="28"/>
          <w:vertAlign w:val="subscript"/>
          <w:lang w:val="en-US"/>
        </w:rPr>
        <w:t>3</w:t>
      </w:r>
      <w:r w:rsidRPr="0046104D">
        <w:rPr>
          <w:sz w:val="28"/>
          <w:szCs w:val="28"/>
          <w:lang w:val="en-US"/>
        </w:rPr>
        <w:t> + 3H</w:t>
      </w:r>
      <w:r w:rsidRPr="0046104D">
        <w:rPr>
          <w:sz w:val="28"/>
          <w:szCs w:val="28"/>
          <w:vertAlign w:val="subscript"/>
          <w:lang w:val="en-US"/>
        </w:rPr>
        <w:t>2</w:t>
      </w:r>
      <w:r w:rsidRPr="0046104D">
        <w:rPr>
          <w:sz w:val="28"/>
          <w:szCs w:val="28"/>
          <w:lang w:val="en-US"/>
        </w:rPr>
        <w:t>O → Al(OH)</w:t>
      </w:r>
      <w:r w:rsidRPr="0046104D">
        <w:rPr>
          <w:sz w:val="28"/>
          <w:szCs w:val="28"/>
          <w:vertAlign w:val="subscript"/>
          <w:lang w:val="en-US"/>
        </w:rPr>
        <w:t>3</w:t>
      </w:r>
      <w:r w:rsidRPr="0046104D">
        <w:rPr>
          <w:sz w:val="28"/>
          <w:szCs w:val="28"/>
          <w:lang w:val="en-US"/>
        </w:rPr>
        <w:t> + 3HCl;</w:t>
      </w:r>
    </w:p>
    <w:p w:rsidR="001232D1" w:rsidRPr="0046104D" w:rsidRDefault="001232D1" w:rsidP="00FA2800">
      <w:pPr>
        <w:pStyle w:val="a6"/>
        <w:shd w:val="clear" w:color="auto" w:fill="FFFFFF"/>
        <w:spacing w:before="0" w:beforeAutospacing="0" w:after="0" w:afterAutospacing="0"/>
        <w:ind w:firstLine="709"/>
        <w:jc w:val="both"/>
        <w:rPr>
          <w:sz w:val="28"/>
          <w:szCs w:val="28"/>
          <w:lang w:val="en-US"/>
        </w:rPr>
      </w:pPr>
      <w:r w:rsidRPr="0046104D">
        <w:rPr>
          <w:sz w:val="28"/>
          <w:szCs w:val="28"/>
          <w:lang w:val="en-US"/>
        </w:rPr>
        <w:t>FeCl</w:t>
      </w:r>
      <w:r w:rsidRPr="0046104D">
        <w:rPr>
          <w:sz w:val="28"/>
          <w:szCs w:val="28"/>
          <w:vertAlign w:val="subscript"/>
          <w:lang w:val="en-US"/>
        </w:rPr>
        <w:t>3</w:t>
      </w:r>
      <w:r w:rsidRPr="0046104D">
        <w:rPr>
          <w:sz w:val="28"/>
          <w:szCs w:val="28"/>
          <w:lang w:val="en-US"/>
        </w:rPr>
        <w:t> + 3H</w:t>
      </w:r>
      <w:r w:rsidRPr="0046104D">
        <w:rPr>
          <w:sz w:val="28"/>
          <w:szCs w:val="28"/>
          <w:vertAlign w:val="subscript"/>
          <w:lang w:val="en-US"/>
        </w:rPr>
        <w:t>2</w:t>
      </w:r>
      <w:r w:rsidRPr="0046104D">
        <w:rPr>
          <w:sz w:val="28"/>
          <w:szCs w:val="28"/>
          <w:lang w:val="en-US"/>
        </w:rPr>
        <w:t>O → Fe(OH)</w:t>
      </w:r>
      <w:r w:rsidRPr="0046104D">
        <w:rPr>
          <w:sz w:val="28"/>
          <w:szCs w:val="28"/>
          <w:vertAlign w:val="subscript"/>
          <w:lang w:val="en-US"/>
        </w:rPr>
        <w:t>3</w:t>
      </w:r>
      <w:r w:rsidRPr="0046104D">
        <w:rPr>
          <w:sz w:val="28"/>
          <w:szCs w:val="28"/>
          <w:lang w:val="en-US"/>
        </w:rPr>
        <w:t> + 3HCl.</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В слабокислых почвах обменная кислотность незначительная, в щелочных — отсутствует. Обменная кислотность кислых почв переходит в актуальную при взаимодействии твердой фазы почвы с водорастворимыми удобрениями, мелиорантами и солями жидкой фазы.</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Обменная кислотность (рН</w:t>
      </w:r>
      <w:r w:rsidRPr="0046104D">
        <w:rPr>
          <w:sz w:val="28"/>
          <w:szCs w:val="28"/>
          <w:vertAlign w:val="subscript"/>
        </w:rPr>
        <w:t>сол</w:t>
      </w:r>
      <w:r w:rsidRPr="0046104D">
        <w:rPr>
          <w:sz w:val="28"/>
          <w:szCs w:val="28"/>
        </w:rPr>
        <w:t>) является показателем необходимости </w:t>
      </w:r>
      <w:hyperlink r:id="rId16" w:history="1">
        <w:r w:rsidRPr="0046104D">
          <w:rPr>
            <w:rStyle w:val="a3"/>
            <w:color w:val="auto"/>
            <w:sz w:val="28"/>
            <w:szCs w:val="28"/>
            <w:u w:val="none"/>
          </w:rPr>
          <w:t>известкования почв</w:t>
        </w:r>
      </w:hyperlink>
      <w:r w:rsidRPr="0046104D">
        <w:rPr>
          <w:sz w:val="28"/>
          <w:szCs w:val="28"/>
        </w:rPr>
        <w:t>.</w:t>
      </w:r>
    </w:p>
    <w:p w:rsidR="001232D1" w:rsidRPr="0046104D" w:rsidRDefault="001232D1" w:rsidP="00FA2800">
      <w:pPr>
        <w:pStyle w:val="a6"/>
        <w:shd w:val="clear" w:color="auto" w:fill="FFFFFF"/>
        <w:spacing w:before="0" w:beforeAutospacing="0" w:after="0" w:afterAutospacing="0"/>
        <w:ind w:firstLine="709"/>
        <w:jc w:val="both"/>
        <w:rPr>
          <w:sz w:val="28"/>
          <w:szCs w:val="28"/>
        </w:rPr>
      </w:pPr>
      <w:r w:rsidRPr="0046104D">
        <w:rPr>
          <w:sz w:val="28"/>
          <w:szCs w:val="28"/>
        </w:rPr>
        <w:t>Величину обменной кислотности выражают в рН солевой вытяжки, то есть суспензии почвы  в 1 н. растворе КСl, или в миллиграмм-эквивалентах на 100 г почвы. При обработке почвы раствором нейтральной соли (KCl) в почвенной суспензии наряду с имевшейся актуальной кислотностью, появляются вытесненные из ППК катионы, обусловливающие обменную кислотность, поэтому величина обменной кислотности всегда больше, чем актуальной</w:t>
      </w:r>
      <w:r w:rsidR="00C27B81" w:rsidRPr="0046104D">
        <w:rPr>
          <w:sz w:val="28"/>
          <w:szCs w:val="28"/>
        </w:rPr>
        <w:t xml:space="preserve"> [8]</w:t>
      </w:r>
      <w:r w:rsidRPr="0046104D">
        <w:rPr>
          <w:sz w:val="28"/>
          <w:szCs w:val="28"/>
        </w:rPr>
        <w:t>.</w:t>
      </w:r>
    </w:p>
    <w:p w:rsidR="00C65C7C" w:rsidRPr="0046104D" w:rsidRDefault="00C65C7C" w:rsidP="00C65C7C">
      <w:pPr>
        <w:pStyle w:val="a5"/>
        <w:spacing w:after="0" w:line="240" w:lineRule="auto"/>
        <w:rPr>
          <w:rFonts w:ascii="Times New Roman" w:hAnsi="Times New Roman" w:cs="Times New Roman"/>
          <w:sz w:val="28"/>
          <w:szCs w:val="28"/>
        </w:rPr>
      </w:pPr>
      <w:r w:rsidRPr="0046104D">
        <w:rPr>
          <w:rFonts w:ascii="Times New Roman" w:hAnsi="Times New Roman" w:cs="Times New Roman"/>
          <w:sz w:val="28"/>
          <w:szCs w:val="28"/>
        </w:rPr>
        <w:t>ОПИСАНИЕ ПОЧВЫ</w:t>
      </w:r>
    </w:p>
    <w:p w:rsidR="00C65C7C" w:rsidRPr="0046104D" w:rsidRDefault="00C65C7C" w:rsidP="00C65C7C">
      <w:pPr>
        <w:pStyle w:val="a6"/>
        <w:shd w:val="clear" w:color="auto" w:fill="FFFFFF"/>
        <w:spacing w:before="0" w:beforeAutospacing="0" w:after="0" w:afterAutospacing="0"/>
        <w:ind w:firstLine="709"/>
        <w:jc w:val="both"/>
        <w:rPr>
          <w:sz w:val="28"/>
          <w:szCs w:val="28"/>
        </w:rPr>
      </w:pPr>
      <w:r w:rsidRPr="0046104D">
        <w:rPr>
          <w:sz w:val="28"/>
          <w:szCs w:val="28"/>
        </w:rPr>
        <w:t>Термин «суглинок» в садоводстве применяют для характеристики рыхлых почв, состоящих в основном из песка и глины, где содержание глинистых включений колеблется от 20 до 50%. Определить суглинок можно методом скатывания влажной горсти земли. Если мокрая почва хорошо размягчается в руках и скатывается в шнур или колбаску, а из полученного шнура с трудом, но все же, можно сложить колечко, то это настоящая суглинистая почва. Суглинистый грунт не так быстро просыхает после дождей. При повышении температурных показателей, суглинистая почва быстрее песчаников растрескается. Ранней весной, после схода снега, талая вода долго застаивается на низинных грядках.</w:t>
      </w:r>
    </w:p>
    <w:p w:rsidR="00C65C7C" w:rsidRPr="0046104D" w:rsidRDefault="00C65C7C" w:rsidP="00C65C7C">
      <w:pPr>
        <w:pStyle w:val="a6"/>
        <w:shd w:val="clear" w:color="auto" w:fill="FFFFFF"/>
        <w:spacing w:before="0" w:beforeAutospacing="0" w:after="0" w:afterAutospacing="0"/>
        <w:ind w:firstLine="709"/>
        <w:jc w:val="both"/>
        <w:rPr>
          <w:sz w:val="28"/>
          <w:szCs w:val="28"/>
        </w:rPr>
      </w:pPr>
      <w:r w:rsidRPr="0046104D">
        <w:rPr>
          <w:sz w:val="28"/>
          <w:szCs w:val="28"/>
        </w:rPr>
        <w:t>Суглинки делят на три категории:</w:t>
      </w:r>
    </w:p>
    <w:p w:rsidR="00C65C7C" w:rsidRPr="0046104D" w:rsidRDefault="00C65C7C" w:rsidP="00C65C7C">
      <w:pPr>
        <w:numPr>
          <w:ilvl w:val="0"/>
          <w:numId w:val="12"/>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Легкие.</w:t>
      </w:r>
      <w:r w:rsidRPr="0046104D">
        <w:rPr>
          <w:rFonts w:ascii="Times New Roman" w:hAnsi="Times New Roman" w:cs="Times New Roman"/>
          <w:sz w:val="28"/>
          <w:szCs w:val="28"/>
        </w:rPr>
        <w:t xml:space="preserve">Почва состоит на 30% из глинистых веществ, шнур скатать можно, но он очень хрупкий и легко рассыпается. </w:t>
      </w:r>
    </w:p>
    <w:p w:rsidR="00C65C7C" w:rsidRPr="0046104D" w:rsidRDefault="00C65C7C" w:rsidP="00C65C7C">
      <w:pPr>
        <w:numPr>
          <w:ilvl w:val="0"/>
          <w:numId w:val="12"/>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Средние.</w:t>
      </w:r>
      <w:r w:rsidRPr="0046104D">
        <w:rPr>
          <w:rFonts w:ascii="Times New Roman" w:hAnsi="Times New Roman" w:cs="Times New Roman"/>
          <w:sz w:val="28"/>
          <w:szCs w:val="28"/>
        </w:rPr>
        <w:t>40% глинистых веществ позволяют скатать шнур и соорудить из него кольцо. Но, с трудом свернутое кольцо, сразу рассыплется.</w:t>
      </w:r>
    </w:p>
    <w:p w:rsidR="00C65C7C" w:rsidRPr="0046104D" w:rsidRDefault="00C65C7C" w:rsidP="00C65C7C">
      <w:pPr>
        <w:numPr>
          <w:ilvl w:val="0"/>
          <w:numId w:val="12"/>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Тяжелые.</w:t>
      </w:r>
      <w:r w:rsidRPr="0046104D">
        <w:rPr>
          <w:rStyle w:val="a7"/>
          <w:rFonts w:ascii="Times New Roman" w:hAnsi="Times New Roman" w:cs="Times New Roman"/>
          <w:sz w:val="28"/>
          <w:szCs w:val="28"/>
        </w:rPr>
        <w:t xml:space="preserve"> С</w:t>
      </w:r>
      <w:r w:rsidRPr="0046104D">
        <w:rPr>
          <w:rFonts w:ascii="Times New Roman" w:hAnsi="Times New Roman" w:cs="Times New Roman"/>
          <w:sz w:val="28"/>
          <w:szCs w:val="28"/>
        </w:rPr>
        <w:t>одержание глинистых веществ более 50%, легко скатывается в шнур и кольцо, поверхность последнего покрыва</w:t>
      </w:r>
      <w:r w:rsidR="00DA5738">
        <w:rPr>
          <w:rFonts w:ascii="Times New Roman" w:hAnsi="Times New Roman" w:cs="Times New Roman"/>
          <w:sz w:val="28"/>
          <w:szCs w:val="28"/>
        </w:rPr>
        <w:t xml:space="preserve">ется сильными трещинами, но </w:t>
      </w:r>
      <w:r w:rsidRPr="0046104D">
        <w:rPr>
          <w:rFonts w:ascii="Times New Roman" w:hAnsi="Times New Roman" w:cs="Times New Roman"/>
          <w:sz w:val="28"/>
          <w:szCs w:val="28"/>
        </w:rPr>
        <w:t>форму держит.</w:t>
      </w:r>
    </w:p>
    <w:p w:rsidR="00C65C7C" w:rsidRPr="0046104D" w:rsidRDefault="00C65C7C" w:rsidP="00C65C7C">
      <w:pPr>
        <w:pStyle w:val="2"/>
        <w:shd w:val="clear" w:color="auto" w:fill="FFFFFF"/>
        <w:spacing w:before="0"/>
        <w:ind w:firstLine="709"/>
        <w:jc w:val="both"/>
        <w:rPr>
          <w:rFonts w:ascii="Times New Roman" w:hAnsi="Times New Roman" w:cs="Times New Roman"/>
          <w:b/>
          <w:bCs/>
          <w:color w:val="auto"/>
          <w:sz w:val="28"/>
          <w:szCs w:val="28"/>
        </w:rPr>
      </w:pPr>
      <w:r w:rsidRPr="0046104D">
        <w:rPr>
          <w:rFonts w:ascii="Times New Roman" w:hAnsi="Times New Roman" w:cs="Times New Roman"/>
          <w:color w:val="auto"/>
          <w:sz w:val="28"/>
          <w:szCs w:val="28"/>
        </w:rPr>
        <w:t>Достоинства суглинистых грунтов</w:t>
      </w:r>
    </w:p>
    <w:p w:rsidR="00C65C7C" w:rsidRPr="0046104D" w:rsidRDefault="00C65C7C" w:rsidP="00C65C7C">
      <w:pPr>
        <w:numPr>
          <w:ilvl w:val="0"/>
          <w:numId w:val="13"/>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Грунт легкий в обработке.</w:t>
      </w:r>
      <w:r w:rsidRPr="0046104D">
        <w:rPr>
          <w:rFonts w:ascii="Times New Roman" w:hAnsi="Times New Roman" w:cs="Times New Roman"/>
          <w:sz w:val="28"/>
          <w:szCs w:val="28"/>
        </w:rPr>
        <w:t xml:space="preserve">Содержит большое количество питательных элементов. Наличие в суглинках всевозможных живых особей и микроорганизмов насыщает почву питательными веществами. Отличная </w:t>
      </w:r>
      <w:r w:rsidRPr="0046104D">
        <w:rPr>
          <w:rFonts w:ascii="Times New Roman" w:hAnsi="Times New Roman" w:cs="Times New Roman"/>
          <w:sz w:val="28"/>
          <w:szCs w:val="28"/>
        </w:rPr>
        <w:lastRenderedPageBreak/>
        <w:t>воздухопроницаемость грунта, что значительно повышает аэрацию корней растений.</w:t>
      </w:r>
    </w:p>
    <w:p w:rsidR="00C65C7C" w:rsidRPr="0046104D" w:rsidRDefault="00C65C7C" w:rsidP="00C65C7C">
      <w:pPr>
        <w:numPr>
          <w:ilvl w:val="0"/>
          <w:numId w:val="13"/>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Высокий показатель влагопроводимости</w:t>
      </w:r>
      <w:r w:rsidRPr="0046104D">
        <w:rPr>
          <w:rStyle w:val="a7"/>
          <w:rFonts w:ascii="Times New Roman" w:hAnsi="Times New Roman" w:cs="Times New Roman"/>
          <w:sz w:val="28"/>
          <w:szCs w:val="28"/>
        </w:rPr>
        <w:t xml:space="preserve">. </w:t>
      </w:r>
      <w:r w:rsidRPr="0046104D">
        <w:rPr>
          <w:rFonts w:ascii="Times New Roman" w:hAnsi="Times New Roman" w:cs="Times New Roman"/>
          <w:sz w:val="28"/>
          <w:szCs w:val="28"/>
        </w:rPr>
        <w:t>Способность не только долгое время хранить влажность, но и равномерно распределять ее по всей грядке, особенно у корней растений.</w:t>
      </w:r>
    </w:p>
    <w:p w:rsidR="00C65C7C" w:rsidRPr="0046104D" w:rsidRDefault="00C65C7C" w:rsidP="00C65C7C">
      <w:pPr>
        <w:numPr>
          <w:ilvl w:val="0"/>
          <w:numId w:val="13"/>
        </w:numPr>
        <w:shd w:val="clear" w:color="auto" w:fill="FFFFFF"/>
        <w:spacing w:after="0" w:line="240" w:lineRule="auto"/>
        <w:ind w:left="0" w:firstLine="709"/>
        <w:jc w:val="both"/>
        <w:rPr>
          <w:rFonts w:ascii="Times New Roman" w:hAnsi="Times New Roman" w:cs="Times New Roman"/>
          <w:b/>
          <w:i/>
          <w:sz w:val="28"/>
          <w:szCs w:val="28"/>
        </w:rPr>
      </w:pPr>
      <w:r w:rsidRPr="0046104D">
        <w:rPr>
          <w:rStyle w:val="a7"/>
          <w:rFonts w:ascii="Times New Roman" w:hAnsi="Times New Roman" w:cs="Times New Roman"/>
          <w:i/>
          <w:sz w:val="28"/>
          <w:szCs w:val="28"/>
        </w:rPr>
        <w:t>Большая возможность подпочвенного орошения</w:t>
      </w:r>
    </w:p>
    <w:p w:rsidR="00C65C7C" w:rsidRPr="0046104D" w:rsidRDefault="00C65C7C" w:rsidP="00C65C7C">
      <w:pPr>
        <w:numPr>
          <w:ilvl w:val="0"/>
          <w:numId w:val="13"/>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Хороший проводник тепла и света</w:t>
      </w:r>
      <w:r w:rsidRPr="0046104D">
        <w:rPr>
          <w:rStyle w:val="a7"/>
          <w:rFonts w:ascii="Times New Roman" w:hAnsi="Times New Roman" w:cs="Times New Roman"/>
          <w:sz w:val="28"/>
          <w:szCs w:val="28"/>
        </w:rPr>
        <w:t xml:space="preserve">. </w:t>
      </w:r>
      <w:r w:rsidRPr="0046104D">
        <w:rPr>
          <w:rFonts w:ascii="Times New Roman" w:hAnsi="Times New Roman" w:cs="Times New Roman"/>
          <w:sz w:val="28"/>
          <w:szCs w:val="28"/>
        </w:rPr>
        <w:t>Отличная защита корней растений от ожогов при палящем солнце.</w:t>
      </w:r>
    </w:p>
    <w:p w:rsidR="00C65C7C" w:rsidRPr="0046104D" w:rsidRDefault="00C65C7C" w:rsidP="00C65C7C">
      <w:pPr>
        <w:numPr>
          <w:ilvl w:val="0"/>
          <w:numId w:val="13"/>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Высокая плотность почвы.</w:t>
      </w:r>
      <w:r w:rsidR="00DA5738">
        <w:rPr>
          <w:rStyle w:val="a7"/>
          <w:rFonts w:ascii="Times New Roman" w:hAnsi="Times New Roman" w:cs="Times New Roman"/>
          <w:i/>
          <w:sz w:val="28"/>
          <w:szCs w:val="28"/>
        </w:rPr>
        <w:t xml:space="preserve"> </w:t>
      </w:r>
      <w:r w:rsidRPr="0046104D">
        <w:rPr>
          <w:rFonts w:ascii="Times New Roman" w:hAnsi="Times New Roman" w:cs="Times New Roman"/>
          <w:sz w:val="28"/>
          <w:szCs w:val="28"/>
        </w:rPr>
        <w:t>Благодаря плотности, в суглинках дольше удерживаются питательные вещества, внесенные при удобрении.</w:t>
      </w:r>
    </w:p>
    <w:p w:rsidR="00C65C7C" w:rsidRPr="0046104D" w:rsidRDefault="00C65C7C" w:rsidP="00C65C7C">
      <w:pPr>
        <w:pStyle w:val="2"/>
        <w:shd w:val="clear" w:color="auto" w:fill="FFFFFF"/>
        <w:spacing w:before="0"/>
        <w:ind w:firstLine="709"/>
        <w:jc w:val="both"/>
        <w:rPr>
          <w:rFonts w:ascii="Times New Roman" w:hAnsi="Times New Roman" w:cs="Times New Roman"/>
          <w:b/>
          <w:bCs/>
          <w:color w:val="auto"/>
          <w:sz w:val="28"/>
          <w:szCs w:val="28"/>
        </w:rPr>
      </w:pPr>
      <w:r w:rsidRPr="0046104D">
        <w:rPr>
          <w:rFonts w:ascii="Times New Roman" w:hAnsi="Times New Roman" w:cs="Times New Roman"/>
          <w:color w:val="auto"/>
          <w:sz w:val="28"/>
          <w:szCs w:val="28"/>
        </w:rPr>
        <w:t>Недостатки суглинков:</w:t>
      </w:r>
    </w:p>
    <w:p w:rsidR="00C65C7C" w:rsidRPr="0046104D" w:rsidRDefault="00C65C7C" w:rsidP="00C65C7C">
      <w:pPr>
        <w:numPr>
          <w:ilvl w:val="0"/>
          <w:numId w:val="14"/>
        </w:numPr>
        <w:shd w:val="clear" w:color="auto" w:fill="FFFFFF"/>
        <w:spacing w:after="0" w:line="240" w:lineRule="auto"/>
        <w:ind w:left="0" w:firstLine="709"/>
        <w:jc w:val="both"/>
        <w:rPr>
          <w:rFonts w:ascii="Times New Roman" w:hAnsi="Times New Roman" w:cs="Times New Roman"/>
          <w:sz w:val="28"/>
          <w:szCs w:val="28"/>
        </w:rPr>
      </w:pPr>
      <w:r w:rsidRPr="0046104D">
        <w:rPr>
          <w:rFonts w:ascii="Times New Roman" w:hAnsi="Times New Roman" w:cs="Times New Roman"/>
          <w:sz w:val="28"/>
          <w:szCs w:val="28"/>
        </w:rPr>
        <w:t>Намного дольше песчаников прогреваются.</w:t>
      </w:r>
    </w:p>
    <w:p w:rsidR="00C65C7C" w:rsidRPr="0046104D" w:rsidRDefault="00C65C7C" w:rsidP="00C65C7C">
      <w:pPr>
        <w:numPr>
          <w:ilvl w:val="0"/>
          <w:numId w:val="14"/>
        </w:numPr>
        <w:shd w:val="clear" w:color="auto" w:fill="FFFFFF"/>
        <w:spacing w:after="0" w:line="240" w:lineRule="auto"/>
        <w:ind w:left="0" w:firstLine="709"/>
        <w:jc w:val="both"/>
        <w:rPr>
          <w:rFonts w:ascii="Times New Roman" w:hAnsi="Times New Roman" w:cs="Times New Roman"/>
          <w:sz w:val="28"/>
          <w:szCs w:val="28"/>
        </w:rPr>
      </w:pPr>
      <w:r w:rsidRPr="0046104D">
        <w:rPr>
          <w:rFonts w:ascii="Times New Roman" w:hAnsi="Times New Roman" w:cs="Times New Roman"/>
          <w:sz w:val="28"/>
          <w:szCs w:val="28"/>
        </w:rPr>
        <w:t>Воду при увлажнении впитывают медленно.</w:t>
      </w:r>
    </w:p>
    <w:p w:rsidR="00C65C7C" w:rsidRPr="0046104D" w:rsidRDefault="00C65C7C" w:rsidP="00C65C7C">
      <w:pPr>
        <w:numPr>
          <w:ilvl w:val="0"/>
          <w:numId w:val="14"/>
        </w:numPr>
        <w:shd w:val="clear" w:color="auto" w:fill="FFFFFF"/>
        <w:spacing w:after="0" w:line="240" w:lineRule="auto"/>
        <w:ind w:left="0" w:firstLine="709"/>
        <w:jc w:val="both"/>
        <w:rPr>
          <w:rFonts w:ascii="Times New Roman" w:hAnsi="Times New Roman" w:cs="Times New Roman"/>
          <w:sz w:val="28"/>
          <w:szCs w:val="28"/>
        </w:rPr>
      </w:pPr>
      <w:r w:rsidRPr="0046104D">
        <w:rPr>
          <w:rFonts w:ascii="Times New Roman" w:hAnsi="Times New Roman" w:cs="Times New Roman"/>
          <w:sz w:val="28"/>
          <w:szCs w:val="28"/>
        </w:rPr>
        <w:t>Требуется частое рыхление грунта.</w:t>
      </w:r>
    </w:p>
    <w:p w:rsidR="00C65C7C" w:rsidRPr="0046104D" w:rsidRDefault="00C65C7C" w:rsidP="00C65C7C">
      <w:pPr>
        <w:numPr>
          <w:ilvl w:val="0"/>
          <w:numId w:val="14"/>
        </w:numPr>
        <w:shd w:val="clear" w:color="auto" w:fill="FFFFFF"/>
        <w:spacing w:after="0" w:line="240" w:lineRule="auto"/>
        <w:ind w:left="0" w:firstLine="709"/>
        <w:jc w:val="both"/>
        <w:rPr>
          <w:rFonts w:ascii="Times New Roman" w:hAnsi="Times New Roman" w:cs="Times New Roman"/>
          <w:sz w:val="28"/>
          <w:szCs w:val="28"/>
        </w:rPr>
      </w:pPr>
      <w:r w:rsidRPr="0046104D">
        <w:rPr>
          <w:rFonts w:ascii="Times New Roman" w:hAnsi="Times New Roman" w:cs="Times New Roman"/>
          <w:sz w:val="28"/>
          <w:szCs w:val="28"/>
        </w:rPr>
        <w:t>Избыток влаги в таких почвах влияет на наличие кислорода и дыхание корней растения.</w:t>
      </w:r>
    </w:p>
    <w:p w:rsidR="00C65C7C" w:rsidRPr="0046104D" w:rsidRDefault="00C65C7C" w:rsidP="00C65C7C">
      <w:pPr>
        <w:numPr>
          <w:ilvl w:val="0"/>
          <w:numId w:val="14"/>
        </w:numPr>
        <w:shd w:val="clear" w:color="auto" w:fill="FFFFFF"/>
        <w:spacing w:after="0" w:line="240" w:lineRule="auto"/>
        <w:ind w:left="0" w:firstLine="709"/>
        <w:jc w:val="both"/>
        <w:rPr>
          <w:rFonts w:ascii="Times New Roman" w:hAnsi="Times New Roman" w:cs="Times New Roman"/>
          <w:sz w:val="28"/>
          <w:szCs w:val="28"/>
        </w:rPr>
      </w:pPr>
      <w:r w:rsidRPr="0046104D">
        <w:rPr>
          <w:rFonts w:ascii="Times New Roman" w:hAnsi="Times New Roman" w:cs="Times New Roman"/>
          <w:sz w:val="28"/>
          <w:szCs w:val="28"/>
        </w:rPr>
        <w:t>Суглинки в основном относят к почвам с кислой реакцией, для понижения которой необходимо известкование с периодичностью в 4 года.</w:t>
      </w:r>
    </w:p>
    <w:p w:rsidR="00C65C7C" w:rsidRPr="0046104D" w:rsidRDefault="00C65C7C" w:rsidP="00C65C7C">
      <w:pPr>
        <w:pStyle w:val="2"/>
        <w:shd w:val="clear" w:color="auto" w:fill="FFFFFF"/>
        <w:spacing w:before="0"/>
        <w:ind w:firstLine="709"/>
        <w:jc w:val="both"/>
        <w:rPr>
          <w:rFonts w:ascii="Times New Roman" w:hAnsi="Times New Roman" w:cs="Times New Roman"/>
          <w:b/>
          <w:bCs/>
          <w:color w:val="auto"/>
          <w:sz w:val="28"/>
          <w:szCs w:val="28"/>
        </w:rPr>
      </w:pPr>
      <w:r w:rsidRPr="0046104D">
        <w:rPr>
          <w:rFonts w:ascii="Times New Roman" w:hAnsi="Times New Roman" w:cs="Times New Roman"/>
          <w:color w:val="auto"/>
          <w:sz w:val="28"/>
          <w:szCs w:val="28"/>
        </w:rPr>
        <w:t>Как улучшить суглинистую почву:</w:t>
      </w:r>
    </w:p>
    <w:p w:rsidR="00C65C7C" w:rsidRPr="0046104D" w:rsidRDefault="00C65C7C" w:rsidP="00C65C7C">
      <w:pPr>
        <w:numPr>
          <w:ilvl w:val="0"/>
          <w:numId w:val="15"/>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Внесение навоза.</w:t>
      </w:r>
      <w:r w:rsidR="00DA5738">
        <w:rPr>
          <w:rStyle w:val="a7"/>
          <w:rFonts w:ascii="Times New Roman" w:hAnsi="Times New Roman" w:cs="Times New Roman"/>
          <w:i/>
          <w:sz w:val="28"/>
          <w:szCs w:val="28"/>
        </w:rPr>
        <w:t xml:space="preserve"> </w:t>
      </w:r>
      <w:r w:rsidRPr="0046104D">
        <w:rPr>
          <w:rFonts w:ascii="Times New Roman" w:hAnsi="Times New Roman" w:cs="Times New Roman"/>
          <w:sz w:val="28"/>
          <w:szCs w:val="28"/>
        </w:rPr>
        <w:t>Суглинки улучшать практически нет необходимости. Только после достаточно долгого использования, почва нуждается в улучшении химического состава. Достигают этого путем внесения конского или коровьего навоза, а также известковых удобрений. Многие огородники, на приусадебных участках которых супесь или глина, пытаются засыпать верхний слой земли привозным черноземом. В то время, как владельцы участков с суглинками просто наслаждаются обильным урожаем. В любом случае, почвы, используемые для выращивания овощных культур нужно периодически удобрять.</w:t>
      </w:r>
    </w:p>
    <w:p w:rsidR="00C65C7C" w:rsidRPr="0046104D" w:rsidRDefault="00C65C7C" w:rsidP="00C65C7C">
      <w:pPr>
        <w:numPr>
          <w:ilvl w:val="0"/>
          <w:numId w:val="15"/>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Известкование гашеной известью или доломитовой мукой.</w:t>
      </w:r>
      <w:r w:rsidR="00DA5738">
        <w:rPr>
          <w:rStyle w:val="a7"/>
          <w:rFonts w:ascii="Times New Roman" w:hAnsi="Times New Roman" w:cs="Times New Roman"/>
          <w:i/>
          <w:sz w:val="28"/>
          <w:szCs w:val="28"/>
        </w:rPr>
        <w:t xml:space="preserve"> </w:t>
      </w:r>
      <w:r w:rsidRPr="0046104D">
        <w:rPr>
          <w:rFonts w:ascii="Times New Roman" w:hAnsi="Times New Roman" w:cs="Times New Roman"/>
          <w:sz w:val="28"/>
          <w:szCs w:val="28"/>
        </w:rPr>
        <w:t>Суглинистый грунт имеет кислую реакцию, которую уменьшает гашеная известь. Ее вносят каждые четыре года для понижения кислотности почвы осенью, под перекопку.</w:t>
      </w:r>
    </w:p>
    <w:p w:rsidR="00C65C7C" w:rsidRPr="0046104D" w:rsidRDefault="00C65C7C" w:rsidP="00C65C7C">
      <w:pPr>
        <w:numPr>
          <w:ilvl w:val="0"/>
          <w:numId w:val="15"/>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Внесение песка и торфа.</w:t>
      </w:r>
      <w:r w:rsidR="00DA5738">
        <w:rPr>
          <w:rStyle w:val="a7"/>
          <w:rFonts w:ascii="Times New Roman" w:hAnsi="Times New Roman" w:cs="Times New Roman"/>
          <w:i/>
          <w:sz w:val="28"/>
          <w:szCs w:val="28"/>
        </w:rPr>
        <w:t xml:space="preserve"> </w:t>
      </w:r>
      <w:r w:rsidRPr="0046104D">
        <w:rPr>
          <w:rFonts w:ascii="Times New Roman" w:hAnsi="Times New Roman" w:cs="Times New Roman"/>
          <w:sz w:val="28"/>
          <w:szCs w:val="28"/>
        </w:rPr>
        <w:t>Эти вещества имеют разрыхляющие свойства и необходимы суглинкам для улучшения почвенной структуры.</w:t>
      </w:r>
    </w:p>
    <w:p w:rsidR="00C65C7C" w:rsidRPr="0046104D" w:rsidRDefault="00C65C7C" w:rsidP="00C65C7C">
      <w:pPr>
        <w:numPr>
          <w:ilvl w:val="0"/>
          <w:numId w:val="15"/>
        </w:numPr>
        <w:shd w:val="clear" w:color="auto" w:fill="FFFFFF"/>
        <w:spacing w:after="0" w:line="240" w:lineRule="auto"/>
        <w:ind w:left="0" w:firstLine="709"/>
        <w:jc w:val="both"/>
        <w:rPr>
          <w:rFonts w:ascii="Times New Roman" w:hAnsi="Times New Roman" w:cs="Times New Roman"/>
          <w:sz w:val="28"/>
          <w:szCs w:val="28"/>
        </w:rPr>
      </w:pPr>
      <w:r w:rsidRPr="0046104D">
        <w:rPr>
          <w:rStyle w:val="a7"/>
          <w:rFonts w:ascii="Times New Roman" w:hAnsi="Times New Roman" w:cs="Times New Roman"/>
          <w:i/>
          <w:sz w:val="28"/>
          <w:szCs w:val="28"/>
        </w:rPr>
        <w:t>Мульчирование посадок.</w:t>
      </w:r>
      <w:r w:rsidR="00DA5738">
        <w:rPr>
          <w:rStyle w:val="a7"/>
          <w:rFonts w:ascii="Times New Roman" w:hAnsi="Times New Roman" w:cs="Times New Roman"/>
          <w:i/>
          <w:sz w:val="28"/>
          <w:szCs w:val="28"/>
        </w:rPr>
        <w:t xml:space="preserve"> </w:t>
      </w:r>
      <w:hyperlink r:id="rId17" w:tgtFrame="_blank" w:history="1">
        <w:r w:rsidRPr="0046104D">
          <w:rPr>
            <w:rStyle w:val="a3"/>
            <w:rFonts w:ascii="Times New Roman" w:hAnsi="Times New Roman" w:cs="Times New Roman"/>
            <w:color w:val="auto"/>
            <w:sz w:val="28"/>
            <w:szCs w:val="28"/>
            <w:u w:val="none"/>
          </w:rPr>
          <w:t>Мульча</w:t>
        </w:r>
      </w:hyperlink>
      <w:r w:rsidRPr="0046104D">
        <w:rPr>
          <w:rFonts w:ascii="Times New Roman" w:hAnsi="Times New Roman" w:cs="Times New Roman"/>
          <w:sz w:val="28"/>
          <w:szCs w:val="28"/>
        </w:rPr>
        <w:t> сохранит влагу у корней растений, избавит их от переувлажнения. Будет препятствовать росту сорняков, и минимизирует количество раз прополки, полива и рыхления [</w:t>
      </w:r>
      <w:r w:rsidR="00DA5738">
        <w:rPr>
          <w:rFonts w:ascii="Times New Roman" w:hAnsi="Times New Roman" w:cs="Times New Roman"/>
          <w:sz w:val="28"/>
          <w:szCs w:val="28"/>
        </w:rPr>
        <w:t>8</w:t>
      </w:r>
      <w:r w:rsidRPr="0046104D">
        <w:rPr>
          <w:rFonts w:ascii="Times New Roman" w:hAnsi="Times New Roman" w:cs="Times New Roman"/>
          <w:sz w:val="28"/>
          <w:szCs w:val="28"/>
        </w:rPr>
        <w:t>].</w:t>
      </w:r>
    </w:p>
    <w:p w:rsidR="00C65C7C" w:rsidRPr="0046104D" w:rsidRDefault="00C65C7C" w:rsidP="00C65C7C">
      <w:pPr>
        <w:rPr>
          <w:sz w:val="28"/>
          <w:szCs w:val="28"/>
        </w:rPr>
      </w:pPr>
    </w:p>
    <w:p w:rsidR="00C65C7C" w:rsidRPr="0046104D" w:rsidRDefault="00C65C7C" w:rsidP="00C65C7C">
      <w:pPr>
        <w:rPr>
          <w:sz w:val="28"/>
          <w:szCs w:val="28"/>
        </w:rPr>
      </w:pPr>
    </w:p>
    <w:p w:rsidR="00C65C7C" w:rsidRPr="0046104D" w:rsidRDefault="00C65C7C" w:rsidP="00FA2800">
      <w:pPr>
        <w:pStyle w:val="a6"/>
        <w:shd w:val="clear" w:color="auto" w:fill="FFFFFF"/>
        <w:spacing w:before="0" w:beforeAutospacing="0" w:after="0" w:afterAutospacing="0"/>
        <w:ind w:firstLine="709"/>
        <w:jc w:val="both"/>
        <w:rPr>
          <w:sz w:val="28"/>
          <w:szCs w:val="28"/>
        </w:rPr>
      </w:pPr>
    </w:p>
    <w:p w:rsidR="00756F1D" w:rsidRPr="0046104D" w:rsidRDefault="00756F1D" w:rsidP="00FA2800">
      <w:pPr>
        <w:spacing w:after="0" w:line="240" w:lineRule="auto"/>
        <w:ind w:firstLine="709"/>
        <w:jc w:val="both"/>
        <w:rPr>
          <w:rFonts w:ascii="Times New Roman" w:hAnsi="Times New Roman" w:cs="Times New Roman"/>
          <w:b/>
          <w:bCs/>
          <w:sz w:val="28"/>
          <w:szCs w:val="28"/>
          <w:highlight w:val="yellow"/>
        </w:rPr>
      </w:pPr>
    </w:p>
    <w:p w:rsidR="00DB159A" w:rsidRPr="0046104D" w:rsidRDefault="00DB159A" w:rsidP="00700011">
      <w:pPr>
        <w:spacing w:line="240" w:lineRule="auto"/>
        <w:ind w:firstLine="709"/>
        <w:jc w:val="center"/>
        <w:rPr>
          <w:rFonts w:ascii="Times New Roman" w:hAnsi="Times New Roman" w:cs="Times New Roman"/>
          <w:b/>
          <w:bCs/>
          <w:sz w:val="28"/>
          <w:szCs w:val="28"/>
        </w:rPr>
      </w:pPr>
    </w:p>
    <w:p w:rsidR="008B3461" w:rsidRPr="00E95EF8" w:rsidRDefault="00C65C7C" w:rsidP="00DA5738">
      <w:pPr>
        <w:jc w:val="center"/>
        <w:rPr>
          <w:rFonts w:ascii="Times New Roman" w:hAnsi="Times New Roman" w:cs="Times New Roman"/>
          <w:b/>
          <w:bCs/>
          <w:sz w:val="28"/>
          <w:szCs w:val="28"/>
        </w:rPr>
      </w:pPr>
      <w:r w:rsidRPr="0046104D">
        <w:rPr>
          <w:rFonts w:ascii="Times New Roman" w:hAnsi="Times New Roman" w:cs="Times New Roman"/>
          <w:b/>
          <w:bCs/>
          <w:sz w:val="28"/>
          <w:szCs w:val="28"/>
        </w:rPr>
        <w:br w:type="page"/>
      </w:r>
      <w:r w:rsidR="008B3461" w:rsidRPr="00E95EF8">
        <w:rPr>
          <w:rFonts w:ascii="Times New Roman" w:hAnsi="Times New Roman" w:cs="Times New Roman"/>
          <w:b/>
          <w:bCs/>
          <w:sz w:val="28"/>
          <w:szCs w:val="28"/>
        </w:rPr>
        <w:lastRenderedPageBreak/>
        <w:t>Методы исследования</w:t>
      </w:r>
    </w:p>
    <w:p w:rsidR="001B56D2" w:rsidRPr="00666B49" w:rsidRDefault="00E95EF8" w:rsidP="00C65C7C">
      <w:pPr>
        <w:pStyle w:val="a6"/>
        <w:ind w:firstLine="709"/>
        <w:jc w:val="both"/>
        <w:rPr>
          <w:bCs/>
        </w:rPr>
      </w:pPr>
      <w:r w:rsidRPr="00666B49">
        <w:rPr>
          <w:bCs/>
        </w:rPr>
        <w:t xml:space="preserve">1. </w:t>
      </w:r>
      <w:r w:rsidR="00C65C7C" w:rsidRPr="00666B49">
        <w:rPr>
          <w:bCs/>
        </w:rPr>
        <w:t>М</w:t>
      </w:r>
      <w:r w:rsidRPr="00666B49">
        <w:rPr>
          <w:bCs/>
        </w:rPr>
        <w:t>ЕТОДИКА ОПРЕДЕЛЕНИЯ МЕХАНИЧЕСКОГО СОСТАВА ПОЧВЫ</w:t>
      </w:r>
    </w:p>
    <w:p w:rsidR="001B56D2" w:rsidRPr="0046104D" w:rsidRDefault="001B56D2" w:rsidP="001B56D2">
      <w:pPr>
        <w:pStyle w:val="a6"/>
        <w:shd w:val="clear" w:color="auto" w:fill="FFFFFF"/>
        <w:spacing w:before="0" w:beforeAutospacing="0" w:after="0" w:afterAutospacing="0"/>
        <w:ind w:firstLine="709"/>
        <w:jc w:val="both"/>
        <w:rPr>
          <w:sz w:val="28"/>
          <w:szCs w:val="28"/>
        </w:rPr>
      </w:pPr>
      <w:r w:rsidRPr="0046104D">
        <w:rPr>
          <w:color w:val="000000"/>
          <w:sz w:val="28"/>
          <w:szCs w:val="28"/>
        </w:rPr>
        <w:t>Твердая фаза почвы состоит из частиц различных размеров, которые называются механическими элементами или гранулами. Относительное содержание в почве или грунте механических элементов называется механическим или гранулометрическим составом, а количественное определение их гранулометрическим или механическим анализом.</w:t>
      </w:r>
    </w:p>
    <w:p w:rsidR="001B56D2" w:rsidRPr="0046104D" w:rsidRDefault="001B56D2" w:rsidP="001B56D2">
      <w:pPr>
        <w:pStyle w:val="a6"/>
        <w:shd w:val="clear" w:color="auto" w:fill="FFFFFF"/>
        <w:spacing w:before="0" w:beforeAutospacing="0" w:after="0" w:afterAutospacing="0"/>
        <w:ind w:firstLine="709"/>
        <w:jc w:val="both"/>
        <w:rPr>
          <w:sz w:val="28"/>
          <w:szCs w:val="28"/>
        </w:rPr>
      </w:pPr>
      <w:r w:rsidRPr="0046104D">
        <w:rPr>
          <w:color w:val="000000"/>
          <w:sz w:val="28"/>
          <w:szCs w:val="28"/>
        </w:rPr>
        <w:t>В соответствии с ГОСТ 27593-88 «Почвы. Термины и определения», гранулометрический состав – это содержание в почве механических элементов, объединенных по фракции.</w:t>
      </w:r>
    </w:p>
    <w:p w:rsidR="001B56D2" w:rsidRPr="0046104D" w:rsidRDefault="001B56D2" w:rsidP="001B56D2">
      <w:pPr>
        <w:pStyle w:val="a6"/>
        <w:shd w:val="clear" w:color="auto" w:fill="FFFFFF"/>
        <w:spacing w:before="0" w:beforeAutospacing="0" w:after="0" w:afterAutospacing="0"/>
        <w:ind w:firstLine="709"/>
        <w:jc w:val="both"/>
        <w:rPr>
          <w:sz w:val="28"/>
          <w:szCs w:val="28"/>
        </w:rPr>
      </w:pPr>
      <w:r w:rsidRPr="0046104D">
        <w:rPr>
          <w:color w:val="000000"/>
          <w:sz w:val="28"/>
          <w:szCs w:val="28"/>
        </w:rPr>
        <w:t>Проведение гранулометрического анализа очень важно при определении физико-механических свойств почв/грунтов, таких как порозность, влагоемкость, водопроницаемость, плотность, пластичность, липкость, набухание и др., то есть тех свойств, которые напрямую влияют на плодородие почв или знание которых необходимо при проведении строительных работ.</w:t>
      </w:r>
    </w:p>
    <w:p w:rsidR="001B56D2" w:rsidRPr="0046104D" w:rsidRDefault="001B56D2" w:rsidP="001B56D2">
      <w:pPr>
        <w:pStyle w:val="a6"/>
        <w:shd w:val="clear" w:color="auto" w:fill="FFFFFF"/>
        <w:spacing w:before="0" w:beforeAutospacing="0" w:after="0" w:afterAutospacing="0"/>
        <w:ind w:firstLine="709"/>
        <w:jc w:val="both"/>
        <w:rPr>
          <w:sz w:val="28"/>
          <w:szCs w:val="28"/>
        </w:rPr>
      </w:pPr>
      <w:r w:rsidRPr="0046104D">
        <w:rPr>
          <w:color w:val="000000"/>
          <w:sz w:val="28"/>
          <w:szCs w:val="28"/>
        </w:rPr>
        <w:t>Методы гранулометрического анализа</w:t>
      </w:r>
    </w:p>
    <w:p w:rsidR="001B56D2" w:rsidRPr="0046104D" w:rsidRDefault="00C65C7C" w:rsidP="001B56D2">
      <w:pPr>
        <w:pStyle w:val="a6"/>
        <w:shd w:val="clear" w:color="auto" w:fill="FFFFFF"/>
        <w:spacing w:before="0" w:beforeAutospacing="0" w:after="0" w:afterAutospacing="0"/>
        <w:ind w:firstLine="709"/>
        <w:jc w:val="both"/>
        <w:rPr>
          <w:sz w:val="28"/>
          <w:szCs w:val="28"/>
        </w:rPr>
      </w:pPr>
      <w:r w:rsidRPr="0046104D">
        <w:rPr>
          <w:noProof/>
          <w:color w:val="000000"/>
          <w:sz w:val="28"/>
          <w:szCs w:val="28"/>
        </w:rPr>
        <w:drawing>
          <wp:anchor distT="0" distB="0" distL="114300" distR="114300" simplePos="0" relativeHeight="251660288" behindDoc="1" locked="0" layoutInCell="1" allowOverlap="1">
            <wp:simplePos x="0" y="0"/>
            <wp:positionH relativeFrom="column">
              <wp:posOffset>3298190</wp:posOffset>
            </wp:positionH>
            <wp:positionV relativeFrom="paragraph">
              <wp:posOffset>370205</wp:posOffset>
            </wp:positionV>
            <wp:extent cx="2628900" cy="3474720"/>
            <wp:effectExtent l="19050" t="0" r="0" b="0"/>
            <wp:wrapTight wrapText="bothSides">
              <wp:wrapPolygon edited="0">
                <wp:start x="-157" y="0"/>
                <wp:lineTo x="-157" y="21434"/>
                <wp:lineTo x="21600" y="21434"/>
                <wp:lineTo x="21600" y="0"/>
                <wp:lineTo x="-157" y="0"/>
              </wp:wrapPolygon>
            </wp:wrapTight>
            <wp:docPr id="3" name="Рисунок 1" descr="hello_html_2727b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727b369.png"/>
                    <pic:cNvPicPr>
                      <a:picLocks noChangeAspect="1" noChangeArrowheads="1"/>
                    </pic:cNvPicPr>
                  </pic:nvPicPr>
                  <pic:blipFill>
                    <a:blip r:embed="rId18" cstate="print"/>
                    <a:srcRect/>
                    <a:stretch>
                      <a:fillRect/>
                    </a:stretch>
                  </pic:blipFill>
                  <pic:spPr bwMode="auto">
                    <a:xfrm>
                      <a:off x="0" y="0"/>
                      <a:ext cx="2628900" cy="3474720"/>
                    </a:xfrm>
                    <a:prstGeom prst="rect">
                      <a:avLst/>
                    </a:prstGeom>
                    <a:noFill/>
                    <a:ln w="9525">
                      <a:noFill/>
                      <a:miter lim="800000"/>
                      <a:headEnd/>
                      <a:tailEnd/>
                    </a:ln>
                  </pic:spPr>
                </pic:pic>
              </a:graphicData>
            </a:graphic>
          </wp:anchor>
        </w:drawing>
      </w:r>
      <w:r w:rsidR="001B56D2" w:rsidRPr="0046104D">
        <w:rPr>
          <w:color w:val="000000"/>
          <w:sz w:val="28"/>
          <w:szCs w:val="28"/>
        </w:rPr>
        <w:t>Гранулометрический состав можно определить приближенно в полевых условиях по внешним признакам и на ощупь «сухим» или «мокрым» методом. Этими методами могут воспользоваться садоводы-огородники при определении доз внесения удобрений, количества песка, торфа, опилок для улучшения структуры почвы и создания более благоприятных условий для роста сельскохозяйственных культур.</w:t>
      </w:r>
    </w:p>
    <w:p w:rsidR="00E95EF8" w:rsidRPr="0046104D" w:rsidRDefault="001B56D2" w:rsidP="00E95EF8">
      <w:pPr>
        <w:pStyle w:val="a6"/>
        <w:spacing w:before="0" w:beforeAutospacing="0" w:after="0" w:afterAutospacing="0"/>
        <w:ind w:firstLine="709"/>
        <w:jc w:val="both"/>
        <w:rPr>
          <w:bCs/>
          <w:sz w:val="28"/>
          <w:szCs w:val="28"/>
        </w:rPr>
      </w:pPr>
      <w:r w:rsidRPr="0046104D">
        <w:rPr>
          <w:color w:val="000000"/>
          <w:sz w:val="28"/>
          <w:szCs w:val="28"/>
        </w:rPr>
        <w:t>Для определения механического состава почвы часто используют </w:t>
      </w:r>
      <w:r w:rsidRPr="0046104D">
        <w:rPr>
          <w:i/>
          <w:iCs/>
          <w:color w:val="000000"/>
          <w:sz w:val="28"/>
          <w:szCs w:val="28"/>
        </w:rPr>
        <w:t>мокрый метод определения механического состава (метод раскатывания шнура)</w:t>
      </w:r>
      <w:r w:rsidRPr="0046104D">
        <w:rPr>
          <w:color w:val="000000"/>
          <w:sz w:val="28"/>
          <w:szCs w:val="28"/>
        </w:rPr>
        <w:t>: для этого почву смачивают и разминают пальцами до консистенции теста (такое состояние, когда вода из почвы не отжимается, но почва поблескивает от воды и мажется). Хорошо размятую почву раскатывают на ладони в шнур толщиной около 3 мм и сворачивают в колечко диаметром около 3 см. Вид этого шнура и будет показателем механического состава почвы (песок, супесь, легкий суглинок, средний суглинок, тяжелый суглинок и глина) (рисунок 1)</w:t>
      </w:r>
      <w:r w:rsidR="00C65C7C" w:rsidRPr="0046104D">
        <w:rPr>
          <w:bCs/>
          <w:sz w:val="28"/>
          <w:szCs w:val="28"/>
        </w:rPr>
        <w:t>[</w:t>
      </w:r>
      <w:r w:rsidR="00DA5738">
        <w:rPr>
          <w:bCs/>
          <w:sz w:val="28"/>
          <w:szCs w:val="28"/>
        </w:rPr>
        <w:t>10</w:t>
      </w:r>
      <w:r w:rsidR="00C65C7C" w:rsidRPr="0046104D">
        <w:rPr>
          <w:bCs/>
          <w:sz w:val="28"/>
          <w:szCs w:val="28"/>
        </w:rPr>
        <w:t>].</w:t>
      </w:r>
    </w:p>
    <w:p w:rsidR="00DA5738" w:rsidRDefault="00DA5738" w:rsidP="00E95EF8">
      <w:pPr>
        <w:pStyle w:val="a6"/>
        <w:spacing w:before="0" w:beforeAutospacing="0" w:after="0" w:afterAutospacing="0"/>
        <w:ind w:firstLine="709"/>
        <w:jc w:val="both"/>
        <w:rPr>
          <w:b/>
          <w:bCs/>
          <w:color w:val="333333"/>
          <w:shd w:val="clear" w:color="auto" w:fill="FFFFFF"/>
        </w:rPr>
      </w:pPr>
    </w:p>
    <w:p w:rsidR="00DA5738" w:rsidRDefault="00DA5738" w:rsidP="00E95EF8">
      <w:pPr>
        <w:pStyle w:val="a6"/>
        <w:spacing w:before="0" w:beforeAutospacing="0" w:after="0" w:afterAutospacing="0"/>
        <w:ind w:firstLine="709"/>
        <w:jc w:val="both"/>
        <w:rPr>
          <w:b/>
          <w:bCs/>
          <w:color w:val="333333"/>
          <w:shd w:val="clear" w:color="auto" w:fill="FFFFFF"/>
        </w:rPr>
      </w:pPr>
    </w:p>
    <w:p w:rsidR="00E95EF8" w:rsidRPr="00666B49" w:rsidRDefault="00E95EF8" w:rsidP="00E95EF8">
      <w:pPr>
        <w:pStyle w:val="a6"/>
        <w:spacing w:before="0" w:beforeAutospacing="0" w:after="0" w:afterAutospacing="0"/>
        <w:ind w:firstLine="709"/>
        <w:jc w:val="both"/>
        <w:rPr>
          <w:bCs/>
          <w:color w:val="333333"/>
          <w:shd w:val="clear" w:color="auto" w:fill="FFFFFF"/>
        </w:rPr>
      </w:pPr>
      <w:r w:rsidRPr="00666B49">
        <w:rPr>
          <w:bCs/>
          <w:color w:val="333333"/>
          <w:shd w:val="clear" w:color="auto" w:fill="FFFFFF"/>
        </w:rPr>
        <w:lastRenderedPageBreak/>
        <w:t>ОПРЕДЕЛЕНИЕ КИСЛОТНОСТИ ПОЧВЫ</w:t>
      </w:r>
    </w:p>
    <w:p w:rsidR="00E95EF8" w:rsidRPr="0046104D" w:rsidRDefault="00B26983" w:rsidP="00E95EF8">
      <w:pPr>
        <w:pStyle w:val="a6"/>
        <w:spacing w:before="0" w:beforeAutospacing="0" w:after="0" w:afterAutospacing="0"/>
        <w:ind w:firstLine="709"/>
        <w:jc w:val="both"/>
        <w:rPr>
          <w:color w:val="333333"/>
          <w:sz w:val="28"/>
          <w:szCs w:val="28"/>
          <w:shd w:val="clear" w:color="auto" w:fill="FFFFFF"/>
        </w:rPr>
      </w:pPr>
      <w:r w:rsidRPr="00666B49">
        <w:rPr>
          <w:bCs/>
          <w:color w:val="333333"/>
          <w:sz w:val="28"/>
          <w:szCs w:val="28"/>
          <w:shd w:val="clear" w:color="auto" w:fill="FFFFFF"/>
        </w:rPr>
        <w:t>РН</w:t>
      </w:r>
      <w:r w:rsidRPr="00666B49">
        <w:rPr>
          <w:color w:val="333333"/>
          <w:sz w:val="28"/>
          <w:szCs w:val="28"/>
          <w:shd w:val="clear" w:color="auto" w:fill="FFFFFF"/>
        </w:rPr>
        <w:t> естественной</w:t>
      </w:r>
      <w:r w:rsidRPr="0046104D">
        <w:rPr>
          <w:color w:val="333333"/>
          <w:sz w:val="28"/>
          <w:szCs w:val="28"/>
          <w:shd w:val="clear" w:color="auto" w:fill="FFFFFF"/>
        </w:rPr>
        <w:t> </w:t>
      </w:r>
      <w:r w:rsidRPr="0046104D">
        <w:rPr>
          <w:bCs/>
          <w:color w:val="333333"/>
          <w:sz w:val="28"/>
          <w:szCs w:val="28"/>
          <w:shd w:val="clear" w:color="auto" w:fill="FFFFFF"/>
        </w:rPr>
        <w:t>почвы</w:t>
      </w:r>
      <w:r w:rsidRPr="0046104D">
        <w:rPr>
          <w:color w:val="333333"/>
          <w:sz w:val="28"/>
          <w:szCs w:val="28"/>
          <w:shd w:val="clear" w:color="auto" w:fill="FFFFFF"/>
        </w:rPr>
        <w:t> </w:t>
      </w:r>
      <w:r w:rsidRPr="0046104D">
        <w:rPr>
          <w:bCs/>
          <w:color w:val="333333"/>
          <w:sz w:val="28"/>
          <w:szCs w:val="28"/>
          <w:shd w:val="clear" w:color="auto" w:fill="FFFFFF"/>
        </w:rPr>
        <w:t>зависит</w:t>
      </w:r>
      <w:r w:rsidRPr="0046104D">
        <w:rPr>
          <w:color w:val="333333"/>
          <w:sz w:val="28"/>
          <w:szCs w:val="28"/>
          <w:shd w:val="clear" w:color="auto" w:fill="FFFFFF"/>
        </w:rPr>
        <w:t> от минерального состава исходного материала </w:t>
      </w:r>
      <w:r w:rsidRPr="00DA5738">
        <w:rPr>
          <w:bCs/>
          <w:color w:val="333333"/>
          <w:sz w:val="28"/>
          <w:szCs w:val="28"/>
          <w:shd w:val="clear" w:color="auto" w:fill="FFFFFF"/>
        </w:rPr>
        <w:t>почвы</w:t>
      </w:r>
      <w:r w:rsidRPr="00DA5738">
        <w:rPr>
          <w:color w:val="333333"/>
          <w:sz w:val="28"/>
          <w:szCs w:val="28"/>
          <w:shd w:val="clear" w:color="auto" w:fill="FFFFFF"/>
        </w:rPr>
        <w:t> </w:t>
      </w:r>
      <w:r w:rsidRPr="0046104D">
        <w:rPr>
          <w:color w:val="333333"/>
          <w:sz w:val="28"/>
          <w:szCs w:val="28"/>
          <w:shd w:val="clear" w:color="auto" w:fill="FFFFFF"/>
        </w:rPr>
        <w:t>и реакций выветривания, которым подвергается этот исходный материал. В теплой, влажной среде подкисление </w:t>
      </w:r>
      <w:r w:rsidRPr="0046104D">
        <w:rPr>
          <w:bCs/>
          <w:color w:val="333333"/>
          <w:sz w:val="28"/>
          <w:szCs w:val="28"/>
          <w:shd w:val="clear" w:color="auto" w:fill="FFFFFF"/>
        </w:rPr>
        <w:t>почвы</w:t>
      </w:r>
      <w:r w:rsidRPr="0046104D">
        <w:rPr>
          <w:color w:val="333333"/>
          <w:sz w:val="28"/>
          <w:szCs w:val="28"/>
          <w:shd w:val="clear" w:color="auto" w:fill="FFFFFF"/>
        </w:rPr>
        <w:t> происходит с течением времени, поскольку продукты выветривания выщелачиваются водой, движущейся сбоку или вниз по </w:t>
      </w:r>
      <w:r w:rsidRPr="0046104D">
        <w:rPr>
          <w:bCs/>
          <w:color w:val="333333"/>
          <w:sz w:val="28"/>
          <w:szCs w:val="28"/>
          <w:shd w:val="clear" w:color="auto" w:fill="FFFFFF"/>
        </w:rPr>
        <w:t>почве</w:t>
      </w:r>
      <w:r w:rsidRPr="0046104D">
        <w:rPr>
          <w:color w:val="333333"/>
          <w:sz w:val="28"/>
          <w:szCs w:val="28"/>
          <w:shd w:val="clear" w:color="auto" w:fill="FFFFFF"/>
        </w:rPr>
        <w:t>.</w:t>
      </w:r>
    </w:p>
    <w:p w:rsidR="001B56D2" w:rsidRPr="0046104D" w:rsidRDefault="00E95EF8" w:rsidP="00E95EF8">
      <w:pPr>
        <w:pStyle w:val="a6"/>
        <w:spacing w:before="0" w:beforeAutospacing="0" w:after="0" w:afterAutospacing="0"/>
        <w:ind w:firstLine="709"/>
        <w:jc w:val="both"/>
        <w:rPr>
          <w:sz w:val="28"/>
          <w:szCs w:val="28"/>
        </w:rPr>
      </w:pPr>
      <w:r w:rsidRPr="0046104D">
        <w:rPr>
          <w:color w:val="333333"/>
          <w:sz w:val="28"/>
          <w:szCs w:val="28"/>
          <w:shd w:val="clear" w:color="auto" w:fill="FFFFFF"/>
        </w:rPr>
        <w:t xml:space="preserve">2. </w:t>
      </w:r>
      <w:r w:rsidR="001B56D2" w:rsidRPr="0046104D">
        <w:rPr>
          <w:sz w:val="28"/>
          <w:szCs w:val="28"/>
        </w:rPr>
        <w:t>МЕТОД ОТБОРА ПРОБ</w:t>
      </w:r>
    </w:p>
    <w:p w:rsidR="00C65C7C" w:rsidRPr="0046104D" w:rsidRDefault="00C65C7C" w:rsidP="00C65C7C">
      <w:pPr>
        <w:spacing w:after="0" w:line="240" w:lineRule="auto"/>
        <w:ind w:firstLine="709"/>
        <w:jc w:val="both"/>
        <w:rPr>
          <w:rFonts w:ascii="Times New Roman" w:hAnsi="Times New Roman" w:cs="Times New Roman"/>
          <w:sz w:val="28"/>
          <w:szCs w:val="28"/>
          <w:lang w:eastAsia="ru-RU"/>
        </w:rPr>
      </w:pPr>
      <w:r w:rsidRPr="0046104D">
        <w:rPr>
          <w:rFonts w:ascii="Times New Roman" w:hAnsi="Times New Roman" w:cs="Times New Roman"/>
          <w:sz w:val="28"/>
          <w:szCs w:val="28"/>
          <w:lang w:eastAsia="ru-RU"/>
        </w:rPr>
        <w:t>Отбор проб с гряды (опытного участка) осуществляется методом конверта из пяти точек с каждой гряды на глубину лопатки (около 10 см).</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Образцы почвы, поступающие на анализ, доводят до воздушно-сухого состояния, измельчают, пропускают через сито с круглыми отверстиями диаметром 1 - 2 мм и хранят в коробках или пакетах. Пробу на анализ из коробки отбирают ложкой или шпателем, предварительно перемешав почву на всю глубину коробки. Из пакетов почву высыпают на ровную поверхность, тщательно перемешивают, распределяют слоем не более 1 см. Пробу на анализ отбирают не менее чем из пяти мест. Масса пробы - 30 г.</w:t>
      </w:r>
    </w:p>
    <w:p w:rsidR="001B56D2" w:rsidRPr="00666B49" w:rsidRDefault="00E95EF8" w:rsidP="001B56D2">
      <w:pPr>
        <w:pStyle w:val="1"/>
        <w:spacing w:before="0"/>
        <w:ind w:firstLine="709"/>
        <w:jc w:val="both"/>
        <w:rPr>
          <w:rFonts w:ascii="Times New Roman" w:hAnsi="Times New Roman" w:cs="Times New Roman"/>
          <w:b w:val="0"/>
          <w:color w:val="auto"/>
        </w:rPr>
      </w:pPr>
      <w:r w:rsidRPr="00666B49">
        <w:rPr>
          <w:rFonts w:ascii="Times New Roman" w:hAnsi="Times New Roman" w:cs="Times New Roman"/>
          <w:b w:val="0"/>
          <w:color w:val="auto"/>
        </w:rPr>
        <w:t xml:space="preserve">3. </w:t>
      </w:r>
      <w:r w:rsidR="001B56D2" w:rsidRPr="00666B49">
        <w:rPr>
          <w:rFonts w:ascii="Times New Roman" w:hAnsi="Times New Roman" w:cs="Times New Roman"/>
          <w:b w:val="0"/>
          <w:color w:val="auto"/>
        </w:rPr>
        <w:t>АППАРАТУРА, МАТЕРИАЛЫ И РЕАКТИВЫ</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Для проведения анализа применяют:</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рН-метр или иономер с погрешностью измерения не более 0,1 рН;</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электрод стеклянный для определения активности ионов водорода;</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электрод сравнения хлорсеребряный насыщенный образцовый 2-го разряда по ГОСТ 17792-72 или аналогичный;</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линию автоматическую АЛП-111 для определения рН;</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мешалку электромеханическую для перемешивания почвы с раствором с частотой вращения лопастей 750 мин</w:t>
      </w:r>
      <w:r w:rsidRPr="0046104D">
        <w:rPr>
          <w:sz w:val="28"/>
          <w:szCs w:val="28"/>
          <w:vertAlign w:val="superscript"/>
        </w:rPr>
        <w:t>-1</w:t>
      </w:r>
      <w:r w:rsidRPr="0046104D">
        <w:rPr>
          <w:sz w:val="28"/>
          <w:szCs w:val="28"/>
        </w:rPr>
        <w:t>;</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весы лабораторные 4-го класса точности с наибольшим пределом взвешивания 500 г по ГОСТ 24104-80;</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весы квадрантные с устройством пропорционального дозирования ВКПД-40 г с погрешностью не более 2 %;</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колбы конические вместимостью 250 см</w:t>
      </w:r>
      <w:r w:rsidRPr="0046104D">
        <w:rPr>
          <w:sz w:val="28"/>
          <w:szCs w:val="28"/>
          <w:vertAlign w:val="superscript"/>
        </w:rPr>
        <w:t>3</w:t>
      </w:r>
      <w:r w:rsidRPr="0046104D">
        <w:rPr>
          <w:sz w:val="28"/>
          <w:szCs w:val="28"/>
        </w:rPr>
        <w:t xml:space="preserve"> по ГОСТ 25336-82;</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воронки стеклянные по ГОСТ 25336-82;</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посуду мерную лабораторную по ГОСТ 1770-74;</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дозаторы с погрешностью дозирования не более 2 % или цилиндры 2-го класса точности по ГОСТ 1770-74;</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кислоту соляную по ГОСТ 3118-77, х.ч. или ч.д.а., раствор с массовой долей 10 %;</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калия гидроокись по ГОСТ 24363-80, х.ч. или ч.д.а., раствор массовой концентрации 100 г/дм</w:t>
      </w:r>
      <w:r w:rsidRPr="0046104D">
        <w:rPr>
          <w:sz w:val="28"/>
          <w:szCs w:val="28"/>
          <w:vertAlign w:val="superscript"/>
        </w:rPr>
        <w:t>3</w:t>
      </w:r>
      <w:r w:rsidRPr="0046104D">
        <w:rPr>
          <w:sz w:val="28"/>
          <w:szCs w:val="28"/>
        </w:rPr>
        <w:t>;</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калий хлористый по ГОСТ 4234-77, х.ч. или ч.д.а.;</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стандарт-титры для приготовления образцовых буферных растворов 2-го разряда по ГОСТ 8.135-74;</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воду дистиллированную по ГОСТ 6709-72;</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бумагу фильтровальную по ГОСТ 12026-76.</w:t>
      </w:r>
    </w:p>
    <w:p w:rsidR="001B56D2" w:rsidRPr="00DA5738" w:rsidRDefault="00E95EF8" w:rsidP="001B56D2">
      <w:pPr>
        <w:pStyle w:val="1"/>
        <w:spacing w:before="0"/>
        <w:ind w:firstLine="709"/>
        <w:jc w:val="both"/>
        <w:rPr>
          <w:rFonts w:ascii="Times New Roman" w:hAnsi="Times New Roman" w:cs="Times New Roman"/>
          <w:b w:val="0"/>
          <w:color w:val="auto"/>
        </w:rPr>
      </w:pPr>
      <w:r w:rsidRPr="00DA5738">
        <w:rPr>
          <w:rFonts w:ascii="Times New Roman" w:hAnsi="Times New Roman" w:cs="Times New Roman"/>
          <w:b w:val="0"/>
          <w:color w:val="auto"/>
        </w:rPr>
        <w:lastRenderedPageBreak/>
        <w:t xml:space="preserve">4. </w:t>
      </w:r>
      <w:r w:rsidR="001B56D2" w:rsidRPr="00DA5738">
        <w:rPr>
          <w:rFonts w:ascii="Times New Roman" w:hAnsi="Times New Roman" w:cs="Times New Roman"/>
          <w:b w:val="0"/>
          <w:color w:val="auto"/>
        </w:rPr>
        <w:t>ПОДГОТОВКА К АНАЛИЗУ</w:t>
      </w:r>
    </w:p>
    <w:p w:rsidR="001B56D2" w:rsidRPr="00DA5738" w:rsidRDefault="00E95EF8" w:rsidP="001B56D2">
      <w:pPr>
        <w:pStyle w:val="a6"/>
        <w:spacing w:before="0" w:beforeAutospacing="0" w:after="0" w:afterAutospacing="0"/>
        <w:ind w:firstLine="709"/>
        <w:jc w:val="both"/>
        <w:rPr>
          <w:sz w:val="28"/>
          <w:szCs w:val="28"/>
        </w:rPr>
      </w:pPr>
      <w:r w:rsidRPr="00DA5738">
        <w:rPr>
          <w:sz w:val="28"/>
          <w:szCs w:val="28"/>
        </w:rPr>
        <w:t>4</w:t>
      </w:r>
      <w:r w:rsidR="001B56D2" w:rsidRPr="00DA5738">
        <w:rPr>
          <w:sz w:val="28"/>
          <w:szCs w:val="28"/>
        </w:rPr>
        <w:t xml:space="preserve">.1. </w:t>
      </w:r>
      <w:r w:rsidR="001B56D2" w:rsidRPr="00DA5738">
        <w:rPr>
          <w:bCs/>
          <w:sz w:val="28"/>
          <w:szCs w:val="28"/>
        </w:rPr>
        <w:t>Приготовление экстрагирующего раствора - раствора хлористого калия концентрациис (КСl) = 1 моль/дм</w:t>
      </w:r>
      <w:r w:rsidR="001B56D2" w:rsidRPr="00DA5738">
        <w:rPr>
          <w:bCs/>
          <w:sz w:val="28"/>
          <w:szCs w:val="28"/>
          <w:vertAlign w:val="superscript"/>
        </w:rPr>
        <w:t>3</w:t>
      </w:r>
      <w:r w:rsidR="001B56D2" w:rsidRPr="00DA5738">
        <w:rPr>
          <w:bCs/>
          <w:sz w:val="28"/>
          <w:szCs w:val="28"/>
        </w:rPr>
        <w:t xml:space="preserve"> (1 н.) (рН 5,6 - 6,0)</w:t>
      </w:r>
    </w:p>
    <w:p w:rsidR="001B56D2" w:rsidRPr="00DA5738" w:rsidRDefault="001B56D2" w:rsidP="001B56D2">
      <w:pPr>
        <w:pStyle w:val="a6"/>
        <w:spacing w:before="0" w:beforeAutospacing="0" w:after="0" w:afterAutospacing="0"/>
        <w:ind w:firstLine="709"/>
        <w:jc w:val="both"/>
        <w:rPr>
          <w:sz w:val="28"/>
          <w:szCs w:val="28"/>
        </w:rPr>
      </w:pPr>
      <w:r w:rsidRPr="00DA5738">
        <w:rPr>
          <w:sz w:val="28"/>
          <w:szCs w:val="28"/>
        </w:rPr>
        <w:t>Раствор готовят из расчета 75 г хлористого калия, взвешенного с погрешностью не более 0,1 г, на 1000 см</w:t>
      </w:r>
      <w:r w:rsidRPr="00DA5738">
        <w:rPr>
          <w:sz w:val="28"/>
          <w:szCs w:val="28"/>
          <w:vertAlign w:val="superscript"/>
        </w:rPr>
        <w:t>3</w:t>
      </w:r>
      <w:r w:rsidRPr="00DA5738">
        <w:rPr>
          <w:sz w:val="28"/>
          <w:szCs w:val="28"/>
        </w:rPr>
        <w:t xml:space="preserve"> раствора и измеряют рН. При необходимости заданное значение рН получают прибавлением раствора гидроокиси калия или раствора соляной кислоты.</w:t>
      </w:r>
    </w:p>
    <w:p w:rsidR="001B56D2" w:rsidRPr="00DA5738" w:rsidRDefault="00E95EF8" w:rsidP="001B56D2">
      <w:pPr>
        <w:pStyle w:val="a6"/>
        <w:spacing w:before="0" w:beforeAutospacing="0" w:after="0" w:afterAutospacing="0"/>
        <w:ind w:firstLine="709"/>
        <w:jc w:val="both"/>
        <w:rPr>
          <w:sz w:val="28"/>
          <w:szCs w:val="28"/>
        </w:rPr>
      </w:pPr>
      <w:r w:rsidRPr="00DA5738">
        <w:rPr>
          <w:sz w:val="28"/>
          <w:szCs w:val="28"/>
        </w:rPr>
        <w:t>4</w:t>
      </w:r>
      <w:r w:rsidR="001B56D2" w:rsidRPr="00DA5738">
        <w:rPr>
          <w:sz w:val="28"/>
          <w:szCs w:val="28"/>
        </w:rPr>
        <w:t xml:space="preserve">.2 </w:t>
      </w:r>
      <w:r w:rsidR="001B56D2" w:rsidRPr="00DA5738">
        <w:rPr>
          <w:bCs/>
          <w:sz w:val="28"/>
          <w:szCs w:val="28"/>
        </w:rPr>
        <w:t>Приготовление буферных растворов для настройки рН-метра</w:t>
      </w:r>
    </w:p>
    <w:p w:rsidR="001B56D2" w:rsidRPr="00DA5738" w:rsidRDefault="001B56D2" w:rsidP="001B56D2">
      <w:pPr>
        <w:pStyle w:val="a6"/>
        <w:spacing w:before="0" w:beforeAutospacing="0" w:after="0" w:afterAutospacing="0"/>
        <w:ind w:firstLine="709"/>
        <w:jc w:val="both"/>
        <w:rPr>
          <w:sz w:val="28"/>
          <w:szCs w:val="28"/>
        </w:rPr>
      </w:pPr>
      <w:r w:rsidRPr="00DA5738">
        <w:rPr>
          <w:sz w:val="28"/>
          <w:szCs w:val="28"/>
        </w:rPr>
        <w:t>Готовят из стандарт-титров.</w:t>
      </w:r>
    </w:p>
    <w:p w:rsidR="001B56D2" w:rsidRPr="00DA5738" w:rsidRDefault="00E95EF8" w:rsidP="001B56D2">
      <w:pPr>
        <w:pStyle w:val="1"/>
        <w:spacing w:before="0"/>
        <w:ind w:firstLine="709"/>
        <w:jc w:val="both"/>
        <w:rPr>
          <w:rFonts w:ascii="Times New Roman" w:hAnsi="Times New Roman" w:cs="Times New Roman"/>
          <w:b w:val="0"/>
          <w:color w:val="auto"/>
        </w:rPr>
      </w:pPr>
      <w:r w:rsidRPr="00DA5738">
        <w:rPr>
          <w:rFonts w:ascii="Times New Roman" w:hAnsi="Times New Roman" w:cs="Times New Roman"/>
          <w:b w:val="0"/>
          <w:color w:val="auto"/>
        </w:rPr>
        <w:t xml:space="preserve">5. </w:t>
      </w:r>
      <w:r w:rsidR="001B56D2" w:rsidRPr="00DA5738">
        <w:rPr>
          <w:rFonts w:ascii="Times New Roman" w:hAnsi="Times New Roman" w:cs="Times New Roman"/>
          <w:b w:val="0"/>
          <w:color w:val="auto"/>
        </w:rPr>
        <w:t>ПРОВЕДЕНИЕ АНАЛИЗА</w:t>
      </w:r>
    </w:p>
    <w:p w:rsidR="001B56D2" w:rsidRPr="00DA5738" w:rsidRDefault="00E95EF8" w:rsidP="001B56D2">
      <w:pPr>
        <w:pStyle w:val="a6"/>
        <w:spacing w:before="0" w:beforeAutospacing="0" w:after="0" w:afterAutospacing="0"/>
        <w:ind w:firstLine="709"/>
        <w:jc w:val="both"/>
        <w:rPr>
          <w:sz w:val="28"/>
          <w:szCs w:val="28"/>
        </w:rPr>
      </w:pPr>
      <w:r w:rsidRPr="00DA5738">
        <w:rPr>
          <w:sz w:val="28"/>
          <w:szCs w:val="28"/>
        </w:rPr>
        <w:t>5</w:t>
      </w:r>
      <w:r w:rsidR="001B56D2" w:rsidRPr="00DA5738">
        <w:rPr>
          <w:sz w:val="28"/>
          <w:szCs w:val="28"/>
        </w:rPr>
        <w:t xml:space="preserve">.1. </w:t>
      </w:r>
      <w:r w:rsidR="001B56D2" w:rsidRPr="00DA5738">
        <w:rPr>
          <w:bCs/>
          <w:sz w:val="28"/>
          <w:szCs w:val="28"/>
        </w:rPr>
        <w:t>Приготовление солевых вытяжек из почв</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Пробы почвы массой 30 г взвешивают с погрешностью не более 0,1 г и пересыпают в технологические емкости или конические колбы. К пробам дозатором или цилиндром приливают по 75 см</w:t>
      </w:r>
      <w:r w:rsidRPr="0046104D">
        <w:rPr>
          <w:sz w:val="28"/>
          <w:szCs w:val="28"/>
          <w:vertAlign w:val="superscript"/>
        </w:rPr>
        <w:t>3</w:t>
      </w:r>
      <w:r w:rsidRPr="0046104D">
        <w:rPr>
          <w:sz w:val="28"/>
          <w:szCs w:val="28"/>
        </w:rPr>
        <w:t xml:space="preserve"> экстрагирующего раствора. Одновременно проводят холостой опыт без пробы почвы.</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При использовании весов с устройством пропорционального дозирования экстрагента допускается отбор пробы массой 25 - 35 г.</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В зависимости от количества определяемых показателей допускается пропорциональное изменение массы пробы почвы и объема экстрагирующего раствора при погрешности дозирования не более 2 %.</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Если в вытяжке определяют только рН, допускается отбор пробы почвы по объему меркой при погрешности дозирования экстрагирующего раствора не более 5 %.</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Почву с раствором перемешивают в течение 1 мин.</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При определении рН в пробах органических горизонтов почв отбирают навеску массой 4 г, прибавляют к ней 100 см</w:t>
      </w:r>
      <w:r w:rsidRPr="0046104D">
        <w:rPr>
          <w:sz w:val="28"/>
          <w:szCs w:val="28"/>
          <w:vertAlign w:val="superscript"/>
        </w:rPr>
        <w:t>3</w:t>
      </w:r>
      <w:r w:rsidRPr="0046104D">
        <w:rPr>
          <w:sz w:val="28"/>
          <w:szCs w:val="28"/>
        </w:rPr>
        <w:t xml:space="preserve"> экстрагирующего раствора и перемешивают суспензии в течение 3 мин.</w:t>
      </w:r>
    </w:p>
    <w:p w:rsidR="001B56D2" w:rsidRPr="00DA5738" w:rsidRDefault="00E95EF8" w:rsidP="001B56D2">
      <w:pPr>
        <w:pStyle w:val="a6"/>
        <w:spacing w:before="0" w:beforeAutospacing="0" w:after="0" w:afterAutospacing="0"/>
        <w:ind w:firstLine="709"/>
        <w:jc w:val="both"/>
        <w:rPr>
          <w:sz w:val="28"/>
          <w:szCs w:val="28"/>
        </w:rPr>
      </w:pPr>
      <w:r w:rsidRPr="00DA5738">
        <w:rPr>
          <w:sz w:val="28"/>
          <w:szCs w:val="28"/>
        </w:rPr>
        <w:t>5</w:t>
      </w:r>
      <w:r w:rsidR="001B56D2" w:rsidRPr="00DA5738">
        <w:rPr>
          <w:sz w:val="28"/>
          <w:szCs w:val="28"/>
        </w:rPr>
        <w:t xml:space="preserve">.2. </w:t>
      </w:r>
      <w:r w:rsidR="001B56D2" w:rsidRPr="00DA5738">
        <w:rPr>
          <w:bCs/>
          <w:sz w:val="28"/>
          <w:szCs w:val="28"/>
        </w:rPr>
        <w:t>Определение рН</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Проводят настройку рН-метра или иономера по трем буферным растворам с рН 4,01, 6,86 и 9,18. Погружают электроды в суспензии и измеряют величину рН. Показания прибора считывают не ранее чем через 1 мин после погружения электродов в суспензию. Во время работы настройку прибора периодически проверяют по буферному раствору с рН 4,01.</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Для ускорения установления потенциала допускается перемешивание анализируемых суспензий после погружения в них электродов.</w:t>
      </w:r>
    </w:p>
    <w:p w:rsidR="001B56D2" w:rsidRPr="00DA5738" w:rsidRDefault="00E95EF8" w:rsidP="001B56D2">
      <w:pPr>
        <w:pStyle w:val="a6"/>
        <w:spacing w:before="0" w:beforeAutospacing="0" w:after="0" w:afterAutospacing="0"/>
        <w:ind w:firstLine="709"/>
        <w:jc w:val="both"/>
        <w:rPr>
          <w:sz w:val="28"/>
          <w:szCs w:val="28"/>
        </w:rPr>
      </w:pPr>
      <w:r w:rsidRPr="00DA5738">
        <w:rPr>
          <w:sz w:val="28"/>
          <w:szCs w:val="28"/>
        </w:rPr>
        <w:t>5</w:t>
      </w:r>
      <w:r w:rsidR="001B56D2" w:rsidRPr="00DA5738">
        <w:rPr>
          <w:sz w:val="28"/>
          <w:szCs w:val="28"/>
        </w:rPr>
        <w:t xml:space="preserve">.3. </w:t>
      </w:r>
      <w:r w:rsidR="001B56D2" w:rsidRPr="00DA5738">
        <w:rPr>
          <w:bCs/>
          <w:sz w:val="28"/>
          <w:szCs w:val="28"/>
        </w:rPr>
        <w:t>Фильтрование суспензий</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t>После измерения рН суспензии оставляют на 18 - 24 ч, затем перемешивают на электромеханической мешалке в течение 1 мин и фильтруют через бумажные фильтры. Первую мутную порцию фильтрата объемом 10 - 15 см</w:t>
      </w:r>
      <w:r w:rsidRPr="0046104D">
        <w:rPr>
          <w:sz w:val="28"/>
          <w:szCs w:val="28"/>
          <w:vertAlign w:val="superscript"/>
        </w:rPr>
        <w:t>3</w:t>
      </w:r>
      <w:r w:rsidRPr="0046104D">
        <w:rPr>
          <w:sz w:val="28"/>
          <w:szCs w:val="28"/>
        </w:rPr>
        <w:t xml:space="preserve"> отбрасывают. Допускается вместо настаивания проб почв с раствором хлористого калия в течение 18 - 24 ч проводить перемешивание суспензий на встряхивателе или ротаторе в течение 1 ч.</w:t>
      </w:r>
    </w:p>
    <w:p w:rsidR="001B56D2" w:rsidRPr="0046104D" w:rsidRDefault="001B56D2" w:rsidP="001B56D2">
      <w:pPr>
        <w:pStyle w:val="a6"/>
        <w:spacing w:before="0" w:beforeAutospacing="0" w:after="0" w:afterAutospacing="0"/>
        <w:ind w:firstLine="709"/>
        <w:jc w:val="both"/>
        <w:rPr>
          <w:sz w:val="28"/>
          <w:szCs w:val="28"/>
        </w:rPr>
      </w:pPr>
      <w:r w:rsidRPr="0046104D">
        <w:rPr>
          <w:sz w:val="28"/>
          <w:szCs w:val="28"/>
        </w:rPr>
        <w:lastRenderedPageBreak/>
        <w:t>Фильтраты используют для последующего анализа. При определении всех показателей отбирают соответствующие пробы фильтрата холостого опыта и проводят их через все стадии анализов.</w:t>
      </w:r>
    </w:p>
    <w:p w:rsidR="001B56D2" w:rsidRPr="00DA5738" w:rsidRDefault="00E95EF8" w:rsidP="001B56D2">
      <w:pPr>
        <w:pStyle w:val="1"/>
        <w:spacing w:before="0"/>
        <w:ind w:firstLine="709"/>
        <w:jc w:val="both"/>
        <w:rPr>
          <w:rFonts w:ascii="Times New Roman" w:hAnsi="Times New Roman" w:cs="Times New Roman"/>
          <w:b w:val="0"/>
          <w:color w:val="auto"/>
        </w:rPr>
      </w:pPr>
      <w:r w:rsidRPr="00DA5738">
        <w:rPr>
          <w:rFonts w:ascii="Times New Roman" w:hAnsi="Times New Roman" w:cs="Times New Roman"/>
          <w:b w:val="0"/>
          <w:color w:val="auto"/>
        </w:rPr>
        <w:t>6</w:t>
      </w:r>
      <w:r w:rsidR="001B56D2" w:rsidRPr="00DA5738">
        <w:rPr>
          <w:rFonts w:ascii="Times New Roman" w:hAnsi="Times New Roman" w:cs="Times New Roman"/>
          <w:b w:val="0"/>
          <w:color w:val="auto"/>
        </w:rPr>
        <w:t>. ОБРАБОТКА РЕЗУЛЬТАТОВ</w:t>
      </w:r>
    </w:p>
    <w:p w:rsidR="00E95EF8" w:rsidRPr="00DA5738" w:rsidRDefault="00E95EF8" w:rsidP="00BC2819">
      <w:pPr>
        <w:pStyle w:val="a6"/>
        <w:spacing w:before="0" w:beforeAutospacing="0" w:after="0" w:afterAutospacing="0"/>
        <w:ind w:firstLine="709"/>
        <w:jc w:val="both"/>
        <w:rPr>
          <w:sz w:val="28"/>
          <w:szCs w:val="28"/>
        </w:rPr>
      </w:pPr>
      <w:r w:rsidRPr="00DA5738">
        <w:rPr>
          <w:sz w:val="28"/>
          <w:szCs w:val="28"/>
        </w:rPr>
        <w:t>6.</w:t>
      </w:r>
      <w:r w:rsidR="001B56D2" w:rsidRPr="00DA5738">
        <w:rPr>
          <w:sz w:val="28"/>
          <w:szCs w:val="28"/>
        </w:rPr>
        <w:t>1. За результат анализа принимают значение единичного определения рН. Значения рН считывают со шкалы прибора с точностью не ниже 0,1 единицы рН</w:t>
      </w:r>
      <w:r w:rsidR="00DA5738">
        <w:rPr>
          <w:sz w:val="28"/>
          <w:szCs w:val="28"/>
        </w:rPr>
        <w:t xml:space="preserve"> </w:t>
      </w:r>
      <w:r w:rsidR="001B56D2" w:rsidRPr="00DA5738">
        <w:rPr>
          <w:sz w:val="28"/>
          <w:szCs w:val="28"/>
        </w:rPr>
        <w:t>[</w:t>
      </w:r>
      <w:r w:rsidR="00DA5738">
        <w:rPr>
          <w:sz w:val="28"/>
          <w:szCs w:val="28"/>
        </w:rPr>
        <w:t>5</w:t>
      </w:r>
      <w:r w:rsidR="001B56D2" w:rsidRPr="00DA5738">
        <w:rPr>
          <w:sz w:val="28"/>
          <w:szCs w:val="28"/>
        </w:rPr>
        <w:t>].</w:t>
      </w:r>
    </w:p>
    <w:p w:rsidR="00E95EF8" w:rsidRPr="00DA5738" w:rsidRDefault="00E95EF8" w:rsidP="00E95EF8">
      <w:pPr>
        <w:pStyle w:val="a6"/>
        <w:spacing w:before="0" w:beforeAutospacing="0" w:after="0" w:afterAutospacing="0"/>
        <w:ind w:firstLine="709"/>
        <w:jc w:val="both"/>
        <w:rPr>
          <w:bCs/>
          <w:sz w:val="28"/>
          <w:szCs w:val="28"/>
        </w:rPr>
      </w:pPr>
      <w:r w:rsidRPr="00DA5738">
        <w:rPr>
          <w:sz w:val="28"/>
          <w:szCs w:val="28"/>
        </w:rPr>
        <w:t xml:space="preserve">7. </w:t>
      </w:r>
      <w:r w:rsidR="008B3461" w:rsidRPr="00DA5738">
        <w:rPr>
          <w:bCs/>
          <w:sz w:val="28"/>
          <w:szCs w:val="28"/>
        </w:rPr>
        <w:t>О</w:t>
      </w:r>
      <w:r w:rsidRPr="00DA5738">
        <w:rPr>
          <w:bCs/>
          <w:sz w:val="28"/>
          <w:szCs w:val="28"/>
        </w:rPr>
        <w:t>ПРЕДЕЛЕНИЕ ОБМЕННОЙ КИСЛОТНОСТИ</w:t>
      </w:r>
    </w:p>
    <w:p w:rsidR="00E95EF8" w:rsidRPr="0046104D" w:rsidRDefault="008B3461" w:rsidP="00E95EF8">
      <w:pPr>
        <w:pStyle w:val="a6"/>
        <w:spacing w:before="0" w:beforeAutospacing="0" w:after="0" w:afterAutospacing="0"/>
        <w:ind w:firstLine="709"/>
        <w:jc w:val="both"/>
        <w:rPr>
          <w:sz w:val="28"/>
          <w:szCs w:val="28"/>
        </w:rPr>
      </w:pPr>
      <w:r w:rsidRPr="0046104D">
        <w:rPr>
          <w:sz w:val="28"/>
          <w:szCs w:val="28"/>
        </w:rPr>
        <w:t>В химический стакан отбирают 25 см</w:t>
      </w:r>
      <w:r w:rsidR="004C49AE" w:rsidRPr="0046104D">
        <w:rPr>
          <w:noProof/>
          <w:sz w:val="28"/>
          <w:szCs w:val="28"/>
        </w:rPr>
      </w:r>
      <w:r w:rsidR="004C49AE" w:rsidRPr="0046104D">
        <w:rPr>
          <w:noProof/>
          <w:sz w:val="28"/>
          <w:szCs w:val="28"/>
        </w:rPr>
        <w:pict>
          <v:rect id="Прямоугольник 8" o:spid="_x0000_s2072" style="width:8.4pt;height:17.4pt;visibility:visible;mso-position-horizontal-relative:char;mso-position-vertical-relative:line" filled="f" stroked="f">
            <o:lock v:ext="edit" aspectratio="t"/>
            <w10:wrap type="none"/>
            <w10:anchorlock/>
          </v:rect>
        </w:pict>
      </w:r>
      <w:r w:rsidRPr="0046104D">
        <w:rPr>
          <w:sz w:val="28"/>
          <w:szCs w:val="28"/>
        </w:rPr>
        <w:t> фильтрата вытяжки. Стакан помещают на магнитную мешалку. В раствор погружают элек</w:t>
      </w:r>
      <w:r w:rsidR="00E95EF8" w:rsidRPr="0046104D">
        <w:rPr>
          <w:sz w:val="28"/>
          <w:szCs w:val="28"/>
        </w:rPr>
        <w:t xml:space="preserve">тродную пару. Бюретку заполняют </w:t>
      </w:r>
      <w:r w:rsidRPr="0046104D">
        <w:rPr>
          <w:sz w:val="28"/>
          <w:szCs w:val="28"/>
        </w:rPr>
        <w:t>раствором гидроокиси натрия концентрации 0,1 моль/дм. На блоке автоматического титрования устанавливают значение эквивалентной точки, равное 8,2 рН, и время выдержки, равное 30 с. Включают блок автоматического титрования, магнитную мешалку и открывают кран бюретки. По окончании титрован</w:t>
      </w:r>
      <w:r w:rsidR="00E95EF8" w:rsidRPr="0046104D">
        <w:rPr>
          <w:sz w:val="28"/>
          <w:szCs w:val="28"/>
        </w:rPr>
        <w:t xml:space="preserve">ия определяют расход гидроокиси </w:t>
      </w:r>
      <w:r w:rsidRPr="0046104D">
        <w:rPr>
          <w:sz w:val="28"/>
          <w:szCs w:val="28"/>
        </w:rPr>
        <w:t>натрия по бюретке.Аналогично проводят титрование 25 см</w:t>
      </w:r>
      <w:r w:rsidR="00E95EF8" w:rsidRPr="0046104D">
        <w:rPr>
          <w:sz w:val="28"/>
          <w:szCs w:val="28"/>
        </w:rPr>
        <w:t xml:space="preserve">. </w:t>
      </w:r>
      <w:r w:rsidRPr="0046104D">
        <w:rPr>
          <w:sz w:val="28"/>
          <w:szCs w:val="28"/>
        </w:rPr>
        <w:t>фильтрата холостого опыта.При отсутствии блока автоматического титрования анализируемые пробы титруют вручную, контролируя рН с помощью рН-метра или индикатора раствора фенолфталеина, до появления слабо-розовой окраски, не исчезающей в течение 1 мин.</w:t>
      </w:r>
    </w:p>
    <w:p w:rsidR="00E95EF8" w:rsidRPr="0046104D" w:rsidRDefault="008B3461" w:rsidP="00E95EF8">
      <w:pPr>
        <w:pStyle w:val="a6"/>
        <w:spacing w:before="0" w:beforeAutospacing="0" w:after="0" w:afterAutospacing="0"/>
        <w:ind w:firstLine="709"/>
        <w:jc w:val="both"/>
        <w:rPr>
          <w:sz w:val="28"/>
          <w:szCs w:val="28"/>
        </w:rPr>
      </w:pPr>
      <w:r w:rsidRPr="0046104D">
        <w:rPr>
          <w:sz w:val="28"/>
          <w:szCs w:val="28"/>
        </w:rPr>
        <w:t>ОБРАБОТКА РЕЗУЛЬТАТОВ</w:t>
      </w:r>
    </w:p>
    <w:p w:rsidR="008B3461" w:rsidRPr="0046104D" w:rsidRDefault="008B3461" w:rsidP="00E95EF8">
      <w:pPr>
        <w:pStyle w:val="a6"/>
        <w:spacing w:before="0" w:beforeAutospacing="0" w:after="0" w:afterAutospacing="0"/>
        <w:ind w:firstLine="709"/>
        <w:jc w:val="both"/>
        <w:rPr>
          <w:sz w:val="28"/>
          <w:szCs w:val="28"/>
        </w:rPr>
      </w:pPr>
      <w:r w:rsidRPr="0046104D">
        <w:rPr>
          <w:sz w:val="28"/>
          <w:szCs w:val="28"/>
        </w:rPr>
        <w:t>Обменную кислотность</w:t>
      </w:r>
      <w:r w:rsidR="00DA5738">
        <w:rPr>
          <w:sz w:val="28"/>
          <w:szCs w:val="28"/>
        </w:rPr>
        <w:t xml:space="preserve"> </w:t>
      </w:r>
      <w:r w:rsidRPr="0046104D">
        <w:rPr>
          <w:sz w:val="28"/>
          <w:szCs w:val="28"/>
        </w:rPr>
        <w:t>в миллимолях в 100 г почвы вычисляют по формуле</w:t>
      </w:r>
      <w:r w:rsidRPr="0046104D">
        <w:rPr>
          <w:sz w:val="28"/>
          <w:szCs w:val="28"/>
        </w:rPr>
        <w:br/>
      </w:r>
      <w:r w:rsidRPr="0046104D">
        <w:rPr>
          <w:noProof/>
          <w:sz w:val="28"/>
          <w:szCs w:val="28"/>
        </w:rPr>
        <w:drawing>
          <wp:inline distT="0" distB="0" distL="0" distR="0">
            <wp:extent cx="1333500" cy="4267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0" cy="426720"/>
                    </a:xfrm>
                    <a:prstGeom prst="rect">
                      <a:avLst/>
                    </a:prstGeom>
                    <a:noFill/>
                    <a:ln>
                      <a:noFill/>
                    </a:ln>
                  </pic:spPr>
                </pic:pic>
              </a:graphicData>
            </a:graphic>
          </wp:inline>
        </w:drawing>
      </w:r>
      <w:r w:rsidRPr="0046104D">
        <w:rPr>
          <w:sz w:val="28"/>
          <w:szCs w:val="28"/>
        </w:rPr>
        <w:t>,</w:t>
      </w:r>
    </w:p>
    <w:p w:rsidR="008B3461" w:rsidRPr="0046104D" w:rsidRDefault="008B3461" w:rsidP="00E95EF8">
      <w:pPr>
        <w:pStyle w:val="formattext"/>
        <w:shd w:val="clear" w:color="auto" w:fill="FFFFFF"/>
        <w:spacing w:before="0" w:beforeAutospacing="0" w:after="0" w:afterAutospacing="0"/>
        <w:ind w:left="709" w:hanging="709"/>
        <w:jc w:val="both"/>
        <w:textAlignment w:val="baseline"/>
        <w:rPr>
          <w:sz w:val="28"/>
          <w:szCs w:val="28"/>
        </w:rPr>
      </w:pPr>
      <w:r w:rsidRPr="0046104D">
        <w:rPr>
          <w:sz w:val="28"/>
          <w:szCs w:val="28"/>
        </w:rPr>
        <w:t>где </w:t>
      </w:r>
      <w:r w:rsidR="004C49AE" w:rsidRPr="0046104D">
        <w:rPr>
          <w:noProof/>
          <w:sz w:val="28"/>
          <w:szCs w:val="28"/>
        </w:rPr>
      </w:r>
      <w:r w:rsidR="004C49AE" w:rsidRPr="0046104D">
        <w:rPr>
          <w:noProof/>
          <w:sz w:val="28"/>
          <w:szCs w:val="28"/>
        </w:rPr>
        <w:pict>
          <v:rect id="Прямоугольник 17" o:spid="_x0000_s2070" style="width:12pt;height:14.4pt;visibility:visible;mso-position-horizontal-relative:char;mso-position-vertical-relative:line" filled="f" stroked="f">
            <o:lock v:ext="edit" aspectratio="t"/>
            <w10:wrap type="none"/>
            <w10:anchorlock/>
          </v:rect>
        </w:pict>
      </w:r>
      <w:r w:rsidRPr="0046104D">
        <w:rPr>
          <w:sz w:val="28"/>
          <w:szCs w:val="28"/>
        </w:rPr>
        <w:t> </w:t>
      </w:r>
      <w:r w:rsidR="00E95EF8" w:rsidRPr="0046104D">
        <w:rPr>
          <w:sz w:val="28"/>
          <w:szCs w:val="28"/>
          <w:lang w:val="en-US"/>
        </w:rPr>
        <w:t>V</w:t>
      </w:r>
      <w:r w:rsidRPr="0046104D">
        <w:rPr>
          <w:sz w:val="28"/>
          <w:szCs w:val="28"/>
        </w:rPr>
        <w:t>- объем раствора гидроокиси натрия, изра</w:t>
      </w:r>
      <w:r w:rsidR="00E95EF8" w:rsidRPr="0046104D">
        <w:rPr>
          <w:sz w:val="28"/>
          <w:szCs w:val="28"/>
        </w:rPr>
        <w:t xml:space="preserve">сходованный на титрование пробы </w:t>
      </w:r>
      <w:r w:rsidRPr="0046104D">
        <w:rPr>
          <w:sz w:val="28"/>
          <w:szCs w:val="28"/>
        </w:rPr>
        <w:t>вытяжки, см;</w:t>
      </w:r>
    </w:p>
    <w:p w:rsidR="008B3461" w:rsidRPr="0046104D" w:rsidRDefault="004C49AE" w:rsidP="00E95EF8">
      <w:pPr>
        <w:pStyle w:val="formattext"/>
        <w:shd w:val="clear" w:color="auto" w:fill="FFFFFF"/>
        <w:spacing w:before="0" w:beforeAutospacing="0" w:after="0" w:afterAutospacing="0"/>
        <w:ind w:left="709" w:hanging="709"/>
        <w:jc w:val="both"/>
        <w:textAlignment w:val="baseline"/>
        <w:rPr>
          <w:sz w:val="28"/>
          <w:szCs w:val="28"/>
        </w:rPr>
      </w:pPr>
      <w:r w:rsidRPr="0046104D">
        <w:rPr>
          <w:noProof/>
          <w:sz w:val="28"/>
          <w:szCs w:val="28"/>
        </w:rPr>
      </w:r>
      <w:r w:rsidRPr="0046104D">
        <w:rPr>
          <w:noProof/>
          <w:sz w:val="28"/>
          <w:szCs w:val="28"/>
        </w:rPr>
        <w:pict>
          <v:rect id="Прямоугольник 15" o:spid="_x0000_s2069" style="width:14.4pt;height:18pt;visibility:visible;mso-position-horizontal-relative:char;mso-position-vertical-relative:line" filled="f" stroked="f">
            <o:lock v:ext="edit" aspectratio="t"/>
            <w10:wrap type="none"/>
            <w10:anchorlock/>
          </v:rect>
        </w:pict>
      </w:r>
      <w:r w:rsidR="00E95EF8" w:rsidRPr="0046104D">
        <w:rPr>
          <w:noProof/>
          <w:sz w:val="28"/>
          <w:szCs w:val="28"/>
          <w:lang w:val="en-US"/>
        </w:rPr>
        <w:t>V</w:t>
      </w:r>
      <w:r w:rsidR="00E95EF8" w:rsidRPr="0046104D">
        <w:rPr>
          <w:noProof/>
          <w:sz w:val="28"/>
          <w:szCs w:val="28"/>
        </w:rPr>
        <w:t>0</w:t>
      </w:r>
      <w:r w:rsidR="008B3461" w:rsidRPr="0046104D">
        <w:rPr>
          <w:sz w:val="28"/>
          <w:szCs w:val="28"/>
        </w:rPr>
        <w:t> - об</w:t>
      </w:r>
      <w:r w:rsidR="00E95EF8" w:rsidRPr="0046104D">
        <w:rPr>
          <w:sz w:val="28"/>
          <w:szCs w:val="28"/>
        </w:rPr>
        <w:t xml:space="preserve">ъем раствора гидроокиси натрия, израсходованный на титрование пробы </w:t>
      </w:r>
      <w:r w:rsidR="008B3461" w:rsidRPr="0046104D">
        <w:rPr>
          <w:sz w:val="28"/>
          <w:szCs w:val="28"/>
        </w:rPr>
        <w:t>холостого опыта, см;</w:t>
      </w:r>
    </w:p>
    <w:p w:rsidR="008B3461" w:rsidRPr="0046104D" w:rsidRDefault="004C49AE" w:rsidP="00E95EF8">
      <w:pPr>
        <w:pStyle w:val="formattext"/>
        <w:shd w:val="clear" w:color="auto" w:fill="FFFFFF"/>
        <w:spacing w:before="0" w:beforeAutospacing="0" w:after="0" w:afterAutospacing="0"/>
        <w:ind w:left="709" w:hanging="709"/>
        <w:jc w:val="both"/>
        <w:textAlignment w:val="baseline"/>
        <w:rPr>
          <w:sz w:val="28"/>
          <w:szCs w:val="28"/>
        </w:rPr>
      </w:pPr>
      <w:r w:rsidRPr="0046104D">
        <w:rPr>
          <w:noProof/>
          <w:sz w:val="28"/>
          <w:szCs w:val="28"/>
        </w:rPr>
      </w:r>
      <w:r w:rsidRPr="0046104D">
        <w:rPr>
          <w:noProof/>
          <w:sz w:val="28"/>
          <w:szCs w:val="28"/>
        </w:rPr>
        <w:pict>
          <v:rect id="Прямоугольник 13" o:spid="_x0000_s2068" style="width:12.6pt;height:17.4pt;visibility:visible;mso-position-horizontal-relative:char;mso-position-vertical-relative:line" filled="f" stroked="f">
            <o:lock v:ext="edit" aspectratio="t"/>
            <w10:wrap type="none"/>
            <w10:anchorlock/>
          </v:rect>
        </w:pict>
      </w:r>
      <w:r w:rsidR="008B3461" w:rsidRPr="0046104D">
        <w:rPr>
          <w:sz w:val="28"/>
          <w:szCs w:val="28"/>
        </w:rPr>
        <w:t> </w:t>
      </w:r>
      <w:r w:rsidR="00E95EF8" w:rsidRPr="0046104D">
        <w:rPr>
          <w:sz w:val="28"/>
          <w:szCs w:val="28"/>
          <w:lang w:val="en-US"/>
        </w:rPr>
        <w:t>V</w:t>
      </w:r>
      <w:r w:rsidR="00E95EF8" w:rsidRPr="0046104D">
        <w:rPr>
          <w:sz w:val="28"/>
          <w:szCs w:val="28"/>
        </w:rPr>
        <w:t>1</w:t>
      </w:r>
      <w:r w:rsidR="008B3461" w:rsidRPr="0046104D">
        <w:rPr>
          <w:sz w:val="28"/>
          <w:szCs w:val="28"/>
        </w:rPr>
        <w:t>- объем пробы вытяжки, взятый для титрования, см;</w:t>
      </w:r>
    </w:p>
    <w:p w:rsidR="008B3461" w:rsidRPr="0046104D" w:rsidRDefault="004C49AE" w:rsidP="00E95EF8">
      <w:pPr>
        <w:pStyle w:val="formattext"/>
        <w:shd w:val="clear" w:color="auto" w:fill="FFFFFF"/>
        <w:spacing w:before="0" w:beforeAutospacing="0" w:after="0" w:afterAutospacing="0"/>
        <w:ind w:left="709" w:hanging="709"/>
        <w:jc w:val="both"/>
        <w:textAlignment w:val="baseline"/>
        <w:rPr>
          <w:sz w:val="28"/>
          <w:szCs w:val="28"/>
        </w:rPr>
      </w:pPr>
      <w:r w:rsidRPr="0046104D">
        <w:rPr>
          <w:noProof/>
          <w:sz w:val="28"/>
          <w:szCs w:val="28"/>
        </w:rPr>
      </w:r>
      <w:r w:rsidRPr="0046104D">
        <w:rPr>
          <w:noProof/>
          <w:sz w:val="28"/>
          <w:szCs w:val="28"/>
        </w:rPr>
        <w:pict>
          <v:rect id="Прямоугольник 11" o:spid="_x0000_s2067" style="width:9pt;height:11.4pt;visibility:visible;mso-position-horizontal-relative:char;mso-position-vertical-relative:line" filled="f" stroked="f">
            <o:lock v:ext="edit" aspectratio="t"/>
            <w10:wrap type="none"/>
            <w10:anchorlock/>
          </v:rect>
        </w:pict>
      </w:r>
      <w:r w:rsidR="008B3461" w:rsidRPr="0046104D">
        <w:rPr>
          <w:sz w:val="28"/>
          <w:szCs w:val="28"/>
        </w:rPr>
        <w:t> - концентрация раствора гидроокиси натрия, ммоль/см;</w:t>
      </w:r>
    </w:p>
    <w:p w:rsidR="008B3461" w:rsidRPr="0046104D" w:rsidRDefault="008B3461" w:rsidP="00E95EF8">
      <w:pPr>
        <w:pStyle w:val="formattext"/>
        <w:shd w:val="clear" w:color="auto" w:fill="FFFFFF"/>
        <w:spacing w:before="0" w:beforeAutospacing="0" w:after="0" w:afterAutospacing="0"/>
        <w:ind w:left="709" w:hanging="709"/>
        <w:jc w:val="both"/>
        <w:textAlignment w:val="baseline"/>
        <w:rPr>
          <w:sz w:val="28"/>
          <w:szCs w:val="28"/>
        </w:rPr>
      </w:pPr>
      <w:r w:rsidRPr="0046104D">
        <w:rPr>
          <w:sz w:val="28"/>
          <w:szCs w:val="28"/>
        </w:rPr>
        <w:t>250 - коэффициент пересчета на 100 г почвы, см.</w:t>
      </w:r>
    </w:p>
    <w:p w:rsidR="008B3461" w:rsidRPr="0046104D" w:rsidRDefault="008B3461" w:rsidP="00F1674C">
      <w:pPr>
        <w:pStyle w:val="formattext"/>
        <w:shd w:val="clear" w:color="auto" w:fill="FFFFFF"/>
        <w:spacing w:before="0" w:beforeAutospacing="0" w:after="0" w:afterAutospacing="0"/>
        <w:ind w:left="709" w:hanging="709"/>
        <w:jc w:val="both"/>
        <w:textAlignment w:val="baseline"/>
        <w:rPr>
          <w:sz w:val="28"/>
          <w:szCs w:val="28"/>
        </w:rPr>
      </w:pPr>
      <w:r w:rsidRPr="0046104D">
        <w:rPr>
          <w:sz w:val="28"/>
          <w:szCs w:val="28"/>
        </w:rPr>
        <w:t>За результат анализа принимают значение единичного определения обменной кислотности.</w:t>
      </w:r>
    </w:p>
    <w:p w:rsidR="008B3461" w:rsidRPr="0046104D" w:rsidRDefault="008B3461" w:rsidP="00F1674C">
      <w:pPr>
        <w:pStyle w:val="formattext"/>
        <w:shd w:val="clear" w:color="auto" w:fill="FFFFFF"/>
        <w:spacing w:before="0" w:beforeAutospacing="0" w:after="0" w:afterAutospacing="0"/>
        <w:ind w:left="709" w:hanging="709"/>
        <w:jc w:val="both"/>
        <w:textAlignment w:val="baseline"/>
        <w:rPr>
          <w:sz w:val="28"/>
          <w:szCs w:val="28"/>
        </w:rPr>
      </w:pPr>
      <w:r w:rsidRPr="0046104D">
        <w:rPr>
          <w:sz w:val="28"/>
          <w:szCs w:val="28"/>
        </w:rPr>
        <w:t>Результат анализа выражают в миллимолях в 100 г почвы с округлением до второго десятичного знака</w:t>
      </w:r>
      <w:r w:rsidR="00E323B4" w:rsidRPr="0046104D">
        <w:rPr>
          <w:sz w:val="28"/>
          <w:szCs w:val="28"/>
        </w:rPr>
        <w:t xml:space="preserve"> [</w:t>
      </w:r>
      <w:r w:rsidR="00DA5738">
        <w:rPr>
          <w:sz w:val="28"/>
          <w:szCs w:val="28"/>
        </w:rPr>
        <w:t>6</w:t>
      </w:r>
      <w:r w:rsidR="00E323B4" w:rsidRPr="0046104D">
        <w:rPr>
          <w:sz w:val="28"/>
          <w:szCs w:val="28"/>
        </w:rPr>
        <w:t>]</w:t>
      </w:r>
      <w:r w:rsidRPr="0046104D">
        <w:rPr>
          <w:sz w:val="28"/>
          <w:szCs w:val="28"/>
        </w:rPr>
        <w:t>.</w:t>
      </w:r>
    </w:p>
    <w:p w:rsidR="008B3461" w:rsidRPr="00666B49" w:rsidRDefault="008B3461" w:rsidP="00FA2800">
      <w:pPr>
        <w:pStyle w:val="a5"/>
        <w:spacing w:after="0" w:line="240" w:lineRule="auto"/>
        <w:ind w:left="709" w:hanging="709"/>
        <w:jc w:val="both"/>
        <w:rPr>
          <w:rFonts w:ascii="Times New Roman" w:hAnsi="Times New Roman" w:cs="Times New Roman"/>
          <w:sz w:val="28"/>
          <w:szCs w:val="28"/>
        </w:rPr>
      </w:pPr>
    </w:p>
    <w:p w:rsidR="00142390" w:rsidRPr="00666B49" w:rsidRDefault="00F1674C" w:rsidP="00F1674C">
      <w:pPr>
        <w:spacing w:after="0" w:line="240" w:lineRule="auto"/>
        <w:ind w:left="709" w:hanging="709"/>
        <w:jc w:val="both"/>
        <w:rPr>
          <w:rFonts w:ascii="Times New Roman" w:hAnsi="Times New Roman" w:cs="Times New Roman"/>
          <w:bCs/>
          <w:sz w:val="24"/>
          <w:szCs w:val="24"/>
        </w:rPr>
      </w:pPr>
      <w:r w:rsidRPr="00666B49">
        <w:rPr>
          <w:rFonts w:ascii="Times New Roman" w:hAnsi="Times New Roman" w:cs="Times New Roman"/>
          <w:bCs/>
          <w:sz w:val="24"/>
          <w:szCs w:val="24"/>
        </w:rPr>
        <w:t xml:space="preserve">8. </w:t>
      </w:r>
      <w:r w:rsidR="004F68CD" w:rsidRPr="00666B49">
        <w:rPr>
          <w:rFonts w:ascii="Times New Roman" w:hAnsi="Times New Roman" w:cs="Times New Roman"/>
          <w:bCs/>
          <w:sz w:val="24"/>
          <w:szCs w:val="24"/>
        </w:rPr>
        <w:t xml:space="preserve">МЕТОДЫ ЛАБОРАТОРНОГО ОПРЕДЕЛЕНИЯ СОДЕРЖАНИЯ ОРГАНИЧЕСКИХ ВЕЩЕСТВ  </w:t>
      </w:r>
    </w:p>
    <w:p w:rsidR="00F1674C" w:rsidRPr="0046104D" w:rsidRDefault="00247805" w:rsidP="00247805">
      <w:pPr>
        <w:pStyle w:val="formattext"/>
        <w:shd w:val="clear" w:color="auto" w:fill="FFFFFF"/>
        <w:spacing w:before="0" w:beforeAutospacing="0" w:after="0" w:afterAutospacing="0"/>
        <w:ind w:firstLine="480"/>
        <w:jc w:val="both"/>
        <w:textAlignment w:val="baseline"/>
        <w:rPr>
          <w:sz w:val="28"/>
          <w:szCs w:val="28"/>
        </w:rPr>
      </w:pPr>
      <w:r w:rsidRPr="0046104D">
        <w:rPr>
          <w:sz w:val="28"/>
          <w:szCs w:val="28"/>
        </w:rPr>
        <w:t>8</w:t>
      </w:r>
      <w:r w:rsidR="00F1674C" w:rsidRPr="0046104D">
        <w:rPr>
          <w:sz w:val="28"/>
          <w:szCs w:val="28"/>
        </w:rPr>
        <w:t xml:space="preserve">.1. Подготовленный грунт надлежит тщательно перемешать и отобрать методом квадратов среднюю пробу не менее 25 гс. </w:t>
      </w:r>
    </w:p>
    <w:p w:rsidR="00F1674C" w:rsidRPr="0046104D" w:rsidRDefault="00247805" w:rsidP="00247805">
      <w:pPr>
        <w:pStyle w:val="formattext"/>
        <w:shd w:val="clear" w:color="auto" w:fill="FFFFFF"/>
        <w:spacing w:before="0" w:beforeAutospacing="0" w:after="0" w:afterAutospacing="0"/>
        <w:ind w:firstLine="480"/>
        <w:jc w:val="both"/>
        <w:textAlignment w:val="baseline"/>
        <w:rPr>
          <w:sz w:val="28"/>
          <w:szCs w:val="28"/>
        </w:rPr>
      </w:pPr>
      <w:r w:rsidRPr="0046104D">
        <w:rPr>
          <w:sz w:val="28"/>
          <w:szCs w:val="28"/>
        </w:rPr>
        <w:t>8</w:t>
      </w:r>
      <w:r w:rsidR="00F1674C" w:rsidRPr="0046104D">
        <w:rPr>
          <w:sz w:val="28"/>
          <w:szCs w:val="28"/>
        </w:rPr>
        <w:t xml:space="preserve">.2. Взятую пробу необходимо поместить на стекло с подложенной под него бумагой (для фона). Растительные остатки следует тщательно отбирать </w:t>
      </w:r>
      <w:r w:rsidR="00F1674C" w:rsidRPr="0046104D">
        <w:rPr>
          <w:sz w:val="28"/>
          <w:szCs w:val="28"/>
        </w:rPr>
        <w:lastRenderedPageBreak/>
        <w:t>(под лупой), раздавливая комочки грунта пинцетом (сухой способ). Для ускорения процесса удаления растительных остатков из грунта следует пользоваться наэлектризованной пластинкой из органического стекла, а при больших количествах растительных остатков применять отмучивание их в водопроводной воде (мокрый способ).</w:t>
      </w:r>
    </w:p>
    <w:p w:rsidR="00F1674C" w:rsidRPr="0046104D" w:rsidRDefault="00F1674C" w:rsidP="00247805">
      <w:pPr>
        <w:pStyle w:val="formattext"/>
        <w:shd w:val="clear" w:color="auto" w:fill="FFFFFF"/>
        <w:spacing w:before="0" w:beforeAutospacing="0" w:after="0" w:afterAutospacing="0"/>
        <w:ind w:firstLine="480"/>
        <w:jc w:val="both"/>
        <w:textAlignment w:val="baseline"/>
        <w:rPr>
          <w:sz w:val="28"/>
          <w:szCs w:val="28"/>
        </w:rPr>
      </w:pPr>
      <w:r w:rsidRPr="0046104D">
        <w:rPr>
          <w:sz w:val="28"/>
          <w:szCs w:val="28"/>
        </w:rPr>
        <w:t>Сухую пластинку из органического стекла необходимо натереть кусочком шерстяной или суконной ткани и быстро провести ее над грунтом, распределенным тонким слоем на стекле или бумаге, следя, чтобы к пластинке не притягивались вместе с растительными остатками глинистые частицы. Пластинку следует держать примерно на 5 см выше слоя грунта.</w:t>
      </w:r>
    </w:p>
    <w:p w:rsidR="00F1674C" w:rsidRPr="0046104D" w:rsidRDefault="00247805" w:rsidP="00247805">
      <w:pPr>
        <w:pStyle w:val="formattext"/>
        <w:shd w:val="clear" w:color="auto" w:fill="FFFFFF"/>
        <w:spacing w:before="0" w:beforeAutospacing="0" w:after="0" w:afterAutospacing="0"/>
        <w:ind w:firstLine="480"/>
        <w:jc w:val="both"/>
        <w:textAlignment w:val="baseline"/>
        <w:rPr>
          <w:sz w:val="28"/>
          <w:szCs w:val="28"/>
        </w:rPr>
      </w:pPr>
      <w:r w:rsidRPr="0046104D">
        <w:rPr>
          <w:sz w:val="28"/>
          <w:szCs w:val="28"/>
        </w:rPr>
        <w:t>8</w:t>
      </w:r>
      <w:r w:rsidR="00F1674C" w:rsidRPr="0046104D">
        <w:rPr>
          <w:sz w:val="28"/>
          <w:szCs w:val="28"/>
        </w:rPr>
        <w:t>.3. Для отмучивания растительных остатков среднюю пробу грунта следует высыпать в заранее взвешенную фарфоровую чашку, взвесить, смочить водой, и слегка растереть пестиком с резиновым наконечником так, чтобы не повредить растительные остатки. Затем следует отмутить песок, для чего грунт заливают водой, перемешивают и сливают верхний слой с глинистыми частицами сквозь сито с сеткой N 1 в течение 5-8 с в большую фарфоровую чашку, следя, чтобы на сито не попал песок. Операцию необходимо повторять до полной отмывки песка в чашке.</w:t>
      </w:r>
    </w:p>
    <w:p w:rsidR="00F1674C" w:rsidRPr="0046104D" w:rsidRDefault="00F1674C" w:rsidP="00247805">
      <w:pPr>
        <w:pStyle w:val="formattext"/>
        <w:shd w:val="clear" w:color="auto" w:fill="FFFFFF"/>
        <w:spacing w:before="0" w:beforeAutospacing="0" w:after="0" w:afterAutospacing="0"/>
        <w:ind w:firstLine="480"/>
        <w:jc w:val="both"/>
        <w:textAlignment w:val="baseline"/>
        <w:rPr>
          <w:sz w:val="28"/>
          <w:szCs w:val="28"/>
        </w:rPr>
      </w:pPr>
      <w:r w:rsidRPr="0046104D">
        <w:rPr>
          <w:sz w:val="28"/>
          <w:szCs w:val="28"/>
        </w:rPr>
        <w:t>Растительные остатки на сите следует отмыть от глинистых частиц и перенести во взвешенную фарфоровую чашку. Прошедшие сквозь сито глинистые частицы следует в чашке взболтать, дать им возможность осесть, а растительные остатки, прошедшие сквозь сито с сеткой N 1, слить через сито с сеткой N 0,25 в другую чашку.</w:t>
      </w:r>
    </w:p>
    <w:p w:rsidR="00F1674C" w:rsidRPr="0046104D" w:rsidRDefault="00F1674C" w:rsidP="00247805">
      <w:pPr>
        <w:pStyle w:val="formattext"/>
        <w:shd w:val="clear" w:color="auto" w:fill="FFFFFF"/>
        <w:spacing w:before="0" w:beforeAutospacing="0" w:after="0" w:afterAutospacing="0"/>
        <w:ind w:firstLine="480"/>
        <w:jc w:val="both"/>
        <w:textAlignment w:val="baseline"/>
        <w:rPr>
          <w:sz w:val="28"/>
          <w:szCs w:val="28"/>
        </w:rPr>
      </w:pPr>
      <w:r w:rsidRPr="0046104D">
        <w:rPr>
          <w:sz w:val="28"/>
          <w:szCs w:val="28"/>
        </w:rPr>
        <w:t>Растительные остатки, оставшиеся на ситах с сетками N 1 и 0,25, следует соединить в одной чашке, а воду выпарить на бане. Все прошедшие через сито частицы грунта следует из чашки перенести в цилиндр и проверить полноту выделения растительных остатков (см. приложение 3).</w:t>
      </w:r>
    </w:p>
    <w:p w:rsidR="00F1674C" w:rsidRPr="0046104D" w:rsidRDefault="00247805" w:rsidP="00247805">
      <w:pPr>
        <w:pStyle w:val="formattext"/>
        <w:shd w:val="clear" w:color="auto" w:fill="FFFFFF"/>
        <w:spacing w:before="0" w:beforeAutospacing="0" w:after="0" w:afterAutospacing="0"/>
        <w:ind w:firstLine="480"/>
        <w:jc w:val="both"/>
        <w:textAlignment w:val="baseline"/>
        <w:rPr>
          <w:sz w:val="28"/>
          <w:szCs w:val="28"/>
        </w:rPr>
      </w:pPr>
      <w:r w:rsidRPr="0046104D">
        <w:rPr>
          <w:sz w:val="28"/>
          <w:szCs w:val="28"/>
        </w:rPr>
        <w:t>8</w:t>
      </w:r>
      <w:r w:rsidR="00F1674C" w:rsidRPr="0046104D">
        <w:rPr>
          <w:sz w:val="28"/>
          <w:szCs w:val="28"/>
        </w:rPr>
        <w:t>.4. Выделенные песчаные, глинистые частицы и растительные остатки следует высушить в сушильном шкафу до постоянного веса при температуре 100-105 °С и взвесить с погрешностью не более 0,01 гс.</w:t>
      </w:r>
    </w:p>
    <w:p w:rsidR="00F1674C" w:rsidRPr="0046104D" w:rsidRDefault="00247805" w:rsidP="00247805">
      <w:pPr>
        <w:pStyle w:val="formattext"/>
        <w:shd w:val="clear" w:color="auto" w:fill="FFFFFF"/>
        <w:spacing w:before="0" w:beforeAutospacing="0" w:after="0" w:afterAutospacing="0"/>
        <w:jc w:val="both"/>
        <w:textAlignment w:val="baseline"/>
        <w:rPr>
          <w:sz w:val="28"/>
          <w:szCs w:val="28"/>
        </w:rPr>
      </w:pPr>
      <w:r w:rsidRPr="0046104D">
        <w:rPr>
          <w:sz w:val="28"/>
          <w:szCs w:val="28"/>
        </w:rPr>
        <w:t xml:space="preserve">      8.5. </w:t>
      </w:r>
      <w:r w:rsidR="00F1674C" w:rsidRPr="0046104D">
        <w:rPr>
          <w:sz w:val="28"/>
          <w:szCs w:val="28"/>
        </w:rPr>
        <w:t>Обработка результатов</w:t>
      </w:r>
    </w:p>
    <w:p w:rsidR="00F1674C" w:rsidRPr="0046104D" w:rsidRDefault="00F1674C" w:rsidP="00247805">
      <w:pPr>
        <w:pStyle w:val="formattext"/>
        <w:shd w:val="clear" w:color="auto" w:fill="FFFFFF"/>
        <w:spacing w:before="0" w:beforeAutospacing="0" w:after="0" w:afterAutospacing="0"/>
        <w:jc w:val="both"/>
        <w:textAlignment w:val="baseline"/>
        <w:rPr>
          <w:sz w:val="28"/>
          <w:szCs w:val="28"/>
        </w:rPr>
      </w:pPr>
      <w:r w:rsidRPr="0046104D">
        <w:rPr>
          <w:sz w:val="28"/>
          <w:szCs w:val="28"/>
        </w:rPr>
        <w:t>Количество растительных остатков в процентах следует вычислить по формуле</w:t>
      </w:r>
      <w:r w:rsidRPr="0046104D">
        <w:rPr>
          <w:sz w:val="28"/>
          <w:szCs w:val="28"/>
        </w:rPr>
        <w:br/>
      </w:r>
      <w:r w:rsidRPr="0046104D">
        <w:rPr>
          <w:noProof/>
          <w:sz w:val="28"/>
          <w:szCs w:val="28"/>
        </w:rPr>
        <w:drawing>
          <wp:inline distT="0" distB="0" distL="0" distR="0">
            <wp:extent cx="987425" cy="446405"/>
            <wp:effectExtent l="19050" t="0" r="3175" b="0"/>
            <wp:docPr id="49" name="Рисунок 49" descr="https://api.docs.cntd.ru/img/87/10/01/08/9/fd504e3a-8bdd-48f5-94c2-bc3bb2111757/P004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87/10/01/08/9/fd504e3a-8bdd-48f5-94c2-bc3bb2111757/P00430000.png"/>
                    <pic:cNvPicPr>
                      <a:picLocks noChangeAspect="1" noChangeArrowheads="1"/>
                    </pic:cNvPicPr>
                  </pic:nvPicPr>
                  <pic:blipFill>
                    <a:blip r:embed="rId20" cstate="print"/>
                    <a:srcRect/>
                    <a:stretch>
                      <a:fillRect/>
                    </a:stretch>
                  </pic:blipFill>
                  <pic:spPr bwMode="auto">
                    <a:xfrm>
                      <a:off x="0" y="0"/>
                      <a:ext cx="987425" cy="446405"/>
                    </a:xfrm>
                    <a:prstGeom prst="rect">
                      <a:avLst/>
                    </a:prstGeom>
                    <a:noFill/>
                    <a:ln w="9525">
                      <a:noFill/>
                      <a:miter lim="800000"/>
                      <a:headEnd/>
                      <a:tailEnd/>
                    </a:ln>
                  </pic:spPr>
                </pic:pic>
              </a:graphicData>
            </a:graphic>
          </wp:inline>
        </w:drawing>
      </w:r>
      <w:r w:rsidRPr="0046104D">
        <w:rPr>
          <w:sz w:val="28"/>
          <w:szCs w:val="28"/>
        </w:rPr>
        <w:t>,</w:t>
      </w:r>
    </w:p>
    <w:p w:rsidR="00F1674C" w:rsidRPr="0046104D" w:rsidRDefault="00F1674C" w:rsidP="00247805">
      <w:pPr>
        <w:pStyle w:val="formattext"/>
        <w:shd w:val="clear" w:color="auto" w:fill="FFFFFF"/>
        <w:spacing w:before="0" w:beforeAutospacing="0" w:after="0" w:afterAutospacing="0"/>
        <w:textAlignment w:val="baseline"/>
        <w:rPr>
          <w:sz w:val="28"/>
          <w:szCs w:val="28"/>
        </w:rPr>
      </w:pPr>
      <w:r w:rsidRPr="0046104D">
        <w:rPr>
          <w:sz w:val="28"/>
          <w:szCs w:val="28"/>
        </w:rPr>
        <w:t>где </w:t>
      </w:r>
      <w:r w:rsidR="00247805" w:rsidRPr="0046104D">
        <w:rPr>
          <w:sz w:val="28"/>
          <w:szCs w:val="28"/>
          <w:lang w:val="en-US"/>
        </w:rPr>
        <w:t>m</w:t>
      </w:r>
      <w:r w:rsidR="00247805" w:rsidRPr="0046104D">
        <w:rPr>
          <w:sz w:val="28"/>
          <w:szCs w:val="28"/>
        </w:rPr>
        <w:t>30</w:t>
      </w:r>
      <w:r w:rsidRPr="0046104D">
        <w:rPr>
          <w:sz w:val="28"/>
          <w:szCs w:val="28"/>
        </w:rPr>
        <w:t> - вес сухих растительных остатков, гс;</w:t>
      </w:r>
    </w:p>
    <w:p w:rsidR="00F1674C" w:rsidRPr="0046104D" w:rsidRDefault="004C49AE" w:rsidP="00247805">
      <w:pPr>
        <w:pStyle w:val="formattext"/>
        <w:shd w:val="clear" w:color="auto" w:fill="FFFFFF"/>
        <w:spacing w:before="0" w:beforeAutospacing="0" w:after="0" w:afterAutospacing="0"/>
        <w:ind w:firstLine="480"/>
        <w:textAlignment w:val="baseline"/>
        <w:rPr>
          <w:color w:val="444444"/>
          <w:sz w:val="28"/>
          <w:szCs w:val="28"/>
        </w:rPr>
      </w:pPr>
      <w:r w:rsidRPr="0046104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7.55pt;height:18pt"/>
        </w:pict>
      </w:r>
      <w:r w:rsidR="00247805" w:rsidRPr="0046104D">
        <w:rPr>
          <w:sz w:val="28"/>
          <w:szCs w:val="28"/>
          <w:lang w:val="en-US"/>
        </w:rPr>
        <w:t>m</w:t>
      </w:r>
      <w:r w:rsidR="00247805" w:rsidRPr="0046104D">
        <w:rPr>
          <w:sz w:val="28"/>
          <w:szCs w:val="28"/>
        </w:rPr>
        <w:t>3</w:t>
      </w:r>
      <w:r w:rsidR="00F1674C" w:rsidRPr="0046104D">
        <w:rPr>
          <w:sz w:val="28"/>
          <w:szCs w:val="28"/>
        </w:rPr>
        <w:t>  - вес сухого грунта, гс</w:t>
      </w:r>
      <w:r w:rsidR="00E323B4" w:rsidRPr="0046104D">
        <w:rPr>
          <w:sz w:val="28"/>
          <w:szCs w:val="28"/>
        </w:rPr>
        <w:t xml:space="preserve"> [</w:t>
      </w:r>
      <w:r w:rsidR="00DA5738">
        <w:rPr>
          <w:sz w:val="28"/>
          <w:szCs w:val="28"/>
        </w:rPr>
        <w:t>4</w:t>
      </w:r>
      <w:r w:rsidR="00E323B4" w:rsidRPr="0046104D">
        <w:rPr>
          <w:sz w:val="28"/>
          <w:szCs w:val="28"/>
        </w:rPr>
        <w:t>]</w:t>
      </w:r>
      <w:r w:rsidR="00F1674C" w:rsidRPr="0046104D">
        <w:rPr>
          <w:sz w:val="28"/>
          <w:szCs w:val="28"/>
        </w:rPr>
        <w:t>.</w:t>
      </w:r>
      <w:r w:rsidR="00F1674C" w:rsidRPr="0046104D">
        <w:rPr>
          <w:sz w:val="28"/>
          <w:szCs w:val="28"/>
        </w:rPr>
        <w:br/>
      </w:r>
    </w:p>
    <w:p w:rsidR="2D448283" w:rsidRPr="0046104D" w:rsidRDefault="00247805" w:rsidP="00FA2800">
      <w:pPr>
        <w:shd w:val="clear" w:color="auto" w:fill="FFFFFF" w:themeFill="background1"/>
        <w:spacing w:after="0" w:line="240" w:lineRule="auto"/>
        <w:ind w:left="709" w:hanging="709"/>
        <w:jc w:val="both"/>
        <w:rPr>
          <w:rFonts w:ascii="Times New Roman" w:eastAsia="Times New Roman" w:hAnsi="Times New Roman" w:cs="Times New Roman"/>
          <w:bCs/>
          <w:sz w:val="28"/>
          <w:szCs w:val="28"/>
          <w:lang w:eastAsia="ru-RU"/>
        </w:rPr>
      </w:pPr>
      <w:r w:rsidRPr="0046104D">
        <w:rPr>
          <w:rFonts w:ascii="Times New Roman" w:eastAsia="Times New Roman" w:hAnsi="Times New Roman" w:cs="Times New Roman"/>
          <w:bCs/>
          <w:sz w:val="28"/>
          <w:szCs w:val="28"/>
          <w:lang w:eastAsia="ru-RU"/>
        </w:rPr>
        <w:t xml:space="preserve">9. </w:t>
      </w:r>
      <w:r w:rsidR="2D448283" w:rsidRPr="0046104D">
        <w:rPr>
          <w:rFonts w:ascii="Times New Roman" w:eastAsia="Times New Roman" w:hAnsi="Times New Roman" w:cs="Times New Roman"/>
          <w:bCs/>
          <w:sz w:val="28"/>
          <w:szCs w:val="28"/>
          <w:lang w:eastAsia="ru-RU"/>
        </w:rPr>
        <w:t>О</w:t>
      </w:r>
      <w:r w:rsidRPr="0046104D">
        <w:rPr>
          <w:rFonts w:ascii="Times New Roman" w:eastAsia="Times New Roman" w:hAnsi="Times New Roman" w:cs="Times New Roman"/>
          <w:bCs/>
          <w:sz w:val="28"/>
          <w:szCs w:val="28"/>
          <w:lang w:eastAsia="ru-RU"/>
        </w:rPr>
        <w:t>ПРЕДЕЛЕНИЕ КОЛИЧЕСТВА ГУМУСА ПО МЕТОДУ И.В.ТЮРИНА</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Из образца почвы, просеянной через сито с отверстиями 0,25 мм, берут на</w:t>
      </w:r>
      <w:r w:rsidR="00247805" w:rsidRPr="0046104D">
        <w:rPr>
          <w:rFonts w:ascii="Times New Roman" w:eastAsia="Times New Roman" w:hAnsi="Times New Roman" w:cs="Times New Roman"/>
          <w:sz w:val="28"/>
          <w:szCs w:val="28"/>
          <w:lang w:eastAsia="ru-RU"/>
        </w:rPr>
        <w:t xml:space="preserve">аналитических </w:t>
      </w:r>
      <w:r w:rsidRPr="0046104D">
        <w:rPr>
          <w:rFonts w:ascii="Times New Roman" w:eastAsia="Times New Roman" w:hAnsi="Times New Roman" w:cs="Times New Roman"/>
          <w:sz w:val="28"/>
          <w:szCs w:val="28"/>
          <w:lang w:eastAsia="ru-RU"/>
        </w:rPr>
        <w:t>весах навеску от 0,1 до 0,5 г в зависимост</w:t>
      </w:r>
      <w:r w:rsidR="00247805" w:rsidRPr="0046104D">
        <w:rPr>
          <w:rFonts w:ascii="Times New Roman" w:eastAsia="Times New Roman" w:hAnsi="Times New Roman" w:cs="Times New Roman"/>
          <w:sz w:val="28"/>
          <w:szCs w:val="28"/>
          <w:lang w:eastAsia="ru-RU"/>
        </w:rPr>
        <w:t xml:space="preserve">и от количества гумуса в почве. </w:t>
      </w:r>
      <w:r w:rsidRPr="0046104D">
        <w:rPr>
          <w:rFonts w:ascii="Times New Roman" w:eastAsia="Times New Roman" w:hAnsi="Times New Roman" w:cs="Times New Roman"/>
          <w:sz w:val="28"/>
          <w:szCs w:val="28"/>
          <w:lang w:eastAsia="ru-RU"/>
        </w:rPr>
        <w:t>Навеску осторожно переносят в коническую колбу вместимостью 100 мл и приливают из бюретки 10 мл 0,4 н. раствора К2С</w:t>
      </w:r>
      <w:r w:rsidR="00BD207F" w:rsidRPr="0046104D">
        <w:rPr>
          <w:rFonts w:ascii="Times New Roman" w:eastAsia="Times New Roman" w:hAnsi="Times New Roman" w:cs="Times New Roman"/>
          <w:sz w:val="28"/>
          <w:szCs w:val="28"/>
          <w:lang w:val="en-US" w:eastAsia="ru-RU"/>
        </w:rPr>
        <w:t>r</w:t>
      </w:r>
      <w:r w:rsidRPr="0046104D">
        <w:rPr>
          <w:rFonts w:ascii="Times New Roman" w:eastAsia="Times New Roman" w:hAnsi="Times New Roman" w:cs="Times New Roman"/>
          <w:sz w:val="28"/>
          <w:szCs w:val="28"/>
          <w:lang w:eastAsia="ru-RU"/>
        </w:rPr>
        <w:t xml:space="preserve">2О7, приготовленного в разведенной 1:1 серной </w:t>
      </w:r>
      <w:r w:rsidRPr="0046104D">
        <w:rPr>
          <w:rFonts w:ascii="Times New Roman" w:eastAsia="Times New Roman" w:hAnsi="Times New Roman" w:cs="Times New Roman"/>
          <w:sz w:val="28"/>
          <w:szCs w:val="28"/>
          <w:lang w:eastAsia="ru-RU"/>
        </w:rPr>
        <w:lastRenderedPageBreak/>
        <w:t>кислоте. В горло колбы вставляют маленькую воронку, служащую холодильником, и ставят ее на песочную баню. Содержимое колбы кипятят точно 5 мин, не допуская сильного кипения и перегрева. При нагревании начинается окисление гумуса, заметное по мелким пузырькам выделяющегося СОг- Часть двухромовокислого калия при этом затрачивается на окисление гумуса по схеме: 2К2Сг07 + 8H2S04 = 2K2SO4 2Cr2(S04)3 + 8Н20 + 302; 302 + ЗС (гумуса) = ЗС02.</w:t>
      </w:r>
    </w:p>
    <w:p w:rsidR="2D448283" w:rsidRPr="0046104D" w:rsidRDefault="2D448283" w:rsidP="00D50756">
      <w:pPr>
        <w:spacing w:after="0" w:line="240" w:lineRule="auto"/>
        <w:ind w:left="709" w:hanging="709"/>
        <w:jc w:val="both"/>
        <w:rPr>
          <w:rFonts w:ascii="Times New Roman" w:eastAsia="Times New Roman" w:hAnsi="Times New Roman" w:cs="Times New Roman"/>
          <w:sz w:val="28"/>
          <w:szCs w:val="28"/>
          <w:lang w:eastAsia="ru-RU"/>
        </w:rPr>
      </w:pPr>
      <w:r w:rsidRPr="0046104D">
        <w:rPr>
          <w:rFonts w:ascii="Times New Roman" w:eastAsia="Times New Roman" w:hAnsi="Times New Roman" w:cs="Times New Roman"/>
          <w:sz w:val="28"/>
          <w:szCs w:val="28"/>
          <w:lang w:eastAsia="ru-RU"/>
        </w:rPr>
        <w:t>Затем содержимое колбы охлаждают, прибавляют 5-8 капель фенилантраниловой кислоты в качестве индикатора и титруют 0,2 н. раствором соли Мора (FeS04 • (NH4)2 SO4 • 6Н20) до изменения темно-бурой окраски раствора через фиолетовую и синюю в грязно-зеленоватую. Когда раствор окрасится в синий цвет, титровать необходимо оченьосторожно, прибавляя раствор соли Мора по 1 капле и тщательно размешивая титруемую жидкость. Реакция между двухромовокислым калием, оставшимся после окисления гумуса, и солью Мора заключается в восстановлении двухромовокислого калия в окись хрома и идет по уравнению: К2Сг207 + 6FeS04 + 7H2S04 = Cr2(S04)3 + K2S04 + 3Fe2(S04) + 7H20.</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Одновременно устанавливают соотношение между К2Сг2СЬ и солью Мора, для чего берут бюреткой 10 мл 0,4 н. раствора К2Сг207 в коническую колбу вместимостью 100 мл, а затем содержимое колбы титруют так же, как описано выше (без кипячения).</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Экспериментально установлено, что 1 мл 0,2 н. раствора соли Мора соответствует такому количеству хромовой кислоты, которое окисляет 0,0010362 г гумуса или 0,0006 г</w:t>
      </w:r>
    </w:p>
    <w:p w:rsidR="2D448283" w:rsidRPr="0046104D" w:rsidRDefault="2D448283" w:rsidP="00D50756">
      <w:pPr>
        <w:spacing w:after="0" w:line="240" w:lineRule="auto"/>
        <w:jc w:val="both"/>
        <w:rPr>
          <w:sz w:val="28"/>
          <w:szCs w:val="28"/>
        </w:rPr>
      </w:pPr>
      <w:r w:rsidRPr="0046104D">
        <w:rPr>
          <w:rFonts w:ascii="Times New Roman" w:eastAsia="Times New Roman" w:hAnsi="Times New Roman" w:cs="Times New Roman"/>
          <w:sz w:val="28"/>
          <w:szCs w:val="28"/>
          <w:lang w:eastAsia="ru-RU"/>
        </w:rPr>
        <w:t xml:space="preserve">углерода. </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Поэтому количество гумуса вычисляют по формуле:</w:t>
      </w:r>
    </w:p>
    <w:p w:rsidR="2D448283" w:rsidRPr="00666B49" w:rsidRDefault="2D448283" w:rsidP="00666B49">
      <w:pPr>
        <w:spacing w:after="0" w:line="240" w:lineRule="auto"/>
        <w:ind w:left="709" w:hanging="709"/>
        <w:jc w:val="both"/>
        <w:rPr>
          <w:rFonts w:ascii="Times New Roman" w:eastAsia="Times New Roman" w:hAnsi="Times New Roman" w:cs="Times New Roman"/>
          <w:b/>
          <w:bCs/>
          <w:sz w:val="28"/>
          <w:szCs w:val="28"/>
          <w:lang w:eastAsia="ru-RU"/>
        </w:rPr>
      </w:pPr>
      <w:r w:rsidRPr="0046104D">
        <w:rPr>
          <w:rFonts w:ascii="Times New Roman" w:eastAsia="Times New Roman" w:hAnsi="Times New Roman" w:cs="Times New Roman"/>
          <w:b/>
          <w:bCs/>
          <w:sz w:val="28"/>
          <w:szCs w:val="28"/>
          <w:lang w:eastAsia="ru-RU"/>
        </w:rPr>
        <w:t>X = ( а - Ъ) • 0,0010362 к » 100 * К ,</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где: X - количество гумуса, % к сухой почве;</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а - число миллилитров раствора соли Мора при холостом определении; b -</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то же, при обратном титровании после окисления гумуса; к - поправка на</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нормальность раствора соли Море, если он не точно 0,2 н.; 100 -</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коэффициент перевода на 100 г почвы;</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К - коэффициент для пересчета на сухую почву (поправка на содержание</w:t>
      </w:r>
    </w:p>
    <w:p w:rsidR="2D448283" w:rsidRPr="0046104D" w:rsidRDefault="2D448283" w:rsidP="00247805">
      <w:pPr>
        <w:spacing w:after="0" w:line="240" w:lineRule="auto"/>
        <w:ind w:left="709" w:hanging="709"/>
        <w:jc w:val="both"/>
        <w:rPr>
          <w:sz w:val="28"/>
          <w:szCs w:val="28"/>
        </w:rPr>
      </w:pPr>
      <w:r w:rsidRPr="0046104D">
        <w:rPr>
          <w:rFonts w:ascii="Times New Roman" w:eastAsia="Times New Roman" w:hAnsi="Times New Roman" w:cs="Times New Roman"/>
          <w:sz w:val="28"/>
          <w:szCs w:val="28"/>
          <w:lang w:eastAsia="ru-RU"/>
        </w:rPr>
        <w:t>гигроскопической воды);</w:t>
      </w:r>
    </w:p>
    <w:p w:rsidR="2D448283" w:rsidRPr="0046104D" w:rsidRDefault="2D448283" w:rsidP="00247805">
      <w:pPr>
        <w:spacing w:after="0" w:line="240" w:lineRule="auto"/>
        <w:ind w:left="709" w:hanging="709"/>
        <w:jc w:val="both"/>
        <w:rPr>
          <w:rFonts w:ascii="Times New Roman" w:eastAsia="Times New Roman" w:hAnsi="Times New Roman" w:cs="Times New Roman"/>
          <w:sz w:val="28"/>
          <w:szCs w:val="28"/>
          <w:lang w:eastAsia="ru-RU"/>
        </w:rPr>
      </w:pPr>
      <w:r w:rsidRPr="0046104D">
        <w:rPr>
          <w:rFonts w:ascii="Times New Roman" w:eastAsia="Times New Roman" w:hAnsi="Times New Roman" w:cs="Times New Roman"/>
          <w:sz w:val="28"/>
          <w:szCs w:val="28"/>
          <w:lang w:eastAsia="ru-RU"/>
        </w:rPr>
        <w:t>С - навеска почвы, взятая для анализа, г</w:t>
      </w:r>
      <w:r w:rsidR="00E323B4" w:rsidRPr="0046104D">
        <w:rPr>
          <w:rFonts w:ascii="Times New Roman" w:eastAsia="Times New Roman" w:hAnsi="Times New Roman" w:cs="Times New Roman"/>
          <w:sz w:val="28"/>
          <w:szCs w:val="28"/>
          <w:lang w:eastAsia="ru-RU"/>
        </w:rPr>
        <w:t xml:space="preserve"> [</w:t>
      </w:r>
      <w:r w:rsidR="00DA5738">
        <w:rPr>
          <w:rFonts w:ascii="Times New Roman" w:eastAsia="Times New Roman" w:hAnsi="Times New Roman" w:cs="Times New Roman"/>
          <w:sz w:val="28"/>
          <w:szCs w:val="28"/>
          <w:lang w:eastAsia="ru-RU"/>
        </w:rPr>
        <w:t>4</w:t>
      </w:r>
      <w:r w:rsidR="00E323B4" w:rsidRPr="0046104D">
        <w:rPr>
          <w:rFonts w:ascii="Times New Roman" w:eastAsia="Times New Roman" w:hAnsi="Times New Roman" w:cs="Times New Roman"/>
          <w:sz w:val="28"/>
          <w:szCs w:val="28"/>
          <w:lang w:eastAsia="ru-RU"/>
        </w:rPr>
        <w:t>]</w:t>
      </w:r>
      <w:r w:rsidRPr="0046104D">
        <w:rPr>
          <w:rFonts w:ascii="Times New Roman" w:eastAsia="Times New Roman" w:hAnsi="Times New Roman" w:cs="Times New Roman"/>
          <w:sz w:val="28"/>
          <w:szCs w:val="28"/>
          <w:lang w:eastAsia="ru-RU"/>
        </w:rPr>
        <w:t>.</w:t>
      </w:r>
    </w:p>
    <w:p w:rsidR="000C3A30" w:rsidRPr="0046104D" w:rsidRDefault="000C3A30" w:rsidP="00FA2800">
      <w:pPr>
        <w:spacing w:after="0" w:line="240" w:lineRule="auto"/>
        <w:ind w:left="709" w:hanging="709"/>
        <w:jc w:val="both"/>
        <w:rPr>
          <w:sz w:val="28"/>
          <w:szCs w:val="28"/>
        </w:rPr>
      </w:pPr>
    </w:p>
    <w:p w:rsidR="002E201B" w:rsidRPr="0046104D" w:rsidRDefault="002E201B" w:rsidP="00FA2800">
      <w:pPr>
        <w:spacing w:after="0" w:line="240" w:lineRule="auto"/>
        <w:ind w:left="709" w:hanging="709"/>
        <w:jc w:val="both"/>
        <w:rPr>
          <w:rFonts w:ascii="Times New Roman" w:hAnsi="Times New Roman" w:cs="Times New Roman"/>
          <w:b/>
          <w:bCs/>
          <w:sz w:val="28"/>
          <w:szCs w:val="28"/>
          <w:highlight w:val="yellow"/>
        </w:rPr>
      </w:pPr>
      <w:r w:rsidRPr="0046104D">
        <w:rPr>
          <w:rFonts w:ascii="Times New Roman" w:hAnsi="Times New Roman" w:cs="Times New Roman"/>
          <w:b/>
          <w:bCs/>
          <w:sz w:val="28"/>
          <w:szCs w:val="28"/>
          <w:highlight w:val="yellow"/>
        </w:rPr>
        <w:br w:type="page"/>
      </w:r>
    </w:p>
    <w:p w:rsidR="00A27779" w:rsidRPr="0046104D" w:rsidRDefault="008B3461" w:rsidP="002E201B">
      <w:pPr>
        <w:spacing w:line="240" w:lineRule="auto"/>
        <w:jc w:val="center"/>
        <w:rPr>
          <w:rFonts w:ascii="Times New Roman" w:hAnsi="Times New Roman" w:cs="Times New Roman"/>
          <w:b/>
          <w:bCs/>
          <w:sz w:val="28"/>
          <w:szCs w:val="28"/>
        </w:rPr>
      </w:pPr>
      <w:r w:rsidRPr="0046104D">
        <w:rPr>
          <w:rFonts w:ascii="Times New Roman" w:hAnsi="Times New Roman" w:cs="Times New Roman"/>
          <w:b/>
          <w:bCs/>
          <w:sz w:val="28"/>
          <w:szCs w:val="28"/>
        </w:rPr>
        <w:lastRenderedPageBreak/>
        <w:t>Результаты исследования</w:t>
      </w:r>
    </w:p>
    <w:p w:rsidR="004B5169" w:rsidRPr="0046104D" w:rsidRDefault="004B5169" w:rsidP="004B5169">
      <w:pPr>
        <w:pStyle w:val="a6"/>
        <w:spacing w:before="0" w:beforeAutospacing="0" w:after="0" w:afterAutospacing="0"/>
        <w:ind w:firstLine="709"/>
        <w:jc w:val="both"/>
        <w:rPr>
          <w:sz w:val="28"/>
          <w:szCs w:val="28"/>
        </w:rPr>
      </w:pPr>
      <w:r w:rsidRPr="0046104D">
        <w:rPr>
          <w:sz w:val="28"/>
          <w:szCs w:val="28"/>
        </w:rPr>
        <w:t>Эксперимент проводился на дачном участке садового общества «Волжанин» Тутаевского района Ярославской области, 10 дорожка, которая является последней, расположенной около леса, далеко от автодороги.</w:t>
      </w:r>
    </w:p>
    <w:p w:rsidR="004B5169" w:rsidRPr="00DA5738" w:rsidRDefault="004B5169" w:rsidP="00DA5738">
      <w:pPr>
        <w:spacing w:line="360" w:lineRule="auto"/>
        <w:jc w:val="both"/>
        <w:rPr>
          <w:rFonts w:ascii="Times New Roman" w:hAnsi="Times New Roman" w:cs="Times New Roman"/>
          <w:sz w:val="28"/>
          <w:szCs w:val="28"/>
        </w:rPr>
      </w:pPr>
      <w:r w:rsidRPr="0046104D">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255270</wp:posOffset>
            </wp:positionH>
            <wp:positionV relativeFrom="paragraph">
              <wp:posOffset>86360</wp:posOffset>
            </wp:positionV>
            <wp:extent cx="1714500" cy="1477645"/>
            <wp:effectExtent l="19050" t="0" r="0" b="0"/>
            <wp:wrapSquare wrapText="bothSides"/>
            <wp:docPr id="1" name="Рисунок 5" descr="C:\Users\Пользователь\Desktop\appOPuJ95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appOPuJ95r8.jpg"/>
                    <pic:cNvPicPr>
                      <a:picLocks noChangeAspect="1" noChangeArrowheads="1"/>
                    </pic:cNvPicPr>
                  </pic:nvPicPr>
                  <pic:blipFill>
                    <a:blip r:embed="rId21" cstate="print"/>
                    <a:srcRect b="23272"/>
                    <a:stretch>
                      <a:fillRect/>
                    </a:stretch>
                  </pic:blipFill>
                  <pic:spPr bwMode="auto">
                    <a:xfrm>
                      <a:off x="0" y="0"/>
                      <a:ext cx="1714500" cy="1477645"/>
                    </a:xfrm>
                    <a:prstGeom prst="rect">
                      <a:avLst/>
                    </a:prstGeom>
                    <a:noFill/>
                    <a:ln w="9525">
                      <a:noFill/>
                      <a:miter lim="800000"/>
                      <a:headEnd/>
                      <a:tailEnd/>
                    </a:ln>
                  </pic:spPr>
                </pic:pic>
              </a:graphicData>
            </a:graphic>
          </wp:anchor>
        </w:drawing>
      </w:r>
      <w:r w:rsidRPr="0046104D">
        <w:rPr>
          <w:rFonts w:ascii="Times New Roman" w:hAnsi="Times New Roman" w:cs="Times New Roman"/>
          <w:sz w:val="28"/>
          <w:szCs w:val="28"/>
        </w:rPr>
        <w:t xml:space="preserve">Почва на участке представляет средний суглинок, так как согласно методике определения </w:t>
      </w:r>
      <w:r w:rsidRPr="0046104D">
        <w:rPr>
          <w:rFonts w:ascii="Times New Roman" w:hAnsi="Times New Roman" w:cs="Times New Roman"/>
          <w:color w:val="000000"/>
          <w:sz w:val="28"/>
          <w:szCs w:val="28"/>
        </w:rPr>
        <w:t>гранулометрического состава «мокрым» методом сплошной шнур при свертывании в кольцо растрескивается (Фото 4).</w:t>
      </w:r>
    </w:p>
    <w:p w:rsidR="004B5169" w:rsidRPr="0046104D" w:rsidRDefault="004B5169" w:rsidP="004B5169">
      <w:pPr>
        <w:rPr>
          <w:rFonts w:ascii="Times New Roman" w:hAnsi="Times New Roman" w:cs="Times New Roman"/>
          <w:i/>
          <w:sz w:val="28"/>
          <w:szCs w:val="28"/>
        </w:rPr>
      </w:pPr>
      <w:r w:rsidRPr="0046104D">
        <w:rPr>
          <w:rFonts w:ascii="Times New Roman" w:hAnsi="Times New Roman" w:cs="Times New Roman"/>
          <w:i/>
          <w:sz w:val="28"/>
          <w:szCs w:val="28"/>
        </w:rPr>
        <w:t>Рис 1. Определение типа почвы</w:t>
      </w:r>
    </w:p>
    <w:p w:rsidR="008F38EA" w:rsidRPr="0046104D" w:rsidRDefault="008F38EA" w:rsidP="2D448283">
      <w:pPr>
        <w:spacing w:line="240" w:lineRule="auto"/>
        <w:ind w:firstLine="709"/>
        <w:jc w:val="both"/>
        <w:rPr>
          <w:rFonts w:ascii="Times New Roman" w:hAnsi="Times New Roman" w:cs="Times New Roman"/>
          <w:sz w:val="28"/>
          <w:szCs w:val="28"/>
        </w:rPr>
      </w:pPr>
      <w:r w:rsidRPr="0046104D">
        <w:rPr>
          <w:rFonts w:ascii="Times New Roman" w:hAnsi="Times New Roman" w:cs="Times New Roman"/>
          <w:color w:val="000000"/>
          <w:sz w:val="28"/>
          <w:szCs w:val="28"/>
        </w:rPr>
        <w:t>Каждому виду растений требуется определенная кислотность почвы, чтобы чувствовать себя комфортно. В противном случае может быть получен плохой урожай, растения будут слабыми или же погибнут. Поэтому перед высаживанием различных культур стоит убедиться, что характер почвы будет подходящим для роста и развития тех или иных представителей флоры.</w:t>
      </w:r>
    </w:p>
    <w:p w:rsidR="003A6FB0" w:rsidRPr="0046104D" w:rsidRDefault="2D448283" w:rsidP="2D448283">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В рамках э</w:t>
      </w:r>
      <w:r w:rsidR="00A13349" w:rsidRPr="0046104D">
        <w:rPr>
          <w:rFonts w:ascii="Times New Roman" w:hAnsi="Times New Roman" w:cs="Times New Roman"/>
          <w:sz w:val="28"/>
          <w:szCs w:val="28"/>
        </w:rPr>
        <w:t>ксперимента были заложены опыты. Для э</w:t>
      </w:r>
      <w:r w:rsidR="00247805" w:rsidRPr="0046104D">
        <w:rPr>
          <w:rFonts w:ascii="Times New Roman" w:hAnsi="Times New Roman" w:cs="Times New Roman"/>
          <w:sz w:val="28"/>
          <w:szCs w:val="28"/>
        </w:rPr>
        <w:t>ксперимента было взято 2 гряды, н</w:t>
      </w:r>
      <w:r w:rsidR="00A13349" w:rsidRPr="0046104D">
        <w:rPr>
          <w:rFonts w:ascii="Times New Roman" w:hAnsi="Times New Roman" w:cs="Times New Roman"/>
          <w:sz w:val="28"/>
          <w:szCs w:val="28"/>
        </w:rPr>
        <w:t>а них были отобраны пробы почвы методом конверта</w:t>
      </w:r>
      <w:r w:rsidR="00247805" w:rsidRPr="0046104D">
        <w:rPr>
          <w:rFonts w:ascii="Times New Roman" w:hAnsi="Times New Roman" w:cs="Times New Roman"/>
          <w:sz w:val="28"/>
          <w:szCs w:val="28"/>
        </w:rPr>
        <w:t>.</w:t>
      </w:r>
    </w:p>
    <w:p w:rsidR="003A6FB0" w:rsidRPr="00213F18" w:rsidRDefault="2D448283" w:rsidP="2D448283">
      <w:pPr>
        <w:spacing w:line="240" w:lineRule="auto"/>
        <w:ind w:firstLine="709"/>
        <w:jc w:val="both"/>
        <w:rPr>
          <w:rFonts w:ascii="Times New Roman" w:hAnsi="Times New Roman" w:cs="Times New Roman"/>
          <w:sz w:val="24"/>
          <w:szCs w:val="24"/>
        </w:rPr>
      </w:pPr>
      <w:r w:rsidRPr="0046104D">
        <w:rPr>
          <w:rFonts w:ascii="Times New Roman" w:hAnsi="Times New Roman" w:cs="Times New Roman"/>
          <w:sz w:val="28"/>
          <w:szCs w:val="28"/>
        </w:rPr>
        <w:t>В начал</w:t>
      </w:r>
      <w:r w:rsidR="00247805" w:rsidRPr="0046104D">
        <w:rPr>
          <w:rFonts w:ascii="Times New Roman" w:hAnsi="Times New Roman" w:cs="Times New Roman"/>
          <w:sz w:val="28"/>
          <w:szCs w:val="28"/>
        </w:rPr>
        <w:t xml:space="preserve">е была измерена рН почвы, </w:t>
      </w:r>
      <w:r w:rsidRPr="0046104D">
        <w:rPr>
          <w:rFonts w:ascii="Times New Roman" w:hAnsi="Times New Roman" w:cs="Times New Roman"/>
          <w:sz w:val="28"/>
          <w:szCs w:val="28"/>
        </w:rPr>
        <w:t>результаты показа</w:t>
      </w:r>
      <w:r w:rsidRPr="2D448283">
        <w:rPr>
          <w:rFonts w:ascii="Times New Roman" w:hAnsi="Times New Roman" w:cs="Times New Roman"/>
          <w:sz w:val="24"/>
          <w:szCs w:val="24"/>
        </w:rPr>
        <w:t>ны в Таблице 1.</w:t>
      </w:r>
    </w:p>
    <w:p w:rsidR="00750693" w:rsidRPr="0046104D" w:rsidRDefault="00DB7988" w:rsidP="009630A8">
      <w:pPr>
        <w:spacing w:line="240" w:lineRule="auto"/>
        <w:ind w:firstLine="709"/>
        <w:jc w:val="both"/>
        <w:rPr>
          <w:rFonts w:ascii="Times New Roman" w:hAnsi="Times New Roman" w:cs="Times New Roman"/>
          <w:b/>
          <w:bCs/>
          <w:sz w:val="24"/>
          <w:szCs w:val="24"/>
        </w:rPr>
      </w:pPr>
      <w:r w:rsidRPr="0046104D">
        <w:rPr>
          <w:rFonts w:ascii="Times New Roman" w:hAnsi="Times New Roman" w:cs="Times New Roman"/>
          <w:sz w:val="24"/>
          <w:szCs w:val="24"/>
        </w:rPr>
        <w:t xml:space="preserve">Таблица 1. Показатель </w:t>
      </w:r>
      <w:r w:rsidR="00750693" w:rsidRPr="0046104D">
        <w:rPr>
          <w:rFonts w:ascii="Times New Roman" w:hAnsi="Times New Roman" w:cs="Times New Roman"/>
          <w:sz w:val="24"/>
          <w:szCs w:val="24"/>
        </w:rPr>
        <w:t>рН</w:t>
      </w:r>
    </w:p>
    <w:tbl>
      <w:tblPr>
        <w:tblStyle w:val="a4"/>
        <w:tblW w:w="0" w:type="auto"/>
        <w:tblLook w:val="04A0"/>
      </w:tblPr>
      <w:tblGrid>
        <w:gridCol w:w="3115"/>
        <w:gridCol w:w="3115"/>
        <w:gridCol w:w="3115"/>
      </w:tblGrid>
      <w:tr w:rsidR="00750693" w:rsidRPr="0046104D" w:rsidTr="00750693">
        <w:tc>
          <w:tcPr>
            <w:tcW w:w="3115" w:type="dxa"/>
          </w:tcPr>
          <w:p w:rsidR="00750693" w:rsidRPr="0046104D" w:rsidRDefault="00750693" w:rsidP="009630A8">
            <w:pPr>
              <w:ind w:firstLine="709"/>
              <w:jc w:val="both"/>
              <w:rPr>
                <w:rFonts w:ascii="Times New Roman" w:hAnsi="Times New Roman" w:cs="Times New Roman"/>
                <w:sz w:val="24"/>
                <w:szCs w:val="24"/>
              </w:rPr>
            </w:pPr>
            <w:r w:rsidRPr="0046104D">
              <w:rPr>
                <w:rFonts w:ascii="Times New Roman" w:hAnsi="Times New Roman" w:cs="Times New Roman"/>
                <w:sz w:val="24"/>
                <w:szCs w:val="24"/>
              </w:rPr>
              <w:t xml:space="preserve">Номер </w:t>
            </w:r>
            <w:r w:rsidR="00DB7988" w:rsidRPr="0046104D">
              <w:rPr>
                <w:rFonts w:ascii="Times New Roman" w:hAnsi="Times New Roman" w:cs="Times New Roman"/>
                <w:sz w:val="24"/>
                <w:szCs w:val="24"/>
              </w:rPr>
              <w:t>п</w:t>
            </w:r>
            <w:r w:rsidRPr="0046104D">
              <w:rPr>
                <w:rFonts w:ascii="Times New Roman" w:hAnsi="Times New Roman" w:cs="Times New Roman"/>
                <w:sz w:val="24"/>
                <w:szCs w:val="24"/>
              </w:rPr>
              <w:t>робы</w:t>
            </w:r>
          </w:p>
        </w:tc>
        <w:tc>
          <w:tcPr>
            <w:tcW w:w="3115" w:type="dxa"/>
          </w:tcPr>
          <w:p w:rsidR="00750693" w:rsidRPr="0046104D" w:rsidRDefault="00750693" w:rsidP="009630A8">
            <w:pPr>
              <w:ind w:firstLine="709"/>
              <w:jc w:val="both"/>
              <w:rPr>
                <w:rFonts w:ascii="Times New Roman" w:hAnsi="Times New Roman" w:cs="Times New Roman"/>
                <w:sz w:val="24"/>
                <w:szCs w:val="24"/>
              </w:rPr>
            </w:pPr>
            <w:r w:rsidRPr="0046104D">
              <w:rPr>
                <w:rFonts w:ascii="Times New Roman" w:hAnsi="Times New Roman" w:cs="Times New Roman"/>
                <w:sz w:val="24"/>
                <w:szCs w:val="24"/>
              </w:rPr>
              <w:t>Значение рН</w:t>
            </w:r>
          </w:p>
        </w:tc>
        <w:tc>
          <w:tcPr>
            <w:tcW w:w="3115" w:type="dxa"/>
          </w:tcPr>
          <w:p w:rsidR="00750693" w:rsidRPr="0046104D" w:rsidRDefault="00FE256C" w:rsidP="009630A8">
            <w:pPr>
              <w:ind w:firstLine="709"/>
              <w:jc w:val="both"/>
              <w:rPr>
                <w:rFonts w:ascii="Times New Roman" w:hAnsi="Times New Roman" w:cs="Times New Roman"/>
                <w:sz w:val="24"/>
                <w:szCs w:val="24"/>
              </w:rPr>
            </w:pPr>
            <w:r w:rsidRPr="0046104D">
              <w:rPr>
                <w:rFonts w:ascii="Times New Roman" w:hAnsi="Times New Roman" w:cs="Times New Roman"/>
                <w:sz w:val="24"/>
                <w:szCs w:val="24"/>
              </w:rPr>
              <w:t>Средняя рН</w:t>
            </w:r>
          </w:p>
        </w:tc>
      </w:tr>
      <w:tr w:rsidR="00FE256C" w:rsidRPr="0046104D" w:rsidTr="00750693">
        <w:tc>
          <w:tcPr>
            <w:tcW w:w="3115" w:type="dxa"/>
          </w:tcPr>
          <w:p w:rsidR="00FE256C" w:rsidRPr="0046104D" w:rsidRDefault="00FE256C" w:rsidP="001232D1">
            <w:pPr>
              <w:ind w:firstLine="709"/>
              <w:rPr>
                <w:rFonts w:ascii="Times New Roman" w:hAnsi="Times New Roman" w:cs="Times New Roman"/>
                <w:sz w:val="24"/>
                <w:szCs w:val="24"/>
              </w:rPr>
            </w:pPr>
            <w:r w:rsidRPr="0046104D">
              <w:rPr>
                <w:rFonts w:ascii="Times New Roman" w:hAnsi="Times New Roman" w:cs="Times New Roman"/>
                <w:sz w:val="24"/>
                <w:szCs w:val="24"/>
              </w:rPr>
              <w:t>1.1</w:t>
            </w:r>
          </w:p>
        </w:tc>
        <w:tc>
          <w:tcPr>
            <w:tcW w:w="3115" w:type="dxa"/>
          </w:tcPr>
          <w:p w:rsidR="00FE256C" w:rsidRPr="0046104D" w:rsidRDefault="00FE256C" w:rsidP="001232D1">
            <w:pPr>
              <w:ind w:firstLine="709"/>
              <w:rPr>
                <w:rFonts w:ascii="Times New Roman" w:hAnsi="Times New Roman" w:cs="Times New Roman"/>
                <w:sz w:val="24"/>
                <w:szCs w:val="24"/>
              </w:rPr>
            </w:pPr>
            <w:r w:rsidRPr="0046104D">
              <w:rPr>
                <w:rFonts w:ascii="Times New Roman" w:hAnsi="Times New Roman" w:cs="Times New Roman"/>
                <w:sz w:val="24"/>
                <w:szCs w:val="24"/>
              </w:rPr>
              <w:t>6,672</w:t>
            </w:r>
          </w:p>
        </w:tc>
        <w:tc>
          <w:tcPr>
            <w:tcW w:w="3115" w:type="dxa"/>
            <w:vMerge w:val="restart"/>
          </w:tcPr>
          <w:p w:rsidR="00FE256C" w:rsidRPr="0046104D" w:rsidRDefault="00BD5EF2" w:rsidP="001232D1">
            <w:pPr>
              <w:ind w:firstLine="709"/>
              <w:rPr>
                <w:rFonts w:ascii="Times New Roman" w:hAnsi="Times New Roman" w:cs="Times New Roman"/>
                <w:sz w:val="24"/>
                <w:szCs w:val="24"/>
              </w:rPr>
            </w:pPr>
            <w:r w:rsidRPr="0046104D">
              <w:rPr>
                <w:rFonts w:ascii="Times New Roman" w:hAnsi="Times New Roman" w:cs="Times New Roman"/>
                <w:sz w:val="24"/>
                <w:szCs w:val="24"/>
                <w:lang w:val="en-US"/>
              </w:rPr>
              <w:t>6</w:t>
            </w:r>
            <w:r w:rsidRPr="0046104D">
              <w:rPr>
                <w:rFonts w:ascii="Times New Roman" w:hAnsi="Times New Roman" w:cs="Times New Roman"/>
                <w:sz w:val="24"/>
                <w:szCs w:val="24"/>
              </w:rPr>
              <w:t>,654</w:t>
            </w:r>
          </w:p>
        </w:tc>
      </w:tr>
      <w:tr w:rsidR="00FE256C" w:rsidRPr="0046104D" w:rsidTr="00750693">
        <w:tc>
          <w:tcPr>
            <w:tcW w:w="3115" w:type="dxa"/>
          </w:tcPr>
          <w:p w:rsidR="00FE256C" w:rsidRPr="0046104D" w:rsidRDefault="00FE256C" w:rsidP="001232D1">
            <w:pPr>
              <w:ind w:firstLine="709"/>
              <w:rPr>
                <w:rFonts w:ascii="Times New Roman" w:hAnsi="Times New Roman" w:cs="Times New Roman"/>
                <w:sz w:val="24"/>
                <w:szCs w:val="24"/>
              </w:rPr>
            </w:pPr>
            <w:r w:rsidRPr="0046104D">
              <w:rPr>
                <w:rFonts w:ascii="Times New Roman" w:hAnsi="Times New Roman" w:cs="Times New Roman"/>
                <w:sz w:val="24"/>
                <w:szCs w:val="24"/>
              </w:rPr>
              <w:t>1.2</w:t>
            </w:r>
          </w:p>
        </w:tc>
        <w:tc>
          <w:tcPr>
            <w:tcW w:w="3115" w:type="dxa"/>
          </w:tcPr>
          <w:p w:rsidR="00FE256C" w:rsidRPr="0046104D" w:rsidRDefault="007719B4" w:rsidP="001232D1">
            <w:pPr>
              <w:ind w:firstLine="709"/>
              <w:rPr>
                <w:rFonts w:ascii="Times New Roman" w:hAnsi="Times New Roman" w:cs="Times New Roman"/>
                <w:sz w:val="24"/>
                <w:szCs w:val="24"/>
              </w:rPr>
            </w:pPr>
            <w:r w:rsidRPr="0046104D">
              <w:rPr>
                <w:rFonts w:ascii="Times New Roman" w:hAnsi="Times New Roman" w:cs="Times New Roman"/>
                <w:sz w:val="24"/>
                <w:szCs w:val="24"/>
              </w:rPr>
              <w:t>6,549</w:t>
            </w:r>
          </w:p>
        </w:tc>
        <w:tc>
          <w:tcPr>
            <w:tcW w:w="3115" w:type="dxa"/>
            <w:vMerge/>
          </w:tcPr>
          <w:p w:rsidR="00FE256C" w:rsidRPr="0046104D" w:rsidRDefault="00FE256C" w:rsidP="001232D1">
            <w:pPr>
              <w:ind w:firstLine="709"/>
              <w:rPr>
                <w:rFonts w:ascii="Times New Roman" w:hAnsi="Times New Roman" w:cs="Times New Roman"/>
                <w:sz w:val="24"/>
                <w:szCs w:val="24"/>
              </w:rPr>
            </w:pPr>
          </w:p>
        </w:tc>
      </w:tr>
      <w:tr w:rsidR="00FE256C" w:rsidRPr="0046104D" w:rsidTr="00750693">
        <w:tc>
          <w:tcPr>
            <w:tcW w:w="3115" w:type="dxa"/>
          </w:tcPr>
          <w:p w:rsidR="00FE256C" w:rsidRPr="0046104D" w:rsidRDefault="00FE256C" w:rsidP="001232D1">
            <w:pPr>
              <w:ind w:firstLine="709"/>
              <w:rPr>
                <w:rFonts w:ascii="Times New Roman" w:hAnsi="Times New Roman" w:cs="Times New Roman"/>
                <w:sz w:val="24"/>
                <w:szCs w:val="24"/>
              </w:rPr>
            </w:pPr>
            <w:r w:rsidRPr="0046104D">
              <w:rPr>
                <w:rFonts w:ascii="Times New Roman" w:hAnsi="Times New Roman" w:cs="Times New Roman"/>
                <w:sz w:val="24"/>
                <w:szCs w:val="24"/>
              </w:rPr>
              <w:t>1.3</w:t>
            </w:r>
          </w:p>
        </w:tc>
        <w:tc>
          <w:tcPr>
            <w:tcW w:w="3115" w:type="dxa"/>
          </w:tcPr>
          <w:p w:rsidR="00FE256C" w:rsidRPr="0046104D" w:rsidRDefault="007719B4" w:rsidP="001232D1">
            <w:pPr>
              <w:ind w:firstLine="709"/>
              <w:rPr>
                <w:rFonts w:ascii="Times New Roman" w:hAnsi="Times New Roman" w:cs="Times New Roman"/>
                <w:sz w:val="24"/>
                <w:szCs w:val="24"/>
              </w:rPr>
            </w:pPr>
            <w:r w:rsidRPr="0046104D">
              <w:rPr>
                <w:rFonts w:ascii="Times New Roman" w:hAnsi="Times New Roman" w:cs="Times New Roman"/>
                <w:sz w:val="24"/>
                <w:szCs w:val="24"/>
              </w:rPr>
              <w:t>6,740</w:t>
            </w:r>
          </w:p>
        </w:tc>
        <w:tc>
          <w:tcPr>
            <w:tcW w:w="3115" w:type="dxa"/>
            <w:vMerge/>
          </w:tcPr>
          <w:p w:rsidR="00FE256C" w:rsidRPr="0046104D" w:rsidRDefault="00FE256C" w:rsidP="001232D1">
            <w:pPr>
              <w:ind w:firstLine="709"/>
              <w:rPr>
                <w:rFonts w:ascii="Times New Roman" w:hAnsi="Times New Roman" w:cs="Times New Roman"/>
                <w:sz w:val="24"/>
                <w:szCs w:val="24"/>
              </w:rPr>
            </w:pPr>
          </w:p>
        </w:tc>
      </w:tr>
      <w:tr w:rsidR="00FE256C" w:rsidRPr="0046104D" w:rsidTr="00750693">
        <w:tc>
          <w:tcPr>
            <w:tcW w:w="3115" w:type="dxa"/>
          </w:tcPr>
          <w:p w:rsidR="00FE256C" w:rsidRPr="0046104D" w:rsidRDefault="00FE256C" w:rsidP="001232D1">
            <w:pPr>
              <w:ind w:firstLine="709"/>
              <w:rPr>
                <w:rFonts w:ascii="Times New Roman" w:hAnsi="Times New Roman" w:cs="Times New Roman"/>
                <w:sz w:val="24"/>
                <w:szCs w:val="24"/>
              </w:rPr>
            </w:pPr>
            <w:r w:rsidRPr="0046104D">
              <w:rPr>
                <w:rFonts w:ascii="Times New Roman" w:hAnsi="Times New Roman" w:cs="Times New Roman"/>
                <w:sz w:val="24"/>
                <w:szCs w:val="24"/>
              </w:rPr>
              <w:t>2.1</w:t>
            </w:r>
          </w:p>
        </w:tc>
        <w:tc>
          <w:tcPr>
            <w:tcW w:w="3115" w:type="dxa"/>
          </w:tcPr>
          <w:p w:rsidR="00FE256C" w:rsidRPr="0046104D" w:rsidRDefault="00FE256C" w:rsidP="001232D1">
            <w:pPr>
              <w:ind w:firstLine="709"/>
              <w:rPr>
                <w:rFonts w:ascii="Times New Roman" w:hAnsi="Times New Roman" w:cs="Times New Roman"/>
                <w:sz w:val="24"/>
                <w:szCs w:val="24"/>
              </w:rPr>
            </w:pPr>
            <w:r w:rsidRPr="0046104D">
              <w:rPr>
                <w:rFonts w:ascii="Times New Roman" w:hAnsi="Times New Roman" w:cs="Times New Roman"/>
                <w:sz w:val="24"/>
                <w:szCs w:val="24"/>
              </w:rPr>
              <w:t>6,768</w:t>
            </w:r>
          </w:p>
        </w:tc>
        <w:tc>
          <w:tcPr>
            <w:tcW w:w="3115" w:type="dxa"/>
            <w:vMerge w:val="restart"/>
          </w:tcPr>
          <w:p w:rsidR="00FE256C" w:rsidRPr="0046104D" w:rsidRDefault="003B3EF9" w:rsidP="001232D1">
            <w:pPr>
              <w:ind w:firstLine="709"/>
              <w:rPr>
                <w:rFonts w:ascii="Times New Roman" w:hAnsi="Times New Roman" w:cs="Times New Roman"/>
                <w:sz w:val="24"/>
                <w:szCs w:val="24"/>
              </w:rPr>
            </w:pPr>
            <w:r w:rsidRPr="0046104D">
              <w:rPr>
                <w:rFonts w:ascii="Times New Roman" w:hAnsi="Times New Roman" w:cs="Times New Roman"/>
                <w:sz w:val="24"/>
                <w:szCs w:val="24"/>
              </w:rPr>
              <w:t>6,753</w:t>
            </w:r>
          </w:p>
        </w:tc>
      </w:tr>
      <w:tr w:rsidR="00FE256C" w:rsidRPr="0046104D" w:rsidTr="00750693">
        <w:tc>
          <w:tcPr>
            <w:tcW w:w="3115" w:type="dxa"/>
          </w:tcPr>
          <w:p w:rsidR="00FE256C" w:rsidRPr="0046104D" w:rsidRDefault="00FE256C" w:rsidP="001232D1">
            <w:pPr>
              <w:ind w:firstLine="709"/>
              <w:rPr>
                <w:rFonts w:ascii="Times New Roman" w:hAnsi="Times New Roman" w:cs="Times New Roman"/>
                <w:sz w:val="24"/>
                <w:szCs w:val="24"/>
              </w:rPr>
            </w:pPr>
            <w:r w:rsidRPr="0046104D">
              <w:rPr>
                <w:rFonts w:ascii="Times New Roman" w:hAnsi="Times New Roman" w:cs="Times New Roman"/>
                <w:sz w:val="24"/>
                <w:szCs w:val="24"/>
              </w:rPr>
              <w:t>2.2</w:t>
            </w:r>
          </w:p>
        </w:tc>
        <w:tc>
          <w:tcPr>
            <w:tcW w:w="3115" w:type="dxa"/>
          </w:tcPr>
          <w:p w:rsidR="00FE256C" w:rsidRPr="0046104D" w:rsidRDefault="007719B4" w:rsidP="001232D1">
            <w:pPr>
              <w:ind w:firstLine="709"/>
              <w:rPr>
                <w:rFonts w:ascii="Times New Roman" w:hAnsi="Times New Roman" w:cs="Times New Roman"/>
                <w:sz w:val="24"/>
                <w:szCs w:val="24"/>
              </w:rPr>
            </w:pPr>
            <w:r w:rsidRPr="0046104D">
              <w:rPr>
                <w:rFonts w:ascii="Times New Roman" w:hAnsi="Times New Roman" w:cs="Times New Roman"/>
                <w:sz w:val="24"/>
                <w:szCs w:val="24"/>
              </w:rPr>
              <w:t>6,668</w:t>
            </w:r>
          </w:p>
        </w:tc>
        <w:tc>
          <w:tcPr>
            <w:tcW w:w="3115" w:type="dxa"/>
            <w:vMerge/>
          </w:tcPr>
          <w:p w:rsidR="00FE256C" w:rsidRPr="0046104D" w:rsidRDefault="00FE256C" w:rsidP="001232D1">
            <w:pPr>
              <w:ind w:firstLine="709"/>
              <w:rPr>
                <w:rFonts w:ascii="Times New Roman" w:hAnsi="Times New Roman" w:cs="Times New Roman"/>
                <w:sz w:val="24"/>
                <w:szCs w:val="24"/>
              </w:rPr>
            </w:pPr>
          </w:p>
        </w:tc>
      </w:tr>
      <w:tr w:rsidR="00FE256C" w:rsidRPr="0046104D" w:rsidTr="00750693">
        <w:tc>
          <w:tcPr>
            <w:tcW w:w="3115" w:type="dxa"/>
          </w:tcPr>
          <w:p w:rsidR="00FE256C" w:rsidRPr="0046104D" w:rsidRDefault="00FE256C" w:rsidP="001232D1">
            <w:pPr>
              <w:ind w:firstLine="709"/>
              <w:rPr>
                <w:rFonts w:ascii="Times New Roman" w:hAnsi="Times New Roman" w:cs="Times New Roman"/>
                <w:sz w:val="24"/>
                <w:szCs w:val="24"/>
              </w:rPr>
            </w:pPr>
            <w:r w:rsidRPr="0046104D">
              <w:rPr>
                <w:rFonts w:ascii="Times New Roman" w:hAnsi="Times New Roman" w:cs="Times New Roman"/>
                <w:sz w:val="24"/>
                <w:szCs w:val="24"/>
              </w:rPr>
              <w:t>2.3</w:t>
            </w:r>
          </w:p>
        </w:tc>
        <w:tc>
          <w:tcPr>
            <w:tcW w:w="3115" w:type="dxa"/>
          </w:tcPr>
          <w:p w:rsidR="00FE256C" w:rsidRPr="0046104D" w:rsidRDefault="007719B4" w:rsidP="001232D1">
            <w:pPr>
              <w:ind w:firstLine="709"/>
              <w:rPr>
                <w:rFonts w:ascii="Times New Roman" w:hAnsi="Times New Roman" w:cs="Times New Roman"/>
                <w:sz w:val="24"/>
                <w:szCs w:val="24"/>
              </w:rPr>
            </w:pPr>
            <w:r w:rsidRPr="0046104D">
              <w:rPr>
                <w:rFonts w:ascii="Times New Roman" w:hAnsi="Times New Roman" w:cs="Times New Roman"/>
                <w:sz w:val="24"/>
                <w:szCs w:val="24"/>
              </w:rPr>
              <w:t>6,770</w:t>
            </w:r>
          </w:p>
        </w:tc>
        <w:tc>
          <w:tcPr>
            <w:tcW w:w="3115" w:type="dxa"/>
            <w:vMerge/>
          </w:tcPr>
          <w:p w:rsidR="00FE256C" w:rsidRPr="0046104D" w:rsidRDefault="00FE256C" w:rsidP="001232D1">
            <w:pPr>
              <w:ind w:firstLine="709"/>
              <w:rPr>
                <w:rFonts w:ascii="Times New Roman" w:hAnsi="Times New Roman" w:cs="Times New Roman"/>
                <w:sz w:val="24"/>
                <w:szCs w:val="24"/>
              </w:rPr>
            </w:pPr>
          </w:p>
        </w:tc>
      </w:tr>
    </w:tbl>
    <w:p w:rsidR="00213F18" w:rsidRPr="0046104D" w:rsidRDefault="00213F18" w:rsidP="001232D1">
      <w:pPr>
        <w:spacing w:line="240" w:lineRule="auto"/>
        <w:ind w:firstLine="709"/>
        <w:rPr>
          <w:rFonts w:ascii="Times New Roman" w:hAnsi="Times New Roman" w:cs="Times New Roman"/>
          <w:sz w:val="24"/>
          <w:szCs w:val="24"/>
        </w:rPr>
      </w:pPr>
    </w:p>
    <w:p w:rsidR="000C17AF" w:rsidRPr="0046104D" w:rsidRDefault="2D448283" w:rsidP="00EC178D">
      <w:pPr>
        <w:spacing w:after="0" w:line="240" w:lineRule="auto"/>
        <w:ind w:firstLine="709"/>
        <w:rPr>
          <w:rFonts w:ascii="Times New Roman" w:hAnsi="Times New Roman" w:cs="Times New Roman"/>
          <w:sz w:val="28"/>
          <w:szCs w:val="28"/>
        </w:rPr>
      </w:pPr>
      <w:r w:rsidRPr="0046104D">
        <w:rPr>
          <w:rFonts w:ascii="Times New Roman" w:hAnsi="Times New Roman" w:cs="Times New Roman"/>
          <w:sz w:val="28"/>
          <w:szCs w:val="28"/>
        </w:rPr>
        <w:t>Таким образом, анализируя таблицу 1 мы можем сказать</w:t>
      </w:r>
      <w:r w:rsidR="00FA2800" w:rsidRPr="0046104D">
        <w:rPr>
          <w:rFonts w:ascii="Times New Roman" w:hAnsi="Times New Roman" w:cs="Times New Roman"/>
          <w:sz w:val="28"/>
          <w:szCs w:val="28"/>
        </w:rPr>
        <w:t xml:space="preserve">, </w:t>
      </w:r>
      <w:r w:rsidRPr="0046104D">
        <w:rPr>
          <w:rFonts w:ascii="Times New Roman" w:hAnsi="Times New Roman" w:cs="Times New Roman"/>
          <w:sz w:val="28"/>
          <w:szCs w:val="28"/>
        </w:rPr>
        <w:t>что почвы слабокислые</w:t>
      </w:r>
      <w:r w:rsidR="008F38EA" w:rsidRPr="0046104D">
        <w:rPr>
          <w:rFonts w:ascii="Times New Roman" w:hAnsi="Times New Roman" w:cs="Times New Roman"/>
          <w:sz w:val="28"/>
          <w:szCs w:val="28"/>
        </w:rPr>
        <w:t>, близкие к нейтральным</w:t>
      </w:r>
      <w:r w:rsidR="00FA2800" w:rsidRPr="0046104D">
        <w:rPr>
          <w:rFonts w:ascii="Times New Roman" w:hAnsi="Times New Roman" w:cs="Times New Roman"/>
          <w:sz w:val="28"/>
          <w:szCs w:val="28"/>
        </w:rPr>
        <w:t>.</w:t>
      </w:r>
    </w:p>
    <w:p w:rsidR="00EC178D" w:rsidRPr="0046104D" w:rsidRDefault="00EC178D" w:rsidP="00EC178D">
      <w:pPr>
        <w:pStyle w:val="a5"/>
        <w:spacing w:after="0" w:line="240" w:lineRule="auto"/>
        <w:ind w:left="0" w:firstLine="709"/>
        <w:jc w:val="both"/>
        <w:rPr>
          <w:rFonts w:ascii="Times New Roman" w:hAnsi="Times New Roman" w:cs="Times New Roman"/>
          <w:sz w:val="28"/>
          <w:szCs w:val="28"/>
          <w:bdr w:val="none" w:sz="0" w:space="0" w:color="auto" w:frame="1"/>
        </w:rPr>
      </w:pPr>
      <w:r w:rsidRPr="0046104D">
        <w:rPr>
          <w:rFonts w:ascii="Times New Roman" w:hAnsi="Times New Roman" w:cs="Times New Roman"/>
          <w:sz w:val="28"/>
          <w:szCs w:val="28"/>
        </w:rPr>
        <w:t>Репчатый лук плохо растет </w:t>
      </w:r>
      <w:r w:rsidRPr="0046104D">
        <w:rPr>
          <w:rStyle w:val="a7"/>
          <w:rFonts w:ascii="Times New Roman" w:hAnsi="Times New Roman" w:cs="Times New Roman"/>
          <w:b w:val="0"/>
          <w:bCs w:val="0"/>
          <w:sz w:val="28"/>
          <w:szCs w:val="28"/>
          <w:bdr w:val="none" w:sz="0" w:space="0" w:color="auto" w:frame="1"/>
        </w:rPr>
        <w:t xml:space="preserve">на кислых грунтах, для его развития необходим нейтральный уровень pH. </w:t>
      </w:r>
      <w:r w:rsidRPr="0046104D">
        <w:rPr>
          <w:rFonts w:ascii="Times New Roman" w:hAnsi="Times New Roman" w:cs="Times New Roman"/>
          <w:sz w:val="28"/>
          <w:szCs w:val="28"/>
          <w:shd w:val="clear" w:color="auto" w:fill="FFFFFF"/>
        </w:rPr>
        <w:t>Оптимальная кислотность почвы для морковки – нейтральная, а это показатели pH в интервале 6,5–7,0. В слабокислой почве морковь тоже выращивают, это допустимо.</w:t>
      </w:r>
    </w:p>
    <w:p w:rsidR="00EC178D" w:rsidRPr="0046104D" w:rsidRDefault="00EC178D" w:rsidP="00B26983">
      <w:pPr>
        <w:pStyle w:val="a5"/>
        <w:spacing w:after="0" w:line="240" w:lineRule="auto"/>
        <w:ind w:left="0" w:firstLine="709"/>
        <w:jc w:val="both"/>
        <w:rPr>
          <w:rFonts w:ascii="Times New Roman" w:hAnsi="Times New Roman" w:cs="Times New Roman"/>
          <w:b/>
          <w:bCs/>
          <w:sz w:val="28"/>
          <w:szCs w:val="28"/>
        </w:rPr>
      </w:pPr>
    </w:p>
    <w:p w:rsidR="00B26983" w:rsidRPr="0046104D" w:rsidRDefault="00B26983" w:rsidP="00B26983">
      <w:pPr>
        <w:pStyle w:val="a5"/>
        <w:spacing w:after="0" w:line="240" w:lineRule="auto"/>
        <w:ind w:left="0"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Обменная кислотность</w:t>
      </w:r>
    </w:p>
    <w:p w:rsidR="000C17AF" w:rsidRPr="0046104D" w:rsidRDefault="003A37EF" w:rsidP="000C17AF">
      <w:pPr>
        <w:spacing w:after="0" w:line="240" w:lineRule="auto"/>
        <w:ind w:firstLine="709"/>
        <w:jc w:val="both"/>
        <w:rPr>
          <w:rFonts w:ascii="Times New Roman" w:hAnsi="Times New Roman" w:cs="Times New Roman"/>
          <w:b/>
          <w:bCs/>
          <w:sz w:val="28"/>
          <w:szCs w:val="28"/>
        </w:rPr>
      </w:pPr>
      <w:r w:rsidRPr="0046104D">
        <w:rPr>
          <w:rFonts w:ascii="Times New Roman" w:hAnsi="Times New Roman" w:cs="Times New Roman"/>
          <w:sz w:val="28"/>
          <w:szCs w:val="28"/>
        </w:rPr>
        <w:t xml:space="preserve">Для более точного определения кислотности, </w:t>
      </w:r>
      <w:r w:rsidR="00750E37" w:rsidRPr="0046104D">
        <w:rPr>
          <w:rFonts w:ascii="Times New Roman" w:hAnsi="Times New Roman" w:cs="Times New Roman"/>
          <w:sz w:val="28"/>
          <w:szCs w:val="28"/>
        </w:rPr>
        <w:t>была определена обменная кислотность.</w:t>
      </w:r>
      <w:r w:rsidR="000C17AF" w:rsidRPr="0046104D">
        <w:rPr>
          <w:rFonts w:ascii="Times New Roman" w:hAnsi="Times New Roman" w:cs="Times New Roman"/>
          <w:sz w:val="28"/>
          <w:szCs w:val="28"/>
          <w:shd w:val="clear" w:color="auto" w:fill="FFFFFF"/>
        </w:rPr>
        <w:t>Обменная кислотность — проявляет себя при обработке почвы раствором нейтральной соли. Именно по этому показателю судят о реакции среды почвы и нуждаемости в известковании</w:t>
      </w:r>
      <w:r w:rsidR="00B26983" w:rsidRPr="0046104D">
        <w:rPr>
          <w:rFonts w:ascii="Times New Roman" w:hAnsi="Times New Roman" w:cs="Times New Roman"/>
          <w:b/>
          <w:bCs/>
          <w:sz w:val="28"/>
          <w:szCs w:val="28"/>
        </w:rPr>
        <w:t>.</w:t>
      </w:r>
      <w:r w:rsidR="000C17AF" w:rsidRPr="0046104D">
        <w:rPr>
          <w:rFonts w:ascii="Times New Roman" w:hAnsi="Times New Roman" w:cs="Times New Roman"/>
          <w:b/>
          <w:bCs/>
          <w:sz w:val="28"/>
          <w:szCs w:val="28"/>
        </w:rPr>
        <w:t> </w:t>
      </w:r>
    </w:p>
    <w:p w:rsidR="00B26983" w:rsidRPr="0046104D" w:rsidRDefault="00B26983" w:rsidP="000C17AF">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lastRenderedPageBreak/>
        <w:t>Для расчета были взяты:</w:t>
      </w:r>
    </w:p>
    <w:p w:rsidR="000C17AF" w:rsidRPr="0046104D" w:rsidRDefault="00B26983" w:rsidP="000C17AF">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Проба 1. </w:t>
      </w:r>
      <w:r w:rsidR="000C17AF" w:rsidRPr="0046104D">
        <w:rPr>
          <w:rFonts w:ascii="Times New Roman" w:hAnsi="Times New Roman" w:cs="Times New Roman"/>
          <w:sz w:val="28"/>
          <w:szCs w:val="28"/>
          <w:lang w:val="en-US"/>
        </w:rPr>
        <w:t>NaOH</w:t>
      </w:r>
      <w:r w:rsidR="000C17AF" w:rsidRPr="0046104D">
        <w:rPr>
          <w:rFonts w:ascii="Times New Roman" w:hAnsi="Times New Roman" w:cs="Times New Roman"/>
          <w:sz w:val="28"/>
          <w:szCs w:val="28"/>
        </w:rPr>
        <w:t xml:space="preserve"> 0,06 мл.</w:t>
      </w:r>
    </w:p>
    <w:p w:rsidR="000C17AF" w:rsidRPr="0046104D" w:rsidRDefault="00B26983" w:rsidP="000C17AF">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Проба 2. </w:t>
      </w:r>
      <w:r w:rsidR="000C17AF" w:rsidRPr="0046104D">
        <w:rPr>
          <w:rFonts w:ascii="Times New Roman" w:hAnsi="Times New Roman" w:cs="Times New Roman"/>
          <w:sz w:val="28"/>
          <w:szCs w:val="28"/>
          <w:lang w:val="en-US"/>
        </w:rPr>
        <w:t>NaOH</w:t>
      </w:r>
      <w:r w:rsidR="000C17AF" w:rsidRPr="0046104D">
        <w:rPr>
          <w:rFonts w:ascii="Times New Roman" w:hAnsi="Times New Roman" w:cs="Times New Roman"/>
          <w:sz w:val="28"/>
          <w:szCs w:val="28"/>
        </w:rPr>
        <w:t xml:space="preserve"> 0,06 мл.</w:t>
      </w:r>
    </w:p>
    <w:p w:rsidR="000C17AF" w:rsidRPr="0046104D" w:rsidRDefault="000C17AF" w:rsidP="000C17AF">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Холостая </w:t>
      </w:r>
      <w:r w:rsidRPr="0046104D">
        <w:rPr>
          <w:rFonts w:ascii="Times New Roman" w:hAnsi="Times New Roman" w:cs="Times New Roman"/>
          <w:sz w:val="28"/>
          <w:szCs w:val="28"/>
          <w:lang w:val="en-US"/>
        </w:rPr>
        <w:t>NaOH</w:t>
      </w:r>
      <w:r w:rsidR="00C40AAB" w:rsidRPr="0046104D">
        <w:rPr>
          <w:rFonts w:ascii="Times New Roman" w:hAnsi="Times New Roman" w:cs="Times New Roman"/>
          <w:sz w:val="28"/>
          <w:szCs w:val="28"/>
        </w:rPr>
        <w:t xml:space="preserve"> 0,01 мл</w:t>
      </w:r>
      <w:r w:rsidRPr="0046104D">
        <w:rPr>
          <w:rFonts w:ascii="Times New Roman" w:hAnsi="Times New Roman" w:cs="Times New Roman"/>
          <w:sz w:val="28"/>
          <w:szCs w:val="28"/>
        </w:rPr>
        <w:t>.</w:t>
      </w:r>
    </w:p>
    <w:p w:rsidR="00B26983" w:rsidRPr="0046104D" w:rsidRDefault="00B26983" w:rsidP="009630A8">
      <w:pPr>
        <w:pStyle w:val="a5"/>
        <w:spacing w:after="0" w:line="240" w:lineRule="auto"/>
        <w:ind w:left="0" w:firstLine="709"/>
        <w:jc w:val="both"/>
        <w:rPr>
          <w:rFonts w:ascii="Times New Roman" w:hAnsi="Times New Roman" w:cs="Times New Roman"/>
          <w:b/>
          <w:bCs/>
          <w:sz w:val="28"/>
          <w:szCs w:val="28"/>
        </w:rPr>
      </w:pPr>
    </w:p>
    <w:p w:rsidR="000C17AF" w:rsidRPr="0046104D" w:rsidRDefault="00B26983" w:rsidP="009630A8">
      <w:pPr>
        <w:pStyle w:val="a5"/>
        <w:spacing w:after="0" w:line="240" w:lineRule="auto"/>
        <w:ind w:left="0" w:firstLine="709"/>
        <w:jc w:val="both"/>
        <w:rPr>
          <w:rFonts w:ascii="Times New Roman" w:hAnsi="Times New Roman" w:cs="Times New Roman"/>
          <w:i/>
          <w:iCs/>
          <w:sz w:val="28"/>
          <w:szCs w:val="28"/>
        </w:rPr>
      </w:pPr>
      <w:r w:rsidRPr="0046104D">
        <w:rPr>
          <w:rFonts w:ascii="Times New Roman" w:hAnsi="Times New Roman" w:cs="Times New Roman"/>
          <w:i/>
          <w:iCs/>
          <w:sz w:val="28"/>
          <w:szCs w:val="28"/>
        </w:rPr>
        <w:t>Расчет обменной кислотности:</w:t>
      </w:r>
    </w:p>
    <w:p w:rsidR="000C17AF" w:rsidRPr="0046104D" w:rsidRDefault="0037069D" w:rsidP="00B26983">
      <w:pPr>
        <w:pStyle w:val="a5"/>
        <w:spacing w:after="0" w:line="240" w:lineRule="auto"/>
        <w:ind w:left="0"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Х=(</w:t>
      </w:r>
      <w:r w:rsidRPr="0046104D">
        <w:rPr>
          <w:rFonts w:ascii="Times New Roman" w:hAnsi="Times New Roman" w:cs="Times New Roman"/>
          <w:b/>
          <w:bCs/>
          <w:sz w:val="28"/>
          <w:szCs w:val="28"/>
          <w:lang w:val="en-US"/>
        </w:rPr>
        <w:t>V</w:t>
      </w:r>
      <w:r w:rsidRPr="0046104D">
        <w:rPr>
          <w:rFonts w:ascii="Times New Roman" w:hAnsi="Times New Roman" w:cs="Times New Roman"/>
          <w:b/>
          <w:bCs/>
          <w:sz w:val="28"/>
          <w:szCs w:val="28"/>
        </w:rPr>
        <w:t>-</w:t>
      </w:r>
      <w:r w:rsidRPr="0046104D">
        <w:rPr>
          <w:rFonts w:ascii="Times New Roman" w:hAnsi="Times New Roman" w:cs="Times New Roman"/>
          <w:b/>
          <w:bCs/>
          <w:sz w:val="28"/>
          <w:szCs w:val="28"/>
          <w:lang w:val="en-US"/>
        </w:rPr>
        <w:t>V</w:t>
      </w:r>
      <w:r w:rsidRPr="0046104D">
        <w:rPr>
          <w:rFonts w:ascii="Times New Roman" w:hAnsi="Times New Roman" w:cs="Times New Roman"/>
          <w:b/>
          <w:bCs/>
          <w:color w:val="333333"/>
          <w:sz w:val="28"/>
          <w:szCs w:val="28"/>
          <w:vertAlign w:val="subscript"/>
        </w:rPr>
        <w:t>0</w:t>
      </w:r>
      <w:r w:rsidRPr="0046104D">
        <w:rPr>
          <w:rFonts w:ascii="Times New Roman" w:hAnsi="Times New Roman" w:cs="Times New Roman"/>
          <w:b/>
          <w:bCs/>
          <w:sz w:val="28"/>
          <w:szCs w:val="28"/>
        </w:rPr>
        <w:t xml:space="preserve">) </w:t>
      </w:r>
      <w:r w:rsidR="003E33F9" w:rsidRPr="0046104D">
        <w:rPr>
          <w:rFonts w:ascii="Times New Roman" w:hAnsi="Times New Roman" w:cs="Times New Roman"/>
          <w:b/>
          <w:bCs/>
          <w:sz w:val="28"/>
          <w:szCs w:val="28"/>
        </w:rPr>
        <w:t>·</w:t>
      </w:r>
      <w:r w:rsidRPr="0046104D">
        <w:rPr>
          <w:rFonts w:ascii="Times New Roman" w:hAnsi="Times New Roman" w:cs="Times New Roman"/>
          <w:b/>
          <w:bCs/>
          <w:sz w:val="28"/>
          <w:szCs w:val="28"/>
          <w:lang w:val="en-US"/>
        </w:rPr>
        <w:t>c</w:t>
      </w:r>
      <w:r w:rsidR="003E33F9" w:rsidRPr="0046104D">
        <w:rPr>
          <w:rFonts w:ascii="Times New Roman" w:hAnsi="Times New Roman" w:cs="Times New Roman"/>
          <w:b/>
          <w:bCs/>
          <w:sz w:val="28"/>
          <w:szCs w:val="28"/>
        </w:rPr>
        <w:t>·</w:t>
      </w:r>
      <w:r w:rsidRPr="0046104D">
        <w:rPr>
          <w:rFonts w:ascii="Times New Roman" w:hAnsi="Times New Roman" w:cs="Times New Roman"/>
          <w:b/>
          <w:bCs/>
          <w:sz w:val="28"/>
          <w:szCs w:val="28"/>
        </w:rPr>
        <w:t>250/</w:t>
      </w:r>
      <w:r w:rsidRPr="0046104D">
        <w:rPr>
          <w:rFonts w:ascii="Times New Roman" w:hAnsi="Times New Roman" w:cs="Times New Roman"/>
          <w:b/>
          <w:bCs/>
          <w:sz w:val="28"/>
          <w:szCs w:val="28"/>
          <w:lang w:val="en-US"/>
        </w:rPr>
        <w:t>V</w:t>
      </w:r>
      <w:r w:rsidRPr="0046104D">
        <w:rPr>
          <w:rFonts w:ascii="Times New Roman" w:hAnsi="Times New Roman" w:cs="Times New Roman"/>
          <w:b/>
          <w:bCs/>
          <w:color w:val="333333"/>
          <w:sz w:val="28"/>
          <w:szCs w:val="28"/>
          <w:vertAlign w:val="subscript"/>
        </w:rPr>
        <w:t>1</w:t>
      </w:r>
    </w:p>
    <w:p w:rsidR="000373F9" w:rsidRPr="0046104D" w:rsidRDefault="001D46BD" w:rsidP="009630A8">
      <w:pPr>
        <w:pStyle w:val="a5"/>
        <w:spacing w:after="0" w:line="240" w:lineRule="auto"/>
        <w:ind w:left="0"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Проба 1. </w:t>
      </w:r>
      <w:r w:rsidR="000373F9" w:rsidRPr="0046104D">
        <w:rPr>
          <w:rFonts w:ascii="Times New Roman" w:hAnsi="Times New Roman" w:cs="Times New Roman"/>
          <w:sz w:val="28"/>
          <w:szCs w:val="28"/>
        </w:rPr>
        <w:t>Х=(0,06-0,01)*0,1*250/25=0,05 мл/100г почвы.</w:t>
      </w:r>
    </w:p>
    <w:p w:rsidR="001D46BD" w:rsidRPr="0046104D" w:rsidRDefault="001D46BD" w:rsidP="009630A8">
      <w:pPr>
        <w:pStyle w:val="a5"/>
        <w:spacing w:after="0" w:line="240" w:lineRule="auto"/>
        <w:ind w:left="0" w:firstLine="709"/>
        <w:jc w:val="both"/>
        <w:rPr>
          <w:rFonts w:ascii="Times New Roman" w:hAnsi="Times New Roman" w:cs="Times New Roman"/>
          <w:sz w:val="28"/>
          <w:szCs w:val="28"/>
        </w:rPr>
      </w:pPr>
      <w:r w:rsidRPr="0046104D">
        <w:rPr>
          <w:rFonts w:ascii="Times New Roman" w:hAnsi="Times New Roman" w:cs="Times New Roman"/>
          <w:sz w:val="28"/>
          <w:szCs w:val="28"/>
        </w:rPr>
        <w:t>Проба 2.</w:t>
      </w:r>
      <w:r w:rsidR="00C23DE1" w:rsidRPr="0046104D">
        <w:rPr>
          <w:rFonts w:ascii="Times New Roman" w:hAnsi="Times New Roman" w:cs="Times New Roman"/>
          <w:sz w:val="28"/>
          <w:szCs w:val="28"/>
        </w:rPr>
        <w:t xml:space="preserve"> Х=(0,06-0,01)*0,1*250/25=0,05 мл/100г почвы.</w:t>
      </w:r>
    </w:p>
    <w:p w:rsidR="000373F9" w:rsidRPr="0046104D" w:rsidRDefault="000373F9" w:rsidP="009630A8">
      <w:pPr>
        <w:pStyle w:val="a5"/>
        <w:spacing w:after="0" w:line="240" w:lineRule="auto"/>
        <w:ind w:left="0" w:firstLine="709"/>
        <w:jc w:val="both"/>
        <w:rPr>
          <w:rFonts w:ascii="Times New Roman" w:hAnsi="Times New Roman" w:cs="Times New Roman"/>
          <w:sz w:val="28"/>
          <w:szCs w:val="28"/>
        </w:rPr>
      </w:pPr>
    </w:p>
    <w:p w:rsidR="00EC178D" w:rsidRPr="0046104D" w:rsidRDefault="00E00BA4" w:rsidP="00247805">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Таким образом, во всех трех пробах обменная кислотность </w:t>
      </w:r>
      <w:r w:rsidR="008E6F7E" w:rsidRPr="0046104D">
        <w:rPr>
          <w:rFonts w:ascii="Times New Roman" w:hAnsi="Times New Roman" w:cs="Times New Roman"/>
          <w:sz w:val="28"/>
          <w:szCs w:val="28"/>
        </w:rPr>
        <w:t>–незначительная, тем самым можно сделать вывод, что почвы слабокислые.</w:t>
      </w:r>
    </w:p>
    <w:p w:rsidR="00247805" w:rsidRPr="0046104D" w:rsidRDefault="00247805" w:rsidP="005B38DC">
      <w:pPr>
        <w:pStyle w:val="a6"/>
        <w:shd w:val="clear" w:color="auto" w:fill="FFFFFF"/>
        <w:spacing w:before="0" w:beforeAutospacing="0" w:after="0" w:afterAutospacing="0"/>
        <w:ind w:firstLine="709"/>
        <w:jc w:val="both"/>
        <w:rPr>
          <w:rStyle w:val="a7"/>
          <w:b w:val="0"/>
          <w:bCs w:val="0"/>
          <w:sz w:val="28"/>
          <w:szCs w:val="28"/>
        </w:rPr>
      </w:pPr>
    </w:p>
    <w:p w:rsidR="005B38DC" w:rsidRPr="0046104D" w:rsidRDefault="005B38DC" w:rsidP="005B38DC">
      <w:pPr>
        <w:pStyle w:val="a6"/>
        <w:shd w:val="clear" w:color="auto" w:fill="FFFFFF"/>
        <w:spacing w:before="0" w:beforeAutospacing="0" w:after="0" w:afterAutospacing="0"/>
        <w:ind w:firstLine="709"/>
        <w:jc w:val="both"/>
        <w:rPr>
          <w:sz w:val="28"/>
          <w:szCs w:val="28"/>
        </w:rPr>
      </w:pPr>
      <w:r w:rsidRPr="0046104D">
        <w:rPr>
          <w:rStyle w:val="a7"/>
          <w:b w:val="0"/>
          <w:bCs w:val="0"/>
          <w:sz w:val="28"/>
          <w:szCs w:val="28"/>
        </w:rPr>
        <w:t>Органическое вещество почвы</w:t>
      </w:r>
      <w:r w:rsidRPr="0046104D">
        <w:rPr>
          <w:sz w:val="28"/>
          <w:szCs w:val="28"/>
        </w:rPr>
        <w:t xml:space="preserve"> - совокупность органических веществ, нахо</w:t>
      </w:r>
      <w:r w:rsidR="00247805" w:rsidRPr="0046104D">
        <w:rPr>
          <w:sz w:val="28"/>
          <w:szCs w:val="28"/>
        </w:rPr>
        <w:t xml:space="preserve">дящихся в виде гумуса, остатков животных </w:t>
      </w:r>
      <w:r w:rsidRPr="0046104D">
        <w:rPr>
          <w:sz w:val="28"/>
          <w:szCs w:val="28"/>
        </w:rPr>
        <w:t>и растений в почве, представляющая комплекс сложных химических органических веществ биогенного происхождения.Биологические показатели плодородия почвы — количество, состав и свойства органического вещества в почве.Запас органического вещества почвы является ключевым показателем плодородия.</w:t>
      </w:r>
    </w:p>
    <w:p w:rsidR="005B38DC" w:rsidRPr="0046104D" w:rsidRDefault="005B38DC" w:rsidP="005B38DC">
      <w:pPr>
        <w:pStyle w:val="a6"/>
        <w:shd w:val="clear" w:color="auto" w:fill="FFFFFF"/>
        <w:spacing w:before="0" w:beforeAutospacing="0" w:after="0" w:afterAutospacing="0"/>
        <w:ind w:firstLine="709"/>
        <w:jc w:val="both"/>
        <w:rPr>
          <w:sz w:val="28"/>
          <w:szCs w:val="28"/>
        </w:rPr>
      </w:pPr>
      <w:r w:rsidRPr="0046104D">
        <w:rPr>
          <w:sz w:val="28"/>
          <w:szCs w:val="28"/>
        </w:rPr>
        <w:t xml:space="preserve">Для </w:t>
      </w:r>
      <w:r w:rsidR="009865C6" w:rsidRPr="0046104D">
        <w:rPr>
          <w:sz w:val="28"/>
          <w:szCs w:val="28"/>
        </w:rPr>
        <w:t xml:space="preserve">плодородных </w:t>
      </w:r>
      <w:r w:rsidRPr="0046104D">
        <w:rPr>
          <w:sz w:val="28"/>
          <w:szCs w:val="28"/>
        </w:rPr>
        <w:t>дерново-подзолистых почв содержание растительных остатков</w:t>
      </w:r>
      <w:r w:rsidR="009865C6" w:rsidRPr="0046104D">
        <w:rPr>
          <w:sz w:val="28"/>
          <w:szCs w:val="28"/>
        </w:rPr>
        <w:t xml:space="preserve"> должно быть 10%.</w:t>
      </w:r>
    </w:p>
    <w:p w:rsidR="005B38DC" w:rsidRPr="0046104D" w:rsidRDefault="005B38DC" w:rsidP="005B38DC">
      <w:pPr>
        <w:pStyle w:val="a6"/>
        <w:shd w:val="clear" w:color="auto" w:fill="FFFFFF"/>
        <w:spacing w:before="0" w:beforeAutospacing="0" w:after="0" w:afterAutospacing="0"/>
        <w:ind w:firstLine="709"/>
        <w:jc w:val="both"/>
        <w:rPr>
          <w:b/>
          <w:bCs/>
          <w:sz w:val="28"/>
          <w:szCs w:val="28"/>
        </w:rPr>
      </w:pPr>
    </w:p>
    <w:p w:rsidR="005B38DC" w:rsidRPr="0046104D" w:rsidRDefault="00913AD5" w:rsidP="005B38DC">
      <w:pPr>
        <w:pStyle w:val="a6"/>
        <w:shd w:val="clear" w:color="auto" w:fill="FFFFFF"/>
        <w:spacing w:before="0" w:beforeAutospacing="0" w:after="0" w:afterAutospacing="0"/>
        <w:ind w:firstLine="709"/>
        <w:jc w:val="both"/>
        <w:rPr>
          <w:b/>
          <w:bCs/>
          <w:sz w:val="28"/>
          <w:szCs w:val="28"/>
        </w:rPr>
      </w:pPr>
      <w:r w:rsidRPr="0046104D">
        <w:rPr>
          <w:b/>
          <w:bCs/>
          <w:sz w:val="28"/>
          <w:szCs w:val="28"/>
        </w:rPr>
        <w:t>Содержание органических веществ</w:t>
      </w:r>
      <w:r w:rsidR="005B38DC" w:rsidRPr="0046104D">
        <w:rPr>
          <w:b/>
          <w:bCs/>
          <w:sz w:val="28"/>
          <w:szCs w:val="28"/>
        </w:rPr>
        <w:t xml:space="preserve"> ГОСТ 23740-79</w:t>
      </w:r>
    </w:p>
    <w:p w:rsidR="005B38DC" w:rsidRPr="0046104D" w:rsidRDefault="000373F9" w:rsidP="005B38DC">
      <w:pPr>
        <w:pStyle w:val="a6"/>
        <w:shd w:val="clear" w:color="auto" w:fill="FFFFFF"/>
        <w:spacing w:before="0" w:beforeAutospacing="0" w:after="0" w:afterAutospacing="0"/>
        <w:ind w:firstLine="709"/>
        <w:jc w:val="both"/>
        <w:rPr>
          <w:sz w:val="28"/>
          <w:szCs w:val="28"/>
        </w:rPr>
      </w:pPr>
      <w:r w:rsidRPr="0046104D">
        <w:rPr>
          <w:sz w:val="28"/>
          <w:szCs w:val="28"/>
        </w:rPr>
        <w:t>Отделение растительных остатков</w:t>
      </w:r>
    </w:p>
    <w:p w:rsidR="009D550C" w:rsidRPr="0046104D" w:rsidRDefault="009D550C" w:rsidP="005B38DC">
      <w:pPr>
        <w:pStyle w:val="a6"/>
        <w:shd w:val="clear" w:color="auto" w:fill="FFFFFF"/>
        <w:spacing w:before="0" w:beforeAutospacing="0" w:after="0" w:afterAutospacing="0"/>
        <w:ind w:firstLine="709"/>
        <w:jc w:val="both"/>
        <w:rPr>
          <w:sz w:val="28"/>
          <w:szCs w:val="28"/>
        </w:rPr>
      </w:pPr>
      <w:r w:rsidRPr="0046104D">
        <w:rPr>
          <w:b/>
          <w:bCs/>
          <w:sz w:val="28"/>
          <w:szCs w:val="28"/>
        </w:rPr>
        <w:t xml:space="preserve">Масса навески 1- </w:t>
      </w:r>
      <w:r w:rsidR="004F4963" w:rsidRPr="0046104D">
        <w:rPr>
          <w:b/>
          <w:bCs/>
          <w:sz w:val="28"/>
          <w:szCs w:val="28"/>
        </w:rPr>
        <w:t>25,035г</w:t>
      </w:r>
    </w:p>
    <w:p w:rsidR="009D550C" w:rsidRPr="0046104D" w:rsidRDefault="009D550C"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Масса раст. </w:t>
      </w:r>
      <w:r w:rsidR="003C590A" w:rsidRPr="0046104D">
        <w:rPr>
          <w:rFonts w:ascii="Times New Roman" w:hAnsi="Times New Roman" w:cs="Times New Roman"/>
          <w:sz w:val="28"/>
          <w:szCs w:val="28"/>
        </w:rPr>
        <w:t>о</w:t>
      </w:r>
      <w:r w:rsidRPr="0046104D">
        <w:rPr>
          <w:rFonts w:ascii="Times New Roman" w:hAnsi="Times New Roman" w:cs="Times New Roman"/>
          <w:sz w:val="28"/>
          <w:szCs w:val="28"/>
        </w:rPr>
        <w:t>статков отделенных сухим способом= 0,865г</w:t>
      </w:r>
    </w:p>
    <w:p w:rsidR="003C590A" w:rsidRPr="0046104D" w:rsidRDefault="003C590A"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Мокрый способ:</w:t>
      </w:r>
    </w:p>
    <w:p w:rsidR="009D550C" w:rsidRPr="0046104D" w:rsidRDefault="009D550C"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Масса почвы без растительных остатков 24,140</w:t>
      </w:r>
    </w:p>
    <w:p w:rsidR="003C590A" w:rsidRPr="0046104D" w:rsidRDefault="007127F3"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Масса раст. </w:t>
      </w:r>
      <w:r w:rsidR="003C590A" w:rsidRPr="0046104D">
        <w:rPr>
          <w:rFonts w:ascii="Times New Roman" w:hAnsi="Times New Roman" w:cs="Times New Roman"/>
          <w:sz w:val="28"/>
          <w:szCs w:val="28"/>
        </w:rPr>
        <w:t>о</w:t>
      </w:r>
      <w:r w:rsidRPr="0046104D">
        <w:rPr>
          <w:rFonts w:ascii="Times New Roman" w:hAnsi="Times New Roman" w:cs="Times New Roman"/>
          <w:sz w:val="28"/>
          <w:szCs w:val="28"/>
        </w:rPr>
        <w:t>статков на сите</w:t>
      </w:r>
      <w:r w:rsidR="00365912" w:rsidRPr="0046104D">
        <w:rPr>
          <w:rFonts w:ascii="Times New Roman" w:hAnsi="Times New Roman" w:cs="Times New Roman"/>
          <w:sz w:val="28"/>
          <w:szCs w:val="28"/>
        </w:rPr>
        <w:t>(</w:t>
      </w:r>
      <w:r w:rsidRPr="0046104D">
        <w:rPr>
          <w:rFonts w:ascii="Times New Roman" w:hAnsi="Times New Roman" w:cs="Times New Roman"/>
          <w:sz w:val="28"/>
          <w:szCs w:val="28"/>
        </w:rPr>
        <w:t>#</w:t>
      </w:r>
      <w:r w:rsidR="00365912" w:rsidRPr="0046104D">
        <w:rPr>
          <w:rFonts w:ascii="Times New Roman" w:hAnsi="Times New Roman" w:cs="Times New Roman"/>
          <w:sz w:val="28"/>
          <w:szCs w:val="28"/>
        </w:rPr>
        <w:t>1,0</w:t>
      </w:r>
      <w:r w:rsidR="003C590A" w:rsidRPr="0046104D">
        <w:rPr>
          <w:rFonts w:ascii="Times New Roman" w:hAnsi="Times New Roman" w:cs="Times New Roman"/>
          <w:sz w:val="28"/>
          <w:szCs w:val="28"/>
        </w:rPr>
        <w:t>мм</w:t>
      </w:r>
      <w:r w:rsidR="00365912" w:rsidRPr="0046104D">
        <w:rPr>
          <w:rFonts w:ascii="Times New Roman" w:hAnsi="Times New Roman" w:cs="Times New Roman"/>
          <w:sz w:val="28"/>
          <w:szCs w:val="28"/>
        </w:rPr>
        <w:t>)= 0,34г</w:t>
      </w:r>
      <w:r w:rsidR="00531EF8" w:rsidRPr="0046104D">
        <w:rPr>
          <w:rFonts w:ascii="Times New Roman" w:hAnsi="Times New Roman" w:cs="Times New Roman"/>
          <w:sz w:val="28"/>
          <w:szCs w:val="28"/>
        </w:rPr>
        <w:t>+</w:t>
      </w:r>
      <w:r w:rsidR="00365912" w:rsidRPr="0046104D">
        <w:rPr>
          <w:rFonts w:ascii="Times New Roman" w:hAnsi="Times New Roman" w:cs="Times New Roman"/>
          <w:sz w:val="28"/>
          <w:szCs w:val="28"/>
        </w:rPr>
        <w:t xml:space="preserve">Масса раст. </w:t>
      </w:r>
      <w:r w:rsidR="003C590A" w:rsidRPr="0046104D">
        <w:rPr>
          <w:rFonts w:ascii="Times New Roman" w:hAnsi="Times New Roman" w:cs="Times New Roman"/>
          <w:sz w:val="28"/>
          <w:szCs w:val="28"/>
        </w:rPr>
        <w:t>о</w:t>
      </w:r>
      <w:r w:rsidR="00365912" w:rsidRPr="0046104D">
        <w:rPr>
          <w:rFonts w:ascii="Times New Roman" w:hAnsi="Times New Roman" w:cs="Times New Roman"/>
          <w:sz w:val="28"/>
          <w:szCs w:val="28"/>
        </w:rPr>
        <w:t>статков на сите(#0,25</w:t>
      </w:r>
      <w:r w:rsidR="003C590A" w:rsidRPr="0046104D">
        <w:rPr>
          <w:rFonts w:ascii="Times New Roman" w:hAnsi="Times New Roman" w:cs="Times New Roman"/>
          <w:sz w:val="28"/>
          <w:szCs w:val="28"/>
        </w:rPr>
        <w:t>мм</w:t>
      </w:r>
      <w:r w:rsidR="00365912" w:rsidRPr="0046104D">
        <w:rPr>
          <w:rFonts w:ascii="Times New Roman" w:hAnsi="Times New Roman" w:cs="Times New Roman"/>
          <w:sz w:val="28"/>
          <w:szCs w:val="28"/>
        </w:rPr>
        <w:t>)= 0,</w:t>
      </w:r>
      <w:r w:rsidR="003C590A" w:rsidRPr="0046104D">
        <w:rPr>
          <w:rFonts w:ascii="Times New Roman" w:hAnsi="Times New Roman" w:cs="Times New Roman"/>
          <w:sz w:val="28"/>
          <w:szCs w:val="28"/>
        </w:rPr>
        <w:t>01</w:t>
      </w:r>
      <w:r w:rsidR="00365912" w:rsidRPr="0046104D">
        <w:rPr>
          <w:rFonts w:ascii="Times New Roman" w:hAnsi="Times New Roman" w:cs="Times New Roman"/>
          <w:sz w:val="28"/>
          <w:szCs w:val="28"/>
        </w:rPr>
        <w:t>г</w:t>
      </w:r>
      <w:r w:rsidR="00531EF8" w:rsidRPr="0046104D">
        <w:rPr>
          <w:rFonts w:ascii="Times New Roman" w:hAnsi="Times New Roman" w:cs="Times New Roman"/>
          <w:sz w:val="28"/>
          <w:szCs w:val="28"/>
        </w:rPr>
        <w:t>=0,44</w:t>
      </w:r>
    </w:p>
    <w:p w:rsidR="004F4963" w:rsidRPr="0046104D" w:rsidRDefault="004F4963"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Всего масса растит.остатков=1,215</w:t>
      </w:r>
    </w:p>
    <w:p w:rsidR="005B38DC" w:rsidRPr="0046104D" w:rsidRDefault="0086094E" w:rsidP="005B38DC">
      <w:pPr>
        <w:spacing w:after="0" w:line="240" w:lineRule="auto"/>
        <w:ind w:firstLine="709"/>
        <w:jc w:val="both"/>
        <w:rPr>
          <w:rFonts w:ascii="Times New Roman" w:hAnsi="Times New Roman" w:cs="Times New Roman"/>
          <w:b/>
          <w:bCs/>
          <w:sz w:val="28"/>
          <w:szCs w:val="28"/>
        </w:rPr>
      </w:pPr>
      <w:r w:rsidRPr="0046104D">
        <w:rPr>
          <w:rFonts w:ascii="Times New Roman" w:hAnsi="Times New Roman" w:cs="Times New Roman"/>
          <w:sz w:val="28"/>
          <w:szCs w:val="28"/>
        </w:rPr>
        <w:t>Кол-во раст ост %=1,215/</w:t>
      </w:r>
      <w:r w:rsidRPr="0046104D">
        <w:rPr>
          <w:rFonts w:ascii="Times New Roman" w:hAnsi="Times New Roman" w:cs="Times New Roman"/>
          <w:b/>
          <w:bCs/>
          <w:sz w:val="28"/>
          <w:szCs w:val="28"/>
        </w:rPr>
        <w:t>25,035х100=4,85%</w:t>
      </w:r>
    </w:p>
    <w:p w:rsidR="005B38DC" w:rsidRPr="0046104D" w:rsidRDefault="005B38DC" w:rsidP="005B38DC">
      <w:pPr>
        <w:spacing w:after="0" w:line="240" w:lineRule="auto"/>
        <w:ind w:firstLine="709"/>
        <w:jc w:val="both"/>
        <w:rPr>
          <w:rFonts w:ascii="Times New Roman" w:hAnsi="Times New Roman" w:cs="Times New Roman"/>
          <w:b/>
          <w:bCs/>
          <w:sz w:val="28"/>
          <w:szCs w:val="28"/>
        </w:rPr>
      </w:pPr>
    </w:p>
    <w:p w:rsidR="003C590A" w:rsidRPr="0046104D" w:rsidRDefault="003C590A" w:rsidP="005B38DC">
      <w:pPr>
        <w:spacing w:after="0" w:line="240" w:lineRule="auto"/>
        <w:ind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Масса навески 2- 25,140г</w:t>
      </w:r>
    </w:p>
    <w:p w:rsidR="003C590A" w:rsidRPr="0046104D" w:rsidRDefault="003C590A"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Масса раст. остатков отделенных сухим способом= 0,380г</w:t>
      </w:r>
    </w:p>
    <w:p w:rsidR="003C590A" w:rsidRPr="0046104D" w:rsidRDefault="003C590A"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Мокрый способ:</w:t>
      </w:r>
    </w:p>
    <w:p w:rsidR="003C590A" w:rsidRPr="0046104D" w:rsidRDefault="003C590A"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Масса почвы без растительных остатков 24,140</w:t>
      </w:r>
    </w:p>
    <w:p w:rsidR="008C6B62" w:rsidRPr="0046104D" w:rsidRDefault="003C590A"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Масса раст. остатков на сите(#1,0мм)</w:t>
      </w:r>
      <w:r w:rsidR="00913AD5" w:rsidRPr="0046104D">
        <w:rPr>
          <w:rFonts w:ascii="Times New Roman" w:hAnsi="Times New Roman" w:cs="Times New Roman"/>
          <w:sz w:val="28"/>
          <w:szCs w:val="28"/>
        </w:rPr>
        <w:t>+</w:t>
      </w:r>
      <w:r w:rsidRPr="0046104D">
        <w:rPr>
          <w:rFonts w:ascii="Times New Roman" w:hAnsi="Times New Roman" w:cs="Times New Roman"/>
          <w:sz w:val="28"/>
          <w:szCs w:val="28"/>
        </w:rPr>
        <w:t xml:space="preserve">Масса раст. остатков на сите(#0,25мм)= </w:t>
      </w:r>
      <w:r w:rsidR="00913AD5" w:rsidRPr="0046104D">
        <w:rPr>
          <w:rFonts w:ascii="Times New Roman" w:hAnsi="Times New Roman" w:cs="Times New Roman"/>
          <w:sz w:val="28"/>
          <w:szCs w:val="28"/>
        </w:rPr>
        <w:t>0,085</w:t>
      </w:r>
    </w:p>
    <w:p w:rsidR="001357A7" w:rsidRPr="0046104D" w:rsidRDefault="001357A7" w:rsidP="005B38DC">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Всего масса растит.остатков=0,465</w:t>
      </w:r>
    </w:p>
    <w:p w:rsidR="001357A7" w:rsidRPr="0046104D" w:rsidRDefault="00CE30E4" w:rsidP="005B38DC">
      <w:pPr>
        <w:spacing w:after="0" w:line="240" w:lineRule="auto"/>
        <w:ind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Кол-во раст ост %=1</w:t>
      </w:r>
      <w:r w:rsidR="001357A7" w:rsidRPr="0046104D">
        <w:rPr>
          <w:rFonts w:ascii="Times New Roman" w:hAnsi="Times New Roman" w:cs="Times New Roman"/>
          <w:b/>
          <w:bCs/>
          <w:sz w:val="28"/>
          <w:szCs w:val="28"/>
        </w:rPr>
        <w:t>,85%</w:t>
      </w:r>
    </w:p>
    <w:p w:rsidR="00247805" w:rsidRPr="0046104D" w:rsidRDefault="00247805" w:rsidP="009865C6">
      <w:pPr>
        <w:spacing w:line="240" w:lineRule="auto"/>
        <w:ind w:firstLine="709"/>
        <w:jc w:val="both"/>
        <w:rPr>
          <w:rFonts w:ascii="Times New Roman" w:hAnsi="Times New Roman" w:cs="Times New Roman"/>
          <w:sz w:val="28"/>
          <w:szCs w:val="28"/>
        </w:rPr>
      </w:pPr>
    </w:p>
    <w:p w:rsidR="00CE30E4" w:rsidRPr="0046104D" w:rsidRDefault="2D448283" w:rsidP="009865C6">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Таким образом, содержание растительных остатков </w:t>
      </w:r>
      <w:r w:rsidR="005B38DC" w:rsidRPr="0046104D">
        <w:rPr>
          <w:rFonts w:ascii="Times New Roman" w:hAnsi="Times New Roman" w:cs="Times New Roman"/>
          <w:sz w:val="28"/>
          <w:szCs w:val="28"/>
        </w:rPr>
        <w:t>низкое</w:t>
      </w:r>
      <w:r w:rsidRPr="0046104D">
        <w:rPr>
          <w:rFonts w:ascii="Times New Roman" w:hAnsi="Times New Roman" w:cs="Times New Roman"/>
          <w:sz w:val="28"/>
          <w:szCs w:val="28"/>
        </w:rPr>
        <w:t xml:space="preserve">. Это говорит о том, что </w:t>
      </w:r>
      <w:r w:rsidR="00EE35BE" w:rsidRPr="0046104D">
        <w:rPr>
          <w:rFonts w:ascii="Times New Roman" w:hAnsi="Times New Roman" w:cs="Times New Roman"/>
          <w:sz w:val="28"/>
          <w:szCs w:val="28"/>
        </w:rPr>
        <w:t xml:space="preserve">в </w:t>
      </w:r>
      <w:r w:rsidRPr="0046104D">
        <w:rPr>
          <w:rFonts w:ascii="Times New Roman" w:hAnsi="Times New Roman" w:cs="Times New Roman"/>
          <w:sz w:val="28"/>
          <w:szCs w:val="28"/>
        </w:rPr>
        <w:t>почв</w:t>
      </w:r>
      <w:r w:rsidR="00EE35BE" w:rsidRPr="0046104D">
        <w:rPr>
          <w:rFonts w:ascii="Times New Roman" w:hAnsi="Times New Roman" w:cs="Times New Roman"/>
          <w:sz w:val="28"/>
          <w:szCs w:val="28"/>
        </w:rPr>
        <w:t>есодержится мало органического вещества.</w:t>
      </w:r>
    </w:p>
    <w:p w:rsidR="009865C6" w:rsidRPr="0046104D" w:rsidRDefault="2D448283" w:rsidP="009865C6">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lastRenderedPageBreak/>
        <w:t>Важнейшая составляющая почты – гумус, от которого зависит плодородность почвы</w:t>
      </w:r>
      <w:r w:rsidR="009865C6" w:rsidRPr="0046104D">
        <w:rPr>
          <w:rFonts w:ascii="Times New Roman" w:hAnsi="Times New Roman" w:cs="Times New Roman"/>
          <w:sz w:val="28"/>
          <w:szCs w:val="28"/>
        </w:rPr>
        <w:t xml:space="preserve">. </w:t>
      </w:r>
      <w:r w:rsidR="009865C6" w:rsidRPr="0046104D">
        <w:rPr>
          <w:rFonts w:ascii="Times New Roman" w:hAnsi="Times New Roman" w:cs="Times New Roman"/>
          <w:sz w:val="28"/>
          <w:szCs w:val="28"/>
          <w:shd w:val="clear" w:color="auto" w:fill="FFFFFF"/>
        </w:rPr>
        <w:t>Для дерново-подзолистых почв можно считать оптимальным содержание гумуса на уровне 2,5-4%. Меньшее содержание органического вещества приводит к снижению продуктивности культур.</w:t>
      </w:r>
    </w:p>
    <w:p w:rsidR="0054000C" w:rsidRPr="0046104D" w:rsidRDefault="009865C6" w:rsidP="009865C6">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Гумус определялся по </w:t>
      </w:r>
      <w:r w:rsidRPr="0046104D">
        <w:rPr>
          <w:rFonts w:ascii="Times New Roman" w:hAnsi="Times New Roman" w:cs="Times New Roman"/>
          <w:b/>
          <w:bCs/>
          <w:sz w:val="28"/>
          <w:szCs w:val="28"/>
        </w:rPr>
        <w:t>методике Тюрина.</w:t>
      </w:r>
    </w:p>
    <w:p w:rsidR="00A13349" w:rsidRPr="0046104D" w:rsidRDefault="00A13349" w:rsidP="009630A8">
      <w:pPr>
        <w:spacing w:line="240" w:lineRule="auto"/>
        <w:ind w:firstLine="709"/>
        <w:jc w:val="both"/>
        <w:rPr>
          <w:rFonts w:ascii="Times New Roman" w:eastAsia="Times New Roman" w:hAnsi="Times New Roman" w:cs="Times New Roman"/>
          <w:b/>
          <w:bCs/>
          <w:sz w:val="28"/>
          <w:szCs w:val="28"/>
          <w:lang w:eastAsia="ru-RU"/>
        </w:rPr>
      </w:pPr>
      <w:r w:rsidRPr="0046104D">
        <w:rPr>
          <w:rFonts w:ascii="Times New Roman" w:eastAsia="Times New Roman" w:hAnsi="Times New Roman" w:cs="Times New Roman"/>
          <w:b/>
          <w:bCs/>
          <w:sz w:val="28"/>
          <w:szCs w:val="28"/>
          <w:lang w:eastAsia="ru-RU"/>
        </w:rPr>
        <w:t xml:space="preserve">X = ( а - Ъ) • 0,0010362 к » 100 * К </w:t>
      </w:r>
    </w:p>
    <w:p w:rsidR="00C41127" w:rsidRPr="0046104D" w:rsidRDefault="009865C6" w:rsidP="009630A8">
      <w:pPr>
        <w:spacing w:line="240" w:lineRule="auto"/>
        <w:ind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 xml:space="preserve">Проба </w:t>
      </w:r>
      <w:r w:rsidR="0054000C" w:rsidRPr="0046104D">
        <w:rPr>
          <w:rFonts w:ascii="Times New Roman" w:hAnsi="Times New Roman" w:cs="Times New Roman"/>
          <w:b/>
          <w:bCs/>
          <w:sz w:val="28"/>
          <w:szCs w:val="28"/>
        </w:rPr>
        <w:t>1</w:t>
      </w:r>
      <w:r w:rsidR="00C41127" w:rsidRPr="0046104D">
        <w:rPr>
          <w:rFonts w:ascii="Times New Roman" w:hAnsi="Times New Roman" w:cs="Times New Roman"/>
          <w:b/>
          <w:bCs/>
          <w:sz w:val="28"/>
          <w:szCs w:val="28"/>
        </w:rPr>
        <w:t xml:space="preserve">=(20,4-14,4) х </w:t>
      </w:r>
      <w:r w:rsidR="0054000C" w:rsidRPr="0046104D">
        <w:rPr>
          <w:rFonts w:ascii="Times New Roman" w:hAnsi="Times New Roman" w:cs="Times New Roman"/>
          <w:b/>
          <w:bCs/>
          <w:sz w:val="28"/>
          <w:szCs w:val="28"/>
        </w:rPr>
        <w:t>0,0010362 х 0,2  х 100 х 0,88 /0,105= 1,04%</w:t>
      </w:r>
    </w:p>
    <w:p w:rsidR="0054000C" w:rsidRPr="0046104D" w:rsidRDefault="009865C6" w:rsidP="009630A8">
      <w:pPr>
        <w:spacing w:line="240" w:lineRule="auto"/>
        <w:ind w:firstLine="709"/>
        <w:jc w:val="both"/>
        <w:rPr>
          <w:rFonts w:ascii="Times New Roman" w:hAnsi="Times New Roman" w:cs="Times New Roman"/>
          <w:b/>
          <w:bCs/>
          <w:sz w:val="28"/>
          <w:szCs w:val="28"/>
        </w:rPr>
      </w:pPr>
      <w:r w:rsidRPr="0046104D">
        <w:rPr>
          <w:rFonts w:ascii="Times New Roman" w:hAnsi="Times New Roman" w:cs="Times New Roman"/>
          <w:b/>
          <w:bCs/>
          <w:sz w:val="28"/>
          <w:szCs w:val="28"/>
        </w:rPr>
        <w:t xml:space="preserve">Проба </w:t>
      </w:r>
      <w:r w:rsidR="0054000C" w:rsidRPr="0046104D">
        <w:rPr>
          <w:rFonts w:ascii="Times New Roman" w:hAnsi="Times New Roman" w:cs="Times New Roman"/>
          <w:b/>
          <w:bCs/>
          <w:sz w:val="28"/>
          <w:szCs w:val="28"/>
        </w:rPr>
        <w:t>2</w:t>
      </w:r>
      <w:r w:rsidR="0041237D" w:rsidRPr="0046104D">
        <w:rPr>
          <w:rFonts w:ascii="Times New Roman" w:hAnsi="Times New Roman" w:cs="Times New Roman"/>
          <w:b/>
          <w:bCs/>
          <w:sz w:val="28"/>
          <w:szCs w:val="28"/>
        </w:rPr>
        <w:t>=(20,4-11,3) х 0,0010362 х 0,2 х 100 х 0,93/0,115= 1,53%</w:t>
      </w:r>
    </w:p>
    <w:p w:rsidR="00C328C6" w:rsidRPr="0046104D" w:rsidRDefault="00247805" w:rsidP="00247805">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Таким образом, </w:t>
      </w:r>
      <w:r w:rsidR="2D448283" w:rsidRPr="0046104D">
        <w:rPr>
          <w:rFonts w:ascii="Times New Roman" w:hAnsi="Times New Roman" w:cs="Times New Roman"/>
          <w:sz w:val="28"/>
          <w:szCs w:val="28"/>
        </w:rPr>
        <w:t xml:space="preserve">наши почвы </w:t>
      </w:r>
      <w:r w:rsidR="00321398" w:rsidRPr="0046104D">
        <w:rPr>
          <w:rFonts w:ascii="Times New Roman" w:hAnsi="Times New Roman" w:cs="Times New Roman"/>
          <w:sz w:val="28"/>
          <w:szCs w:val="28"/>
        </w:rPr>
        <w:t>с низким содержанием органического вещества</w:t>
      </w:r>
      <w:r w:rsidR="009865C6" w:rsidRPr="0046104D">
        <w:rPr>
          <w:rFonts w:ascii="Times New Roman" w:hAnsi="Times New Roman" w:cs="Times New Roman"/>
          <w:sz w:val="28"/>
          <w:szCs w:val="28"/>
        </w:rPr>
        <w:t>.</w:t>
      </w:r>
    </w:p>
    <w:p w:rsidR="009B4D16" w:rsidRPr="0046104D" w:rsidRDefault="009B4D16" w:rsidP="00247805">
      <w:pPr>
        <w:spacing w:after="0" w:line="240" w:lineRule="auto"/>
        <w:ind w:firstLine="709"/>
        <w:jc w:val="both"/>
        <w:rPr>
          <w:rFonts w:ascii="Times New Roman" w:hAnsi="Times New Roman" w:cs="Times New Roman"/>
          <w:sz w:val="28"/>
          <w:szCs w:val="28"/>
        </w:rPr>
      </w:pPr>
    </w:p>
    <w:p w:rsidR="003A37EF" w:rsidRPr="0046104D" w:rsidRDefault="00A27779" w:rsidP="00247805">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25 мая 2022 года было посажено 2 сорта лука и 2 сорта моркови</w:t>
      </w:r>
      <w:r w:rsidR="00DB4700" w:rsidRPr="0046104D">
        <w:rPr>
          <w:rFonts w:ascii="Times New Roman" w:hAnsi="Times New Roman" w:cs="Times New Roman"/>
          <w:sz w:val="28"/>
          <w:szCs w:val="28"/>
        </w:rPr>
        <w:t>. В эксперименте участвовало 2 гряды, которые были поделены на 2 части: с добавлением доломитовой муки и без добавления удобрения.</w:t>
      </w:r>
    </w:p>
    <w:p w:rsidR="008C495B" w:rsidRPr="0046104D" w:rsidRDefault="00A27779" w:rsidP="00247805">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На 1 гряде было посажено </w:t>
      </w:r>
      <w:r w:rsidR="00DB4700" w:rsidRPr="0046104D">
        <w:rPr>
          <w:rFonts w:ascii="Times New Roman" w:hAnsi="Times New Roman" w:cs="Times New Roman"/>
          <w:sz w:val="28"/>
          <w:szCs w:val="28"/>
        </w:rPr>
        <w:t xml:space="preserve">по </w:t>
      </w:r>
      <w:r w:rsidRPr="0046104D">
        <w:rPr>
          <w:rFonts w:ascii="Times New Roman" w:hAnsi="Times New Roman" w:cs="Times New Roman"/>
          <w:sz w:val="28"/>
          <w:szCs w:val="28"/>
        </w:rPr>
        <w:t>32 штуки лука сорта Кармен и 22 штуки моркови сорта НантикРезистафлай</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1</w:t>
      </w:r>
      <w:r w:rsidR="00DB4700" w:rsidRPr="0046104D">
        <w:rPr>
          <w:rFonts w:ascii="Times New Roman" w:hAnsi="Times New Roman" w:cs="Times New Roman"/>
          <w:sz w:val="28"/>
          <w:szCs w:val="28"/>
        </w:rPr>
        <w:t xml:space="preserve"> в каждой части гряды</w:t>
      </w:r>
      <w:r w:rsidRPr="0046104D">
        <w:rPr>
          <w:rFonts w:ascii="Times New Roman" w:hAnsi="Times New Roman" w:cs="Times New Roman"/>
          <w:sz w:val="28"/>
          <w:szCs w:val="28"/>
        </w:rPr>
        <w:t xml:space="preserve">.На 2 гряде было посажено тоже кол-во лука и моркови, только другие сорта: Лук- Штутгартер; морковь-Нелли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1</w:t>
      </w:r>
      <w:r w:rsidR="00DB4700" w:rsidRPr="0046104D">
        <w:rPr>
          <w:rFonts w:ascii="Times New Roman" w:hAnsi="Times New Roman" w:cs="Times New Roman"/>
          <w:sz w:val="28"/>
          <w:szCs w:val="28"/>
        </w:rPr>
        <w:t xml:space="preserve"> в каждой части гряды</w:t>
      </w:r>
      <w:r w:rsidRPr="0046104D">
        <w:rPr>
          <w:rFonts w:ascii="Times New Roman" w:hAnsi="Times New Roman" w:cs="Times New Roman"/>
          <w:sz w:val="28"/>
          <w:szCs w:val="28"/>
        </w:rPr>
        <w:t>.</w:t>
      </w:r>
    </w:p>
    <w:p w:rsidR="008C495B" w:rsidRPr="0046104D" w:rsidRDefault="00A147EE" w:rsidP="00247805">
      <w:pPr>
        <w:spacing w:after="0" w:line="240" w:lineRule="auto"/>
        <w:ind w:firstLine="709"/>
        <w:jc w:val="both"/>
        <w:rPr>
          <w:rFonts w:ascii="Times New Roman" w:hAnsi="Times New Roman" w:cs="Times New Roman"/>
          <w:sz w:val="28"/>
          <w:szCs w:val="28"/>
          <w:shd w:val="clear" w:color="auto" w:fill="FFFFFF"/>
        </w:rPr>
      </w:pPr>
      <w:r w:rsidRPr="0046104D">
        <w:rPr>
          <w:rFonts w:ascii="Times New Roman" w:hAnsi="Times New Roman" w:cs="Times New Roman"/>
          <w:sz w:val="28"/>
          <w:szCs w:val="28"/>
          <w:shd w:val="clear" w:color="auto" w:fill="FFFFFF"/>
        </w:rPr>
        <w:t>Лук сорта Кармен - р</w:t>
      </w:r>
      <w:r w:rsidR="008C495B" w:rsidRPr="0046104D">
        <w:rPr>
          <w:rFonts w:ascii="Times New Roman" w:hAnsi="Times New Roman" w:cs="Times New Roman"/>
          <w:sz w:val="28"/>
          <w:szCs w:val="28"/>
          <w:shd w:val="clear" w:color="auto" w:fill="FFFFFF"/>
        </w:rPr>
        <w:t>аннеспелый высокоурожайный сорт с хорошей вызреваемостью. Вкус - слабоострый, мякоть сочная, белая с фиолетовым оттенком. Средняя масса луковицы - 50-80 г. Вызреваемостьи хранение - превосходные. Устойчив к стрелкованию. Урожайность: в среднем 150 ц/га. Пригоден для длительного хранения.</w:t>
      </w:r>
      <w:r w:rsidR="008C495B" w:rsidRPr="0046104D">
        <w:rPr>
          <w:rFonts w:ascii="Times New Roman" w:hAnsi="Times New Roman" w:cs="Times New Roman"/>
          <w:sz w:val="28"/>
          <w:szCs w:val="28"/>
        </w:rPr>
        <w:br/>
      </w:r>
      <w:r w:rsidR="008C495B" w:rsidRPr="0046104D">
        <w:rPr>
          <w:rFonts w:ascii="Times New Roman" w:hAnsi="Times New Roman" w:cs="Times New Roman"/>
          <w:sz w:val="28"/>
          <w:szCs w:val="28"/>
          <w:shd w:val="clear" w:color="auto" w:fill="FFFFFF"/>
        </w:rPr>
        <w:t>Крупная фракция (21-24 мм в диаметре). При подзимней посадке годен только для получения ранней зелени. При посадке весной идёт в стрелку. Если стрелки вовремя удалять, то даёт неплохой урожай луковиц среднего размера, которые поспевают примерно на неделю раньше срока. Нет никаких проблем при посадке, поэтому подходит для выращивания даже самыми неопытными огородниками.</w:t>
      </w:r>
    </w:p>
    <w:p w:rsidR="008C495B" w:rsidRPr="0046104D" w:rsidRDefault="00FF0C8E" w:rsidP="00247805">
      <w:pPr>
        <w:spacing w:after="0" w:line="240" w:lineRule="auto"/>
        <w:ind w:firstLine="709"/>
        <w:jc w:val="both"/>
        <w:rPr>
          <w:rFonts w:ascii="Times New Roman" w:hAnsi="Times New Roman" w:cs="Times New Roman"/>
          <w:sz w:val="28"/>
          <w:szCs w:val="28"/>
          <w:shd w:val="clear" w:color="auto" w:fill="FFFFFF"/>
        </w:rPr>
      </w:pPr>
      <w:r w:rsidRPr="0046104D">
        <w:rPr>
          <w:rFonts w:ascii="Times New Roman" w:hAnsi="Times New Roman" w:cs="Times New Roman"/>
          <w:sz w:val="28"/>
          <w:szCs w:val="28"/>
          <w:shd w:val="clear" w:color="auto" w:fill="FFFFFF"/>
        </w:rPr>
        <w:t xml:space="preserve">Лук сорта </w:t>
      </w:r>
      <w:r w:rsidR="008C495B" w:rsidRPr="0046104D">
        <w:rPr>
          <w:rFonts w:ascii="Times New Roman" w:hAnsi="Times New Roman" w:cs="Times New Roman"/>
          <w:sz w:val="28"/>
          <w:szCs w:val="28"/>
          <w:shd w:val="clear" w:color="auto" w:fill="FFFFFF"/>
        </w:rPr>
        <w:t>ШтутгартерРизен</w:t>
      </w:r>
      <w:r w:rsidRPr="0046104D">
        <w:rPr>
          <w:rFonts w:ascii="Times New Roman" w:hAnsi="Times New Roman" w:cs="Times New Roman"/>
          <w:sz w:val="28"/>
          <w:szCs w:val="28"/>
          <w:shd w:val="clear" w:color="auto" w:fill="FFFFFF"/>
        </w:rPr>
        <w:t xml:space="preserve">- </w:t>
      </w:r>
      <w:r w:rsidR="008C495B" w:rsidRPr="0046104D">
        <w:rPr>
          <w:rFonts w:ascii="Times New Roman" w:hAnsi="Times New Roman" w:cs="Times New Roman"/>
          <w:sz w:val="28"/>
          <w:szCs w:val="28"/>
          <w:shd w:val="clear" w:color="auto" w:fill="FFFFFF"/>
        </w:rPr>
        <w:t>один из самых известных и популярных сортов лука. Относится к раннеспелым — от всходов до сбора урожая проходит 85-95 дней. Луковицы плоскоокруглые, однозачатковые, плотные, сочные. Окрас сухих чешуй – золотисто-коричневый, сочных – белый. Вкус лука насыщенный, яркий, острый, с выраженным запахом. Средняя масса луковицы — 110-130 г. Сорт может выращиваться в различных климатических условиях, жаростойкий и засухоустойчивый. Толерантен к большинству заболеваний и вредителей. Ле</w:t>
      </w:r>
      <w:r w:rsidR="00415431" w:rsidRPr="0046104D">
        <w:rPr>
          <w:rFonts w:ascii="Times New Roman" w:hAnsi="Times New Roman" w:cs="Times New Roman"/>
          <w:sz w:val="28"/>
          <w:szCs w:val="28"/>
          <w:shd w:val="clear" w:color="auto" w:fill="FFFFFF"/>
        </w:rPr>
        <w:t>ж</w:t>
      </w:r>
      <w:r w:rsidR="008C495B" w:rsidRPr="0046104D">
        <w:rPr>
          <w:rFonts w:ascii="Times New Roman" w:hAnsi="Times New Roman" w:cs="Times New Roman"/>
          <w:sz w:val="28"/>
          <w:szCs w:val="28"/>
          <w:shd w:val="clear" w:color="auto" w:fill="FFFFFF"/>
        </w:rPr>
        <w:t>кость плодов отличная. Урожайность — до 5,0 кг/м², при высокой агротехнике может достигать 8,0 кг/м².</w:t>
      </w:r>
    </w:p>
    <w:p w:rsidR="008C495B" w:rsidRPr="0046104D" w:rsidRDefault="008C495B" w:rsidP="00247805">
      <w:pPr>
        <w:spacing w:after="0" w:line="240" w:lineRule="auto"/>
        <w:ind w:firstLine="709"/>
        <w:jc w:val="both"/>
        <w:rPr>
          <w:rFonts w:ascii="Times New Roman" w:hAnsi="Times New Roman" w:cs="Times New Roman"/>
          <w:sz w:val="28"/>
          <w:szCs w:val="28"/>
          <w:shd w:val="clear" w:color="auto" w:fill="FFFFFF"/>
        </w:rPr>
      </w:pPr>
      <w:r w:rsidRPr="0046104D">
        <w:rPr>
          <w:rFonts w:ascii="Times New Roman" w:hAnsi="Times New Roman" w:cs="Times New Roman"/>
          <w:sz w:val="28"/>
          <w:szCs w:val="28"/>
          <w:shd w:val="clear" w:color="auto" w:fill="FFFFFF"/>
        </w:rPr>
        <w:t xml:space="preserve">Морковь </w:t>
      </w:r>
      <w:r w:rsidR="00FF0C8E" w:rsidRPr="0046104D">
        <w:rPr>
          <w:rFonts w:ascii="Times New Roman" w:hAnsi="Times New Roman" w:cs="Times New Roman"/>
          <w:sz w:val="28"/>
          <w:szCs w:val="28"/>
          <w:shd w:val="clear" w:color="auto" w:fill="FFFFFF"/>
        </w:rPr>
        <w:t xml:space="preserve">сорта </w:t>
      </w:r>
      <w:r w:rsidRPr="0046104D">
        <w:rPr>
          <w:rFonts w:ascii="Times New Roman" w:hAnsi="Times New Roman" w:cs="Times New Roman"/>
          <w:sz w:val="28"/>
          <w:szCs w:val="28"/>
          <w:shd w:val="clear" w:color="auto" w:fill="FFFFFF"/>
        </w:rPr>
        <w:t xml:space="preserve">Нантик Резистафлай F1 - ранний гибрид моркови сортотипа Нантская, устойчивый к повреждению морковной мухой. От полных всходов до уборки урожая 85–90 дней. Розетка листьев </w:t>
      </w:r>
      <w:r w:rsidRPr="0046104D">
        <w:rPr>
          <w:rFonts w:ascii="Times New Roman" w:hAnsi="Times New Roman" w:cs="Times New Roman"/>
          <w:sz w:val="28"/>
          <w:szCs w:val="28"/>
          <w:shd w:val="clear" w:color="auto" w:fill="FFFFFF"/>
        </w:rPr>
        <w:lastRenderedPageBreak/>
        <w:t>прямостоячая, плотная. Листья темно-зеленые. Корнеплод цилиндрический, гладкий, ярко-оранжевый, длиной 16–18 см, диаметром 3,5 см, массой 95–120 граммов, почти полностью погружен в почву. Плечики корнеплода без антоциана. Сердцевина маленькая, оранжевая. Содержание β-каротина и сахаров высокое, вкусовые качества отличные. Корнеплодывыровненные по форме и массе, товарность и транспортабельность высокие. Рекомендуется для получения ранней пучковой продукции, употребления в свежем виде, переработки и непродолжительного хранения до 5 месяцев. Гибрид моркови Нантик Резистафлай F1устойчив к цветушности, поэтому подходит для подзимних и ранневесенних сроков посева. Пригоден к механизированной уборки. Густота посева 0,8–1,1 млн семян/га, схема посева 45х5 см. Урожайность 7–9 кг/м2.</w:t>
      </w:r>
    </w:p>
    <w:p w:rsidR="00FF0C8E" w:rsidRPr="0046104D" w:rsidRDefault="008C495B" w:rsidP="00FF0C8E">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shd w:val="clear" w:color="auto" w:fill="FFFFFF"/>
        </w:rPr>
        <w:t xml:space="preserve">Морковь </w:t>
      </w:r>
      <w:r w:rsidR="00FF0C8E" w:rsidRPr="0046104D">
        <w:rPr>
          <w:rFonts w:ascii="Times New Roman" w:hAnsi="Times New Roman" w:cs="Times New Roman"/>
          <w:sz w:val="28"/>
          <w:szCs w:val="28"/>
          <w:shd w:val="clear" w:color="auto" w:fill="FFFFFF"/>
        </w:rPr>
        <w:t xml:space="preserve">сорта </w:t>
      </w:r>
      <w:r w:rsidRPr="0046104D">
        <w:rPr>
          <w:rFonts w:ascii="Times New Roman" w:hAnsi="Times New Roman" w:cs="Times New Roman"/>
          <w:sz w:val="28"/>
          <w:szCs w:val="28"/>
          <w:shd w:val="clear" w:color="auto" w:fill="FFFFFF"/>
        </w:rPr>
        <w:t>Нелли F1 - ранний гибрид моркови сортотипа Нантская. От всходов до созревания 80–90 дней. Розетка листьев от прямостоячей до полураскидистой. Лист зеленый, среднерассеченный. Корнеплоды цилиндрические с тупым кончиком, гладкие, выровненные, длиной от 18 до 25 см, диаметром 3 см, массой 80–110 граммов, красивого оранжевого цвета. Головка маленькая, корнеплод слабо выступает над поверхностью почвы. Вкусовые качества отличные, товарность высокая, не растрескивается, транспортабельность хорошая. Содержание сухого вещества 11,5–14,6%, сахара общего 5,8–7,4%, β-каротина до 16,8 мг%. Гибрид устойчив к цветушности. Требователен к плодородию почвы, выращивают на высоких грядах</w:t>
      </w:r>
      <w:r w:rsidR="00DA5738">
        <w:rPr>
          <w:rFonts w:ascii="Times New Roman" w:hAnsi="Times New Roman" w:cs="Times New Roman"/>
          <w:sz w:val="28"/>
          <w:szCs w:val="28"/>
          <w:shd w:val="clear" w:color="auto" w:fill="FFFFFF"/>
        </w:rPr>
        <w:t xml:space="preserve"> </w:t>
      </w:r>
      <w:r w:rsidR="00FF0C8E" w:rsidRPr="0046104D">
        <w:rPr>
          <w:rFonts w:ascii="Times New Roman" w:hAnsi="Times New Roman" w:cs="Times New Roman"/>
          <w:sz w:val="28"/>
          <w:szCs w:val="28"/>
          <w:shd w:val="clear" w:color="auto" w:fill="FFFFFF"/>
        </w:rPr>
        <w:t>[</w:t>
      </w:r>
      <w:r w:rsidR="00321398" w:rsidRPr="0046104D">
        <w:rPr>
          <w:rFonts w:ascii="Times New Roman" w:hAnsi="Times New Roman" w:cs="Times New Roman"/>
          <w:sz w:val="28"/>
          <w:szCs w:val="28"/>
          <w:shd w:val="clear" w:color="auto" w:fill="FFFFFF"/>
        </w:rPr>
        <w:t>1</w:t>
      </w:r>
      <w:r w:rsidR="00DA5738">
        <w:rPr>
          <w:rFonts w:ascii="Times New Roman" w:hAnsi="Times New Roman" w:cs="Times New Roman"/>
          <w:sz w:val="28"/>
          <w:szCs w:val="28"/>
          <w:shd w:val="clear" w:color="auto" w:fill="FFFFFF"/>
        </w:rPr>
        <w:t>3</w:t>
      </w:r>
      <w:r w:rsidR="00FF0C8E" w:rsidRPr="0046104D">
        <w:rPr>
          <w:rFonts w:ascii="Times New Roman" w:hAnsi="Times New Roman" w:cs="Times New Roman"/>
          <w:sz w:val="28"/>
          <w:szCs w:val="28"/>
          <w:shd w:val="clear" w:color="auto" w:fill="FFFFFF"/>
        </w:rPr>
        <w:t>]</w:t>
      </w:r>
      <w:r w:rsidRPr="0046104D">
        <w:rPr>
          <w:rFonts w:ascii="Times New Roman" w:hAnsi="Times New Roman" w:cs="Times New Roman"/>
          <w:sz w:val="28"/>
          <w:szCs w:val="28"/>
          <w:shd w:val="clear" w:color="auto" w:fill="FFFFFF"/>
        </w:rPr>
        <w:t>.</w:t>
      </w:r>
    </w:p>
    <w:p w:rsidR="00FF0C8E" w:rsidRPr="0046104D" w:rsidRDefault="00FF0C8E" w:rsidP="00FF0C8E">
      <w:pPr>
        <w:spacing w:after="0" w:line="240" w:lineRule="auto"/>
        <w:ind w:firstLine="709"/>
        <w:jc w:val="both"/>
        <w:rPr>
          <w:rFonts w:ascii="Times New Roman" w:hAnsi="Times New Roman" w:cs="Times New Roman"/>
          <w:sz w:val="28"/>
          <w:szCs w:val="28"/>
        </w:rPr>
      </w:pPr>
    </w:p>
    <w:p w:rsidR="00DB4700" w:rsidRDefault="00DB4700" w:rsidP="00FF0C8E">
      <w:pPr>
        <w:spacing w:after="0" w:line="240" w:lineRule="auto"/>
        <w:ind w:firstLine="709"/>
        <w:jc w:val="both"/>
        <w:rPr>
          <w:rFonts w:ascii="Times New Roman" w:hAnsi="Times New Roman" w:cs="Times New Roman"/>
          <w:sz w:val="24"/>
          <w:szCs w:val="24"/>
        </w:rPr>
      </w:pPr>
      <w:r w:rsidRPr="000C3A30">
        <w:rPr>
          <w:rFonts w:ascii="Times New Roman" w:hAnsi="Times New Roman" w:cs="Times New Roman"/>
          <w:sz w:val="24"/>
          <w:szCs w:val="24"/>
        </w:rPr>
        <w:t>Схема опыта:</w:t>
      </w:r>
    </w:p>
    <w:tbl>
      <w:tblPr>
        <w:tblStyle w:val="a4"/>
        <w:tblW w:w="0" w:type="auto"/>
        <w:tblLook w:val="04A0"/>
      </w:tblPr>
      <w:tblGrid>
        <w:gridCol w:w="4672"/>
        <w:gridCol w:w="4673"/>
      </w:tblGrid>
      <w:tr w:rsidR="000A01C7" w:rsidTr="00FF0C8E">
        <w:trPr>
          <w:trHeight w:val="1912"/>
        </w:trPr>
        <w:tc>
          <w:tcPr>
            <w:tcW w:w="4672" w:type="dxa"/>
          </w:tcPr>
          <w:p w:rsidR="000A01C7" w:rsidRPr="00DE6AED" w:rsidRDefault="00DE6AED" w:rsidP="00DE6AED">
            <w:pPr>
              <w:rPr>
                <w:rFonts w:ascii="Times New Roman" w:hAnsi="Times New Roman" w:cs="Times New Roman"/>
                <w:b/>
                <w:color w:val="9933FF"/>
                <w:sz w:val="24"/>
                <w:szCs w:val="24"/>
              </w:rPr>
            </w:pPr>
            <w:r w:rsidRPr="00DE6AED">
              <w:rPr>
                <w:rFonts w:ascii="Times New Roman" w:hAnsi="Times New Roman" w:cs="Times New Roman"/>
                <w:b/>
                <w:color w:val="9933FF"/>
                <w:sz w:val="24"/>
                <w:szCs w:val="24"/>
              </w:rPr>
              <w:t>О      О</w:t>
            </w:r>
            <w:r w:rsidR="00DA5738">
              <w:rPr>
                <w:rFonts w:ascii="Times New Roman" w:hAnsi="Times New Roman" w:cs="Times New Roman"/>
                <w:b/>
                <w:color w:val="9933FF"/>
                <w:sz w:val="24"/>
                <w:szCs w:val="24"/>
              </w:rPr>
              <w:t xml:space="preserve">       </w:t>
            </w:r>
            <w:r w:rsidR="00D9186F"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00D9186F"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00D9186F"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00D9186F" w:rsidRPr="00DE6AED">
              <w:rPr>
                <w:rFonts w:ascii="Times New Roman" w:hAnsi="Times New Roman" w:cs="Times New Roman"/>
                <w:b/>
                <w:color w:val="9933FF"/>
                <w:sz w:val="24"/>
                <w:szCs w:val="24"/>
              </w:rPr>
              <w:t xml:space="preserve">О         </w:t>
            </w:r>
            <w:r w:rsidR="00DA5738">
              <w:rPr>
                <w:rFonts w:ascii="Times New Roman" w:hAnsi="Times New Roman" w:cs="Times New Roman"/>
                <w:b/>
                <w:color w:val="9933FF"/>
                <w:sz w:val="24"/>
                <w:szCs w:val="24"/>
              </w:rPr>
              <w:t xml:space="preserve">   </w:t>
            </w:r>
            <w:r w:rsidR="00D9186F" w:rsidRPr="00DE6AED">
              <w:rPr>
                <w:rFonts w:ascii="Times New Roman" w:hAnsi="Times New Roman" w:cs="Times New Roman"/>
                <w:b/>
                <w:color w:val="9933FF"/>
                <w:sz w:val="24"/>
                <w:szCs w:val="24"/>
              </w:rPr>
              <w:t>О</w:t>
            </w:r>
          </w:p>
          <w:p w:rsidR="00D9186F" w:rsidRDefault="00D9186F" w:rsidP="008B384F">
            <w:pPr>
              <w:jc w:val="center"/>
              <w:rPr>
                <w:rFonts w:ascii="Times New Roman" w:hAnsi="Times New Roman" w:cs="Times New Roman"/>
                <w:sz w:val="24"/>
                <w:szCs w:val="24"/>
              </w:rPr>
            </w:pPr>
          </w:p>
          <w:p w:rsidR="00D9186F" w:rsidRPr="00DA5738" w:rsidRDefault="00D9186F" w:rsidP="00DA5738">
            <w:pPr>
              <w:tabs>
                <w:tab w:val="right" w:pos="4456"/>
              </w:tabs>
              <w:rPr>
                <w:rFonts w:ascii="Times New Roman" w:hAnsi="Times New Roman" w:cs="Times New Roman"/>
                <w:b/>
                <w:color w:val="FF0000"/>
                <w:sz w:val="24"/>
                <w:szCs w:val="24"/>
              </w:rPr>
            </w:pPr>
            <w:r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Pr="00FF0C8E">
              <w:rPr>
                <w:rFonts w:ascii="Times New Roman" w:hAnsi="Times New Roman" w:cs="Times New Roman"/>
                <w:b/>
                <w:color w:val="FF0000"/>
                <w:sz w:val="24"/>
                <w:szCs w:val="24"/>
              </w:rPr>
              <w:t>.      .       .        .       .        .       .      .</w:t>
            </w:r>
            <w:r w:rsidR="00DA5738">
              <w:rPr>
                <w:rFonts w:ascii="Times New Roman" w:hAnsi="Times New Roman" w:cs="Times New Roman"/>
                <w:b/>
                <w:color w:val="FF0000"/>
                <w:sz w:val="24"/>
                <w:szCs w:val="24"/>
              </w:rPr>
              <w:t xml:space="preserve">     </w:t>
            </w:r>
            <w:r w:rsidRPr="00DE6AED">
              <w:rPr>
                <w:rFonts w:ascii="Times New Roman" w:hAnsi="Times New Roman" w:cs="Times New Roman"/>
                <w:b/>
                <w:color w:val="9933FF"/>
                <w:sz w:val="24"/>
                <w:szCs w:val="24"/>
              </w:rPr>
              <w:t>О</w:t>
            </w:r>
          </w:p>
          <w:p w:rsidR="00DA5738" w:rsidRDefault="00DA5738" w:rsidP="00DA5738">
            <w:pPr>
              <w:rPr>
                <w:rFonts w:ascii="Times New Roman" w:hAnsi="Times New Roman" w:cs="Times New Roman"/>
                <w:sz w:val="24"/>
                <w:szCs w:val="24"/>
              </w:rPr>
            </w:pPr>
          </w:p>
          <w:p w:rsidR="00D9186F" w:rsidRDefault="00D9186F" w:rsidP="00DA5738">
            <w:pPr>
              <w:rPr>
                <w:rFonts w:ascii="Times New Roman" w:hAnsi="Times New Roman" w:cs="Times New Roman"/>
                <w:sz w:val="24"/>
                <w:szCs w:val="24"/>
              </w:rPr>
            </w:pPr>
            <w:r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 xml:space="preserve"> </w:t>
            </w:r>
            <w:r w:rsidRPr="00FF0C8E">
              <w:rPr>
                <w:rFonts w:ascii="Times New Roman" w:hAnsi="Times New Roman" w:cs="Times New Roman"/>
                <w:b/>
                <w:color w:val="FF0000"/>
                <w:sz w:val="24"/>
                <w:szCs w:val="24"/>
              </w:rPr>
              <w:t>.</w:t>
            </w:r>
            <w:r w:rsidR="00DA5738">
              <w:rPr>
                <w:rFonts w:ascii="Times New Roman" w:hAnsi="Times New Roman" w:cs="Times New Roman"/>
                <w:b/>
                <w:color w:val="FF0000"/>
                <w:sz w:val="24"/>
                <w:szCs w:val="24"/>
              </w:rPr>
              <w:t xml:space="preserve">      </w:t>
            </w:r>
            <w:r w:rsidRPr="00FF0C8E">
              <w:rPr>
                <w:rFonts w:ascii="Times New Roman" w:hAnsi="Times New Roman" w:cs="Times New Roman"/>
                <w:b/>
                <w:color w:val="FF0000"/>
                <w:sz w:val="24"/>
                <w:szCs w:val="24"/>
              </w:rPr>
              <w:t>.       .        .       .        .       .      .</w:t>
            </w:r>
            <w:r w:rsidR="00DA5738">
              <w:rPr>
                <w:rFonts w:ascii="Times New Roman" w:hAnsi="Times New Roman" w:cs="Times New Roman"/>
                <w:b/>
                <w:color w:val="FF0000"/>
                <w:sz w:val="24"/>
                <w:szCs w:val="24"/>
              </w:rPr>
              <w:t xml:space="preserve">    </w:t>
            </w:r>
            <w:r w:rsidRPr="00DE6AED">
              <w:rPr>
                <w:rFonts w:ascii="Times New Roman" w:hAnsi="Times New Roman" w:cs="Times New Roman"/>
                <w:b/>
                <w:color w:val="9933FF"/>
                <w:sz w:val="24"/>
                <w:szCs w:val="24"/>
              </w:rPr>
              <w:t>О</w:t>
            </w:r>
          </w:p>
          <w:p w:rsidR="00D9186F" w:rsidRDefault="00D9186F" w:rsidP="008B384F">
            <w:pPr>
              <w:jc w:val="center"/>
              <w:rPr>
                <w:rFonts w:ascii="Times New Roman" w:hAnsi="Times New Roman" w:cs="Times New Roman"/>
                <w:sz w:val="24"/>
                <w:szCs w:val="24"/>
              </w:rPr>
            </w:pPr>
          </w:p>
          <w:p w:rsidR="00D9186F" w:rsidRDefault="00D9186F" w:rsidP="00DA5738">
            <w:pPr>
              <w:rPr>
                <w:rFonts w:ascii="Times New Roman" w:hAnsi="Times New Roman" w:cs="Times New Roman"/>
                <w:sz w:val="24"/>
                <w:szCs w:val="24"/>
              </w:rPr>
            </w:pPr>
            <w:r w:rsidRPr="00DE6AED">
              <w:rPr>
                <w:rFonts w:ascii="Times New Roman" w:hAnsi="Times New Roman" w:cs="Times New Roman"/>
                <w:b/>
                <w:color w:val="9933FF"/>
                <w:sz w:val="24"/>
                <w:szCs w:val="24"/>
              </w:rPr>
              <w:t xml:space="preserve">О </w:t>
            </w:r>
            <w:r w:rsidR="00DA5738">
              <w:rPr>
                <w:rFonts w:ascii="Times New Roman" w:hAnsi="Times New Roman" w:cs="Times New Roman"/>
                <w:b/>
                <w:color w:val="9933FF"/>
                <w:sz w:val="24"/>
                <w:szCs w:val="24"/>
              </w:rPr>
              <w:t xml:space="preserve">    </w:t>
            </w:r>
            <w:r w:rsidRPr="00FF0C8E">
              <w:rPr>
                <w:rFonts w:ascii="Times New Roman" w:hAnsi="Times New Roman" w:cs="Times New Roman"/>
                <w:b/>
                <w:color w:val="FF0000"/>
                <w:sz w:val="24"/>
                <w:szCs w:val="24"/>
              </w:rPr>
              <w:t>.      .       .        .       .        .       .      .</w:t>
            </w:r>
            <w:r w:rsidR="00DA5738">
              <w:rPr>
                <w:rFonts w:ascii="Times New Roman" w:hAnsi="Times New Roman" w:cs="Times New Roman"/>
                <w:b/>
                <w:color w:val="FF0000"/>
                <w:sz w:val="24"/>
                <w:szCs w:val="24"/>
              </w:rPr>
              <w:t xml:space="preserve">   </w:t>
            </w:r>
            <w:r w:rsidRPr="00DE6AED">
              <w:rPr>
                <w:rFonts w:ascii="Times New Roman" w:hAnsi="Times New Roman" w:cs="Times New Roman"/>
                <w:b/>
                <w:color w:val="9933FF"/>
                <w:sz w:val="24"/>
                <w:szCs w:val="24"/>
              </w:rPr>
              <w:t>О</w:t>
            </w:r>
          </w:p>
          <w:p w:rsidR="00D9186F" w:rsidRDefault="00D9186F" w:rsidP="008B384F">
            <w:pPr>
              <w:jc w:val="center"/>
              <w:rPr>
                <w:rFonts w:ascii="Times New Roman" w:hAnsi="Times New Roman" w:cs="Times New Roman"/>
                <w:sz w:val="24"/>
                <w:szCs w:val="24"/>
              </w:rPr>
            </w:pPr>
          </w:p>
          <w:p w:rsidR="00D9186F" w:rsidRPr="00DE6AED" w:rsidRDefault="00FF0C8E" w:rsidP="00DE6AED">
            <w:pPr>
              <w:rPr>
                <w:rFonts w:ascii="Times New Roman" w:hAnsi="Times New Roman" w:cs="Times New Roman"/>
                <w:b/>
                <w:color w:val="9933FF"/>
                <w:sz w:val="24"/>
                <w:szCs w:val="24"/>
              </w:rPr>
            </w:pPr>
            <w:r w:rsidRPr="00DE6AED">
              <w:rPr>
                <w:rFonts w:ascii="Times New Roman" w:hAnsi="Times New Roman" w:cs="Times New Roman"/>
                <w:b/>
                <w:color w:val="9933FF"/>
                <w:sz w:val="24"/>
                <w:szCs w:val="24"/>
              </w:rPr>
              <w:t xml:space="preserve">О    </w:t>
            </w:r>
            <w:r w:rsidR="00B42494">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00D9186F"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00D9186F"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r w:rsidR="00DA5738">
              <w:rPr>
                <w:rFonts w:ascii="Times New Roman" w:hAnsi="Times New Roman" w:cs="Times New Roman"/>
                <w:b/>
                <w:color w:val="9933FF"/>
                <w:sz w:val="24"/>
                <w:szCs w:val="24"/>
              </w:rPr>
              <w:t xml:space="preserve">    </w:t>
            </w:r>
            <w:r w:rsidR="00D9186F" w:rsidRPr="00DE6AED">
              <w:rPr>
                <w:rFonts w:ascii="Times New Roman" w:hAnsi="Times New Roman" w:cs="Times New Roman"/>
                <w:b/>
                <w:color w:val="9933FF"/>
                <w:sz w:val="24"/>
                <w:szCs w:val="24"/>
              </w:rPr>
              <w:t>О</w:t>
            </w:r>
          </w:p>
          <w:p w:rsidR="00D9186F" w:rsidRDefault="00D9186F" w:rsidP="008B384F">
            <w:pPr>
              <w:jc w:val="center"/>
              <w:rPr>
                <w:rFonts w:ascii="Times New Roman" w:hAnsi="Times New Roman" w:cs="Times New Roman"/>
                <w:sz w:val="24"/>
                <w:szCs w:val="24"/>
              </w:rPr>
            </w:pPr>
          </w:p>
        </w:tc>
        <w:tc>
          <w:tcPr>
            <w:tcW w:w="4673" w:type="dxa"/>
            <w:shd w:val="clear" w:color="auto" w:fill="B4C6E7" w:themeFill="accent1" w:themeFillTint="66"/>
          </w:tcPr>
          <w:p w:rsidR="00DA5738" w:rsidRPr="00DE6AED" w:rsidRDefault="00DA5738" w:rsidP="00DA5738">
            <w:pPr>
              <w:rPr>
                <w:rFonts w:ascii="Times New Roman" w:hAnsi="Times New Roman" w:cs="Times New Roman"/>
                <w:b/>
                <w:color w:val="9933FF"/>
                <w:sz w:val="24"/>
                <w:szCs w:val="24"/>
              </w:rPr>
            </w:pPr>
            <w:r w:rsidRPr="00DE6AED">
              <w:rPr>
                <w:rFonts w:ascii="Times New Roman" w:hAnsi="Times New Roman" w:cs="Times New Roman"/>
                <w:b/>
                <w:color w:val="9933FF"/>
                <w:sz w:val="24"/>
                <w:szCs w:val="24"/>
              </w:rPr>
              <w:t>О      О</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 xml:space="preserve">О         </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p>
          <w:p w:rsidR="00DA5738" w:rsidRDefault="00DA5738" w:rsidP="00DA5738">
            <w:pPr>
              <w:jc w:val="center"/>
              <w:rPr>
                <w:rFonts w:ascii="Times New Roman" w:hAnsi="Times New Roman" w:cs="Times New Roman"/>
                <w:sz w:val="24"/>
                <w:szCs w:val="24"/>
              </w:rPr>
            </w:pPr>
          </w:p>
          <w:p w:rsidR="00DA5738" w:rsidRPr="00DA5738" w:rsidRDefault="00DA5738" w:rsidP="00DA5738">
            <w:pPr>
              <w:tabs>
                <w:tab w:val="right" w:pos="4456"/>
              </w:tabs>
              <w:rPr>
                <w:rFonts w:ascii="Times New Roman" w:hAnsi="Times New Roman" w:cs="Times New Roman"/>
                <w:b/>
                <w:color w:val="FF0000"/>
                <w:sz w:val="24"/>
                <w:szCs w:val="24"/>
              </w:rPr>
            </w:pP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w:t>
            </w:r>
            <w:r w:rsidRPr="00FF0C8E">
              <w:rPr>
                <w:rFonts w:ascii="Times New Roman" w:hAnsi="Times New Roman" w:cs="Times New Roman"/>
                <w:b/>
                <w:color w:val="FF0000"/>
                <w:sz w:val="24"/>
                <w:szCs w:val="24"/>
              </w:rPr>
              <w:t>.      .       .        .       .        .       .      .</w:t>
            </w:r>
            <w:r>
              <w:rPr>
                <w:rFonts w:ascii="Times New Roman" w:hAnsi="Times New Roman" w:cs="Times New Roman"/>
                <w:b/>
                <w:color w:val="FF0000"/>
                <w:sz w:val="24"/>
                <w:szCs w:val="24"/>
              </w:rPr>
              <w:t xml:space="preserve">     </w:t>
            </w:r>
            <w:r w:rsidRPr="00DE6AED">
              <w:rPr>
                <w:rFonts w:ascii="Times New Roman" w:hAnsi="Times New Roman" w:cs="Times New Roman"/>
                <w:b/>
                <w:color w:val="9933FF"/>
                <w:sz w:val="24"/>
                <w:szCs w:val="24"/>
              </w:rPr>
              <w:t>О</w:t>
            </w:r>
          </w:p>
          <w:p w:rsidR="00DA5738" w:rsidRDefault="00DA5738" w:rsidP="00DA5738">
            <w:pPr>
              <w:rPr>
                <w:rFonts w:ascii="Times New Roman" w:hAnsi="Times New Roman" w:cs="Times New Roman"/>
                <w:sz w:val="24"/>
                <w:szCs w:val="24"/>
              </w:rPr>
            </w:pPr>
          </w:p>
          <w:p w:rsidR="00DA5738" w:rsidRDefault="00DA5738" w:rsidP="00DA5738">
            <w:pPr>
              <w:rPr>
                <w:rFonts w:ascii="Times New Roman" w:hAnsi="Times New Roman" w:cs="Times New Roman"/>
                <w:sz w:val="24"/>
                <w:szCs w:val="24"/>
              </w:rPr>
            </w:pP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 xml:space="preserve"> </w:t>
            </w:r>
            <w:r w:rsidRPr="00FF0C8E">
              <w:rPr>
                <w:rFonts w:ascii="Times New Roman" w:hAnsi="Times New Roman" w:cs="Times New Roman"/>
                <w:b/>
                <w:color w:val="FF0000"/>
                <w:sz w:val="24"/>
                <w:szCs w:val="24"/>
              </w:rPr>
              <w:t>.</w:t>
            </w:r>
            <w:r>
              <w:rPr>
                <w:rFonts w:ascii="Times New Roman" w:hAnsi="Times New Roman" w:cs="Times New Roman"/>
                <w:b/>
                <w:color w:val="FF0000"/>
                <w:sz w:val="24"/>
                <w:szCs w:val="24"/>
              </w:rPr>
              <w:t xml:space="preserve">      </w:t>
            </w:r>
            <w:r w:rsidRPr="00FF0C8E">
              <w:rPr>
                <w:rFonts w:ascii="Times New Roman" w:hAnsi="Times New Roman" w:cs="Times New Roman"/>
                <w:b/>
                <w:color w:val="FF0000"/>
                <w:sz w:val="24"/>
                <w:szCs w:val="24"/>
              </w:rPr>
              <w:t>.       .        .       .        .       .      .</w:t>
            </w:r>
            <w:r>
              <w:rPr>
                <w:rFonts w:ascii="Times New Roman" w:hAnsi="Times New Roman" w:cs="Times New Roman"/>
                <w:b/>
                <w:color w:val="FF0000"/>
                <w:sz w:val="24"/>
                <w:szCs w:val="24"/>
              </w:rPr>
              <w:t xml:space="preserve">    </w:t>
            </w:r>
            <w:r w:rsidRPr="00DE6AED">
              <w:rPr>
                <w:rFonts w:ascii="Times New Roman" w:hAnsi="Times New Roman" w:cs="Times New Roman"/>
                <w:b/>
                <w:color w:val="9933FF"/>
                <w:sz w:val="24"/>
                <w:szCs w:val="24"/>
              </w:rPr>
              <w:t>О</w:t>
            </w:r>
          </w:p>
          <w:p w:rsidR="00DA5738" w:rsidRDefault="00DA5738" w:rsidP="00DA5738">
            <w:pPr>
              <w:jc w:val="center"/>
              <w:rPr>
                <w:rFonts w:ascii="Times New Roman" w:hAnsi="Times New Roman" w:cs="Times New Roman"/>
                <w:sz w:val="24"/>
                <w:szCs w:val="24"/>
              </w:rPr>
            </w:pPr>
          </w:p>
          <w:p w:rsidR="00DA5738" w:rsidRDefault="00DA5738" w:rsidP="00DA5738">
            <w:pPr>
              <w:rPr>
                <w:rFonts w:ascii="Times New Roman" w:hAnsi="Times New Roman" w:cs="Times New Roman"/>
                <w:sz w:val="24"/>
                <w:szCs w:val="24"/>
              </w:rPr>
            </w:pPr>
            <w:r w:rsidRPr="00DE6AED">
              <w:rPr>
                <w:rFonts w:ascii="Times New Roman" w:hAnsi="Times New Roman" w:cs="Times New Roman"/>
                <w:b/>
                <w:color w:val="9933FF"/>
                <w:sz w:val="24"/>
                <w:szCs w:val="24"/>
              </w:rPr>
              <w:t xml:space="preserve">О </w:t>
            </w:r>
            <w:r>
              <w:rPr>
                <w:rFonts w:ascii="Times New Roman" w:hAnsi="Times New Roman" w:cs="Times New Roman"/>
                <w:b/>
                <w:color w:val="9933FF"/>
                <w:sz w:val="24"/>
                <w:szCs w:val="24"/>
              </w:rPr>
              <w:t xml:space="preserve">    </w:t>
            </w:r>
            <w:r w:rsidRPr="00FF0C8E">
              <w:rPr>
                <w:rFonts w:ascii="Times New Roman" w:hAnsi="Times New Roman" w:cs="Times New Roman"/>
                <w:b/>
                <w:color w:val="FF0000"/>
                <w:sz w:val="24"/>
                <w:szCs w:val="24"/>
              </w:rPr>
              <w:t>.      .       .        .       .        .       .      .</w:t>
            </w:r>
            <w:r>
              <w:rPr>
                <w:rFonts w:ascii="Times New Roman" w:hAnsi="Times New Roman" w:cs="Times New Roman"/>
                <w:b/>
                <w:color w:val="FF0000"/>
                <w:sz w:val="24"/>
                <w:szCs w:val="24"/>
              </w:rPr>
              <w:t xml:space="preserve">   </w:t>
            </w:r>
            <w:r w:rsidRPr="00DE6AED">
              <w:rPr>
                <w:rFonts w:ascii="Times New Roman" w:hAnsi="Times New Roman" w:cs="Times New Roman"/>
                <w:b/>
                <w:color w:val="9933FF"/>
                <w:sz w:val="24"/>
                <w:szCs w:val="24"/>
              </w:rPr>
              <w:t>О</w:t>
            </w:r>
          </w:p>
          <w:p w:rsidR="00DA5738" w:rsidRDefault="00DA5738" w:rsidP="00DA5738">
            <w:pPr>
              <w:jc w:val="center"/>
              <w:rPr>
                <w:rFonts w:ascii="Times New Roman" w:hAnsi="Times New Roman" w:cs="Times New Roman"/>
                <w:sz w:val="24"/>
                <w:szCs w:val="24"/>
              </w:rPr>
            </w:pPr>
          </w:p>
          <w:p w:rsidR="00DA5738" w:rsidRPr="00DE6AED" w:rsidRDefault="00DA5738" w:rsidP="00DA5738">
            <w:pPr>
              <w:rPr>
                <w:rFonts w:ascii="Times New Roman" w:hAnsi="Times New Roman" w:cs="Times New Roman"/>
                <w:b/>
                <w:color w:val="9933FF"/>
                <w:sz w:val="24"/>
                <w:szCs w:val="24"/>
              </w:rPr>
            </w:pPr>
            <w:r w:rsidRPr="00DE6AED">
              <w:rPr>
                <w:rFonts w:ascii="Times New Roman" w:hAnsi="Times New Roman" w:cs="Times New Roman"/>
                <w:b/>
                <w:color w:val="9933FF"/>
                <w:sz w:val="24"/>
                <w:szCs w:val="24"/>
              </w:rPr>
              <w:t xml:space="preserve">О    </w:t>
            </w:r>
            <w:r>
              <w:rPr>
                <w:rFonts w:ascii="Times New Roman" w:hAnsi="Times New Roman" w:cs="Times New Roman"/>
                <w:b/>
                <w:color w:val="9933FF"/>
                <w:sz w:val="24"/>
                <w:szCs w:val="24"/>
              </w:rPr>
              <w:t xml:space="preserve">О      </w:t>
            </w: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О      О     </w:t>
            </w: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r>
              <w:rPr>
                <w:rFonts w:ascii="Times New Roman" w:hAnsi="Times New Roman" w:cs="Times New Roman"/>
                <w:b/>
                <w:color w:val="9933FF"/>
                <w:sz w:val="24"/>
                <w:szCs w:val="24"/>
              </w:rPr>
              <w:t xml:space="preserve">    </w:t>
            </w:r>
            <w:r w:rsidRPr="00DE6AED">
              <w:rPr>
                <w:rFonts w:ascii="Times New Roman" w:hAnsi="Times New Roman" w:cs="Times New Roman"/>
                <w:b/>
                <w:color w:val="9933FF"/>
                <w:sz w:val="24"/>
                <w:szCs w:val="24"/>
              </w:rPr>
              <w:t>О</w:t>
            </w:r>
          </w:p>
          <w:p w:rsidR="000A01C7" w:rsidRDefault="000A01C7" w:rsidP="00DA5738">
            <w:pPr>
              <w:rPr>
                <w:rFonts w:ascii="Times New Roman" w:hAnsi="Times New Roman" w:cs="Times New Roman"/>
                <w:sz w:val="24"/>
                <w:szCs w:val="24"/>
              </w:rPr>
            </w:pPr>
          </w:p>
        </w:tc>
      </w:tr>
      <w:tr w:rsidR="00FF0C8E" w:rsidTr="00DE6AED">
        <w:trPr>
          <w:trHeight w:val="274"/>
        </w:trPr>
        <w:tc>
          <w:tcPr>
            <w:tcW w:w="9345" w:type="dxa"/>
            <w:gridSpan w:val="2"/>
          </w:tcPr>
          <w:p w:rsidR="00DE6AED" w:rsidRPr="00DE6AED" w:rsidRDefault="00DE6AED" w:rsidP="00FF0C8E">
            <w:pPr>
              <w:rPr>
                <w:rFonts w:ascii="Times New Roman" w:hAnsi="Times New Roman" w:cs="Times New Roman"/>
                <w:b/>
                <w:sz w:val="24"/>
                <w:szCs w:val="24"/>
              </w:rPr>
            </w:pPr>
            <w:r w:rsidRPr="00DE6AED">
              <w:rPr>
                <w:rFonts w:ascii="Times New Roman" w:hAnsi="Times New Roman" w:cs="Times New Roman"/>
                <w:b/>
                <w:sz w:val="24"/>
                <w:szCs w:val="24"/>
              </w:rPr>
              <w:t xml:space="preserve">Опыт №2 </w:t>
            </w:r>
            <w:r w:rsidR="00666B49">
              <w:rPr>
                <w:rFonts w:ascii="Times New Roman" w:hAnsi="Times New Roman" w:cs="Times New Roman"/>
                <w:b/>
                <w:sz w:val="24"/>
                <w:szCs w:val="24"/>
              </w:rPr>
              <w:t xml:space="preserve">                                                              </w:t>
            </w:r>
            <w:r w:rsidRPr="00DE6AED">
              <w:rPr>
                <w:rFonts w:ascii="Times New Roman" w:hAnsi="Times New Roman" w:cs="Times New Roman"/>
                <w:b/>
                <w:sz w:val="24"/>
                <w:szCs w:val="24"/>
              </w:rPr>
              <w:t>Опыт №3</w:t>
            </w:r>
          </w:p>
          <w:p w:rsidR="00FF0C8E" w:rsidRDefault="00FF0C8E" w:rsidP="00FF0C8E">
            <w:pPr>
              <w:rPr>
                <w:rFonts w:ascii="Times New Roman" w:hAnsi="Times New Roman" w:cs="Times New Roman"/>
                <w:sz w:val="24"/>
                <w:szCs w:val="24"/>
              </w:rPr>
            </w:pPr>
            <w:r w:rsidRPr="00DE6AED">
              <w:rPr>
                <w:rFonts w:ascii="Times New Roman" w:hAnsi="Times New Roman" w:cs="Times New Roman"/>
                <w:b/>
                <w:color w:val="9933FF"/>
                <w:sz w:val="24"/>
                <w:szCs w:val="24"/>
              </w:rPr>
              <w:t>О</w:t>
            </w:r>
            <w:r>
              <w:rPr>
                <w:rFonts w:ascii="Times New Roman" w:hAnsi="Times New Roman" w:cs="Times New Roman"/>
                <w:sz w:val="24"/>
                <w:szCs w:val="24"/>
              </w:rPr>
              <w:t xml:space="preserve"> – морковь</w:t>
            </w:r>
            <w:r w:rsidR="00DE6AED">
              <w:rPr>
                <w:rFonts w:ascii="Times New Roman" w:hAnsi="Times New Roman" w:cs="Times New Roman"/>
                <w:sz w:val="24"/>
                <w:szCs w:val="24"/>
              </w:rPr>
              <w:t xml:space="preserve"> сорта </w:t>
            </w:r>
            <w:r w:rsidR="00DE6AED" w:rsidRPr="00DB1B17">
              <w:rPr>
                <w:rFonts w:ascii="Times New Roman" w:hAnsi="Times New Roman" w:cs="Times New Roman"/>
                <w:sz w:val="24"/>
                <w:szCs w:val="24"/>
              </w:rPr>
              <w:t>НантикРезистафлай</w:t>
            </w:r>
            <w:r w:rsidR="00DE6AED" w:rsidRPr="00DB1B17">
              <w:rPr>
                <w:rFonts w:ascii="Times New Roman" w:hAnsi="Times New Roman" w:cs="Times New Roman"/>
                <w:sz w:val="24"/>
                <w:szCs w:val="24"/>
                <w:lang w:val="en-US"/>
              </w:rPr>
              <w:t>F</w:t>
            </w:r>
            <w:r w:rsidR="00DE6AED" w:rsidRPr="00DB1B17">
              <w:rPr>
                <w:rFonts w:ascii="Times New Roman" w:hAnsi="Times New Roman" w:cs="Times New Roman"/>
                <w:sz w:val="24"/>
                <w:szCs w:val="24"/>
              </w:rPr>
              <w:t>1</w:t>
            </w:r>
          </w:p>
          <w:p w:rsidR="00FF0C8E" w:rsidRDefault="004C49AE" w:rsidP="00FF0C8E">
            <w:pPr>
              <w:rPr>
                <w:rFonts w:ascii="Times New Roman" w:hAnsi="Times New Roman" w:cs="Times New Roman"/>
                <w:sz w:val="24"/>
                <w:szCs w:val="24"/>
              </w:rPr>
            </w:pPr>
            <w:r w:rsidRPr="004C49AE">
              <w:rPr>
                <w:rFonts w:ascii="Times New Roman" w:hAnsi="Times New Roman" w:cs="Times New Roman"/>
                <w:noProof/>
                <w:sz w:val="24"/>
                <w:szCs w:val="24"/>
                <w:shd w:val="clear" w:color="auto" w:fill="FFFFFF"/>
              </w:rPr>
              <w:pict>
                <v:shapetype id="_x0000_t202" coordsize="21600,21600" o:spt="202" path="m,l,21600r21600,l21600,xe">
                  <v:stroke joinstyle="miter"/>
                  <v:path gradientshapeok="t" o:connecttype="rect"/>
                </v:shapetype>
                <v:shape id="_x0000_s2065" type="#_x0000_t202" style="position:absolute;margin-left:209.25pt;margin-top:2.25pt;width:45.5pt;height:26.9pt;z-index:251662336;mso-width-relative:margin;mso-height-relative:margin">
                  <v:textbox>
                    <w:txbxContent>
                      <w:p w:rsidR="00DA5738" w:rsidRDefault="00DA5738" w:rsidP="00DE6AED">
                        <w:pPr>
                          <w:shd w:val="clear" w:color="auto" w:fill="B4C6E7" w:themeFill="accent1" w:themeFillTint="66"/>
                        </w:pPr>
                      </w:p>
                    </w:txbxContent>
                  </v:textbox>
                </v:shape>
              </w:pict>
            </w:r>
            <w:r w:rsidR="00FF0C8E" w:rsidRPr="00FF0C8E">
              <w:rPr>
                <w:rFonts w:ascii="Times New Roman" w:hAnsi="Times New Roman" w:cs="Times New Roman"/>
                <w:color w:val="FF0000"/>
                <w:sz w:val="24"/>
                <w:szCs w:val="24"/>
              </w:rPr>
              <w:t xml:space="preserve">. </w:t>
            </w:r>
            <w:r w:rsidR="00FF0C8E">
              <w:rPr>
                <w:rFonts w:ascii="Times New Roman" w:hAnsi="Times New Roman" w:cs="Times New Roman"/>
                <w:sz w:val="24"/>
                <w:szCs w:val="24"/>
              </w:rPr>
              <w:t xml:space="preserve">  – лук</w:t>
            </w:r>
            <w:r w:rsidR="00DE6AED">
              <w:rPr>
                <w:rFonts w:ascii="Times New Roman" w:hAnsi="Times New Roman" w:cs="Times New Roman"/>
                <w:sz w:val="24"/>
                <w:szCs w:val="24"/>
              </w:rPr>
              <w:t xml:space="preserve"> сорта Кармен                                                 - почва с доломитовой  мукой</w:t>
            </w:r>
          </w:p>
          <w:p w:rsidR="00DE6AED" w:rsidRDefault="00DE6AED" w:rsidP="00FF0C8E">
            <w:pPr>
              <w:rPr>
                <w:rFonts w:ascii="Times New Roman" w:hAnsi="Times New Roman" w:cs="Times New Roman"/>
                <w:sz w:val="24"/>
                <w:szCs w:val="24"/>
              </w:rPr>
            </w:pPr>
          </w:p>
          <w:p w:rsidR="00DE6AED" w:rsidRDefault="00DE6AED" w:rsidP="00DE6AED">
            <w:pPr>
              <w:rPr>
                <w:rFonts w:ascii="Times New Roman" w:hAnsi="Times New Roman" w:cs="Times New Roman"/>
                <w:sz w:val="24"/>
                <w:szCs w:val="24"/>
              </w:rPr>
            </w:pPr>
            <w:r w:rsidRPr="00DE6AED">
              <w:rPr>
                <w:rFonts w:ascii="Times New Roman" w:hAnsi="Times New Roman" w:cs="Times New Roman"/>
                <w:b/>
                <w:sz w:val="24"/>
                <w:szCs w:val="24"/>
              </w:rPr>
              <w:t>О</w:t>
            </w:r>
            <w:r>
              <w:rPr>
                <w:rFonts w:ascii="Times New Roman" w:hAnsi="Times New Roman" w:cs="Times New Roman"/>
                <w:sz w:val="24"/>
                <w:szCs w:val="24"/>
              </w:rPr>
              <w:t xml:space="preserve"> – морковь сорта </w:t>
            </w:r>
            <w:r w:rsidRPr="008C495B">
              <w:rPr>
                <w:rFonts w:ascii="Times New Roman" w:hAnsi="Times New Roman" w:cs="Times New Roman"/>
                <w:sz w:val="24"/>
                <w:szCs w:val="24"/>
                <w:shd w:val="clear" w:color="auto" w:fill="FFFFFF"/>
              </w:rPr>
              <w:t>Нелли F1 </w:t>
            </w:r>
          </w:p>
          <w:p w:rsidR="00DE6AED" w:rsidRDefault="00DE6AED" w:rsidP="00DE6AED">
            <w:pPr>
              <w:rPr>
                <w:rFonts w:ascii="Times New Roman" w:hAnsi="Times New Roman" w:cs="Times New Roman"/>
                <w:sz w:val="24"/>
                <w:szCs w:val="24"/>
              </w:rPr>
            </w:pPr>
            <w:r w:rsidRPr="00DE6AED">
              <w:rPr>
                <w:rFonts w:ascii="Times New Roman" w:hAnsi="Times New Roman" w:cs="Times New Roman"/>
                <w:sz w:val="24"/>
                <w:szCs w:val="24"/>
              </w:rPr>
              <w:t xml:space="preserve">. </w:t>
            </w:r>
            <w:r>
              <w:rPr>
                <w:rFonts w:ascii="Times New Roman" w:hAnsi="Times New Roman" w:cs="Times New Roman"/>
                <w:sz w:val="24"/>
                <w:szCs w:val="24"/>
              </w:rPr>
              <w:t xml:space="preserve">  – лук сорта </w:t>
            </w:r>
            <w:r w:rsidRPr="008C495B">
              <w:rPr>
                <w:rFonts w:ascii="Times New Roman" w:hAnsi="Times New Roman" w:cs="Times New Roman"/>
                <w:sz w:val="24"/>
                <w:szCs w:val="24"/>
                <w:shd w:val="clear" w:color="auto" w:fill="FFFFFF"/>
              </w:rPr>
              <w:t>ШтутгартерРизен</w:t>
            </w:r>
          </w:p>
          <w:p w:rsidR="00DE6AED" w:rsidRDefault="00DE6AED" w:rsidP="00FF0C8E">
            <w:pPr>
              <w:rPr>
                <w:rFonts w:ascii="Times New Roman" w:hAnsi="Times New Roman" w:cs="Times New Roman"/>
                <w:sz w:val="24"/>
                <w:szCs w:val="24"/>
              </w:rPr>
            </w:pPr>
          </w:p>
          <w:p w:rsidR="00DA5738" w:rsidRDefault="00DA5738" w:rsidP="00DE6AED">
            <w:pPr>
              <w:rPr>
                <w:rFonts w:ascii="Times New Roman" w:hAnsi="Times New Roman" w:cs="Times New Roman"/>
                <w:b/>
                <w:sz w:val="24"/>
                <w:szCs w:val="24"/>
              </w:rPr>
            </w:pPr>
          </w:p>
          <w:p w:rsidR="00DA5738" w:rsidRDefault="00DA5738" w:rsidP="00DE6AED">
            <w:pPr>
              <w:rPr>
                <w:rFonts w:ascii="Times New Roman" w:hAnsi="Times New Roman" w:cs="Times New Roman"/>
                <w:b/>
                <w:sz w:val="24"/>
                <w:szCs w:val="24"/>
              </w:rPr>
            </w:pPr>
          </w:p>
          <w:p w:rsidR="00DA5738" w:rsidRDefault="00DA5738" w:rsidP="00DE6AED">
            <w:pPr>
              <w:rPr>
                <w:rFonts w:ascii="Times New Roman" w:hAnsi="Times New Roman" w:cs="Times New Roman"/>
                <w:b/>
                <w:sz w:val="24"/>
                <w:szCs w:val="24"/>
              </w:rPr>
            </w:pPr>
          </w:p>
          <w:p w:rsidR="00DA5738" w:rsidRDefault="00DA5738" w:rsidP="00DE6AED">
            <w:pPr>
              <w:rPr>
                <w:rFonts w:ascii="Times New Roman" w:hAnsi="Times New Roman" w:cs="Times New Roman"/>
                <w:b/>
                <w:sz w:val="24"/>
                <w:szCs w:val="24"/>
              </w:rPr>
            </w:pPr>
          </w:p>
          <w:p w:rsidR="00DA5738" w:rsidRDefault="00DA5738" w:rsidP="00DE6AED">
            <w:pPr>
              <w:rPr>
                <w:rFonts w:ascii="Times New Roman" w:hAnsi="Times New Roman" w:cs="Times New Roman"/>
                <w:b/>
                <w:sz w:val="24"/>
                <w:szCs w:val="24"/>
              </w:rPr>
            </w:pPr>
          </w:p>
          <w:p w:rsidR="00666B49" w:rsidRDefault="00666B49" w:rsidP="00DE6AED">
            <w:pPr>
              <w:rPr>
                <w:rFonts w:ascii="Times New Roman" w:hAnsi="Times New Roman" w:cs="Times New Roman"/>
                <w:b/>
                <w:sz w:val="24"/>
                <w:szCs w:val="24"/>
              </w:rPr>
            </w:pPr>
          </w:p>
          <w:p w:rsidR="00FF0C8E" w:rsidRDefault="00DE6AED" w:rsidP="00DE6AED">
            <w:pPr>
              <w:rPr>
                <w:rFonts w:ascii="Times New Roman" w:hAnsi="Times New Roman" w:cs="Times New Roman"/>
                <w:sz w:val="24"/>
                <w:szCs w:val="24"/>
              </w:rPr>
            </w:pPr>
            <w:r w:rsidRPr="00DE6AED">
              <w:rPr>
                <w:rFonts w:ascii="Times New Roman" w:hAnsi="Times New Roman" w:cs="Times New Roman"/>
                <w:b/>
                <w:sz w:val="24"/>
                <w:szCs w:val="24"/>
              </w:rPr>
              <w:lastRenderedPageBreak/>
              <w:t>Опыт №</w:t>
            </w:r>
            <w:r>
              <w:rPr>
                <w:rFonts w:ascii="Times New Roman" w:hAnsi="Times New Roman" w:cs="Times New Roman"/>
                <w:b/>
                <w:sz w:val="24"/>
                <w:szCs w:val="24"/>
              </w:rPr>
              <w:t>1</w:t>
            </w:r>
            <w:r w:rsidR="00666B49">
              <w:rPr>
                <w:rFonts w:ascii="Times New Roman" w:hAnsi="Times New Roman" w:cs="Times New Roman"/>
                <w:b/>
                <w:sz w:val="24"/>
                <w:szCs w:val="24"/>
              </w:rPr>
              <w:t xml:space="preserve">                                                            </w:t>
            </w:r>
            <w:r w:rsidRPr="00DE6AED">
              <w:rPr>
                <w:rFonts w:ascii="Times New Roman" w:hAnsi="Times New Roman" w:cs="Times New Roman"/>
                <w:b/>
                <w:sz w:val="24"/>
                <w:szCs w:val="24"/>
              </w:rPr>
              <w:t>Опыт №</w:t>
            </w:r>
            <w:r>
              <w:rPr>
                <w:rFonts w:ascii="Times New Roman" w:hAnsi="Times New Roman" w:cs="Times New Roman"/>
                <w:b/>
                <w:sz w:val="24"/>
                <w:szCs w:val="24"/>
              </w:rPr>
              <w:t>4</w:t>
            </w:r>
          </w:p>
        </w:tc>
      </w:tr>
      <w:tr w:rsidR="000A01C7" w:rsidTr="00FF0C8E">
        <w:tc>
          <w:tcPr>
            <w:tcW w:w="4672" w:type="dxa"/>
            <w:shd w:val="clear" w:color="auto" w:fill="B4C6E7" w:themeFill="accent1" w:themeFillTint="66"/>
          </w:tcPr>
          <w:p w:rsidR="00D9186F" w:rsidRDefault="00D9186F" w:rsidP="0004732D">
            <w:pPr>
              <w:rPr>
                <w:rFonts w:ascii="Times New Roman" w:hAnsi="Times New Roman" w:cs="Times New Roman"/>
                <w:sz w:val="24"/>
                <w:szCs w:val="24"/>
              </w:rPr>
            </w:pPr>
            <w:r>
              <w:rPr>
                <w:rFonts w:ascii="Times New Roman" w:hAnsi="Times New Roman" w:cs="Times New Roman"/>
                <w:sz w:val="24"/>
                <w:szCs w:val="24"/>
              </w:rPr>
              <w:lastRenderedPageBreak/>
              <w:t xml:space="preserve">О    </w:t>
            </w:r>
            <w:r w:rsidR="0004732D">
              <w:rPr>
                <w:rFonts w:ascii="Times New Roman" w:hAnsi="Times New Roman" w:cs="Times New Roman"/>
                <w:sz w:val="24"/>
                <w:szCs w:val="24"/>
              </w:rPr>
              <w:t>О</w:t>
            </w:r>
            <w:r w:rsidR="00DA5738">
              <w:rPr>
                <w:rFonts w:ascii="Times New Roman" w:hAnsi="Times New Roman" w:cs="Times New Roman"/>
                <w:sz w:val="24"/>
                <w:szCs w:val="24"/>
              </w:rPr>
              <w:t xml:space="preserve">      </w:t>
            </w:r>
            <w:r>
              <w:rPr>
                <w:rFonts w:ascii="Times New Roman" w:hAnsi="Times New Roman" w:cs="Times New Roman"/>
                <w:sz w:val="24"/>
                <w:szCs w:val="24"/>
              </w:rPr>
              <w:t>О</w:t>
            </w:r>
            <w:r w:rsidR="00DA5738">
              <w:rPr>
                <w:rFonts w:ascii="Times New Roman" w:hAnsi="Times New Roman" w:cs="Times New Roman"/>
                <w:sz w:val="24"/>
                <w:szCs w:val="24"/>
              </w:rPr>
              <w:t xml:space="preserve">       </w:t>
            </w:r>
            <w:r w:rsidR="0004732D">
              <w:rPr>
                <w:rFonts w:ascii="Times New Roman" w:hAnsi="Times New Roman" w:cs="Times New Roman"/>
                <w:sz w:val="24"/>
                <w:szCs w:val="24"/>
              </w:rPr>
              <w:t>О</w:t>
            </w:r>
            <w:r w:rsidR="00DA5738">
              <w:rPr>
                <w:rFonts w:ascii="Times New Roman" w:hAnsi="Times New Roman" w:cs="Times New Roman"/>
                <w:sz w:val="24"/>
                <w:szCs w:val="24"/>
              </w:rPr>
              <w:t xml:space="preserve">      </w:t>
            </w:r>
            <w:r w:rsidR="0004732D">
              <w:rPr>
                <w:rFonts w:ascii="Times New Roman" w:hAnsi="Times New Roman" w:cs="Times New Roman"/>
                <w:sz w:val="24"/>
                <w:szCs w:val="24"/>
              </w:rPr>
              <w:t>О</w:t>
            </w:r>
            <w:r w:rsidR="00DA5738">
              <w:rPr>
                <w:rFonts w:ascii="Times New Roman" w:hAnsi="Times New Roman" w:cs="Times New Roman"/>
                <w:sz w:val="24"/>
                <w:szCs w:val="24"/>
              </w:rPr>
              <w:t xml:space="preserve">         </w:t>
            </w:r>
            <w:r>
              <w:rPr>
                <w:rFonts w:ascii="Times New Roman" w:hAnsi="Times New Roman" w:cs="Times New Roman"/>
                <w:sz w:val="24"/>
                <w:szCs w:val="24"/>
              </w:rPr>
              <w:t>О</w:t>
            </w:r>
            <w:r w:rsidR="00DA5738">
              <w:rPr>
                <w:rFonts w:ascii="Times New Roman" w:hAnsi="Times New Roman" w:cs="Times New Roman"/>
                <w:sz w:val="24"/>
                <w:szCs w:val="24"/>
              </w:rPr>
              <w:t xml:space="preserve">      </w:t>
            </w:r>
            <w:r w:rsidR="0004732D">
              <w:rPr>
                <w:rFonts w:ascii="Times New Roman" w:hAnsi="Times New Roman" w:cs="Times New Roman"/>
                <w:sz w:val="24"/>
                <w:szCs w:val="24"/>
              </w:rPr>
              <w:t>О</w:t>
            </w:r>
            <w:r w:rsidR="00DA5738">
              <w:rPr>
                <w:rFonts w:ascii="Times New Roman" w:hAnsi="Times New Roman" w:cs="Times New Roman"/>
                <w:sz w:val="24"/>
                <w:szCs w:val="24"/>
              </w:rPr>
              <w:t xml:space="preserve">           </w:t>
            </w:r>
            <w:r>
              <w:rPr>
                <w:rFonts w:ascii="Times New Roman" w:hAnsi="Times New Roman" w:cs="Times New Roman"/>
                <w:sz w:val="24"/>
                <w:szCs w:val="24"/>
              </w:rPr>
              <w:t>О</w:t>
            </w:r>
          </w:p>
          <w:p w:rsidR="00D9186F" w:rsidRDefault="00D9186F" w:rsidP="008B384F">
            <w:pPr>
              <w:jc w:val="center"/>
              <w:rPr>
                <w:rFonts w:ascii="Times New Roman" w:hAnsi="Times New Roman" w:cs="Times New Roman"/>
                <w:sz w:val="24"/>
                <w:szCs w:val="24"/>
              </w:rPr>
            </w:pPr>
          </w:p>
          <w:p w:rsidR="00D9186F" w:rsidRDefault="00D9186F" w:rsidP="008B384F">
            <w:pPr>
              <w:tabs>
                <w:tab w:val="right" w:pos="4456"/>
              </w:tabs>
              <w:jc w:val="center"/>
              <w:rPr>
                <w:rFonts w:ascii="Times New Roman" w:hAnsi="Times New Roman" w:cs="Times New Roman"/>
                <w:sz w:val="24"/>
                <w:szCs w:val="24"/>
              </w:rPr>
            </w:pPr>
            <w:r>
              <w:rPr>
                <w:rFonts w:ascii="Times New Roman" w:hAnsi="Times New Roman" w:cs="Times New Roman"/>
                <w:sz w:val="24"/>
                <w:szCs w:val="24"/>
              </w:rPr>
              <w:t>О      .      .       .        .       .        .       .      .    О</w:t>
            </w:r>
          </w:p>
          <w:p w:rsidR="00D9186F" w:rsidRDefault="00D9186F" w:rsidP="008B384F">
            <w:pPr>
              <w:jc w:val="center"/>
              <w:rPr>
                <w:rFonts w:ascii="Times New Roman" w:hAnsi="Times New Roman" w:cs="Times New Roman"/>
                <w:sz w:val="24"/>
                <w:szCs w:val="24"/>
              </w:rPr>
            </w:pPr>
          </w:p>
          <w:p w:rsidR="00D9186F" w:rsidRDefault="00D9186F" w:rsidP="008B384F">
            <w:pPr>
              <w:jc w:val="center"/>
              <w:rPr>
                <w:rFonts w:ascii="Times New Roman" w:hAnsi="Times New Roman" w:cs="Times New Roman"/>
                <w:sz w:val="24"/>
                <w:szCs w:val="24"/>
              </w:rPr>
            </w:pPr>
            <w:r>
              <w:rPr>
                <w:rFonts w:ascii="Times New Roman" w:hAnsi="Times New Roman" w:cs="Times New Roman"/>
                <w:sz w:val="24"/>
                <w:szCs w:val="24"/>
              </w:rPr>
              <w:t>О      .      .       .        .       .        .       .      .    О</w:t>
            </w:r>
          </w:p>
          <w:p w:rsidR="00D9186F" w:rsidRDefault="00D9186F" w:rsidP="008B384F">
            <w:pPr>
              <w:jc w:val="center"/>
              <w:rPr>
                <w:rFonts w:ascii="Times New Roman" w:hAnsi="Times New Roman" w:cs="Times New Roman"/>
                <w:sz w:val="24"/>
                <w:szCs w:val="24"/>
              </w:rPr>
            </w:pPr>
          </w:p>
          <w:p w:rsidR="00D9186F" w:rsidRDefault="00D9186F" w:rsidP="008B384F">
            <w:pPr>
              <w:jc w:val="center"/>
              <w:rPr>
                <w:rFonts w:ascii="Times New Roman" w:hAnsi="Times New Roman" w:cs="Times New Roman"/>
                <w:sz w:val="24"/>
                <w:szCs w:val="24"/>
              </w:rPr>
            </w:pPr>
            <w:r>
              <w:rPr>
                <w:rFonts w:ascii="Times New Roman" w:hAnsi="Times New Roman" w:cs="Times New Roman"/>
                <w:sz w:val="24"/>
                <w:szCs w:val="24"/>
              </w:rPr>
              <w:t>О       .      .       .        .       .        .       .      .    О</w:t>
            </w:r>
          </w:p>
          <w:p w:rsidR="00D9186F" w:rsidRDefault="00D9186F" w:rsidP="008B384F">
            <w:pPr>
              <w:jc w:val="center"/>
              <w:rPr>
                <w:rFonts w:ascii="Times New Roman" w:hAnsi="Times New Roman" w:cs="Times New Roman"/>
                <w:sz w:val="24"/>
                <w:szCs w:val="24"/>
              </w:rPr>
            </w:pPr>
          </w:p>
          <w:p w:rsidR="00D9186F" w:rsidRDefault="0004732D" w:rsidP="00DA5738">
            <w:pPr>
              <w:rPr>
                <w:rFonts w:ascii="Times New Roman" w:hAnsi="Times New Roman" w:cs="Times New Roman"/>
                <w:sz w:val="24"/>
                <w:szCs w:val="24"/>
              </w:rPr>
            </w:pPr>
            <w:r>
              <w:rPr>
                <w:rFonts w:ascii="Times New Roman" w:hAnsi="Times New Roman" w:cs="Times New Roman"/>
                <w:sz w:val="24"/>
                <w:szCs w:val="24"/>
              </w:rPr>
              <w:t>О     О</w:t>
            </w:r>
            <w:r w:rsidR="00DA5738">
              <w:rPr>
                <w:rFonts w:ascii="Times New Roman" w:hAnsi="Times New Roman" w:cs="Times New Roman"/>
                <w:sz w:val="24"/>
                <w:szCs w:val="24"/>
              </w:rPr>
              <w:t xml:space="preserve">      </w:t>
            </w:r>
            <w:r>
              <w:rPr>
                <w:rFonts w:ascii="Times New Roman" w:hAnsi="Times New Roman" w:cs="Times New Roman"/>
                <w:sz w:val="24"/>
                <w:szCs w:val="24"/>
              </w:rPr>
              <w:t>О</w:t>
            </w:r>
            <w:r w:rsidR="00DA5738">
              <w:rPr>
                <w:rFonts w:ascii="Times New Roman" w:hAnsi="Times New Roman" w:cs="Times New Roman"/>
                <w:sz w:val="24"/>
                <w:szCs w:val="24"/>
              </w:rPr>
              <w:t xml:space="preserve">        </w:t>
            </w:r>
            <w:r>
              <w:rPr>
                <w:rFonts w:ascii="Times New Roman" w:hAnsi="Times New Roman" w:cs="Times New Roman"/>
                <w:sz w:val="24"/>
                <w:szCs w:val="24"/>
              </w:rPr>
              <w:t>О</w:t>
            </w:r>
            <w:r w:rsidR="00DA5738">
              <w:rPr>
                <w:rFonts w:ascii="Times New Roman" w:hAnsi="Times New Roman" w:cs="Times New Roman"/>
                <w:sz w:val="24"/>
                <w:szCs w:val="24"/>
              </w:rPr>
              <w:t xml:space="preserve">      </w:t>
            </w:r>
            <w:r w:rsidR="00D9186F">
              <w:rPr>
                <w:rFonts w:ascii="Times New Roman" w:hAnsi="Times New Roman" w:cs="Times New Roman"/>
                <w:sz w:val="24"/>
                <w:szCs w:val="24"/>
              </w:rPr>
              <w:t>О</w:t>
            </w:r>
            <w:r w:rsidR="00DA5738">
              <w:rPr>
                <w:rFonts w:ascii="Times New Roman" w:hAnsi="Times New Roman" w:cs="Times New Roman"/>
                <w:sz w:val="24"/>
                <w:szCs w:val="24"/>
              </w:rPr>
              <w:t xml:space="preserve">        </w:t>
            </w:r>
            <w:r w:rsidR="00B42494">
              <w:rPr>
                <w:rFonts w:ascii="Times New Roman" w:hAnsi="Times New Roman" w:cs="Times New Roman"/>
                <w:sz w:val="24"/>
                <w:szCs w:val="24"/>
              </w:rPr>
              <w:t>О</w:t>
            </w:r>
            <w:r w:rsidR="00DA5738">
              <w:rPr>
                <w:rFonts w:ascii="Times New Roman" w:hAnsi="Times New Roman" w:cs="Times New Roman"/>
                <w:sz w:val="24"/>
                <w:szCs w:val="24"/>
              </w:rPr>
              <w:t xml:space="preserve">        </w:t>
            </w:r>
            <w:r>
              <w:rPr>
                <w:rFonts w:ascii="Times New Roman" w:hAnsi="Times New Roman" w:cs="Times New Roman"/>
                <w:sz w:val="24"/>
                <w:szCs w:val="24"/>
              </w:rPr>
              <w:t>О</w:t>
            </w:r>
            <w:r w:rsidR="00DA5738">
              <w:rPr>
                <w:rFonts w:ascii="Times New Roman" w:hAnsi="Times New Roman" w:cs="Times New Roman"/>
                <w:sz w:val="24"/>
                <w:szCs w:val="24"/>
              </w:rPr>
              <w:t xml:space="preserve">       </w:t>
            </w:r>
            <w:r w:rsidR="00D9186F">
              <w:rPr>
                <w:rFonts w:ascii="Times New Roman" w:hAnsi="Times New Roman" w:cs="Times New Roman"/>
                <w:sz w:val="24"/>
                <w:szCs w:val="24"/>
              </w:rPr>
              <w:t>О</w:t>
            </w:r>
          </w:p>
          <w:p w:rsidR="000A01C7" w:rsidRDefault="000A01C7" w:rsidP="008B384F">
            <w:pPr>
              <w:jc w:val="center"/>
              <w:rPr>
                <w:rFonts w:ascii="Times New Roman" w:hAnsi="Times New Roman" w:cs="Times New Roman"/>
                <w:sz w:val="24"/>
                <w:szCs w:val="24"/>
              </w:rPr>
            </w:pPr>
          </w:p>
        </w:tc>
        <w:tc>
          <w:tcPr>
            <w:tcW w:w="4673" w:type="dxa"/>
          </w:tcPr>
          <w:p w:rsidR="00DA5738" w:rsidRDefault="00DA5738" w:rsidP="00DA5738">
            <w:pPr>
              <w:rPr>
                <w:rFonts w:ascii="Times New Roman" w:hAnsi="Times New Roman" w:cs="Times New Roman"/>
                <w:sz w:val="24"/>
                <w:szCs w:val="24"/>
              </w:rPr>
            </w:pPr>
            <w:r>
              <w:rPr>
                <w:rFonts w:ascii="Times New Roman" w:hAnsi="Times New Roman" w:cs="Times New Roman"/>
                <w:sz w:val="24"/>
                <w:szCs w:val="24"/>
              </w:rPr>
              <w:t>О    О      О       О      О         О      О           О</w:t>
            </w:r>
          </w:p>
          <w:p w:rsidR="00DA5738" w:rsidRDefault="00DA5738" w:rsidP="00DA5738">
            <w:pPr>
              <w:jc w:val="center"/>
              <w:rPr>
                <w:rFonts w:ascii="Times New Roman" w:hAnsi="Times New Roman" w:cs="Times New Roman"/>
                <w:sz w:val="24"/>
                <w:szCs w:val="24"/>
              </w:rPr>
            </w:pPr>
          </w:p>
          <w:p w:rsidR="00DA5738" w:rsidRDefault="00DA5738" w:rsidP="00DA5738">
            <w:pPr>
              <w:tabs>
                <w:tab w:val="right" w:pos="4456"/>
              </w:tabs>
              <w:jc w:val="center"/>
              <w:rPr>
                <w:rFonts w:ascii="Times New Roman" w:hAnsi="Times New Roman" w:cs="Times New Roman"/>
                <w:sz w:val="24"/>
                <w:szCs w:val="24"/>
              </w:rPr>
            </w:pPr>
            <w:r>
              <w:rPr>
                <w:rFonts w:ascii="Times New Roman" w:hAnsi="Times New Roman" w:cs="Times New Roman"/>
                <w:sz w:val="24"/>
                <w:szCs w:val="24"/>
              </w:rPr>
              <w:t>О      .      .       .        .       .        .       .      .    О</w:t>
            </w:r>
          </w:p>
          <w:p w:rsidR="00DA5738" w:rsidRDefault="00DA5738" w:rsidP="00DA5738">
            <w:pPr>
              <w:jc w:val="center"/>
              <w:rPr>
                <w:rFonts w:ascii="Times New Roman" w:hAnsi="Times New Roman" w:cs="Times New Roman"/>
                <w:sz w:val="24"/>
                <w:szCs w:val="24"/>
              </w:rPr>
            </w:pPr>
          </w:p>
          <w:p w:rsidR="00DA5738" w:rsidRDefault="00DA5738" w:rsidP="00DA5738">
            <w:pPr>
              <w:jc w:val="center"/>
              <w:rPr>
                <w:rFonts w:ascii="Times New Roman" w:hAnsi="Times New Roman" w:cs="Times New Roman"/>
                <w:sz w:val="24"/>
                <w:szCs w:val="24"/>
              </w:rPr>
            </w:pPr>
            <w:r>
              <w:rPr>
                <w:rFonts w:ascii="Times New Roman" w:hAnsi="Times New Roman" w:cs="Times New Roman"/>
                <w:sz w:val="24"/>
                <w:szCs w:val="24"/>
              </w:rPr>
              <w:t>О      .      .       .        .       .        .       .      .    О</w:t>
            </w:r>
          </w:p>
          <w:p w:rsidR="00DA5738" w:rsidRDefault="00DA5738" w:rsidP="00DA5738">
            <w:pPr>
              <w:jc w:val="center"/>
              <w:rPr>
                <w:rFonts w:ascii="Times New Roman" w:hAnsi="Times New Roman" w:cs="Times New Roman"/>
                <w:sz w:val="24"/>
                <w:szCs w:val="24"/>
              </w:rPr>
            </w:pPr>
          </w:p>
          <w:p w:rsidR="00DA5738" w:rsidRDefault="00DA5738" w:rsidP="00DA5738">
            <w:pPr>
              <w:jc w:val="center"/>
              <w:rPr>
                <w:rFonts w:ascii="Times New Roman" w:hAnsi="Times New Roman" w:cs="Times New Roman"/>
                <w:sz w:val="24"/>
                <w:szCs w:val="24"/>
              </w:rPr>
            </w:pPr>
            <w:r>
              <w:rPr>
                <w:rFonts w:ascii="Times New Roman" w:hAnsi="Times New Roman" w:cs="Times New Roman"/>
                <w:sz w:val="24"/>
                <w:szCs w:val="24"/>
              </w:rPr>
              <w:t>О       .      .       .        .       .        .       .      .    О</w:t>
            </w:r>
          </w:p>
          <w:p w:rsidR="00DA5738" w:rsidRDefault="00DA5738" w:rsidP="00DA5738">
            <w:pPr>
              <w:jc w:val="center"/>
              <w:rPr>
                <w:rFonts w:ascii="Times New Roman" w:hAnsi="Times New Roman" w:cs="Times New Roman"/>
                <w:sz w:val="24"/>
                <w:szCs w:val="24"/>
              </w:rPr>
            </w:pPr>
          </w:p>
          <w:p w:rsidR="00DA5738" w:rsidRDefault="00DA5738" w:rsidP="00DA5738">
            <w:pPr>
              <w:rPr>
                <w:rFonts w:ascii="Times New Roman" w:hAnsi="Times New Roman" w:cs="Times New Roman"/>
                <w:sz w:val="24"/>
                <w:szCs w:val="24"/>
              </w:rPr>
            </w:pPr>
            <w:r>
              <w:rPr>
                <w:rFonts w:ascii="Times New Roman" w:hAnsi="Times New Roman" w:cs="Times New Roman"/>
                <w:sz w:val="24"/>
                <w:szCs w:val="24"/>
              </w:rPr>
              <w:t>О     О      О        О      О        О        О       О</w:t>
            </w:r>
          </w:p>
          <w:p w:rsidR="000A01C7" w:rsidRDefault="000A01C7" w:rsidP="00DA5738">
            <w:pPr>
              <w:rPr>
                <w:rFonts w:ascii="Times New Roman" w:hAnsi="Times New Roman" w:cs="Times New Roman"/>
                <w:sz w:val="24"/>
                <w:szCs w:val="24"/>
              </w:rPr>
            </w:pPr>
          </w:p>
        </w:tc>
      </w:tr>
    </w:tbl>
    <w:p w:rsidR="000A01C7" w:rsidRDefault="000A01C7" w:rsidP="009630A8">
      <w:pPr>
        <w:spacing w:line="240" w:lineRule="auto"/>
        <w:jc w:val="both"/>
        <w:rPr>
          <w:rFonts w:ascii="Times New Roman" w:hAnsi="Times New Roman" w:cs="Times New Roman"/>
          <w:sz w:val="24"/>
          <w:szCs w:val="24"/>
        </w:rPr>
      </w:pPr>
    </w:p>
    <w:p w:rsidR="00DB4700" w:rsidRPr="0046104D" w:rsidRDefault="00DB4700" w:rsidP="009630A8">
      <w:pPr>
        <w:spacing w:line="240" w:lineRule="auto"/>
        <w:jc w:val="both"/>
        <w:rPr>
          <w:rFonts w:ascii="Times New Roman" w:hAnsi="Times New Roman" w:cs="Times New Roman"/>
          <w:sz w:val="28"/>
          <w:szCs w:val="28"/>
        </w:rPr>
      </w:pPr>
      <w:r w:rsidRPr="0046104D">
        <w:rPr>
          <w:rFonts w:ascii="Times New Roman" w:hAnsi="Times New Roman" w:cs="Times New Roman"/>
          <w:sz w:val="28"/>
          <w:szCs w:val="28"/>
        </w:rPr>
        <w:t>Результаты урожайности овощных культур записаны в таблицу №2.</w:t>
      </w:r>
    </w:p>
    <w:p w:rsidR="00A27779" w:rsidRPr="00DB1B17" w:rsidRDefault="2D448283" w:rsidP="009630A8">
      <w:pPr>
        <w:spacing w:line="240" w:lineRule="auto"/>
        <w:jc w:val="both"/>
        <w:rPr>
          <w:rFonts w:ascii="Times New Roman" w:hAnsi="Times New Roman" w:cs="Times New Roman"/>
          <w:sz w:val="24"/>
          <w:szCs w:val="24"/>
        </w:rPr>
      </w:pPr>
      <w:r w:rsidRPr="2D448283">
        <w:rPr>
          <w:rFonts w:ascii="Times New Roman" w:hAnsi="Times New Roman" w:cs="Times New Roman"/>
          <w:sz w:val="24"/>
          <w:szCs w:val="24"/>
        </w:rPr>
        <w:t>Таблица 2. Результаты опыт</w:t>
      </w:r>
      <w:r w:rsidR="00DB4700">
        <w:rPr>
          <w:rFonts w:ascii="Times New Roman" w:hAnsi="Times New Roman" w:cs="Times New Roman"/>
          <w:sz w:val="24"/>
          <w:szCs w:val="24"/>
        </w:rPr>
        <w:t>ов по</w:t>
      </w:r>
      <w:r w:rsidRPr="2D448283">
        <w:rPr>
          <w:rFonts w:ascii="Times New Roman" w:hAnsi="Times New Roman" w:cs="Times New Roman"/>
          <w:sz w:val="24"/>
          <w:szCs w:val="24"/>
        </w:rPr>
        <w:t xml:space="preserve"> выращивани</w:t>
      </w:r>
      <w:r w:rsidR="00DB4700">
        <w:rPr>
          <w:rFonts w:ascii="Times New Roman" w:hAnsi="Times New Roman" w:cs="Times New Roman"/>
          <w:sz w:val="24"/>
          <w:szCs w:val="24"/>
        </w:rPr>
        <w:t>ю</w:t>
      </w:r>
      <w:r w:rsidRPr="2D448283">
        <w:rPr>
          <w:rFonts w:ascii="Times New Roman" w:hAnsi="Times New Roman" w:cs="Times New Roman"/>
          <w:sz w:val="24"/>
          <w:szCs w:val="24"/>
        </w:rPr>
        <w:t xml:space="preserve"> моркови и лука</w:t>
      </w:r>
    </w:p>
    <w:tbl>
      <w:tblPr>
        <w:tblStyle w:val="a4"/>
        <w:tblW w:w="0" w:type="auto"/>
        <w:tblLook w:val="04A0"/>
      </w:tblPr>
      <w:tblGrid>
        <w:gridCol w:w="1510"/>
        <w:gridCol w:w="1161"/>
        <w:gridCol w:w="2328"/>
        <w:gridCol w:w="1139"/>
        <w:gridCol w:w="1142"/>
        <w:gridCol w:w="1142"/>
        <w:gridCol w:w="1149"/>
      </w:tblGrid>
      <w:tr w:rsidR="00A27779" w:rsidRPr="001232D1" w:rsidTr="001B56D2">
        <w:tc>
          <w:tcPr>
            <w:tcW w:w="2680" w:type="dxa"/>
            <w:gridSpan w:val="2"/>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Параметры</w:t>
            </w:r>
          </w:p>
        </w:tc>
        <w:tc>
          <w:tcPr>
            <w:tcW w:w="1409"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Сорт</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Кол-во</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Общ. Вес г.</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Ср. Вес г.</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Вес Самой крупн. г.</w:t>
            </w:r>
          </w:p>
        </w:tc>
      </w:tr>
      <w:tr w:rsidR="00A27779" w:rsidRPr="001232D1" w:rsidTr="001B56D2">
        <w:tc>
          <w:tcPr>
            <w:tcW w:w="1512" w:type="dxa"/>
            <w:vMerge w:val="restart"/>
          </w:tcPr>
          <w:p w:rsidR="00A27779" w:rsidRPr="001232D1" w:rsidRDefault="00A27779" w:rsidP="001232D1">
            <w:pPr>
              <w:rPr>
                <w:rFonts w:ascii="Times New Roman" w:hAnsi="Times New Roman" w:cs="Times New Roman"/>
              </w:rPr>
            </w:pPr>
            <w:r w:rsidRPr="001232D1">
              <w:rPr>
                <w:rFonts w:ascii="Times New Roman" w:hAnsi="Times New Roman" w:cs="Times New Roman"/>
              </w:rPr>
              <w:t>С добавлением</w:t>
            </w:r>
          </w:p>
          <w:p w:rsidR="00A27779" w:rsidRPr="001232D1" w:rsidRDefault="00A27779" w:rsidP="001232D1">
            <w:pPr>
              <w:rPr>
                <w:rFonts w:ascii="Times New Roman" w:hAnsi="Times New Roman" w:cs="Times New Roman"/>
              </w:rPr>
            </w:pPr>
            <w:r w:rsidRPr="001232D1">
              <w:rPr>
                <w:rFonts w:ascii="Times New Roman" w:hAnsi="Times New Roman" w:cs="Times New Roman"/>
              </w:rPr>
              <w:t>Доломитовой муки</w:t>
            </w:r>
          </w:p>
        </w:tc>
        <w:tc>
          <w:tcPr>
            <w:tcW w:w="1168" w:type="dxa"/>
            <w:vMerge w:val="restart"/>
          </w:tcPr>
          <w:p w:rsidR="00A27779" w:rsidRPr="001232D1" w:rsidRDefault="00A27779" w:rsidP="001232D1">
            <w:pPr>
              <w:rPr>
                <w:rFonts w:ascii="Times New Roman" w:hAnsi="Times New Roman" w:cs="Times New Roman"/>
              </w:rPr>
            </w:pPr>
            <w:r w:rsidRPr="001232D1">
              <w:rPr>
                <w:rFonts w:ascii="Times New Roman" w:hAnsi="Times New Roman" w:cs="Times New Roman"/>
              </w:rPr>
              <w:t>Лук</w:t>
            </w:r>
          </w:p>
        </w:tc>
        <w:tc>
          <w:tcPr>
            <w:tcW w:w="1409" w:type="dxa"/>
          </w:tcPr>
          <w:p w:rsidR="00A27779" w:rsidRPr="001232D1" w:rsidRDefault="00A27779" w:rsidP="001232D1">
            <w:pPr>
              <w:rPr>
                <w:rFonts w:ascii="Times New Roman" w:hAnsi="Times New Roman" w:cs="Times New Roman"/>
              </w:rPr>
            </w:pPr>
            <w:r w:rsidRPr="001232D1">
              <w:rPr>
                <w:rFonts w:ascii="Times New Roman" w:hAnsi="Times New Roman" w:cs="Times New Roman"/>
              </w:rPr>
              <w:t>Кармен</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26</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2121</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81,6</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180</w:t>
            </w:r>
          </w:p>
        </w:tc>
      </w:tr>
      <w:tr w:rsidR="00A27779" w:rsidRPr="001232D1" w:rsidTr="001B56D2">
        <w:tc>
          <w:tcPr>
            <w:tcW w:w="1512" w:type="dxa"/>
            <w:vMerge/>
          </w:tcPr>
          <w:p w:rsidR="00A27779" w:rsidRPr="001232D1" w:rsidRDefault="00A27779" w:rsidP="001232D1">
            <w:pPr>
              <w:rPr>
                <w:rFonts w:ascii="Times New Roman" w:hAnsi="Times New Roman" w:cs="Times New Roman"/>
              </w:rPr>
            </w:pPr>
          </w:p>
        </w:tc>
        <w:tc>
          <w:tcPr>
            <w:tcW w:w="1168" w:type="dxa"/>
            <w:vMerge/>
          </w:tcPr>
          <w:p w:rsidR="00A27779" w:rsidRPr="001232D1" w:rsidRDefault="00A27779" w:rsidP="001232D1">
            <w:pPr>
              <w:rPr>
                <w:rFonts w:ascii="Times New Roman" w:hAnsi="Times New Roman" w:cs="Times New Roman"/>
              </w:rPr>
            </w:pPr>
          </w:p>
        </w:tc>
        <w:tc>
          <w:tcPr>
            <w:tcW w:w="1409" w:type="dxa"/>
          </w:tcPr>
          <w:p w:rsidR="00A27779" w:rsidRPr="001232D1" w:rsidRDefault="00A27779" w:rsidP="001232D1">
            <w:pPr>
              <w:rPr>
                <w:rFonts w:ascii="Times New Roman" w:hAnsi="Times New Roman" w:cs="Times New Roman"/>
              </w:rPr>
            </w:pPr>
            <w:r w:rsidRPr="001232D1">
              <w:rPr>
                <w:rFonts w:ascii="Times New Roman" w:hAnsi="Times New Roman" w:cs="Times New Roman"/>
              </w:rPr>
              <w:t>Штутгартер</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31</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3077</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99,3</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248</w:t>
            </w:r>
          </w:p>
        </w:tc>
      </w:tr>
      <w:tr w:rsidR="00A27779" w:rsidRPr="001232D1" w:rsidTr="001B56D2">
        <w:tc>
          <w:tcPr>
            <w:tcW w:w="1512" w:type="dxa"/>
            <w:vMerge/>
          </w:tcPr>
          <w:p w:rsidR="00A27779" w:rsidRPr="001232D1" w:rsidRDefault="00A27779" w:rsidP="001232D1">
            <w:pPr>
              <w:rPr>
                <w:rFonts w:ascii="Times New Roman" w:hAnsi="Times New Roman" w:cs="Times New Roman"/>
              </w:rPr>
            </w:pPr>
          </w:p>
        </w:tc>
        <w:tc>
          <w:tcPr>
            <w:tcW w:w="1168" w:type="dxa"/>
            <w:vMerge w:val="restart"/>
          </w:tcPr>
          <w:p w:rsidR="00A27779" w:rsidRPr="001232D1" w:rsidRDefault="00A27779" w:rsidP="001232D1">
            <w:pPr>
              <w:rPr>
                <w:rFonts w:ascii="Times New Roman" w:hAnsi="Times New Roman" w:cs="Times New Roman"/>
              </w:rPr>
            </w:pPr>
            <w:r w:rsidRPr="001232D1">
              <w:rPr>
                <w:rFonts w:ascii="Times New Roman" w:hAnsi="Times New Roman" w:cs="Times New Roman"/>
              </w:rPr>
              <w:t>Морковь</w:t>
            </w:r>
          </w:p>
          <w:p w:rsidR="00A27779" w:rsidRPr="001232D1" w:rsidRDefault="00A27779" w:rsidP="001232D1">
            <w:pPr>
              <w:rPr>
                <w:rFonts w:ascii="Times New Roman" w:hAnsi="Times New Roman" w:cs="Times New Roman"/>
              </w:rPr>
            </w:pPr>
          </w:p>
        </w:tc>
        <w:tc>
          <w:tcPr>
            <w:tcW w:w="1409" w:type="dxa"/>
          </w:tcPr>
          <w:p w:rsidR="00A27779" w:rsidRPr="001232D1" w:rsidRDefault="00A27779" w:rsidP="001232D1">
            <w:pPr>
              <w:rPr>
                <w:rFonts w:ascii="Times New Roman" w:hAnsi="Times New Roman" w:cs="Times New Roman"/>
                <w:lang w:val="en-US"/>
              </w:rPr>
            </w:pPr>
            <w:r w:rsidRPr="001232D1">
              <w:rPr>
                <w:rFonts w:ascii="Times New Roman" w:hAnsi="Times New Roman" w:cs="Times New Roman"/>
              </w:rPr>
              <w:t>НантикРезистафлай</w:t>
            </w:r>
            <w:r w:rsidRPr="001232D1">
              <w:rPr>
                <w:rFonts w:ascii="Times New Roman" w:hAnsi="Times New Roman" w:cs="Times New Roman"/>
                <w:lang w:val="en-US"/>
              </w:rPr>
              <w:t>F1</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22</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7625</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346,6</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410</w:t>
            </w:r>
          </w:p>
        </w:tc>
      </w:tr>
      <w:tr w:rsidR="00A27779" w:rsidRPr="001232D1" w:rsidTr="001B56D2">
        <w:tc>
          <w:tcPr>
            <w:tcW w:w="1512" w:type="dxa"/>
            <w:vMerge/>
          </w:tcPr>
          <w:p w:rsidR="00A27779" w:rsidRPr="001232D1" w:rsidRDefault="00A27779" w:rsidP="001232D1">
            <w:pPr>
              <w:rPr>
                <w:rFonts w:ascii="Times New Roman" w:hAnsi="Times New Roman" w:cs="Times New Roman"/>
              </w:rPr>
            </w:pPr>
          </w:p>
        </w:tc>
        <w:tc>
          <w:tcPr>
            <w:tcW w:w="1168" w:type="dxa"/>
            <w:vMerge/>
          </w:tcPr>
          <w:p w:rsidR="00A27779" w:rsidRPr="001232D1" w:rsidRDefault="00A27779" w:rsidP="001232D1">
            <w:pPr>
              <w:rPr>
                <w:rFonts w:ascii="Times New Roman" w:hAnsi="Times New Roman" w:cs="Times New Roman"/>
              </w:rPr>
            </w:pPr>
          </w:p>
        </w:tc>
        <w:tc>
          <w:tcPr>
            <w:tcW w:w="1409" w:type="dxa"/>
          </w:tcPr>
          <w:p w:rsidR="00A27779" w:rsidRPr="001232D1" w:rsidRDefault="00A27779" w:rsidP="001232D1">
            <w:pPr>
              <w:rPr>
                <w:rFonts w:ascii="Times New Roman" w:hAnsi="Times New Roman" w:cs="Times New Roman"/>
                <w:lang w:val="en-US"/>
              </w:rPr>
            </w:pPr>
            <w:r w:rsidRPr="001232D1">
              <w:rPr>
                <w:rFonts w:ascii="Times New Roman" w:hAnsi="Times New Roman" w:cs="Times New Roman"/>
              </w:rPr>
              <w:t xml:space="preserve">Нелли </w:t>
            </w:r>
            <w:r w:rsidRPr="001232D1">
              <w:rPr>
                <w:rFonts w:ascii="Times New Roman" w:hAnsi="Times New Roman" w:cs="Times New Roman"/>
                <w:lang w:val="en-US"/>
              </w:rPr>
              <w:t>F1</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22</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8225</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373,9</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460</w:t>
            </w:r>
          </w:p>
        </w:tc>
      </w:tr>
      <w:tr w:rsidR="00A27779" w:rsidRPr="001232D1" w:rsidTr="001B56D2">
        <w:tc>
          <w:tcPr>
            <w:tcW w:w="1512" w:type="dxa"/>
            <w:vMerge w:val="restart"/>
          </w:tcPr>
          <w:p w:rsidR="00A27779" w:rsidRPr="001232D1" w:rsidRDefault="00A27779" w:rsidP="001232D1">
            <w:pPr>
              <w:rPr>
                <w:rFonts w:ascii="Times New Roman" w:hAnsi="Times New Roman" w:cs="Times New Roman"/>
              </w:rPr>
            </w:pPr>
            <w:r w:rsidRPr="001232D1">
              <w:rPr>
                <w:rFonts w:ascii="Times New Roman" w:hAnsi="Times New Roman" w:cs="Times New Roman"/>
              </w:rPr>
              <w:t>Без добавления</w:t>
            </w:r>
          </w:p>
          <w:p w:rsidR="00A27779" w:rsidRPr="001232D1" w:rsidRDefault="00A27779" w:rsidP="001232D1">
            <w:pPr>
              <w:rPr>
                <w:rFonts w:ascii="Times New Roman" w:hAnsi="Times New Roman" w:cs="Times New Roman"/>
              </w:rPr>
            </w:pPr>
            <w:r w:rsidRPr="001232D1">
              <w:rPr>
                <w:rFonts w:ascii="Times New Roman" w:hAnsi="Times New Roman" w:cs="Times New Roman"/>
              </w:rPr>
              <w:t>Доломитовой  муки</w:t>
            </w:r>
          </w:p>
        </w:tc>
        <w:tc>
          <w:tcPr>
            <w:tcW w:w="1168" w:type="dxa"/>
            <w:vMerge w:val="restart"/>
          </w:tcPr>
          <w:p w:rsidR="00A27779" w:rsidRPr="001232D1" w:rsidRDefault="00A27779" w:rsidP="001232D1">
            <w:pPr>
              <w:rPr>
                <w:rFonts w:ascii="Times New Roman" w:hAnsi="Times New Roman" w:cs="Times New Roman"/>
              </w:rPr>
            </w:pPr>
            <w:r w:rsidRPr="001232D1">
              <w:rPr>
                <w:rFonts w:ascii="Times New Roman" w:hAnsi="Times New Roman" w:cs="Times New Roman"/>
              </w:rPr>
              <w:t>Лук</w:t>
            </w:r>
          </w:p>
        </w:tc>
        <w:tc>
          <w:tcPr>
            <w:tcW w:w="1409" w:type="dxa"/>
          </w:tcPr>
          <w:p w:rsidR="00A27779" w:rsidRPr="001232D1" w:rsidRDefault="00A27779" w:rsidP="001232D1">
            <w:pPr>
              <w:rPr>
                <w:rFonts w:ascii="Times New Roman" w:hAnsi="Times New Roman" w:cs="Times New Roman"/>
              </w:rPr>
            </w:pPr>
            <w:r w:rsidRPr="001232D1">
              <w:rPr>
                <w:rFonts w:ascii="Times New Roman" w:hAnsi="Times New Roman" w:cs="Times New Roman"/>
              </w:rPr>
              <w:t>Кармен</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30</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3356</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111,9</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250</w:t>
            </w:r>
          </w:p>
        </w:tc>
      </w:tr>
      <w:tr w:rsidR="00A27779" w:rsidRPr="001232D1" w:rsidTr="001B56D2">
        <w:tc>
          <w:tcPr>
            <w:tcW w:w="1512" w:type="dxa"/>
            <w:vMerge/>
          </w:tcPr>
          <w:p w:rsidR="00A27779" w:rsidRPr="001232D1" w:rsidRDefault="00A27779" w:rsidP="001232D1">
            <w:pPr>
              <w:rPr>
                <w:rFonts w:ascii="Times New Roman" w:hAnsi="Times New Roman" w:cs="Times New Roman"/>
              </w:rPr>
            </w:pPr>
          </w:p>
        </w:tc>
        <w:tc>
          <w:tcPr>
            <w:tcW w:w="1168" w:type="dxa"/>
            <w:vMerge/>
          </w:tcPr>
          <w:p w:rsidR="00A27779" w:rsidRPr="001232D1" w:rsidRDefault="00A27779" w:rsidP="001232D1">
            <w:pPr>
              <w:rPr>
                <w:rFonts w:ascii="Times New Roman" w:hAnsi="Times New Roman" w:cs="Times New Roman"/>
              </w:rPr>
            </w:pPr>
          </w:p>
        </w:tc>
        <w:tc>
          <w:tcPr>
            <w:tcW w:w="1409" w:type="dxa"/>
          </w:tcPr>
          <w:p w:rsidR="00A27779" w:rsidRPr="001232D1" w:rsidRDefault="00A27779" w:rsidP="001232D1">
            <w:pPr>
              <w:rPr>
                <w:rFonts w:ascii="Times New Roman" w:hAnsi="Times New Roman" w:cs="Times New Roman"/>
              </w:rPr>
            </w:pPr>
            <w:r w:rsidRPr="001232D1">
              <w:rPr>
                <w:rFonts w:ascii="Times New Roman" w:hAnsi="Times New Roman" w:cs="Times New Roman"/>
              </w:rPr>
              <w:t>Штутгартер</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29</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3330</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114,8</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277</w:t>
            </w:r>
          </w:p>
        </w:tc>
      </w:tr>
      <w:tr w:rsidR="00A27779" w:rsidRPr="001232D1" w:rsidTr="001B56D2">
        <w:tc>
          <w:tcPr>
            <w:tcW w:w="1512" w:type="dxa"/>
            <w:vMerge/>
          </w:tcPr>
          <w:p w:rsidR="00A27779" w:rsidRPr="001232D1" w:rsidRDefault="00A27779" w:rsidP="001232D1">
            <w:pPr>
              <w:rPr>
                <w:rFonts w:ascii="Times New Roman" w:hAnsi="Times New Roman" w:cs="Times New Roman"/>
              </w:rPr>
            </w:pPr>
          </w:p>
        </w:tc>
        <w:tc>
          <w:tcPr>
            <w:tcW w:w="1168" w:type="dxa"/>
            <w:vMerge w:val="restart"/>
          </w:tcPr>
          <w:p w:rsidR="00A27779" w:rsidRPr="001232D1" w:rsidRDefault="00A27779" w:rsidP="001232D1">
            <w:pPr>
              <w:rPr>
                <w:rFonts w:ascii="Times New Roman" w:hAnsi="Times New Roman" w:cs="Times New Roman"/>
              </w:rPr>
            </w:pPr>
            <w:r w:rsidRPr="001232D1">
              <w:rPr>
                <w:rFonts w:ascii="Times New Roman" w:hAnsi="Times New Roman" w:cs="Times New Roman"/>
              </w:rPr>
              <w:t>Морковь</w:t>
            </w:r>
          </w:p>
        </w:tc>
        <w:tc>
          <w:tcPr>
            <w:tcW w:w="1409" w:type="dxa"/>
          </w:tcPr>
          <w:p w:rsidR="00A27779" w:rsidRPr="001232D1" w:rsidRDefault="00A27779" w:rsidP="001232D1">
            <w:pPr>
              <w:rPr>
                <w:rFonts w:ascii="Times New Roman" w:hAnsi="Times New Roman" w:cs="Times New Roman"/>
                <w:lang w:val="en-US"/>
              </w:rPr>
            </w:pPr>
            <w:r w:rsidRPr="001232D1">
              <w:rPr>
                <w:rFonts w:ascii="Times New Roman" w:hAnsi="Times New Roman" w:cs="Times New Roman"/>
              </w:rPr>
              <w:t>НантикРезистафлай</w:t>
            </w:r>
            <w:r w:rsidRPr="001232D1">
              <w:rPr>
                <w:rFonts w:ascii="Times New Roman" w:hAnsi="Times New Roman" w:cs="Times New Roman"/>
                <w:lang w:val="en-US"/>
              </w:rPr>
              <w:t>F1</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22</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5375</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244,3</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510</w:t>
            </w:r>
          </w:p>
        </w:tc>
      </w:tr>
      <w:tr w:rsidR="00A27779" w:rsidRPr="001232D1" w:rsidTr="001B56D2">
        <w:tc>
          <w:tcPr>
            <w:tcW w:w="1512" w:type="dxa"/>
            <w:vMerge/>
          </w:tcPr>
          <w:p w:rsidR="00A27779" w:rsidRPr="001232D1" w:rsidRDefault="00A27779" w:rsidP="001232D1">
            <w:pPr>
              <w:rPr>
                <w:rFonts w:ascii="Times New Roman" w:hAnsi="Times New Roman" w:cs="Times New Roman"/>
              </w:rPr>
            </w:pPr>
          </w:p>
        </w:tc>
        <w:tc>
          <w:tcPr>
            <w:tcW w:w="1168" w:type="dxa"/>
            <w:vMerge/>
          </w:tcPr>
          <w:p w:rsidR="00A27779" w:rsidRPr="001232D1" w:rsidRDefault="00A27779" w:rsidP="001232D1">
            <w:pPr>
              <w:rPr>
                <w:rFonts w:ascii="Times New Roman" w:hAnsi="Times New Roman" w:cs="Times New Roman"/>
              </w:rPr>
            </w:pPr>
          </w:p>
        </w:tc>
        <w:tc>
          <w:tcPr>
            <w:tcW w:w="1409" w:type="dxa"/>
          </w:tcPr>
          <w:p w:rsidR="00A27779" w:rsidRPr="001232D1" w:rsidRDefault="00A27779" w:rsidP="001232D1">
            <w:pPr>
              <w:rPr>
                <w:rFonts w:ascii="Times New Roman" w:hAnsi="Times New Roman" w:cs="Times New Roman"/>
              </w:rPr>
            </w:pPr>
            <w:r w:rsidRPr="001232D1">
              <w:rPr>
                <w:rFonts w:ascii="Times New Roman" w:hAnsi="Times New Roman" w:cs="Times New Roman"/>
              </w:rPr>
              <w:t xml:space="preserve">Нелли </w:t>
            </w:r>
            <w:r w:rsidRPr="001232D1">
              <w:rPr>
                <w:rFonts w:ascii="Times New Roman" w:hAnsi="Times New Roman" w:cs="Times New Roman"/>
                <w:lang w:val="en-US"/>
              </w:rPr>
              <w:t>F1</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22</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9150</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415,9</w:t>
            </w:r>
          </w:p>
        </w:tc>
        <w:tc>
          <w:tcPr>
            <w:tcW w:w="1168" w:type="dxa"/>
          </w:tcPr>
          <w:p w:rsidR="00A27779" w:rsidRPr="001232D1" w:rsidRDefault="00A27779" w:rsidP="001232D1">
            <w:pPr>
              <w:jc w:val="center"/>
              <w:rPr>
                <w:rFonts w:ascii="Times New Roman" w:hAnsi="Times New Roman" w:cs="Times New Roman"/>
              </w:rPr>
            </w:pPr>
            <w:r w:rsidRPr="001232D1">
              <w:rPr>
                <w:rFonts w:ascii="Times New Roman" w:hAnsi="Times New Roman" w:cs="Times New Roman"/>
              </w:rPr>
              <w:t>450</w:t>
            </w:r>
          </w:p>
        </w:tc>
      </w:tr>
    </w:tbl>
    <w:p w:rsidR="00DE6AED" w:rsidRDefault="00DE6AED" w:rsidP="000D0858">
      <w:pPr>
        <w:spacing w:line="240" w:lineRule="auto"/>
        <w:ind w:firstLine="709"/>
        <w:jc w:val="both"/>
        <w:rPr>
          <w:rFonts w:ascii="Times New Roman" w:hAnsi="Times New Roman" w:cs="Times New Roman"/>
          <w:sz w:val="24"/>
          <w:szCs w:val="24"/>
        </w:rPr>
      </w:pPr>
    </w:p>
    <w:p w:rsidR="000D0858" w:rsidRPr="0046104D" w:rsidRDefault="000D0858" w:rsidP="000D0858">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Было посажено 32 луковицы в каждом опыте, в сорте Кармен в опыте с добавлением доломитовой муки 6 не взошло, выросло 26 штук, что составило 2121 г. В сорте Штутгартер не взошла всего 1, выросло 31 штука, что составило 3077 г. Средний вес сорта Кармен 81,6 г., вес самой крупной 180 г., в сорте Штутгартер средний вес 99,3 г., вес самой крупной 248 г. Таким образом можно сказать, что сорт Штутгартер показал себя лучше в опыте с добавлением доломитовой муки.Также было посажено 32 луковицы в каждом опыте, в сорте Кармен в опыте без добавления доломитовой муки 2 штуки не взошло, выросло 30 штук, что составило 3356 г. В сорте Штутгартер не взошли 3 штуки, выросло 29 штуки, что составило 3330 г. Средний вес сорта Кармен 111,9 г., вес самой крупной 250 г., в сорте Штутгартер средний вес 114,8 г., вес самой крупной 277 г. Таким образом можно сказать, что сорт Штутгартер показал себя лучше в опыте с добавлением доломитовой муки.</w:t>
      </w:r>
      <w:r w:rsidR="00DA5738">
        <w:rPr>
          <w:rFonts w:ascii="Times New Roman" w:hAnsi="Times New Roman" w:cs="Times New Roman"/>
          <w:sz w:val="28"/>
          <w:szCs w:val="28"/>
        </w:rPr>
        <w:t xml:space="preserve"> </w:t>
      </w:r>
      <w:r w:rsidRPr="0046104D">
        <w:rPr>
          <w:rFonts w:ascii="Times New Roman" w:hAnsi="Times New Roman" w:cs="Times New Roman"/>
          <w:sz w:val="28"/>
          <w:szCs w:val="28"/>
        </w:rPr>
        <w:t>В обоих опытах сорт лука Штутгартер</w:t>
      </w:r>
      <w:r w:rsidR="00DA5738">
        <w:rPr>
          <w:rFonts w:ascii="Times New Roman" w:hAnsi="Times New Roman" w:cs="Times New Roman"/>
          <w:sz w:val="28"/>
          <w:szCs w:val="28"/>
        </w:rPr>
        <w:t xml:space="preserve"> </w:t>
      </w:r>
      <w:r w:rsidRPr="0046104D">
        <w:rPr>
          <w:rFonts w:ascii="Times New Roman" w:hAnsi="Times New Roman" w:cs="Times New Roman"/>
          <w:b/>
          <w:bCs/>
          <w:sz w:val="28"/>
          <w:szCs w:val="28"/>
        </w:rPr>
        <w:t>показал себя лучше</w:t>
      </w:r>
      <w:r w:rsidRPr="0046104D">
        <w:rPr>
          <w:rFonts w:ascii="Times New Roman" w:hAnsi="Times New Roman" w:cs="Times New Roman"/>
          <w:b/>
          <w:sz w:val="28"/>
          <w:szCs w:val="28"/>
        </w:rPr>
        <w:t>.</w:t>
      </w:r>
      <w:r w:rsidR="00DA5738">
        <w:rPr>
          <w:rFonts w:ascii="Times New Roman" w:hAnsi="Times New Roman" w:cs="Times New Roman"/>
          <w:b/>
          <w:sz w:val="28"/>
          <w:szCs w:val="28"/>
        </w:rPr>
        <w:t xml:space="preserve"> </w:t>
      </w:r>
      <w:r w:rsidRPr="0046104D">
        <w:rPr>
          <w:rFonts w:ascii="Times New Roman" w:hAnsi="Times New Roman" w:cs="Times New Roman"/>
          <w:sz w:val="28"/>
          <w:szCs w:val="28"/>
        </w:rPr>
        <w:t>Но, в опыте с добавлением доломитовой муки оба сорта лука дали</w:t>
      </w:r>
      <w:r w:rsidR="00DA5738">
        <w:rPr>
          <w:rFonts w:ascii="Times New Roman" w:hAnsi="Times New Roman" w:cs="Times New Roman"/>
          <w:sz w:val="28"/>
          <w:szCs w:val="28"/>
        </w:rPr>
        <w:t xml:space="preserve"> </w:t>
      </w:r>
      <w:r w:rsidRPr="0046104D">
        <w:rPr>
          <w:rFonts w:ascii="Times New Roman" w:hAnsi="Times New Roman" w:cs="Times New Roman"/>
          <w:b/>
          <w:bCs/>
          <w:sz w:val="28"/>
          <w:szCs w:val="28"/>
        </w:rPr>
        <w:t>худший</w:t>
      </w:r>
      <w:r w:rsidRPr="0046104D">
        <w:rPr>
          <w:rFonts w:ascii="Times New Roman" w:hAnsi="Times New Roman" w:cs="Times New Roman"/>
          <w:sz w:val="28"/>
          <w:szCs w:val="28"/>
        </w:rPr>
        <w:t xml:space="preserve"> результат. По краю каждого опыта была посажено морковь двух сортов, после прореживания в каждом опыте было оставлено 22 штуки. В сорте Нантик</w:t>
      </w:r>
      <w:r w:rsidR="00DA5738">
        <w:rPr>
          <w:rFonts w:ascii="Times New Roman" w:hAnsi="Times New Roman" w:cs="Times New Roman"/>
          <w:sz w:val="28"/>
          <w:szCs w:val="28"/>
        </w:rPr>
        <w:t xml:space="preserve"> </w:t>
      </w:r>
      <w:r w:rsidRPr="0046104D">
        <w:rPr>
          <w:rFonts w:ascii="Times New Roman" w:hAnsi="Times New Roman" w:cs="Times New Roman"/>
          <w:sz w:val="28"/>
          <w:szCs w:val="28"/>
        </w:rPr>
        <w:t>Резистафлай</w:t>
      </w:r>
      <w:r w:rsidR="00DA5738">
        <w:rPr>
          <w:rFonts w:ascii="Times New Roman" w:hAnsi="Times New Roman" w:cs="Times New Roman"/>
          <w:sz w:val="28"/>
          <w:szCs w:val="28"/>
        </w:rPr>
        <w:t xml:space="preserve">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 xml:space="preserve">1 в опыте с добавлением доломитовой муки общий вес составил 7625 г. В сорте Нелли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1 общий вес 8225 г. Средний вес сорта Нантик</w:t>
      </w:r>
      <w:r w:rsidR="00DA5738">
        <w:rPr>
          <w:rFonts w:ascii="Times New Roman" w:hAnsi="Times New Roman" w:cs="Times New Roman"/>
          <w:sz w:val="28"/>
          <w:szCs w:val="28"/>
        </w:rPr>
        <w:t xml:space="preserve"> </w:t>
      </w:r>
      <w:r w:rsidRPr="0046104D">
        <w:rPr>
          <w:rFonts w:ascii="Times New Roman" w:hAnsi="Times New Roman" w:cs="Times New Roman"/>
          <w:sz w:val="28"/>
          <w:szCs w:val="28"/>
        </w:rPr>
        <w:t>Резистафлай</w:t>
      </w:r>
      <w:r w:rsidR="00DA5738">
        <w:rPr>
          <w:rFonts w:ascii="Times New Roman" w:hAnsi="Times New Roman" w:cs="Times New Roman"/>
          <w:sz w:val="28"/>
          <w:szCs w:val="28"/>
        </w:rPr>
        <w:t xml:space="preserve">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 xml:space="preserve">1 346,6 г., вес самой крупной </w:t>
      </w:r>
      <w:r w:rsidRPr="0046104D">
        <w:rPr>
          <w:rFonts w:ascii="Times New Roman" w:hAnsi="Times New Roman" w:cs="Times New Roman"/>
          <w:sz w:val="28"/>
          <w:szCs w:val="28"/>
        </w:rPr>
        <w:lastRenderedPageBreak/>
        <w:t xml:space="preserve">410 г., в сорте Нелли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 xml:space="preserve">1 средний вес 373,9 г., вес самой крупной 460 г. Таким </w:t>
      </w:r>
      <w:r w:rsidR="00DA5738">
        <w:rPr>
          <w:rFonts w:ascii="Times New Roman" w:hAnsi="Times New Roman" w:cs="Times New Roman"/>
          <w:sz w:val="28"/>
          <w:szCs w:val="28"/>
        </w:rPr>
        <w:t xml:space="preserve">образом, </w:t>
      </w:r>
      <w:r w:rsidRPr="0046104D">
        <w:rPr>
          <w:rFonts w:ascii="Times New Roman" w:hAnsi="Times New Roman" w:cs="Times New Roman"/>
          <w:sz w:val="28"/>
          <w:szCs w:val="28"/>
        </w:rPr>
        <w:t xml:space="preserve">можно сказать, что сорт Нелли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1 показал себя лучше в опыте с добавлением доломитовой муки.В сорте НантикРезистафлай</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1 в опыте без добавлени</w:t>
      </w:r>
      <w:r w:rsidR="004B5169" w:rsidRPr="0046104D">
        <w:rPr>
          <w:rFonts w:ascii="Times New Roman" w:hAnsi="Times New Roman" w:cs="Times New Roman"/>
          <w:sz w:val="28"/>
          <w:szCs w:val="28"/>
        </w:rPr>
        <w:t>я</w:t>
      </w:r>
      <w:r w:rsidRPr="0046104D">
        <w:rPr>
          <w:rFonts w:ascii="Times New Roman" w:hAnsi="Times New Roman" w:cs="Times New Roman"/>
          <w:sz w:val="28"/>
          <w:szCs w:val="28"/>
        </w:rPr>
        <w:t xml:space="preserve"> доломитовой муки общий вес составил 5375 г. В сорте Нелли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1 общий вес 9150 г. Средний вес сорта НантикРезистафлай</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 xml:space="preserve">1 244,3 г., вес самой крупной 510 г., в сорте Нелли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 xml:space="preserve">1 средний вес 415,9 г., вес самой крупной 450 г. Таким образом можно сказать, что сорт Нелли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1 показал себя лучше в опыте с добавлением доломитовой муки.</w:t>
      </w:r>
    </w:p>
    <w:p w:rsidR="00DB4700" w:rsidRPr="0046104D" w:rsidRDefault="004A5766" w:rsidP="000D0858">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После уборки урожая был измерен показатель рН почвы. Взяты пробы почвы с обеих гряд из отсеков с применением доломитовой муки (Проба №</w:t>
      </w:r>
      <w:r w:rsidR="00C8454E" w:rsidRPr="0046104D">
        <w:rPr>
          <w:rFonts w:ascii="Times New Roman" w:hAnsi="Times New Roman" w:cs="Times New Roman"/>
          <w:sz w:val="28"/>
          <w:szCs w:val="28"/>
        </w:rPr>
        <w:t>2</w:t>
      </w:r>
      <w:r w:rsidRPr="0046104D">
        <w:rPr>
          <w:rFonts w:ascii="Times New Roman" w:hAnsi="Times New Roman" w:cs="Times New Roman"/>
          <w:sz w:val="28"/>
          <w:szCs w:val="28"/>
        </w:rPr>
        <w:t>) и без нее (Проба №</w:t>
      </w:r>
      <w:r w:rsidR="00C8454E" w:rsidRPr="0046104D">
        <w:rPr>
          <w:rFonts w:ascii="Times New Roman" w:hAnsi="Times New Roman" w:cs="Times New Roman"/>
          <w:sz w:val="28"/>
          <w:szCs w:val="28"/>
        </w:rPr>
        <w:t>1</w:t>
      </w:r>
      <w:r w:rsidRPr="0046104D">
        <w:rPr>
          <w:rFonts w:ascii="Times New Roman" w:hAnsi="Times New Roman" w:cs="Times New Roman"/>
          <w:sz w:val="28"/>
          <w:szCs w:val="28"/>
        </w:rPr>
        <w:t>). Измерение проводилось в трех повторностях.</w:t>
      </w:r>
    </w:p>
    <w:p w:rsidR="004A5766" w:rsidRPr="0046104D" w:rsidRDefault="004A5766" w:rsidP="000D0858">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Результаты занесены в таблицу №3.</w:t>
      </w:r>
    </w:p>
    <w:p w:rsidR="004A5766" w:rsidRDefault="004A5766" w:rsidP="000D0858">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Таблица №3. Результаты рН в конце эксперимента.</w:t>
      </w:r>
    </w:p>
    <w:tbl>
      <w:tblPr>
        <w:tblStyle w:val="a4"/>
        <w:tblW w:w="0" w:type="auto"/>
        <w:tblLook w:val="04A0"/>
      </w:tblPr>
      <w:tblGrid>
        <w:gridCol w:w="1853"/>
        <w:gridCol w:w="1950"/>
        <w:gridCol w:w="1950"/>
        <w:gridCol w:w="1951"/>
        <w:gridCol w:w="1641"/>
      </w:tblGrid>
      <w:tr w:rsidR="00C8454E" w:rsidTr="00C8454E">
        <w:tc>
          <w:tcPr>
            <w:tcW w:w="1853" w:type="dxa"/>
          </w:tcPr>
          <w:p w:rsidR="00C8454E" w:rsidRDefault="00C8454E" w:rsidP="000D0858">
            <w:pPr>
              <w:jc w:val="both"/>
              <w:rPr>
                <w:rFonts w:ascii="Times New Roman" w:hAnsi="Times New Roman" w:cs="Times New Roman"/>
                <w:sz w:val="24"/>
                <w:szCs w:val="24"/>
              </w:rPr>
            </w:pPr>
            <w:r>
              <w:rPr>
                <w:rFonts w:ascii="Times New Roman" w:hAnsi="Times New Roman" w:cs="Times New Roman"/>
                <w:sz w:val="24"/>
                <w:szCs w:val="24"/>
              </w:rPr>
              <w:t>№ пробы</w:t>
            </w:r>
          </w:p>
        </w:tc>
        <w:tc>
          <w:tcPr>
            <w:tcW w:w="1950"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Значение рН</w:t>
            </w:r>
          </w:p>
        </w:tc>
        <w:tc>
          <w:tcPr>
            <w:tcW w:w="1950"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Значение рН</w:t>
            </w:r>
          </w:p>
        </w:tc>
        <w:tc>
          <w:tcPr>
            <w:tcW w:w="1951"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Значение рН</w:t>
            </w:r>
          </w:p>
        </w:tc>
        <w:tc>
          <w:tcPr>
            <w:tcW w:w="1641"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Среднее значение</w:t>
            </w:r>
          </w:p>
        </w:tc>
      </w:tr>
      <w:tr w:rsidR="00C8454E" w:rsidTr="00C8454E">
        <w:tc>
          <w:tcPr>
            <w:tcW w:w="1853" w:type="dxa"/>
          </w:tcPr>
          <w:p w:rsidR="00C8454E" w:rsidRDefault="00C8454E" w:rsidP="00C8454E">
            <w:pPr>
              <w:jc w:val="both"/>
              <w:rPr>
                <w:rFonts w:ascii="Times New Roman" w:hAnsi="Times New Roman" w:cs="Times New Roman"/>
                <w:sz w:val="24"/>
                <w:szCs w:val="24"/>
              </w:rPr>
            </w:pPr>
            <w:r>
              <w:rPr>
                <w:rFonts w:ascii="Times New Roman" w:hAnsi="Times New Roman" w:cs="Times New Roman"/>
                <w:sz w:val="24"/>
                <w:szCs w:val="24"/>
              </w:rPr>
              <w:t>Проба №1</w:t>
            </w:r>
          </w:p>
        </w:tc>
        <w:tc>
          <w:tcPr>
            <w:tcW w:w="1950"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6,5</w:t>
            </w:r>
          </w:p>
        </w:tc>
        <w:tc>
          <w:tcPr>
            <w:tcW w:w="1950"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6,5</w:t>
            </w:r>
          </w:p>
        </w:tc>
        <w:tc>
          <w:tcPr>
            <w:tcW w:w="1951"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6,5</w:t>
            </w:r>
          </w:p>
        </w:tc>
        <w:tc>
          <w:tcPr>
            <w:tcW w:w="1641" w:type="dxa"/>
          </w:tcPr>
          <w:p w:rsidR="00C8454E" w:rsidRPr="00C8454E" w:rsidRDefault="00C8454E" w:rsidP="00C8454E">
            <w:pPr>
              <w:jc w:val="center"/>
              <w:rPr>
                <w:rFonts w:ascii="Times New Roman" w:hAnsi="Times New Roman" w:cs="Times New Roman"/>
                <w:b/>
                <w:bCs/>
                <w:sz w:val="24"/>
                <w:szCs w:val="24"/>
              </w:rPr>
            </w:pPr>
            <w:r w:rsidRPr="00C8454E">
              <w:rPr>
                <w:rFonts w:ascii="Times New Roman" w:hAnsi="Times New Roman" w:cs="Times New Roman"/>
                <w:b/>
                <w:bCs/>
                <w:sz w:val="24"/>
                <w:szCs w:val="24"/>
              </w:rPr>
              <w:t>6,5</w:t>
            </w:r>
          </w:p>
        </w:tc>
      </w:tr>
      <w:tr w:rsidR="00C8454E" w:rsidTr="00C8454E">
        <w:tc>
          <w:tcPr>
            <w:tcW w:w="1853" w:type="dxa"/>
          </w:tcPr>
          <w:p w:rsidR="00C8454E" w:rsidRDefault="00C8454E" w:rsidP="00C8454E">
            <w:pPr>
              <w:jc w:val="both"/>
              <w:rPr>
                <w:rFonts w:ascii="Times New Roman" w:hAnsi="Times New Roman" w:cs="Times New Roman"/>
                <w:sz w:val="24"/>
                <w:szCs w:val="24"/>
              </w:rPr>
            </w:pPr>
            <w:r>
              <w:rPr>
                <w:rFonts w:ascii="Times New Roman" w:hAnsi="Times New Roman" w:cs="Times New Roman"/>
                <w:sz w:val="24"/>
                <w:szCs w:val="24"/>
              </w:rPr>
              <w:t>Проба №2</w:t>
            </w:r>
          </w:p>
        </w:tc>
        <w:tc>
          <w:tcPr>
            <w:tcW w:w="1950"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7,0</w:t>
            </w:r>
          </w:p>
        </w:tc>
        <w:tc>
          <w:tcPr>
            <w:tcW w:w="1950"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7,0</w:t>
            </w:r>
          </w:p>
        </w:tc>
        <w:tc>
          <w:tcPr>
            <w:tcW w:w="1951" w:type="dxa"/>
          </w:tcPr>
          <w:p w:rsidR="00C8454E" w:rsidRDefault="00C8454E" w:rsidP="00C8454E">
            <w:pPr>
              <w:jc w:val="center"/>
              <w:rPr>
                <w:rFonts w:ascii="Times New Roman" w:hAnsi="Times New Roman" w:cs="Times New Roman"/>
                <w:sz w:val="24"/>
                <w:szCs w:val="24"/>
              </w:rPr>
            </w:pPr>
            <w:r>
              <w:rPr>
                <w:rFonts w:ascii="Times New Roman" w:hAnsi="Times New Roman" w:cs="Times New Roman"/>
                <w:sz w:val="24"/>
                <w:szCs w:val="24"/>
              </w:rPr>
              <w:t>7,0</w:t>
            </w:r>
          </w:p>
        </w:tc>
        <w:tc>
          <w:tcPr>
            <w:tcW w:w="1641" w:type="dxa"/>
          </w:tcPr>
          <w:p w:rsidR="00C8454E" w:rsidRPr="00C8454E" w:rsidRDefault="00C8454E" w:rsidP="00C8454E">
            <w:pPr>
              <w:jc w:val="center"/>
              <w:rPr>
                <w:rFonts w:ascii="Times New Roman" w:hAnsi="Times New Roman" w:cs="Times New Roman"/>
                <w:b/>
                <w:bCs/>
                <w:sz w:val="24"/>
                <w:szCs w:val="24"/>
              </w:rPr>
            </w:pPr>
            <w:r w:rsidRPr="00C8454E">
              <w:rPr>
                <w:rFonts w:ascii="Times New Roman" w:hAnsi="Times New Roman" w:cs="Times New Roman"/>
                <w:b/>
                <w:bCs/>
                <w:sz w:val="24"/>
                <w:szCs w:val="24"/>
              </w:rPr>
              <w:t>7,0</w:t>
            </w:r>
          </w:p>
        </w:tc>
      </w:tr>
    </w:tbl>
    <w:p w:rsidR="004A5766" w:rsidRDefault="004A5766" w:rsidP="000D0858">
      <w:pPr>
        <w:spacing w:line="240" w:lineRule="auto"/>
        <w:ind w:firstLine="709"/>
        <w:jc w:val="both"/>
        <w:rPr>
          <w:rFonts w:ascii="Times New Roman" w:hAnsi="Times New Roman" w:cs="Times New Roman"/>
          <w:sz w:val="24"/>
          <w:szCs w:val="24"/>
        </w:rPr>
      </w:pPr>
    </w:p>
    <w:p w:rsidR="00C8454E" w:rsidRPr="0046104D" w:rsidRDefault="00312849" w:rsidP="000D0858">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П</w:t>
      </w:r>
      <w:r w:rsidR="00C8454E" w:rsidRPr="0046104D">
        <w:rPr>
          <w:rFonts w:ascii="Times New Roman" w:hAnsi="Times New Roman" w:cs="Times New Roman"/>
          <w:sz w:val="28"/>
          <w:szCs w:val="28"/>
        </w:rPr>
        <w:t>осле сбора урожая почва без внесения доломитовой муки стала</w:t>
      </w:r>
      <w:r w:rsidR="00DA5738">
        <w:rPr>
          <w:rFonts w:ascii="Times New Roman" w:hAnsi="Times New Roman" w:cs="Times New Roman"/>
          <w:sz w:val="28"/>
          <w:szCs w:val="28"/>
        </w:rPr>
        <w:t xml:space="preserve"> </w:t>
      </w:r>
      <w:r w:rsidR="00C8454E" w:rsidRPr="0046104D">
        <w:rPr>
          <w:rFonts w:ascii="Times New Roman" w:hAnsi="Times New Roman" w:cs="Times New Roman"/>
          <w:sz w:val="28"/>
          <w:szCs w:val="28"/>
        </w:rPr>
        <w:t>кислее, в опыте с доломитовой мукой почва стала нейтральной.</w:t>
      </w:r>
    </w:p>
    <w:p w:rsidR="00312849" w:rsidRPr="0046104D" w:rsidRDefault="00312849" w:rsidP="000D0858">
      <w:pPr>
        <w:spacing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Внесение доломитовой муки не </w:t>
      </w:r>
      <w:r w:rsidR="00321398" w:rsidRPr="0046104D">
        <w:rPr>
          <w:rFonts w:ascii="Times New Roman" w:hAnsi="Times New Roman" w:cs="Times New Roman"/>
          <w:sz w:val="28"/>
          <w:szCs w:val="28"/>
        </w:rPr>
        <w:t xml:space="preserve">способствовало увеличению </w:t>
      </w:r>
      <w:r w:rsidRPr="0046104D">
        <w:rPr>
          <w:rFonts w:ascii="Times New Roman" w:hAnsi="Times New Roman" w:cs="Times New Roman"/>
          <w:sz w:val="28"/>
          <w:szCs w:val="28"/>
        </w:rPr>
        <w:t>урожайност</w:t>
      </w:r>
      <w:r w:rsidR="00321398" w:rsidRPr="0046104D">
        <w:rPr>
          <w:rFonts w:ascii="Times New Roman" w:hAnsi="Times New Roman" w:cs="Times New Roman"/>
          <w:sz w:val="28"/>
          <w:szCs w:val="28"/>
        </w:rPr>
        <w:t>и</w:t>
      </w:r>
      <w:r w:rsidRPr="0046104D">
        <w:rPr>
          <w:rFonts w:ascii="Times New Roman" w:hAnsi="Times New Roman" w:cs="Times New Roman"/>
          <w:sz w:val="28"/>
          <w:szCs w:val="28"/>
        </w:rPr>
        <w:t xml:space="preserve"> моркови и лука. Почвам нашего дачного участка для повышения их плодородия не хватает органических веществ.</w:t>
      </w:r>
    </w:p>
    <w:p w:rsidR="000C3A30" w:rsidRPr="0046104D" w:rsidRDefault="000C3A30" w:rsidP="000D0858">
      <w:pPr>
        <w:spacing w:line="240" w:lineRule="auto"/>
        <w:ind w:firstLine="709"/>
        <w:jc w:val="both"/>
        <w:rPr>
          <w:rFonts w:ascii="Times New Roman" w:hAnsi="Times New Roman" w:cs="Times New Roman"/>
          <w:sz w:val="28"/>
          <w:szCs w:val="28"/>
        </w:rPr>
      </w:pPr>
    </w:p>
    <w:p w:rsidR="00312849" w:rsidRDefault="00312849" w:rsidP="000D0858">
      <w:pPr>
        <w:spacing w:line="240" w:lineRule="auto"/>
        <w:ind w:firstLine="709"/>
        <w:jc w:val="both"/>
        <w:rPr>
          <w:rFonts w:ascii="Times New Roman" w:hAnsi="Times New Roman" w:cs="Times New Roman"/>
          <w:sz w:val="24"/>
          <w:szCs w:val="24"/>
        </w:rPr>
      </w:pPr>
    </w:p>
    <w:p w:rsidR="004A5766" w:rsidRPr="00DB1B17" w:rsidRDefault="004A5766" w:rsidP="000D0858">
      <w:pPr>
        <w:spacing w:line="240" w:lineRule="auto"/>
        <w:ind w:firstLine="709"/>
        <w:jc w:val="both"/>
        <w:rPr>
          <w:rFonts w:ascii="Times New Roman" w:hAnsi="Times New Roman" w:cs="Times New Roman"/>
          <w:sz w:val="24"/>
          <w:szCs w:val="24"/>
        </w:rPr>
      </w:pPr>
    </w:p>
    <w:p w:rsidR="00A27779" w:rsidRDefault="00A27779" w:rsidP="009630A8">
      <w:pPr>
        <w:spacing w:line="240" w:lineRule="auto"/>
        <w:ind w:firstLine="709"/>
        <w:jc w:val="both"/>
        <w:rPr>
          <w:rFonts w:ascii="Times New Roman" w:hAnsi="Times New Roman" w:cs="Times New Roman"/>
          <w:sz w:val="24"/>
          <w:szCs w:val="24"/>
        </w:rPr>
      </w:pPr>
    </w:p>
    <w:p w:rsidR="00A27779" w:rsidRDefault="00A27779" w:rsidP="009630A8">
      <w:pPr>
        <w:spacing w:line="240" w:lineRule="auto"/>
        <w:ind w:firstLine="709"/>
        <w:jc w:val="both"/>
        <w:rPr>
          <w:rFonts w:ascii="Times New Roman" w:hAnsi="Times New Roman" w:cs="Times New Roman"/>
          <w:sz w:val="24"/>
          <w:szCs w:val="24"/>
        </w:rPr>
      </w:pPr>
    </w:p>
    <w:p w:rsidR="0004732D" w:rsidRDefault="0004732D">
      <w:pPr>
        <w:rPr>
          <w:rFonts w:ascii="Times New Roman" w:hAnsi="Times New Roman" w:cs="Times New Roman"/>
          <w:b/>
          <w:bCs/>
          <w:sz w:val="28"/>
          <w:szCs w:val="28"/>
        </w:rPr>
      </w:pPr>
      <w:r>
        <w:rPr>
          <w:rFonts w:ascii="Times New Roman" w:hAnsi="Times New Roman" w:cs="Times New Roman"/>
          <w:b/>
          <w:bCs/>
          <w:sz w:val="28"/>
          <w:szCs w:val="28"/>
        </w:rPr>
        <w:br w:type="page"/>
      </w:r>
    </w:p>
    <w:p w:rsidR="00750693" w:rsidRPr="0004732D" w:rsidRDefault="004B5B45" w:rsidP="0004732D">
      <w:pPr>
        <w:spacing w:line="240" w:lineRule="auto"/>
        <w:jc w:val="center"/>
        <w:rPr>
          <w:rFonts w:ascii="Times New Roman" w:hAnsi="Times New Roman" w:cs="Times New Roman"/>
          <w:b/>
          <w:bCs/>
          <w:sz w:val="28"/>
          <w:szCs w:val="28"/>
        </w:rPr>
      </w:pPr>
      <w:r w:rsidRPr="0004732D">
        <w:rPr>
          <w:rFonts w:ascii="Times New Roman" w:hAnsi="Times New Roman" w:cs="Times New Roman"/>
          <w:b/>
          <w:bCs/>
          <w:sz w:val="28"/>
          <w:szCs w:val="28"/>
        </w:rPr>
        <w:lastRenderedPageBreak/>
        <w:t>Выводы</w:t>
      </w:r>
    </w:p>
    <w:p w:rsidR="001A3717" w:rsidRPr="0046104D" w:rsidRDefault="001A3717" w:rsidP="001A3717">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Почва дачного участка представляет собой суглинок, относится к типу дерново-подзолистых почв.</w:t>
      </w:r>
    </w:p>
    <w:p w:rsidR="001A3717" w:rsidRPr="0046104D" w:rsidRDefault="001A3717" w:rsidP="001A3717">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Почва дачного участка слабокислая, рН =6,654- 6,753, обменная кислотность в обоих опытах равна 0,05 мл. При известковании (внесении доломитовой муки) рН=7, почва становится нейтральной.</w:t>
      </w:r>
    </w:p>
    <w:p w:rsidR="00BB7711" w:rsidRPr="0046104D" w:rsidRDefault="00C40AAB" w:rsidP="001A3717">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Содержание гумуса в почве равняется 1,04 в первой пробе и 1,53 во второй, тем самым можно сказать, что почвы малоплодородные.</w:t>
      </w:r>
      <w:r w:rsidR="001A3717" w:rsidRPr="0046104D">
        <w:rPr>
          <w:rFonts w:ascii="Times New Roman" w:hAnsi="Times New Roman" w:cs="Times New Roman"/>
          <w:sz w:val="28"/>
          <w:szCs w:val="28"/>
        </w:rPr>
        <w:t xml:space="preserve"> Необходимо внесение органических удобрений.</w:t>
      </w:r>
    </w:p>
    <w:p w:rsidR="0004732D" w:rsidRPr="0046104D" w:rsidRDefault="00321398" w:rsidP="001A3717">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Внесение доломитовой муки не способствовало увеличению урожайности моркови и лука. </w:t>
      </w:r>
      <w:r w:rsidR="001A3717" w:rsidRPr="0046104D">
        <w:rPr>
          <w:rFonts w:ascii="Times New Roman" w:hAnsi="Times New Roman" w:cs="Times New Roman"/>
          <w:sz w:val="28"/>
          <w:szCs w:val="28"/>
        </w:rPr>
        <w:t xml:space="preserve">Таким образом, </w:t>
      </w:r>
      <w:r w:rsidR="0004732D" w:rsidRPr="0046104D">
        <w:rPr>
          <w:rFonts w:ascii="Times New Roman" w:hAnsi="Times New Roman" w:cs="Times New Roman"/>
          <w:sz w:val="28"/>
          <w:szCs w:val="28"/>
        </w:rPr>
        <w:t>можно сказать, что культуры на неизвесткованной почве выросли лучше, чем на известкованной</w:t>
      </w:r>
      <w:r w:rsidR="001D17CE">
        <w:rPr>
          <w:rFonts w:ascii="Times New Roman" w:hAnsi="Times New Roman" w:cs="Times New Roman"/>
          <w:sz w:val="28"/>
          <w:szCs w:val="28"/>
        </w:rPr>
        <w:t xml:space="preserve"> почве.</w:t>
      </w:r>
    </w:p>
    <w:p w:rsidR="0004732D" w:rsidRPr="0046104D" w:rsidRDefault="0004732D" w:rsidP="001A3717">
      <w:pPr>
        <w:spacing w:after="0" w:line="240" w:lineRule="auto"/>
        <w:ind w:firstLine="709"/>
        <w:jc w:val="both"/>
        <w:rPr>
          <w:rFonts w:ascii="Times New Roman" w:hAnsi="Times New Roman" w:cs="Times New Roman"/>
          <w:sz w:val="28"/>
          <w:szCs w:val="28"/>
        </w:rPr>
      </w:pPr>
      <w:r w:rsidRPr="0046104D">
        <w:rPr>
          <w:rFonts w:ascii="Times New Roman" w:hAnsi="Times New Roman" w:cs="Times New Roman"/>
          <w:sz w:val="28"/>
          <w:szCs w:val="28"/>
        </w:rPr>
        <w:t xml:space="preserve">Сорт моркови Нелли </w:t>
      </w:r>
      <w:r w:rsidRPr="0046104D">
        <w:rPr>
          <w:rFonts w:ascii="Times New Roman" w:hAnsi="Times New Roman" w:cs="Times New Roman"/>
          <w:sz w:val="28"/>
          <w:szCs w:val="28"/>
          <w:lang w:val="en-US"/>
        </w:rPr>
        <w:t>F</w:t>
      </w:r>
      <w:r w:rsidRPr="0046104D">
        <w:rPr>
          <w:rFonts w:ascii="Times New Roman" w:hAnsi="Times New Roman" w:cs="Times New Roman"/>
          <w:sz w:val="28"/>
          <w:szCs w:val="28"/>
        </w:rPr>
        <w:t xml:space="preserve">1 </w:t>
      </w:r>
      <w:r w:rsidR="001A3717" w:rsidRPr="0046104D">
        <w:rPr>
          <w:rFonts w:ascii="Times New Roman" w:hAnsi="Times New Roman" w:cs="Times New Roman"/>
          <w:sz w:val="28"/>
          <w:szCs w:val="28"/>
        </w:rPr>
        <w:t>дал</w:t>
      </w:r>
      <w:r w:rsidRPr="0046104D">
        <w:rPr>
          <w:rFonts w:ascii="Times New Roman" w:hAnsi="Times New Roman" w:cs="Times New Roman"/>
          <w:sz w:val="28"/>
          <w:szCs w:val="28"/>
        </w:rPr>
        <w:t xml:space="preserve"> лучш</w:t>
      </w:r>
      <w:r w:rsidR="001A3717" w:rsidRPr="0046104D">
        <w:rPr>
          <w:rFonts w:ascii="Times New Roman" w:hAnsi="Times New Roman" w:cs="Times New Roman"/>
          <w:sz w:val="28"/>
          <w:szCs w:val="28"/>
        </w:rPr>
        <w:t>ий урожай</w:t>
      </w:r>
      <w:r w:rsidRPr="0046104D">
        <w:rPr>
          <w:rFonts w:ascii="Times New Roman" w:hAnsi="Times New Roman" w:cs="Times New Roman"/>
          <w:sz w:val="28"/>
          <w:szCs w:val="28"/>
        </w:rPr>
        <w:t xml:space="preserve"> в опыте с добавлением доломитовой муки, а сорт лука Штутгартер</w:t>
      </w:r>
      <w:r w:rsidR="001A3717" w:rsidRPr="0046104D">
        <w:rPr>
          <w:rFonts w:ascii="Times New Roman" w:hAnsi="Times New Roman" w:cs="Times New Roman"/>
          <w:bCs/>
          <w:sz w:val="28"/>
          <w:szCs w:val="28"/>
        </w:rPr>
        <w:t>зарекомендовал</w:t>
      </w:r>
      <w:r w:rsidRPr="0046104D">
        <w:rPr>
          <w:rFonts w:ascii="Times New Roman" w:hAnsi="Times New Roman" w:cs="Times New Roman"/>
          <w:bCs/>
          <w:sz w:val="28"/>
          <w:szCs w:val="28"/>
        </w:rPr>
        <w:t xml:space="preserve"> себя лучше в обоих опытах</w:t>
      </w:r>
      <w:r w:rsidRPr="0046104D">
        <w:rPr>
          <w:rFonts w:ascii="Times New Roman" w:hAnsi="Times New Roman" w:cs="Times New Roman"/>
          <w:sz w:val="28"/>
          <w:szCs w:val="28"/>
        </w:rPr>
        <w:t>.</w:t>
      </w:r>
    </w:p>
    <w:p w:rsidR="00750693" w:rsidRPr="00DB1B17" w:rsidRDefault="00750693" w:rsidP="009630A8">
      <w:pPr>
        <w:spacing w:line="240" w:lineRule="auto"/>
        <w:ind w:firstLine="709"/>
        <w:jc w:val="both"/>
        <w:rPr>
          <w:rFonts w:ascii="Times New Roman" w:hAnsi="Times New Roman" w:cs="Times New Roman"/>
          <w:sz w:val="24"/>
          <w:szCs w:val="24"/>
        </w:rPr>
      </w:pPr>
    </w:p>
    <w:p w:rsidR="00750693" w:rsidRDefault="001D17CE" w:rsidP="001D17CE">
      <w:pPr>
        <w:spacing w:line="240" w:lineRule="auto"/>
        <w:ind w:firstLine="709"/>
        <w:jc w:val="center"/>
        <w:rPr>
          <w:rFonts w:ascii="Times New Roman" w:hAnsi="Times New Roman" w:cs="Times New Roman"/>
          <w:b/>
          <w:sz w:val="28"/>
          <w:szCs w:val="28"/>
        </w:rPr>
      </w:pPr>
      <w:r w:rsidRPr="001D17CE">
        <w:rPr>
          <w:rFonts w:ascii="Times New Roman" w:hAnsi="Times New Roman" w:cs="Times New Roman"/>
          <w:b/>
          <w:sz w:val="28"/>
          <w:szCs w:val="28"/>
        </w:rPr>
        <w:t>Заключение</w:t>
      </w:r>
    </w:p>
    <w:p w:rsidR="001D17CE" w:rsidRPr="001D17CE" w:rsidRDefault="001D17CE" w:rsidP="001D17CE">
      <w:pPr>
        <w:spacing w:line="240" w:lineRule="auto"/>
        <w:ind w:firstLine="709"/>
        <w:jc w:val="center"/>
        <w:rPr>
          <w:rFonts w:ascii="Times New Roman" w:hAnsi="Times New Roman" w:cs="Times New Roman"/>
          <w:b/>
          <w:sz w:val="24"/>
          <w:szCs w:val="24"/>
        </w:rPr>
      </w:pPr>
    </w:p>
    <w:p w:rsidR="001D17CE" w:rsidRPr="001D17CE" w:rsidRDefault="001D17CE" w:rsidP="001D17CE">
      <w:pPr>
        <w:spacing w:line="240" w:lineRule="auto"/>
        <w:ind w:firstLine="709"/>
        <w:jc w:val="both"/>
        <w:rPr>
          <w:rFonts w:ascii="Times New Roman" w:hAnsi="Times New Roman"/>
          <w:bCs/>
          <w:noProof/>
          <w:sz w:val="28"/>
          <w:szCs w:val="28"/>
        </w:rPr>
      </w:pPr>
      <w:r w:rsidRPr="001D17CE">
        <w:rPr>
          <w:rFonts w:ascii="Times New Roman" w:hAnsi="Times New Roman" w:cs="Times New Roman"/>
          <w:sz w:val="28"/>
          <w:szCs w:val="28"/>
        </w:rPr>
        <w:t xml:space="preserve">Выражаем благодарность </w:t>
      </w:r>
      <w:r w:rsidRPr="001D17CE">
        <w:rPr>
          <w:rFonts w:ascii="Times New Roman" w:hAnsi="Times New Roman"/>
          <w:bCs/>
          <w:noProof/>
          <w:sz w:val="28"/>
          <w:szCs w:val="28"/>
        </w:rPr>
        <w:t>Ивановой</w:t>
      </w:r>
      <w:r w:rsidRPr="001D17CE">
        <w:rPr>
          <w:rFonts w:ascii="Times New Roman" w:hAnsi="Times New Roman" w:cs="Times New Roman"/>
          <w:sz w:val="24"/>
          <w:szCs w:val="24"/>
        </w:rPr>
        <w:t xml:space="preserve"> </w:t>
      </w:r>
      <w:r w:rsidRPr="001D17CE">
        <w:rPr>
          <w:rFonts w:ascii="Times New Roman" w:hAnsi="Times New Roman"/>
          <w:bCs/>
          <w:noProof/>
          <w:sz w:val="28"/>
          <w:szCs w:val="28"/>
        </w:rPr>
        <w:t>Марин</w:t>
      </w:r>
      <w:r>
        <w:rPr>
          <w:rFonts w:ascii="Times New Roman" w:hAnsi="Times New Roman"/>
          <w:bCs/>
          <w:noProof/>
          <w:sz w:val="28"/>
          <w:szCs w:val="28"/>
        </w:rPr>
        <w:t>е</w:t>
      </w:r>
      <w:r w:rsidRPr="001D17CE">
        <w:rPr>
          <w:rFonts w:ascii="Times New Roman" w:hAnsi="Times New Roman"/>
          <w:bCs/>
          <w:noProof/>
          <w:sz w:val="28"/>
          <w:szCs w:val="28"/>
        </w:rPr>
        <w:t xml:space="preserve"> Юрьевн</w:t>
      </w:r>
      <w:r>
        <w:rPr>
          <w:rFonts w:ascii="Times New Roman" w:hAnsi="Times New Roman"/>
          <w:bCs/>
          <w:noProof/>
          <w:sz w:val="28"/>
          <w:szCs w:val="28"/>
        </w:rPr>
        <w:t>е</w:t>
      </w:r>
      <w:r w:rsidRPr="001D17CE">
        <w:rPr>
          <w:rFonts w:ascii="Times New Roman" w:hAnsi="Times New Roman"/>
          <w:bCs/>
          <w:noProof/>
          <w:sz w:val="28"/>
          <w:szCs w:val="28"/>
        </w:rPr>
        <w:t>, к.сх.н., доцент</w:t>
      </w:r>
      <w:r>
        <w:rPr>
          <w:rFonts w:ascii="Times New Roman" w:hAnsi="Times New Roman"/>
          <w:bCs/>
          <w:noProof/>
          <w:sz w:val="28"/>
          <w:szCs w:val="28"/>
        </w:rPr>
        <w:t>у</w:t>
      </w:r>
      <w:r w:rsidRPr="001D17CE">
        <w:rPr>
          <w:rFonts w:ascii="Times New Roman" w:hAnsi="Times New Roman"/>
          <w:bCs/>
          <w:noProof/>
          <w:sz w:val="28"/>
          <w:szCs w:val="28"/>
        </w:rPr>
        <w:t xml:space="preserve"> кафедры экологии ФГБОУ ВО</w:t>
      </w:r>
      <w:r w:rsidRPr="001D17CE">
        <w:rPr>
          <w:rFonts w:ascii="Times New Roman" w:hAnsi="Times New Roman" w:cs="Times New Roman"/>
          <w:sz w:val="24"/>
          <w:szCs w:val="24"/>
        </w:rPr>
        <w:t xml:space="preserve"> </w:t>
      </w:r>
      <w:r w:rsidRPr="001D17CE">
        <w:rPr>
          <w:rFonts w:ascii="Times New Roman" w:hAnsi="Times New Roman"/>
          <w:bCs/>
          <w:noProof/>
          <w:sz w:val="28"/>
          <w:szCs w:val="28"/>
        </w:rPr>
        <w:t>ЯГСХА</w:t>
      </w:r>
      <w:r>
        <w:rPr>
          <w:rFonts w:ascii="Times New Roman" w:hAnsi="Times New Roman"/>
          <w:bCs/>
          <w:noProof/>
          <w:sz w:val="28"/>
          <w:szCs w:val="28"/>
        </w:rPr>
        <w:t xml:space="preserve"> за консультирование на разных этапах работы, Захаровой Татьяне Анатольевне, лаборанту Центра «Созвездие» за помощь в проведении исследований почвы на базе экологической </w:t>
      </w:r>
      <w:r w:rsidRPr="001D17CE">
        <w:rPr>
          <w:rFonts w:ascii="Times New Roman" w:hAnsi="Times New Roman"/>
          <w:bCs/>
          <w:noProof/>
          <w:sz w:val="28"/>
          <w:szCs w:val="28"/>
        </w:rPr>
        <w:t>лаборатории.</w:t>
      </w:r>
    </w:p>
    <w:p w:rsidR="001D17CE" w:rsidRPr="001D17CE" w:rsidRDefault="001D17CE" w:rsidP="001D17CE">
      <w:pPr>
        <w:spacing w:line="240" w:lineRule="auto"/>
        <w:ind w:firstLine="709"/>
        <w:jc w:val="both"/>
        <w:rPr>
          <w:rFonts w:ascii="Times New Roman" w:hAnsi="Times New Roman"/>
          <w:bCs/>
          <w:noProof/>
          <w:sz w:val="28"/>
          <w:szCs w:val="28"/>
        </w:rPr>
      </w:pPr>
      <w:r w:rsidRPr="001D17CE">
        <w:rPr>
          <w:rFonts w:ascii="Times New Roman" w:hAnsi="Times New Roman" w:cs="Times New Roman"/>
          <w:sz w:val="28"/>
          <w:szCs w:val="28"/>
        </w:rPr>
        <w:t>Осенью 2022 года на экспериментальные гряды было внесено удобрение: торф и конский навоз.</w:t>
      </w:r>
      <w:r>
        <w:rPr>
          <w:rFonts w:ascii="Times New Roman" w:hAnsi="Times New Roman" w:cs="Times New Roman"/>
          <w:sz w:val="28"/>
          <w:szCs w:val="28"/>
        </w:rPr>
        <w:t xml:space="preserve"> Исследование эффективности внесенных удобрений и известкования 2022 года будет выяснено в 2023 году при проведении агрохимических исследований почвы и анализе урожайности культур.</w:t>
      </w:r>
    </w:p>
    <w:p w:rsidR="00750693" w:rsidRPr="00DB1B17" w:rsidRDefault="00750693" w:rsidP="009630A8">
      <w:pPr>
        <w:spacing w:line="240" w:lineRule="auto"/>
        <w:ind w:firstLine="709"/>
        <w:jc w:val="both"/>
        <w:rPr>
          <w:rFonts w:ascii="Times New Roman" w:hAnsi="Times New Roman" w:cs="Times New Roman"/>
          <w:sz w:val="24"/>
          <w:szCs w:val="24"/>
        </w:rPr>
      </w:pPr>
    </w:p>
    <w:p w:rsidR="00750693" w:rsidRPr="00DB1B17" w:rsidRDefault="00750693" w:rsidP="009630A8">
      <w:pPr>
        <w:spacing w:line="240" w:lineRule="auto"/>
        <w:ind w:firstLine="709"/>
        <w:jc w:val="both"/>
        <w:rPr>
          <w:rFonts w:ascii="Times New Roman" w:hAnsi="Times New Roman" w:cs="Times New Roman"/>
          <w:sz w:val="24"/>
          <w:szCs w:val="24"/>
        </w:rPr>
      </w:pPr>
    </w:p>
    <w:p w:rsidR="00750693" w:rsidRPr="00DB1B17" w:rsidRDefault="00750693" w:rsidP="009630A8">
      <w:pPr>
        <w:spacing w:line="240" w:lineRule="auto"/>
        <w:ind w:firstLine="709"/>
        <w:jc w:val="both"/>
        <w:rPr>
          <w:rFonts w:ascii="Times New Roman" w:hAnsi="Times New Roman" w:cs="Times New Roman"/>
          <w:sz w:val="24"/>
          <w:szCs w:val="24"/>
        </w:rPr>
      </w:pPr>
    </w:p>
    <w:p w:rsidR="00750693" w:rsidRPr="00DB1B17" w:rsidRDefault="00750693" w:rsidP="009630A8">
      <w:pPr>
        <w:spacing w:line="240" w:lineRule="auto"/>
        <w:ind w:firstLine="709"/>
        <w:jc w:val="both"/>
        <w:rPr>
          <w:rFonts w:ascii="Times New Roman" w:hAnsi="Times New Roman" w:cs="Times New Roman"/>
          <w:sz w:val="24"/>
          <w:szCs w:val="24"/>
        </w:rPr>
      </w:pPr>
    </w:p>
    <w:p w:rsidR="00750693" w:rsidRPr="00DB1B17" w:rsidRDefault="00750693" w:rsidP="009630A8">
      <w:pPr>
        <w:spacing w:line="240" w:lineRule="auto"/>
        <w:ind w:firstLine="709"/>
        <w:jc w:val="both"/>
        <w:rPr>
          <w:rFonts w:ascii="Times New Roman" w:hAnsi="Times New Roman" w:cs="Times New Roman"/>
          <w:sz w:val="24"/>
          <w:szCs w:val="24"/>
        </w:rPr>
      </w:pPr>
    </w:p>
    <w:p w:rsidR="002F1A49" w:rsidRDefault="002F1A49" w:rsidP="002F1A49">
      <w:pPr>
        <w:spacing w:line="240" w:lineRule="auto"/>
        <w:rPr>
          <w:rFonts w:ascii="Times New Roman" w:hAnsi="Times New Roman" w:cs="Times New Roman"/>
          <w:b/>
          <w:bCs/>
          <w:sz w:val="28"/>
          <w:szCs w:val="28"/>
        </w:rPr>
      </w:pPr>
    </w:p>
    <w:p w:rsidR="001A3717" w:rsidRDefault="001A3717">
      <w:pPr>
        <w:rPr>
          <w:rFonts w:ascii="Times New Roman" w:hAnsi="Times New Roman" w:cs="Times New Roman"/>
          <w:b/>
          <w:bCs/>
          <w:sz w:val="32"/>
          <w:szCs w:val="32"/>
        </w:rPr>
      </w:pPr>
      <w:r>
        <w:rPr>
          <w:rFonts w:ascii="Times New Roman" w:hAnsi="Times New Roman" w:cs="Times New Roman"/>
          <w:b/>
          <w:bCs/>
          <w:sz w:val="32"/>
          <w:szCs w:val="32"/>
        </w:rPr>
        <w:br w:type="page"/>
      </w:r>
    </w:p>
    <w:p w:rsidR="00F776AD" w:rsidRPr="00E323B4" w:rsidRDefault="004B5B45" w:rsidP="009630A8">
      <w:pPr>
        <w:spacing w:line="240" w:lineRule="auto"/>
        <w:jc w:val="center"/>
        <w:rPr>
          <w:rFonts w:ascii="Times New Roman" w:hAnsi="Times New Roman" w:cs="Times New Roman"/>
          <w:b/>
          <w:bCs/>
          <w:sz w:val="28"/>
          <w:szCs w:val="28"/>
        </w:rPr>
      </w:pPr>
      <w:r w:rsidRPr="00E323B4">
        <w:rPr>
          <w:rFonts w:ascii="Times New Roman" w:hAnsi="Times New Roman" w:cs="Times New Roman"/>
          <w:b/>
          <w:bCs/>
          <w:sz w:val="28"/>
          <w:szCs w:val="28"/>
        </w:rPr>
        <w:lastRenderedPageBreak/>
        <w:t>Список</w:t>
      </w:r>
      <w:r w:rsidR="00F776AD" w:rsidRPr="00E323B4">
        <w:rPr>
          <w:rFonts w:ascii="Times New Roman" w:hAnsi="Times New Roman" w:cs="Times New Roman"/>
          <w:b/>
          <w:bCs/>
          <w:sz w:val="28"/>
          <w:szCs w:val="28"/>
        </w:rPr>
        <w:t xml:space="preserve"> источников информации</w:t>
      </w:r>
    </w:p>
    <w:p w:rsidR="00F776AD" w:rsidRPr="00F776AD" w:rsidRDefault="00F776AD" w:rsidP="009630A8">
      <w:pPr>
        <w:spacing w:line="240" w:lineRule="auto"/>
        <w:jc w:val="both"/>
      </w:pPr>
    </w:p>
    <w:p w:rsidR="008D35E8" w:rsidRPr="00E043B8" w:rsidRDefault="001A3717" w:rsidP="002823F7">
      <w:pPr>
        <w:pStyle w:val="a5"/>
        <w:numPr>
          <w:ilvl w:val="0"/>
          <w:numId w:val="19"/>
        </w:numPr>
        <w:spacing w:after="0" w:line="240" w:lineRule="auto"/>
        <w:jc w:val="both"/>
        <w:rPr>
          <w:rFonts w:ascii="Times New Roman" w:hAnsi="Times New Roman" w:cs="Times New Roman"/>
          <w:sz w:val="28"/>
          <w:szCs w:val="28"/>
        </w:rPr>
      </w:pPr>
      <w:r w:rsidRPr="00E043B8">
        <w:rPr>
          <w:rStyle w:val="a8"/>
          <w:rFonts w:ascii="Times New Roman" w:hAnsi="Times New Roman" w:cs="Times New Roman"/>
          <w:bCs/>
          <w:i w:val="0"/>
          <w:sz w:val="28"/>
          <w:szCs w:val="28"/>
        </w:rPr>
        <w:t>Громов, Н.Б.</w:t>
      </w:r>
      <w:r w:rsidRPr="00E043B8">
        <w:rPr>
          <w:rFonts w:ascii="Times New Roman" w:hAnsi="Times New Roman" w:cs="Times New Roman"/>
          <w:bCs/>
          <w:i/>
          <w:sz w:val="28"/>
          <w:szCs w:val="28"/>
        </w:rPr>
        <w:t xml:space="preserve">, </w:t>
      </w:r>
      <w:r w:rsidRPr="00E043B8">
        <w:rPr>
          <w:rStyle w:val="a8"/>
          <w:rFonts w:ascii="Times New Roman" w:hAnsi="Times New Roman" w:cs="Times New Roman"/>
          <w:bCs/>
          <w:i w:val="0"/>
          <w:sz w:val="28"/>
          <w:szCs w:val="28"/>
        </w:rPr>
        <w:t>Кремлин,</w:t>
      </w:r>
      <w:r w:rsidR="002823F7" w:rsidRPr="00E043B8">
        <w:rPr>
          <w:rStyle w:val="a8"/>
          <w:rFonts w:ascii="Times New Roman" w:hAnsi="Times New Roman" w:cs="Times New Roman"/>
          <w:bCs/>
          <w:i w:val="0"/>
          <w:sz w:val="28"/>
          <w:szCs w:val="28"/>
        </w:rPr>
        <w:t xml:space="preserve"> </w:t>
      </w:r>
      <w:r w:rsidRPr="00E043B8">
        <w:rPr>
          <w:rStyle w:val="a8"/>
          <w:rFonts w:ascii="Times New Roman" w:hAnsi="Times New Roman" w:cs="Times New Roman"/>
          <w:bCs/>
          <w:i w:val="0"/>
          <w:sz w:val="28"/>
          <w:szCs w:val="28"/>
        </w:rPr>
        <w:t>В.В. Земледелие. Почвенное плодородие сельскохозяйственных угодий Ярославской области</w:t>
      </w:r>
      <w:r w:rsidR="00EB3FF0" w:rsidRPr="00E043B8">
        <w:rPr>
          <w:rStyle w:val="a8"/>
          <w:rFonts w:ascii="Times New Roman" w:hAnsi="Times New Roman" w:cs="Times New Roman"/>
          <w:bCs/>
          <w:i w:val="0"/>
          <w:sz w:val="28"/>
          <w:szCs w:val="28"/>
        </w:rPr>
        <w:t xml:space="preserve">. </w:t>
      </w:r>
      <w:r w:rsidR="00B736FE" w:rsidRPr="00E043B8">
        <w:rPr>
          <w:rFonts w:ascii="Times New Roman" w:hAnsi="Times New Roman" w:cs="Times New Roman"/>
          <w:sz w:val="28"/>
          <w:szCs w:val="28"/>
        </w:rPr>
        <w:t xml:space="preserve">[Электронный ресурс]. </w:t>
      </w:r>
      <w:r w:rsidR="00EB3FF0" w:rsidRPr="00E043B8">
        <w:rPr>
          <w:rStyle w:val="a8"/>
          <w:rFonts w:ascii="Times New Roman" w:hAnsi="Times New Roman" w:cs="Times New Roman"/>
          <w:bCs/>
          <w:i w:val="0"/>
          <w:sz w:val="28"/>
          <w:szCs w:val="28"/>
        </w:rPr>
        <w:t>Режим доступа:</w:t>
      </w:r>
      <w:hyperlink r:id="rId22" w:history="1">
        <w:r w:rsidR="00923D6E" w:rsidRPr="00E043B8">
          <w:rPr>
            <w:rStyle w:val="a3"/>
            <w:rFonts w:ascii="Times New Roman" w:hAnsi="Times New Roman" w:cs="Times New Roman"/>
            <w:color w:val="auto"/>
            <w:sz w:val="28"/>
            <w:szCs w:val="28"/>
          </w:rPr>
          <w:t>ЗЕМЛЕДЕЛИЕ. ПОЧВЕННОЕ ПЛОДОРОДИЕ СЕЛЬСКОХОЗЯЙСТВЕННЫХ</w:t>
        </w:r>
        <w:r w:rsidR="00C00360" w:rsidRPr="00E043B8">
          <w:rPr>
            <w:rStyle w:val="a3"/>
            <w:rFonts w:ascii="Times New Roman" w:hAnsi="Times New Roman" w:cs="Times New Roman"/>
            <w:color w:val="auto"/>
            <w:sz w:val="28"/>
            <w:szCs w:val="28"/>
          </w:rPr>
          <w:t xml:space="preserve"> УГОДИЙ ЯРОСЛАВСКОЙ ОБЛАСТИ. </w:t>
        </w:r>
        <w:r w:rsidR="00923D6E" w:rsidRPr="00E043B8">
          <w:rPr>
            <w:rStyle w:val="a3"/>
            <w:rFonts w:ascii="Times New Roman" w:hAnsi="Times New Roman" w:cs="Times New Roman"/>
            <w:color w:val="auto"/>
            <w:sz w:val="28"/>
            <w:szCs w:val="28"/>
          </w:rPr>
          <w:t>ГАУ ДПО ЯО ИНФОРМАЦИОННО-КОНСУЛЬТАЦИОННАЯ СЛУЖБА АПК (yariks.info)</w:t>
        </w:r>
      </w:hyperlink>
      <w:r w:rsidR="002823F7" w:rsidRPr="00E043B8">
        <w:rPr>
          <w:rFonts w:ascii="Times New Roman" w:hAnsi="Times New Roman" w:cs="Times New Roman"/>
          <w:sz w:val="28"/>
          <w:szCs w:val="28"/>
        </w:rPr>
        <w:t xml:space="preserve"> (дата обращения:</w:t>
      </w:r>
      <w:r w:rsidR="00E043B8">
        <w:rPr>
          <w:rFonts w:ascii="Times New Roman" w:hAnsi="Times New Roman" w:cs="Times New Roman"/>
          <w:sz w:val="28"/>
          <w:szCs w:val="28"/>
        </w:rPr>
        <w:t xml:space="preserve"> 21.10.21</w:t>
      </w:r>
      <w:r w:rsidR="002823F7" w:rsidRPr="00E043B8">
        <w:rPr>
          <w:rFonts w:ascii="Times New Roman" w:hAnsi="Times New Roman" w:cs="Times New Roman"/>
          <w:sz w:val="28"/>
          <w:szCs w:val="28"/>
        </w:rPr>
        <w:t>)</w:t>
      </w:r>
    </w:p>
    <w:p w:rsidR="002823F7" w:rsidRPr="002823F7" w:rsidRDefault="002823F7" w:rsidP="002823F7">
      <w:pPr>
        <w:pStyle w:val="a5"/>
        <w:numPr>
          <w:ilvl w:val="0"/>
          <w:numId w:val="19"/>
        </w:numPr>
        <w:spacing w:after="0" w:line="240" w:lineRule="auto"/>
        <w:jc w:val="both"/>
        <w:rPr>
          <w:rFonts w:ascii="Times New Roman" w:hAnsi="Times New Roman" w:cs="Times New Roman"/>
          <w:sz w:val="28"/>
          <w:szCs w:val="28"/>
        </w:rPr>
      </w:pPr>
      <w:r w:rsidRPr="00E043B8">
        <w:rPr>
          <w:rFonts w:ascii="Times New Roman" w:hAnsi="Times New Roman" w:cs="Times New Roman"/>
          <w:sz w:val="28"/>
          <w:szCs w:val="28"/>
        </w:rPr>
        <w:t>Громов, Н.Б., Соловьев, В.М. Состояние и динамика пахотных почв Ярославской области</w:t>
      </w:r>
      <w:r w:rsidRPr="00E043B8">
        <w:rPr>
          <w:rFonts w:ascii="Times New Roman" w:hAnsi="Times New Roman" w:cs="Times New Roman"/>
          <w:i/>
          <w:sz w:val="28"/>
          <w:szCs w:val="28"/>
        </w:rPr>
        <w:t xml:space="preserve"> </w:t>
      </w:r>
      <w:r w:rsidRPr="00E043B8">
        <w:rPr>
          <w:rFonts w:ascii="Times New Roman" w:hAnsi="Times New Roman" w:cs="Times New Roman"/>
          <w:sz w:val="28"/>
          <w:szCs w:val="28"/>
        </w:rPr>
        <w:t xml:space="preserve">[Электронный ресурс]. </w:t>
      </w:r>
      <w:r w:rsidRPr="00E043B8">
        <w:rPr>
          <w:rStyle w:val="a8"/>
          <w:rFonts w:ascii="Times New Roman" w:hAnsi="Times New Roman" w:cs="Times New Roman"/>
          <w:bCs/>
          <w:i w:val="0"/>
          <w:sz w:val="28"/>
          <w:szCs w:val="28"/>
        </w:rPr>
        <w:t xml:space="preserve">Режим доступа: </w:t>
      </w:r>
      <w:hyperlink r:id="rId23" w:history="1">
        <w:r w:rsidRPr="00E043B8">
          <w:rPr>
            <w:rStyle w:val="a3"/>
            <w:rFonts w:ascii="Times New Roman" w:hAnsi="Times New Roman" w:cs="Times New Roman"/>
            <w:color w:val="000000" w:themeColor="text1"/>
            <w:sz w:val="28"/>
            <w:szCs w:val="28"/>
          </w:rPr>
          <w:t>Состояние и динамика плодородия пахотных почв Ярославской области – тема научной статьи по сельскому хозяйству, лесному хозяйству, рыбному хозяйству читайте бесплатно текст научно-исследовательской работы в электронной библиотеке КиберЛенинка (cyberleninka.ru)</w:t>
        </w:r>
      </w:hyperlink>
      <w:r>
        <w:rPr>
          <w:color w:val="000000" w:themeColor="text1"/>
        </w:rPr>
        <w:t xml:space="preserve"> </w:t>
      </w:r>
      <w:r w:rsidRPr="002823F7">
        <w:rPr>
          <w:rFonts w:ascii="Times New Roman" w:hAnsi="Times New Roman" w:cs="Times New Roman"/>
          <w:sz w:val="28"/>
          <w:szCs w:val="28"/>
        </w:rPr>
        <w:t>(дата обращения:</w:t>
      </w:r>
      <w:r w:rsidR="00E043B8" w:rsidRPr="00E043B8">
        <w:rPr>
          <w:rFonts w:ascii="Times New Roman" w:hAnsi="Times New Roman" w:cs="Times New Roman"/>
          <w:sz w:val="28"/>
          <w:szCs w:val="28"/>
        </w:rPr>
        <w:t xml:space="preserve"> </w:t>
      </w:r>
      <w:r w:rsidR="00E043B8">
        <w:rPr>
          <w:rFonts w:ascii="Times New Roman" w:hAnsi="Times New Roman" w:cs="Times New Roman"/>
          <w:sz w:val="28"/>
          <w:szCs w:val="28"/>
        </w:rPr>
        <w:t>21.10.21</w:t>
      </w:r>
      <w:r w:rsidRPr="002823F7">
        <w:rPr>
          <w:rFonts w:ascii="Times New Roman" w:hAnsi="Times New Roman" w:cs="Times New Roman"/>
          <w:sz w:val="28"/>
          <w:szCs w:val="28"/>
        </w:rPr>
        <w:t>)</w:t>
      </w:r>
    </w:p>
    <w:p w:rsidR="00EB3FF0" w:rsidRPr="0046104D" w:rsidRDefault="00EB3FF0" w:rsidP="00EB3FF0">
      <w:pPr>
        <w:pStyle w:val="a5"/>
        <w:numPr>
          <w:ilvl w:val="0"/>
          <w:numId w:val="19"/>
        </w:numPr>
        <w:spacing w:after="0" w:line="240" w:lineRule="auto"/>
        <w:jc w:val="both"/>
        <w:rPr>
          <w:rFonts w:ascii="Times New Roman" w:hAnsi="Times New Roman" w:cs="Times New Roman"/>
          <w:sz w:val="28"/>
          <w:szCs w:val="28"/>
        </w:rPr>
      </w:pPr>
      <w:r w:rsidRPr="0046104D">
        <w:rPr>
          <w:rFonts w:ascii="Times New Roman" w:hAnsi="Times New Roman" w:cs="Times New Roman"/>
          <w:sz w:val="28"/>
          <w:szCs w:val="28"/>
        </w:rPr>
        <w:t>Горбунова, Е. Моя любимая дача ТОМ 7 Часть 1. [Текст]/ Е. Горбунова. -  Комсомольская правда, 2012. – 71с.</w:t>
      </w:r>
    </w:p>
    <w:p w:rsidR="00532F00" w:rsidRPr="0046104D" w:rsidRDefault="00532F00" w:rsidP="00EB3FF0">
      <w:pPr>
        <w:pStyle w:val="a5"/>
        <w:numPr>
          <w:ilvl w:val="0"/>
          <w:numId w:val="19"/>
        </w:numPr>
        <w:spacing w:after="0" w:line="240" w:lineRule="auto"/>
        <w:jc w:val="both"/>
        <w:rPr>
          <w:rFonts w:ascii="Times New Roman" w:hAnsi="Times New Roman" w:cs="Times New Roman"/>
          <w:sz w:val="28"/>
          <w:szCs w:val="28"/>
        </w:rPr>
      </w:pPr>
      <w:r w:rsidRPr="0046104D">
        <w:rPr>
          <w:rFonts w:ascii="Times New Roman" w:hAnsi="Times New Roman" w:cs="Times New Roman"/>
          <w:sz w:val="28"/>
          <w:szCs w:val="28"/>
        </w:rPr>
        <w:t>ГОСТ 23740-79 Грунты. Методы лабораторного определения содержания органических веществ</w:t>
      </w:r>
    </w:p>
    <w:p w:rsidR="00B736FE" w:rsidRPr="0046104D" w:rsidRDefault="00EB3FF0" w:rsidP="00EB3FF0">
      <w:pPr>
        <w:pStyle w:val="a5"/>
        <w:numPr>
          <w:ilvl w:val="0"/>
          <w:numId w:val="19"/>
        </w:numPr>
        <w:spacing w:after="0" w:line="240" w:lineRule="auto"/>
        <w:jc w:val="both"/>
        <w:rPr>
          <w:rStyle w:val="a3"/>
          <w:rFonts w:ascii="Times New Roman" w:hAnsi="Times New Roman" w:cs="Times New Roman"/>
          <w:color w:val="auto"/>
          <w:sz w:val="28"/>
          <w:szCs w:val="28"/>
          <w:u w:val="none"/>
        </w:rPr>
      </w:pPr>
      <w:r w:rsidRPr="0046104D">
        <w:rPr>
          <w:rFonts w:ascii="Times New Roman" w:hAnsi="Times New Roman" w:cs="Times New Roman"/>
          <w:sz w:val="28"/>
          <w:szCs w:val="28"/>
        </w:rPr>
        <w:t xml:space="preserve">ГОСТ 26483-85 Почвы. Приготовление солевой вытяжки и определение ее рН по методу ЦИНАО </w:t>
      </w:r>
    </w:p>
    <w:p w:rsidR="00B736FE" w:rsidRPr="0046104D" w:rsidRDefault="00B736FE" w:rsidP="00EB3FF0">
      <w:pPr>
        <w:pStyle w:val="a5"/>
        <w:numPr>
          <w:ilvl w:val="0"/>
          <w:numId w:val="19"/>
        </w:numPr>
        <w:spacing w:after="0" w:line="240" w:lineRule="auto"/>
        <w:jc w:val="both"/>
        <w:rPr>
          <w:rStyle w:val="a3"/>
          <w:rFonts w:ascii="Times New Roman" w:hAnsi="Times New Roman" w:cs="Times New Roman"/>
          <w:color w:val="auto"/>
          <w:sz w:val="28"/>
          <w:szCs w:val="28"/>
          <w:u w:val="none"/>
        </w:rPr>
      </w:pPr>
      <w:r w:rsidRPr="0046104D">
        <w:rPr>
          <w:rStyle w:val="a3"/>
          <w:rFonts w:ascii="Times New Roman" w:hAnsi="Times New Roman" w:cs="Times New Roman"/>
          <w:color w:val="auto"/>
          <w:sz w:val="28"/>
          <w:szCs w:val="28"/>
          <w:u w:val="none"/>
        </w:rPr>
        <w:t>ГОСТ 26484-85 Почвы. Метод определения обменной кислотности.</w:t>
      </w:r>
    </w:p>
    <w:p w:rsidR="00EB3FF0" w:rsidRPr="0046104D" w:rsidRDefault="00B736FE" w:rsidP="00EB3FF0">
      <w:pPr>
        <w:pStyle w:val="a5"/>
        <w:numPr>
          <w:ilvl w:val="0"/>
          <w:numId w:val="19"/>
        </w:numPr>
        <w:spacing w:after="0" w:line="240" w:lineRule="auto"/>
        <w:jc w:val="both"/>
        <w:rPr>
          <w:rFonts w:ascii="Times New Roman" w:hAnsi="Times New Roman" w:cs="Times New Roman"/>
          <w:sz w:val="28"/>
          <w:szCs w:val="28"/>
        </w:rPr>
      </w:pPr>
      <w:r w:rsidRPr="0046104D">
        <w:rPr>
          <w:rStyle w:val="a3"/>
          <w:rFonts w:ascii="Times New Roman" w:hAnsi="Times New Roman" w:cs="Times New Roman"/>
          <w:color w:val="auto"/>
          <w:sz w:val="28"/>
          <w:szCs w:val="28"/>
          <w:u w:val="none"/>
        </w:rPr>
        <w:t>ГОСТ 5180-84. Грунты. Методы лабораторного определения физических характеристик</w:t>
      </w:r>
    </w:p>
    <w:p w:rsidR="00EB3FF0" w:rsidRPr="0046104D" w:rsidRDefault="00EB3FF0" w:rsidP="00EB3FF0">
      <w:pPr>
        <w:pStyle w:val="a5"/>
        <w:numPr>
          <w:ilvl w:val="0"/>
          <w:numId w:val="19"/>
        </w:numPr>
        <w:spacing w:after="0" w:line="240" w:lineRule="auto"/>
        <w:jc w:val="both"/>
        <w:rPr>
          <w:rFonts w:ascii="Times New Roman" w:hAnsi="Times New Roman" w:cs="Times New Roman"/>
          <w:sz w:val="28"/>
          <w:szCs w:val="28"/>
        </w:rPr>
      </w:pPr>
      <w:r w:rsidRPr="0046104D">
        <w:rPr>
          <w:rFonts w:ascii="Times New Roman" w:hAnsi="Times New Roman" w:cs="Times New Roman"/>
          <w:sz w:val="28"/>
          <w:szCs w:val="28"/>
        </w:rPr>
        <w:t>Доспехов, Б. А. Методика полевого опыта (с основами статистической обработки результатов исследования)  [Текст]/ Б.А. Доспехов. - М.: Агропромиздат, 1985. – 351 с.</w:t>
      </w:r>
    </w:p>
    <w:p w:rsidR="00EB3FF0" w:rsidRPr="002823F7" w:rsidRDefault="00EB3FF0" w:rsidP="002823F7">
      <w:pPr>
        <w:pStyle w:val="a5"/>
        <w:numPr>
          <w:ilvl w:val="0"/>
          <w:numId w:val="19"/>
        </w:numPr>
        <w:spacing w:after="0" w:line="240" w:lineRule="auto"/>
        <w:jc w:val="both"/>
        <w:rPr>
          <w:rFonts w:ascii="Times New Roman" w:hAnsi="Times New Roman" w:cs="Times New Roman"/>
          <w:sz w:val="28"/>
          <w:szCs w:val="28"/>
        </w:rPr>
      </w:pPr>
      <w:r w:rsidRPr="002823F7">
        <w:rPr>
          <w:rFonts w:ascii="Times New Roman" w:hAnsi="Times New Roman" w:cs="Times New Roman"/>
          <w:sz w:val="28"/>
          <w:szCs w:val="28"/>
        </w:rPr>
        <w:t xml:space="preserve">Кислотность почвы. </w:t>
      </w:r>
      <w:r w:rsidR="00B736FE" w:rsidRPr="002823F7">
        <w:rPr>
          <w:rFonts w:ascii="Times New Roman" w:hAnsi="Times New Roman" w:cs="Times New Roman"/>
          <w:sz w:val="28"/>
          <w:szCs w:val="28"/>
        </w:rPr>
        <w:t xml:space="preserve">[Электронный ресурс]. </w:t>
      </w:r>
      <w:r w:rsidRPr="002823F7">
        <w:rPr>
          <w:rFonts w:ascii="Times New Roman" w:hAnsi="Times New Roman" w:cs="Times New Roman"/>
          <w:sz w:val="28"/>
          <w:szCs w:val="28"/>
        </w:rPr>
        <w:t xml:space="preserve">Режим доступа: </w:t>
      </w:r>
      <w:hyperlink r:id="rId24" w:history="1">
        <w:r w:rsidR="004F016A" w:rsidRPr="002823F7">
          <w:rPr>
            <w:rStyle w:val="a3"/>
            <w:rFonts w:ascii="Times New Roman" w:hAnsi="Times New Roman" w:cs="Times New Roman"/>
            <w:color w:val="auto"/>
            <w:sz w:val="28"/>
            <w:szCs w:val="28"/>
          </w:rPr>
          <w:t xml:space="preserve">Кислотность почвы </w:t>
        </w:r>
        <w:r w:rsidR="004F016A" w:rsidRPr="002823F7">
          <w:rPr>
            <w:rStyle w:val="a3"/>
            <w:rFonts w:ascii="Times New Roman" w:hAnsi="Cambria Math" w:cs="Times New Roman"/>
            <w:color w:val="auto"/>
            <w:sz w:val="28"/>
            <w:szCs w:val="28"/>
          </w:rPr>
          <w:t>⋆</w:t>
        </w:r>
        <w:r w:rsidR="004F016A" w:rsidRPr="002823F7">
          <w:rPr>
            <w:rStyle w:val="a3"/>
            <w:rFonts w:ascii="Times New Roman" w:hAnsi="Times New Roman" w:cs="Times New Roman"/>
            <w:color w:val="auto"/>
            <w:sz w:val="28"/>
            <w:szCs w:val="28"/>
          </w:rPr>
          <w:t xml:space="preserve"> Агрохимия (universityagro.ru)</w:t>
        </w:r>
      </w:hyperlink>
      <w:r w:rsidR="002823F7">
        <w:t xml:space="preserve"> </w:t>
      </w:r>
      <w:r w:rsidR="002823F7" w:rsidRPr="002823F7">
        <w:rPr>
          <w:rFonts w:ascii="Times New Roman" w:hAnsi="Times New Roman" w:cs="Times New Roman"/>
          <w:sz w:val="28"/>
          <w:szCs w:val="28"/>
        </w:rPr>
        <w:t>(дата обращения:)</w:t>
      </w:r>
    </w:p>
    <w:p w:rsidR="00EB3FF0" w:rsidRPr="00E043B8" w:rsidRDefault="00E043B8" w:rsidP="00E043B8">
      <w:pPr>
        <w:pStyle w:val="a5"/>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b/>
        </w:rPr>
        <w:t xml:space="preserve"> </w:t>
      </w:r>
      <w:r w:rsidR="00EB3FF0" w:rsidRPr="00E043B8">
        <w:rPr>
          <w:rFonts w:ascii="Times New Roman" w:hAnsi="Times New Roman" w:cs="Times New Roman"/>
          <w:sz w:val="28"/>
          <w:szCs w:val="28"/>
        </w:rPr>
        <w:t xml:space="preserve">Методика определения механического состава почвы [Электронный ресурс]. Режим доступа:  </w:t>
      </w:r>
      <w:hyperlink r:id="rId25" w:history="1">
        <w:r w:rsidR="0003736C" w:rsidRPr="00E043B8">
          <w:rPr>
            <w:rStyle w:val="a3"/>
            <w:rFonts w:ascii="Times New Roman" w:hAnsi="Times New Roman" w:cs="Times New Roman"/>
            <w:sz w:val="28"/>
            <w:szCs w:val="28"/>
          </w:rPr>
          <w:t>https://soil-db.ru/abiturientam-i-shkolnikam/muzei/muzey-pochvovedeniya-im-sa-zaharova/granulometricheskiy-sostav</w:t>
        </w:r>
      </w:hyperlink>
      <w:r>
        <w:t xml:space="preserve"> </w:t>
      </w:r>
      <w:r w:rsidRPr="002823F7">
        <w:rPr>
          <w:rFonts w:ascii="Times New Roman" w:hAnsi="Times New Roman" w:cs="Times New Roman"/>
          <w:sz w:val="28"/>
          <w:szCs w:val="28"/>
        </w:rPr>
        <w:t>(дата обращения:</w:t>
      </w:r>
      <w:r>
        <w:rPr>
          <w:rFonts w:ascii="Times New Roman" w:hAnsi="Times New Roman" w:cs="Times New Roman"/>
          <w:sz w:val="28"/>
          <w:szCs w:val="28"/>
        </w:rPr>
        <w:t xml:space="preserve"> 30.10.21</w:t>
      </w:r>
      <w:r w:rsidRPr="002823F7">
        <w:rPr>
          <w:rFonts w:ascii="Times New Roman" w:hAnsi="Times New Roman" w:cs="Times New Roman"/>
          <w:sz w:val="28"/>
          <w:szCs w:val="28"/>
        </w:rPr>
        <w:t>)</w:t>
      </w:r>
    </w:p>
    <w:p w:rsidR="00EB3FF0" w:rsidRPr="00E043B8" w:rsidRDefault="00EB3FF0" w:rsidP="00E043B8">
      <w:pPr>
        <w:pStyle w:val="a5"/>
        <w:numPr>
          <w:ilvl w:val="0"/>
          <w:numId w:val="19"/>
        </w:numPr>
        <w:spacing w:after="0" w:line="240" w:lineRule="auto"/>
        <w:jc w:val="both"/>
        <w:rPr>
          <w:rFonts w:ascii="Times New Roman" w:hAnsi="Times New Roman" w:cs="Times New Roman"/>
          <w:sz w:val="28"/>
          <w:szCs w:val="28"/>
        </w:rPr>
      </w:pPr>
      <w:r w:rsidRPr="0046104D">
        <w:rPr>
          <w:rFonts w:ascii="Times New Roman" w:hAnsi="Times New Roman" w:cs="Times New Roman"/>
          <w:sz w:val="28"/>
          <w:szCs w:val="28"/>
        </w:rPr>
        <w:t xml:space="preserve">Основы научных исследований в агрономии электронный, учебно-методический комплекс. Министерство сельского хозяйства Российской Федерации ФГОУ ВПО "Красноярский государственный аграрный университет", Красноярск 2010 [Электронный ресурс]. Режим доступа: </w:t>
      </w:r>
      <w:hyperlink r:id="rId26" w:history="1">
        <w:r w:rsidR="0003736C" w:rsidRPr="0046104D">
          <w:rPr>
            <w:rStyle w:val="a3"/>
            <w:rFonts w:ascii="Times New Roman" w:hAnsi="Times New Roman" w:cs="Times New Roman"/>
            <w:sz w:val="28"/>
            <w:szCs w:val="28"/>
          </w:rPr>
          <w:t>http://www.kgau.ru/distance/agro_02/belousov_oni-110201/index.html</w:t>
        </w:r>
      </w:hyperlink>
      <w:r w:rsidR="002823F7">
        <w:rPr>
          <w:sz w:val="28"/>
          <w:szCs w:val="28"/>
        </w:rPr>
        <w:t xml:space="preserve"> </w:t>
      </w:r>
      <w:r w:rsidR="002823F7" w:rsidRPr="002823F7">
        <w:rPr>
          <w:rFonts w:ascii="Times New Roman" w:hAnsi="Times New Roman" w:cs="Times New Roman"/>
          <w:sz w:val="28"/>
          <w:szCs w:val="28"/>
        </w:rPr>
        <w:t>(дата обращения:</w:t>
      </w:r>
      <w:r w:rsidR="00E043B8">
        <w:rPr>
          <w:rFonts w:ascii="Times New Roman" w:hAnsi="Times New Roman" w:cs="Times New Roman"/>
          <w:sz w:val="28"/>
          <w:szCs w:val="28"/>
        </w:rPr>
        <w:t xml:space="preserve"> 21.10.21</w:t>
      </w:r>
      <w:r w:rsidR="002823F7" w:rsidRPr="002823F7">
        <w:rPr>
          <w:rFonts w:ascii="Times New Roman" w:hAnsi="Times New Roman" w:cs="Times New Roman"/>
          <w:sz w:val="28"/>
          <w:szCs w:val="28"/>
        </w:rPr>
        <w:t>)</w:t>
      </w:r>
    </w:p>
    <w:p w:rsidR="00EB3FF0" w:rsidRPr="00E043B8" w:rsidRDefault="00EB3FF0" w:rsidP="00E043B8">
      <w:pPr>
        <w:pStyle w:val="a5"/>
        <w:numPr>
          <w:ilvl w:val="0"/>
          <w:numId w:val="19"/>
        </w:numPr>
        <w:spacing w:after="0" w:line="240" w:lineRule="auto"/>
        <w:jc w:val="both"/>
        <w:rPr>
          <w:rFonts w:ascii="Times New Roman" w:hAnsi="Times New Roman" w:cs="Times New Roman"/>
          <w:sz w:val="28"/>
          <w:szCs w:val="28"/>
        </w:rPr>
      </w:pPr>
      <w:r w:rsidRPr="0046104D">
        <w:rPr>
          <w:rFonts w:ascii="Times New Roman" w:hAnsi="Times New Roman" w:cs="Times New Roman"/>
          <w:sz w:val="28"/>
          <w:szCs w:val="28"/>
        </w:rPr>
        <w:t xml:space="preserve">Особенности и характеристики суглинистой почвы [Электронный ресурс]. Режим доступа: </w:t>
      </w:r>
      <w:hyperlink r:id="rId27" w:history="1">
        <w:r w:rsidRPr="0046104D">
          <w:rPr>
            <w:rStyle w:val="a3"/>
            <w:rFonts w:ascii="Times New Roman" w:hAnsi="Times New Roman" w:cs="Times New Roman"/>
            <w:color w:val="auto"/>
            <w:sz w:val="28"/>
            <w:szCs w:val="28"/>
          </w:rPr>
          <w:t>https://ogorodniki.com/article/osobennosti-i-kharakteristiki-suglinistoi-pochvy</w:t>
        </w:r>
      </w:hyperlink>
      <w:r w:rsidR="002823F7">
        <w:rPr>
          <w:sz w:val="28"/>
          <w:szCs w:val="28"/>
        </w:rPr>
        <w:t xml:space="preserve"> </w:t>
      </w:r>
      <w:r w:rsidR="002823F7" w:rsidRPr="002823F7">
        <w:rPr>
          <w:rFonts w:ascii="Times New Roman" w:hAnsi="Times New Roman" w:cs="Times New Roman"/>
          <w:sz w:val="28"/>
          <w:szCs w:val="28"/>
        </w:rPr>
        <w:t>(дата обращения:</w:t>
      </w:r>
      <w:r w:rsidR="00E043B8">
        <w:rPr>
          <w:rFonts w:ascii="Times New Roman" w:hAnsi="Times New Roman" w:cs="Times New Roman"/>
          <w:sz w:val="28"/>
          <w:szCs w:val="28"/>
        </w:rPr>
        <w:t xml:space="preserve"> 30.11.21</w:t>
      </w:r>
      <w:r w:rsidR="002823F7" w:rsidRPr="002823F7">
        <w:rPr>
          <w:rFonts w:ascii="Times New Roman" w:hAnsi="Times New Roman" w:cs="Times New Roman"/>
          <w:sz w:val="28"/>
          <w:szCs w:val="28"/>
        </w:rPr>
        <w:t>)</w:t>
      </w:r>
    </w:p>
    <w:p w:rsidR="00B00A22" w:rsidRPr="002823F7" w:rsidRDefault="00EB3FF0" w:rsidP="00EB3FF0">
      <w:pPr>
        <w:pStyle w:val="a5"/>
        <w:numPr>
          <w:ilvl w:val="0"/>
          <w:numId w:val="19"/>
        </w:numPr>
        <w:spacing w:after="0" w:line="240" w:lineRule="auto"/>
        <w:jc w:val="both"/>
        <w:rPr>
          <w:rFonts w:ascii="Times New Roman" w:hAnsi="Times New Roman" w:cs="Times New Roman"/>
          <w:sz w:val="28"/>
          <w:szCs w:val="28"/>
        </w:rPr>
      </w:pPr>
      <w:r w:rsidRPr="0046104D">
        <w:rPr>
          <w:rFonts w:ascii="Times New Roman" w:hAnsi="Times New Roman" w:cs="Times New Roman"/>
          <w:sz w:val="28"/>
          <w:szCs w:val="28"/>
        </w:rPr>
        <w:t>Садовая коллекция.</w:t>
      </w:r>
      <w:r w:rsidR="00C00360">
        <w:rPr>
          <w:rFonts w:ascii="Times New Roman" w:hAnsi="Times New Roman" w:cs="Times New Roman"/>
          <w:sz w:val="28"/>
          <w:szCs w:val="28"/>
        </w:rPr>
        <w:t xml:space="preserve"> </w:t>
      </w:r>
      <w:r w:rsidR="00B736FE" w:rsidRPr="0046104D">
        <w:rPr>
          <w:rFonts w:ascii="Times New Roman" w:hAnsi="Times New Roman" w:cs="Times New Roman"/>
          <w:sz w:val="28"/>
          <w:szCs w:val="28"/>
        </w:rPr>
        <w:t xml:space="preserve">[Электронный ресурс]. </w:t>
      </w:r>
      <w:r w:rsidRPr="0046104D">
        <w:rPr>
          <w:rFonts w:ascii="Times New Roman" w:hAnsi="Times New Roman" w:cs="Times New Roman"/>
          <w:sz w:val="28"/>
          <w:szCs w:val="28"/>
        </w:rPr>
        <w:t xml:space="preserve">Режим доступа: </w:t>
      </w:r>
      <w:hyperlink r:id="rId28" w:history="1">
        <w:r w:rsidR="0003736C" w:rsidRPr="0046104D">
          <w:rPr>
            <w:rStyle w:val="a3"/>
            <w:rFonts w:ascii="Times New Roman" w:hAnsi="Times New Roman" w:cs="Times New Roman"/>
            <w:bCs/>
            <w:sz w:val="28"/>
            <w:szCs w:val="28"/>
          </w:rPr>
          <w:t>https://www.ncsemena.ru/shop/sadovaya_kollektsiya_vesna/luk_sevok/luk_</w:t>
        </w:r>
        <w:r w:rsidR="0003736C" w:rsidRPr="0046104D">
          <w:rPr>
            <w:rStyle w:val="a3"/>
            <w:rFonts w:ascii="Times New Roman" w:hAnsi="Times New Roman" w:cs="Times New Roman"/>
            <w:bCs/>
            <w:sz w:val="28"/>
            <w:szCs w:val="28"/>
          </w:rPr>
          <w:lastRenderedPageBreak/>
          <w:t>sevok_red_karmen_1kg_21_24- id1338669/?utm_source=yandex&amp;utm_medium=cpc&amp;utm_campaign=Динамические%20новые&amp;utm_content=10153170599&amp;utm_term=&amp;_openstat=ZGlyZWN0LnlhbmRleC5ydTs1ODQ3MTA0MzsxMDE1MzE3MDU5OTt5YW5kZXgucnU6Z3VhcmFudGVl&amp;yclid=12956676099554148351</w:t>
        </w:r>
      </w:hyperlink>
      <w:r w:rsidR="002823F7">
        <w:rPr>
          <w:sz w:val="28"/>
          <w:szCs w:val="28"/>
        </w:rPr>
        <w:t xml:space="preserve"> </w:t>
      </w:r>
      <w:r w:rsidR="002823F7" w:rsidRPr="002823F7">
        <w:rPr>
          <w:rFonts w:ascii="Times New Roman" w:hAnsi="Times New Roman" w:cs="Times New Roman"/>
          <w:sz w:val="28"/>
          <w:szCs w:val="28"/>
        </w:rPr>
        <w:t>(дата обращения:</w:t>
      </w:r>
      <w:r w:rsidR="00E043B8">
        <w:rPr>
          <w:rFonts w:ascii="Times New Roman" w:hAnsi="Times New Roman" w:cs="Times New Roman"/>
          <w:sz w:val="28"/>
          <w:szCs w:val="28"/>
        </w:rPr>
        <w:t xml:space="preserve"> 12.10.22</w:t>
      </w:r>
      <w:r w:rsidR="002823F7" w:rsidRPr="002823F7">
        <w:rPr>
          <w:rFonts w:ascii="Times New Roman" w:hAnsi="Times New Roman" w:cs="Times New Roman"/>
          <w:sz w:val="28"/>
          <w:szCs w:val="28"/>
        </w:rPr>
        <w:t>)</w:t>
      </w:r>
    </w:p>
    <w:p w:rsidR="00EB3FF0" w:rsidRPr="0046104D" w:rsidRDefault="00EB3FF0" w:rsidP="00EB3FF0">
      <w:pPr>
        <w:spacing w:after="0" w:line="240" w:lineRule="auto"/>
        <w:jc w:val="both"/>
        <w:rPr>
          <w:rFonts w:ascii="Times New Roman" w:hAnsi="Times New Roman" w:cs="Times New Roman"/>
          <w:sz w:val="28"/>
          <w:szCs w:val="28"/>
        </w:rPr>
      </w:pPr>
    </w:p>
    <w:sectPr w:rsidR="00EB3FF0" w:rsidRPr="0046104D" w:rsidSect="00C63189">
      <w:foot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9F6" w:rsidRDefault="008919F6" w:rsidP="00315CBB">
      <w:pPr>
        <w:spacing w:after="0" w:line="240" w:lineRule="auto"/>
      </w:pPr>
      <w:r>
        <w:separator/>
      </w:r>
    </w:p>
  </w:endnote>
  <w:endnote w:type="continuationSeparator" w:id="1">
    <w:p w:rsidR="008919F6" w:rsidRDefault="008919F6" w:rsidP="00315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509638"/>
      <w:docPartObj>
        <w:docPartGallery w:val="Page Numbers (Bottom of Page)"/>
        <w:docPartUnique/>
      </w:docPartObj>
    </w:sdtPr>
    <w:sdtContent>
      <w:p w:rsidR="00DA5738" w:rsidRDefault="00DA5738">
        <w:pPr>
          <w:pStyle w:val="ac"/>
          <w:jc w:val="center"/>
        </w:pPr>
        <w:fldSimple w:instr="PAGE   \* MERGEFORMAT">
          <w:r w:rsidR="00317829">
            <w:rPr>
              <w:noProof/>
            </w:rPr>
            <w:t>15</w:t>
          </w:r>
        </w:fldSimple>
      </w:p>
    </w:sdtContent>
  </w:sdt>
  <w:p w:rsidR="00DA5738" w:rsidRDefault="00DA573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9F6" w:rsidRDefault="008919F6" w:rsidP="00315CBB">
      <w:pPr>
        <w:spacing w:after="0" w:line="240" w:lineRule="auto"/>
      </w:pPr>
      <w:r>
        <w:separator/>
      </w:r>
    </w:p>
  </w:footnote>
  <w:footnote w:type="continuationSeparator" w:id="1">
    <w:p w:rsidR="008919F6" w:rsidRDefault="008919F6" w:rsidP="00315C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256"/>
    <w:multiLevelType w:val="multilevel"/>
    <w:tmpl w:val="1ED2B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D66BE"/>
    <w:multiLevelType w:val="multilevel"/>
    <w:tmpl w:val="D5C4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47275"/>
    <w:multiLevelType w:val="multilevel"/>
    <w:tmpl w:val="D5C4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52962"/>
    <w:multiLevelType w:val="hybridMultilevel"/>
    <w:tmpl w:val="4B463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B43D5"/>
    <w:multiLevelType w:val="multilevel"/>
    <w:tmpl w:val="2A88FB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3C9215D"/>
    <w:multiLevelType w:val="multilevel"/>
    <w:tmpl w:val="61022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D8615E"/>
    <w:multiLevelType w:val="multilevel"/>
    <w:tmpl w:val="235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D51D99"/>
    <w:multiLevelType w:val="hybridMultilevel"/>
    <w:tmpl w:val="4768E1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CD5B70"/>
    <w:multiLevelType w:val="hybridMultilevel"/>
    <w:tmpl w:val="9B521032"/>
    <w:lvl w:ilvl="0" w:tplc="87BCA47A">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F21398E"/>
    <w:multiLevelType w:val="hybridMultilevel"/>
    <w:tmpl w:val="8F40F50A"/>
    <w:lvl w:ilvl="0" w:tplc="8332BF44">
      <w:start w:val="10"/>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260A0E"/>
    <w:multiLevelType w:val="multilevel"/>
    <w:tmpl w:val="D5C4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2D1122"/>
    <w:multiLevelType w:val="hybridMultilevel"/>
    <w:tmpl w:val="3DC2AE0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86C3CBF"/>
    <w:multiLevelType w:val="hybridMultilevel"/>
    <w:tmpl w:val="EDE65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50900"/>
    <w:multiLevelType w:val="multilevel"/>
    <w:tmpl w:val="EAC2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ED632B"/>
    <w:multiLevelType w:val="multilevel"/>
    <w:tmpl w:val="43EA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B67041"/>
    <w:multiLevelType w:val="hybridMultilevel"/>
    <w:tmpl w:val="DA768F64"/>
    <w:lvl w:ilvl="0" w:tplc="04190011">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276A8A"/>
    <w:multiLevelType w:val="multilevel"/>
    <w:tmpl w:val="E44E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8F4B35"/>
    <w:multiLevelType w:val="hybridMultilevel"/>
    <w:tmpl w:val="EDE65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D0358F"/>
    <w:multiLevelType w:val="hybridMultilevel"/>
    <w:tmpl w:val="EDE65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5"/>
  </w:num>
  <w:num w:numId="5">
    <w:abstractNumId w:val="8"/>
  </w:num>
  <w:num w:numId="6">
    <w:abstractNumId w:val="9"/>
  </w:num>
  <w:num w:numId="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7"/>
  </w:num>
  <w:num w:numId="9">
    <w:abstractNumId w:val="18"/>
  </w:num>
  <w:num w:numId="10">
    <w:abstractNumId w:val="6"/>
  </w:num>
  <w:num w:numId="11">
    <w:abstractNumId w:val="12"/>
  </w:num>
  <w:num w:numId="12">
    <w:abstractNumId w:val="10"/>
  </w:num>
  <w:num w:numId="13">
    <w:abstractNumId w:val="0"/>
  </w:num>
  <w:num w:numId="14">
    <w:abstractNumId w:val="13"/>
  </w:num>
  <w:num w:numId="15">
    <w:abstractNumId w:val="16"/>
  </w:num>
  <w:num w:numId="16">
    <w:abstractNumId w:val="3"/>
  </w:num>
  <w:num w:numId="17">
    <w:abstractNumId w:val="11"/>
  </w:num>
  <w:num w:numId="18">
    <w:abstractNumId w:val="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6146"/>
  </w:hdrShapeDefaults>
  <w:footnotePr>
    <w:footnote w:id="0"/>
    <w:footnote w:id="1"/>
  </w:footnotePr>
  <w:endnotePr>
    <w:endnote w:id="0"/>
    <w:endnote w:id="1"/>
  </w:endnotePr>
  <w:compat/>
  <w:rsids>
    <w:rsidRoot w:val="00F90298"/>
    <w:rsid w:val="00020E50"/>
    <w:rsid w:val="00024AE1"/>
    <w:rsid w:val="0003736C"/>
    <w:rsid w:val="000373F9"/>
    <w:rsid w:val="0004732D"/>
    <w:rsid w:val="00060979"/>
    <w:rsid w:val="00061EC2"/>
    <w:rsid w:val="00066C3C"/>
    <w:rsid w:val="000A01C7"/>
    <w:rsid w:val="000B3B81"/>
    <w:rsid w:val="000B3E66"/>
    <w:rsid w:val="000C17AF"/>
    <w:rsid w:val="000C3A30"/>
    <w:rsid w:val="000D0858"/>
    <w:rsid w:val="000D3685"/>
    <w:rsid w:val="000F2A49"/>
    <w:rsid w:val="000F4B1F"/>
    <w:rsid w:val="001038D5"/>
    <w:rsid w:val="00107F16"/>
    <w:rsid w:val="00112236"/>
    <w:rsid w:val="0011585D"/>
    <w:rsid w:val="001232D1"/>
    <w:rsid w:val="00134D21"/>
    <w:rsid w:val="001357A7"/>
    <w:rsid w:val="00142390"/>
    <w:rsid w:val="00150102"/>
    <w:rsid w:val="00177E5A"/>
    <w:rsid w:val="001A3717"/>
    <w:rsid w:val="001B56D2"/>
    <w:rsid w:val="001D085B"/>
    <w:rsid w:val="001D17CE"/>
    <w:rsid w:val="001D46BD"/>
    <w:rsid w:val="001F5C1C"/>
    <w:rsid w:val="002072D1"/>
    <w:rsid w:val="00213F18"/>
    <w:rsid w:val="0021447F"/>
    <w:rsid w:val="0023102C"/>
    <w:rsid w:val="00235B91"/>
    <w:rsid w:val="00237D57"/>
    <w:rsid w:val="00247805"/>
    <w:rsid w:val="002661DD"/>
    <w:rsid w:val="00272340"/>
    <w:rsid w:val="002823F7"/>
    <w:rsid w:val="002933FA"/>
    <w:rsid w:val="002A16E3"/>
    <w:rsid w:val="002A4659"/>
    <w:rsid w:val="002E201B"/>
    <w:rsid w:val="002E2268"/>
    <w:rsid w:val="002F1A49"/>
    <w:rsid w:val="00312849"/>
    <w:rsid w:val="00315CBB"/>
    <w:rsid w:val="00317829"/>
    <w:rsid w:val="00321398"/>
    <w:rsid w:val="0032149B"/>
    <w:rsid w:val="00322093"/>
    <w:rsid w:val="00362296"/>
    <w:rsid w:val="00365912"/>
    <w:rsid w:val="003669A5"/>
    <w:rsid w:val="0037069D"/>
    <w:rsid w:val="003A0379"/>
    <w:rsid w:val="003A37EF"/>
    <w:rsid w:val="003A6FB0"/>
    <w:rsid w:val="003B3EF9"/>
    <w:rsid w:val="003B4861"/>
    <w:rsid w:val="003C2227"/>
    <w:rsid w:val="003C590A"/>
    <w:rsid w:val="003E33F9"/>
    <w:rsid w:val="0041237D"/>
    <w:rsid w:val="00415431"/>
    <w:rsid w:val="00417C93"/>
    <w:rsid w:val="00431CD3"/>
    <w:rsid w:val="004452CA"/>
    <w:rsid w:val="00452B7B"/>
    <w:rsid w:val="0045471B"/>
    <w:rsid w:val="0046104D"/>
    <w:rsid w:val="004615AC"/>
    <w:rsid w:val="00463EE1"/>
    <w:rsid w:val="004A5766"/>
    <w:rsid w:val="004B5169"/>
    <w:rsid w:val="004B5B45"/>
    <w:rsid w:val="004C49AE"/>
    <w:rsid w:val="004C562D"/>
    <w:rsid w:val="004C6BF8"/>
    <w:rsid w:val="004E76AB"/>
    <w:rsid w:val="004F016A"/>
    <w:rsid w:val="004F4963"/>
    <w:rsid w:val="004F68CD"/>
    <w:rsid w:val="00501E7A"/>
    <w:rsid w:val="00504A89"/>
    <w:rsid w:val="005222FC"/>
    <w:rsid w:val="00531EF8"/>
    <w:rsid w:val="00532F00"/>
    <w:rsid w:val="0054000C"/>
    <w:rsid w:val="00555938"/>
    <w:rsid w:val="005628DB"/>
    <w:rsid w:val="005740A1"/>
    <w:rsid w:val="00594DDF"/>
    <w:rsid w:val="005A741E"/>
    <w:rsid w:val="005B08D2"/>
    <w:rsid w:val="005B38DC"/>
    <w:rsid w:val="005D3492"/>
    <w:rsid w:val="005F112F"/>
    <w:rsid w:val="005F3230"/>
    <w:rsid w:val="00612F14"/>
    <w:rsid w:val="00621550"/>
    <w:rsid w:val="00623ED5"/>
    <w:rsid w:val="00666B49"/>
    <w:rsid w:val="006B15FB"/>
    <w:rsid w:val="006B2F27"/>
    <w:rsid w:val="006B33C7"/>
    <w:rsid w:val="006D68F7"/>
    <w:rsid w:val="006F4AEE"/>
    <w:rsid w:val="00700011"/>
    <w:rsid w:val="00710A86"/>
    <w:rsid w:val="007127F3"/>
    <w:rsid w:val="00723ECD"/>
    <w:rsid w:val="00725872"/>
    <w:rsid w:val="0073446E"/>
    <w:rsid w:val="007345E6"/>
    <w:rsid w:val="007440F0"/>
    <w:rsid w:val="00750693"/>
    <w:rsid w:val="00750E37"/>
    <w:rsid w:val="00756F1D"/>
    <w:rsid w:val="007711BE"/>
    <w:rsid w:val="007719B4"/>
    <w:rsid w:val="007804EB"/>
    <w:rsid w:val="007A2F4A"/>
    <w:rsid w:val="00815EDA"/>
    <w:rsid w:val="00817F58"/>
    <w:rsid w:val="0085362E"/>
    <w:rsid w:val="0086094E"/>
    <w:rsid w:val="00883F45"/>
    <w:rsid w:val="008854C4"/>
    <w:rsid w:val="008919F6"/>
    <w:rsid w:val="008B3461"/>
    <w:rsid w:val="008B384F"/>
    <w:rsid w:val="008C2650"/>
    <w:rsid w:val="008C34C4"/>
    <w:rsid w:val="008C495B"/>
    <w:rsid w:val="008C6B62"/>
    <w:rsid w:val="008D355B"/>
    <w:rsid w:val="008D35E8"/>
    <w:rsid w:val="008E05BE"/>
    <w:rsid w:val="008E6F7E"/>
    <w:rsid w:val="008E762A"/>
    <w:rsid w:val="008E7C44"/>
    <w:rsid w:val="008F38EA"/>
    <w:rsid w:val="00910A21"/>
    <w:rsid w:val="0091396E"/>
    <w:rsid w:val="00913AD5"/>
    <w:rsid w:val="0091476E"/>
    <w:rsid w:val="009236BF"/>
    <w:rsid w:val="00923D6E"/>
    <w:rsid w:val="00923E5E"/>
    <w:rsid w:val="00952622"/>
    <w:rsid w:val="00962461"/>
    <w:rsid w:val="009630A8"/>
    <w:rsid w:val="00981EF7"/>
    <w:rsid w:val="009865C6"/>
    <w:rsid w:val="009A52E6"/>
    <w:rsid w:val="009A5F55"/>
    <w:rsid w:val="009B4D16"/>
    <w:rsid w:val="009C6820"/>
    <w:rsid w:val="009D550C"/>
    <w:rsid w:val="00A076CA"/>
    <w:rsid w:val="00A13349"/>
    <w:rsid w:val="00A147EE"/>
    <w:rsid w:val="00A148B3"/>
    <w:rsid w:val="00A24D11"/>
    <w:rsid w:val="00A27779"/>
    <w:rsid w:val="00A53ED4"/>
    <w:rsid w:val="00A7004B"/>
    <w:rsid w:val="00A94B54"/>
    <w:rsid w:val="00A95183"/>
    <w:rsid w:val="00AA2417"/>
    <w:rsid w:val="00AA7404"/>
    <w:rsid w:val="00AD0B61"/>
    <w:rsid w:val="00AE0DEA"/>
    <w:rsid w:val="00B00A22"/>
    <w:rsid w:val="00B05965"/>
    <w:rsid w:val="00B20A02"/>
    <w:rsid w:val="00B26983"/>
    <w:rsid w:val="00B364AC"/>
    <w:rsid w:val="00B42494"/>
    <w:rsid w:val="00B60BBA"/>
    <w:rsid w:val="00B73415"/>
    <w:rsid w:val="00B736FE"/>
    <w:rsid w:val="00B77431"/>
    <w:rsid w:val="00BA0C72"/>
    <w:rsid w:val="00BA1707"/>
    <w:rsid w:val="00BB6D2D"/>
    <w:rsid w:val="00BB7711"/>
    <w:rsid w:val="00BC2819"/>
    <w:rsid w:val="00BD207F"/>
    <w:rsid w:val="00BD216D"/>
    <w:rsid w:val="00BD24F6"/>
    <w:rsid w:val="00BD5EF2"/>
    <w:rsid w:val="00BE415C"/>
    <w:rsid w:val="00C00360"/>
    <w:rsid w:val="00C104D8"/>
    <w:rsid w:val="00C12FC2"/>
    <w:rsid w:val="00C175BD"/>
    <w:rsid w:val="00C23DE1"/>
    <w:rsid w:val="00C26CAA"/>
    <w:rsid w:val="00C27B81"/>
    <w:rsid w:val="00C328C6"/>
    <w:rsid w:val="00C40834"/>
    <w:rsid w:val="00C40AAB"/>
    <w:rsid w:val="00C41127"/>
    <w:rsid w:val="00C429FE"/>
    <w:rsid w:val="00C63160"/>
    <w:rsid w:val="00C63189"/>
    <w:rsid w:val="00C64FD7"/>
    <w:rsid w:val="00C65C7C"/>
    <w:rsid w:val="00C8454E"/>
    <w:rsid w:val="00C9237C"/>
    <w:rsid w:val="00CA2869"/>
    <w:rsid w:val="00CA7FBD"/>
    <w:rsid w:val="00CB58A2"/>
    <w:rsid w:val="00CE2BEC"/>
    <w:rsid w:val="00CE30E4"/>
    <w:rsid w:val="00D30208"/>
    <w:rsid w:val="00D45072"/>
    <w:rsid w:val="00D50756"/>
    <w:rsid w:val="00D9186F"/>
    <w:rsid w:val="00D974A0"/>
    <w:rsid w:val="00DA5738"/>
    <w:rsid w:val="00DB159A"/>
    <w:rsid w:val="00DB1B17"/>
    <w:rsid w:val="00DB4700"/>
    <w:rsid w:val="00DB7988"/>
    <w:rsid w:val="00DD09CB"/>
    <w:rsid w:val="00DE69E0"/>
    <w:rsid w:val="00DE6AED"/>
    <w:rsid w:val="00E00BA4"/>
    <w:rsid w:val="00E043B8"/>
    <w:rsid w:val="00E05CF2"/>
    <w:rsid w:val="00E323B4"/>
    <w:rsid w:val="00E4389C"/>
    <w:rsid w:val="00E47E22"/>
    <w:rsid w:val="00E56475"/>
    <w:rsid w:val="00E676BD"/>
    <w:rsid w:val="00E714ED"/>
    <w:rsid w:val="00E72C2E"/>
    <w:rsid w:val="00E82BE0"/>
    <w:rsid w:val="00E94667"/>
    <w:rsid w:val="00E95EF8"/>
    <w:rsid w:val="00EB3FF0"/>
    <w:rsid w:val="00EC178D"/>
    <w:rsid w:val="00EC2FF9"/>
    <w:rsid w:val="00ED0721"/>
    <w:rsid w:val="00ED13DC"/>
    <w:rsid w:val="00ED1877"/>
    <w:rsid w:val="00ED6EB6"/>
    <w:rsid w:val="00ED7EF6"/>
    <w:rsid w:val="00EE35BE"/>
    <w:rsid w:val="00EE6AAD"/>
    <w:rsid w:val="00EF0BA1"/>
    <w:rsid w:val="00F006E6"/>
    <w:rsid w:val="00F1674C"/>
    <w:rsid w:val="00F225F2"/>
    <w:rsid w:val="00F23329"/>
    <w:rsid w:val="00F35A65"/>
    <w:rsid w:val="00F41CB1"/>
    <w:rsid w:val="00F72A0D"/>
    <w:rsid w:val="00F776AD"/>
    <w:rsid w:val="00F90298"/>
    <w:rsid w:val="00FA2800"/>
    <w:rsid w:val="00FB3E94"/>
    <w:rsid w:val="00FC28B6"/>
    <w:rsid w:val="00FC2AAC"/>
    <w:rsid w:val="00FC734B"/>
    <w:rsid w:val="00FE256C"/>
    <w:rsid w:val="00FE4BEC"/>
    <w:rsid w:val="00FF0C8E"/>
    <w:rsid w:val="2D448283"/>
    <w:rsid w:val="675031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89"/>
  </w:style>
  <w:style w:type="paragraph" w:styleId="1">
    <w:name w:val="heading 1"/>
    <w:basedOn w:val="a"/>
    <w:next w:val="a"/>
    <w:link w:val="10"/>
    <w:uiPriority w:val="9"/>
    <w:qFormat/>
    <w:rsid w:val="001B56D2"/>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ru-RU"/>
    </w:rPr>
  </w:style>
  <w:style w:type="paragraph" w:styleId="2">
    <w:name w:val="heading 2"/>
    <w:basedOn w:val="a"/>
    <w:next w:val="a"/>
    <w:link w:val="20"/>
    <w:uiPriority w:val="9"/>
    <w:unhideWhenUsed/>
    <w:qFormat/>
    <w:rsid w:val="00C429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6B15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0B61"/>
    <w:rPr>
      <w:color w:val="0000FF"/>
      <w:u w:val="single"/>
    </w:rPr>
  </w:style>
  <w:style w:type="table" w:styleId="a4">
    <w:name w:val="Table Grid"/>
    <w:basedOn w:val="a1"/>
    <w:uiPriority w:val="59"/>
    <w:rsid w:val="00750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E256C"/>
    <w:pPr>
      <w:ind w:left="720"/>
      <w:contextualSpacing/>
    </w:pPr>
  </w:style>
  <w:style w:type="character" w:customStyle="1" w:styleId="30">
    <w:name w:val="Заголовок 3 Знак"/>
    <w:basedOn w:val="a0"/>
    <w:link w:val="3"/>
    <w:uiPriority w:val="9"/>
    <w:rsid w:val="006B15FB"/>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6B1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B15FB"/>
    <w:rPr>
      <w:b/>
      <w:bCs/>
    </w:rPr>
  </w:style>
  <w:style w:type="character" w:styleId="a8">
    <w:name w:val="Emphasis"/>
    <w:basedOn w:val="a0"/>
    <w:uiPriority w:val="20"/>
    <w:qFormat/>
    <w:rsid w:val="00BD216D"/>
    <w:rPr>
      <w:i/>
      <w:iCs/>
    </w:rPr>
  </w:style>
  <w:style w:type="character" w:customStyle="1" w:styleId="20">
    <w:name w:val="Заголовок 2 Знак"/>
    <w:basedOn w:val="a0"/>
    <w:link w:val="2"/>
    <w:uiPriority w:val="9"/>
    <w:rsid w:val="00C429FE"/>
    <w:rPr>
      <w:rFonts w:asciiTheme="majorHAnsi" w:eastAsiaTheme="majorEastAsia" w:hAnsiTheme="majorHAnsi" w:cstheme="majorBidi"/>
      <w:color w:val="2F5496" w:themeColor="accent1" w:themeShade="BF"/>
      <w:sz w:val="26"/>
      <w:szCs w:val="26"/>
    </w:rPr>
  </w:style>
  <w:style w:type="paragraph" w:customStyle="1" w:styleId="formattext">
    <w:name w:val="formattext"/>
    <w:basedOn w:val="a"/>
    <w:rsid w:val="00A53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4452CA"/>
    <w:rPr>
      <w:color w:val="954F72" w:themeColor="followedHyperlink"/>
      <w:u w:val="single"/>
    </w:rPr>
  </w:style>
  <w:style w:type="paragraph" w:styleId="aa">
    <w:name w:val="header"/>
    <w:basedOn w:val="a"/>
    <w:link w:val="ab"/>
    <w:uiPriority w:val="99"/>
    <w:unhideWhenUsed/>
    <w:rsid w:val="00315CB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5CBB"/>
  </w:style>
  <w:style w:type="paragraph" w:styleId="ac">
    <w:name w:val="footer"/>
    <w:basedOn w:val="a"/>
    <w:link w:val="ad"/>
    <w:uiPriority w:val="99"/>
    <w:unhideWhenUsed/>
    <w:rsid w:val="00315CB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5CBB"/>
  </w:style>
  <w:style w:type="paragraph" w:styleId="ae">
    <w:name w:val="Balloon Text"/>
    <w:basedOn w:val="a"/>
    <w:link w:val="af"/>
    <w:uiPriority w:val="99"/>
    <w:semiHidden/>
    <w:unhideWhenUsed/>
    <w:rsid w:val="001B56D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B56D2"/>
    <w:rPr>
      <w:rFonts w:ascii="Tahoma" w:hAnsi="Tahoma" w:cs="Tahoma"/>
      <w:sz w:val="16"/>
      <w:szCs w:val="16"/>
    </w:rPr>
  </w:style>
  <w:style w:type="character" w:customStyle="1" w:styleId="10">
    <w:name w:val="Заголовок 1 Знак"/>
    <w:basedOn w:val="a0"/>
    <w:link w:val="1"/>
    <w:uiPriority w:val="9"/>
    <w:rsid w:val="001B56D2"/>
    <w:rPr>
      <w:rFonts w:asciiTheme="majorHAnsi" w:eastAsiaTheme="majorEastAsia" w:hAnsiTheme="majorHAnsi" w:cstheme="majorBidi"/>
      <w:b/>
      <w:bCs/>
      <w:color w:val="2F5496" w:themeColor="accent1" w:themeShade="BF"/>
      <w:sz w:val="28"/>
      <w:szCs w:val="28"/>
      <w:lang w:eastAsia="ru-RU"/>
    </w:rPr>
  </w:style>
  <w:style w:type="character" w:customStyle="1" w:styleId="UnresolvedMention">
    <w:name w:val="Unresolved Mention"/>
    <w:basedOn w:val="a0"/>
    <w:uiPriority w:val="99"/>
    <w:semiHidden/>
    <w:unhideWhenUsed/>
    <w:rsid w:val="0003736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0528566">
      <w:bodyDiv w:val="1"/>
      <w:marLeft w:val="0"/>
      <w:marRight w:val="0"/>
      <w:marTop w:val="0"/>
      <w:marBottom w:val="0"/>
      <w:divBdr>
        <w:top w:val="none" w:sz="0" w:space="0" w:color="auto"/>
        <w:left w:val="none" w:sz="0" w:space="0" w:color="auto"/>
        <w:bottom w:val="none" w:sz="0" w:space="0" w:color="auto"/>
        <w:right w:val="none" w:sz="0" w:space="0" w:color="auto"/>
      </w:divBdr>
      <w:divsChild>
        <w:div w:id="510343183">
          <w:marLeft w:val="0"/>
          <w:marRight w:val="0"/>
          <w:marTop w:val="0"/>
          <w:marBottom w:val="0"/>
          <w:divBdr>
            <w:top w:val="none" w:sz="0" w:space="0" w:color="auto"/>
            <w:left w:val="none" w:sz="0" w:space="0" w:color="auto"/>
            <w:bottom w:val="none" w:sz="0" w:space="0" w:color="auto"/>
            <w:right w:val="none" w:sz="0" w:space="0" w:color="auto"/>
          </w:divBdr>
          <w:divsChild>
            <w:div w:id="19009775">
              <w:marLeft w:val="0"/>
              <w:marRight w:val="0"/>
              <w:marTop w:val="0"/>
              <w:marBottom w:val="0"/>
              <w:divBdr>
                <w:top w:val="none" w:sz="0" w:space="0" w:color="auto"/>
                <w:left w:val="none" w:sz="0" w:space="0" w:color="auto"/>
                <w:bottom w:val="none" w:sz="0" w:space="0" w:color="auto"/>
                <w:right w:val="none" w:sz="0" w:space="0" w:color="auto"/>
              </w:divBdr>
              <w:divsChild>
                <w:div w:id="1099518873">
                  <w:marLeft w:val="0"/>
                  <w:marRight w:val="0"/>
                  <w:marTop w:val="0"/>
                  <w:marBottom w:val="0"/>
                  <w:divBdr>
                    <w:top w:val="none" w:sz="0" w:space="0" w:color="auto"/>
                    <w:left w:val="none" w:sz="0" w:space="0" w:color="auto"/>
                    <w:bottom w:val="none" w:sz="0" w:space="0" w:color="auto"/>
                    <w:right w:val="none" w:sz="0" w:space="0" w:color="auto"/>
                  </w:divBdr>
                  <w:divsChild>
                    <w:div w:id="1241869011">
                      <w:marLeft w:val="0"/>
                      <w:marRight w:val="0"/>
                      <w:marTop w:val="0"/>
                      <w:marBottom w:val="0"/>
                      <w:divBdr>
                        <w:top w:val="none" w:sz="0" w:space="0" w:color="auto"/>
                        <w:left w:val="none" w:sz="0" w:space="0" w:color="auto"/>
                        <w:bottom w:val="none" w:sz="0" w:space="0" w:color="auto"/>
                        <w:right w:val="none" w:sz="0" w:space="0" w:color="auto"/>
                      </w:divBdr>
                      <w:divsChild>
                        <w:div w:id="126973111">
                          <w:marLeft w:val="0"/>
                          <w:marRight w:val="0"/>
                          <w:marTop w:val="0"/>
                          <w:marBottom w:val="0"/>
                          <w:divBdr>
                            <w:top w:val="none" w:sz="0" w:space="0" w:color="auto"/>
                            <w:left w:val="none" w:sz="0" w:space="0" w:color="auto"/>
                            <w:bottom w:val="none" w:sz="0" w:space="0" w:color="auto"/>
                            <w:right w:val="none" w:sz="0" w:space="0" w:color="auto"/>
                          </w:divBdr>
                          <w:divsChild>
                            <w:div w:id="1105728547">
                              <w:marLeft w:val="0"/>
                              <w:marRight w:val="0"/>
                              <w:marTop w:val="0"/>
                              <w:marBottom w:val="0"/>
                              <w:divBdr>
                                <w:top w:val="none" w:sz="0" w:space="0" w:color="auto"/>
                                <w:left w:val="none" w:sz="0" w:space="0" w:color="auto"/>
                                <w:bottom w:val="none" w:sz="0" w:space="0" w:color="auto"/>
                                <w:right w:val="none" w:sz="0" w:space="0" w:color="auto"/>
                              </w:divBdr>
                              <w:divsChild>
                                <w:div w:id="1473014239">
                                  <w:marLeft w:val="0"/>
                                  <w:marRight w:val="0"/>
                                  <w:marTop w:val="0"/>
                                  <w:marBottom w:val="0"/>
                                  <w:divBdr>
                                    <w:top w:val="none" w:sz="0" w:space="0" w:color="auto"/>
                                    <w:left w:val="none" w:sz="0" w:space="0" w:color="auto"/>
                                    <w:bottom w:val="none" w:sz="0" w:space="0" w:color="auto"/>
                                    <w:right w:val="none" w:sz="0" w:space="0" w:color="auto"/>
                                  </w:divBdr>
                                  <w:divsChild>
                                    <w:div w:id="4565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200477">
                  <w:marLeft w:val="0"/>
                  <w:marRight w:val="0"/>
                  <w:marTop w:val="0"/>
                  <w:marBottom w:val="0"/>
                  <w:divBdr>
                    <w:top w:val="none" w:sz="0" w:space="0" w:color="auto"/>
                    <w:left w:val="none" w:sz="0" w:space="0" w:color="auto"/>
                    <w:bottom w:val="none" w:sz="0" w:space="0" w:color="auto"/>
                    <w:right w:val="none" w:sz="0" w:space="0" w:color="auto"/>
                  </w:divBdr>
                  <w:divsChild>
                    <w:div w:id="559483550">
                      <w:marLeft w:val="0"/>
                      <w:marRight w:val="0"/>
                      <w:marTop w:val="0"/>
                      <w:marBottom w:val="0"/>
                      <w:divBdr>
                        <w:top w:val="none" w:sz="0" w:space="0" w:color="auto"/>
                        <w:left w:val="none" w:sz="0" w:space="0" w:color="auto"/>
                        <w:bottom w:val="none" w:sz="0" w:space="0" w:color="auto"/>
                        <w:right w:val="none" w:sz="0" w:space="0" w:color="auto"/>
                      </w:divBdr>
                      <w:divsChild>
                        <w:div w:id="379941340">
                          <w:marLeft w:val="0"/>
                          <w:marRight w:val="0"/>
                          <w:marTop w:val="0"/>
                          <w:marBottom w:val="0"/>
                          <w:divBdr>
                            <w:top w:val="none" w:sz="0" w:space="0" w:color="auto"/>
                            <w:left w:val="none" w:sz="0" w:space="0" w:color="auto"/>
                            <w:bottom w:val="none" w:sz="0" w:space="0" w:color="auto"/>
                            <w:right w:val="none" w:sz="0" w:space="0" w:color="auto"/>
                          </w:divBdr>
                          <w:divsChild>
                            <w:div w:id="986934620">
                              <w:marLeft w:val="0"/>
                              <w:marRight w:val="0"/>
                              <w:marTop w:val="0"/>
                              <w:marBottom w:val="0"/>
                              <w:divBdr>
                                <w:top w:val="none" w:sz="0" w:space="0" w:color="auto"/>
                                <w:left w:val="none" w:sz="0" w:space="0" w:color="auto"/>
                                <w:bottom w:val="none" w:sz="0" w:space="0" w:color="auto"/>
                                <w:right w:val="none" w:sz="0" w:space="0" w:color="auto"/>
                              </w:divBdr>
                              <w:divsChild>
                                <w:div w:id="7589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79019">
          <w:marLeft w:val="0"/>
          <w:marRight w:val="0"/>
          <w:marTop w:val="0"/>
          <w:marBottom w:val="0"/>
          <w:divBdr>
            <w:top w:val="none" w:sz="0" w:space="0" w:color="auto"/>
            <w:left w:val="none" w:sz="0" w:space="0" w:color="auto"/>
            <w:bottom w:val="none" w:sz="0" w:space="0" w:color="auto"/>
            <w:right w:val="none" w:sz="0" w:space="0" w:color="auto"/>
          </w:divBdr>
          <w:divsChild>
            <w:div w:id="2108382953">
              <w:marLeft w:val="0"/>
              <w:marRight w:val="0"/>
              <w:marTop w:val="0"/>
              <w:marBottom w:val="0"/>
              <w:divBdr>
                <w:top w:val="none" w:sz="0" w:space="0" w:color="auto"/>
                <w:left w:val="none" w:sz="0" w:space="0" w:color="auto"/>
                <w:bottom w:val="none" w:sz="0" w:space="0" w:color="auto"/>
                <w:right w:val="none" w:sz="0" w:space="0" w:color="auto"/>
              </w:divBdr>
              <w:divsChild>
                <w:div w:id="366369341">
                  <w:marLeft w:val="0"/>
                  <w:marRight w:val="0"/>
                  <w:marTop w:val="0"/>
                  <w:marBottom w:val="0"/>
                  <w:divBdr>
                    <w:top w:val="none" w:sz="0" w:space="0" w:color="auto"/>
                    <w:left w:val="none" w:sz="0" w:space="0" w:color="auto"/>
                    <w:bottom w:val="none" w:sz="0" w:space="0" w:color="auto"/>
                    <w:right w:val="none" w:sz="0" w:space="0" w:color="auto"/>
                  </w:divBdr>
                  <w:divsChild>
                    <w:div w:id="1402288339">
                      <w:marLeft w:val="0"/>
                      <w:marRight w:val="0"/>
                      <w:marTop w:val="0"/>
                      <w:marBottom w:val="0"/>
                      <w:divBdr>
                        <w:top w:val="none" w:sz="0" w:space="0" w:color="auto"/>
                        <w:left w:val="none" w:sz="0" w:space="0" w:color="auto"/>
                        <w:bottom w:val="none" w:sz="0" w:space="0" w:color="auto"/>
                        <w:right w:val="none" w:sz="0" w:space="0" w:color="auto"/>
                      </w:divBdr>
                      <w:divsChild>
                        <w:div w:id="1102340699">
                          <w:marLeft w:val="0"/>
                          <w:marRight w:val="0"/>
                          <w:marTop w:val="0"/>
                          <w:marBottom w:val="0"/>
                          <w:divBdr>
                            <w:top w:val="none" w:sz="0" w:space="0" w:color="auto"/>
                            <w:left w:val="none" w:sz="0" w:space="0" w:color="auto"/>
                            <w:bottom w:val="none" w:sz="0" w:space="0" w:color="auto"/>
                            <w:right w:val="none" w:sz="0" w:space="0" w:color="auto"/>
                          </w:divBdr>
                          <w:divsChild>
                            <w:div w:id="74136969">
                              <w:marLeft w:val="0"/>
                              <w:marRight w:val="0"/>
                              <w:marTop w:val="0"/>
                              <w:marBottom w:val="150"/>
                              <w:divBdr>
                                <w:top w:val="none" w:sz="0" w:space="0" w:color="auto"/>
                                <w:left w:val="none" w:sz="0" w:space="0" w:color="auto"/>
                                <w:bottom w:val="none" w:sz="0" w:space="0" w:color="auto"/>
                                <w:right w:val="none" w:sz="0" w:space="0" w:color="auto"/>
                              </w:divBdr>
                              <w:divsChild>
                                <w:div w:id="889683537">
                                  <w:marLeft w:val="0"/>
                                  <w:marRight w:val="0"/>
                                  <w:marTop w:val="0"/>
                                  <w:marBottom w:val="0"/>
                                  <w:divBdr>
                                    <w:top w:val="none" w:sz="0" w:space="0" w:color="auto"/>
                                    <w:left w:val="none" w:sz="0" w:space="0" w:color="auto"/>
                                    <w:bottom w:val="none" w:sz="0" w:space="0" w:color="auto"/>
                                    <w:right w:val="none" w:sz="0" w:space="0" w:color="auto"/>
                                  </w:divBdr>
                                  <w:divsChild>
                                    <w:div w:id="8071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38673">
                              <w:marLeft w:val="0"/>
                              <w:marRight w:val="0"/>
                              <w:marTop w:val="0"/>
                              <w:marBottom w:val="150"/>
                              <w:divBdr>
                                <w:top w:val="none" w:sz="0" w:space="0" w:color="auto"/>
                                <w:left w:val="none" w:sz="0" w:space="0" w:color="auto"/>
                                <w:bottom w:val="none" w:sz="0" w:space="0" w:color="auto"/>
                                <w:right w:val="none" w:sz="0" w:space="0" w:color="auto"/>
                              </w:divBdr>
                              <w:divsChild>
                                <w:div w:id="497306002">
                                  <w:marLeft w:val="0"/>
                                  <w:marRight w:val="0"/>
                                  <w:marTop w:val="0"/>
                                  <w:marBottom w:val="0"/>
                                  <w:divBdr>
                                    <w:top w:val="none" w:sz="0" w:space="0" w:color="auto"/>
                                    <w:left w:val="none" w:sz="0" w:space="0" w:color="auto"/>
                                    <w:bottom w:val="none" w:sz="0" w:space="0" w:color="auto"/>
                                    <w:right w:val="none" w:sz="0" w:space="0" w:color="auto"/>
                                  </w:divBdr>
                                  <w:divsChild>
                                    <w:div w:id="9894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87339">
                              <w:marLeft w:val="0"/>
                              <w:marRight w:val="0"/>
                              <w:marTop w:val="0"/>
                              <w:marBottom w:val="150"/>
                              <w:divBdr>
                                <w:top w:val="none" w:sz="0" w:space="0" w:color="auto"/>
                                <w:left w:val="none" w:sz="0" w:space="0" w:color="auto"/>
                                <w:bottom w:val="none" w:sz="0" w:space="0" w:color="auto"/>
                                <w:right w:val="none" w:sz="0" w:space="0" w:color="auto"/>
                              </w:divBdr>
                              <w:divsChild>
                                <w:div w:id="1138187944">
                                  <w:marLeft w:val="0"/>
                                  <w:marRight w:val="0"/>
                                  <w:marTop w:val="0"/>
                                  <w:marBottom w:val="0"/>
                                  <w:divBdr>
                                    <w:top w:val="none" w:sz="0" w:space="0" w:color="auto"/>
                                    <w:left w:val="none" w:sz="0" w:space="0" w:color="auto"/>
                                    <w:bottom w:val="none" w:sz="0" w:space="0" w:color="auto"/>
                                    <w:right w:val="none" w:sz="0" w:space="0" w:color="auto"/>
                                  </w:divBdr>
                                  <w:divsChild>
                                    <w:div w:id="559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29890">
                              <w:marLeft w:val="0"/>
                              <w:marRight w:val="0"/>
                              <w:marTop w:val="0"/>
                              <w:marBottom w:val="0"/>
                              <w:divBdr>
                                <w:top w:val="none" w:sz="0" w:space="0" w:color="auto"/>
                                <w:left w:val="none" w:sz="0" w:space="0" w:color="auto"/>
                                <w:bottom w:val="none" w:sz="0" w:space="0" w:color="auto"/>
                                <w:right w:val="none" w:sz="0" w:space="0" w:color="auto"/>
                              </w:divBdr>
                              <w:divsChild>
                                <w:div w:id="983854673">
                                  <w:marLeft w:val="0"/>
                                  <w:marRight w:val="0"/>
                                  <w:marTop w:val="0"/>
                                  <w:marBottom w:val="0"/>
                                  <w:divBdr>
                                    <w:top w:val="none" w:sz="0" w:space="0" w:color="auto"/>
                                    <w:left w:val="none" w:sz="0" w:space="0" w:color="auto"/>
                                    <w:bottom w:val="none" w:sz="0" w:space="0" w:color="auto"/>
                                    <w:right w:val="none" w:sz="0" w:space="0" w:color="auto"/>
                                  </w:divBdr>
                                  <w:divsChild>
                                    <w:div w:id="8665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913926">
      <w:bodyDiv w:val="1"/>
      <w:marLeft w:val="0"/>
      <w:marRight w:val="0"/>
      <w:marTop w:val="0"/>
      <w:marBottom w:val="0"/>
      <w:divBdr>
        <w:top w:val="none" w:sz="0" w:space="0" w:color="auto"/>
        <w:left w:val="none" w:sz="0" w:space="0" w:color="auto"/>
        <w:bottom w:val="none" w:sz="0" w:space="0" w:color="auto"/>
        <w:right w:val="none" w:sz="0" w:space="0" w:color="auto"/>
      </w:divBdr>
      <w:divsChild>
        <w:div w:id="1993367598">
          <w:marLeft w:val="0"/>
          <w:marRight w:val="0"/>
          <w:marTop w:val="0"/>
          <w:marBottom w:val="150"/>
          <w:divBdr>
            <w:top w:val="none" w:sz="0" w:space="0" w:color="auto"/>
            <w:left w:val="none" w:sz="0" w:space="0" w:color="auto"/>
            <w:bottom w:val="none" w:sz="0" w:space="0" w:color="auto"/>
            <w:right w:val="none" w:sz="0" w:space="0" w:color="auto"/>
          </w:divBdr>
          <w:divsChild>
            <w:div w:id="684333438">
              <w:marLeft w:val="0"/>
              <w:marRight w:val="0"/>
              <w:marTop w:val="0"/>
              <w:marBottom w:val="0"/>
              <w:divBdr>
                <w:top w:val="none" w:sz="0" w:space="0" w:color="auto"/>
                <w:left w:val="none" w:sz="0" w:space="0" w:color="auto"/>
                <w:bottom w:val="none" w:sz="0" w:space="0" w:color="auto"/>
                <w:right w:val="none" w:sz="0" w:space="0" w:color="auto"/>
              </w:divBdr>
            </w:div>
          </w:divsChild>
        </w:div>
        <w:div w:id="691420858">
          <w:marLeft w:val="0"/>
          <w:marRight w:val="0"/>
          <w:marTop w:val="0"/>
          <w:marBottom w:val="150"/>
          <w:divBdr>
            <w:top w:val="none" w:sz="0" w:space="0" w:color="auto"/>
            <w:left w:val="none" w:sz="0" w:space="0" w:color="auto"/>
            <w:bottom w:val="none" w:sz="0" w:space="0" w:color="auto"/>
            <w:right w:val="none" w:sz="0" w:space="0" w:color="auto"/>
          </w:divBdr>
          <w:divsChild>
            <w:div w:id="1585650044">
              <w:marLeft w:val="0"/>
              <w:marRight w:val="0"/>
              <w:marTop w:val="0"/>
              <w:marBottom w:val="0"/>
              <w:divBdr>
                <w:top w:val="none" w:sz="0" w:space="0" w:color="auto"/>
                <w:left w:val="none" w:sz="0" w:space="0" w:color="auto"/>
                <w:bottom w:val="none" w:sz="0" w:space="0" w:color="auto"/>
                <w:right w:val="none" w:sz="0" w:space="0" w:color="auto"/>
              </w:divBdr>
              <w:divsChild>
                <w:div w:id="18095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3467">
          <w:marLeft w:val="0"/>
          <w:marRight w:val="0"/>
          <w:marTop w:val="0"/>
          <w:marBottom w:val="150"/>
          <w:divBdr>
            <w:top w:val="none" w:sz="0" w:space="0" w:color="auto"/>
            <w:left w:val="none" w:sz="0" w:space="0" w:color="auto"/>
            <w:bottom w:val="none" w:sz="0" w:space="0" w:color="auto"/>
            <w:right w:val="none" w:sz="0" w:space="0" w:color="auto"/>
          </w:divBdr>
          <w:divsChild>
            <w:div w:id="1035428727">
              <w:marLeft w:val="0"/>
              <w:marRight w:val="0"/>
              <w:marTop w:val="0"/>
              <w:marBottom w:val="0"/>
              <w:divBdr>
                <w:top w:val="none" w:sz="0" w:space="0" w:color="auto"/>
                <w:left w:val="none" w:sz="0" w:space="0" w:color="auto"/>
                <w:bottom w:val="none" w:sz="0" w:space="0" w:color="auto"/>
                <w:right w:val="none" w:sz="0" w:space="0" w:color="auto"/>
              </w:divBdr>
              <w:divsChild>
                <w:div w:id="15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6842">
          <w:marLeft w:val="0"/>
          <w:marRight w:val="0"/>
          <w:marTop w:val="0"/>
          <w:marBottom w:val="150"/>
          <w:divBdr>
            <w:top w:val="none" w:sz="0" w:space="0" w:color="auto"/>
            <w:left w:val="none" w:sz="0" w:space="0" w:color="auto"/>
            <w:bottom w:val="none" w:sz="0" w:space="0" w:color="auto"/>
            <w:right w:val="none" w:sz="0" w:space="0" w:color="auto"/>
          </w:divBdr>
          <w:divsChild>
            <w:div w:id="1206940808">
              <w:marLeft w:val="0"/>
              <w:marRight w:val="0"/>
              <w:marTop w:val="0"/>
              <w:marBottom w:val="0"/>
              <w:divBdr>
                <w:top w:val="none" w:sz="0" w:space="0" w:color="auto"/>
                <w:left w:val="none" w:sz="0" w:space="0" w:color="auto"/>
                <w:bottom w:val="none" w:sz="0" w:space="0" w:color="auto"/>
                <w:right w:val="none" w:sz="0" w:space="0" w:color="auto"/>
              </w:divBdr>
              <w:divsChild>
                <w:div w:id="17928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67940">
      <w:bodyDiv w:val="1"/>
      <w:marLeft w:val="0"/>
      <w:marRight w:val="0"/>
      <w:marTop w:val="0"/>
      <w:marBottom w:val="0"/>
      <w:divBdr>
        <w:top w:val="none" w:sz="0" w:space="0" w:color="auto"/>
        <w:left w:val="none" w:sz="0" w:space="0" w:color="auto"/>
        <w:bottom w:val="none" w:sz="0" w:space="0" w:color="auto"/>
        <w:right w:val="none" w:sz="0" w:space="0" w:color="auto"/>
      </w:divBdr>
    </w:div>
    <w:div w:id="813529556">
      <w:bodyDiv w:val="1"/>
      <w:marLeft w:val="0"/>
      <w:marRight w:val="0"/>
      <w:marTop w:val="0"/>
      <w:marBottom w:val="0"/>
      <w:divBdr>
        <w:top w:val="none" w:sz="0" w:space="0" w:color="auto"/>
        <w:left w:val="none" w:sz="0" w:space="0" w:color="auto"/>
        <w:bottom w:val="none" w:sz="0" w:space="0" w:color="auto"/>
        <w:right w:val="none" w:sz="0" w:space="0" w:color="auto"/>
      </w:divBdr>
    </w:div>
    <w:div w:id="828448404">
      <w:bodyDiv w:val="1"/>
      <w:marLeft w:val="0"/>
      <w:marRight w:val="0"/>
      <w:marTop w:val="0"/>
      <w:marBottom w:val="0"/>
      <w:divBdr>
        <w:top w:val="none" w:sz="0" w:space="0" w:color="auto"/>
        <w:left w:val="none" w:sz="0" w:space="0" w:color="auto"/>
        <w:bottom w:val="none" w:sz="0" w:space="0" w:color="auto"/>
        <w:right w:val="none" w:sz="0" w:space="0" w:color="auto"/>
      </w:divBdr>
    </w:div>
    <w:div w:id="944775565">
      <w:bodyDiv w:val="1"/>
      <w:marLeft w:val="0"/>
      <w:marRight w:val="0"/>
      <w:marTop w:val="0"/>
      <w:marBottom w:val="0"/>
      <w:divBdr>
        <w:top w:val="none" w:sz="0" w:space="0" w:color="auto"/>
        <w:left w:val="none" w:sz="0" w:space="0" w:color="auto"/>
        <w:bottom w:val="none" w:sz="0" w:space="0" w:color="auto"/>
        <w:right w:val="none" w:sz="0" w:space="0" w:color="auto"/>
      </w:divBdr>
    </w:div>
    <w:div w:id="1165779467">
      <w:bodyDiv w:val="1"/>
      <w:marLeft w:val="0"/>
      <w:marRight w:val="0"/>
      <w:marTop w:val="0"/>
      <w:marBottom w:val="0"/>
      <w:divBdr>
        <w:top w:val="none" w:sz="0" w:space="0" w:color="auto"/>
        <w:left w:val="none" w:sz="0" w:space="0" w:color="auto"/>
        <w:bottom w:val="none" w:sz="0" w:space="0" w:color="auto"/>
        <w:right w:val="none" w:sz="0" w:space="0" w:color="auto"/>
      </w:divBdr>
    </w:div>
    <w:div w:id="1325547728">
      <w:bodyDiv w:val="1"/>
      <w:marLeft w:val="0"/>
      <w:marRight w:val="0"/>
      <w:marTop w:val="0"/>
      <w:marBottom w:val="0"/>
      <w:divBdr>
        <w:top w:val="none" w:sz="0" w:space="0" w:color="auto"/>
        <w:left w:val="none" w:sz="0" w:space="0" w:color="auto"/>
        <w:bottom w:val="none" w:sz="0" w:space="0" w:color="auto"/>
        <w:right w:val="none" w:sz="0" w:space="0" w:color="auto"/>
      </w:divBdr>
    </w:div>
    <w:div w:id="1381519505">
      <w:bodyDiv w:val="1"/>
      <w:marLeft w:val="0"/>
      <w:marRight w:val="0"/>
      <w:marTop w:val="0"/>
      <w:marBottom w:val="0"/>
      <w:divBdr>
        <w:top w:val="none" w:sz="0" w:space="0" w:color="auto"/>
        <w:left w:val="none" w:sz="0" w:space="0" w:color="auto"/>
        <w:bottom w:val="none" w:sz="0" w:space="0" w:color="auto"/>
        <w:right w:val="none" w:sz="0" w:space="0" w:color="auto"/>
      </w:divBdr>
    </w:div>
    <w:div w:id="1534659238">
      <w:bodyDiv w:val="1"/>
      <w:marLeft w:val="0"/>
      <w:marRight w:val="0"/>
      <w:marTop w:val="0"/>
      <w:marBottom w:val="0"/>
      <w:divBdr>
        <w:top w:val="none" w:sz="0" w:space="0" w:color="auto"/>
        <w:left w:val="none" w:sz="0" w:space="0" w:color="auto"/>
        <w:bottom w:val="none" w:sz="0" w:space="0" w:color="auto"/>
        <w:right w:val="none" w:sz="0" w:space="0" w:color="auto"/>
      </w:divBdr>
    </w:div>
    <w:div w:id="1643382910">
      <w:bodyDiv w:val="1"/>
      <w:marLeft w:val="0"/>
      <w:marRight w:val="0"/>
      <w:marTop w:val="0"/>
      <w:marBottom w:val="0"/>
      <w:divBdr>
        <w:top w:val="none" w:sz="0" w:space="0" w:color="auto"/>
        <w:left w:val="none" w:sz="0" w:space="0" w:color="auto"/>
        <w:bottom w:val="none" w:sz="0" w:space="0" w:color="auto"/>
        <w:right w:val="none" w:sz="0" w:space="0" w:color="auto"/>
      </w:divBdr>
    </w:div>
    <w:div w:id="1867518699">
      <w:bodyDiv w:val="1"/>
      <w:marLeft w:val="0"/>
      <w:marRight w:val="0"/>
      <w:marTop w:val="0"/>
      <w:marBottom w:val="0"/>
      <w:divBdr>
        <w:top w:val="none" w:sz="0" w:space="0" w:color="auto"/>
        <w:left w:val="none" w:sz="0" w:space="0" w:color="auto"/>
        <w:bottom w:val="none" w:sz="0" w:space="0" w:color="auto"/>
        <w:right w:val="none" w:sz="0" w:space="0" w:color="auto"/>
      </w:divBdr>
    </w:div>
    <w:div w:id="1950041870">
      <w:bodyDiv w:val="1"/>
      <w:marLeft w:val="0"/>
      <w:marRight w:val="0"/>
      <w:marTop w:val="0"/>
      <w:marBottom w:val="0"/>
      <w:divBdr>
        <w:top w:val="none" w:sz="0" w:space="0" w:color="auto"/>
        <w:left w:val="none" w:sz="0" w:space="0" w:color="auto"/>
        <w:bottom w:val="none" w:sz="0" w:space="0" w:color="auto"/>
        <w:right w:val="none" w:sz="0" w:space="0" w:color="auto"/>
      </w:divBdr>
    </w:div>
    <w:div w:id="1984381034">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469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versityagro.ru/%d0%b7%d0%b5%d0%bc%d0%bb%d0%b5%d0%b4%d0%b5%d0%bb%d0%b8%d0%b5/%d0%b2%d0%be%d0%b4%d0%bd%d1%8b%d0%b9-%d1%80%d0%b5%d0%b6%d0%b8%d0%bc-%d0%bf%d0%be%d1%87%d0%b2/" TargetMode="External"/><Relationship Id="rId13" Type="http://schemas.openxmlformats.org/officeDocument/2006/relationships/hyperlink" Target="http://universityagro.ru/%d0%b7%d0%b5%d0%bc%d0%bb%d0%b5%d0%b4%d0%b5%d0%bb%d0%b8%d0%b5/%d0%b0%d0%b3%d1%80%d0%be%d1%84%d0%b8%d0%b7%d0%b8%d1%87%d0%b5%d1%81%d0%ba%d0%b8%d0%b5-%d0%bf%d0%be%d0%ba%d0%b0%d0%b7%d0%b0%d1%82%d0%b5%d0%bb%d0%b8-%d0%bf%d0%bb%d0%be%d0%b4%d0%be%d1%80%d0%be%d0%b4%d0%b8/" TargetMode="External"/><Relationship Id="rId18" Type="http://schemas.openxmlformats.org/officeDocument/2006/relationships/image" Target="media/image4.png"/><Relationship Id="rId26" Type="http://schemas.openxmlformats.org/officeDocument/2006/relationships/hyperlink" Target="http://www.kgau.ru/distance/agro_02/belousov_oni-110201/index.html"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universityagro.ru/%d0%b7%d0%b5%d0%bc%d0%bb%d0%b5%d0%b4%d0%b5%d0%bb%d0%b8%d0%b5/%d0%bf%d0%b8%d1%82%d0%b0%d1%82%d0%b5%d0%bb%d1%8c%d0%bd%d1%8b%d0%b9-%d1%80%d0%b5%d0%b6%d0%b8%d0%bc-%d0%bf%d0%be%d1%87%d0%b2/" TargetMode="External"/><Relationship Id="rId17" Type="http://schemas.openxmlformats.org/officeDocument/2006/relationships/hyperlink" Target="https://ogorodniki.com/article/chto-takoe-mulchirovanie-i-zachem-ono-nuzhno" TargetMode="External"/><Relationship Id="rId25" Type="http://schemas.openxmlformats.org/officeDocument/2006/relationships/hyperlink" Target="https://soil-db.ru/abiturientam-i-shkolnikam/muzei/muzey-pochvovedeniya-im-sa-zaharova/granulometricheskiy-sostav" TargetMode="External"/><Relationship Id="rId2" Type="http://schemas.openxmlformats.org/officeDocument/2006/relationships/numbering" Target="numbering.xml"/><Relationship Id="rId16" Type="http://schemas.openxmlformats.org/officeDocument/2006/relationships/hyperlink" Target="https://universityagro.ru/%d0%b0%d0%b3%d1%80%d0%be%d1%85%d0%b8%d0%bc%d0%b8%d1%8f/%d0%b8%d0%b7%d0%b2%d0%b5%d1%81%d1%82%d0%ba%d0%be%d0%b2%d0%b0%d0%bd%d0%b8%d0%b5-%d0%bf%d0%be%d1%87%d0%b2/" TargetMode="Externa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universityagro.ru/%D0%B0%D0%B3%D1%80%D0%BE%D1%85%D0%B8%D0%BC%D0%B8%D1%8F/%D0%BA%D0%B8%D1%81%D0%BB%D0%BE%D1%82%D0%BD%D0%BE%D1%81%D1%82%D1%8C-%D0%BF%D0%BE%D1%87%D0%B2%D1%8B/"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cyberleninka.ru/article/n/sostoyanie-i-dinamika-plodorodiya-pahotnyh-pochv-yaroslavskoy-oblasti?ysclid=lcrv4fcvun189491987" TargetMode="External"/><Relationship Id="rId28" Type="http://schemas.openxmlformats.org/officeDocument/2006/relationships/hyperlink" Target="https://www.ncsemena.ru/shop/sadovaya_kollektsiya_vesna/luk_sevok/luk_sevok_red_karmen_1kg_21_24-%20id1338669/?utm_source=yandex&amp;utm_medium=cpc&amp;utm_campaign=&#1044;&#1080;&#1085;&#1072;&#1084;&#1080;&#1095;&#1077;&#1089;&#1082;&#1080;&#1077;%20&#1085;&#1086;&#1074;&#1099;&#1077;&amp;utm_content=10153170599&amp;utm_term=&amp;_openstat=ZGlyZWN0LnlhbmRleC5ydTs1ODQ3MTA0MzsxMDE1MzE3MDU5OTt5YW5kZXgucnU6Z3VhcmFudGVl&amp;yclid=12956676099554148351" TargetMode="Externa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iversityagro.ru/%d0%b7%d0%b5%d0%bc%d0%bb%d0%b5%d0%b4%d0%b5%d0%bb%d0%b8%d0%b5/%d0%bf%d0%be%d1%87%d0%b2%d0%b5%d0%bd%d0%bd%d0%b0%d1%8f-%d0%b1%d0%b8%d0%be%d1%82%d0%b0/" TargetMode="External"/><Relationship Id="rId14" Type="http://schemas.openxmlformats.org/officeDocument/2006/relationships/hyperlink" Target="https://universityagro.ru/%d0%b0%d0%b3%d1%80%d0%be%d1%85%d0%b8%d0%bc%d0%b8%d1%8f/%d0%b0%d0%b3%d1%80%d0%be%d1%85%d0%b8%d0%bc%d0%b8%d1%87%d0%b5%d1%81%d0%ba%d0%b8%d0%b5-%d0%bf%d0%be%d0%ba%d0%b0%d0%b7%d0%b0%d1%82%d0%b5%d0%bb%d0%b8-%d0%bf%d0%bb%d0%be%d0%b4%d0%be%d1%80%d0%be%d0%b4%d0%b8/" TargetMode="External"/><Relationship Id="rId22" Type="http://schemas.openxmlformats.org/officeDocument/2006/relationships/hyperlink" Target="http://yariks.info/2015/06/01/2015-5-3/?ysclid=l7yww377ko950002294" TargetMode="External"/><Relationship Id="rId27" Type="http://schemas.openxmlformats.org/officeDocument/2006/relationships/hyperlink" Target="https://ogorodniki.com/article/osobennosti-i-kharakteristiki-suglinistoi-pochv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992AB-3087-4881-9086-EE5266FC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23</Pages>
  <Words>6807</Words>
  <Characters>38802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152</cp:revision>
  <cp:lastPrinted>2023-01-11T16:37:00Z</cp:lastPrinted>
  <dcterms:created xsi:type="dcterms:W3CDTF">2021-10-26T14:15:00Z</dcterms:created>
  <dcterms:modified xsi:type="dcterms:W3CDTF">2023-01-11T16:57:00Z</dcterms:modified>
</cp:coreProperties>
</file>