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B22" w:rsidRPr="00A60D26" w:rsidRDefault="00366B22" w:rsidP="00253BA3">
      <w:pPr>
        <w:spacing w:after="0" w:line="360" w:lineRule="auto"/>
        <w:jc w:val="center"/>
        <w:rPr>
          <w:rFonts w:ascii="Times New Roman" w:hAnsi="Times New Roman" w:cs="Times New Roman"/>
          <w:bCs/>
          <w:sz w:val="28"/>
          <w:szCs w:val="28"/>
        </w:rPr>
      </w:pPr>
      <w:r w:rsidRPr="00A60D26">
        <w:rPr>
          <w:rFonts w:ascii="Times New Roman" w:hAnsi="Times New Roman" w:cs="Times New Roman"/>
          <w:bCs/>
          <w:sz w:val="28"/>
          <w:szCs w:val="28"/>
        </w:rPr>
        <w:t xml:space="preserve">Муниципальное бюджетное образовательное учреждение «Средняя общеобразовательная школа №86 с углубленным изучением отдельных предметов» </w:t>
      </w:r>
      <w:r w:rsidRPr="00A60D26">
        <w:rPr>
          <w:rFonts w:ascii="Times New Roman" w:hAnsi="Times New Roman" w:cs="Times New Roman"/>
          <w:bCs/>
          <w:sz w:val="28"/>
          <w:szCs w:val="28"/>
        </w:rPr>
        <w:br/>
        <w:t>Советского района г. Казани</w:t>
      </w:r>
    </w:p>
    <w:p w:rsidR="00366B22" w:rsidRPr="00A60D26" w:rsidRDefault="00366B22" w:rsidP="00253BA3">
      <w:pPr>
        <w:spacing w:after="0" w:line="360" w:lineRule="auto"/>
        <w:jc w:val="center"/>
        <w:rPr>
          <w:rFonts w:ascii="Times New Roman" w:hAnsi="Times New Roman" w:cs="Times New Roman"/>
          <w:bCs/>
          <w:sz w:val="28"/>
          <w:szCs w:val="28"/>
        </w:rPr>
      </w:pPr>
      <w:r w:rsidRPr="00A60D26">
        <w:rPr>
          <w:rFonts w:ascii="Times New Roman" w:hAnsi="Times New Roman" w:cs="Times New Roman"/>
          <w:bCs/>
          <w:sz w:val="28"/>
          <w:szCs w:val="28"/>
        </w:rPr>
        <w:t>Муниципальное бюджетное учреждение дополнительного образования Центр детского творчества «Танкодром»</w:t>
      </w:r>
    </w:p>
    <w:p w:rsidR="00366B22" w:rsidRPr="00A60D26" w:rsidRDefault="00366B22" w:rsidP="00253BA3">
      <w:pPr>
        <w:spacing w:after="0" w:line="360" w:lineRule="auto"/>
        <w:jc w:val="center"/>
        <w:rPr>
          <w:rFonts w:ascii="Times New Roman" w:hAnsi="Times New Roman" w:cs="Times New Roman"/>
          <w:bCs/>
          <w:sz w:val="28"/>
          <w:szCs w:val="28"/>
        </w:rPr>
      </w:pPr>
    </w:p>
    <w:p w:rsidR="00366B22" w:rsidRPr="00A60D26" w:rsidRDefault="00366B22" w:rsidP="00253BA3">
      <w:pPr>
        <w:spacing w:after="0" w:line="360" w:lineRule="auto"/>
        <w:jc w:val="center"/>
        <w:rPr>
          <w:rFonts w:ascii="Times New Roman" w:hAnsi="Times New Roman" w:cs="Times New Roman"/>
          <w:bCs/>
          <w:sz w:val="28"/>
          <w:szCs w:val="28"/>
        </w:rPr>
      </w:pPr>
    </w:p>
    <w:p w:rsidR="00366B22" w:rsidRPr="00A60D26" w:rsidRDefault="00366B22" w:rsidP="00253BA3">
      <w:pPr>
        <w:spacing w:after="0" w:line="360" w:lineRule="auto"/>
        <w:jc w:val="center"/>
        <w:rPr>
          <w:rFonts w:ascii="Times New Roman" w:hAnsi="Times New Roman" w:cs="Times New Roman"/>
          <w:bCs/>
          <w:sz w:val="28"/>
          <w:szCs w:val="28"/>
        </w:rPr>
      </w:pPr>
      <w:r w:rsidRPr="00A60D26">
        <w:rPr>
          <w:rFonts w:ascii="Times New Roman" w:hAnsi="Times New Roman" w:cs="Times New Roman"/>
          <w:bCs/>
          <w:sz w:val="28"/>
          <w:szCs w:val="28"/>
        </w:rPr>
        <w:t>Разработка способа дес</w:t>
      </w:r>
      <w:r w:rsidR="00A60D26">
        <w:rPr>
          <w:rFonts w:ascii="Times New Roman" w:hAnsi="Times New Roman" w:cs="Times New Roman"/>
          <w:bCs/>
          <w:sz w:val="28"/>
          <w:szCs w:val="28"/>
        </w:rPr>
        <w:t xml:space="preserve">ульфатации концентрата </w:t>
      </w:r>
      <w:proofErr w:type="gramStart"/>
      <w:r w:rsidR="00A60D26">
        <w:rPr>
          <w:rFonts w:ascii="Times New Roman" w:hAnsi="Times New Roman" w:cs="Times New Roman"/>
          <w:bCs/>
          <w:sz w:val="28"/>
          <w:szCs w:val="28"/>
        </w:rPr>
        <w:t>обратно-</w:t>
      </w:r>
      <w:r w:rsidRPr="00A60D26">
        <w:rPr>
          <w:rFonts w:ascii="Times New Roman" w:hAnsi="Times New Roman" w:cs="Times New Roman"/>
          <w:bCs/>
          <w:sz w:val="28"/>
          <w:szCs w:val="28"/>
        </w:rPr>
        <w:t>осмотической</w:t>
      </w:r>
      <w:proofErr w:type="gramEnd"/>
      <w:r w:rsidR="002E33C9" w:rsidRPr="00A60D26">
        <w:rPr>
          <w:rFonts w:ascii="Times New Roman" w:hAnsi="Times New Roman" w:cs="Times New Roman"/>
          <w:bCs/>
          <w:sz w:val="28"/>
          <w:szCs w:val="28"/>
        </w:rPr>
        <w:t xml:space="preserve"> установки</w:t>
      </w:r>
      <w:r w:rsidRPr="00A60D26">
        <w:rPr>
          <w:rFonts w:ascii="Times New Roman" w:hAnsi="Times New Roman" w:cs="Times New Roman"/>
          <w:bCs/>
          <w:sz w:val="28"/>
          <w:szCs w:val="28"/>
        </w:rPr>
        <w:t>.</w:t>
      </w:r>
    </w:p>
    <w:p w:rsidR="00366B22" w:rsidRPr="00A60D26" w:rsidRDefault="00366B22" w:rsidP="00253BA3">
      <w:pPr>
        <w:spacing w:after="0" w:line="360" w:lineRule="auto"/>
        <w:jc w:val="right"/>
        <w:rPr>
          <w:rFonts w:ascii="Times New Roman" w:hAnsi="Times New Roman" w:cs="Times New Roman"/>
          <w:bCs/>
          <w:sz w:val="28"/>
          <w:szCs w:val="28"/>
        </w:rPr>
      </w:pPr>
    </w:p>
    <w:p w:rsidR="00366B22" w:rsidRPr="00A60D26" w:rsidRDefault="00366B22" w:rsidP="00253BA3">
      <w:pPr>
        <w:spacing w:after="0" w:line="360" w:lineRule="auto"/>
        <w:jc w:val="right"/>
        <w:rPr>
          <w:rFonts w:ascii="Times New Roman" w:hAnsi="Times New Roman" w:cs="Times New Roman"/>
          <w:bCs/>
          <w:sz w:val="28"/>
          <w:szCs w:val="28"/>
        </w:rPr>
      </w:pPr>
      <w:r w:rsidRPr="00A60D26">
        <w:rPr>
          <w:rFonts w:ascii="Times New Roman" w:hAnsi="Times New Roman" w:cs="Times New Roman"/>
          <w:bCs/>
          <w:sz w:val="28"/>
          <w:szCs w:val="28"/>
        </w:rPr>
        <w:t xml:space="preserve">Выполнил: </w:t>
      </w:r>
    </w:p>
    <w:p w:rsidR="00366B22" w:rsidRPr="00A60D26" w:rsidRDefault="00366B22" w:rsidP="00253BA3">
      <w:pPr>
        <w:spacing w:after="0" w:line="360" w:lineRule="auto"/>
        <w:jc w:val="right"/>
        <w:rPr>
          <w:rFonts w:ascii="Times New Roman" w:hAnsi="Times New Roman" w:cs="Times New Roman"/>
          <w:bCs/>
          <w:sz w:val="28"/>
          <w:szCs w:val="28"/>
        </w:rPr>
      </w:pPr>
      <w:r w:rsidRPr="00A60D26">
        <w:rPr>
          <w:rFonts w:ascii="Times New Roman" w:hAnsi="Times New Roman" w:cs="Times New Roman"/>
          <w:bCs/>
          <w:sz w:val="28"/>
          <w:szCs w:val="28"/>
        </w:rPr>
        <w:t xml:space="preserve">Соколов Максим Дмитриевич </w:t>
      </w:r>
    </w:p>
    <w:p w:rsidR="00366B22" w:rsidRPr="00BC2467" w:rsidRDefault="000274FB" w:rsidP="00253BA3">
      <w:pPr>
        <w:spacing w:after="0" w:line="360" w:lineRule="auto"/>
        <w:jc w:val="right"/>
        <w:rPr>
          <w:rFonts w:ascii="Times New Roman" w:hAnsi="Times New Roman" w:cs="Times New Roman"/>
          <w:bCs/>
          <w:sz w:val="28"/>
          <w:szCs w:val="28"/>
        </w:rPr>
      </w:pPr>
      <w:r>
        <w:rPr>
          <w:rFonts w:ascii="Times New Roman" w:hAnsi="Times New Roman" w:cs="Times New Roman"/>
          <w:bCs/>
          <w:sz w:val="28"/>
          <w:szCs w:val="28"/>
        </w:rPr>
        <w:t>Ученик 10</w:t>
      </w:r>
      <w:r w:rsidR="00BC2467">
        <w:rPr>
          <w:rFonts w:ascii="Times New Roman" w:hAnsi="Times New Roman" w:cs="Times New Roman"/>
          <w:bCs/>
          <w:sz w:val="28"/>
          <w:szCs w:val="28"/>
        </w:rPr>
        <w:t>а класса</w:t>
      </w:r>
      <w:r w:rsidR="00366B22" w:rsidRPr="00A60D26">
        <w:rPr>
          <w:rFonts w:ascii="Times New Roman" w:hAnsi="Times New Roman" w:cs="Times New Roman"/>
          <w:bCs/>
          <w:sz w:val="28"/>
          <w:szCs w:val="28"/>
        </w:rPr>
        <w:t xml:space="preserve"> </w:t>
      </w:r>
    </w:p>
    <w:p w:rsidR="00366B22" w:rsidRPr="00A60D26" w:rsidRDefault="00366B22" w:rsidP="00253BA3">
      <w:pPr>
        <w:spacing w:after="0" w:line="360" w:lineRule="auto"/>
        <w:jc w:val="right"/>
        <w:rPr>
          <w:rFonts w:ascii="Times New Roman" w:hAnsi="Times New Roman" w:cs="Times New Roman"/>
          <w:sz w:val="28"/>
          <w:szCs w:val="28"/>
        </w:rPr>
      </w:pPr>
      <w:r w:rsidRPr="00A60D26">
        <w:rPr>
          <w:rFonts w:ascii="Times New Roman" w:hAnsi="Times New Roman" w:cs="Times New Roman"/>
          <w:sz w:val="28"/>
          <w:szCs w:val="28"/>
        </w:rPr>
        <w:t xml:space="preserve">Научный руководитель: </w:t>
      </w:r>
    </w:p>
    <w:p w:rsidR="00366B22" w:rsidRPr="00A60D26" w:rsidRDefault="00366B22" w:rsidP="00253BA3">
      <w:pPr>
        <w:spacing w:after="0" w:line="360" w:lineRule="auto"/>
        <w:jc w:val="right"/>
        <w:rPr>
          <w:rFonts w:ascii="Times New Roman" w:hAnsi="Times New Roman" w:cs="Times New Roman"/>
          <w:bCs/>
          <w:sz w:val="28"/>
          <w:szCs w:val="28"/>
        </w:rPr>
      </w:pPr>
      <w:r w:rsidRPr="00A60D26">
        <w:rPr>
          <w:rFonts w:ascii="Times New Roman" w:hAnsi="Times New Roman" w:cs="Times New Roman"/>
          <w:sz w:val="28"/>
          <w:szCs w:val="28"/>
        </w:rPr>
        <w:t>Ахмадуллина Фарида Юнусовна, старший</w:t>
      </w:r>
      <w:r w:rsidRPr="00A60D26">
        <w:rPr>
          <w:rFonts w:ascii="Times New Roman" w:hAnsi="Times New Roman" w:cs="Times New Roman"/>
          <w:bCs/>
          <w:sz w:val="28"/>
          <w:szCs w:val="28"/>
        </w:rPr>
        <w:t xml:space="preserve"> преподаватель кафедры</w:t>
      </w:r>
    </w:p>
    <w:p w:rsidR="00366B22" w:rsidRPr="00A60D26" w:rsidRDefault="00366B22" w:rsidP="00253BA3">
      <w:pPr>
        <w:spacing w:after="0" w:line="360" w:lineRule="auto"/>
        <w:jc w:val="right"/>
        <w:rPr>
          <w:rFonts w:ascii="Times New Roman" w:hAnsi="Times New Roman" w:cs="Times New Roman"/>
          <w:sz w:val="28"/>
          <w:szCs w:val="28"/>
        </w:rPr>
      </w:pPr>
      <w:r w:rsidRPr="00A60D26">
        <w:rPr>
          <w:rFonts w:ascii="Times New Roman" w:hAnsi="Times New Roman" w:cs="Times New Roman"/>
          <w:bCs/>
          <w:sz w:val="28"/>
          <w:szCs w:val="28"/>
        </w:rPr>
        <w:t xml:space="preserve"> промышленной биотехнологии КНИТУ</w:t>
      </w:r>
      <w:r w:rsidRPr="00A60D26">
        <w:rPr>
          <w:rFonts w:ascii="Times New Roman" w:hAnsi="Times New Roman" w:cs="Times New Roman"/>
          <w:sz w:val="28"/>
          <w:szCs w:val="28"/>
        </w:rPr>
        <w:t xml:space="preserve">, </w:t>
      </w:r>
      <w:r w:rsidRPr="00A60D26">
        <w:rPr>
          <w:rFonts w:ascii="Times New Roman" w:hAnsi="Times New Roman" w:cs="Times New Roman"/>
          <w:sz w:val="28"/>
          <w:szCs w:val="28"/>
        </w:rPr>
        <w:br/>
      </w:r>
      <w:proofErr w:type="spellStart"/>
      <w:r w:rsidRPr="00A60D26">
        <w:rPr>
          <w:rFonts w:ascii="Times New Roman" w:hAnsi="Times New Roman" w:cs="Times New Roman"/>
          <w:sz w:val="28"/>
          <w:szCs w:val="28"/>
        </w:rPr>
        <w:t>п.д.о</w:t>
      </w:r>
      <w:proofErr w:type="spellEnd"/>
      <w:r w:rsidRPr="00A60D26">
        <w:rPr>
          <w:rFonts w:ascii="Times New Roman" w:hAnsi="Times New Roman" w:cs="Times New Roman"/>
          <w:sz w:val="28"/>
          <w:szCs w:val="28"/>
        </w:rPr>
        <w:t>. МБУДО «ЦДТ «Танкодром»</w:t>
      </w:r>
    </w:p>
    <w:p w:rsidR="00366B22" w:rsidRPr="00A60D26" w:rsidRDefault="00CE2FDB" w:rsidP="00253BA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Номинация/секция «Прикладная химия»</w:t>
      </w:r>
    </w:p>
    <w:p w:rsidR="00366B22" w:rsidRPr="00A60D26" w:rsidRDefault="00366B22" w:rsidP="00253BA3">
      <w:pPr>
        <w:spacing w:after="0" w:line="360" w:lineRule="auto"/>
        <w:jc w:val="right"/>
        <w:rPr>
          <w:rFonts w:ascii="Times New Roman" w:hAnsi="Times New Roman" w:cs="Times New Roman"/>
          <w:sz w:val="28"/>
          <w:szCs w:val="28"/>
        </w:rPr>
      </w:pPr>
    </w:p>
    <w:p w:rsidR="00366B22" w:rsidRPr="00A60D26" w:rsidRDefault="00366B22" w:rsidP="00253BA3">
      <w:pPr>
        <w:spacing w:after="0" w:line="360" w:lineRule="auto"/>
        <w:jc w:val="center"/>
        <w:rPr>
          <w:rFonts w:ascii="Times New Roman" w:hAnsi="Times New Roman" w:cs="Times New Roman"/>
          <w:sz w:val="28"/>
          <w:szCs w:val="28"/>
        </w:rPr>
      </w:pPr>
    </w:p>
    <w:p w:rsidR="00366B22" w:rsidRPr="00A60D26" w:rsidRDefault="00366B22" w:rsidP="00253BA3">
      <w:pPr>
        <w:spacing w:after="0" w:line="360" w:lineRule="auto"/>
        <w:jc w:val="center"/>
        <w:rPr>
          <w:rFonts w:ascii="Times New Roman" w:hAnsi="Times New Roman" w:cs="Times New Roman"/>
          <w:sz w:val="28"/>
          <w:szCs w:val="28"/>
        </w:rPr>
      </w:pPr>
    </w:p>
    <w:p w:rsidR="00366B22" w:rsidRPr="00A60D26" w:rsidRDefault="00366B22" w:rsidP="00253BA3">
      <w:pPr>
        <w:spacing w:after="0" w:line="360" w:lineRule="auto"/>
        <w:jc w:val="center"/>
        <w:rPr>
          <w:rFonts w:ascii="Times New Roman" w:hAnsi="Times New Roman" w:cs="Times New Roman"/>
          <w:sz w:val="28"/>
          <w:szCs w:val="28"/>
        </w:rPr>
      </w:pPr>
    </w:p>
    <w:p w:rsidR="00366B22" w:rsidRPr="00A60D26" w:rsidRDefault="00366B22" w:rsidP="00253BA3">
      <w:pPr>
        <w:spacing w:after="0" w:line="360" w:lineRule="auto"/>
        <w:rPr>
          <w:rFonts w:ascii="Times New Roman" w:hAnsi="Times New Roman" w:cs="Times New Roman"/>
          <w:sz w:val="28"/>
          <w:szCs w:val="28"/>
        </w:rPr>
      </w:pPr>
    </w:p>
    <w:p w:rsidR="00366B22" w:rsidRPr="00A60D26" w:rsidRDefault="00366B22" w:rsidP="00253BA3">
      <w:pPr>
        <w:spacing w:after="0" w:line="360" w:lineRule="auto"/>
        <w:jc w:val="center"/>
        <w:rPr>
          <w:rFonts w:ascii="Times New Roman" w:hAnsi="Times New Roman" w:cs="Times New Roman"/>
          <w:sz w:val="28"/>
          <w:szCs w:val="28"/>
        </w:rPr>
      </w:pPr>
    </w:p>
    <w:p w:rsidR="00366B22" w:rsidRPr="00A60D26" w:rsidRDefault="00366B22" w:rsidP="00253BA3">
      <w:pPr>
        <w:spacing w:after="0" w:line="360" w:lineRule="auto"/>
        <w:jc w:val="center"/>
        <w:rPr>
          <w:rFonts w:ascii="Times New Roman" w:hAnsi="Times New Roman" w:cs="Times New Roman"/>
          <w:sz w:val="28"/>
          <w:szCs w:val="28"/>
        </w:rPr>
      </w:pPr>
    </w:p>
    <w:p w:rsidR="00366B22" w:rsidRPr="00A60D26" w:rsidRDefault="00366B22" w:rsidP="00253BA3">
      <w:pPr>
        <w:spacing w:after="0" w:line="360" w:lineRule="auto"/>
        <w:rPr>
          <w:rFonts w:ascii="Times New Roman" w:hAnsi="Times New Roman" w:cs="Times New Roman"/>
          <w:sz w:val="28"/>
          <w:szCs w:val="28"/>
        </w:rPr>
      </w:pPr>
    </w:p>
    <w:p w:rsidR="00A60D26" w:rsidRDefault="00886FDD" w:rsidP="00886FDD">
      <w:pPr>
        <w:tabs>
          <w:tab w:val="center" w:pos="5103"/>
          <w:tab w:val="left" w:pos="7648"/>
        </w:tabs>
        <w:spacing w:after="0" w:line="360" w:lineRule="auto"/>
        <w:jc w:val="center"/>
        <w:rPr>
          <w:rFonts w:ascii="Times New Roman" w:hAnsi="Times New Roman" w:cs="Times New Roman"/>
          <w:sz w:val="28"/>
          <w:szCs w:val="28"/>
        </w:rPr>
      </w:pPr>
      <w:r>
        <w:rPr>
          <w:rFonts w:ascii="Times New Roman" w:hAnsi="Times New Roman" w:cs="Times New Roman"/>
          <w:sz w:val="28"/>
          <w:szCs w:val="28"/>
        </w:rPr>
        <w:t>Республика Татарстан-</w:t>
      </w:r>
      <w:r w:rsidR="000274FB">
        <w:rPr>
          <w:rFonts w:ascii="Times New Roman" w:hAnsi="Times New Roman" w:cs="Times New Roman"/>
          <w:sz w:val="28"/>
          <w:szCs w:val="28"/>
        </w:rPr>
        <w:t xml:space="preserve"> 2023</w:t>
      </w:r>
    </w:p>
    <w:p w:rsidR="00A60D26" w:rsidRDefault="00A60D26" w:rsidP="00253BA3">
      <w:pPr>
        <w:spacing w:after="0" w:line="360" w:lineRule="auto"/>
        <w:rPr>
          <w:rFonts w:ascii="Times New Roman" w:hAnsi="Times New Roman" w:cs="Times New Roman"/>
          <w:sz w:val="28"/>
          <w:szCs w:val="28"/>
        </w:rPr>
      </w:pPr>
      <w:r>
        <w:rPr>
          <w:rFonts w:ascii="Times New Roman" w:hAnsi="Times New Roman" w:cs="Times New Roman"/>
          <w:sz w:val="28"/>
          <w:szCs w:val="28"/>
        </w:rPr>
        <w:br w:type="page"/>
      </w:r>
    </w:p>
    <w:p w:rsidR="00FA088F" w:rsidRPr="002052EC" w:rsidRDefault="002052EC" w:rsidP="00FA088F">
      <w:pPr>
        <w:spacing w:line="259"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7230"/>
        <w:gridCol w:w="1695"/>
      </w:tblGrid>
      <w:tr w:rsidR="00FA088F" w:rsidRPr="00A6713C" w:rsidTr="00F357C5">
        <w:tc>
          <w:tcPr>
            <w:tcW w:w="421" w:type="dxa"/>
          </w:tcPr>
          <w:p w:rsidR="00FA088F" w:rsidRPr="00A6713C" w:rsidRDefault="00FA088F" w:rsidP="00F357C5">
            <w:pPr>
              <w:spacing w:line="259" w:lineRule="auto"/>
              <w:jc w:val="center"/>
              <w:rPr>
                <w:rFonts w:ascii="Times New Roman" w:hAnsi="Times New Roman" w:cs="Times New Roman"/>
                <w:sz w:val="28"/>
                <w:szCs w:val="28"/>
              </w:rPr>
            </w:pPr>
          </w:p>
        </w:tc>
        <w:tc>
          <w:tcPr>
            <w:tcW w:w="7229" w:type="dxa"/>
          </w:tcPr>
          <w:p w:rsidR="00FA088F" w:rsidRPr="00A6713C" w:rsidRDefault="00FA088F" w:rsidP="00F357C5">
            <w:pPr>
              <w:spacing w:line="259" w:lineRule="auto"/>
              <w:rPr>
                <w:rFonts w:ascii="Times New Roman" w:hAnsi="Times New Roman" w:cs="Times New Roman"/>
                <w:sz w:val="28"/>
                <w:szCs w:val="28"/>
              </w:rPr>
            </w:pPr>
            <w:r w:rsidRPr="00A6713C">
              <w:rPr>
                <w:rFonts w:ascii="Times New Roman" w:hAnsi="Times New Roman" w:cs="Times New Roman"/>
                <w:sz w:val="28"/>
                <w:szCs w:val="28"/>
              </w:rPr>
              <w:t>Введение………………………………………………………</w:t>
            </w:r>
          </w:p>
        </w:tc>
        <w:tc>
          <w:tcPr>
            <w:tcW w:w="1695" w:type="dxa"/>
          </w:tcPr>
          <w:p w:rsidR="00FA088F" w:rsidRPr="00A6713C" w:rsidRDefault="00FA088F" w:rsidP="00F357C5">
            <w:pPr>
              <w:spacing w:line="259" w:lineRule="auto"/>
              <w:rPr>
                <w:rFonts w:ascii="Times New Roman" w:hAnsi="Times New Roman" w:cs="Times New Roman"/>
                <w:sz w:val="28"/>
                <w:szCs w:val="28"/>
              </w:rPr>
            </w:pPr>
            <w:r w:rsidRPr="00A6713C">
              <w:rPr>
                <w:rFonts w:ascii="Times New Roman" w:hAnsi="Times New Roman" w:cs="Times New Roman"/>
                <w:sz w:val="28"/>
                <w:szCs w:val="28"/>
              </w:rPr>
              <w:t>3</w:t>
            </w:r>
          </w:p>
        </w:tc>
      </w:tr>
      <w:tr w:rsidR="00FA088F" w:rsidRPr="00A6713C" w:rsidTr="00F357C5">
        <w:tc>
          <w:tcPr>
            <w:tcW w:w="421" w:type="dxa"/>
          </w:tcPr>
          <w:p w:rsidR="00FA088F" w:rsidRPr="00A6713C" w:rsidRDefault="00FA088F" w:rsidP="00F357C5">
            <w:pPr>
              <w:spacing w:line="259" w:lineRule="auto"/>
              <w:jc w:val="center"/>
              <w:rPr>
                <w:rFonts w:ascii="Times New Roman" w:hAnsi="Times New Roman" w:cs="Times New Roman"/>
                <w:sz w:val="28"/>
                <w:szCs w:val="28"/>
              </w:rPr>
            </w:pPr>
            <w:r w:rsidRPr="00A6713C">
              <w:rPr>
                <w:rFonts w:ascii="Times New Roman" w:hAnsi="Times New Roman" w:cs="Times New Roman"/>
                <w:sz w:val="28"/>
                <w:szCs w:val="28"/>
              </w:rPr>
              <w:t>1.</w:t>
            </w:r>
          </w:p>
        </w:tc>
        <w:tc>
          <w:tcPr>
            <w:tcW w:w="7229" w:type="dxa"/>
          </w:tcPr>
          <w:p w:rsidR="00FA088F" w:rsidRPr="00A6713C" w:rsidRDefault="00FA088F" w:rsidP="00F357C5">
            <w:pPr>
              <w:spacing w:line="259" w:lineRule="auto"/>
              <w:rPr>
                <w:rFonts w:ascii="Times New Roman" w:hAnsi="Times New Roman" w:cs="Times New Roman"/>
                <w:sz w:val="28"/>
                <w:szCs w:val="28"/>
              </w:rPr>
            </w:pPr>
            <w:r w:rsidRPr="00A6713C">
              <w:rPr>
                <w:rFonts w:ascii="Times New Roman" w:hAnsi="Times New Roman" w:cs="Times New Roman"/>
                <w:sz w:val="28"/>
                <w:szCs w:val="28"/>
              </w:rPr>
              <w:t>Литературный обзор…………………………………………</w:t>
            </w:r>
          </w:p>
        </w:tc>
        <w:tc>
          <w:tcPr>
            <w:tcW w:w="1695" w:type="dxa"/>
          </w:tcPr>
          <w:p w:rsidR="00FA088F" w:rsidRPr="00A6713C" w:rsidRDefault="00FA088F" w:rsidP="00F357C5">
            <w:pPr>
              <w:spacing w:line="259" w:lineRule="auto"/>
              <w:rPr>
                <w:rFonts w:ascii="Times New Roman" w:hAnsi="Times New Roman" w:cs="Times New Roman"/>
                <w:sz w:val="28"/>
                <w:szCs w:val="28"/>
              </w:rPr>
            </w:pPr>
            <w:r w:rsidRPr="00A6713C">
              <w:rPr>
                <w:rFonts w:ascii="Times New Roman" w:hAnsi="Times New Roman" w:cs="Times New Roman"/>
                <w:sz w:val="28"/>
                <w:szCs w:val="28"/>
              </w:rPr>
              <w:t>5</w:t>
            </w:r>
          </w:p>
        </w:tc>
      </w:tr>
      <w:tr w:rsidR="00FA088F" w:rsidRPr="00A6713C" w:rsidTr="00F357C5">
        <w:tc>
          <w:tcPr>
            <w:tcW w:w="421" w:type="dxa"/>
          </w:tcPr>
          <w:p w:rsidR="00FA088F" w:rsidRPr="00A6713C" w:rsidRDefault="00FA088F" w:rsidP="00F357C5">
            <w:pPr>
              <w:spacing w:line="259" w:lineRule="auto"/>
              <w:jc w:val="center"/>
              <w:rPr>
                <w:rFonts w:ascii="Times New Roman" w:hAnsi="Times New Roman" w:cs="Times New Roman"/>
                <w:sz w:val="28"/>
                <w:szCs w:val="28"/>
              </w:rPr>
            </w:pPr>
            <w:r w:rsidRPr="00A6713C">
              <w:rPr>
                <w:rFonts w:ascii="Times New Roman" w:hAnsi="Times New Roman" w:cs="Times New Roman"/>
                <w:sz w:val="28"/>
                <w:szCs w:val="28"/>
              </w:rPr>
              <w:t>2.</w:t>
            </w:r>
          </w:p>
        </w:tc>
        <w:tc>
          <w:tcPr>
            <w:tcW w:w="7229" w:type="dxa"/>
          </w:tcPr>
          <w:p w:rsidR="00FA088F" w:rsidRPr="00A6713C" w:rsidRDefault="00FA088F" w:rsidP="00F357C5">
            <w:pPr>
              <w:spacing w:line="259" w:lineRule="auto"/>
              <w:rPr>
                <w:rFonts w:ascii="Times New Roman" w:hAnsi="Times New Roman" w:cs="Times New Roman"/>
                <w:sz w:val="28"/>
                <w:szCs w:val="28"/>
              </w:rPr>
            </w:pPr>
            <w:r w:rsidRPr="00A6713C">
              <w:rPr>
                <w:rFonts w:ascii="Times New Roman" w:hAnsi="Times New Roman" w:cs="Times New Roman"/>
                <w:sz w:val="28"/>
                <w:szCs w:val="28"/>
              </w:rPr>
              <w:t>Экспериментальная часть……………………………………</w:t>
            </w:r>
          </w:p>
        </w:tc>
        <w:tc>
          <w:tcPr>
            <w:tcW w:w="1695" w:type="dxa"/>
          </w:tcPr>
          <w:p w:rsidR="00FA088F" w:rsidRPr="00A6713C" w:rsidRDefault="00FA088F" w:rsidP="00F357C5">
            <w:pPr>
              <w:spacing w:line="259" w:lineRule="auto"/>
              <w:rPr>
                <w:rFonts w:ascii="Times New Roman" w:hAnsi="Times New Roman" w:cs="Times New Roman"/>
                <w:sz w:val="28"/>
                <w:szCs w:val="28"/>
              </w:rPr>
            </w:pPr>
            <w:r w:rsidRPr="00A6713C">
              <w:rPr>
                <w:rFonts w:ascii="Times New Roman" w:hAnsi="Times New Roman" w:cs="Times New Roman"/>
                <w:sz w:val="28"/>
                <w:szCs w:val="28"/>
              </w:rPr>
              <w:t>9</w:t>
            </w:r>
          </w:p>
        </w:tc>
      </w:tr>
      <w:tr w:rsidR="00FA088F" w:rsidRPr="00A6713C" w:rsidTr="00F357C5">
        <w:tc>
          <w:tcPr>
            <w:tcW w:w="421" w:type="dxa"/>
          </w:tcPr>
          <w:p w:rsidR="00FA088F" w:rsidRPr="00A6713C" w:rsidRDefault="00FA088F" w:rsidP="00F357C5">
            <w:pPr>
              <w:spacing w:line="259" w:lineRule="auto"/>
              <w:jc w:val="center"/>
              <w:rPr>
                <w:rFonts w:ascii="Times New Roman" w:hAnsi="Times New Roman" w:cs="Times New Roman"/>
                <w:sz w:val="28"/>
                <w:szCs w:val="28"/>
              </w:rPr>
            </w:pPr>
            <w:r w:rsidRPr="00A6713C">
              <w:rPr>
                <w:rFonts w:ascii="Times New Roman" w:hAnsi="Times New Roman" w:cs="Times New Roman"/>
                <w:sz w:val="28"/>
                <w:szCs w:val="28"/>
              </w:rPr>
              <w:t>3.</w:t>
            </w:r>
          </w:p>
        </w:tc>
        <w:tc>
          <w:tcPr>
            <w:tcW w:w="7229" w:type="dxa"/>
          </w:tcPr>
          <w:p w:rsidR="00FA088F" w:rsidRPr="00A6713C" w:rsidRDefault="00FA088F" w:rsidP="00F357C5">
            <w:pPr>
              <w:spacing w:line="259" w:lineRule="auto"/>
              <w:rPr>
                <w:rFonts w:ascii="Times New Roman" w:hAnsi="Times New Roman" w:cs="Times New Roman"/>
                <w:sz w:val="28"/>
                <w:szCs w:val="28"/>
              </w:rPr>
            </w:pPr>
            <w:r w:rsidRPr="00A6713C">
              <w:rPr>
                <w:rFonts w:ascii="Times New Roman" w:hAnsi="Times New Roman" w:cs="Times New Roman"/>
                <w:sz w:val="28"/>
                <w:szCs w:val="28"/>
              </w:rPr>
              <w:t>Обсуждение результатов экспериментальной работы…….</w:t>
            </w:r>
          </w:p>
        </w:tc>
        <w:tc>
          <w:tcPr>
            <w:tcW w:w="1695" w:type="dxa"/>
          </w:tcPr>
          <w:p w:rsidR="00FA088F" w:rsidRPr="00A6713C" w:rsidRDefault="007036EA" w:rsidP="00F357C5">
            <w:pPr>
              <w:spacing w:line="259" w:lineRule="auto"/>
              <w:rPr>
                <w:rFonts w:ascii="Times New Roman" w:hAnsi="Times New Roman" w:cs="Times New Roman"/>
                <w:sz w:val="28"/>
                <w:szCs w:val="28"/>
              </w:rPr>
            </w:pPr>
            <w:r>
              <w:rPr>
                <w:rFonts w:ascii="Times New Roman" w:hAnsi="Times New Roman" w:cs="Times New Roman"/>
                <w:sz w:val="28"/>
                <w:szCs w:val="28"/>
              </w:rPr>
              <w:t>13</w:t>
            </w:r>
          </w:p>
        </w:tc>
      </w:tr>
      <w:tr w:rsidR="00FA088F" w:rsidRPr="00A6713C" w:rsidTr="00F357C5">
        <w:tc>
          <w:tcPr>
            <w:tcW w:w="421" w:type="dxa"/>
          </w:tcPr>
          <w:p w:rsidR="00FA088F" w:rsidRPr="00A6713C" w:rsidRDefault="00FA088F" w:rsidP="00F357C5">
            <w:pPr>
              <w:spacing w:line="259" w:lineRule="auto"/>
              <w:jc w:val="center"/>
              <w:rPr>
                <w:rFonts w:ascii="Times New Roman" w:hAnsi="Times New Roman" w:cs="Times New Roman"/>
                <w:sz w:val="28"/>
                <w:szCs w:val="28"/>
              </w:rPr>
            </w:pPr>
          </w:p>
        </w:tc>
        <w:tc>
          <w:tcPr>
            <w:tcW w:w="7229" w:type="dxa"/>
          </w:tcPr>
          <w:p w:rsidR="00FA088F" w:rsidRPr="00A6713C" w:rsidRDefault="00646CA5" w:rsidP="00F357C5">
            <w:pPr>
              <w:spacing w:line="259" w:lineRule="auto"/>
              <w:rPr>
                <w:rFonts w:ascii="Times New Roman" w:hAnsi="Times New Roman" w:cs="Times New Roman"/>
                <w:sz w:val="28"/>
                <w:szCs w:val="28"/>
              </w:rPr>
            </w:pPr>
            <w:r>
              <w:rPr>
                <w:rFonts w:ascii="Times New Roman" w:hAnsi="Times New Roman" w:cs="Times New Roman"/>
                <w:sz w:val="28"/>
                <w:szCs w:val="28"/>
              </w:rPr>
              <w:t>Выводы…...……...</w:t>
            </w:r>
            <w:r w:rsidR="004349E9">
              <w:rPr>
                <w:rFonts w:ascii="Times New Roman" w:hAnsi="Times New Roman" w:cs="Times New Roman"/>
                <w:sz w:val="28"/>
                <w:szCs w:val="28"/>
              </w:rPr>
              <w:t>……</w:t>
            </w:r>
            <w:r w:rsidR="00FA088F" w:rsidRPr="00A6713C">
              <w:rPr>
                <w:rFonts w:ascii="Times New Roman" w:hAnsi="Times New Roman" w:cs="Times New Roman"/>
                <w:sz w:val="28"/>
                <w:szCs w:val="28"/>
              </w:rPr>
              <w:t>……………………………………...</w:t>
            </w:r>
          </w:p>
        </w:tc>
        <w:tc>
          <w:tcPr>
            <w:tcW w:w="1695" w:type="dxa"/>
          </w:tcPr>
          <w:p w:rsidR="00FA088F" w:rsidRPr="00A6713C" w:rsidRDefault="007036EA" w:rsidP="00F357C5">
            <w:pPr>
              <w:spacing w:line="259" w:lineRule="auto"/>
              <w:rPr>
                <w:rFonts w:ascii="Times New Roman" w:hAnsi="Times New Roman" w:cs="Times New Roman"/>
                <w:sz w:val="28"/>
                <w:szCs w:val="28"/>
              </w:rPr>
            </w:pPr>
            <w:r>
              <w:rPr>
                <w:rFonts w:ascii="Times New Roman" w:hAnsi="Times New Roman" w:cs="Times New Roman"/>
                <w:sz w:val="28"/>
                <w:szCs w:val="28"/>
              </w:rPr>
              <w:t>21</w:t>
            </w:r>
          </w:p>
        </w:tc>
      </w:tr>
      <w:tr w:rsidR="00FA088F" w:rsidRPr="00A6713C" w:rsidTr="00F357C5">
        <w:tc>
          <w:tcPr>
            <w:tcW w:w="421" w:type="dxa"/>
          </w:tcPr>
          <w:p w:rsidR="00FA088F" w:rsidRPr="00A6713C" w:rsidRDefault="00FA088F" w:rsidP="00F357C5">
            <w:pPr>
              <w:spacing w:line="259" w:lineRule="auto"/>
              <w:jc w:val="center"/>
              <w:rPr>
                <w:rFonts w:ascii="Times New Roman" w:hAnsi="Times New Roman" w:cs="Times New Roman"/>
                <w:sz w:val="28"/>
                <w:szCs w:val="28"/>
              </w:rPr>
            </w:pPr>
          </w:p>
        </w:tc>
        <w:tc>
          <w:tcPr>
            <w:tcW w:w="7229" w:type="dxa"/>
          </w:tcPr>
          <w:p w:rsidR="00FA088F" w:rsidRPr="00A6713C" w:rsidRDefault="00FA088F" w:rsidP="00F357C5">
            <w:pPr>
              <w:spacing w:line="259" w:lineRule="auto"/>
              <w:rPr>
                <w:rFonts w:ascii="Times New Roman" w:hAnsi="Times New Roman" w:cs="Times New Roman"/>
                <w:sz w:val="28"/>
                <w:szCs w:val="28"/>
              </w:rPr>
            </w:pPr>
            <w:r w:rsidRPr="00A6713C">
              <w:rPr>
                <w:rFonts w:ascii="Times New Roman" w:hAnsi="Times New Roman" w:cs="Times New Roman"/>
                <w:color w:val="000000" w:themeColor="text1"/>
                <w:sz w:val="28"/>
                <w:szCs w:val="28"/>
              </w:rPr>
              <w:t>Список используемой литературы………………………….</w:t>
            </w:r>
          </w:p>
        </w:tc>
        <w:tc>
          <w:tcPr>
            <w:tcW w:w="1695" w:type="dxa"/>
          </w:tcPr>
          <w:p w:rsidR="00FA088F" w:rsidRPr="00646CA5" w:rsidRDefault="00646CA5" w:rsidP="00F357C5">
            <w:pPr>
              <w:spacing w:line="259" w:lineRule="auto"/>
              <w:rPr>
                <w:rFonts w:ascii="Times New Roman" w:hAnsi="Times New Roman" w:cs="Times New Roman"/>
                <w:sz w:val="28"/>
                <w:szCs w:val="28"/>
                <w:lang w:val="en-US"/>
              </w:rPr>
            </w:pPr>
            <w:r>
              <w:rPr>
                <w:rFonts w:ascii="Times New Roman" w:hAnsi="Times New Roman" w:cs="Times New Roman"/>
                <w:sz w:val="28"/>
                <w:szCs w:val="28"/>
              </w:rPr>
              <w:t>2</w:t>
            </w:r>
            <w:r w:rsidR="007036EA">
              <w:rPr>
                <w:rFonts w:ascii="Times New Roman" w:hAnsi="Times New Roman" w:cs="Times New Roman"/>
                <w:sz w:val="28"/>
                <w:szCs w:val="28"/>
                <w:lang w:val="en-US"/>
              </w:rPr>
              <w:t>2</w:t>
            </w:r>
          </w:p>
        </w:tc>
      </w:tr>
    </w:tbl>
    <w:p w:rsidR="00FA088F" w:rsidRPr="00A6713C" w:rsidRDefault="00FA088F" w:rsidP="00FA088F">
      <w:pPr>
        <w:spacing w:line="259" w:lineRule="auto"/>
        <w:jc w:val="center"/>
        <w:rPr>
          <w:rFonts w:ascii="Times New Roman" w:hAnsi="Times New Roman" w:cs="Times New Roman"/>
          <w:sz w:val="28"/>
          <w:szCs w:val="28"/>
        </w:rPr>
      </w:pPr>
    </w:p>
    <w:p w:rsidR="00BE65A3" w:rsidRPr="00FA088F" w:rsidRDefault="00FA088F" w:rsidP="00FA088F">
      <w:pPr>
        <w:spacing w:line="259" w:lineRule="auto"/>
        <w:rPr>
          <w:rFonts w:ascii="Times New Roman" w:hAnsi="Times New Roman" w:cs="Times New Roman"/>
          <w:b/>
          <w:sz w:val="28"/>
          <w:szCs w:val="28"/>
          <w:highlight w:val="yellow"/>
        </w:rPr>
      </w:pPr>
      <w:r>
        <w:rPr>
          <w:rFonts w:ascii="Times New Roman" w:hAnsi="Times New Roman" w:cs="Times New Roman"/>
          <w:b/>
          <w:sz w:val="28"/>
          <w:szCs w:val="28"/>
          <w:highlight w:val="yellow"/>
        </w:rPr>
        <w:br w:type="page"/>
      </w:r>
      <w:r w:rsidR="00886FDD">
        <w:rPr>
          <w:rFonts w:ascii="Times New Roman" w:hAnsi="Times New Roman" w:cs="Times New Roman"/>
          <w:b/>
          <w:sz w:val="28"/>
          <w:szCs w:val="28"/>
        </w:rPr>
        <w:lastRenderedPageBreak/>
        <w:br/>
      </w:r>
      <w:r w:rsidR="00BE65A3" w:rsidRPr="00A60D26">
        <w:rPr>
          <w:rFonts w:ascii="Times New Roman" w:hAnsi="Times New Roman" w:cs="Times New Roman"/>
          <w:b/>
          <w:sz w:val="28"/>
          <w:szCs w:val="28"/>
        </w:rPr>
        <w:t>Введени</w:t>
      </w:r>
      <w:r w:rsidR="004208AD">
        <w:rPr>
          <w:rFonts w:ascii="Times New Roman" w:hAnsi="Times New Roman" w:cs="Times New Roman"/>
          <w:b/>
          <w:sz w:val="28"/>
          <w:szCs w:val="28"/>
        </w:rPr>
        <w:t>е</w:t>
      </w:r>
    </w:p>
    <w:p w:rsidR="00AA500D" w:rsidRPr="00903AD5" w:rsidRDefault="00AA500D" w:rsidP="00886FDD">
      <w:pPr>
        <w:spacing w:after="0" w:line="360" w:lineRule="auto"/>
        <w:jc w:val="both"/>
        <w:rPr>
          <w:rFonts w:ascii="Times New Roman" w:hAnsi="Times New Roman" w:cs="Times New Roman"/>
          <w:sz w:val="28"/>
          <w:szCs w:val="28"/>
        </w:rPr>
      </w:pPr>
      <w:r w:rsidRPr="00A60D26">
        <w:rPr>
          <w:rFonts w:ascii="Times New Roman" w:eastAsia="Times New Roman" w:hAnsi="Times New Roman" w:cs="Times New Roman"/>
          <w:b/>
          <w:color w:val="000000"/>
          <w:sz w:val="28"/>
          <w:szCs w:val="28"/>
          <w:lang w:eastAsia="ru-RU"/>
        </w:rPr>
        <w:t>Актуальность проблемы</w:t>
      </w:r>
      <w:r w:rsidR="004208AD">
        <w:rPr>
          <w:rFonts w:ascii="Times New Roman" w:eastAsia="Times New Roman" w:hAnsi="Times New Roman" w:cs="Times New Roman"/>
          <w:b/>
          <w:color w:val="000000"/>
          <w:sz w:val="28"/>
          <w:szCs w:val="28"/>
          <w:lang w:eastAsia="ru-RU"/>
        </w:rPr>
        <w:t>.</w:t>
      </w:r>
      <w:r w:rsidRPr="00A60D26">
        <w:rPr>
          <w:rFonts w:ascii="Times New Roman" w:eastAsia="Times New Roman" w:hAnsi="Times New Roman" w:cs="Times New Roman"/>
          <w:b/>
          <w:color w:val="000000"/>
          <w:sz w:val="28"/>
          <w:szCs w:val="28"/>
          <w:lang w:eastAsia="ru-RU"/>
        </w:rPr>
        <w:t xml:space="preserve"> </w:t>
      </w:r>
      <w:r w:rsidRPr="00A60D26">
        <w:rPr>
          <w:rFonts w:ascii="Times New Roman" w:eastAsia="Times New Roman" w:hAnsi="Times New Roman" w:cs="Times New Roman"/>
          <w:color w:val="000000"/>
          <w:sz w:val="28"/>
          <w:szCs w:val="28"/>
          <w:lang w:eastAsia="ru-RU"/>
        </w:rPr>
        <w:t xml:space="preserve">Трудно переоценить значимость воды, а точнее пресной воды в жизни человека, которая необходима не только для жизнедеятельности </w:t>
      </w:r>
      <w:proofErr w:type="spellStart"/>
      <w:r w:rsidRPr="00A60D26">
        <w:rPr>
          <w:rFonts w:ascii="Times New Roman" w:eastAsia="Times New Roman" w:hAnsi="Times New Roman" w:cs="Times New Roman"/>
          <w:color w:val="000000"/>
          <w:sz w:val="28"/>
          <w:szCs w:val="28"/>
          <w:lang w:eastAsia="ru-RU"/>
        </w:rPr>
        <w:t>биоты</w:t>
      </w:r>
      <w:proofErr w:type="spellEnd"/>
      <w:r w:rsidRPr="00A60D26">
        <w:rPr>
          <w:rFonts w:ascii="Times New Roman" w:eastAsia="Times New Roman" w:hAnsi="Times New Roman" w:cs="Times New Roman"/>
          <w:color w:val="000000"/>
          <w:sz w:val="28"/>
          <w:szCs w:val="28"/>
          <w:lang w:eastAsia="ru-RU"/>
        </w:rPr>
        <w:t>, но и для функционирования различных отраслей промышленности, сельского, коммунально</w:t>
      </w:r>
      <w:r w:rsidR="00A60D26">
        <w:rPr>
          <w:rFonts w:ascii="Times New Roman" w:eastAsia="Times New Roman" w:hAnsi="Times New Roman" w:cs="Times New Roman"/>
          <w:color w:val="000000"/>
          <w:sz w:val="28"/>
          <w:szCs w:val="28"/>
          <w:lang w:eastAsia="ru-RU"/>
        </w:rPr>
        <w:t>го</w:t>
      </w:r>
      <w:r w:rsidR="00772FE2">
        <w:rPr>
          <w:rFonts w:ascii="Times New Roman" w:eastAsia="Times New Roman" w:hAnsi="Times New Roman" w:cs="Times New Roman"/>
          <w:color w:val="000000"/>
          <w:sz w:val="28"/>
          <w:szCs w:val="28"/>
          <w:lang w:eastAsia="ru-RU"/>
        </w:rPr>
        <w:t>-</w:t>
      </w:r>
      <w:r w:rsidRPr="00A60D26">
        <w:rPr>
          <w:rFonts w:ascii="Times New Roman" w:eastAsia="Times New Roman" w:hAnsi="Times New Roman" w:cs="Times New Roman"/>
          <w:color w:val="000000"/>
          <w:sz w:val="28"/>
          <w:szCs w:val="28"/>
          <w:lang w:eastAsia="ru-RU"/>
        </w:rPr>
        <w:t xml:space="preserve">бытового хозяйства и др. Для этого требуется пресная вода хорошего качества, отвечающая определённым нормативным требованиям, что нельзя сказать о природных водах поверхностных источников, используемых в режиме водопотребления и </w:t>
      </w:r>
      <w:r w:rsidR="00A60D26" w:rsidRPr="00A60D26">
        <w:rPr>
          <w:rFonts w:ascii="Times New Roman" w:eastAsia="Times New Roman" w:hAnsi="Times New Roman" w:cs="Times New Roman"/>
          <w:color w:val="000000"/>
          <w:sz w:val="28"/>
          <w:szCs w:val="28"/>
          <w:lang w:eastAsia="ru-RU"/>
        </w:rPr>
        <w:t>водопользования</w:t>
      </w:r>
      <w:r w:rsidRPr="00A60D26">
        <w:rPr>
          <w:rFonts w:ascii="Times New Roman" w:eastAsia="Times New Roman" w:hAnsi="Times New Roman" w:cs="Times New Roman"/>
          <w:color w:val="000000"/>
          <w:sz w:val="28"/>
          <w:szCs w:val="28"/>
          <w:lang w:eastAsia="ru-RU"/>
        </w:rPr>
        <w:t>. Основная причина их загрязнения – антропогенная деятельность. Поэтому в последнее время наблюдается тенденция роста использования подземных вод. Но они характеризуются высокой минерализованностью, что затрудняет их применение без предварительной обработки. Для этого всё чаше используются эффективные мембранные технологии, позволяющие получить пресную воду высокого качества. Однако при этом образуется высококонцентрированный отход (концентрат), содержащий минеральные соли, сброс котор</w:t>
      </w:r>
      <w:r w:rsidR="004208AD">
        <w:rPr>
          <w:rFonts w:ascii="Times New Roman" w:eastAsia="Times New Roman" w:hAnsi="Times New Roman" w:cs="Times New Roman"/>
          <w:color w:val="000000"/>
          <w:sz w:val="28"/>
          <w:szCs w:val="28"/>
          <w:lang w:eastAsia="ru-RU"/>
        </w:rPr>
        <w:t xml:space="preserve">ых в общую систему </w:t>
      </w:r>
      <w:proofErr w:type="spellStart"/>
      <w:r w:rsidR="004208AD">
        <w:rPr>
          <w:rFonts w:ascii="Times New Roman" w:eastAsia="Times New Roman" w:hAnsi="Times New Roman" w:cs="Times New Roman"/>
          <w:color w:val="000000"/>
          <w:sz w:val="28"/>
          <w:szCs w:val="28"/>
          <w:lang w:eastAsia="ru-RU"/>
        </w:rPr>
        <w:t>канализирова</w:t>
      </w:r>
      <w:r w:rsidRPr="00A60D26">
        <w:rPr>
          <w:rFonts w:ascii="Times New Roman" w:eastAsia="Times New Roman" w:hAnsi="Times New Roman" w:cs="Times New Roman"/>
          <w:color w:val="000000"/>
          <w:sz w:val="28"/>
          <w:szCs w:val="28"/>
          <w:lang w:eastAsia="ru-RU"/>
        </w:rPr>
        <w:t>ния</w:t>
      </w:r>
      <w:proofErr w:type="spellEnd"/>
      <w:r w:rsidRPr="00A60D26">
        <w:rPr>
          <w:rFonts w:ascii="Times New Roman" w:eastAsia="Times New Roman" w:hAnsi="Times New Roman" w:cs="Times New Roman"/>
          <w:color w:val="000000"/>
          <w:sz w:val="28"/>
          <w:szCs w:val="28"/>
          <w:lang w:eastAsia="ru-RU"/>
        </w:rPr>
        <w:t xml:space="preserve"> строго не допустим.</w:t>
      </w:r>
      <w:r w:rsidR="00903AD5">
        <w:rPr>
          <w:rFonts w:ascii="Times New Roman" w:eastAsia="Times New Roman" w:hAnsi="Times New Roman" w:cs="Times New Roman"/>
          <w:color w:val="000000"/>
          <w:sz w:val="28"/>
          <w:szCs w:val="28"/>
          <w:lang w:eastAsia="ru-RU"/>
        </w:rPr>
        <w:t xml:space="preserve"> </w:t>
      </w:r>
      <w:r w:rsidR="00C43D68" w:rsidRPr="00A60D26">
        <w:rPr>
          <w:rFonts w:ascii="Times New Roman" w:eastAsia="Times New Roman" w:hAnsi="Times New Roman" w:cs="Times New Roman"/>
          <w:color w:val="000000"/>
          <w:sz w:val="28"/>
          <w:szCs w:val="28"/>
          <w:lang w:eastAsia="ru-RU"/>
        </w:rPr>
        <w:t>В</w:t>
      </w:r>
      <w:r w:rsidRPr="00A60D26">
        <w:rPr>
          <w:rFonts w:ascii="Times New Roman" w:eastAsia="Times New Roman" w:hAnsi="Times New Roman" w:cs="Times New Roman"/>
          <w:color w:val="000000"/>
          <w:sz w:val="28"/>
          <w:szCs w:val="28"/>
          <w:lang w:eastAsia="ru-RU"/>
        </w:rPr>
        <w:t xml:space="preserve"> связи с этим, возникает острая </w:t>
      </w:r>
      <w:r w:rsidRPr="006B2BB5">
        <w:rPr>
          <w:rFonts w:ascii="Times New Roman" w:eastAsia="Times New Roman" w:hAnsi="Times New Roman" w:cs="Times New Roman"/>
          <w:color w:val="000000"/>
          <w:sz w:val="28"/>
          <w:szCs w:val="28"/>
          <w:lang w:eastAsia="ru-RU"/>
        </w:rPr>
        <w:t xml:space="preserve">проблема </w:t>
      </w:r>
      <w:r w:rsidRPr="00A60D26">
        <w:rPr>
          <w:rFonts w:ascii="Times New Roman" w:eastAsia="Times New Roman" w:hAnsi="Times New Roman" w:cs="Times New Roman"/>
          <w:color w:val="000000"/>
          <w:sz w:val="28"/>
          <w:szCs w:val="28"/>
          <w:lang w:eastAsia="ru-RU"/>
        </w:rPr>
        <w:t xml:space="preserve">– изыскание </w:t>
      </w:r>
      <w:r w:rsidR="00903AD5">
        <w:rPr>
          <w:rFonts w:ascii="Times New Roman" w:eastAsia="Times New Roman" w:hAnsi="Times New Roman" w:cs="Times New Roman"/>
          <w:color w:val="000000"/>
          <w:sz w:val="28"/>
          <w:szCs w:val="28"/>
          <w:lang w:eastAsia="ru-RU"/>
        </w:rPr>
        <w:t xml:space="preserve">рационального </w:t>
      </w:r>
      <w:r w:rsidRPr="00A60D26">
        <w:rPr>
          <w:rFonts w:ascii="Times New Roman" w:eastAsia="Times New Roman" w:hAnsi="Times New Roman" w:cs="Times New Roman"/>
          <w:color w:val="000000"/>
          <w:sz w:val="28"/>
          <w:szCs w:val="28"/>
          <w:lang w:eastAsia="ru-RU"/>
        </w:rPr>
        <w:t>способа об</w:t>
      </w:r>
      <w:r w:rsidR="00903AD5">
        <w:rPr>
          <w:rFonts w:ascii="Times New Roman" w:eastAsia="Times New Roman" w:hAnsi="Times New Roman" w:cs="Times New Roman"/>
          <w:color w:val="000000"/>
          <w:sz w:val="28"/>
          <w:szCs w:val="28"/>
          <w:lang w:eastAsia="ru-RU"/>
        </w:rPr>
        <w:t>езвреживания</w:t>
      </w:r>
      <w:r w:rsidRPr="00A60D26">
        <w:rPr>
          <w:rFonts w:ascii="Times New Roman" w:eastAsia="Times New Roman" w:hAnsi="Times New Roman" w:cs="Times New Roman"/>
          <w:color w:val="000000"/>
          <w:sz w:val="28"/>
          <w:szCs w:val="28"/>
          <w:lang w:eastAsia="ru-RU"/>
        </w:rPr>
        <w:t xml:space="preserve"> концентрата, </w:t>
      </w:r>
      <w:r w:rsidR="00903AD5">
        <w:rPr>
          <w:rFonts w:ascii="Times New Roman" w:eastAsia="Times New Roman" w:hAnsi="Times New Roman" w:cs="Times New Roman"/>
          <w:color w:val="000000"/>
          <w:sz w:val="28"/>
          <w:szCs w:val="28"/>
          <w:lang w:eastAsia="ru-RU"/>
        </w:rPr>
        <w:t xml:space="preserve">позволяющего осуществить его сброс в систему </w:t>
      </w:r>
      <w:proofErr w:type="spellStart"/>
      <w:r w:rsidR="00903AD5">
        <w:rPr>
          <w:rFonts w:ascii="Times New Roman" w:eastAsia="Times New Roman" w:hAnsi="Times New Roman" w:cs="Times New Roman"/>
          <w:color w:val="000000"/>
          <w:sz w:val="28"/>
          <w:szCs w:val="28"/>
          <w:lang w:eastAsia="ru-RU"/>
        </w:rPr>
        <w:t>канализирования</w:t>
      </w:r>
      <w:proofErr w:type="spellEnd"/>
      <w:r w:rsidR="00903AD5">
        <w:rPr>
          <w:rFonts w:ascii="Times New Roman" w:eastAsia="Times New Roman" w:hAnsi="Times New Roman" w:cs="Times New Roman"/>
          <w:color w:val="000000"/>
          <w:sz w:val="28"/>
          <w:szCs w:val="28"/>
          <w:lang w:eastAsia="ru-RU"/>
        </w:rPr>
        <w:t>.</w:t>
      </w:r>
    </w:p>
    <w:p w:rsidR="00C43D68" w:rsidRPr="00A60D26" w:rsidRDefault="00D57626" w:rsidP="00886FDD">
      <w:pPr>
        <w:spacing w:after="0" w:line="360" w:lineRule="auto"/>
        <w:jc w:val="both"/>
        <w:rPr>
          <w:rFonts w:ascii="Times New Roman" w:eastAsia="Times New Roman" w:hAnsi="Times New Roman" w:cs="Times New Roman"/>
          <w:color w:val="000000"/>
          <w:sz w:val="28"/>
          <w:szCs w:val="28"/>
          <w:lang w:eastAsia="ru-RU"/>
        </w:rPr>
      </w:pPr>
      <w:r w:rsidRPr="00886FDD">
        <w:rPr>
          <w:rFonts w:ascii="Times New Roman" w:eastAsia="Times New Roman" w:hAnsi="Times New Roman" w:cs="Times New Roman"/>
          <w:b/>
          <w:color w:val="000000"/>
          <w:sz w:val="28"/>
          <w:szCs w:val="28"/>
          <w:lang w:eastAsia="ru-RU"/>
        </w:rPr>
        <w:t>Цель</w:t>
      </w:r>
      <w:r w:rsidR="00903AD5">
        <w:rPr>
          <w:rFonts w:ascii="Times New Roman" w:eastAsia="Times New Roman" w:hAnsi="Times New Roman" w:cs="Times New Roman"/>
          <w:color w:val="000000"/>
          <w:sz w:val="28"/>
          <w:szCs w:val="28"/>
          <w:lang w:eastAsia="ru-RU"/>
        </w:rPr>
        <w:t xml:space="preserve"> </w:t>
      </w:r>
      <w:r w:rsidR="00903AD5" w:rsidRPr="00886FDD">
        <w:rPr>
          <w:rFonts w:ascii="Times New Roman" w:eastAsia="Times New Roman" w:hAnsi="Times New Roman" w:cs="Times New Roman"/>
          <w:b/>
          <w:color w:val="000000"/>
          <w:sz w:val="28"/>
          <w:szCs w:val="28"/>
          <w:lang w:eastAsia="ru-RU"/>
        </w:rPr>
        <w:t>работы:</w:t>
      </w:r>
      <w:r w:rsidRPr="00A60D26">
        <w:rPr>
          <w:rFonts w:ascii="Times New Roman" w:eastAsia="Times New Roman" w:hAnsi="Times New Roman" w:cs="Times New Roman"/>
          <w:color w:val="000000"/>
          <w:sz w:val="28"/>
          <w:szCs w:val="28"/>
          <w:lang w:eastAsia="ru-RU"/>
        </w:rPr>
        <w:t xml:space="preserve"> </w:t>
      </w:r>
      <w:r w:rsidR="007A1465">
        <w:rPr>
          <w:rFonts w:ascii="Times New Roman" w:eastAsia="Times New Roman" w:hAnsi="Times New Roman" w:cs="Times New Roman"/>
          <w:color w:val="000000"/>
          <w:sz w:val="28"/>
          <w:szCs w:val="28"/>
          <w:lang w:eastAsia="ru-RU"/>
        </w:rPr>
        <w:t xml:space="preserve">скрининг рациональной технологии обезвреживания </w:t>
      </w:r>
      <w:proofErr w:type="gramStart"/>
      <w:r w:rsidR="00CF7BFC">
        <w:rPr>
          <w:rFonts w:ascii="Times New Roman" w:eastAsia="Times New Roman" w:hAnsi="Times New Roman" w:cs="Times New Roman"/>
          <w:color w:val="000000"/>
          <w:sz w:val="28"/>
          <w:szCs w:val="28"/>
          <w:lang w:eastAsia="ru-RU"/>
        </w:rPr>
        <w:t>сульфат-содержащего</w:t>
      </w:r>
      <w:proofErr w:type="gramEnd"/>
      <w:r w:rsidR="007A1465">
        <w:rPr>
          <w:rFonts w:ascii="Times New Roman" w:eastAsia="Times New Roman" w:hAnsi="Times New Roman" w:cs="Times New Roman"/>
          <w:color w:val="000000"/>
          <w:sz w:val="28"/>
          <w:szCs w:val="28"/>
          <w:lang w:eastAsia="ru-RU"/>
        </w:rPr>
        <w:t xml:space="preserve"> концентрата </w:t>
      </w:r>
      <w:r w:rsidR="00AA500D" w:rsidRPr="00A60D26">
        <w:rPr>
          <w:rFonts w:ascii="Times New Roman" w:eastAsia="Times New Roman" w:hAnsi="Times New Roman" w:cs="Times New Roman"/>
          <w:color w:val="000000"/>
          <w:sz w:val="28"/>
          <w:szCs w:val="28"/>
          <w:lang w:eastAsia="ru-RU"/>
        </w:rPr>
        <w:t>обратно</w:t>
      </w:r>
      <w:r w:rsidR="00903AD5">
        <w:rPr>
          <w:rFonts w:ascii="Times New Roman" w:eastAsia="Times New Roman" w:hAnsi="Times New Roman" w:cs="Times New Roman"/>
          <w:color w:val="000000"/>
          <w:sz w:val="28"/>
          <w:szCs w:val="28"/>
          <w:lang w:eastAsia="ru-RU"/>
        </w:rPr>
        <w:t>-осмотической установки по очистке подземных вод.</w:t>
      </w:r>
      <w:r w:rsidR="00AA500D" w:rsidRPr="00A60D26">
        <w:rPr>
          <w:rFonts w:ascii="Times New Roman" w:eastAsia="Times New Roman" w:hAnsi="Times New Roman" w:cs="Times New Roman"/>
          <w:color w:val="000000"/>
          <w:sz w:val="28"/>
          <w:szCs w:val="28"/>
          <w:lang w:eastAsia="ru-RU"/>
        </w:rPr>
        <w:t xml:space="preserve"> </w:t>
      </w:r>
    </w:p>
    <w:p w:rsidR="00C43D68" w:rsidRPr="00A60D26" w:rsidRDefault="00AA500D" w:rsidP="00886FDD">
      <w:pPr>
        <w:spacing w:after="0" w:line="360" w:lineRule="auto"/>
        <w:jc w:val="both"/>
        <w:rPr>
          <w:rFonts w:ascii="Times New Roman" w:eastAsia="Times New Roman" w:hAnsi="Times New Roman" w:cs="Times New Roman"/>
          <w:b/>
          <w:color w:val="000000"/>
          <w:sz w:val="28"/>
          <w:szCs w:val="28"/>
          <w:lang w:eastAsia="ru-RU"/>
        </w:rPr>
      </w:pPr>
      <w:r w:rsidRPr="00A60D26">
        <w:rPr>
          <w:rFonts w:ascii="Times New Roman" w:eastAsia="Times New Roman" w:hAnsi="Times New Roman" w:cs="Times New Roman"/>
          <w:b/>
          <w:color w:val="000000"/>
          <w:sz w:val="28"/>
          <w:szCs w:val="28"/>
          <w:lang w:eastAsia="ru-RU"/>
        </w:rPr>
        <w:t>Задачи, решаемые в работе:</w:t>
      </w:r>
    </w:p>
    <w:p w:rsidR="00AA500D" w:rsidRPr="00A60D26" w:rsidRDefault="00AA500D" w:rsidP="00886FDD">
      <w:pPr>
        <w:spacing w:after="0" w:line="360" w:lineRule="auto"/>
        <w:jc w:val="both"/>
        <w:rPr>
          <w:rFonts w:ascii="Times New Roman" w:eastAsia="Times New Roman" w:hAnsi="Times New Roman" w:cs="Times New Roman"/>
          <w:color w:val="000000"/>
          <w:sz w:val="28"/>
          <w:szCs w:val="28"/>
          <w:lang w:eastAsia="ru-RU"/>
        </w:rPr>
      </w:pPr>
      <w:r w:rsidRPr="00A60D26">
        <w:rPr>
          <w:rFonts w:ascii="Times New Roman" w:eastAsia="Times New Roman" w:hAnsi="Times New Roman" w:cs="Times New Roman"/>
          <w:color w:val="000000"/>
          <w:sz w:val="28"/>
          <w:szCs w:val="28"/>
          <w:lang w:eastAsia="ru-RU"/>
        </w:rPr>
        <w:t>1.Ознакомление с методами десульф</w:t>
      </w:r>
      <w:r w:rsidR="00B10F1A" w:rsidRPr="00A60D26">
        <w:rPr>
          <w:rFonts w:ascii="Times New Roman" w:eastAsia="Times New Roman" w:hAnsi="Times New Roman" w:cs="Times New Roman"/>
          <w:color w:val="000000"/>
          <w:sz w:val="28"/>
          <w:szCs w:val="28"/>
          <w:lang w:eastAsia="ru-RU"/>
        </w:rPr>
        <w:t>атации концентрированных стоков и</w:t>
      </w:r>
      <w:r w:rsidR="00903AD5">
        <w:rPr>
          <w:rFonts w:ascii="Times New Roman" w:eastAsia="Times New Roman" w:hAnsi="Times New Roman" w:cs="Times New Roman"/>
          <w:color w:val="000000"/>
          <w:sz w:val="28"/>
          <w:szCs w:val="28"/>
          <w:lang w:eastAsia="ru-RU"/>
        </w:rPr>
        <w:t xml:space="preserve"> скрининг наиболее перспективного</w:t>
      </w:r>
      <w:r w:rsidR="00B10F1A" w:rsidRPr="00A60D26">
        <w:rPr>
          <w:rFonts w:ascii="Times New Roman" w:eastAsia="Times New Roman" w:hAnsi="Times New Roman" w:cs="Times New Roman"/>
          <w:color w:val="000000"/>
          <w:sz w:val="28"/>
          <w:szCs w:val="28"/>
          <w:lang w:eastAsia="ru-RU"/>
        </w:rPr>
        <w:t xml:space="preserve">. </w:t>
      </w:r>
    </w:p>
    <w:p w:rsidR="00AA500D" w:rsidRDefault="00F9122E" w:rsidP="00886FDD">
      <w:pPr>
        <w:spacing w:after="0" w:line="36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2</w:t>
      </w:r>
      <w:r w:rsidR="00AA500D" w:rsidRPr="00A60D26">
        <w:rPr>
          <w:rFonts w:ascii="Times New Roman" w:eastAsia="Times New Roman" w:hAnsi="Times New Roman" w:cs="Times New Roman"/>
          <w:color w:val="000000"/>
          <w:sz w:val="28"/>
          <w:szCs w:val="28"/>
          <w:lang w:eastAsia="ru-RU"/>
        </w:rPr>
        <w:t>.</w:t>
      </w:r>
      <w:r w:rsidR="005F0616" w:rsidRPr="00A60D26">
        <w:rPr>
          <w:rFonts w:ascii="Times New Roman" w:hAnsi="Times New Roman" w:cs="Times New Roman"/>
          <w:color w:val="000000"/>
          <w:sz w:val="28"/>
          <w:szCs w:val="28"/>
        </w:rPr>
        <w:t xml:space="preserve"> Экспериментальная оценка </w:t>
      </w:r>
      <w:r w:rsidR="00A7645E" w:rsidRPr="00A60D26">
        <w:rPr>
          <w:rFonts w:ascii="Times New Roman" w:hAnsi="Times New Roman" w:cs="Times New Roman"/>
          <w:color w:val="000000"/>
          <w:sz w:val="28"/>
          <w:szCs w:val="28"/>
        </w:rPr>
        <w:t xml:space="preserve">эффективности </w:t>
      </w:r>
      <w:r w:rsidR="005F0616" w:rsidRPr="00A60D26">
        <w:rPr>
          <w:rFonts w:ascii="Times New Roman" w:hAnsi="Times New Roman" w:cs="Times New Roman"/>
          <w:color w:val="000000"/>
          <w:sz w:val="28"/>
          <w:szCs w:val="28"/>
        </w:rPr>
        <w:t>выбранных реагентов.</w:t>
      </w:r>
    </w:p>
    <w:p w:rsidR="00CF7BFC" w:rsidRDefault="00CF7BFC" w:rsidP="00886FDD">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3.Обоснование выбора условий процесса обезвреживания </w:t>
      </w:r>
      <w:proofErr w:type="gramStart"/>
      <w:r>
        <w:rPr>
          <w:rFonts w:ascii="Times New Roman" w:hAnsi="Times New Roman" w:cs="Times New Roman"/>
          <w:color w:val="000000"/>
          <w:sz w:val="28"/>
          <w:szCs w:val="28"/>
        </w:rPr>
        <w:t>сульфат-содержащих</w:t>
      </w:r>
      <w:proofErr w:type="gramEnd"/>
      <w:r>
        <w:rPr>
          <w:rFonts w:ascii="Times New Roman" w:hAnsi="Times New Roman" w:cs="Times New Roman"/>
          <w:color w:val="000000"/>
          <w:sz w:val="28"/>
          <w:szCs w:val="28"/>
        </w:rPr>
        <w:t xml:space="preserve"> концентратов.</w:t>
      </w:r>
    </w:p>
    <w:p w:rsidR="00CF7BFC" w:rsidRDefault="00CF7BFC" w:rsidP="00886FDD">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4.Разработка схемы обезвреживания </w:t>
      </w:r>
      <w:proofErr w:type="gramStart"/>
      <w:r>
        <w:rPr>
          <w:rFonts w:ascii="Times New Roman" w:hAnsi="Times New Roman" w:cs="Times New Roman"/>
          <w:color w:val="000000"/>
          <w:sz w:val="28"/>
          <w:szCs w:val="28"/>
        </w:rPr>
        <w:t>сульфат-содержащих</w:t>
      </w:r>
      <w:proofErr w:type="gramEnd"/>
      <w:r>
        <w:rPr>
          <w:rFonts w:ascii="Times New Roman" w:hAnsi="Times New Roman" w:cs="Times New Roman"/>
          <w:color w:val="000000"/>
          <w:sz w:val="28"/>
          <w:szCs w:val="28"/>
        </w:rPr>
        <w:t xml:space="preserve"> стоков.</w:t>
      </w:r>
    </w:p>
    <w:p w:rsidR="00903AD5" w:rsidRDefault="008D43C2" w:rsidP="00886FDD">
      <w:pPr>
        <w:spacing w:after="0" w:line="360" w:lineRule="auto"/>
        <w:jc w:val="both"/>
        <w:rPr>
          <w:rFonts w:ascii="Times New Roman" w:hAnsi="Times New Roman" w:cs="Times New Roman"/>
          <w:color w:val="000000"/>
          <w:sz w:val="28"/>
          <w:szCs w:val="28"/>
        </w:rPr>
      </w:pPr>
      <w:r w:rsidRPr="006D46D1">
        <w:rPr>
          <w:rFonts w:ascii="Times New Roman" w:hAnsi="Times New Roman" w:cs="Times New Roman"/>
          <w:b/>
          <w:color w:val="000000"/>
          <w:sz w:val="28"/>
          <w:szCs w:val="28"/>
        </w:rPr>
        <w:t>Объект исследования</w:t>
      </w:r>
      <w:r>
        <w:rPr>
          <w:rFonts w:ascii="Times New Roman" w:hAnsi="Times New Roman" w:cs="Times New Roman"/>
          <w:color w:val="000000"/>
          <w:sz w:val="28"/>
          <w:szCs w:val="28"/>
        </w:rPr>
        <w:t xml:space="preserve"> – </w:t>
      </w:r>
      <w:proofErr w:type="gramStart"/>
      <w:r w:rsidR="00F70F6A">
        <w:rPr>
          <w:rFonts w:ascii="Times New Roman" w:hAnsi="Times New Roman" w:cs="Times New Roman"/>
          <w:color w:val="000000"/>
          <w:sz w:val="28"/>
          <w:szCs w:val="28"/>
        </w:rPr>
        <w:t>сульфат-содержащие</w:t>
      </w:r>
      <w:proofErr w:type="gramEnd"/>
      <w:r w:rsidR="00746DBF">
        <w:rPr>
          <w:rFonts w:ascii="Times New Roman" w:hAnsi="Times New Roman" w:cs="Times New Roman"/>
          <w:color w:val="000000"/>
          <w:sz w:val="28"/>
          <w:szCs w:val="28"/>
        </w:rPr>
        <w:t xml:space="preserve"> концентраты: модельные</w:t>
      </w:r>
      <w:r w:rsidR="00F70F6A">
        <w:rPr>
          <w:rFonts w:ascii="Times New Roman" w:hAnsi="Times New Roman" w:cs="Times New Roman"/>
          <w:color w:val="000000"/>
          <w:sz w:val="28"/>
          <w:szCs w:val="28"/>
        </w:rPr>
        <w:t xml:space="preserve"> и действующей обратно-осмотической установки для очистки подземных вод.</w:t>
      </w:r>
    </w:p>
    <w:p w:rsidR="008D43C2" w:rsidRDefault="008D43C2" w:rsidP="00886FDD">
      <w:pPr>
        <w:spacing w:after="0" w:line="360" w:lineRule="auto"/>
        <w:jc w:val="both"/>
        <w:rPr>
          <w:rFonts w:ascii="Times New Roman" w:hAnsi="Times New Roman" w:cs="Times New Roman"/>
          <w:color w:val="000000"/>
          <w:sz w:val="28"/>
          <w:szCs w:val="28"/>
        </w:rPr>
      </w:pPr>
      <w:r w:rsidRPr="006D46D1">
        <w:rPr>
          <w:rFonts w:ascii="Times New Roman" w:hAnsi="Times New Roman" w:cs="Times New Roman"/>
          <w:b/>
          <w:color w:val="000000"/>
          <w:sz w:val="28"/>
          <w:szCs w:val="28"/>
        </w:rPr>
        <w:t>Предмет исследования</w:t>
      </w:r>
      <w:r>
        <w:rPr>
          <w:rFonts w:ascii="Times New Roman" w:hAnsi="Times New Roman" w:cs="Times New Roman"/>
          <w:color w:val="000000"/>
          <w:sz w:val="28"/>
          <w:szCs w:val="28"/>
        </w:rPr>
        <w:t xml:space="preserve"> –</w:t>
      </w:r>
      <w:r w:rsidR="006C3180">
        <w:rPr>
          <w:rFonts w:ascii="Times New Roman" w:hAnsi="Times New Roman" w:cs="Times New Roman"/>
          <w:color w:val="000000"/>
          <w:sz w:val="28"/>
          <w:szCs w:val="28"/>
        </w:rPr>
        <w:t xml:space="preserve"> эффективность</w:t>
      </w:r>
      <w:r w:rsidR="00D1760D">
        <w:rPr>
          <w:rFonts w:ascii="Times New Roman" w:hAnsi="Times New Roman" w:cs="Times New Roman"/>
          <w:color w:val="000000"/>
          <w:sz w:val="28"/>
          <w:szCs w:val="28"/>
        </w:rPr>
        <w:t xml:space="preserve"> </w:t>
      </w:r>
      <w:r w:rsidR="00F84AA8">
        <w:rPr>
          <w:rFonts w:ascii="Times New Roman" w:hAnsi="Times New Roman" w:cs="Times New Roman"/>
          <w:color w:val="000000"/>
          <w:sz w:val="28"/>
          <w:szCs w:val="28"/>
        </w:rPr>
        <w:t>десульфатаци</w:t>
      </w:r>
      <w:r>
        <w:rPr>
          <w:rFonts w:ascii="Times New Roman" w:hAnsi="Times New Roman" w:cs="Times New Roman"/>
          <w:color w:val="000000"/>
          <w:sz w:val="28"/>
          <w:szCs w:val="28"/>
        </w:rPr>
        <w:t xml:space="preserve">и исследуемого концентрата после </w:t>
      </w:r>
      <w:proofErr w:type="spellStart"/>
      <w:r>
        <w:rPr>
          <w:rFonts w:ascii="Times New Roman" w:hAnsi="Times New Roman" w:cs="Times New Roman"/>
          <w:color w:val="000000"/>
          <w:sz w:val="28"/>
          <w:szCs w:val="28"/>
        </w:rPr>
        <w:t>реагентной</w:t>
      </w:r>
      <w:proofErr w:type="spellEnd"/>
      <w:r>
        <w:rPr>
          <w:rFonts w:ascii="Times New Roman" w:hAnsi="Times New Roman" w:cs="Times New Roman"/>
          <w:color w:val="000000"/>
          <w:sz w:val="28"/>
          <w:szCs w:val="28"/>
        </w:rPr>
        <w:t xml:space="preserve"> обработки.</w:t>
      </w:r>
    </w:p>
    <w:p w:rsidR="008D43C2" w:rsidRPr="006D46D1" w:rsidRDefault="008D43C2" w:rsidP="00886FDD">
      <w:pPr>
        <w:spacing w:after="0" w:line="360" w:lineRule="auto"/>
        <w:jc w:val="both"/>
        <w:rPr>
          <w:rFonts w:ascii="Times New Roman" w:hAnsi="Times New Roman" w:cs="Times New Roman"/>
          <w:b/>
          <w:color w:val="000000"/>
          <w:sz w:val="28"/>
          <w:szCs w:val="28"/>
        </w:rPr>
      </w:pPr>
      <w:r w:rsidRPr="002A740F">
        <w:rPr>
          <w:rFonts w:ascii="Times New Roman" w:hAnsi="Times New Roman" w:cs="Times New Roman"/>
          <w:b/>
          <w:color w:val="000000"/>
          <w:sz w:val="28"/>
          <w:szCs w:val="28"/>
        </w:rPr>
        <w:t>Научная и практическая значимость работы.</w:t>
      </w:r>
    </w:p>
    <w:p w:rsidR="008D43C2" w:rsidRDefault="008D43C2" w:rsidP="00886FDD">
      <w:pPr>
        <w:spacing w:after="0" w:line="360" w:lineRule="auto"/>
        <w:ind w:firstLine="708"/>
        <w:jc w:val="both"/>
        <w:rPr>
          <w:rFonts w:ascii="Times New Roman" w:eastAsia="Times New Roman" w:hAnsi="Times New Roman" w:cs="Times New Roman"/>
          <w:color w:val="000000"/>
          <w:sz w:val="28"/>
          <w:szCs w:val="28"/>
          <w:lang w:eastAsia="ru-RU"/>
        </w:rPr>
      </w:pPr>
      <w:r w:rsidRPr="00A60D26">
        <w:rPr>
          <w:rFonts w:ascii="Times New Roman" w:eastAsia="Times New Roman" w:hAnsi="Times New Roman" w:cs="Times New Roman"/>
          <w:color w:val="000000"/>
          <w:sz w:val="28"/>
          <w:szCs w:val="28"/>
          <w:lang w:eastAsia="ru-RU"/>
        </w:rPr>
        <w:t xml:space="preserve">Полученные на данном этапе работы результаты однозначно показали </w:t>
      </w:r>
      <w:r w:rsidR="00746DBF">
        <w:rPr>
          <w:rFonts w:ascii="Times New Roman" w:eastAsia="Times New Roman" w:hAnsi="Times New Roman" w:cs="Times New Roman"/>
          <w:color w:val="000000"/>
          <w:sz w:val="28"/>
          <w:szCs w:val="28"/>
          <w:lang w:eastAsia="ru-RU"/>
        </w:rPr>
        <w:t>не</w:t>
      </w:r>
      <w:r w:rsidR="00746DBF" w:rsidRPr="00A60D26">
        <w:rPr>
          <w:rFonts w:ascii="Times New Roman" w:eastAsia="Times New Roman" w:hAnsi="Times New Roman" w:cs="Times New Roman"/>
          <w:color w:val="000000"/>
          <w:sz w:val="28"/>
          <w:szCs w:val="28"/>
          <w:lang w:eastAsia="ru-RU"/>
        </w:rPr>
        <w:t xml:space="preserve"> перспективность</w:t>
      </w:r>
      <w:r w:rsidRPr="00A60D26">
        <w:rPr>
          <w:rFonts w:ascii="Times New Roman" w:eastAsia="Times New Roman" w:hAnsi="Times New Roman" w:cs="Times New Roman"/>
          <w:color w:val="000000"/>
          <w:sz w:val="28"/>
          <w:szCs w:val="28"/>
          <w:lang w:eastAsia="ru-RU"/>
        </w:rPr>
        <w:t xml:space="preserve"> использования </w:t>
      </w:r>
      <w:r w:rsidRPr="00A60D26">
        <w:rPr>
          <w:rFonts w:ascii="Times New Roman" w:eastAsia="Times New Roman" w:hAnsi="Times New Roman" w:cs="Times New Roman"/>
          <w:color w:val="000000"/>
          <w:sz w:val="28"/>
          <w:szCs w:val="28"/>
          <w:lang w:val="en-US" w:eastAsia="ru-RU"/>
        </w:rPr>
        <w:t>Ca</w:t>
      </w:r>
      <w:r w:rsidR="006D46D1">
        <w:rPr>
          <w:rFonts w:ascii="Times New Roman" w:eastAsia="Times New Roman" w:hAnsi="Times New Roman" w:cs="Times New Roman"/>
          <w:color w:val="000000"/>
          <w:sz w:val="28"/>
          <w:szCs w:val="28"/>
          <w:lang w:eastAsia="ru-RU"/>
        </w:rPr>
        <w:t>-</w:t>
      </w:r>
      <w:r w:rsidRPr="00A60D26">
        <w:rPr>
          <w:rFonts w:ascii="Times New Roman" w:eastAsia="Times New Roman" w:hAnsi="Times New Roman" w:cs="Times New Roman"/>
          <w:color w:val="000000"/>
          <w:sz w:val="28"/>
          <w:szCs w:val="28"/>
          <w:lang w:eastAsia="ru-RU"/>
        </w:rPr>
        <w:t xml:space="preserve">содержащего реагента для обезвреживания </w:t>
      </w:r>
      <w:r>
        <w:rPr>
          <w:rFonts w:ascii="Times New Roman" w:eastAsia="Times New Roman" w:hAnsi="Times New Roman" w:cs="Times New Roman"/>
          <w:color w:val="000000"/>
          <w:sz w:val="28"/>
          <w:szCs w:val="28"/>
          <w:lang w:eastAsia="ru-RU"/>
        </w:rPr>
        <w:t xml:space="preserve">концентрата </w:t>
      </w:r>
      <w:proofErr w:type="gramStart"/>
      <w:r>
        <w:rPr>
          <w:rFonts w:ascii="Times New Roman" w:eastAsia="Times New Roman" w:hAnsi="Times New Roman" w:cs="Times New Roman"/>
          <w:color w:val="000000"/>
          <w:sz w:val="28"/>
          <w:szCs w:val="28"/>
          <w:lang w:eastAsia="ru-RU"/>
        </w:rPr>
        <w:t>обратно-осмотических</w:t>
      </w:r>
      <w:proofErr w:type="gramEnd"/>
      <w:r>
        <w:rPr>
          <w:rFonts w:ascii="Times New Roman" w:eastAsia="Times New Roman" w:hAnsi="Times New Roman" w:cs="Times New Roman"/>
          <w:color w:val="000000"/>
          <w:sz w:val="28"/>
          <w:szCs w:val="28"/>
          <w:lang w:eastAsia="ru-RU"/>
        </w:rPr>
        <w:t xml:space="preserve"> установок</w:t>
      </w:r>
      <w:r w:rsidRPr="00A60D26">
        <w:rPr>
          <w:rFonts w:ascii="Times New Roman" w:eastAsia="Times New Roman" w:hAnsi="Times New Roman" w:cs="Times New Roman"/>
          <w:color w:val="000000"/>
          <w:sz w:val="28"/>
          <w:szCs w:val="28"/>
          <w:lang w:eastAsia="ru-RU"/>
        </w:rPr>
        <w:t xml:space="preserve"> при </w:t>
      </w:r>
      <w:r>
        <w:rPr>
          <w:rFonts w:ascii="Times New Roman" w:eastAsia="Times New Roman" w:hAnsi="Times New Roman" w:cs="Times New Roman"/>
          <w:color w:val="000000"/>
          <w:sz w:val="28"/>
          <w:szCs w:val="28"/>
          <w:lang w:eastAsia="ru-RU"/>
        </w:rPr>
        <w:t>содержании в нём</w:t>
      </w:r>
      <w:r w:rsidRPr="00A60D26">
        <w:rPr>
          <w:rFonts w:ascii="Times New Roman" w:eastAsia="Times New Roman" w:hAnsi="Times New Roman" w:cs="Times New Roman"/>
          <w:color w:val="000000"/>
          <w:sz w:val="28"/>
          <w:szCs w:val="28"/>
          <w:lang w:eastAsia="ru-RU"/>
        </w:rPr>
        <w:t xml:space="preserve"> сульфатов в пределах 1</w:t>
      </w:r>
      <w:r w:rsidR="008C7700" w:rsidRPr="008C7700">
        <w:rPr>
          <w:rFonts w:ascii="Times New Roman" w:eastAsia="Times New Roman" w:hAnsi="Times New Roman" w:cs="Times New Roman"/>
          <w:color w:val="000000"/>
          <w:sz w:val="28"/>
          <w:szCs w:val="28"/>
          <w:lang w:eastAsia="ru-RU"/>
        </w:rPr>
        <w:t>4</w:t>
      </w:r>
      <w:r w:rsidRPr="00A60D26">
        <w:rPr>
          <w:rFonts w:ascii="Times New Roman" w:eastAsia="Times New Roman" w:hAnsi="Times New Roman" w:cs="Times New Roman"/>
          <w:color w:val="000000"/>
          <w:sz w:val="28"/>
          <w:szCs w:val="28"/>
          <w:lang w:eastAsia="ru-RU"/>
        </w:rPr>
        <w:t>00 мг/л, что связано</w:t>
      </w:r>
      <w:r>
        <w:rPr>
          <w:rFonts w:ascii="Times New Roman" w:eastAsia="Times New Roman" w:hAnsi="Times New Roman" w:cs="Times New Roman"/>
          <w:color w:val="000000"/>
          <w:sz w:val="28"/>
          <w:szCs w:val="28"/>
          <w:lang w:eastAsia="ru-RU"/>
        </w:rPr>
        <w:t xml:space="preserve"> с достаточно высокой растворимостью </w:t>
      </w:r>
      <w:r w:rsidR="00810B02">
        <w:rPr>
          <w:rFonts w:ascii="Times New Roman" w:eastAsia="Times New Roman" w:hAnsi="Times New Roman" w:cs="Times New Roman"/>
          <w:color w:val="000000" w:themeColor="text1"/>
          <w:sz w:val="28"/>
          <w:szCs w:val="28"/>
          <w:lang w:eastAsia="ru-RU"/>
        </w:rPr>
        <w:t>сульфата кальция (</w:t>
      </w:r>
      <w:r w:rsidR="008464AA" w:rsidRPr="008464AA">
        <w:rPr>
          <w:rFonts w:ascii="Times New Roman" w:eastAsia="Times New Roman" w:hAnsi="Times New Roman" w:cs="Times New Roman"/>
          <w:color w:val="000000" w:themeColor="text1"/>
          <w:sz w:val="28"/>
          <w:szCs w:val="28"/>
          <w:lang w:eastAsia="ru-RU"/>
        </w:rPr>
        <w:t>&gt;</w:t>
      </w:r>
      <w:r w:rsidR="00810B02">
        <w:rPr>
          <w:rFonts w:ascii="Times New Roman" w:eastAsia="Times New Roman" w:hAnsi="Times New Roman" w:cs="Times New Roman"/>
          <w:color w:val="000000" w:themeColor="text1"/>
          <w:sz w:val="28"/>
          <w:szCs w:val="28"/>
          <w:lang w:eastAsia="ru-RU"/>
        </w:rPr>
        <w:t>20</w:t>
      </w:r>
      <w:r w:rsidR="00C64E96">
        <w:rPr>
          <w:rFonts w:ascii="Times New Roman" w:eastAsia="Times New Roman" w:hAnsi="Times New Roman" w:cs="Times New Roman"/>
          <w:color w:val="000000" w:themeColor="text1"/>
          <w:sz w:val="28"/>
          <w:szCs w:val="28"/>
          <w:lang w:eastAsia="ru-RU"/>
        </w:rPr>
        <w:t>00 мг/л</w:t>
      </w:r>
      <w:r w:rsidR="00C64E96" w:rsidRPr="00C64E96">
        <w:rPr>
          <w:rFonts w:ascii="Times New Roman" w:eastAsia="Times New Roman" w:hAnsi="Times New Roman" w:cs="Times New Roman"/>
          <w:color w:val="000000" w:themeColor="text1"/>
          <w:sz w:val="28"/>
          <w:szCs w:val="28"/>
          <w:lang w:eastAsia="ru-RU"/>
        </w:rPr>
        <w:t>[</w:t>
      </w:r>
      <w:r w:rsidR="00810B02" w:rsidRPr="00810B02">
        <w:rPr>
          <w:rFonts w:ascii="Times New Roman" w:eastAsia="Times New Roman" w:hAnsi="Times New Roman" w:cs="Times New Roman"/>
          <w:color w:val="000000" w:themeColor="text1"/>
          <w:sz w:val="28"/>
          <w:szCs w:val="28"/>
          <w:lang w:eastAsia="ru-RU"/>
        </w:rPr>
        <w:t>1</w:t>
      </w:r>
      <w:r w:rsidR="00C64E96" w:rsidRPr="00C64E96">
        <w:rPr>
          <w:rFonts w:ascii="Times New Roman" w:eastAsia="Times New Roman" w:hAnsi="Times New Roman" w:cs="Times New Roman"/>
          <w:color w:val="000000" w:themeColor="text1"/>
          <w:sz w:val="28"/>
          <w:szCs w:val="28"/>
          <w:lang w:eastAsia="ru-RU"/>
        </w:rPr>
        <w:t>]</w:t>
      </w:r>
      <w:r w:rsidR="00402C57" w:rsidRPr="00810B02">
        <w:rPr>
          <w:rFonts w:ascii="Times New Roman" w:eastAsia="Times New Roman" w:hAnsi="Times New Roman" w:cs="Times New Roman"/>
          <w:color w:val="000000" w:themeColor="text1"/>
          <w:sz w:val="28"/>
          <w:szCs w:val="28"/>
          <w:lang w:eastAsia="ru-RU"/>
        </w:rPr>
        <w:t xml:space="preserve">) </w:t>
      </w:r>
      <w:r w:rsidR="00402C57">
        <w:rPr>
          <w:rFonts w:ascii="Times New Roman" w:eastAsia="Times New Roman" w:hAnsi="Times New Roman" w:cs="Times New Roman"/>
          <w:color w:val="000000"/>
          <w:sz w:val="28"/>
          <w:szCs w:val="28"/>
          <w:lang w:eastAsia="ru-RU"/>
        </w:rPr>
        <w:t xml:space="preserve">и послужило основанием для </w:t>
      </w:r>
      <w:r w:rsidR="004108C3" w:rsidRPr="00A60D26">
        <w:rPr>
          <w:rFonts w:ascii="Times New Roman" w:eastAsia="Times New Roman" w:hAnsi="Times New Roman" w:cs="Times New Roman"/>
          <w:color w:val="000000"/>
          <w:sz w:val="28"/>
          <w:szCs w:val="28"/>
          <w:lang w:eastAsia="ru-RU"/>
        </w:rPr>
        <w:t xml:space="preserve">проведения исследований с </w:t>
      </w:r>
      <w:r w:rsidR="00402C57">
        <w:rPr>
          <w:rFonts w:ascii="Times New Roman" w:eastAsia="Times New Roman" w:hAnsi="Times New Roman" w:cs="Times New Roman"/>
          <w:color w:val="000000"/>
          <w:sz w:val="28"/>
          <w:szCs w:val="28"/>
          <w:lang w:val="en-US" w:eastAsia="ru-RU"/>
        </w:rPr>
        <w:t>Ba</w:t>
      </w:r>
      <w:r w:rsidR="00402C57">
        <w:rPr>
          <w:rFonts w:ascii="Times New Roman" w:eastAsia="Times New Roman" w:hAnsi="Times New Roman" w:cs="Times New Roman"/>
          <w:color w:val="000000"/>
          <w:sz w:val="28"/>
          <w:szCs w:val="28"/>
          <w:lang w:eastAsia="ru-RU"/>
        </w:rPr>
        <w:t>-</w:t>
      </w:r>
      <w:r w:rsidR="004108C3" w:rsidRPr="00A60D26">
        <w:rPr>
          <w:rFonts w:ascii="Times New Roman" w:eastAsia="Times New Roman" w:hAnsi="Times New Roman" w:cs="Times New Roman"/>
          <w:color w:val="000000"/>
          <w:sz w:val="28"/>
          <w:szCs w:val="28"/>
          <w:lang w:eastAsia="ru-RU"/>
        </w:rPr>
        <w:t>содержащими реагентами</w:t>
      </w:r>
      <w:r w:rsidR="004108C3">
        <w:rPr>
          <w:rFonts w:ascii="Times New Roman" w:eastAsia="Times New Roman" w:hAnsi="Times New Roman" w:cs="Times New Roman"/>
          <w:color w:val="000000"/>
          <w:sz w:val="28"/>
          <w:szCs w:val="28"/>
          <w:lang w:eastAsia="ru-RU"/>
        </w:rPr>
        <w:t>. На основании совокупности физических, токсикологических и эко</w:t>
      </w:r>
      <w:r w:rsidR="005D77D5">
        <w:rPr>
          <w:rFonts w:ascii="Times New Roman" w:eastAsia="Times New Roman" w:hAnsi="Times New Roman" w:cs="Times New Roman"/>
          <w:color w:val="000000"/>
          <w:sz w:val="28"/>
          <w:szCs w:val="28"/>
          <w:lang w:eastAsia="ru-RU"/>
        </w:rPr>
        <w:t>номических</w:t>
      </w:r>
      <w:r w:rsidR="004108C3">
        <w:rPr>
          <w:rFonts w:ascii="Times New Roman" w:eastAsia="Times New Roman" w:hAnsi="Times New Roman" w:cs="Times New Roman"/>
          <w:color w:val="000000"/>
          <w:sz w:val="28"/>
          <w:szCs w:val="28"/>
          <w:lang w:eastAsia="ru-RU"/>
        </w:rPr>
        <w:t xml:space="preserve"> показателей для обезвреживания исследуемого концентрата был выбран хлорид бария.</w:t>
      </w:r>
      <w:r w:rsidR="005A5106">
        <w:rPr>
          <w:rFonts w:ascii="Times New Roman" w:eastAsia="Times New Roman" w:hAnsi="Times New Roman" w:cs="Times New Roman"/>
          <w:color w:val="000000"/>
          <w:sz w:val="28"/>
          <w:szCs w:val="28"/>
          <w:lang w:eastAsia="ru-RU"/>
        </w:rPr>
        <w:t xml:space="preserve"> </w:t>
      </w:r>
      <w:r w:rsidR="005A5106" w:rsidRPr="00A60D26">
        <w:rPr>
          <w:rFonts w:ascii="Times New Roman" w:eastAsia="Times New Roman" w:hAnsi="Times New Roman" w:cs="Times New Roman"/>
          <w:color w:val="000000"/>
          <w:sz w:val="28"/>
          <w:szCs w:val="28"/>
          <w:lang w:eastAsia="ru-RU"/>
        </w:rPr>
        <w:t xml:space="preserve">Его использование показало возможность снижения сульфатов в концентрате до безопасных величин, позволяющих осуществлять сброс </w:t>
      </w:r>
      <w:r w:rsidR="00402C57">
        <w:rPr>
          <w:rFonts w:ascii="Times New Roman" w:eastAsia="Times New Roman" w:hAnsi="Times New Roman" w:cs="Times New Roman"/>
          <w:color w:val="000000"/>
          <w:sz w:val="28"/>
          <w:szCs w:val="28"/>
          <w:lang w:eastAsia="ru-RU"/>
        </w:rPr>
        <w:t>обработанного отхода</w:t>
      </w:r>
      <w:r w:rsidR="005A5106" w:rsidRPr="00A60D26">
        <w:rPr>
          <w:rFonts w:ascii="Times New Roman" w:eastAsia="Times New Roman" w:hAnsi="Times New Roman" w:cs="Times New Roman"/>
          <w:color w:val="000000"/>
          <w:sz w:val="28"/>
          <w:szCs w:val="28"/>
          <w:lang w:eastAsia="ru-RU"/>
        </w:rPr>
        <w:t xml:space="preserve"> в систему </w:t>
      </w:r>
      <w:proofErr w:type="spellStart"/>
      <w:r w:rsidR="005A5106" w:rsidRPr="00A60D26">
        <w:rPr>
          <w:rFonts w:ascii="Times New Roman" w:eastAsia="Times New Roman" w:hAnsi="Times New Roman" w:cs="Times New Roman"/>
          <w:color w:val="000000"/>
          <w:sz w:val="28"/>
          <w:szCs w:val="28"/>
          <w:lang w:eastAsia="ru-RU"/>
        </w:rPr>
        <w:t>канализирования</w:t>
      </w:r>
      <w:proofErr w:type="spellEnd"/>
      <w:r w:rsidR="005A5106" w:rsidRPr="00A60D26">
        <w:rPr>
          <w:rFonts w:ascii="Times New Roman" w:eastAsia="Times New Roman" w:hAnsi="Times New Roman" w:cs="Times New Roman"/>
          <w:color w:val="000000"/>
          <w:sz w:val="28"/>
          <w:szCs w:val="28"/>
          <w:lang w:eastAsia="ru-RU"/>
        </w:rPr>
        <w:t>.</w:t>
      </w:r>
    </w:p>
    <w:p w:rsidR="00886FDD" w:rsidRPr="00CF0B1E" w:rsidRDefault="00402C57" w:rsidP="00CF0B1E">
      <w:pPr>
        <w:spacing w:after="0" w:line="360" w:lineRule="auto"/>
        <w:ind w:firstLine="708"/>
        <w:jc w:val="both"/>
        <w:rPr>
          <w:rFonts w:ascii="Times New Roman" w:eastAsia="Times New Roman" w:hAnsi="Times New Roman" w:cs="Times New Roman"/>
          <w:b/>
          <w:color w:val="000000"/>
          <w:sz w:val="28"/>
          <w:szCs w:val="28"/>
          <w:lang w:eastAsia="ru-RU"/>
        </w:rPr>
      </w:pPr>
      <w:r w:rsidRPr="00402C57">
        <w:rPr>
          <w:rFonts w:ascii="Times New Roman" w:eastAsia="Times New Roman" w:hAnsi="Times New Roman" w:cs="Times New Roman"/>
          <w:b/>
          <w:color w:val="000000"/>
          <w:sz w:val="28"/>
          <w:szCs w:val="28"/>
          <w:lang w:eastAsia="ru-RU"/>
        </w:rPr>
        <w:t>Экологические риски</w:t>
      </w:r>
      <w:r>
        <w:rPr>
          <w:rFonts w:ascii="Times New Roman" w:eastAsia="Times New Roman" w:hAnsi="Times New Roman" w:cs="Times New Roman"/>
          <w:b/>
          <w:color w:val="000000"/>
          <w:sz w:val="28"/>
          <w:szCs w:val="28"/>
          <w:lang w:eastAsia="ru-RU"/>
        </w:rPr>
        <w:t xml:space="preserve">. </w:t>
      </w:r>
      <w:r w:rsidRPr="002A740F">
        <w:rPr>
          <w:rFonts w:ascii="Times New Roman" w:eastAsia="Times New Roman" w:hAnsi="Times New Roman" w:cs="Times New Roman"/>
          <w:color w:val="000000"/>
          <w:sz w:val="28"/>
          <w:szCs w:val="28"/>
          <w:lang w:eastAsia="ru-RU"/>
        </w:rPr>
        <w:t>Учитывая неудовлетворительное состояние большинства поверхностных водоёмов, исполь</w:t>
      </w:r>
      <w:r w:rsidR="00A716FB" w:rsidRPr="002A740F">
        <w:rPr>
          <w:rFonts w:ascii="Times New Roman" w:eastAsia="Times New Roman" w:hAnsi="Times New Roman" w:cs="Times New Roman"/>
          <w:color w:val="000000"/>
          <w:sz w:val="28"/>
          <w:szCs w:val="28"/>
          <w:lang w:eastAsia="ru-RU"/>
        </w:rPr>
        <w:t>зуемых в системах хозяйственно</w:t>
      </w:r>
      <w:r w:rsidRPr="002A740F">
        <w:rPr>
          <w:rFonts w:ascii="Times New Roman" w:eastAsia="Times New Roman" w:hAnsi="Times New Roman" w:cs="Times New Roman"/>
          <w:color w:val="000000"/>
          <w:sz w:val="28"/>
          <w:szCs w:val="28"/>
          <w:lang w:eastAsia="ru-RU"/>
        </w:rPr>
        <w:t xml:space="preserve">-питьевого водопотребления, сегодня возрастает роль подземных вод как </w:t>
      </w:r>
      <w:r w:rsidR="00A716FB" w:rsidRPr="002A740F">
        <w:rPr>
          <w:rFonts w:ascii="Times New Roman" w:eastAsia="Times New Roman" w:hAnsi="Times New Roman" w:cs="Times New Roman"/>
          <w:color w:val="000000"/>
          <w:sz w:val="28"/>
          <w:szCs w:val="28"/>
          <w:lang w:eastAsia="ru-RU"/>
        </w:rPr>
        <w:t>источника</w:t>
      </w:r>
      <w:r w:rsidRPr="002A740F">
        <w:rPr>
          <w:rFonts w:ascii="Times New Roman" w:eastAsia="Times New Roman" w:hAnsi="Times New Roman" w:cs="Times New Roman"/>
          <w:color w:val="000000"/>
          <w:sz w:val="28"/>
          <w:szCs w:val="28"/>
          <w:lang w:eastAsia="ru-RU"/>
        </w:rPr>
        <w:t xml:space="preserve"> пресной воды.</w:t>
      </w:r>
      <w:r>
        <w:rPr>
          <w:rFonts w:ascii="Times New Roman" w:eastAsia="Times New Roman" w:hAnsi="Times New Roman" w:cs="Times New Roman"/>
          <w:color w:val="000000"/>
          <w:sz w:val="28"/>
          <w:szCs w:val="28"/>
          <w:lang w:eastAsia="ru-RU"/>
        </w:rPr>
        <w:t xml:space="preserve"> Однако высока</w:t>
      </w:r>
      <w:r w:rsidR="000C25D1">
        <w:rPr>
          <w:rFonts w:ascii="Times New Roman" w:eastAsia="Times New Roman" w:hAnsi="Times New Roman" w:cs="Times New Roman"/>
          <w:color w:val="000000"/>
          <w:sz w:val="28"/>
          <w:szCs w:val="28"/>
          <w:lang w:eastAsia="ru-RU"/>
        </w:rPr>
        <w:t>я минерализация последних обусло</w:t>
      </w:r>
      <w:r>
        <w:rPr>
          <w:rFonts w:ascii="Times New Roman" w:eastAsia="Times New Roman" w:hAnsi="Times New Roman" w:cs="Times New Roman"/>
          <w:color w:val="000000"/>
          <w:sz w:val="28"/>
          <w:szCs w:val="28"/>
          <w:lang w:eastAsia="ru-RU"/>
        </w:rPr>
        <w:t xml:space="preserve">вливает необходимость их очистки, для чего применяют мембранные технологии, обеспечивающие высокую степень очистки </w:t>
      </w:r>
      <w:r w:rsidR="00A716FB">
        <w:rPr>
          <w:rFonts w:ascii="Times New Roman" w:eastAsia="Times New Roman" w:hAnsi="Times New Roman" w:cs="Times New Roman"/>
          <w:color w:val="000000"/>
          <w:sz w:val="28"/>
          <w:szCs w:val="28"/>
          <w:lang w:eastAsia="ru-RU"/>
        </w:rPr>
        <w:t xml:space="preserve">подземных вод. Но образующийся при этом концентрат, характеризующийся высоким содержание солей, не позволяет осуществлять его сброс в систему </w:t>
      </w:r>
      <w:proofErr w:type="spellStart"/>
      <w:r w:rsidR="00A716FB">
        <w:rPr>
          <w:rFonts w:ascii="Times New Roman" w:eastAsia="Times New Roman" w:hAnsi="Times New Roman" w:cs="Times New Roman"/>
          <w:color w:val="000000"/>
          <w:sz w:val="28"/>
          <w:szCs w:val="28"/>
          <w:lang w:eastAsia="ru-RU"/>
        </w:rPr>
        <w:t>кан</w:t>
      </w:r>
      <w:r w:rsidR="000C25D1">
        <w:rPr>
          <w:rFonts w:ascii="Times New Roman" w:eastAsia="Times New Roman" w:hAnsi="Times New Roman" w:cs="Times New Roman"/>
          <w:color w:val="000000"/>
          <w:sz w:val="28"/>
          <w:szCs w:val="28"/>
          <w:lang w:eastAsia="ru-RU"/>
        </w:rPr>
        <w:t>ализирования</w:t>
      </w:r>
      <w:proofErr w:type="spellEnd"/>
      <w:r w:rsidR="000C25D1">
        <w:rPr>
          <w:rFonts w:ascii="Times New Roman" w:eastAsia="Times New Roman" w:hAnsi="Times New Roman" w:cs="Times New Roman"/>
          <w:color w:val="000000"/>
          <w:sz w:val="28"/>
          <w:szCs w:val="28"/>
          <w:lang w:eastAsia="ru-RU"/>
        </w:rPr>
        <w:t xml:space="preserve"> для дальнейшего обезвреживания</w:t>
      </w:r>
      <w:r w:rsidR="00A716FB">
        <w:rPr>
          <w:rFonts w:ascii="Times New Roman" w:eastAsia="Times New Roman" w:hAnsi="Times New Roman" w:cs="Times New Roman"/>
          <w:color w:val="000000"/>
          <w:sz w:val="28"/>
          <w:szCs w:val="28"/>
          <w:lang w:eastAsia="ru-RU"/>
        </w:rPr>
        <w:t xml:space="preserve"> на очистных сооружениях. Поэтому разработка и реализация в практике эффективного способа обезвреживания образующихся концентратов при очистке подземных вод позволит снизить </w:t>
      </w:r>
      <w:r w:rsidR="00A716FB" w:rsidRPr="004317FF">
        <w:rPr>
          <w:rFonts w:ascii="Times New Roman" w:eastAsia="Times New Roman" w:hAnsi="Times New Roman" w:cs="Times New Roman"/>
          <w:color w:val="000000"/>
          <w:sz w:val="28"/>
          <w:szCs w:val="28"/>
          <w:lang w:eastAsia="ru-RU"/>
        </w:rPr>
        <w:t>экологические риски</w:t>
      </w:r>
      <w:r w:rsidR="000C25D1">
        <w:rPr>
          <w:rFonts w:ascii="Times New Roman" w:eastAsia="Times New Roman" w:hAnsi="Times New Roman" w:cs="Times New Roman"/>
          <w:color w:val="000000"/>
          <w:sz w:val="28"/>
          <w:szCs w:val="28"/>
          <w:lang w:eastAsia="ru-RU"/>
        </w:rPr>
        <w:t>,</w:t>
      </w:r>
      <w:r w:rsidR="00A716FB">
        <w:rPr>
          <w:rFonts w:ascii="Times New Roman" w:eastAsia="Times New Roman" w:hAnsi="Times New Roman" w:cs="Times New Roman"/>
          <w:color w:val="000000"/>
          <w:sz w:val="28"/>
          <w:szCs w:val="28"/>
          <w:lang w:eastAsia="ru-RU"/>
        </w:rPr>
        <w:t xml:space="preserve"> </w:t>
      </w:r>
      <w:r w:rsidR="000C25D1">
        <w:rPr>
          <w:rFonts w:ascii="Times New Roman" w:eastAsia="Times New Roman" w:hAnsi="Times New Roman" w:cs="Times New Roman"/>
          <w:color w:val="000000"/>
          <w:sz w:val="28"/>
          <w:szCs w:val="28"/>
          <w:lang w:eastAsia="ru-RU"/>
        </w:rPr>
        <w:t xml:space="preserve">связанные с опасностью загрязнения </w:t>
      </w:r>
      <w:r w:rsidR="000C25D1">
        <w:rPr>
          <w:rFonts w:ascii="Times New Roman" w:eastAsia="Times New Roman" w:hAnsi="Times New Roman" w:cs="Times New Roman"/>
          <w:color w:val="000000"/>
          <w:sz w:val="28"/>
          <w:szCs w:val="28"/>
          <w:lang w:eastAsia="ru-RU"/>
        </w:rPr>
        <w:lastRenderedPageBreak/>
        <w:t xml:space="preserve">окружающей среды при сбросе </w:t>
      </w:r>
      <w:r w:rsidR="00FF7109">
        <w:rPr>
          <w:rFonts w:ascii="Times New Roman" w:eastAsia="Times New Roman" w:hAnsi="Times New Roman" w:cs="Times New Roman"/>
          <w:color w:val="000000"/>
          <w:sz w:val="28"/>
          <w:szCs w:val="28"/>
          <w:lang w:eastAsia="ru-RU"/>
        </w:rPr>
        <w:t>необработанных концент</w:t>
      </w:r>
      <w:r w:rsidR="00406359">
        <w:rPr>
          <w:rFonts w:ascii="Times New Roman" w:eastAsia="Times New Roman" w:hAnsi="Times New Roman" w:cs="Times New Roman"/>
          <w:color w:val="000000"/>
          <w:sz w:val="28"/>
          <w:szCs w:val="28"/>
          <w:lang w:eastAsia="ru-RU"/>
        </w:rPr>
        <w:t>ратов в поверхностные водоёмы</w:t>
      </w:r>
      <w:r w:rsidR="001C7F9E">
        <w:rPr>
          <w:rFonts w:ascii="Times New Roman" w:eastAsia="Times New Roman" w:hAnsi="Times New Roman" w:cs="Times New Roman"/>
          <w:color w:val="000000"/>
          <w:sz w:val="28"/>
          <w:szCs w:val="28"/>
          <w:lang w:eastAsia="ru-RU"/>
        </w:rPr>
        <w:t>.</w:t>
      </w:r>
    </w:p>
    <w:p w:rsidR="00AA500D" w:rsidRPr="00A75102" w:rsidRDefault="00406359" w:rsidP="00253BA3">
      <w:pPr>
        <w:spacing w:after="0" w:line="360" w:lineRule="auto"/>
        <w:rPr>
          <w:rFonts w:ascii="Times New Roman" w:hAnsi="Times New Roman" w:cs="Times New Roman"/>
          <w:b/>
          <w:color w:val="000000"/>
          <w:sz w:val="28"/>
          <w:szCs w:val="28"/>
        </w:rPr>
      </w:pPr>
      <w:r w:rsidRPr="00A75102">
        <w:rPr>
          <w:rFonts w:ascii="Times New Roman" w:hAnsi="Times New Roman" w:cs="Times New Roman"/>
          <w:b/>
          <w:color w:val="000000"/>
          <w:sz w:val="28"/>
          <w:szCs w:val="28"/>
        </w:rPr>
        <w:t xml:space="preserve">1 </w:t>
      </w:r>
      <w:r w:rsidR="00AA500D" w:rsidRPr="00A75102">
        <w:rPr>
          <w:rFonts w:ascii="Times New Roman" w:hAnsi="Times New Roman" w:cs="Times New Roman"/>
          <w:b/>
          <w:color w:val="000000"/>
          <w:sz w:val="28"/>
          <w:szCs w:val="28"/>
        </w:rPr>
        <w:t xml:space="preserve">Литературный обзор </w:t>
      </w:r>
    </w:p>
    <w:p w:rsidR="00AA500D" w:rsidRPr="00406359" w:rsidRDefault="00406359" w:rsidP="00253BA3">
      <w:pPr>
        <w:spacing w:after="0" w:line="360" w:lineRule="auto"/>
        <w:rPr>
          <w:rFonts w:ascii="Times New Roman" w:hAnsi="Times New Roman" w:cs="Times New Roman"/>
          <w:color w:val="000000"/>
          <w:sz w:val="28"/>
          <w:szCs w:val="28"/>
        </w:rPr>
      </w:pPr>
      <w:r w:rsidRPr="00406359">
        <w:rPr>
          <w:rFonts w:ascii="Times New Roman" w:hAnsi="Times New Roman" w:cs="Times New Roman"/>
          <w:color w:val="000000"/>
          <w:sz w:val="28"/>
          <w:szCs w:val="28"/>
        </w:rPr>
        <w:t xml:space="preserve">1.1 </w:t>
      </w:r>
      <w:r w:rsidR="00AA500D" w:rsidRPr="00406359">
        <w:rPr>
          <w:rFonts w:ascii="Times New Roman" w:hAnsi="Times New Roman" w:cs="Times New Roman"/>
          <w:color w:val="000000"/>
          <w:sz w:val="28"/>
          <w:szCs w:val="28"/>
        </w:rPr>
        <w:t>Сульфаты и их влияние на гидробионты.</w:t>
      </w:r>
    </w:p>
    <w:p w:rsidR="00AA500D" w:rsidRPr="00C64E96" w:rsidRDefault="009D59E5" w:rsidP="006F7A10">
      <w:pPr>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Сульфаты, </w:t>
      </w:r>
      <w:r w:rsidR="00AA500D" w:rsidRPr="00406359">
        <w:rPr>
          <w:rFonts w:ascii="Times New Roman" w:hAnsi="Times New Roman" w:cs="Times New Roman"/>
          <w:color w:val="000000"/>
          <w:sz w:val="28"/>
          <w:szCs w:val="28"/>
        </w:rPr>
        <w:t>это соли серной кислоты</w:t>
      </w:r>
      <w:r w:rsidR="00CF0B1E">
        <w:rPr>
          <w:rFonts w:ascii="Times New Roman" w:hAnsi="Times New Roman" w:cs="Times New Roman"/>
          <w:color w:val="000000"/>
          <w:sz w:val="28"/>
          <w:szCs w:val="28"/>
        </w:rPr>
        <w:t>,</w:t>
      </w:r>
      <w:r w:rsidR="00AA500D" w:rsidRPr="00406359">
        <w:rPr>
          <w:rFonts w:ascii="Times New Roman" w:hAnsi="Times New Roman" w:cs="Times New Roman"/>
          <w:color w:val="000000"/>
          <w:sz w:val="28"/>
          <w:szCs w:val="28"/>
        </w:rPr>
        <w:t xml:space="preserve"> присутствующие в поверхностных и грунтовых водах, которые могут </w:t>
      </w:r>
      <w:r w:rsidR="00AA500D" w:rsidRPr="00406359">
        <w:rPr>
          <w:rFonts w:ascii="Times New Roman" w:hAnsi="Times New Roman" w:cs="Times New Roman"/>
          <w:color w:val="000000" w:themeColor="text1"/>
          <w:sz w:val="28"/>
          <w:szCs w:val="28"/>
        </w:rPr>
        <w:t>быть минерального происхождения (за счет вымывания сернокислых соединении и выветривания</w:t>
      </w:r>
      <w:r w:rsidR="008C7700">
        <w:rPr>
          <w:rFonts w:ascii="Times New Roman" w:hAnsi="Times New Roman" w:cs="Times New Roman"/>
          <w:color w:val="000000" w:themeColor="text1"/>
          <w:sz w:val="28"/>
          <w:szCs w:val="28"/>
        </w:rPr>
        <w:t xml:space="preserve"> разных пород) и органического </w:t>
      </w:r>
      <w:r w:rsidR="00AA500D" w:rsidRPr="00406359">
        <w:rPr>
          <w:rFonts w:ascii="Times New Roman" w:hAnsi="Times New Roman" w:cs="Times New Roman"/>
          <w:color w:val="000000" w:themeColor="text1"/>
          <w:sz w:val="28"/>
          <w:szCs w:val="28"/>
        </w:rPr>
        <w:t xml:space="preserve">за счет биохимических процессов в водоносных слоях и поступления в водоемы различных животных отбросов - трупов рыб и других гидробионтов. </w:t>
      </w:r>
      <w:r w:rsidR="00A30D6C">
        <w:rPr>
          <w:rFonts w:ascii="Times New Roman" w:hAnsi="Times New Roman" w:cs="Times New Roman"/>
          <w:color w:val="000000" w:themeColor="text1"/>
          <w:sz w:val="28"/>
          <w:szCs w:val="28"/>
        </w:rPr>
        <w:t xml:space="preserve">Наличие последних </w:t>
      </w:r>
      <w:r w:rsidR="00AA500D" w:rsidRPr="00406359">
        <w:rPr>
          <w:rFonts w:ascii="Times New Roman" w:hAnsi="Times New Roman" w:cs="Times New Roman"/>
          <w:color w:val="000000" w:themeColor="text1"/>
          <w:sz w:val="28"/>
          <w:szCs w:val="28"/>
        </w:rPr>
        <w:t xml:space="preserve">указывает на загрязнение водоема веществами, способствующими образованию </w:t>
      </w:r>
      <w:r w:rsidR="00A337E7">
        <w:rPr>
          <w:rFonts w:ascii="Times New Roman" w:hAnsi="Times New Roman" w:cs="Times New Roman"/>
          <w:color w:val="000000" w:themeColor="text1"/>
          <w:sz w:val="28"/>
          <w:szCs w:val="28"/>
        </w:rPr>
        <w:t xml:space="preserve">высококонцентрированного </w:t>
      </w:r>
      <w:r w:rsidR="00AA500D" w:rsidRPr="00406359">
        <w:rPr>
          <w:rFonts w:ascii="Times New Roman" w:hAnsi="Times New Roman" w:cs="Times New Roman"/>
          <w:color w:val="000000" w:themeColor="text1"/>
          <w:sz w:val="28"/>
          <w:szCs w:val="28"/>
        </w:rPr>
        <w:t xml:space="preserve">сероводорода </w:t>
      </w:r>
      <w:r w:rsidR="00C64E96" w:rsidRPr="00C64E96">
        <w:rPr>
          <w:rFonts w:ascii="Times New Roman" w:hAnsi="Times New Roman" w:cs="Times New Roman"/>
          <w:color w:val="000000" w:themeColor="text1"/>
          <w:sz w:val="28"/>
          <w:szCs w:val="28"/>
        </w:rPr>
        <w:t>[2]</w:t>
      </w:r>
      <w:r w:rsidR="00886FDD">
        <w:rPr>
          <w:rFonts w:ascii="Times New Roman" w:hAnsi="Times New Roman" w:cs="Times New Roman"/>
          <w:color w:val="000000" w:themeColor="text1"/>
          <w:sz w:val="28"/>
          <w:szCs w:val="28"/>
        </w:rPr>
        <w:t>.</w:t>
      </w:r>
    </w:p>
    <w:p w:rsidR="008C7700" w:rsidRPr="008912E2" w:rsidRDefault="00AA500D" w:rsidP="008912E2">
      <w:pPr>
        <w:spacing w:after="0" w:line="360" w:lineRule="auto"/>
        <w:ind w:firstLine="708"/>
        <w:jc w:val="both"/>
        <w:rPr>
          <w:rFonts w:ascii="Times New Roman" w:eastAsia="Times New Roman" w:hAnsi="Times New Roman" w:cs="Times New Roman"/>
          <w:color w:val="000000"/>
          <w:sz w:val="28"/>
          <w:szCs w:val="28"/>
          <w:lang w:eastAsia="ru-RU"/>
        </w:rPr>
      </w:pPr>
      <w:r w:rsidRPr="00406359">
        <w:rPr>
          <w:rFonts w:ascii="Times New Roman" w:eastAsia="Times New Roman" w:hAnsi="Times New Roman" w:cs="Times New Roman"/>
          <w:color w:val="000000"/>
          <w:sz w:val="28"/>
          <w:szCs w:val="28"/>
          <w:lang w:eastAsia="ru-RU"/>
        </w:rPr>
        <w:t>Органические компоненты сточных вод</w:t>
      </w:r>
      <w:r w:rsidR="003F7B17">
        <w:rPr>
          <w:rFonts w:ascii="Times New Roman" w:eastAsia="Times New Roman" w:hAnsi="Times New Roman" w:cs="Times New Roman"/>
          <w:color w:val="000000"/>
          <w:sz w:val="28"/>
          <w:szCs w:val="28"/>
          <w:lang w:eastAsia="ru-RU"/>
        </w:rPr>
        <w:t>, содержащих серу,</w:t>
      </w:r>
      <w:r w:rsidRPr="00406359">
        <w:rPr>
          <w:rFonts w:ascii="Times New Roman" w:eastAsia="Times New Roman" w:hAnsi="Times New Roman" w:cs="Times New Roman"/>
          <w:color w:val="000000"/>
          <w:sz w:val="28"/>
          <w:szCs w:val="28"/>
          <w:lang w:eastAsia="ru-RU"/>
        </w:rPr>
        <w:t xml:space="preserve"> изменяют физико-химические свойства воды, резко снижая содержание в ней кислорода и образуя большое количество разлагающихся донных отложений. </w:t>
      </w:r>
      <w:r w:rsidR="00145D47">
        <w:rPr>
          <w:rFonts w:ascii="Times New Roman" w:eastAsia="Times New Roman" w:hAnsi="Times New Roman" w:cs="Times New Roman"/>
          <w:color w:val="000000"/>
          <w:sz w:val="28"/>
          <w:szCs w:val="28"/>
          <w:lang w:eastAsia="ru-RU"/>
        </w:rPr>
        <w:t>Их токсичность</w:t>
      </w:r>
      <w:r w:rsidR="00290BB2">
        <w:rPr>
          <w:rFonts w:ascii="Times New Roman" w:eastAsia="Times New Roman" w:hAnsi="Times New Roman" w:cs="Times New Roman"/>
          <w:color w:val="000000"/>
          <w:sz w:val="28"/>
          <w:szCs w:val="28"/>
          <w:lang w:eastAsia="ru-RU"/>
        </w:rPr>
        <w:t xml:space="preserve"> оказывае</w:t>
      </w:r>
      <w:r w:rsidRPr="00406359">
        <w:rPr>
          <w:rFonts w:ascii="Times New Roman" w:eastAsia="Times New Roman" w:hAnsi="Times New Roman" w:cs="Times New Roman"/>
          <w:color w:val="000000"/>
          <w:sz w:val="28"/>
          <w:szCs w:val="28"/>
          <w:lang w:eastAsia="ru-RU"/>
        </w:rPr>
        <w:t>т на водные организмы комплексное токсическое действие, которое усиливается вследс</w:t>
      </w:r>
      <w:r w:rsidR="00B95B82">
        <w:rPr>
          <w:rFonts w:ascii="Times New Roman" w:eastAsia="Times New Roman" w:hAnsi="Times New Roman" w:cs="Times New Roman"/>
          <w:color w:val="000000"/>
          <w:sz w:val="28"/>
          <w:szCs w:val="28"/>
          <w:lang w:eastAsia="ru-RU"/>
        </w:rPr>
        <w:t xml:space="preserve">твие снижения в воде кислорода. </w:t>
      </w:r>
      <w:r w:rsidRPr="00406359">
        <w:rPr>
          <w:rFonts w:ascii="Times New Roman" w:eastAsia="Times New Roman" w:hAnsi="Times New Roman" w:cs="Times New Roman"/>
          <w:color w:val="000000"/>
          <w:sz w:val="28"/>
          <w:szCs w:val="28"/>
          <w:lang w:eastAsia="ru-RU"/>
        </w:rPr>
        <w:t xml:space="preserve">Что касается микроорганизмов активной биомассы, осуществляющей очистку стоков на биостанциях, её ингибирование наблюдается при концентрации сульфатов – 2000мл/л и </w:t>
      </w:r>
      <w:r w:rsidR="00886FDD">
        <w:rPr>
          <w:rFonts w:ascii="Times New Roman" w:eastAsia="Times New Roman" w:hAnsi="Times New Roman" w:cs="Times New Roman"/>
          <w:color w:val="000000" w:themeColor="text1"/>
          <w:sz w:val="28"/>
          <w:szCs w:val="28"/>
          <w:lang w:eastAsia="ru-RU"/>
        </w:rPr>
        <w:t xml:space="preserve">более </w:t>
      </w:r>
      <w:r w:rsidR="00C64E96" w:rsidRPr="00C64E96">
        <w:rPr>
          <w:rFonts w:ascii="Times New Roman" w:eastAsia="Times New Roman" w:hAnsi="Times New Roman" w:cs="Times New Roman"/>
          <w:color w:val="000000" w:themeColor="text1"/>
          <w:sz w:val="28"/>
          <w:szCs w:val="28"/>
          <w:lang w:eastAsia="ru-RU"/>
        </w:rPr>
        <w:t>[</w:t>
      </w:r>
      <w:r w:rsidR="00C64E96" w:rsidRPr="00560954">
        <w:rPr>
          <w:rFonts w:ascii="Times New Roman" w:eastAsia="Times New Roman" w:hAnsi="Times New Roman" w:cs="Times New Roman"/>
          <w:color w:val="000000" w:themeColor="text1"/>
          <w:sz w:val="28"/>
          <w:szCs w:val="28"/>
          <w:lang w:eastAsia="ru-RU"/>
        </w:rPr>
        <w:t>3</w:t>
      </w:r>
      <w:r w:rsidR="00414F89">
        <w:rPr>
          <w:rFonts w:ascii="Times New Roman" w:eastAsia="Times New Roman" w:hAnsi="Times New Roman" w:cs="Times New Roman"/>
          <w:color w:val="000000" w:themeColor="text1"/>
          <w:sz w:val="28"/>
          <w:szCs w:val="28"/>
          <w:lang w:eastAsia="ru-RU"/>
        </w:rPr>
        <w:t>,4</w:t>
      </w:r>
      <w:r w:rsidR="00C64E96" w:rsidRPr="00560954">
        <w:rPr>
          <w:rFonts w:ascii="Times New Roman" w:eastAsia="Times New Roman" w:hAnsi="Times New Roman" w:cs="Times New Roman"/>
          <w:color w:val="000000" w:themeColor="text1"/>
          <w:sz w:val="28"/>
          <w:szCs w:val="28"/>
          <w:lang w:eastAsia="ru-RU"/>
        </w:rPr>
        <w:t>]</w:t>
      </w:r>
      <w:r w:rsidR="00886FDD">
        <w:rPr>
          <w:rFonts w:ascii="Times New Roman" w:eastAsia="Times New Roman" w:hAnsi="Times New Roman" w:cs="Times New Roman"/>
          <w:color w:val="000000" w:themeColor="text1"/>
          <w:sz w:val="28"/>
          <w:szCs w:val="28"/>
          <w:lang w:eastAsia="ru-RU"/>
        </w:rPr>
        <w:t>.</w:t>
      </w:r>
    </w:p>
    <w:p w:rsidR="00A60D26" w:rsidRDefault="00406359" w:rsidP="00253BA3">
      <w:pPr>
        <w:shd w:val="clear" w:color="auto" w:fill="FFFFFF"/>
        <w:spacing w:after="0" w:line="360" w:lineRule="auto"/>
        <w:ind w:right="150"/>
        <w:jc w:val="both"/>
        <w:rPr>
          <w:rFonts w:ascii="Times New Roman" w:eastAsia="Times New Roman" w:hAnsi="Times New Roman" w:cs="Times New Roman"/>
          <w:color w:val="000000"/>
          <w:sz w:val="28"/>
          <w:szCs w:val="28"/>
          <w:lang w:eastAsia="ru-RU"/>
        </w:rPr>
      </w:pPr>
      <w:r w:rsidRPr="00406359">
        <w:rPr>
          <w:rFonts w:ascii="Times New Roman" w:eastAsia="Times New Roman" w:hAnsi="Times New Roman" w:cs="Times New Roman"/>
          <w:color w:val="000000"/>
          <w:sz w:val="28"/>
          <w:szCs w:val="28"/>
          <w:lang w:eastAsia="ru-RU"/>
        </w:rPr>
        <w:t xml:space="preserve">1.2 </w:t>
      </w:r>
      <w:r w:rsidR="00AA500D" w:rsidRPr="00406359">
        <w:rPr>
          <w:rFonts w:ascii="Times New Roman" w:eastAsia="Times New Roman" w:hAnsi="Times New Roman" w:cs="Times New Roman"/>
          <w:color w:val="000000"/>
          <w:sz w:val="28"/>
          <w:szCs w:val="28"/>
          <w:lang w:eastAsia="ru-RU"/>
        </w:rPr>
        <w:t>Методы десульфатации стоков, содержащих растворимы</w:t>
      </w:r>
      <w:r w:rsidR="00884F01">
        <w:rPr>
          <w:rFonts w:ascii="Times New Roman" w:eastAsia="Times New Roman" w:hAnsi="Times New Roman" w:cs="Times New Roman"/>
          <w:color w:val="000000"/>
          <w:sz w:val="28"/>
          <w:szCs w:val="28"/>
          <w:lang w:eastAsia="ru-RU"/>
        </w:rPr>
        <w:t>е соли серной кислоты.</w:t>
      </w:r>
    </w:p>
    <w:p w:rsidR="00406359" w:rsidRPr="002A33F0" w:rsidRDefault="00406359" w:rsidP="00253BA3">
      <w:pPr>
        <w:shd w:val="clear" w:color="auto" w:fill="FFFFFF"/>
        <w:spacing w:after="0" w:line="360" w:lineRule="auto"/>
        <w:ind w:right="1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В настоящее время наиболее широкое применение в практике очистки высококонцентрированных стоков, содержащих сульфаты, используют физиче</w:t>
      </w:r>
      <w:r w:rsidR="00C56353">
        <w:rPr>
          <w:rFonts w:ascii="Times New Roman" w:eastAsia="Times New Roman" w:hAnsi="Times New Roman" w:cs="Times New Roman"/>
          <w:color w:val="000000"/>
          <w:sz w:val="28"/>
          <w:szCs w:val="28"/>
          <w:lang w:eastAsia="ru-RU"/>
        </w:rPr>
        <w:t>ские и физико</w:t>
      </w:r>
      <w:r w:rsidR="00F357C5">
        <w:rPr>
          <w:rFonts w:ascii="Times New Roman" w:eastAsia="Times New Roman" w:hAnsi="Times New Roman" w:cs="Times New Roman"/>
          <w:color w:val="000000"/>
          <w:sz w:val="28"/>
          <w:szCs w:val="28"/>
          <w:lang w:eastAsia="ru-RU"/>
        </w:rPr>
        <w:t xml:space="preserve">-химические </w:t>
      </w:r>
      <w:r w:rsidR="00F75B76">
        <w:rPr>
          <w:rFonts w:ascii="Times New Roman" w:eastAsia="Times New Roman" w:hAnsi="Times New Roman" w:cs="Times New Roman"/>
          <w:color w:val="000000"/>
          <w:sz w:val="28"/>
          <w:szCs w:val="28"/>
          <w:lang w:eastAsia="ru-RU"/>
        </w:rPr>
        <w:t>методы (</w:t>
      </w:r>
      <w:r w:rsidR="001746A1">
        <w:rPr>
          <w:rFonts w:ascii="Times New Roman" w:eastAsia="Times New Roman" w:hAnsi="Times New Roman" w:cs="Times New Roman"/>
          <w:color w:val="000000"/>
          <w:sz w:val="28"/>
          <w:szCs w:val="28"/>
          <w:lang w:eastAsia="ru-RU"/>
        </w:rPr>
        <w:t>рисунок 1)</w:t>
      </w:r>
      <w:r>
        <w:rPr>
          <w:rFonts w:ascii="Times New Roman" w:eastAsia="Times New Roman" w:hAnsi="Times New Roman" w:cs="Times New Roman"/>
          <w:color w:val="000000"/>
          <w:sz w:val="28"/>
          <w:szCs w:val="28"/>
          <w:lang w:eastAsia="ru-RU"/>
        </w:rPr>
        <w:t xml:space="preserve"> </w:t>
      </w:r>
      <w:r w:rsidR="002A33F0" w:rsidRPr="002A33F0">
        <w:rPr>
          <w:rFonts w:ascii="Times New Roman" w:eastAsia="Times New Roman" w:hAnsi="Times New Roman" w:cs="Times New Roman"/>
          <w:color w:val="000000"/>
          <w:sz w:val="28"/>
          <w:szCs w:val="28"/>
          <w:lang w:eastAsia="ru-RU"/>
        </w:rPr>
        <w:t>[</w:t>
      </w:r>
      <w:r w:rsidR="002A33F0">
        <w:rPr>
          <w:rFonts w:ascii="Times New Roman" w:eastAsia="Times New Roman" w:hAnsi="Times New Roman" w:cs="Times New Roman"/>
          <w:color w:val="000000"/>
          <w:sz w:val="28"/>
          <w:szCs w:val="28"/>
          <w:lang w:eastAsia="ru-RU"/>
        </w:rPr>
        <w:t>5,6</w:t>
      </w:r>
      <w:r w:rsidR="002A33F0" w:rsidRPr="002A33F0">
        <w:rPr>
          <w:rFonts w:ascii="Times New Roman" w:eastAsia="Times New Roman" w:hAnsi="Times New Roman" w:cs="Times New Roman"/>
          <w:color w:val="000000"/>
          <w:sz w:val="28"/>
          <w:szCs w:val="28"/>
          <w:lang w:eastAsia="ru-RU"/>
        </w:rPr>
        <w:t>]</w:t>
      </w:r>
      <w:r w:rsidR="00886FDD">
        <w:rPr>
          <w:rFonts w:ascii="Times New Roman" w:eastAsia="Times New Roman" w:hAnsi="Times New Roman" w:cs="Times New Roman"/>
          <w:color w:val="000000"/>
          <w:sz w:val="28"/>
          <w:szCs w:val="28"/>
          <w:lang w:eastAsia="ru-RU"/>
        </w:rPr>
        <w:t>.</w:t>
      </w:r>
    </w:p>
    <w:p w:rsidR="00406359" w:rsidRPr="00406359" w:rsidRDefault="00290E5B" w:rsidP="00253BA3">
      <w:pPr>
        <w:shd w:val="clear" w:color="auto" w:fill="FFFFFF"/>
        <w:spacing w:after="0" w:line="360" w:lineRule="auto"/>
        <w:ind w:right="150"/>
        <w:jc w:val="both"/>
        <w:rPr>
          <w:rFonts w:ascii="Times New Roman" w:eastAsia="Times New Roman" w:hAnsi="Times New Roman" w:cs="Times New Roman"/>
          <w:sz w:val="28"/>
          <w:szCs w:val="28"/>
          <w:lang w:eastAsia="ru-RU"/>
        </w:rPr>
      </w:pPr>
      <w:r>
        <w:rPr>
          <w:noProof/>
          <w:lang w:eastAsia="ru-RU"/>
        </w:rPr>
        <w:lastRenderedPageBreak/>
        <w:drawing>
          <wp:inline distT="0" distB="0" distL="0" distR="0" wp14:anchorId="12CDFE10" wp14:editId="6E7346E2">
            <wp:extent cx="5940425" cy="210375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2103755"/>
                    </a:xfrm>
                    <a:prstGeom prst="rect">
                      <a:avLst/>
                    </a:prstGeom>
                  </pic:spPr>
                </pic:pic>
              </a:graphicData>
            </a:graphic>
          </wp:inline>
        </w:drawing>
      </w:r>
    </w:p>
    <w:p w:rsidR="00406359" w:rsidRPr="008A675A" w:rsidRDefault="00406359" w:rsidP="0074405B">
      <w:pPr>
        <w:shd w:val="clear" w:color="auto" w:fill="FFFFFF"/>
        <w:spacing w:after="0" w:line="360" w:lineRule="auto"/>
        <w:ind w:right="147"/>
        <w:jc w:val="center"/>
        <w:rPr>
          <w:rFonts w:ascii="Times New Roman" w:eastAsia="Times New Roman" w:hAnsi="Times New Roman" w:cs="Times New Roman"/>
          <w:sz w:val="28"/>
          <w:szCs w:val="28"/>
          <w:lang w:eastAsia="ru-RU"/>
        </w:rPr>
      </w:pPr>
      <w:r w:rsidRPr="008A675A">
        <w:rPr>
          <w:rFonts w:ascii="Times New Roman" w:eastAsia="Times New Roman" w:hAnsi="Times New Roman" w:cs="Times New Roman"/>
          <w:sz w:val="28"/>
          <w:szCs w:val="28"/>
          <w:lang w:eastAsia="ru-RU"/>
        </w:rPr>
        <w:t>Рисунок 1 – Классификация методов десульфатации.</w:t>
      </w:r>
    </w:p>
    <w:p w:rsidR="004B043B" w:rsidRPr="008A675A" w:rsidRDefault="004B043B" w:rsidP="00253BA3">
      <w:pPr>
        <w:shd w:val="clear" w:color="auto" w:fill="FFFFFF"/>
        <w:spacing w:after="0" w:line="360" w:lineRule="auto"/>
        <w:ind w:right="147"/>
        <w:jc w:val="both"/>
        <w:rPr>
          <w:rFonts w:ascii="Times New Roman" w:eastAsia="Times New Roman" w:hAnsi="Times New Roman" w:cs="Times New Roman"/>
          <w:sz w:val="28"/>
          <w:szCs w:val="28"/>
          <w:lang w:eastAsia="ru-RU"/>
        </w:rPr>
      </w:pPr>
      <w:r w:rsidRPr="008A675A">
        <w:rPr>
          <w:rFonts w:ascii="Times New Roman" w:eastAsia="Times New Roman" w:hAnsi="Times New Roman" w:cs="Times New Roman"/>
          <w:sz w:val="28"/>
          <w:szCs w:val="28"/>
          <w:lang w:eastAsia="ru-RU"/>
        </w:rPr>
        <w:t xml:space="preserve">1.2.1 </w:t>
      </w:r>
      <w:r w:rsidR="00F64EDB" w:rsidRPr="008A675A">
        <w:rPr>
          <w:rFonts w:ascii="Times New Roman" w:eastAsia="Times New Roman" w:hAnsi="Times New Roman" w:cs="Times New Roman"/>
          <w:sz w:val="28"/>
          <w:szCs w:val="28"/>
          <w:lang w:eastAsia="ru-RU"/>
        </w:rPr>
        <w:t>Физические методы.</w:t>
      </w:r>
      <w:r w:rsidR="003C3E27" w:rsidRPr="008A675A">
        <w:rPr>
          <w:rFonts w:ascii="Times New Roman" w:eastAsia="Times New Roman" w:hAnsi="Times New Roman" w:cs="Times New Roman"/>
          <w:sz w:val="28"/>
          <w:szCs w:val="28"/>
          <w:lang w:eastAsia="ru-RU"/>
        </w:rPr>
        <w:t xml:space="preserve"> </w:t>
      </w:r>
    </w:p>
    <w:p w:rsidR="003C3E27" w:rsidRPr="007864C7" w:rsidRDefault="001746A1" w:rsidP="00253BA3">
      <w:pPr>
        <w:shd w:val="clear" w:color="auto" w:fill="FFFFFF"/>
        <w:spacing w:after="0" w:line="360" w:lineRule="auto"/>
        <w:ind w:right="147"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Среди физических методов наиболее широко используется </w:t>
      </w:r>
      <w:r w:rsidR="003C3E27">
        <w:rPr>
          <w:rFonts w:ascii="Times New Roman" w:eastAsia="Times New Roman" w:hAnsi="Times New Roman" w:cs="Times New Roman"/>
          <w:sz w:val="28"/>
          <w:szCs w:val="28"/>
          <w:lang w:eastAsia="ru-RU"/>
        </w:rPr>
        <w:t>термическая обработка:</w:t>
      </w:r>
      <w:r>
        <w:rPr>
          <w:rFonts w:ascii="Times New Roman" w:eastAsia="Times New Roman" w:hAnsi="Times New Roman" w:cs="Times New Roman"/>
          <w:sz w:val="28"/>
          <w:szCs w:val="28"/>
          <w:lang w:eastAsia="ru-RU"/>
        </w:rPr>
        <w:t xml:space="preserve"> </w:t>
      </w:r>
      <w:r w:rsidRPr="00793AE1">
        <w:rPr>
          <w:rFonts w:ascii="Times New Roman" w:eastAsia="Times New Roman" w:hAnsi="Times New Roman" w:cs="Times New Roman"/>
          <w:b/>
          <w:sz w:val="28"/>
          <w:szCs w:val="28"/>
          <w:lang w:eastAsia="ru-RU"/>
        </w:rPr>
        <w:t>первый вариант</w:t>
      </w:r>
      <w:r w:rsidR="00F64EDB" w:rsidRPr="00406359">
        <w:rPr>
          <w:rFonts w:ascii="Times New Roman" w:eastAsia="Times New Roman" w:hAnsi="Times New Roman" w:cs="Times New Roman"/>
          <w:sz w:val="28"/>
          <w:szCs w:val="28"/>
          <w:lang w:eastAsia="ru-RU"/>
        </w:rPr>
        <w:t xml:space="preserve"> – на</w:t>
      </w:r>
      <w:r>
        <w:rPr>
          <w:rFonts w:ascii="Times New Roman" w:eastAsia="Times New Roman" w:hAnsi="Times New Roman" w:cs="Times New Roman"/>
          <w:sz w:val="28"/>
          <w:szCs w:val="28"/>
          <w:lang w:eastAsia="ru-RU"/>
        </w:rPr>
        <w:t>грев воды для выпаривания солей</w:t>
      </w:r>
      <w:r w:rsidR="003C3E2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 этом п</w:t>
      </w:r>
      <w:r w:rsidR="003C3E27">
        <w:rPr>
          <w:rFonts w:ascii="Times New Roman" w:eastAsia="Times New Roman" w:hAnsi="Times New Roman" w:cs="Times New Roman"/>
          <w:sz w:val="28"/>
          <w:szCs w:val="28"/>
          <w:lang w:eastAsia="ru-RU"/>
        </w:rPr>
        <w:t>редполагается изменение</w:t>
      </w:r>
      <w:r w:rsidR="00F64EDB" w:rsidRPr="00406359">
        <w:rPr>
          <w:rFonts w:ascii="Times New Roman" w:eastAsia="Times New Roman" w:hAnsi="Times New Roman" w:cs="Times New Roman"/>
          <w:sz w:val="28"/>
          <w:szCs w:val="28"/>
          <w:lang w:eastAsia="ru-RU"/>
        </w:rPr>
        <w:t xml:space="preserve"> фазового сост</w:t>
      </w:r>
      <w:r w:rsidR="003C3E27">
        <w:rPr>
          <w:rFonts w:ascii="Times New Roman" w:eastAsia="Times New Roman" w:hAnsi="Times New Roman" w:cs="Times New Roman"/>
          <w:sz w:val="28"/>
          <w:szCs w:val="28"/>
          <w:lang w:eastAsia="ru-RU"/>
        </w:rPr>
        <w:t>ояния воды для её обессоливания</w:t>
      </w:r>
      <w:r w:rsidR="00F64EDB" w:rsidRPr="00406359">
        <w:rPr>
          <w:rFonts w:ascii="Times New Roman" w:eastAsia="Times New Roman" w:hAnsi="Times New Roman" w:cs="Times New Roman"/>
          <w:sz w:val="28"/>
          <w:szCs w:val="28"/>
          <w:lang w:eastAsia="ru-RU"/>
        </w:rPr>
        <w:t xml:space="preserve"> </w:t>
      </w:r>
      <w:proofErr w:type="spellStart"/>
      <w:r w:rsidR="003C3E27">
        <w:rPr>
          <w:rFonts w:ascii="Times New Roman" w:eastAsia="Times New Roman" w:hAnsi="Times New Roman" w:cs="Times New Roman"/>
          <w:sz w:val="28"/>
          <w:szCs w:val="28"/>
          <w:lang w:eastAsia="ru-RU"/>
        </w:rPr>
        <w:t>т.е</w:t>
      </w:r>
      <w:proofErr w:type="spellEnd"/>
      <w:r w:rsidR="003C3E27">
        <w:rPr>
          <w:rFonts w:ascii="Times New Roman" w:eastAsia="Times New Roman" w:hAnsi="Times New Roman" w:cs="Times New Roman"/>
          <w:sz w:val="28"/>
          <w:szCs w:val="28"/>
          <w:lang w:eastAsia="ru-RU"/>
        </w:rPr>
        <w:t xml:space="preserve"> </w:t>
      </w:r>
      <w:r w:rsidR="00F64EDB" w:rsidRPr="00406359">
        <w:rPr>
          <w:rFonts w:ascii="Times New Roman" w:eastAsia="Times New Roman" w:hAnsi="Times New Roman" w:cs="Times New Roman"/>
          <w:sz w:val="28"/>
          <w:szCs w:val="28"/>
          <w:lang w:eastAsia="ru-RU"/>
        </w:rPr>
        <w:t>перевод в газообразное состояние с последую</w:t>
      </w:r>
      <w:r>
        <w:rPr>
          <w:rFonts w:ascii="Times New Roman" w:eastAsia="Times New Roman" w:hAnsi="Times New Roman" w:cs="Times New Roman"/>
          <w:sz w:val="28"/>
          <w:szCs w:val="28"/>
          <w:lang w:eastAsia="ru-RU"/>
        </w:rPr>
        <w:t>щей конденсацией (дистилляция)</w:t>
      </w:r>
      <w:r w:rsidR="003C3E2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793AE1">
        <w:rPr>
          <w:rFonts w:ascii="Times New Roman" w:eastAsia="Times New Roman" w:hAnsi="Times New Roman" w:cs="Times New Roman"/>
          <w:b/>
          <w:sz w:val="28"/>
          <w:szCs w:val="28"/>
          <w:lang w:eastAsia="ru-RU"/>
        </w:rPr>
        <w:t>второй вариант</w:t>
      </w:r>
      <w:r>
        <w:rPr>
          <w:rFonts w:ascii="Times New Roman" w:eastAsia="Times New Roman" w:hAnsi="Times New Roman" w:cs="Times New Roman"/>
          <w:sz w:val="28"/>
          <w:szCs w:val="28"/>
          <w:lang w:eastAsia="ru-RU"/>
        </w:rPr>
        <w:t>-</w:t>
      </w:r>
      <w:r w:rsidR="00F64EDB" w:rsidRPr="00406359">
        <w:rPr>
          <w:rFonts w:ascii="Times New Roman" w:eastAsia="Times New Roman" w:hAnsi="Times New Roman" w:cs="Times New Roman"/>
          <w:sz w:val="28"/>
          <w:szCs w:val="28"/>
          <w:lang w:eastAsia="ru-RU"/>
        </w:rPr>
        <w:t>перевод в твёрдую фазу вымораживанием с последующим оттаивание</w:t>
      </w:r>
      <w:r w:rsidR="003C3E27">
        <w:rPr>
          <w:rFonts w:ascii="Times New Roman" w:eastAsia="Times New Roman" w:hAnsi="Times New Roman" w:cs="Times New Roman"/>
          <w:sz w:val="28"/>
          <w:szCs w:val="28"/>
          <w:lang w:eastAsia="ru-RU"/>
        </w:rPr>
        <w:t>м и разделением на лёд и рассол;</w:t>
      </w:r>
      <w:r w:rsidR="00F64EDB" w:rsidRPr="00406359">
        <w:rPr>
          <w:rFonts w:ascii="Times New Roman" w:eastAsia="Times New Roman" w:hAnsi="Times New Roman" w:cs="Times New Roman"/>
          <w:sz w:val="28"/>
          <w:szCs w:val="28"/>
          <w:lang w:eastAsia="ru-RU"/>
        </w:rPr>
        <w:t xml:space="preserve"> </w:t>
      </w:r>
      <w:r w:rsidR="003C3E27" w:rsidRPr="006E212F">
        <w:rPr>
          <w:rFonts w:ascii="Times New Roman" w:eastAsia="Times New Roman" w:hAnsi="Times New Roman" w:cs="Times New Roman"/>
          <w:b/>
          <w:sz w:val="28"/>
          <w:szCs w:val="28"/>
          <w:lang w:eastAsia="ru-RU"/>
        </w:rPr>
        <w:t>т</w:t>
      </w:r>
      <w:r w:rsidRPr="006E212F">
        <w:rPr>
          <w:rFonts w:ascii="Times New Roman" w:eastAsia="Times New Roman" w:hAnsi="Times New Roman" w:cs="Times New Roman"/>
          <w:b/>
          <w:sz w:val="28"/>
          <w:szCs w:val="28"/>
          <w:lang w:eastAsia="ru-RU"/>
        </w:rPr>
        <w:t>ретий вариант</w:t>
      </w:r>
      <w:r>
        <w:rPr>
          <w:rFonts w:ascii="Times New Roman" w:eastAsia="Times New Roman" w:hAnsi="Times New Roman" w:cs="Times New Roman"/>
          <w:sz w:val="28"/>
          <w:szCs w:val="28"/>
          <w:lang w:eastAsia="ru-RU"/>
        </w:rPr>
        <w:t>-образование</w:t>
      </w:r>
      <w:r w:rsidR="00F64EDB" w:rsidRPr="00406359">
        <w:rPr>
          <w:rFonts w:ascii="Times New Roman" w:eastAsia="Times New Roman" w:hAnsi="Times New Roman" w:cs="Times New Roman"/>
          <w:sz w:val="28"/>
          <w:szCs w:val="28"/>
          <w:lang w:eastAsia="ru-RU"/>
        </w:rPr>
        <w:t xml:space="preserve"> газогидратов обработкой жидкими газами-хладагентами (метан, фреон) при опре</w:t>
      </w:r>
      <w:r w:rsidR="00F201F4" w:rsidRPr="00406359">
        <w:rPr>
          <w:rFonts w:ascii="Times New Roman" w:eastAsia="Times New Roman" w:hAnsi="Times New Roman" w:cs="Times New Roman"/>
          <w:sz w:val="28"/>
          <w:szCs w:val="28"/>
          <w:lang w:eastAsia="ru-RU"/>
        </w:rPr>
        <w:t xml:space="preserve">деленных температуре и давлении. </w:t>
      </w:r>
      <w:r w:rsidR="007864C7" w:rsidRPr="007864C7">
        <w:rPr>
          <w:rFonts w:ascii="Times New Roman" w:eastAsia="Times New Roman" w:hAnsi="Times New Roman" w:cs="Times New Roman"/>
          <w:sz w:val="28"/>
          <w:szCs w:val="28"/>
          <w:lang w:eastAsia="ru-RU"/>
        </w:rPr>
        <w:t>[</w:t>
      </w:r>
      <w:r w:rsidR="002A58F3">
        <w:rPr>
          <w:rFonts w:ascii="Times New Roman" w:eastAsia="Times New Roman" w:hAnsi="Times New Roman" w:cs="Times New Roman"/>
          <w:sz w:val="28"/>
          <w:szCs w:val="28"/>
          <w:lang w:eastAsia="ru-RU"/>
        </w:rPr>
        <w:t>13</w:t>
      </w:r>
      <w:r w:rsidR="007864C7" w:rsidRPr="000274FB">
        <w:rPr>
          <w:rFonts w:ascii="Times New Roman" w:eastAsia="Times New Roman" w:hAnsi="Times New Roman" w:cs="Times New Roman"/>
          <w:sz w:val="28"/>
          <w:szCs w:val="28"/>
          <w:lang w:eastAsia="ru-RU"/>
        </w:rPr>
        <w:t>]</w:t>
      </w:r>
    </w:p>
    <w:p w:rsidR="00E83FE4" w:rsidRDefault="00F201F4" w:rsidP="001D40E8">
      <w:pPr>
        <w:shd w:val="clear" w:color="auto" w:fill="FFFFFF"/>
        <w:spacing w:after="0" w:line="360" w:lineRule="auto"/>
        <w:ind w:right="147" w:firstLine="708"/>
        <w:jc w:val="both"/>
        <w:rPr>
          <w:rFonts w:ascii="Times New Roman" w:eastAsia="Times New Roman" w:hAnsi="Times New Roman" w:cs="Times New Roman"/>
          <w:sz w:val="28"/>
          <w:szCs w:val="28"/>
          <w:lang w:eastAsia="ru-RU"/>
        </w:rPr>
      </w:pPr>
      <w:r w:rsidRPr="00406359">
        <w:rPr>
          <w:rFonts w:ascii="Times New Roman" w:eastAsia="Times New Roman" w:hAnsi="Times New Roman" w:cs="Times New Roman"/>
          <w:sz w:val="28"/>
          <w:szCs w:val="28"/>
          <w:lang w:eastAsia="ru-RU"/>
        </w:rPr>
        <w:t>Наиболе</w:t>
      </w:r>
      <w:r w:rsidR="001746A1">
        <w:rPr>
          <w:rFonts w:ascii="Times New Roman" w:eastAsia="Times New Roman" w:hAnsi="Times New Roman" w:cs="Times New Roman"/>
          <w:sz w:val="28"/>
          <w:szCs w:val="28"/>
          <w:lang w:eastAsia="ru-RU"/>
        </w:rPr>
        <w:t>е часто используемый в практике метод – выпаривание</w:t>
      </w:r>
      <w:r w:rsidRPr="00406359">
        <w:rPr>
          <w:rFonts w:ascii="Times New Roman" w:eastAsia="Times New Roman" w:hAnsi="Times New Roman" w:cs="Times New Roman"/>
          <w:sz w:val="28"/>
          <w:szCs w:val="28"/>
          <w:lang w:eastAsia="ru-RU"/>
        </w:rPr>
        <w:t>.</w:t>
      </w:r>
    </w:p>
    <w:p w:rsidR="001D40E8" w:rsidRDefault="001D40E8" w:rsidP="001D40E8">
      <w:pPr>
        <w:shd w:val="clear" w:color="auto" w:fill="FFFFFF"/>
        <w:spacing w:after="0" w:line="360" w:lineRule="auto"/>
        <w:ind w:right="14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4C3632">
        <w:rPr>
          <w:rFonts w:ascii="Times New Roman" w:eastAsia="Times New Roman" w:hAnsi="Times New Roman" w:cs="Times New Roman"/>
          <w:i/>
          <w:sz w:val="28"/>
          <w:szCs w:val="28"/>
          <w:lang w:eastAsia="ru-RU"/>
        </w:rPr>
        <w:t>Выпаривание</w:t>
      </w:r>
      <w:r>
        <w:rPr>
          <w:rFonts w:ascii="Times New Roman" w:eastAsia="Times New Roman" w:hAnsi="Times New Roman" w:cs="Times New Roman"/>
          <w:sz w:val="28"/>
          <w:szCs w:val="28"/>
          <w:lang w:eastAsia="ru-RU"/>
        </w:rPr>
        <w:t xml:space="preserve"> – процесс концентрирования растворов и суспензий путём частичного удаления растворителя испарение</w:t>
      </w:r>
      <w:r w:rsidR="00572EC5">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 xml:space="preserve"> при кипении жидкости.</w:t>
      </w:r>
    </w:p>
    <w:p w:rsidR="008B3B5A" w:rsidRDefault="001D40E8" w:rsidP="001D40E8">
      <w:pPr>
        <w:shd w:val="clear" w:color="auto" w:fill="FFFFFF"/>
        <w:spacing w:after="0" w:line="360" w:lineRule="auto"/>
        <w:ind w:right="14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Выпаривание может производит</w:t>
      </w:r>
      <w:r w:rsidR="00572EC5">
        <w:rPr>
          <w:rFonts w:ascii="Times New Roman" w:eastAsia="Times New Roman" w:hAnsi="Times New Roman" w:cs="Times New Roman"/>
          <w:sz w:val="28"/>
          <w:szCs w:val="28"/>
          <w:lang w:eastAsia="ru-RU"/>
        </w:rPr>
        <w:t>ь</w:t>
      </w:r>
      <w:r>
        <w:rPr>
          <w:rFonts w:ascii="Times New Roman" w:eastAsia="Times New Roman" w:hAnsi="Times New Roman" w:cs="Times New Roman"/>
          <w:sz w:val="28"/>
          <w:szCs w:val="28"/>
          <w:lang w:eastAsia="ru-RU"/>
        </w:rPr>
        <w:t xml:space="preserve">ся в однокорпусных или многокорпусных аппаратах. </w:t>
      </w:r>
    </w:p>
    <w:p w:rsidR="001D40E8" w:rsidRDefault="008B3B5A" w:rsidP="001D40E8">
      <w:pPr>
        <w:shd w:val="clear" w:color="auto" w:fill="FFFFFF"/>
        <w:spacing w:after="0" w:line="360" w:lineRule="auto"/>
        <w:ind w:right="14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первом случае </w:t>
      </w:r>
      <w:r w:rsidR="001D40E8">
        <w:rPr>
          <w:rFonts w:ascii="Times New Roman" w:eastAsia="Times New Roman" w:hAnsi="Times New Roman" w:cs="Times New Roman"/>
          <w:sz w:val="28"/>
          <w:szCs w:val="28"/>
          <w:lang w:eastAsia="ru-RU"/>
        </w:rPr>
        <w:t>тепло, затрачиваемое на выпаривание, используется однократно</w:t>
      </w:r>
      <w:r w:rsidR="00C71F26">
        <w:rPr>
          <w:rFonts w:ascii="Times New Roman" w:eastAsia="Times New Roman" w:hAnsi="Times New Roman" w:cs="Times New Roman"/>
          <w:sz w:val="28"/>
          <w:szCs w:val="28"/>
          <w:lang w:eastAsia="ru-RU"/>
        </w:rPr>
        <w:t>.</w:t>
      </w:r>
      <w:r w:rsidR="001D40E8">
        <w:rPr>
          <w:rFonts w:ascii="Times New Roman" w:eastAsia="Times New Roman" w:hAnsi="Times New Roman" w:cs="Times New Roman"/>
          <w:sz w:val="28"/>
          <w:szCs w:val="28"/>
          <w:lang w:eastAsia="ru-RU"/>
        </w:rPr>
        <w:tab/>
        <w:t xml:space="preserve">В </w:t>
      </w:r>
      <w:r w:rsidR="006020A4">
        <w:rPr>
          <w:rFonts w:ascii="Times New Roman" w:eastAsia="Times New Roman" w:hAnsi="Times New Roman" w:cs="Times New Roman"/>
          <w:sz w:val="28"/>
          <w:szCs w:val="28"/>
          <w:lang w:eastAsia="ru-RU"/>
        </w:rPr>
        <w:t>многокорпусных вакуум-выпар</w:t>
      </w:r>
      <w:r w:rsidR="0031053F">
        <w:rPr>
          <w:rFonts w:ascii="Times New Roman" w:eastAsia="Times New Roman" w:hAnsi="Times New Roman" w:cs="Times New Roman"/>
          <w:sz w:val="28"/>
          <w:szCs w:val="28"/>
          <w:lang w:eastAsia="ru-RU"/>
        </w:rPr>
        <w:t>ных</w:t>
      </w:r>
      <w:r w:rsidR="006020A4">
        <w:rPr>
          <w:rFonts w:ascii="Times New Roman" w:eastAsia="Times New Roman" w:hAnsi="Times New Roman" w:cs="Times New Roman"/>
          <w:sz w:val="28"/>
          <w:szCs w:val="28"/>
          <w:lang w:eastAsia="ru-RU"/>
        </w:rPr>
        <w:t xml:space="preserve"> аппаратах происходит многократное упаривание среды, поступающ</w:t>
      </w:r>
      <w:r w:rsidR="00C65BF8">
        <w:rPr>
          <w:rFonts w:ascii="Times New Roman" w:eastAsia="Times New Roman" w:hAnsi="Times New Roman" w:cs="Times New Roman"/>
          <w:sz w:val="28"/>
          <w:szCs w:val="28"/>
          <w:lang w:eastAsia="ru-RU"/>
        </w:rPr>
        <w:t>ей</w:t>
      </w:r>
      <w:r w:rsidR="006020A4">
        <w:rPr>
          <w:rFonts w:ascii="Times New Roman" w:eastAsia="Times New Roman" w:hAnsi="Times New Roman" w:cs="Times New Roman"/>
          <w:sz w:val="28"/>
          <w:szCs w:val="28"/>
          <w:lang w:eastAsia="ru-RU"/>
        </w:rPr>
        <w:t xml:space="preserve"> последовательно из одного аппарата в другой.</w:t>
      </w:r>
    </w:p>
    <w:p w:rsidR="001E004F" w:rsidRPr="00887794" w:rsidRDefault="00BF1262" w:rsidP="0004368E">
      <w:pPr>
        <w:shd w:val="clear" w:color="auto" w:fill="FFFFFF"/>
        <w:spacing w:after="0" w:line="360" w:lineRule="auto"/>
        <w:ind w:right="147"/>
        <w:jc w:val="both"/>
        <w:rPr>
          <w:rFonts w:ascii="Times New Roman" w:eastAsia="Times New Roman" w:hAnsi="Times New Roman" w:cs="Times New Roman"/>
          <w:sz w:val="28"/>
          <w:szCs w:val="28"/>
          <w:lang w:eastAsia="ru-RU"/>
        </w:rPr>
      </w:pPr>
      <w:r w:rsidRPr="0004368E">
        <w:rPr>
          <w:rFonts w:ascii="Times New Roman" w:eastAsia="Times New Roman" w:hAnsi="Times New Roman" w:cs="Times New Roman"/>
          <w:sz w:val="28"/>
          <w:szCs w:val="28"/>
          <w:lang w:eastAsia="ru-RU"/>
        </w:rPr>
        <w:tab/>
      </w:r>
      <w:r w:rsidR="0004368E" w:rsidRPr="0004368E">
        <w:rPr>
          <w:rFonts w:ascii="Times New Roman" w:eastAsia="Times New Roman" w:hAnsi="Times New Roman" w:cs="Times New Roman"/>
          <w:sz w:val="28"/>
          <w:szCs w:val="28"/>
          <w:lang w:eastAsia="ru-RU"/>
        </w:rPr>
        <w:t>В</w:t>
      </w:r>
      <w:r w:rsidR="0004368E">
        <w:rPr>
          <w:rFonts w:ascii="Times New Roman" w:eastAsia="Times New Roman" w:hAnsi="Times New Roman" w:cs="Times New Roman"/>
          <w:sz w:val="28"/>
          <w:szCs w:val="28"/>
          <w:lang w:eastAsia="ru-RU"/>
        </w:rPr>
        <w:t xml:space="preserve">ысокие </w:t>
      </w:r>
      <w:proofErr w:type="spellStart"/>
      <w:r w:rsidR="0004368E">
        <w:rPr>
          <w:rFonts w:ascii="Times New Roman" w:eastAsia="Times New Roman" w:hAnsi="Times New Roman" w:cs="Times New Roman"/>
          <w:sz w:val="28"/>
          <w:szCs w:val="28"/>
          <w:lang w:eastAsia="ru-RU"/>
        </w:rPr>
        <w:t>энергозатраты</w:t>
      </w:r>
      <w:proofErr w:type="spellEnd"/>
      <w:r w:rsidR="0004368E">
        <w:rPr>
          <w:rFonts w:ascii="Times New Roman" w:eastAsia="Times New Roman" w:hAnsi="Times New Roman" w:cs="Times New Roman"/>
          <w:sz w:val="28"/>
          <w:szCs w:val="28"/>
          <w:lang w:eastAsia="ru-RU"/>
        </w:rPr>
        <w:t xml:space="preserve">, сложность аппаратурного оформления, материалоёмкость - лимитирующие факторы широкого использования </w:t>
      </w:r>
      <w:r w:rsidR="0004368E">
        <w:rPr>
          <w:rFonts w:ascii="Times New Roman" w:eastAsia="Times New Roman" w:hAnsi="Times New Roman" w:cs="Times New Roman"/>
          <w:sz w:val="28"/>
          <w:szCs w:val="28"/>
          <w:lang w:eastAsia="ru-RU"/>
        </w:rPr>
        <w:lastRenderedPageBreak/>
        <w:t xml:space="preserve">данного метода в практике очистки высококонцентрированных </w:t>
      </w:r>
      <w:r w:rsidR="00887794">
        <w:rPr>
          <w:rFonts w:ascii="Times New Roman" w:eastAsia="Times New Roman" w:hAnsi="Times New Roman" w:cs="Times New Roman"/>
          <w:sz w:val="28"/>
          <w:szCs w:val="28"/>
          <w:lang w:eastAsia="ru-RU"/>
        </w:rPr>
        <w:t>жидких отходов</w:t>
      </w:r>
      <w:r w:rsidR="0004368E">
        <w:rPr>
          <w:rFonts w:ascii="Times New Roman" w:eastAsia="Times New Roman" w:hAnsi="Times New Roman" w:cs="Times New Roman"/>
          <w:sz w:val="28"/>
          <w:szCs w:val="28"/>
          <w:lang w:eastAsia="ru-RU"/>
        </w:rPr>
        <w:t>.</w:t>
      </w:r>
      <w:r w:rsidR="0004368E" w:rsidRPr="0004368E">
        <w:rPr>
          <w:rFonts w:ascii="Times New Roman" w:eastAsia="Times New Roman" w:hAnsi="Times New Roman" w:cs="Times New Roman"/>
          <w:sz w:val="28"/>
          <w:szCs w:val="28"/>
          <w:lang w:eastAsia="ru-RU"/>
        </w:rPr>
        <w:t xml:space="preserve"> </w:t>
      </w:r>
      <w:r w:rsidR="0004368E" w:rsidRPr="00887794">
        <w:rPr>
          <w:rFonts w:ascii="Times New Roman" w:eastAsia="Times New Roman" w:hAnsi="Times New Roman" w:cs="Times New Roman"/>
          <w:sz w:val="28"/>
          <w:szCs w:val="28"/>
          <w:lang w:eastAsia="ru-RU"/>
        </w:rPr>
        <w:t>[]</w:t>
      </w:r>
    </w:p>
    <w:p w:rsidR="004B043B" w:rsidRDefault="004B043B" w:rsidP="00253BA3">
      <w:pPr>
        <w:shd w:val="clear" w:color="auto" w:fill="FFFFFF"/>
        <w:spacing w:after="0" w:line="360" w:lineRule="auto"/>
        <w:ind w:right="14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1.2.2 Физико-химические методы. </w:t>
      </w:r>
    </w:p>
    <w:p w:rsidR="004068F0" w:rsidRDefault="003609E9" w:rsidP="006438BC">
      <w:pPr>
        <w:tabs>
          <w:tab w:val="left" w:pos="567"/>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очистки минерализованных стоков могут быть использованы электродиализ, обработка реагентами, ионный обмен и мембранный способ.</w:t>
      </w:r>
    </w:p>
    <w:p w:rsidR="002B39B1" w:rsidRDefault="002B39B1" w:rsidP="006438BC">
      <w:pPr>
        <w:tabs>
          <w:tab w:val="left" w:pos="567"/>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2B39B1">
        <w:rPr>
          <w:rFonts w:ascii="Times New Roman" w:eastAsia="Times New Roman" w:hAnsi="Times New Roman" w:cs="Times New Roman"/>
          <w:i/>
          <w:sz w:val="28"/>
          <w:szCs w:val="28"/>
          <w:lang w:eastAsia="ru-RU"/>
        </w:rPr>
        <w:t>Мембранный метод</w:t>
      </w:r>
      <w:r w:rsidR="00FB6E55">
        <w:rPr>
          <w:rFonts w:ascii="Times New Roman" w:eastAsia="Times New Roman" w:hAnsi="Times New Roman" w:cs="Times New Roman"/>
          <w:i/>
          <w:sz w:val="28"/>
          <w:szCs w:val="28"/>
          <w:lang w:eastAsia="ru-RU"/>
        </w:rPr>
        <w:t xml:space="preserve">. </w:t>
      </w:r>
      <w:r w:rsidR="006E78A9">
        <w:rPr>
          <w:rFonts w:ascii="Times New Roman" w:eastAsia="Times New Roman" w:hAnsi="Times New Roman" w:cs="Times New Roman"/>
          <w:sz w:val="28"/>
          <w:szCs w:val="28"/>
          <w:lang w:eastAsia="ru-RU"/>
        </w:rPr>
        <w:t xml:space="preserve">Это </w:t>
      </w:r>
      <w:proofErr w:type="spellStart"/>
      <w:r w:rsidR="006E78A9">
        <w:rPr>
          <w:rFonts w:ascii="Times New Roman" w:eastAsia="Times New Roman" w:hAnsi="Times New Roman" w:cs="Times New Roman"/>
          <w:sz w:val="28"/>
          <w:szCs w:val="28"/>
          <w:lang w:eastAsia="ru-RU"/>
        </w:rPr>
        <w:t>баромембранный</w:t>
      </w:r>
      <w:proofErr w:type="spellEnd"/>
      <w:r w:rsidR="006E78A9">
        <w:rPr>
          <w:rFonts w:ascii="Times New Roman" w:eastAsia="Times New Roman" w:hAnsi="Times New Roman" w:cs="Times New Roman"/>
          <w:sz w:val="28"/>
          <w:szCs w:val="28"/>
          <w:lang w:eastAsia="ru-RU"/>
        </w:rPr>
        <w:t xml:space="preserve"> процесс, который заключается в фильтрации жидкости под давлением через полупроницаемую мембрану. Различают следующие мембранные способы: ультрафильтрацию, </w:t>
      </w:r>
      <w:proofErr w:type="spellStart"/>
      <w:r w:rsidR="006E78A9">
        <w:rPr>
          <w:rFonts w:ascii="Times New Roman" w:eastAsia="Times New Roman" w:hAnsi="Times New Roman" w:cs="Times New Roman"/>
          <w:sz w:val="28"/>
          <w:szCs w:val="28"/>
          <w:lang w:eastAsia="ru-RU"/>
        </w:rPr>
        <w:t>нанофильтрацию</w:t>
      </w:r>
      <w:proofErr w:type="spellEnd"/>
      <w:r w:rsidR="006E78A9">
        <w:rPr>
          <w:rFonts w:ascii="Times New Roman" w:eastAsia="Times New Roman" w:hAnsi="Times New Roman" w:cs="Times New Roman"/>
          <w:sz w:val="28"/>
          <w:szCs w:val="28"/>
          <w:lang w:eastAsia="ru-RU"/>
        </w:rPr>
        <w:t xml:space="preserve"> и обратный осмос</w:t>
      </w:r>
      <w:r w:rsidR="00646BD8">
        <w:rPr>
          <w:rFonts w:ascii="Times New Roman" w:eastAsia="Times New Roman" w:hAnsi="Times New Roman" w:cs="Times New Roman"/>
          <w:sz w:val="28"/>
          <w:szCs w:val="28"/>
          <w:lang w:eastAsia="ru-RU"/>
        </w:rPr>
        <w:t>, отличающийся размером пор используемых мембран.</w:t>
      </w:r>
    </w:p>
    <w:p w:rsidR="00E159D1" w:rsidRPr="00776458" w:rsidRDefault="00E159D1" w:rsidP="006438BC">
      <w:pPr>
        <w:tabs>
          <w:tab w:val="left" w:pos="567"/>
        </w:tabs>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t xml:space="preserve">Движущей силой процесса обратного осмоса является разность между приложенным внешним давлением и осмотическим давлением растворённого вещества. Работа установок обратного осмоса осуществляется при высоком давлении. </w:t>
      </w:r>
      <w:r>
        <w:rPr>
          <w:rFonts w:ascii="Times New Roman" w:hAnsi="Times New Roman" w:cs="Times New Roman"/>
          <w:sz w:val="28"/>
          <w:szCs w:val="28"/>
        </w:rPr>
        <w:t xml:space="preserve">Осмотическое давление повышается с увеличением концентрации растворённых веществ. Процессы обратного осмоса проводят обычно при </w:t>
      </w:r>
      <w:r w:rsidR="00A1789D">
        <w:rPr>
          <w:rFonts w:ascii="Times New Roman" w:hAnsi="Times New Roman" w:cs="Times New Roman"/>
          <w:sz w:val="28"/>
          <w:szCs w:val="28"/>
        </w:rPr>
        <w:t>давлении больше</w:t>
      </w:r>
      <w:r w:rsidRPr="007C5A42">
        <w:rPr>
          <w:rFonts w:ascii="Times New Roman" w:hAnsi="Times New Roman" w:cs="Times New Roman"/>
          <w:sz w:val="28"/>
          <w:szCs w:val="28"/>
        </w:rPr>
        <w:t xml:space="preserve"> </w:t>
      </w:r>
      <w:r w:rsidR="00A1789D">
        <w:rPr>
          <w:rFonts w:ascii="Times New Roman" w:hAnsi="Times New Roman" w:cs="Times New Roman"/>
          <w:sz w:val="28"/>
          <w:szCs w:val="28"/>
        </w:rPr>
        <w:t xml:space="preserve">5 </w:t>
      </w:r>
      <w:r>
        <w:rPr>
          <w:rFonts w:ascii="Times New Roman" w:hAnsi="Times New Roman" w:cs="Times New Roman"/>
          <w:sz w:val="28"/>
          <w:szCs w:val="28"/>
        </w:rPr>
        <w:t>мПа и используют мембраны, пропускающие в основном воду. На сегодняшний день обратный осмос является наиболее совершенной технологией очист</w:t>
      </w:r>
      <w:r w:rsidR="003C0DB8">
        <w:rPr>
          <w:rFonts w:ascii="Times New Roman" w:hAnsi="Times New Roman" w:cs="Times New Roman"/>
          <w:sz w:val="28"/>
          <w:szCs w:val="28"/>
        </w:rPr>
        <w:t>ки воды, о</w:t>
      </w:r>
      <w:r w:rsidR="00776458">
        <w:rPr>
          <w:rFonts w:ascii="Times New Roman" w:hAnsi="Times New Roman" w:cs="Times New Roman"/>
          <w:sz w:val="28"/>
          <w:szCs w:val="28"/>
        </w:rPr>
        <w:t>тличающе</w:t>
      </w:r>
      <w:r w:rsidR="003C0DB8">
        <w:rPr>
          <w:rFonts w:ascii="Times New Roman" w:hAnsi="Times New Roman" w:cs="Times New Roman"/>
          <w:sz w:val="28"/>
          <w:szCs w:val="28"/>
        </w:rPr>
        <w:t>й</w:t>
      </w:r>
      <w:r w:rsidR="00776458">
        <w:rPr>
          <w:rFonts w:ascii="Times New Roman" w:hAnsi="Times New Roman" w:cs="Times New Roman"/>
          <w:sz w:val="28"/>
          <w:szCs w:val="28"/>
        </w:rPr>
        <w:t xml:space="preserve">ся экономичностью (по сравнению с другими методами очистки), простотой аппаратурного оформления, возможностью варьирования производительности в широком диапазоне. Для снижения отложения солей на поверхности мембраны </w:t>
      </w:r>
      <w:proofErr w:type="gramStart"/>
      <w:r w:rsidR="00776458">
        <w:rPr>
          <w:rFonts w:ascii="Times New Roman" w:hAnsi="Times New Roman" w:cs="Times New Roman"/>
          <w:sz w:val="28"/>
          <w:szCs w:val="28"/>
        </w:rPr>
        <w:t>обратно-осмотической</w:t>
      </w:r>
      <w:proofErr w:type="gramEnd"/>
      <w:r w:rsidR="00776458">
        <w:rPr>
          <w:rFonts w:ascii="Times New Roman" w:hAnsi="Times New Roman" w:cs="Times New Roman"/>
          <w:sz w:val="28"/>
          <w:szCs w:val="28"/>
        </w:rPr>
        <w:t xml:space="preserve"> установки (ООУ) к воде, поступающей на очистку предоставляются ограничения по солям жёсткости, ионам железа, общей минерализации, взвешенным веществам</w:t>
      </w:r>
      <w:r w:rsidR="00F329CF">
        <w:rPr>
          <w:rFonts w:ascii="Times New Roman" w:hAnsi="Times New Roman" w:cs="Times New Roman"/>
          <w:sz w:val="28"/>
          <w:szCs w:val="28"/>
        </w:rPr>
        <w:t xml:space="preserve"> и свободному хлору.</w:t>
      </w:r>
      <w:r w:rsidR="00776458">
        <w:rPr>
          <w:rFonts w:ascii="Times New Roman" w:hAnsi="Times New Roman" w:cs="Times New Roman"/>
          <w:sz w:val="28"/>
          <w:szCs w:val="28"/>
        </w:rPr>
        <w:t xml:space="preserve"> </w:t>
      </w:r>
    </w:p>
    <w:p w:rsidR="00324302" w:rsidRPr="00324302" w:rsidRDefault="00F72454" w:rsidP="002D46CC">
      <w:pPr>
        <w:tabs>
          <w:tab w:val="left" w:pos="567"/>
        </w:tabs>
        <w:spacing w:after="0" w:line="360" w:lineRule="auto"/>
        <w:jc w:val="both"/>
        <w:rPr>
          <w:rFonts w:ascii="Times New Roman" w:hAnsi="Times New Roman" w:cs="Times New Roman"/>
          <w:i/>
          <w:sz w:val="28"/>
          <w:szCs w:val="28"/>
        </w:rPr>
      </w:pPr>
      <w:r>
        <w:rPr>
          <w:rFonts w:ascii="Times New Roman" w:eastAsia="Times New Roman" w:hAnsi="Times New Roman" w:cs="Times New Roman"/>
          <w:sz w:val="28"/>
          <w:szCs w:val="28"/>
          <w:lang w:eastAsia="ru-RU"/>
        </w:rPr>
        <w:tab/>
      </w:r>
      <w:r w:rsidR="00D3444B" w:rsidRPr="00F72454">
        <w:rPr>
          <w:rFonts w:ascii="Times New Roman" w:eastAsia="Times New Roman" w:hAnsi="Times New Roman" w:cs="Times New Roman"/>
          <w:i/>
          <w:sz w:val="28"/>
          <w:szCs w:val="28"/>
          <w:lang w:eastAsia="ru-RU"/>
        </w:rPr>
        <w:t>Электродиализ.</w:t>
      </w:r>
      <w:r w:rsidR="005406A8">
        <w:rPr>
          <w:rFonts w:ascii="Times New Roman" w:eastAsia="Times New Roman" w:hAnsi="Times New Roman" w:cs="Times New Roman"/>
          <w:sz w:val="28"/>
          <w:szCs w:val="28"/>
          <w:lang w:eastAsia="ru-RU"/>
        </w:rPr>
        <w:t xml:space="preserve"> </w:t>
      </w:r>
      <w:r w:rsidR="00D3444B">
        <w:rPr>
          <w:rFonts w:ascii="Times New Roman" w:hAnsi="Times New Roman" w:cs="Times New Roman"/>
          <w:sz w:val="28"/>
          <w:szCs w:val="28"/>
        </w:rPr>
        <w:t>В основе метода лежит</w:t>
      </w:r>
      <w:r w:rsidR="00C638B2">
        <w:rPr>
          <w:rFonts w:ascii="Times New Roman" w:hAnsi="Times New Roman" w:cs="Times New Roman"/>
          <w:sz w:val="28"/>
          <w:szCs w:val="28"/>
        </w:rPr>
        <w:t xml:space="preserve"> перенос ионов через мембрану под действием электрического поля. Скорость переноса может изменятся подбором соответствующей силы тока. Такой процесс может быть осуществлён</w:t>
      </w:r>
      <w:r w:rsidR="002D46CC">
        <w:rPr>
          <w:rFonts w:ascii="Times New Roman" w:hAnsi="Times New Roman" w:cs="Times New Roman"/>
          <w:sz w:val="28"/>
          <w:szCs w:val="28"/>
        </w:rPr>
        <w:t xml:space="preserve"> против градиента концентрации.</w:t>
      </w:r>
      <w:r w:rsidR="005406A8">
        <w:rPr>
          <w:rFonts w:ascii="Times New Roman" w:eastAsia="Times New Roman" w:hAnsi="Times New Roman" w:cs="Times New Roman"/>
          <w:i/>
          <w:sz w:val="28"/>
          <w:szCs w:val="28"/>
          <w:lang w:eastAsia="ru-RU"/>
        </w:rPr>
        <w:t xml:space="preserve"> </w:t>
      </w:r>
      <w:r w:rsidR="00D3444B">
        <w:rPr>
          <w:rFonts w:ascii="Times New Roman" w:hAnsi="Times New Roman" w:cs="Times New Roman"/>
          <w:sz w:val="28"/>
          <w:szCs w:val="28"/>
        </w:rPr>
        <w:t>Электродиализ сопровождается разо</w:t>
      </w:r>
      <w:r w:rsidR="002D46CC">
        <w:rPr>
          <w:rFonts w:ascii="Times New Roman" w:hAnsi="Times New Roman" w:cs="Times New Roman"/>
          <w:sz w:val="28"/>
          <w:szCs w:val="28"/>
        </w:rPr>
        <w:t>гревом разделяемого</w:t>
      </w:r>
      <w:r w:rsidR="005406A8">
        <w:rPr>
          <w:rFonts w:ascii="Times New Roman" w:hAnsi="Times New Roman" w:cs="Times New Roman"/>
          <w:sz w:val="28"/>
          <w:szCs w:val="28"/>
        </w:rPr>
        <w:t xml:space="preserve"> раствора.</w:t>
      </w:r>
      <w:r w:rsidR="00324302">
        <w:rPr>
          <w:rFonts w:ascii="Times New Roman" w:hAnsi="Times New Roman" w:cs="Times New Roman"/>
          <w:sz w:val="28"/>
          <w:szCs w:val="28"/>
        </w:rPr>
        <w:t xml:space="preserve"> </w:t>
      </w:r>
      <w:r w:rsidR="00324302" w:rsidRPr="009E4FFA">
        <w:rPr>
          <w:rFonts w:ascii="Times New Roman" w:hAnsi="Times New Roman" w:cs="Times New Roman"/>
          <w:sz w:val="28"/>
          <w:szCs w:val="28"/>
        </w:rPr>
        <w:t>[</w:t>
      </w:r>
      <w:r w:rsidR="002A58F3">
        <w:rPr>
          <w:rFonts w:ascii="Times New Roman" w:hAnsi="Times New Roman" w:cs="Times New Roman"/>
          <w:sz w:val="28"/>
          <w:szCs w:val="28"/>
        </w:rPr>
        <w:t>7</w:t>
      </w:r>
      <w:r w:rsidR="00324302" w:rsidRPr="009E4FFA">
        <w:rPr>
          <w:rFonts w:ascii="Times New Roman" w:hAnsi="Times New Roman" w:cs="Times New Roman"/>
          <w:sz w:val="28"/>
          <w:szCs w:val="28"/>
        </w:rPr>
        <w:t>]</w:t>
      </w:r>
    </w:p>
    <w:p w:rsidR="006438BC" w:rsidRPr="00324302" w:rsidRDefault="00324302" w:rsidP="002D46CC">
      <w:pPr>
        <w:tabs>
          <w:tab w:val="left" w:pos="567"/>
        </w:tabs>
        <w:spacing w:after="0" w:line="360" w:lineRule="auto"/>
        <w:jc w:val="both"/>
        <w:rPr>
          <w:rFonts w:ascii="Times New Roman" w:hAnsi="Times New Roman" w:cs="Times New Roman"/>
          <w:sz w:val="28"/>
          <w:szCs w:val="28"/>
        </w:rPr>
      </w:pPr>
      <w:r>
        <w:rPr>
          <w:rFonts w:ascii="Times New Roman" w:hAnsi="Times New Roman" w:cs="Times New Roman"/>
          <w:i/>
          <w:sz w:val="28"/>
          <w:szCs w:val="28"/>
        </w:rPr>
        <w:lastRenderedPageBreak/>
        <w:tab/>
      </w:r>
      <w:r w:rsidR="006438BC" w:rsidRPr="004B043B">
        <w:rPr>
          <w:rFonts w:ascii="Times New Roman" w:hAnsi="Times New Roman" w:cs="Times New Roman"/>
          <w:i/>
          <w:sz w:val="28"/>
          <w:szCs w:val="28"/>
        </w:rPr>
        <w:t>Гетерогенный ионный обмен или ионообменная сорбция</w:t>
      </w:r>
      <w:r w:rsidR="006438BC">
        <w:rPr>
          <w:rFonts w:ascii="Times New Roman" w:hAnsi="Times New Roman" w:cs="Times New Roman"/>
          <w:i/>
          <w:sz w:val="28"/>
          <w:szCs w:val="28"/>
        </w:rPr>
        <w:t>.</w:t>
      </w:r>
      <w:r w:rsidR="006438BC">
        <w:rPr>
          <w:rFonts w:ascii="Times New Roman" w:hAnsi="Times New Roman" w:cs="Times New Roman"/>
          <w:sz w:val="28"/>
          <w:szCs w:val="28"/>
        </w:rPr>
        <w:t xml:space="preserve"> Э</w:t>
      </w:r>
      <w:r w:rsidR="006438BC" w:rsidRPr="00406359">
        <w:rPr>
          <w:rFonts w:ascii="Times New Roman" w:hAnsi="Times New Roman" w:cs="Times New Roman"/>
          <w:sz w:val="28"/>
          <w:szCs w:val="28"/>
        </w:rPr>
        <w:t>то процесс обмен</w:t>
      </w:r>
      <w:r w:rsidR="006438BC">
        <w:rPr>
          <w:rFonts w:ascii="Times New Roman" w:hAnsi="Times New Roman" w:cs="Times New Roman"/>
          <w:sz w:val="28"/>
          <w:szCs w:val="28"/>
        </w:rPr>
        <w:t xml:space="preserve">а </w:t>
      </w:r>
      <w:r w:rsidR="006438BC" w:rsidRPr="00406359">
        <w:rPr>
          <w:rFonts w:ascii="Times New Roman" w:hAnsi="Times New Roman" w:cs="Times New Roman"/>
          <w:sz w:val="28"/>
          <w:szCs w:val="28"/>
        </w:rPr>
        <w:t xml:space="preserve">между ионами, находящимся в растворе, и ионами твёрдой фазы – ионита. </w:t>
      </w:r>
      <w:r w:rsidR="006438BC">
        <w:rPr>
          <w:rFonts w:ascii="Times New Roman" w:hAnsi="Times New Roman" w:cs="Times New Roman"/>
          <w:sz w:val="28"/>
          <w:szCs w:val="28"/>
        </w:rPr>
        <w:t xml:space="preserve">При этом происходит извлечение из воды ионов </w:t>
      </w:r>
      <w:r w:rsidR="006438BC" w:rsidRPr="000674A2">
        <w:rPr>
          <w:rFonts w:ascii="Times New Roman" w:hAnsi="Times New Roman" w:cs="Times New Roman"/>
          <w:color w:val="000000" w:themeColor="text1"/>
          <w:sz w:val="28"/>
          <w:szCs w:val="28"/>
        </w:rPr>
        <w:t>растворимых солей.</w:t>
      </w:r>
      <w:r w:rsidR="006438BC">
        <w:rPr>
          <w:rFonts w:ascii="Times New Roman" w:hAnsi="Times New Roman" w:cs="Times New Roman"/>
          <w:color w:val="000000" w:themeColor="text1"/>
          <w:sz w:val="28"/>
          <w:szCs w:val="28"/>
        </w:rPr>
        <w:t xml:space="preserve"> </w:t>
      </w:r>
      <w:r w:rsidR="008C243C" w:rsidRPr="006F549B">
        <w:rPr>
          <w:rFonts w:ascii="Times New Roman" w:hAnsi="Times New Roman" w:cs="Times New Roman"/>
          <w:color w:val="000000" w:themeColor="text1"/>
          <w:sz w:val="28"/>
          <w:szCs w:val="28"/>
        </w:rPr>
        <w:t>[</w:t>
      </w:r>
      <w:r w:rsidR="002A58F3">
        <w:rPr>
          <w:rFonts w:ascii="Times New Roman" w:hAnsi="Times New Roman" w:cs="Times New Roman"/>
          <w:color w:val="000000" w:themeColor="text1"/>
          <w:sz w:val="28"/>
          <w:szCs w:val="28"/>
        </w:rPr>
        <w:t>9</w:t>
      </w:r>
      <w:r w:rsidR="008C243C" w:rsidRPr="006F549B">
        <w:rPr>
          <w:rFonts w:ascii="Times New Roman" w:hAnsi="Times New Roman" w:cs="Times New Roman"/>
          <w:color w:val="000000" w:themeColor="text1"/>
          <w:sz w:val="28"/>
          <w:szCs w:val="28"/>
        </w:rPr>
        <w:t>]</w:t>
      </w:r>
    </w:p>
    <w:p w:rsidR="006438BC" w:rsidRPr="00406359" w:rsidRDefault="006438BC" w:rsidP="006438BC">
      <w:pPr>
        <w:tabs>
          <w:tab w:val="left" w:pos="567"/>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06359">
        <w:rPr>
          <w:rFonts w:ascii="Times New Roman" w:hAnsi="Times New Roman" w:cs="Times New Roman"/>
          <w:sz w:val="28"/>
          <w:szCs w:val="28"/>
        </w:rPr>
        <w:t>По знаку заряда обменивающихся ионов иониты делят на катиониты и аниониты, проявляющие соответственно кислотные и основные свойства. Иониты подразделяются на природные, искусственные и синтетические. Большое практическое значение имеют неорганические природные аминокислоты, а также иониты, полученные химической обработкой угля, целлюлозы и лигнина. Однако ведущая роль в настоящее время принадлежит синтетическим органическим ионитам- ионообменным смолам.</w:t>
      </w:r>
    </w:p>
    <w:p w:rsidR="00AA500D" w:rsidRDefault="006438BC" w:rsidP="006438BC">
      <w:pPr>
        <w:tabs>
          <w:tab w:val="left" w:pos="567"/>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06359">
        <w:rPr>
          <w:rFonts w:ascii="Times New Roman" w:hAnsi="Times New Roman" w:cs="Times New Roman"/>
          <w:sz w:val="28"/>
          <w:szCs w:val="28"/>
        </w:rPr>
        <w:t>При соприкосновении ионитов с водой происходит их набухание за счёт осмотических явлений, при этом объём ионитов увеличивается в 1,2 – 2 раза. На кинетику ионного обмена влияет также температура, концентрация ионов и ряд других факторов.</w:t>
      </w:r>
      <w:r w:rsidR="00210080">
        <w:rPr>
          <w:rFonts w:ascii="Times New Roman" w:hAnsi="Times New Roman" w:cs="Times New Roman"/>
          <w:sz w:val="28"/>
          <w:szCs w:val="28"/>
        </w:rPr>
        <w:t xml:space="preserve"> Вышеперечисленные методы не могут быть использованы для десульфатации высококонцентрированных жидких отходов, к которым относится объект исследования настоящей работы – концентрат </w:t>
      </w:r>
      <w:proofErr w:type="gramStart"/>
      <w:r w:rsidR="00210080">
        <w:rPr>
          <w:rFonts w:ascii="Times New Roman" w:hAnsi="Times New Roman" w:cs="Times New Roman"/>
          <w:sz w:val="28"/>
          <w:szCs w:val="28"/>
        </w:rPr>
        <w:t>обратно-осмотической</w:t>
      </w:r>
      <w:proofErr w:type="gramEnd"/>
      <w:r w:rsidR="00210080">
        <w:rPr>
          <w:rFonts w:ascii="Times New Roman" w:hAnsi="Times New Roman" w:cs="Times New Roman"/>
          <w:sz w:val="28"/>
          <w:szCs w:val="28"/>
        </w:rPr>
        <w:t xml:space="preserve"> установки</w:t>
      </w:r>
      <w:r w:rsidR="00057CAE">
        <w:rPr>
          <w:rFonts w:ascii="Times New Roman" w:hAnsi="Times New Roman" w:cs="Times New Roman"/>
          <w:sz w:val="28"/>
          <w:szCs w:val="28"/>
        </w:rPr>
        <w:t>.</w:t>
      </w:r>
    </w:p>
    <w:p w:rsidR="00FC1EA1" w:rsidRPr="00FC1EA1" w:rsidRDefault="00057CAE" w:rsidP="00E1632C">
      <w:pPr>
        <w:tabs>
          <w:tab w:val="left" w:pos="567"/>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данном случае наиболее рационально использование реагентного способа десульфатации.</w:t>
      </w:r>
    </w:p>
    <w:p w:rsidR="009E411D" w:rsidRPr="00C34FBC" w:rsidRDefault="00B14CD4" w:rsidP="00275A2E">
      <w:pPr>
        <w:spacing w:after="0" w:line="360" w:lineRule="auto"/>
        <w:ind w:firstLine="567"/>
        <w:rPr>
          <w:rFonts w:ascii="Times New Roman" w:eastAsia="Times New Roman" w:hAnsi="Times New Roman" w:cs="Times New Roman"/>
          <w:bCs/>
          <w:i/>
          <w:sz w:val="28"/>
          <w:szCs w:val="28"/>
          <w:lang w:eastAsia="ru-RU"/>
        </w:rPr>
      </w:pPr>
      <w:r w:rsidRPr="00B14CD4">
        <w:rPr>
          <w:rFonts w:ascii="Times New Roman" w:eastAsia="Times New Roman" w:hAnsi="Times New Roman" w:cs="Times New Roman"/>
          <w:bCs/>
          <w:i/>
          <w:sz w:val="28"/>
          <w:szCs w:val="28"/>
          <w:lang w:eastAsia="ru-RU"/>
        </w:rPr>
        <w:t>Реагентный способ.</w:t>
      </w:r>
      <w:r>
        <w:rPr>
          <w:rFonts w:ascii="Times New Roman" w:eastAsia="Times New Roman" w:hAnsi="Times New Roman" w:cs="Times New Roman"/>
          <w:bCs/>
          <w:i/>
          <w:sz w:val="28"/>
          <w:szCs w:val="28"/>
          <w:lang w:eastAsia="ru-RU"/>
        </w:rPr>
        <w:t xml:space="preserve"> </w:t>
      </w:r>
      <w:r w:rsidRPr="00B14CD4">
        <w:rPr>
          <w:rFonts w:ascii="Times New Roman" w:eastAsia="Times New Roman" w:hAnsi="Times New Roman" w:cs="Times New Roman"/>
          <w:bCs/>
          <w:sz w:val="28"/>
          <w:szCs w:val="28"/>
          <w:lang w:eastAsia="ru-RU"/>
        </w:rPr>
        <w:t xml:space="preserve">Наиболее широко в настоящее </w:t>
      </w:r>
      <w:r w:rsidR="002A740F">
        <w:rPr>
          <w:rFonts w:ascii="Times New Roman" w:eastAsia="Times New Roman" w:hAnsi="Times New Roman" w:cs="Times New Roman"/>
          <w:bCs/>
          <w:sz w:val="28"/>
          <w:szCs w:val="28"/>
          <w:lang w:eastAsia="ru-RU"/>
        </w:rPr>
        <w:t>время используется реагент</w:t>
      </w:r>
      <w:r>
        <w:rPr>
          <w:rFonts w:ascii="Times New Roman" w:eastAsia="Times New Roman" w:hAnsi="Times New Roman" w:cs="Times New Roman"/>
          <w:bCs/>
          <w:sz w:val="28"/>
          <w:szCs w:val="28"/>
          <w:lang w:eastAsia="ru-RU"/>
        </w:rPr>
        <w:t>н</w:t>
      </w:r>
      <w:r w:rsidR="002A740F">
        <w:rPr>
          <w:rFonts w:ascii="Times New Roman" w:eastAsia="Times New Roman" w:hAnsi="Times New Roman" w:cs="Times New Roman"/>
          <w:bCs/>
          <w:sz w:val="28"/>
          <w:szCs w:val="28"/>
          <w:lang w:eastAsia="ru-RU"/>
        </w:rPr>
        <w:t>ы</w:t>
      </w:r>
      <w:r>
        <w:rPr>
          <w:rFonts w:ascii="Times New Roman" w:eastAsia="Times New Roman" w:hAnsi="Times New Roman" w:cs="Times New Roman"/>
          <w:bCs/>
          <w:sz w:val="28"/>
          <w:szCs w:val="28"/>
          <w:lang w:eastAsia="ru-RU"/>
        </w:rPr>
        <w:t>й метод,</w:t>
      </w:r>
      <w:r>
        <w:rPr>
          <w:rFonts w:ascii="Times New Roman" w:eastAsia="Times New Roman" w:hAnsi="Times New Roman" w:cs="Times New Roman"/>
          <w:bCs/>
          <w:i/>
          <w:sz w:val="28"/>
          <w:szCs w:val="28"/>
          <w:lang w:eastAsia="ru-RU"/>
        </w:rPr>
        <w:t xml:space="preserve"> </w:t>
      </w:r>
      <w:r w:rsidRPr="00B14CD4">
        <w:rPr>
          <w:rFonts w:ascii="Times New Roman" w:eastAsia="Times New Roman" w:hAnsi="Times New Roman" w:cs="Times New Roman"/>
          <w:bCs/>
          <w:sz w:val="28"/>
          <w:szCs w:val="28"/>
          <w:lang w:eastAsia="ru-RU"/>
        </w:rPr>
        <w:t>который наиболее</w:t>
      </w:r>
      <w:r w:rsidR="009E411D" w:rsidRPr="00406359">
        <w:rPr>
          <w:rFonts w:ascii="Times New Roman" w:eastAsia="Times New Roman" w:hAnsi="Times New Roman" w:cs="Times New Roman"/>
          <w:bCs/>
          <w:sz w:val="28"/>
          <w:szCs w:val="28"/>
          <w:lang w:eastAsia="ru-RU"/>
        </w:rPr>
        <w:t xml:space="preserve"> прост для реализации в практике, к преимуществам которого </w:t>
      </w:r>
      <w:r w:rsidR="00886FDD">
        <w:rPr>
          <w:rFonts w:ascii="Times New Roman" w:eastAsia="Times New Roman" w:hAnsi="Times New Roman" w:cs="Times New Roman"/>
          <w:bCs/>
          <w:sz w:val="28"/>
          <w:szCs w:val="28"/>
          <w:lang w:eastAsia="ru-RU"/>
        </w:rPr>
        <w:t xml:space="preserve">относятся </w:t>
      </w:r>
      <w:r w:rsidR="00C34FBC" w:rsidRPr="002A58F3">
        <w:rPr>
          <w:rFonts w:ascii="Times New Roman" w:eastAsia="Times New Roman" w:hAnsi="Times New Roman" w:cs="Times New Roman"/>
          <w:bCs/>
          <w:color w:val="000000" w:themeColor="text1"/>
          <w:sz w:val="28"/>
          <w:szCs w:val="28"/>
          <w:lang w:eastAsia="ru-RU"/>
        </w:rPr>
        <w:t>[6]</w:t>
      </w:r>
      <w:r w:rsidR="00886FDD" w:rsidRPr="002A58F3">
        <w:rPr>
          <w:rFonts w:ascii="Times New Roman" w:eastAsia="Times New Roman" w:hAnsi="Times New Roman" w:cs="Times New Roman"/>
          <w:bCs/>
          <w:color w:val="000000" w:themeColor="text1"/>
          <w:sz w:val="28"/>
          <w:szCs w:val="28"/>
          <w:lang w:eastAsia="ru-RU"/>
        </w:rPr>
        <w:t>:</w:t>
      </w:r>
    </w:p>
    <w:p w:rsidR="00AA500D" w:rsidRPr="00406359" w:rsidRDefault="00AA500D" w:rsidP="00253BA3">
      <w:pPr>
        <w:spacing w:after="0" w:line="360" w:lineRule="auto"/>
        <w:jc w:val="both"/>
        <w:rPr>
          <w:rFonts w:ascii="Times New Roman" w:eastAsia="Times New Roman" w:hAnsi="Times New Roman" w:cs="Times New Roman"/>
          <w:sz w:val="28"/>
          <w:szCs w:val="28"/>
          <w:lang w:eastAsia="ru-RU"/>
        </w:rPr>
      </w:pPr>
      <w:r w:rsidRPr="00406359">
        <w:rPr>
          <w:rFonts w:ascii="Times New Roman" w:eastAsia="Times New Roman" w:hAnsi="Times New Roman" w:cs="Times New Roman"/>
          <w:sz w:val="28"/>
          <w:szCs w:val="28"/>
          <w:lang w:eastAsia="ru-RU"/>
        </w:rPr>
        <w:t>1.Пр</w:t>
      </w:r>
      <w:r w:rsidR="002C51A7">
        <w:rPr>
          <w:rFonts w:ascii="Times New Roman" w:eastAsia="Times New Roman" w:hAnsi="Times New Roman" w:cs="Times New Roman"/>
          <w:sz w:val="28"/>
          <w:szCs w:val="28"/>
          <w:lang w:eastAsia="ru-RU"/>
        </w:rPr>
        <w:t>остота аппаратурного оформления;</w:t>
      </w:r>
    </w:p>
    <w:p w:rsidR="00AA500D" w:rsidRPr="00406359" w:rsidRDefault="00AA500D" w:rsidP="00253BA3">
      <w:pPr>
        <w:spacing w:after="0" w:line="360" w:lineRule="auto"/>
        <w:jc w:val="both"/>
        <w:rPr>
          <w:rFonts w:ascii="Times New Roman" w:eastAsia="Times New Roman" w:hAnsi="Times New Roman" w:cs="Times New Roman"/>
          <w:sz w:val="28"/>
          <w:szCs w:val="28"/>
          <w:lang w:eastAsia="ru-RU"/>
        </w:rPr>
      </w:pPr>
      <w:r w:rsidRPr="00406359">
        <w:rPr>
          <w:rFonts w:ascii="Times New Roman" w:eastAsia="Times New Roman" w:hAnsi="Times New Roman" w:cs="Times New Roman"/>
          <w:sz w:val="28"/>
          <w:szCs w:val="28"/>
          <w:lang w:eastAsia="ru-RU"/>
        </w:rPr>
        <w:t>2.Возможность использования для обработки любых объёмов очищаемых вод.</w:t>
      </w:r>
    </w:p>
    <w:p w:rsidR="00AA500D" w:rsidRPr="001A7DA2" w:rsidRDefault="00AA500D" w:rsidP="00253BA3">
      <w:pPr>
        <w:spacing w:after="0" w:line="360" w:lineRule="auto"/>
        <w:jc w:val="both"/>
        <w:rPr>
          <w:rFonts w:ascii="Times New Roman" w:eastAsia="Times New Roman" w:hAnsi="Times New Roman" w:cs="Times New Roman"/>
          <w:sz w:val="28"/>
          <w:szCs w:val="28"/>
          <w:lang w:eastAsia="ru-RU"/>
        </w:rPr>
      </w:pPr>
      <w:r w:rsidRPr="00406359">
        <w:rPr>
          <w:rFonts w:ascii="Times New Roman" w:eastAsia="Times New Roman" w:hAnsi="Times New Roman" w:cs="Times New Roman"/>
          <w:sz w:val="28"/>
          <w:szCs w:val="28"/>
          <w:lang w:eastAsia="ru-RU"/>
        </w:rPr>
        <w:t>3.</w:t>
      </w:r>
      <w:r w:rsidRPr="00C34FBC">
        <w:rPr>
          <w:rFonts w:ascii="Times New Roman" w:eastAsia="Times New Roman" w:hAnsi="Times New Roman" w:cs="Times New Roman"/>
          <w:color w:val="000000" w:themeColor="text1"/>
          <w:sz w:val="28"/>
          <w:szCs w:val="28"/>
          <w:lang w:eastAsia="ru-RU"/>
        </w:rPr>
        <w:t xml:space="preserve">Меньшая </w:t>
      </w:r>
      <w:proofErr w:type="spellStart"/>
      <w:r w:rsidR="00B14CD4" w:rsidRPr="00C34FBC">
        <w:rPr>
          <w:rFonts w:ascii="Times New Roman" w:eastAsia="Times New Roman" w:hAnsi="Times New Roman" w:cs="Times New Roman"/>
          <w:color w:val="000000" w:themeColor="text1"/>
          <w:sz w:val="28"/>
          <w:szCs w:val="28"/>
          <w:lang w:eastAsia="ru-RU"/>
        </w:rPr>
        <w:t>затратность</w:t>
      </w:r>
      <w:proofErr w:type="spellEnd"/>
      <w:r w:rsidR="00B14CD4" w:rsidRPr="00C34FBC">
        <w:rPr>
          <w:rFonts w:ascii="Times New Roman" w:eastAsia="Times New Roman" w:hAnsi="Times New Roman" w:cs="Times New Roman"/>
          <w:color w:val="000000" w:themeColor="text1"/>
          <w:sz w:val="28"/>
          <w:szCs w:val="28"/>
          <w:lang w:eastAsia="ru-RU"/>
        </w:rPr>
        <w:t>.</w:t>
      </w:r>
      <w:r w:rsidR="00C34FBC">
        <w:rPr>
          <w:rFonts w:ascii="Times New Roman" w:eastAsia="Times New Roman" w:hAnsi="Times New Roman" w:cs="Times New Roman"/>
          <w:color w:val="000000" w:themeColor="text1"/>
          <w:sz w:val="28"/>
          <w:szCs w:val="28"/>
          <w:lang w:eastAsia="ru-RU"/>
        </w:rPr>
        <w:t xml:space="preserve"> </w:t>
      </w:r>
    </w:p>
    <w:p w:rsidR="00A725EB" w:rsidRPr="00D6451C" w:rsidRDefault="005616C9" w:rsidP="00F72454">
      <w:pPr>
        <w:spacing w:after="0" w:line="360" w:lineRule="auto"/>
        <w:ind w:firstLine="708"/>
        <w:jc w:val="both"/>
        <w:rPr>
          <w:rFonts w:ascii="Times New Roman" w:eastAsia="Times New Roman" w:hAnsi="Times New Roman" w:cs="Times New Roman"/>
          <w:sz w:val="28"/>
          <w:szCs w:val="28"/>
          <w:lang w:eastAsia="ru-RU"/>
        </w:rPr>
      </w:pPr>
      <w:r w:rsidRPr="00406359">
        <w:rPr>
          <w:rFonts w:ascii="Times New Roman" w:eastAsia="Times New Roman" w:hAnsi="Times New Roman" w:cs="Times New Roman"/>
          <w:sz w:val="28"/>
          <w:szCs w:val="28"/>
          <w:lang w:eastAsia="ru-RU"/>
        </w:rPr>
        <w:t xml:space="preserve">Поэтому для обезвреживания концентрата действующей обратно </w:t>
      </w:r>
      <w:r w:rsidR="00CA45CC" w:rsidRPr="00406359">
        <w:rPr>
          <w:rFonts w:ascii="Times New Roman" w:eastAsia="Times New Roman" w:hAnsi="Times New Roman" w:cs="Times New Roman"/>
          <w:sz w:val="28"/>
          <w:szCs w:val="28"/>
          <w:lang w:eastAsia="ru-RU"/>
        </w:rPr>
        <w:t>-</w:t>
      </w:r>
      <w:r w:rsidRPr="00406359">
        <w:rPr>
          <w:rFonts w:ascii="Times New Roman" w:eastAsia="Times New Roman" w:hAnsi="Times New Roman" w:cs="Times New Roman"/>
          <w:sz w:val="28"/>
          <w:szCs w:val="28"/>
          <w:lang w:eastAsia="ru-RU"/>
        </w:rPr>
        <w:t xml:space="preserve">осмотической установки был выбран реагентный способ, который </w:t>
      </w:r>
      <w:r w:rsidR="00DC3097" w:rsidRPr="00406359">
        <w:rPr>
          <w:rFonts w:ascii="Times New Roman" w:eastAsia="Times New Roman" w:hAnsi="Times New Roman" w:cs="Times New Roman"/>
          <w:sz w:val="28"/>
          <w:szCs w:val="28"/>
          <w:lang w:eastAsia="ru-RU"/>
        </w:rPr>
        <w:t>заключается</w:t>
      </w:r>
      <w:r w:rsidRPr="00406359">
        <w:rPr>
          <w:rFonts w:ascii="Times New Roman" w:eastAsia="Times New Roman" w:hAnsi="Times New Roman" w:cs="Times New Roman"/>
          <w:sz w:val="28"/>
          <w:szCs w:val="28"/>
          <w:lang w:eastAsia="ru-RU"/>
        </w:rPr>
        <w:t xml:space="preserve"> в обработке стока соответствующим реагентом с последующим </w:t>
      </w:r>
      <w:r w:rsidRPr="00406359">
        <w:rPr>
          <w:rFonts w:ascii="Times New Roman" w:eastAsia="Times New Roman" w:hAnsi="Times New Roman" w:cs="Times New Roman"/>
          <w:sz w:val="28"/>
          <w:szCs w:val="28"/>
          <w:lang w:eastAsia="ru-RU"/>
        </w:rPr>
        <w:lastRenderedPageBreak/>
        <w:t>осаждением малорастворимых сульфатов. К последним относятся сульфат кальция (</w:t>
      </w:r>
      <w:proofErr w:type="spellStart"/>
      <w:r w:rsidRPr="00406359">
        <w:rPr>
          <w:rFonts w:ascii="Times New Roman" w:eastAsia="Times New Roman" w:hAnsi="Times New Roman" w:cs="Times New Roman"/>
          <w:sz w:val="28"/>
          <w:szCs w:val="28"/>
          <w:lang w:eastAsia="ru-RU"/>
        </w:rPr>
        <w:t>Са</w:t>
      </w:r>
      <w:proofErr w:type="spellEnd"/>
      <w:r w:rsidRPr="00406359">
        <w:rPr>
          <w:rFonts w:ascii="Times New Roman" w:eastAsia="Times New Roman" w:hAnsi="Times New Roman" w:cs="Times New Roman"/>
          <w:sz w:val="28"/>
          <w:szCs w:val="28"/>
          <w:lang w:val="en-US" w:eastAsia="ru-RU"/>
        </w:rPr>
        <w:t>SO</w:t>
      </w:r>
      <w:r w:rsidRPr="00406359">
        <w:rPr>
          <w:rFonts w:ascii="Times New Roman" w:eastAsia="Times New Roman" w:hAnsi="Times New Roman" w:cs="Times New Roman"/>
          <w:sz w:val="28"/>
          <w:szCs w:val="28"/>
          <w:vertAlign w:val="subscript"/>
          <w:lang w:eastAsia="ru-RU"/>
        </w:rPr>
        <w:t>4</w:t>
      </w:r>
      <w:r w:rsidR="00FB0E2F" w:rsidRPr="00406359">
        <w:rPr>
          <w:rFonts w:ascii="Times New Roman" w:eastAsia="Times New Roman" w:hAnsi="Times New Roman" w:cs="Times New Roman"/>
          <w:sz w:val="28"/>
          <w:szCs w:val="28"/>
          <w:lang w:eastAsia="ru-RU"/>
        </w:rPr>
        <w:t xml:space="preserve">), </w:t>
      </w:r>
      <w:r w:rsidRPr="00406359">
        <w:rPr>
          <w:rFonts w:ascii="Times New Roman" w:eastAsia="Times New Roman" w:hAnsi="Times New Roman" w:cs="Times New Roman"/>
          <w:sz w:val="28"/>
          <w:szCs w:val="28"/>
          <w:lang w:eastAsia="ru-RU"/>
        </w:rPr>
        <w:t>сульфат свинца(</w:t>
      </w:r>
      <w:proofErr w:type="spellStart"/>
      <w:r w:rsidRPr="00406359">
        <w:rPr>
          <w:rFonts w:ascii="Times New Roman" w:eastAsia="Times New Roman" w:hAnsi="Times New Roman" w:cs="Times New Roman"/>
          <w:sz w:val="28"/>
          <w:szCs w:val="28"/>
          <w:lang w:val="en-US" w:eastAsia="ru-RU"/>
        </w:rPr>
        <w:t>PbSO</w:t>
      </w:r>
      <w:proofErr w:type="spellEnd"/>
      <w:r w:rsidRPr="00406359">
        <w:rPr>
          <w:rFonts w:ascii="Times New Roman" w:eastAsia="Times New Roman" w:hAnsi="Times New Roman" w:cs="Times New Roman"/>
          <w:sz w:val="28"/>
          <w:szCs w:val="28"/>
          <w:vertAlign w:val="subscript"/>
          <w:lang w:eastAsia="ru-RU"/>
        </w:rPr>
        <w:t>4</w:t>
      </w:r>
      <w:r w:rsidRPr="00406359">
        <w:rPr>
          <w:rFonts w:ascii="Times New Roman" w:eastAsia="Times New Roman" w:hAnsi="Times New Roman" w:cs="Times New Roman"/>
          <w:sz w:val="28"/>
          <w:szCs w:val="28"/>
          <w:lang w:eastAsia="ru-RU"/>
        </w:rPr>
        <w:t>), сульфат бария(</w:t>
      </w:r>
      <w:proofErr w:type="spellStart"/>
      <w:r w:rsidRPr="00406359">
        <w:rPr>
          <w:rFonts w:ascii="Times New Roman" w:eastAsia="Times New Roman" w:hAnsi="Times New Roman" w:cs="Times New Roman"/>
          <w:sz w:val="28"/>
          <w:szCs w:val="28"/>
          <w:lang w:val="en-US" w:eastAsia="ru-RU"/>
        </w:rPr>
        <w:t>BaSO</w:t>
      </w:r>
      <w:proofErr w:type="spellEnd"/>
      <w:r w:rsidRPr="00406359">
        <w:rPr>
          <w:rFonts w:ascii="Times New Roman" w:eastAsia="Times New Roman" w:hAnsi="Times New Roman" w:cs="Times New Roman"/>
          <w:sz w:val="28"/>
          <w:szCs w:val="28"/>
          <w:vertAlign w:val="subscript"/>
          <w:lang w:eastAsia="ru-RU"/>
        </w:rPr>
        <w:t>4</w:t>
      </w:r>
      <w:r w:rsidRPr="00406359">
        <w:rPr>
          <w:rFonts w:ascii="Times New Roman" w:eastAsia="Times New Roman" w:hAnsi="Times New Roman" w:cs="Times New Roman"/>
          <w:sz w:val="28"/>
          <w:szCs w:val="28"/>
          <w:lang w:eastAsia="ru-RU"/>
        </w:rPr>
        <w:t xml:space="preserve">), который практически не растворим в </w:t>
      </w:r>
      <w:r w:rsidR="00DC3097" w:rsidRPr="00406359">
        <w:rPr>
          <w:rFonts w:ascii="Times New Roman" w:eastAsia="Times New Roman" w:hAnsi="Times New Roman" w:cs="Times New Roman"/>
          <w:sz w:val="28"/>
          <w:szCs w:val="28"/>
          <w:lang w:eastAsia="ru-RU"/>
        </w:rPr>
        <w:t>воде.</w:t>
      </w:r>
      <w:r w:rsidR="00CA45CC" w:rsidRPr="00406359">
        <w:rPr>
          <w:rFonts w:ascii="Times New Roman" w:eastAsia="Times New Roman" w:hAnsi="Times New Roman" w:cs="Times New Roman"/>
          <w:sz w:val="28"/>
          <w:szCs w:val="28"/>
          <w:lang w:eastAsia="ru-RU"/>
        </w:rPr>
        <w:t xml:space="preserve"> </w:t>
      </w:r>
      <w:r w:rsidR="00A725EB" w:rsidRPr="00406359">
        <w:rPr>
          <w:rFonts w:ascii="Times New Roman" w:eastAsia="Times New Roman" w:hAnsi="Times New Roman" w:cs="Times New Roman"/>
          <w:sz w:val="28"/>
          <w:szCs w:val="28"/>
          <w:lang w:eastAsia="ru-RU"/>
        </w:rPr>
        <w:t>Получение малорастворимых сульфатов возможно в результате провед</w:t>
      </w:r>
      <w:r w:rsidR="00886FDD">
        <w:rPr>
          <w:rFonts w:ascii="Times New Roman" w:eastAsia="Times New Roman" w:hAnsi="Times New Roman" w:cs="Times New Roman"/>
          <w:sz w:val="28"/>
          <w:szCs w:val="28"/>
          <w:lang w:eastAsia="ru-RU"/>
        </w:rPr>
        <w:t>ения необратимых реакций обмена</w:t>
      </w:r>
      <w:r w:rsidR="002A740F">
        <w:rPr>
          <w:rFonts w:ascii="Times New Roman" w:eastAsia="Times New Roman" w:hAnsi="Times New Roman" w:cs="Times New Roman"/>
          <w:sz w:val="28"/>
          <w:szCs w:val="28"/>
          <w:lang w:eastAsia="ru-RU"/>
        </w:rPr>
        <w:t xml:space="preserve"> </w:t>
      </w:r>
      <w:r w:rsidR="008967A8" w:rsidRPr="00D6451C">
        <w:rPr>
          <w:rFonts w:ascii="Times New Roman" w:eastAsia="Times New Roman" w:hAnsi="Times New Roman" w:cs="Times New Roman"/>
          <w:sz w:val="28"/>
          <w:szCs w:val="28"/>
          <w:lang w:eastAsia="ru-RU"/>
        </w:rPr>
        <w:t>[</w:t>
      </w:r>
      <w:r w:rsidR="00760492">
        <w:rPr>
          <w:rFonts w:ascii="Times New Roman" w:eastAsia="Times New Roman" w:hAnsi="Times New Roman" w:cs="Times New Roman"/>
          <w:sz w:val="28"/>
          <w:szCs w:val="28"/>
          <w:lang w:eastAsia="ru-RU"/>
        </w:rPr>
        <w:t>10</w:t>
      </w:r>
      <w:r w:rsidR="008967A8" w:rsidRPr="00D6451C">
        <w:rPr>
          <w:rFonts w:ascii="Times New Roman" w:eastAsia="Times New Roman" w:hAnsi="Times New Roman" w:cs="Times New Roman"/>
          <w:sz w:val="28"/>
          <w:szCs w:val="28"/>
          <w:lang w:eastAsia="ru-RU"/>
        </w:rPr>
        <w:t>]</w:t>
      </w:r>
      <w:r w:rsidR="00886FDD">
        <w:rPr>
          <w:rFonts w:ascii="Times New Roman" w:eastAsia="Times New Roman" w:hAnsi="Times New Roman" w:cs="Times New Roman"/>
          <w:sz w:val="28"/>
          <w:szCs w:val="28"/>
          <w:lang w:eastAsia="ru-RU"/>
        </w:rPr>
        <w:t>.</w:t>
      </w:r>
    </w:p>
    <w:p w:rsidR="00FB7173" w:rsidRPr="00406359" w:rsidRDefault="00974793" w:rsidP="00F72454">
      <w:pPr>
        <w:spacing w:after="0" w:line="360" w:lineRule="auto"/>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15584" behindDoc="0" locked="0" layoutInCell="1" allowOverlap="1" wp14:anchorId="6DE75416" wp14:editId="5E91C541">
                <wp:simplePos x="0" y="0"/>
                <wp:positionH relativeFrom="column">
                  <wp:posOffset>1749149</wp:posOffset>
                </wp:positionH>
                <wp:positionV relativeFrom="paragraph">
                  <wp:posOffset>601980</wp:posOffset>
                </wp:positionV>
                <wp:extent cx="0" cy="262255"/>
                <wp:effectExtent l="76200" t="0" r="57150" b="61595"/>
                <wp:wrapNone/>
                <wp:docPr id="14" name="Прямая со стрелкой 14"/>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9E0047E" id="_x0000_t32" coordsize="21600,21600" o:spt="32" o:oned="t" path="m,l21600,21600e" filled="f">
                <v:path arrowok="t" fillok="f" o:connecttype="none"/>
                <o:lock v:ext="edit" shapetype="t"/>
              </v:shapetype>
              <v:shape id="Прямая со стрелкой 14" o:spid="_x0000_s1026" type="#_x0000_t32" style="position:absolute;margin-left:137.75pt;margin-top:47.4pt;width:0;height:20.6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7SG9wEAAP8DAAAOAAAAZHJzL2Uyb0RvYy54bWysU82O0zAQviPxDpbvNG3FrlDVdA9d4IKg&#10;4ucBvI6dWPhPY9Omt4UX2EfgFbhwYEH7DMkbMXbaLIJdCSEuk9iZ75v5vpksz1qjyVZAUM6WdDaZ&#10;UiIsd5WydUnfvX326AklITJbMe2sKOleBHq2evhgufMLMXeN05UAgiQ2LHa+pE2MflEUgTfCsDBx&#10;Xlj8KB0YFvEIdVEB2yG70cV8Oj0tdg4qD46LEPD2fPhIV5lfSsHjKymDiESXFHuLOUKOFykWqyVb&#10;1MB8o/ihDfYPXRimLBYdqc5ZZOQDqD+ojOLggpNxwp0pnJSKi6wB1cymv6l50zAvshY0J/jRpvD/&#10;aPnL7QaIqnB2jymxzOCMus/9ZX/V/ei+9Fek/9jdYOg/9Zfd1+57d93ddN8IJqNzOx8WSLC2Gzic&#10;gt9AsqGVYNITBZI2u70f3RZtJHy45Hg7P53PT04SXXGL8xDic+EMSS8lDRGYqpu4dtbiSB3Mstls&#10;+yLEAXgEpKLaphiZ0k9tReLeo6YIitlai0OdlFKk9oeG81vcazHAXwuJlmCLQ5m8jGKtgWwZrlH1&#10;fjayYGaCSKX1CJrm3u4FHXITTOQF/VvgmJ0rOhtHoFHWwV1VY3tsVQ75R9WD1iT7wlX7PL5sB25Z&#10;nsPhj0hr/Os5w2//29VPAAAA//8DAFBLAwQUAAYACAAAACEA3G0FI94AAAAKAQAADwAAAGRycy9k&#10;b3ducmV2LnhtbEyPTU/DMAyG70j8h8hI3Fi6wb66phNCcJwQ64Q4Zo3bVGucqkm38u8x4jCOth+9&#10;ft5sO7pWnLEPjScF00kCAqn0pqFawaF4e1iBCFGT0a0nVPCNAbb57U2mU+Mv9IHnfawFh1BItQIb&#10;Y5dKGUqLToeJ75D4Vvne6chjX0vT6wuHu1bOkmQhnW6IP1jd4YvF8rQfnIKqqA/l1+tKDm31viw+&#10;7druip1S93fj8wZExDFeYfjVZ3XI2enoBzJBtApmy/mcUQXrJ67AwN/iyOTjYgoyz+T/CvkPAAAA&#10;//8DAFBLAQItABQABgAIAAAAIQC2gziS/gAAAOEBAAATAAAAAAAAAAAAAAAAAAAAAABbQ29udGVu&#10;dF9UeXBlc10ueG1sUEsBAi0AFAAGAAgAAAAhADj9If/WAAAAlAEAAAsAAAAAAAAAAAAAAAAALwEA&#10;AF9yZWxzLy5yZWxzUEsBAi0AFAAGAAgAAAAhAE0LtIb3AQAA/wMAAA4AAAAAAAAAAAAAAAAALgIA&#10;AGRycy9lMm9Eb2MueG1sUEsBAi0AFAAGAAgAAAAhANxtBSPeAAAACgEAAA8AAAAAAAAAAAAAAAAA&#10;UQQAAGRycy9kb3ducmV2LnhtbFBLBQYAAAAABAAEAPMAAABcBQAAAAA=&#10;" strokecolor="black [3200]" strokeweight=".5pt">
                <v:stroke endarrow="block" joinstyle="miter"/>
              </v:shape>
            </w:pict>
          </mc:Fallback>
        </mc:AlternateContent>
      </w:r>
      <w:r w:rsidR="00FB7173" w:rsidRPr="00406359">
        <w:rPr>
          <w:rFonts w:ascii="Times New Roman" w:hAnsi="Times New Roman" w:cs="Times New Roman"/>
          <w:sz w:val="28"/>
          <w:szCs w:val="28"/>
        </w:rPr>
        <w:t>Под последним</w:t>
      </w:r>
      <w:r w:rsidR="002C51A7">
        <w:rPr>
          <w:rFonts w:ascii="Times New Roman" w:hAnsi="Times New Roman" w:cs="Times New Roman"/>
          <w:sz w:val="28"/>
          <w:szCs w:val="28"/>
        </w:rPr>
        <w:t xml:space="preserve"> и</w:t>
      </w:r>
      <w:r w:rsidR="00FB7173" w:rsidRPr="00406359">
        <w:rPr>
          <w:rFonts w:ascii="Times New Roman" w:hAnsi="Times New Roman" w:cs="Times New Roman"/>
          <w:sz w:val="28"/>
          <w:szCs w:val="28"/>
        </w:rPr>
        <w:t xml:space="preserve"> понимают реакции, в результате которых два вещества обмениваются своими составными частями, образуя два новых вещества</w:t>
      </w:r>
    </w:p>
    <w:p w:rsidR="00FB7173" w:rsidRPr="00406359" w:rsidRDefault="00974793" w:rsidP="00253BA3">
      <w:pPr>
        <w:spacing w:after="0" w:line="360" w:lineRule="auto"/>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711488" behindDoc="0" locked="0" layoutInCell="1" allowOverlap="1">
                <wp:simplePos x="0" y="0"/>
                <wp:positionH relativeFrom="column">
                  <wp:posOffset>2195802</wp:posOffset>
                </wp:positionH>
                <wp:positionV relativeFrom="paragraph">
                  <wp:posOffset>307919</wp:posOffset>
                </wp:positionV>
                <wp:extent cx="0" cy="262393"/>
                <wp:effectExtent l="76200" t="0" r="57150" b="61595"/>
                <wp:wrapNone/>
                <wp:docPr id="3" name="Прямая со стрелкой 3"/>
                <wp:cNvGraphicFramePr/>
                <a:graphic xmlns:a="http://schemas.openxmlformats.org/drawingml/2006/main">
                  <a:graphicData uri="http://schemas.microsoft.com/office/word/2010/wordprocessingShape">
                    <wps:wsp>
                      <wps:cNvCnPr/>
                      <wps:spPr>
                        <a:xfrm>
                          <a:off x="0" y="0"/>
                          <a:ext cx="0" cy="2623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7CF739" id="Прямая со стрелкой 3" o:spid="_x0000_s1026" type="#_x0000_t32" style="position:absolute;margin-left:172.9pt;margin-top:24.25pt;width:0;height:20.6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5S9gEAAP0DAAAOAAAAZHJzL2Uyb0RvYy54bWysU0uO1DAQ3SNxB8t7Ov2RRtDq9Cx6gA2C&#10;Fp8DeBw7sfBPZdPp3g1cYI7AFdiwYEBzhuRGlJ3uDOIjIcSmEtv1qt57Lq/O90aTnYCgnC3pbDKl&#10;RFjuKmXrkr55/eTBQ0pCZLZi2llR0oMI9Hx9/96q9Usxd43TlQCCRWxYtr6kTYx+WRSBN8KwMHFe&#10;WDyUDgyLuIS6qIC1WN3oYj6dnhWtg8qD4yIE3L0YDuk615dS8PhCyiAi0SVFbjFHyPEyxWK9Yssa&#10;mG8UP9Jg/8DCMGWx6VjqgkVG3oH6pZRRHFxwMk64M4WTUnGRNaCa2fQnNa8a5kXWguYEP9oU/l9Z&#10;/ny3BaKqki4osczgFXUf+6v+uvvWfeqvSf++u8XQf+ivus/d1+6mu+2+kEXyrfVhifCN3cJxFfwW&#10;kgl7CSZ9UR7ZZ68Po9diHwkfNjnuzs/mi0e5XHGH8xDiU+EMST8lDRGYqpu4cdbihTqYZavZ7lmI&#10;2BmBJ0Bqqm2KkSn92FYkHjxKiqCYrbVItDE9pRSJ/kA4/8WDFgP8pZBoCFIc2uRRFBsNZMdwiKq3&#10;s7EKZiaIVFqPoGnm9kfQMTfBRB7PvwWO2bmjs3EEGmUd/K5r3J+oyiH/pHrQmmRfuuqQry/bgTOW&#10;/Tm+hzTEP64z/O7Vrr8DAAD//wMAUEsDBBQABgAIAAAAIQDStT0Z3QAAAAkBAAAPAAAAZHJzL2Rv&#10;d25yZXYueG1sTI/BTsMwEETvSPyDtUjcqAO04IZsKoTgWCGaCnF0400cEa+j2GnD32PEAY47O5p5&#10;U2xm14sjjaHzjHC9yEAQ19503CLsq5crBSJEzUb3ngnhiwJsyvOzQufGn/iNjrvYihTCIdcINsYh&#10;lzLUlpwOCz8Qp1/jR6djOsdWmlGfUrjr5U2W3UmnO04NVg/0ZKn+3E0Ooanaff3xrOTUN6/31btd&#10;2221Rby8mB8fQESa458ZfvATOpSJ6eAnNkH0CLfLVUKPCEu1ApEMv8IBQa0VyLKQ/xeU3wAAAP//&#10;AwBQSwECLQAUAAYACAAAACEAtoM4kv4AAADhAQAAEwAAAAAAAAAAAAAAAAAAAAAAW0NvbnRlbnRf&#10;VHlwZXNdLnhtbFBLAQItABQABgAIAAAAIQA4/SH/1gAAAJQBAAALAAAAAAAAAAAAAAAAAC8BAABf&#10;cmVscy8ucmVsc1BLAQItABQABgAIAAAAIQDmGm5S9gEAAP0DAAAOAAAAAAAAAAAAAAAAAC4CAABk&#10;cnMvZTJvRG9jLnhtbFBLAQItABQABgAIAAAAIQDStT0Z3QAAAAkBAAAPAAAAAAAAAAAAAAAAAFAE&#10;AABkcnMvZG93bnJldi54bWxQSwUGAAAAAAQABADzAAAAWgUAAAAA&#10;" strokecolor="black [3200]" strokeweight=".5pt">
                <v:stroke endarrow="block" joinstyle="miter"/>
              </v:shape>
            </w:pict>
          </mc:Fallback>
        </mc:AlternateContent>
      </w:r>
      <w:proofErr w:type="spellStart"/>
      <w:r w:rsidR="00FB7173" w:rsidRPr="00406359">
        <w:rPr>
          <w:rFonts w:ascii="Times New Roman" w:hAnsi="Times New Roman" w:cs="Times New Roman"/>
          <w:sz w:val="28"/>
          <w:szCs w:val="28"/>
        </w:rPr>
        <w:t>МеО</w:t>
      </w:r>
      <w:proofErr w:type="spellEnd"/>
      <w:r w:rsidR="00FB7173" w:rsidRPr="00406359">
        <w:rPr>
          <w:rFonts w:ascii="Times New Roman" w:hAnsi="Times New Roman" w:cs="Times New Roman"/>
          <w:sz w:val="28"/>
          <w:szCs w:val="28"/>
          <w:lang w:val="en-US"/>
        </w:rPr>
        <w:t xml:space="preserve"> + H</w:t>
      </w:r>
      <w:r w:rsidR="00FB7173" w:rsidRPr="00406359">
        <w:rPr>
          <w:rFonts w:ascii="Times New Roman" w:hAnsi="Times New Roman" w:cs="Times New Roman"/>
          <w:sz w:val="28"/>
          <w:szCs w:val="28"/>
          <w:vertAlign w:val="subscript"/>
          <w:lang w:val="en-US"/>
        </w:rPr>
        <w:t>2</w:t>
      </w:r>
      <w:r w:rsidR="00FB7173" w:rsidRPr="00406359">
        <w:rPr>
          <w:rFonts w:ascii="Times New Roman" w:hAnsi="Times New Roman" w:cs="Times New Roman"/>
          <w:sz w:val="28"/>
          <w:szCs w:val="28"/>
          <w:lang w:val="en-US"/>
        </w:rPr>
        <w:t>SO</w:t>
      </w:r>
      <w:r w:rsidR="00FB7173" w:rsidRPr="00406359">
        <w:rPr>
          <w:rFonts w:ascii="Times New Roman" w:hAnsi="Times New Roman" w:cs="Times New Roman"/>
          <w:sz w:val="28"/>
          <w:szCs w:val="28"/>
          <w:vertAlign w:val="subscript"/>
          <w:lang w:val="en-US"/>
        </w:rPr>
        <w:t>4</w:t>
      </w:r>
      <w:r w:rsidR="00FB7173" w:rsidRPr="00406359">
        <w:rPr>
          <w:rFonts w:ascii="Times New Roman" w:hAnsi="Times New Roman" w:cs="Times New Roman"/>
          <w:sz w:val="28"/>
          <w:szCs w:val="28"/>
          <w:lang w:val="en-US"/>
        </w:rPr>
        <w:t xml:space="preserve"> = </w:t>
      </w:r>
      <w:proofErr w:type="spellStart"/>
      <w:r w:rsidR="00FB7173" w:rsidRPr="00406359">
        <w:rPr>
          <w:rFonts w:ascii="Times New Roman" w:hAnsi="Times New Roman" w:cs="Times New Roman"/>
          <w:sz w:val="28"/>
          <w:szCs w:val="28"/>
        </w:rPr>
        <w:t>Ме</w:t>
      </w:r>
      <w:proofErr w:type="spellEnd"/>
      <w:r w:rsidR="00FB7173" w:rsidRPr="00406359">
        <w:rPr>
          <w:rFonts w:ascii="Times New Roman" w:hAnsi="Times New Roman" w:cs="Times New Roman"/>
          <w:sz w:val="28"/>
          <w:szCs w:val="28"/>
          <w:lang w:val="en-US"/>
        </w:rPr>
        <w:t>SO</w:t>
      </w:r>
      <w:r w:rsidR="00FB7173" w:rsidRPr="00406359">
        <w:rPr>
          <w:rFonts w:ascii="Times New Roman" w:hAnsi="Times New Roman" w:cs="Times New Roman"/>
          <w:sz w:val="28"/>
          <w:szCs w:val="28"/>
          <w:vertAlign w:val="subscript"/>
          <w:lang w:val="en-US"/>
        </w:rPr>
        <w:t>4</w:t>
      </w:r>
      <w:r w:rsidR="00FB7173" w:rsidRPr="00406359">
        <w:rPr>
          <w:rFonts w:ascii="Times New Roman" w:hAnsi="Times New Roman" w:cs="Times New Roman"/>
          <w:sz w:val="28"/>
          <w:szCs w:val="28"/>
          <w:lang w:val="en-US"/>
        </w:rPr>
        <w:t xml:space="preserve"> +H</w:t>
      </w:r>
      <w:r w:rsidR="00FB7173" w:rsidRPr="00406359">
        <w:rPr>
          <w:rFonts w:ascii="Times New Roman" w:hAnsi="Times New Roman" w:cs="Times New Roman"/>
          <w:sz w:val="28"/>
          <w:szCs w:val="28"/>
          <w:vertAlign w:val="subscript"/>
          <w:lang w:val="en-US"/>
        </w:rPr>
        <w:t>2</w:t>
      </w:r>
      <w:r w:rsidR="00FB7173" w:rsidRPr="00406359">
        <w:rPr>
          <w:rFonts w:ascii="Times New Roman" w:hAnsi="Times New Roman" w:cs="Times New Roman"/>
          <w:sz w:val="28"/>
          <w:szCs w:val="28"/>
          <w:lang w:val="en-US"/>
        </w:rPr>
        <w:t>O</w:t>
      </w:r>
    </w:p>
    <w:p w:rsidR="00FB7173" w:rsidRPr="00406359" w:rsidRDefault="00974793" w:rsidP="00253BA3">
      <w:pPr>
        <w:spacing w:after="0" w:line="360" w:lineRule="auto"/>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713536" behindDoc="0" locked="0" layoutInCell="1" allowOverlap="1" wp14:anchorId="6DE75416" wp14:editId="5E91C541">
                <wp:simplePos x="0" y="0"/>
                <wp:positionH relativeFrom="column">
                  <wp:posOffset>2042878</wp:posOffset>
                </wp:positionH>
                <wp:positionV relativeFrom="paragraph">
                  <wp:posOffset>293784</wp:posOffset>
                </wp:positionV>
                <wp:extent cx="0" cy="262393"/>
                <wp:effectExtent l="76200" t="0" r="57150" b="61595"/>
                <wp:wrapNone/>
                <wp:docPr id="13" name="Прямая со стрелкой 13"/>
                <wp:cNvGraphicFramePr/>
                <a:graphic xmlns:a="http://schemas.openxmlformats.org/drawingml/2006/main">
                  <a:graphicData uri="http://schemas.microsoft.com/office/word/2010/wordprocessingShape">
                    <wps:wsp>
                      <wps:cNvCnPr/>
                      <wps:spPr>
                        <a:xfrm>
                          <a:off x="0" y="0"/>
                          <a:ext cx="0" cy="2623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47D5AC" id="Прямая со стрелкой 13" o:spid="_x0000_s1026" type="#_x0000_t32" style="position:absolute;margin-left:160.85pt;margin-top:23.15pt;width:0;height:20.6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el+AEAAP8DAAAOAAAAZHJzL2Uyb0RvYy54bWysU0uOEzEQ3SNxB8t70klGGkErnVlkgA2C&#10;iM8BPG47beGfyiZJ7wYuMEfgCmxYMKA5Q/eNKLuTHgQzEkJsqtt2vVevnsuLs73RZCsgKGcrOptM&#10;KRGWu1rZTUXfvX326DElITJbM+2sqGgrAj1bPnyw2PlSzF3jdC2AIIkN5c5XtInRl0UReCMMCxPn&#10;hcVD6cCwiEvYFDWwHbIbXcyn09Ni56D24LgIAXfPh0O6zPxSCh5fSRlEJLqiqC3mCDlepFgsF6zc&#10;APON4gcZ7B9UGKYsFh2pzllk5AOoP6iM4uCCk3HCnSmclIqL3AN2M5v+1s2bhnmRe0Fzgh9tCv+P&#10;lr/croGoGu/uhBLLDN5R97m/7K+6H92X/or0H7sbDP2n/rL72n3vrrub7hvBZHRu50OJBCu7hsMq&#10;+DUkG/YSTPpig2Sf3W5Ht8U+Ej5sctydn85PnmS64hbnIcTnwhmSfioaIjC1aeLKWYtX6mCWzWbb&#10;FyFiZQQeAamotilGpvRTW5PYeuwpgmJ2o0WSjekppUjyB8H5L7ZaDPDXQqIlKHEok4dRrDSQLcMx&#10;qt/PRhbMTBCptB5B06ztXtAhN8FEHtC/BY7ZuaKzcQQaZR3cVTXuj1LlkH/seug1tX3h6jZfX7YD&#10;pyz7c3gRaYx/XWf47btd/gQAAP//AwBQSwMEFAAGAAgAAAAhACfgGtbdAAAACQEAAA8AAABkcnMv&#10;ZG93bnJldi54bWxMj01Lw0AQhu+C/2EZwZvdtJUkppkUET0WsSnicZudZEP3I2Q3bfz3rniox5l5&#10;eOd5y+1sNDvT6HtnEZaLBBjZxsnedgiH+u0hB+aDsFJoZwnhmzxsq9ubUhTSXewHnfehYzHE+kIg&#10;qBCGgnPfKDLCL9xANt5aNxoR4jh2XI7iEsON5qskSbkRvY0flBjoRVFz2k8Goa27Q/P1mvNJt+9Z&#10;/ame1K7eId7fzc8bYIHmcIXhVz+qQxWdjm6y0jONsF4ts4giPKZrYBH4WxwR8iwFXpX8f4PqBwAA&#10;//8DAFBLAQItABQABgAIAAAAIQC2gziS/gAAAOEBAAATAAAAAAAAAAAAAAAAAAAAAABbQ29udGVu&#10;dF9UeXBlc10ueG1sUEsBAi0AFAAGAAgAAAAhADj9If/WAAAAlAEAAAsAAAAAAAAAAAAAAAAALwEA&#10;AF9yZWxzLy5yZWxzUEsBAi0AFAAGAAgAAAAhANgmF6X4AQAA/wMAAA4AAAAAAAAAAAAAAAAALgIA&#10;AGRycy9lMm9Eb2MueG1sUEsBAi0AFAAGAAgAAAAhACfgGtbdAAAACQEAAA8AAAAAAAAAAAAAAAAA&#10;UgQAAGRycy9kb3ducmV2LnhtbFBLBQYAAAAABAAEAPMAAABcBQAAAAA=&#10;" strokecolor="black [3200]" strokeweight=".5pt">
                <v:stroke endarrow="block" joinstyle="miter"/>
              </v:shape>
            </w:pict>
          </mc:Fallback>
        </mc:AlternateContent>
      </w:r>
      <w:proofErr w:type="gramStart"/>
      <w:r w:rsidR="00FB7173" w:rsidRPr="00406359">
        <w:rPr>
          <w:rFonts w:ascii="Times New Roman" w:hAnsi="Times New Roman" w:cs="Times New Roman"/>
          <w:sz w:val="28"/>
          <w:szCs w:val="28"/>
          <w:lang w:val="en-US"/>
        </w:rPr>
        <w:t>Me(</w:t>
      </w:r>
      <w:proofErr w:type="gramEnd"/>
      <w:r w:rsidR="00FB7173" w:rsidRPr="00406359">
        <w:rPr>
          <w:rFonts w:ascii="Times New Roman" w:hAnsi="Times New Roman" w:cs="Times New Roman"/>
          <w:sz w:val="28"/>
          <w:szCs w:val="28"/>
          <w:lang w:val="en-US"/>
        </w:rPr>
        <w:t>NO</w:t>
      </w:r>
      <w:r w:rsidR="00FB7173" w:rsidRPr="00406359">
        <w:rPr>
          <w:rFonts w:ascii="Times New Roman" w:hAnsi="Times New Roman" w:cs="Times New Roman"/>
          <w:sz w:val="28"/>
          <w:szCs w:val="28"/>
          <w:vertAlign w:val="subscript"/>
          <w:lang w:val="en-US"/>
        </w:rPr>
        <w:t>3</w:t>
      </w:r>
      <w:r w:rsidR="00FB7173" w:rsidRPr="00406359">
        <w:rPr>
          <w:rFonts w:ascii="Times New Roman" w:hAnsi="Times New Roman" w:cs="Times New Roman"/>
          <w:sz w:val="28"/>
          <w:szCs w:val="28"/>
          <w:lang w:val="en-US"/>
        </w:rPr>
        <w:t>)</w:t>
      </w:r>
      <w:r w:rsidR="00FB7173" w:rsidRPr="00406359">
        <w:rPr>
          <w:rFonts w:ascii="Times New Roman" w:hAnsi="Times New Roman" w:cs="Times New Roman"/>
          <w:sz w:val="28"/>
          <w:szCs w:val="28"/>
          <w:vertAlign w:val="subscript"/>
          <w:lang w:val="en-US"/>
        </w:rPr>
        <w:t>2</w:t>
      </w:r>
      <w:r w:rsidR="00FB7173" w:rsidRPr="00406359">
        <w:rPr>
          <w:rFonts w:ascii="Times New Roman" w:hAnsi="Times New Roman" w:cs="Times New Roman"/>
          <w:sz w:val="28"/>
          <w:szCs w:val="28"/>
          <w:lang w:val="en-US"/>
        </w:rPr>
        <w:t xml:space="preserve"> + Na</w:t>
      </w:r>
      <w:r w:rsidR="00FB7173" w:rsidRPr="00406359">
        <w:rPr>
          <w:rFonts w:ascii="Times New Roman" w:hAnsi="Times New Roman" w:cs="Times New Roman"/>
          <w:sz w:val="28"/>
          <w:szCs w:val="28"/>
          <w:vertAlign w:val="subscript"/>
          <w:lang w:val="en-US"/>
        </w:rPr>
        <w:t>2</w:t>
      </w:r>
      <w:r w:rsidR="00FB7173" w:rsidRPr="00406359">
        <w:rPr>
          <w:rFonts w:ascii="Times New Roman" w:hAnsi="Times New Roman" w:cs="Times New Roman"/>
          <w:sz w:val="28"/>
          <w:szCs w:val="28"/>
          <w:lang w:val="en-US"/>
        </w:rPr>
        <w:t>SO</w:t>
      </w:r>
      <w:r w:rsidR="00FB7173" w:rsidRPr="00406359">
        <w:rPr>
          <w:rFonts w:ascii="Times New Roman" w:hAnsi="Times New Roman" w:cs="Times New Roman"/>
          <w:sz w:val="28"/>
          <w:szCs w:val="28"/>
          <w:vertAlign w:val="subscript"/>
          <w:lang w:val="en-US"/>
        </w:rPr>
        <w:t>4</w:t>
      </w:r>
      <w:r w:rsidR="00FB7173" w:rsidRPr="00406359">
        <w:rPr>
          <w:rFonts w:ascii="Times New Roman" w:hAnsi="Times New Roman" w:cs="Times New Roman"/>
          <w:sz w:val="28"/>
          <w:szCs w:val="28"/>
          <w:lang w:val="en-US"/>
        </w:rPr>
        <w:t xml:space="preserve"> = MeSO</w:t>
      </w:r>
      <w:r w:rsidR="00FB7173" w:rsidRPr="00406359">
        <w:rPr>
          <w:rFonts w:ascii="Times New Roman" w:hAnsi="Times New Roman" w:cs="Times New Roman"/>
          <w:sz w:val="28"/>
          <w:szCs w:val="28"/>
          <w:vertAlign w:val="subscript"/>
          <w:lang w:val="en-US"/>
        </w:rPr>
        <w:t>4</w:t>
      </w:r>
      <w:r w:rsidR="00FB7173" w:rsidRPr="00406359">
        <w:rPr>
          <w:rFonts w:ascii="Times New Roman" w:hAnsi="Times New Roman" w:cs="Times New Roman"/>
          <w:sz w:val="28"/>
          <w:szCs w:val="28"/>
          <w:lang w:val="en-US"/>
        </w:rPr>
        <w:t xml:space="preserve"> +2NaNO</w:t>
      </w:r>
      <w:r w:rsidR="00FB7173" w:rsidRPr="00406359">
        <w:rPr>
          <w:rFonts w:ascii="Times New Roman" w:hAnsi="Times New Roman" w:cs="Times New Roman"/>
          <w:sz w:val="28"/>
          <w:szCs w:val="28"/>
          <w:vertAlign w:val="subscript"/>
          <w:lang w:val="en-US"/>
        </w:rPr>
        <w:t>3</w:t>
      </w:r>
    </w:p>
    <w:p w:rsidR="005F3E4B" w:rsidRPr="007E23E5" w:rsidRDefault="00FB7173" w:rsidP="00253BA3">
      <w:pPr>
        <w:spacing w:after="0" w:line="360" w:lineRule="auto"/>
        <w:rPr>
          <w:rFonts w:ascii="Times New Roman" w:hAnsi="Times New Roman" w:cs="Times New Roman"/>
          <w:sz w:val="28"/>
          <w:szCs w:val="28"/>
          <w:lang w:val="en-US"/>
        </w:rPr>
      </w:pPr>
      <w:proofErr w:type="gramStart"/>
      <w:r w:rsidRPr="00406359">
        <w:rPr>
          <w:rFonts w:ascii="Times New Roman" w:hAnsi="Times New Roman" w:cs="Times New Roman"/>
          <w:sz w:val="28"/>
          <w:szCs w:val="28"/>
          <w:lang w:val="en-US"/>
        </w:rPr>
        <w:t>Me</w:t>
      </w:r>
      <w:r w:rsidRPr="007E23E5">
        <w:rPr>
          <w:rFonts w:ascii="Times New Roman" w:hAnsi="Times New Roman" w:cs="Times New Roman"/>
          <w:sz w:val="28"/>
          <w:szCs w:val="28"/>
          <w:lang w:val="en-US"/>
        </w:rPr>
        <w:t>(</w:t>
      </w:r>
      <w:proofErr w:type="gramEnd"/>
      <w:r w:rsidRPr="00406359">
        <w:rPr>
          <w:rFonts w:ascii="Times New Roman" w:hAnsi="Times New Roman" w:cs="Times New Roman"/>
          <w:sz w:val="28"/>
          <w:szCs w:val="28"/>
          <w:lang w:val="en-US"/>
        </w:rPr>
        <w:t>OH</w:t>
      </w:r>
      <w:r w:rsidRPr="007E23E5">
        <w:rPr>
          <w:rFonts w:ascii="Times New Roman" w:hAnsi="Times New Roman" w:cs="Times New Roman"/>
          <w:sz w:val="28"/>
          <w:szCs w:val="28"/>
          <w:lang w:val="en-US"/>
        </w:rPr>
        <w:t>)</w:t>
      </w:r>
      <w:r w:rsidRPr="007E23E5">
        <w:rPr>
          <w:rFonts w:ascii="Times New Roman" w:hAnsi="Times New Roman" w:cs="Times New Roman"/>
          <w:sz w:val="28"/>
          <w:szCs w:val="28"/>
          <w:vertAlign w:val="subscript"/>
          <w:lang w:val="en-US"/>
        </w:rPr>
        <w:t>2</w:t>
      </w:r>
      <w:r w:rsidRPr="007E23E5">
        <w:rPr>
          <w:rFonts w:ascii="Times New Roman" w:hAnsi="Times New Roman" w:cs="Times New Roman"/>
          <w:sz w:val="28"/>
          <w:szCs w:val="28"/>
          <w:lang w:val="en-US"/>
        </w:rPr>
        <w:t xml:space="preserve"> + </w:t>
      </w:r>
      <w:r w:rsidRPr="00406359">
        <w:rPr>
          <w:rFonts w:ascii="Times New Roman" w:hAnsi="Times New Roman" w:cs="Times New Roman"/>
          <w:sz w:val="28"/>
          <w:szCs w:val="28"/>
          <w:lang w:val="en-US"/>
        </w:rPr>
        <w:t>H</w:t>
      </w:r>
      <w:r w:rsidRPr="007E23E5">
        <w:rPr>
          <w:rFonts w:ascii="Times New Roman" w:hAnsi="Times New Roman" w:cs="Times New Roman"/>
          <w:sz w:val="28"/>
          <w:szCs w:val="28"/>
          <w:vertAlign w:val="subscript"/>
          <w:lang w:val="en-US"/>
        </w:rPr>
        <w:t>2</w:t>
      </w:r>
      <w:r w:rsidRPr="00406359">
        <w:rPr>
          <w:rFonts w:ascii="Times New Roman" w:hAnsi="Times New Roman" w:cs="Times New Roman"/>
          <w:sz w:val="28"/>
          <w:szCs w:val="28"/>
          <w:lang w:val="en-US"/>
        </w:rPr>
        <w:t>SO</w:t>
      </w:r>
      <w:r w:rsidRPr="007E23E5">
        <w:rPr>
          <w:rFonts w:ascii="Times New Roman" w:hAnsi="Times New Roman" w:cs="Times New Roman"/>
          <w:sz w:val="28"/>
          <w:szCs w:val="28"/>
          <w:vertAlign w:val="subscript"/>
          <w:lang w:val="en-US"/>
        </w:rPr>
        <w:t xml:space="preserve">4 </w:t>
      </w:r>
      <w:r w:rsidRPr="007E23E5">
        <w:rPr>
          <w:rFonts w:ascii="Times New Roman" w:hAnsi="Times New Roman" w:cs="Times New Roman"/>
          <w:sz w:val="28"/>
          <w:szCs w:val="28"/>
          <w:lang w:val="en-US"/>
        </w:rPr>
        <w:t xml:space="preserve">= </w:t>
      </w:r>
      <w:r w:rsidRPr="00406359">
        <w:rPr>
          <w:rFonts w:ascii="Times New Roman" w:hAnsi="Times New Roman" w:cs="Times New Roman"/>
          <w:sz w:val="28"/>
          <w:szCs w:val="28"/>
          <w:lang w:val="en-US"/>
        </w:rPr>
        <w:t>MeSO</w:t>
      </w:r>
      <w:r w:rsidRPr="007E23E5">
        <w:rPr>
          <w:rFonts w:ascii="Times New Roman" w:hAnsi="Times New Roman" w:cs="Times New Roman"/>
          <w:sz w:val="28"/>
          <w:szCs w:val="28"/>
          <w:vertAlign w:val="subscript"/>
          <w:lang w:val="en-US"/>
        </w:rPr>
        <w:t>4</w:t>
      </w:r>
      <w:r w:rsidR="00974793" w:rsidRPr="007E23E5">
        <w:rPr>
          <w:rFonts w:ascii="Times New Roman" w:hAnsi="Times New Roman" w:cs="Times New Roman"/>
          <w:sz w:val="28"/>
          <w:szCs w:val="28"/>
          <w:lang w:val="en-US"/>
        </w:rPr>
        <w:t xml:space="preserve"> </w:t>
      </w:r>
      <w:r w:rsidRPr="007E23E5">
        <w:rPr>
          <w:rFonts w:ascii="Times New Roman" w:hAnsi="Times New Roman" w:cs="Times New Roman"/>
          <w:sz w:val="28"/>
          <w:szCs w:val="28"/>
          <w:lang w:val="en-US"/>
        </w:rPr>
        <w:t>+ 2</w:t>
      </w:r>
      <w:r w:rsidRPr="00406359">
        <w:rPr>
          <w:rFonts w:ascii="Times New Roman" w:hAnsi="Times New Roman" w:cs="Times New Roman"/>
          <w:sz w:val="28"/>
          <w:szCs w:val="28"/>
          <w:lang w:val="en-US"/>
        </w:rPr>
        <w:t>H</w:t>
      </w:r>
      <w:r w:rsidRPr="007E23E5">
        <w:rPr>
          <w:rFonts w:ascii="Times New Roman" w:hAnsi="Times New Roman" w:cs="Times New Roman"/>
          <w:sz w:val="28"/>
          <w:szCs w:val="28"/>
          <w:vertAlign w:val="subscript"/>
          <w:lang w:val="en-US"/>
        </w:rPr>
        <w:t>2</w:t>
      </w:r>
      <w:r w:rsidRPr="00406359">
        <w:rPr>
          <w:rFonts w:ascii="Times New Roman" w:hAnsi="Times New Roman" w:cs="Times New Roman"/>
          <w:sz w:val="28"/>
          <w:szCs w:val="28"/>
          <w:lang w:val="en-US"/>
        </w:rPr>
        <w:t>O</w:t>
      </w:r>
    </w:p>
    <w:p w:rsidR="00A04116" w:rsidRPr="00406359" w:rsidRDefault="00A04116" w:rsidP="00253BA3">
      <w:pPr>
        <w:spacing w:after="0" w:line="360" w:lineRule="auto"/>
        <w:rPr>
          <w:rFonts w:ascii="Times New Roman" w:eastAsia="Times New Roman" w:hAnsi="Times New Roman" w:cs="Times New Roman"/>
          <w:sz w:val="28"/>
          <w:szCs w:val="28"/>
          <w:lang w:eastAsia="ru-RU"/>
        </w:rPr>
      </w:pPr>
      <w:r w:rsidRPr="00406359">
        <w:rPr>
          <w:rFonts w:ascii="Times New Roman" w:eastAsia="Times New Roman" w:hAnsi="Times New Roman" w:cs="Times New Roman"/>
          <w:sz w:val="28"/>
          <w:szCs w:val="28"/>
          <w:lang w:eastAsia="ru-RU"/>
        </w:rPr>
        <w:t>Частное определение последней реакции – реакция нейтрализации.</w:t>
      </w:r>
    </w:p>
    <w:p w:rsidR="00AA500D" w:rsidRPr="00A75102" w:rsidRDefault="00B14CD4" w:rsidP="00253BA3">
      <w:pPr>
        <w:shd w:val="clear" w:color="auto" w:fill="FFFFFF"/>
        <w:spacing w:after="0" w:line="360" w:lineRule="auto"/>
        <w:ind w:right="150"/>
        <w:jc w:val="both"/>
        <w:rPr>
          <w:rFonts w:ascii="Times New Roman" w:eastAsia="Times New Roman" w:hAnsi="Times New Roman" w:cs="Times New Roman"/>
          <w:b/>
          <w:sz w:val="28"/>
          <w:szCs w:val="28"/>
          <w:lang w:eastAsia="ru-RU"/>
        </w:rPr>
      </w:pPr>
      <w:r w:rsidRPr="00A75102">
        <w:rPr>
          <w:rFonts w:ascii="Times New Roman" w:eastAsia="Times New Roman" w:hAnsi="Times New Roman" w:cs="Times New Roman"/>
          <w:b/>
          <w:sz w:val="28"/>
          <w:szCs w:val="28"/>
          <w:lang w:eastAsia="ru-RU"/>
        </w:rPr>
        <w:t xml:space="preserve">2 </w:t>
      </w:r>
      <w:r w:rsidR="00AA500D" w:rsidRPr="00A75102">
        <w:rPr>
          <w:rFonts w:ascii="Times New Roman" w:eastAsia="Times New Roman" w:hAnsi="Times New Roman" w:cs="Times New Roman"/>
          <w:b/>
          <w:sz w:val="28"/>
          <w:szCs w:val="28"/>
          <w:lang w:eastAsia="ru-RU"/>
        </w:rPr>
        <w:t>Экспериментальная часть.</w:t>
      </w:r>
    </w:p>
    <w:p w:rsidR="00AA500D" w:rsidRPr="00406359" w:rsidRDefault="00B14CD4" w:rsidP="00253BA3">
      <w:pPr>
        <w:shd w:val="clear" w:color="auto" w:fill="FFFFFF"/>
        <w:spacing w:after="0" w:line="360" w:lineRule="auto"/>
        <w:ind w:right="1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w:t>
      </w:r>
      <w:r w:rsidR="00AA500D" w:rsidRPr="00406359">
        <w:rPr>
          <w:rFonts w:ascii="Times New Roman" w:eastAsia="Times New Roman" w:hAnsi="Times New Roman" w:cs="Times New Roman"/>
          <w:sz w:val="28"/>
          <w:szCs w:val="28"/>
          <w:lang w:eastAsia="ru-RU"/>
        </w:rPr>
        <w:t xml:space="preserve">Объект исследования. </w:t>
      </w:r>
    </w:p>
    <w:p w:rsidR="00B52528" w:rsidRDefault="00AA500D" w:rsidP="00B52528">
      <w:pPr>
        <w:spacing w:after="0" w:line="360" w:lineRule="auto"/>
        <w:jc w:val="both"/>
        <w:rPr>
          <w:rFonts w:ascii="Times New Roman" w:hAnsi="Times New Roman" w:cs="Times New Roman"/>
          <w:color w:val="000000"/>
          <w:sz w:val="28"/>
          <w:szCs w:val="28"/>
        </w:rPr>
      </w:pPr>
      <w:r w:rsidRPr="00406359">
        <w:rPr>
          <w:rFonts w:ascii="Times New Roman" w:eastAsia="Times New Roman" w:hAnsi="Times New Roman" w:cs="Times New Roman"/>
          <w:sz w:val="28"/>
          <w:szCs w:val="28"/>
          <w:lang w:eastAsia="ru-RU"/>
        </w:rPr>
        <w:tab/>
      </w:r>
      <w:r w:rsidR="00B52528" w:rsidRPr="00B52528">
        <w:rPr>
          <w:rFonts w:ascii="Times New Roman" w:hAnsi="Times New Roman" w:cs="Times New Roman"/>
          <w:color w:val="000000"/>
          <w:sz w:val="28"/>
          <w:szCs w:val="28"/>
        </w:rPr>
        <w:t xml:space="preserve">Объект исследования </w:t>
      </w:r>
      <w:r w:rsidR="00B52528">
        <w:rPr>
          <w:rFonts w:ascii="Times New Roman" w:hAnsi="Times New Roman" w:cs="Times New Roman"/>
          <w:color w:val="000000"/>
          <w:sz w:val="28"/>
          <w:szCs w:val="28"/>
        </w:rPr>
        <w:t xml:space="preserve">– </w:t>
      </w:r>
      <w:proofErr w:type="gramStart"/>
      <w:r w:rsidR="00B52528">
        <w:rPr>
          <w:rFonts w:ascii="Times New Roman" w:hAnsi="Times New Roman" w:cs="Times New Roman"/>
          <w:color w:val="000000"/>
          <w:sz w:val="28"/>
          <w:szCs w:val="28"/>
        </w:rPr>
        <w:t>сульфат-содержащие</w:t>
      </w:r>
      <w:proofErr w:type="gramEnd"/>
      <w:r w:rsidR="00B52528">
        <w:rPr>
          <w:rFonts w:ascii="Times New Roman" w:hAnsi="Times New Roman" w:cs="Times New Roman"/>
          <w:color w:val="000000"/>
          <w:sz w:val="28"/>
          <w:szCs w:val="28"/>
        </w:rPr>
        <w:t xml:space="preserve"> концентраты: модельной и действующей обратно-осмотической установки для очистки подземных вод.</w:t>
      </w:r>
    </w:p>
    <w:p w:rsidR="000215CF" w:rsidRDefault="00AA500D" w:rsidP="00253BA3">
      <w:pPr>
        <w:shd w:val="clear" w:color="auto" w:fill="FFFFFF"/>
        <w:spacing w:after="0" w:line="360" w:lineRule="auto"/>
        <w:jc w:val="both"/>
        <w:rPr>
          <w:rFonts w:ascii="Times New Roman" w:eastAsia="Times New Roman" w:hAnsi="Times New Roman" w:cs="Times New Roman"/>
          <w:sz w:val="28"/>
          <w:szCs w:val="28"/>
          <w:lang w:eastAsia="ru-RU"/>
        </w:rPr>
      </w:pPr>
      <w:r w:rsidRPr="00406359">
        <w:rPr>
          <w:rFonts w:ascii="Times New Roman" w:eastAsia="Times New Roman" w:hAnsi="Times New Roman" w:cs="Times New Roman"/>
          <w:sz w:val="28"/>
          <w:szCs w:val="28"/>
          <w:lang w:eastAsia="ru-RU"/>
        </w:rPr>
        <w:t xml:space="preserve"> Данные были предоставлены производственной лабораторией (Нижегородская область).</w:t>
      </w:r>
    </w:p>
    <w:p w:rsidR="001548EC" w:rsidRDefault="001548EC">
      <w:pPr>
        <w:spacing w:line="259"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1548EC" w:rsidRDefault="001548EC" w:rsidP="00253BA3">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Характеристика концентрата действующей ООУ (Нижегородская область), представленная производственной лабораторией</w:t>
      </w:r>
      <w:r w:rsidR="002F09F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приведена в таблице </w:t>
      </w:r>
      <w:r w:rsidR="002D46CC">
        <w:rPr>
          <w:rFonts w:ascii="Times New Roman" w:eastAsia="Times New Roman" w:hAnsi="Times New Roman" w:cs="Times New Roman"/>
          <w:sz w:val="28"/>
          <w:szCs w:val="28"/>
          <w:lang w:eastAsia="ru-RU"/>
        </w:rPr>
        <w:t>1</w:t>
      </w:r>
    </w:p>
    <w:p w:rsidR="00AC45BC" w:rsidRDefault="001548EC" w:rsidP="00253BA3">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Таблица </w:t>
      </w:r>
      <w:r w:rsidR="002D46CC">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 Усреднённый состав концентрата </w:t>
      </w:r>
    </w:p>
    <w:tbl>
      <w:tblPr>
        <w:tblStyle w:val="a4"/>
        <w:tblW w:w="9345" w:type="dxa"/>
        <w:tblLook w:val="04A0" w:firstRow="1" w:lastRow="0" w:firstColumn="1" w:lastColumn="0" w:noHBand="0" w:noVBand="1"/>
      </w:tblPr>
      <w:tblGrid>
        <w:gridCol w:w="1658"/>
        <w:gridCol w:w="1417"/>
        <w:gridCol w:w="1202"/>
        <w:gridCol w:w="1355"/>
        <w:gridCol w:w="1250"/>
        <w:gridCol w:w="1243"/>
        <w:gridCol w:w="1220"/>
      </w:tblGrid>
      <w:tr w:rsidR="002A2AA5" w:rsidTr="002C5252">
        <w:tc>
          <w:tcPr>
            <w:tcW w:w="1692" w:type="dxa"/>
            <w:vAlign w:val="center"/>
          </w:tcPr>
          <w:p w:rsidR="00AC45BC" w:rsidRPr="00A76C3B" w:rsidRDefault="00AC45BC" w:rsidP="002C5252">
            <w:pPr>
              <w:spacing w:line="360" w:lineRule="auto"/>
              <w:jc w:val="center"/>
              <w:rPr>
                <w:rFonts w:ascii="Times New Roman" w:eastAsia="Times New Roman" w:hAnsi="Times New Roman" w:cs="Times New Roman"/>
                <w:sz w:val="24"/>
                <w:szCs w:val="24"/>
                <w:lang w:eastAsia="ru-RU"/>
              </w:rPr>
            </w:pPr>
            <w:r w:rsidRPr="00A76C3B">
              <w:rPr>
                <w:rFonts w:ascii="Times New Roman" w:eastAsia="Times New Roman" w:hAnsi="Times New Roman" w:cs="Times New Roman"/>
                <w:sz w:val="24"/>
                <w:szCs w:val="24"/>
                <w:lang w:eastAsia="ru-RU"/>
              </w:rPr>
              <w:t>Компонент</w:t>
            </w:r>
          </w:p>
        </w:tc>
        <w:tc>
          <w:tcPr>
            <w:tcW w:w="1427" w:type="dxa"/>
            <w:vAlign w:val="center"/>
          </w:tcPr>
          <w:p w:rsidR="00AC45BC" w:rsidRPr="00A76C3B" w:rsidRDefault="00AC45BC" w:rsidP="002C5252">
            <w:pPr>
              <w:spacing w:line="360" w:lineRule="auto"/>
              <w:jc w:val="center"/>
              <w:rPr>
                <w:rFonts w:ascii="Times New Roman" w:eastAsia="Times New Roman" w:hAnsi="Times New Roman" w:cs="Times New Roman"/>
                <w:b/>
                <w:sz w:val="24"/>
                <w:szCs w:val="24"/>
                <w:lang w:eastAsia="ru-RU"/>
              </w:rPr>
            </w:pPr>
            <w:r w:rsidRPr="00A76C3B">
              <w:rPr>
                <w:rFonts w:ascii="Times New Roman" w:eastAsia="Times New Roman" w:hAnsi="Times New Roman" w:cs="Times New Roman"/>
                <w:b/>
                <w:sz w:val="24"/>
                <w:szCs w:val="24"/>
                <w:lang w:eastAsia="ru-RU"/>
              </w:rPr>
              <w:t>Сульфаты</w:t>
            </w:r>
          </w:p>
        </w:tc>
        <w:tc>
          <w:tcPr>
            <w:tcW w:w="1244" w:type="dxa"/>
            <w:vAlign w:val="center"/>
          </w:tcPr>
          <w:p w:rsidR="00AC45BC" w:rsidRPr="00A76C3B" w:rsidRDefault="002A2AA5" w:rsidP="002C5252">
            <w:pPr>
              <w:spacing w:line="360" w:lineRule="auto"/>
              <w:jc w:val="center"/>
              <w:rPr>
                <w:rFonts w:ascii="Times New Roman" w:eastAsia="Times New Roman" w:hAnsi="Times New Roman" w:cs="Times New Roman"/>
                <w:sz w:val="24"/>
                <w:szCs w:val="24"/>
                <w:lang w:eastAsia="ru-RU"/>
              </w:rPr>
            </w:pPr>
            <w:r w:rsidRPr="00A76C3B">
              <w:rPr>
                <w:rFonts w:ascii="Times New Roman" w:eastAsia="Times New Roman" w:hAnsi="Times New Roman" w:cs="Times New Roman"/>
                <w:sz w:val="24"/>
                <w:szCs w:val="24"/>
                <w:lang w:eastAsia="ru-RU"/>
              </w:rPr>
              <w:t>Железо</w:t>
            </w:r>
          </w:p>
        </w:tc>
        <w:tc>
          <w:tcPr>
            <w:tcW w:w="1226" w:type="dxa"/>
            <w:vAlign w:val="center"/>
          </w:tcPr>
          <w:p w:rsidR="00AC45BC" w:rsidRPr="00A76C3B" w:rsidRDefault="00A76C3B" w:rsidP="002C5252">
            <w:pPr>
              <w:spacing w:line="360" w:lineRule="auto"/>
              <w:jc w:val="center"/>
              <w:rPr>
                <w:rFonts w:ascii="Times New Roman" w:eastAsia="Times New Roman" w:hAnsi="Times New Roman" w:cs="Times New Roman"/>
                <w:sz w:val="24"/>
                <w:szCs w:val="24"/>
                <w:lang w:eastAsia="ru-RU"/>
              </w:rPr>
            </w:pPr>
            <w:r w:rsidRPr="00A76C3B">
              <w:rPr>
                <w:rFonts w:ascii="Times New Roman" w:eastAsia="Times New Roman" w:hAnsi="Times New Roman" w:cs="Times New Roman"/>
                <w:sz w:val="24"/>
                <w:szCs w:val="24"/>
                <w:lang w:eastAsia="ru-RU"/>
              </w:rPr>
              <w:t>Алюминий</w:t>
            </w:r>
          </w:p>
        </w:tc>
        <w:tc>
          <w:tcPr>
            <w:tcW w:w="1262" w:type="dxa"/>
            <w:vAlign w:val="center"/>
          </w:tcPr>
          <w:p w:rsidR="00AC45BC" w:rsidRPr="00A76C3B" w:rsidRDefault="002A2AA5" w:rsidP="002C5252">
            <w:pPr>
              <w:spacing w:line="360" w:lineRule="auto"/>
              <w:jc w:val="center"/>
              <w:rPr>
                <w:rFonts w:ascii="Times New Roman" w:eastAsia="Times New Roman" w:hAnsi="Times New Roman" w:cs="Times New Roman"/>
                <w:sz w:val="24"/>
                <w:szCs w:val="24"/>
                <w:lang w:eastAsia="ru-RU"/>
              </w:rPr>
            </w:pPr>
            <w:r w:rsidRPr="00A76C3B">
              <w:rPr>
                <w:rFonts w:ascii="Times New Roman" w:eastAsia="Times New Roman" w:hAnsi="Times New Roman" w:cs="Times New Roman"/>
                <w:sz w:val="24"/>
                <w:szCs w:val="24"/>
                <w:lang w:eastAsia="ru-RU"/>
              </w:rPr>
              <w:t>Нитриты</w:t>
            </w:r>
            <w:r w:rsidR="007B19A0" w:rsidRPr="00A76C3B">
              <w:rPr>
                <w:rFonts w:ascii="Times New Roman" w:eastAsia="Times New Roman" w:hAnsi="Times New Roman" w:cs="Times New Roman"/>
                <w:sz w:val="24"/>
                <w:szCs w:val="24"/>
                <w:vertAlign w:val="superscript"/>
                <w:lang w:eastAsia="ru-RU"/>
              </w:rPr>
              <w:t>-</w:t>
            </w:r>
          </w:p>
        </w:tc>
        <w:tc>
          <w:tcPr>
            <w:tcW w:w="1262" w:type="dxa"/>
            <w:vAlign w:val="center"/>
          </w:tcPr>
          <w:p w:rsidR="00AC45BC" w:rsidRPr="00A76C3B" w:rsidRDefault="002A2AA5" w:rsidP="002C5252">
            <w:pPr>
              <w:spacing w:line="360" w:lineRule="auto"/>
              <w:jc w:val="center"/>
              <w:rPr>
                <w:rFonts w:ascii="Times New Roman" w:eastAsia="Times New Roman" w:hAnsi="Times New Roman" w:cs="Times New Roman"/>
                <w:sz w:val="24"/>
                <w:szCs w:val="24"/>
                <w:lang w:eastAsia="ru-RU"/>
              </w:rPr>
            </w:pPr>
            <w:r w:rsidRPr="00A76C3B">
              <w:rPr>
                <w:rFonts w:ascii="Times New Roman" w:eastAsia="Times New Roman" w:hAnsi="Times New Roman" w:cs="Times New Roman"/>
                <w:sz w:val="24"/>
                <w:szCs w:val="24"/>
                <w:lang w:eastAsia="ru-RU"/>
              </w:rPr>
              <w:t>Нитраты</w:t>
            </w:r>
          </w:p>
        </w:tc>
        <w:tc>
          <w:tcPr>
            <w:tcW w:w="1232" w:type="dxa"/>
            <w:vAlign w:val="center"/>
          </w:tcPr>
          <w:p w:rsidR="00AC45BC" w:rsidRPr="00A76C3B" w:rsidRDefault="002A2AA5" w:rsidP="002C5252">
            <w:pPr>
              <w:spacing w:line="360" w:lineRule="auto"/>
              <w:jc w:val="center"/>
              <w:rPr>
                <w:rFonts w:ascii="Times New Roman" w:eastAsia="Times New Roman" w:hAnsi="Times New Roman" w:cs="Times New Roman"/>
                <w:sz w:val="24"/>
                <w:szCs w:val="24"/>
                <w:lang w:eastAsia="ru-RU"/>
              </w:rPr>
            </w:pPr>
            <w:r w:rsidRPr="00A76C3B">
              <w:rPr>
                <w:rFonts w:ascii="Times New Roman" w:eastAsia="Times New Roman" w:hAnsi="Times New Roman" w:cs="Times New Roman"/>
                <w:sz w:val="24"/>
                <w:szCs w:val="24"/>
                <w:lang w:eastAsia="ru-RU"/>
              </w:rPr>
              <w:t>Хлориды</w:t>
            </w:r>
          </w:p>
        </w:tc>
      </w:tr>
      <w:tr w:rsidR="002A2AA5" w:rsidTr="002C5252">
        <w:tc>
          <w:tcPr>
            <w:tcW w:w="1692" w:type="dxa"/>
            <w:vAlign w:val="center"/>
          </w:tcPr>
          <w:p w:rsidR="00AC45BC" w:rsidRPr="00A76C3B" w:rsidRDefault="00AC45BC" w:rsidP="002C5252">
            <w:pPr>
              <w:spacing w:line="360" w:lineRule="auto"/>
              <w:jc w:val="center"/>
              <w:rPr>
                <w:rFonts w:ascii="Times New Roman" w:eastAsia="Times New Roman" w:hAnsi="Times New Roman" w:cs="Times New Roman"/>
                <w:sz w:val="24"/>
                <w:szCs w:val="24"/>
                <w:lang w:eastAsia="ru-RU"/>
              </w:rPr>
            </w:pPr>
            <w:r w:rsidRPr="00A76C3B">
              <w:rPr>
                <w:rFonts w:ascii="Times New Roman" w:eastAsia="Times New Roman" w:hAnsi="Times New Roman" w:cs="Times New Roman"/>
                <w:sz w:val="24"/>
                <w:szCs w:val="24"/>
                <w:lang w:eastAsia="ru-RU"/>
              </w:rPr>
              <w:t>Содержание мг/л</w:t>
            </w:r>
          </w:p>
        </w:tc>
        <w:tc>
          <w:tcPr>
            <w:tcW w:w="1427" w:type="dxa"/>
            <w:vAlign w:val="center"/>
          </w:tcPr>
          <w:p w:rsidR="00AC45BC" w:rsidRPr="00A76C3B" w:rsidRDefault="007B19A0" w:rsidP="002C5252">
            <w:pPr>
              <w:spacing w:line="360" w:lineRule="auto"/>
              <w:jc w:val="center"/>
              <w:rPr>
                <w:rFonts w:ascii="Times New Roman" w:eastAsia="Times New Roman" w:hAnsi="Times New Roman" w:cs="Times New Roman"/>
                <w:b/>
                <w:sz w:val="28"/>
                <w:szCs w:val="28"/>
                <w:lang w:eastAsia="ru-RU"/>
              </w:rPr>
            </w:pPr>
            <w:r w:rsidRPr="00A76C3B">
              <w:rPr>
                <w:rFonts w:ascii="Times New Roman" w:eastAsia="Times New Roman" w:hAnsi="Times New Roman" w:cs="Times New Roman"/>
                <w:b/>
                <w:sz w:val="28"/>
                <w:szCs w:val="28"/>
                <w:lang w:eastAsia="ru-RU"/>
              </w:rPr>
              <w:t>1400</w:t>
            </w:r>
          </w:p>
        </w:tc>
        <w:tc>
          <w:tcPr>
            <w:tcW w:w="1244" w:type="dxa"/>
            <w:vAlign w:val="center"/>
          </w:tcPr>
          <w:p w:rsidR="00AC45BC" w:rsidRPr="00A76C3B" w:rsidRDefault="007B19A0" w:rsidP="002C5252">
            <w:pPr>
              <w:spacing w:line="360" w:lineRule="auto"/>
              <w:jc w:val="center"/>
              <w:rPr>
                <w:rFonts w:ascii="Times New Roman" w:eastAsia="Times New Roman" w:hAnsi="Times New Roman" w:cs="Times New Roman"/>
                <w:sz w:val="28"/>
                <w:szCs w:val="28"/>
                <w:lang w:eastAsia="ru-RU"/>
              </w:rPr>
            </w:pPr>
            <w:r w:rsidRPr="00A76C3B">
              <w:rPr>
                <w:rFonts w:ascii="Times New Roman" w:eastAsia="Times New Roman" w:hAnsi="Times New Roman" w:cs="Times New Roman"/>
                <w:sz w:val="28"/>
                <w:szCs w:val="28"/>
                <w:lang w:eastAsia="ru-RU"/>
              </w:rPr>
              <w:t>0,05</w:t>
            </w:r>
          </w:p>
        </w:tc>
        <w:tc>
          <w:tcPr>
            <w:tcW w:w="1226" w:type="dxa"/>
            <w:vAlign w:val="center"/>
          </w:tcPr>
          <w:p w:rsidR="00AC45BC" w:rsidRPr="00A76C3B" w:rsidRDefault="007B19A0" w:rsidP="002C5252">
            <w:pPr>
              <w:spacing w:line="360" w:lineRule="auto"/>
              <w:jc w:val="center"/>
              <w:rPr>
                <w:rFonts w:ascii="Times New Roman" w:eastAsia="Times New Roman" w:hAnsi="Times New Roman" w:cs="Times New Roman"/>
                <w:sz w:val="28"/>
                <w:szCs w:val="28"/>
                <w:lang w:eastAsia="ru-RU"/>
              </w:rPr>
            </w:pPr>
            <w:r w:rsidRPr="00A76C3B">
              <w:rPr>
                <w:rFonts w:ascii="Times New Roman" w:eastAsia="Times New Roman" w:hAnsi="Times New Roman" w:cs="Times New Roman"/>
                <w:sz w:val="28"/>
                <w:szCs w:val="28"/>
                <w:lang w:eastAsia="ru-RU"/>
              </w:rPr>
              <w:t>0,07</w:t>
            </w:r>
          </w:p>
        </w:tc>
        <w:tc>
          <w:tcPr>
            <w:tcW w:w="1262" w:type="dxa"/>
            <w:vAlign w:val="center"/>
          </w:tcPr>
          <w:p w:rsidR="00AC45BC" w:rsidRPr="00A76C3B" w:rsidRDefault="007B19A0" w:rsidP="002C5252">
            <w:pPr>
              <w:spacing w:line="360" w:lineRule="auto"/>
              <w:jc w:val="center"/>
              <w:rPr>
                <w:rFonts w:ascii="Times New Roman" w:eastAsia="Times New Roman" w:hAnsi="Times New Roman" w:cs="Times New Roman"/>
                <w:sz w:val="28"/>
                <w:szCs w:val="28"/>
                <w:lang w:eastAsia="ru-RU"/>
              </w:rPr>
            </w:pPr>
            <w:r w:rsidRPr="00A76C3B">
              <w:rPr>
                <w:rFonts w:ascii="Times New Roman" w:eastAsia="Times New Roman" w:hAnsi="Times New Roman" w:cs="Times New Roman"/>
                <w:sz w:val="28"/>
                <w:szCs w:val="28"/>
                <w:lang w:eastAsia="ru-RU"/>
              </w:rPr>
              <w:t>0,02</w:t>
            </w:r>
          </w:p>
        </w:tc>
        <w:tc>
          <w:tcPr>
            <w:tcW w:w="1262" w:type="dxa"/>
            <w:vAlign w:val="center"/>
          </w:tcPr>
          <w:p w:rsidR="00AC45BC" w:rsidRPr="00A76C3B" w:rsidRDefault="007B19A0" w:rsidP="002C5252">
            <w:pPr>
              <w:spacing w:line="360" w:lineRule="auto"/>
              <w:jc w:val="center"/>
              <w:rPr>
                <w:rFonts w:ascii="Times New Roman" w:eastAsia="Times New Roman" w:hAnsi="Times New Roman" w:cs="Times New Roman"/>
                <w:sz w:val="28"/>
                <w:szCs w:val="28"/>
                <w:lang w:eastAsia="ru-RU"/>
              </w:rPr>
            </w:pPr>
            <w:r w:rsidRPr="00A76C3B">
              <w:rPr>
                <w:rFonts w:ascii="Times New Roman" w:eastAsia="Times New Roman" w:hAnsi="Times New Roman" w:cs="Times New Roman"/>
                <w:sz w:val="28"/>
                <w:szCs w:val="28"/>
                <w:lang w:eastAsia="ru-RU"/>
              </w:rPr>
              <w:t>4,5</w:t>
            </w:r>
          </w:p>
        </w:tc>
        <w:tc>
          <w:tcPr>
            <w:tcW w:w="1232" w:type="dxa"/>
            <w:vAlign w:val="center"/>
          </w:tcPr>
          <w:p w:rsidR="00AC45BC" w:rsidRPr="00A76C3B" w:rsidRDefault="007B19A0" w:rsidP="002C5252">
            <w:pPr>
              <w:spacing w:line="360" w:lineRule="auto"/>
              <w:jc w:val="center"/>
              <w:rPr>
                <w:rFonts w:ascii="Times New Roman" w:eastAsia="Times New Roman" w:hAnsi="Times New Roman" w:cs="Times New Roman"/>
                <w:sz w:val="28"/>
                <w:szCs w:val="28"/>
                <w:lang w:eastAsia="ru-RU"/>
              </w:rPr>
            </w:pPr>
            <w:r w:rsidRPr="00A76C3B">
              <w:rPr>
                <w:rFonts w:ascii="Times New Roman" w:eastAsia="Times New Roman" w:hAnsi="Times New Roman" w:cs="Times New Roman"/>
                <w:sz w:val="28"/>
                <w:szCs w:val="28"/>
                <w:lang w:eastAsia="ru-RU"/>
              </w:rPr>
              <w:t>10</w:t>
            </w:r>
          </w:p>
        </w:tc>
      </w:tr>
      <w:tr w:rsidR="002A2AA5" w:rsidTr="002C5252">
        <w:tc>
          <w:tcPr>
            <w:tcW w:w="1692" w:type="dxa"/>
            <w:vAlign w:val="center"/>
          </w:tcPr>
          <w:p w:rsidR="00AC45BC" w:rsidRPr="00A76C3B" w:rsidRDefault="00AC45BC" w:rsidP="002C5252">
            <w:pPr>
              <w:spacing w:line="360" w:lineRule="auto"/>
              <w:jc w:val="center"/>
              <w:rPr>
                <w:rFonts w:ascii="Times New Roman" w:eastAsia="Times New Roman" w:hAnsi="Times New Roman" w:cs="Times New Roman"/>
                <w:sz w:val="24"/>
                <w:szCs w:val="24"/>
                <w:lang w:eastAsia="ru-RU"/>
              </w:rPr>
            </w:pPr>
            <w:r w:rsidRPr="00A76C3B">
              <w:rPr>
                <w:rFonts w:ascii="Times New Roman" w:eastAsia="Times New Roman" w:hAnsi="Times New Roman" w:cs="Times New Roman"/>
                <w:sz w:val="24"/>
                <w:szCs w:val="24"/>
                <w:lang w:eastAsia="ru-RU"/>
              </w:rPr>
              <w:t>Норматив мг/л</w:t>
            </w:r>
          </w:p>
        </w:tc>
        <w:tc>
          <w:tcPr>
            <w:tcW w:w="1427" w:type="dxa"/>
            <w:vAlign w:val="center"/>
          </w:tcPr>
          <w:p w:rsidR="00AC45BC" w:rsidRPr="00A76C3B" w:rsidRDefault="007B19A0" w:rsidP="002C5252">
            <w:pPr>
              <w:spacing w:line="360" w:lineRule="auto"/>
              <w:jc w:val="center"/>
              <w:rPr>
                <w:rFonts w:ascii="Times New Roman" w:eastAsia="Times New Roman" w:hAnsi="Times New Roman" w:cs="Times New Roman"/>
                <w:b/>
                <w:sz w:val="28"/>
                <w:szCs w:val="28"/>
                <w:lang w:eastAsia="ru-RU"/>
              </w:rPr>
            </w:pPr>
            <w:r w:rsidRPr="00A76C3B">
              <w:rPr>
                <w:rFonts w:ascii="Times New Roman" w:eastAsia="Times New Roman" w:hAnsi="Times New Roman" w:cs="Times New Roman"/>
                <w:b/>
                <w:sz w:val="28"/>
                <w:szCs w:val="28"/>
                <w:lang w:val="en-US" w:eastAsia="ru-RU"/>
              </w:rPr>
              <w:t>&lt;</w:t>
            </w:r>
            <w:r w:rsidR="00BA5EDC" w:rsidRPr="00A76C3B">
              <w:rPr>
                <w:rFonts w:ascii="Times New Roman" w:eastAsia="Times New Roman" w:hAnsi="Times New Roman" w:cs="Times New Roman"/>
                <w:b/>
                <w:sz w:val="28"/>
                <w:szCs w:val="28"/>
                <w:lang w:eastAsia="ru-RU"/>
              </w:rPr>
              <w:t>300</w:t>
            </w:r>
          </w:p>
        </w:tc>
        <w:tc>
          <w:tcPr>
            <w:tcW w:w="1244" w:type="dxa"/>
            <w:vAlign w:val="center"/>
          </w:tcPr>
          <w:p w:rsidR="00AC45BC" w:rsidRPr="00A76C3B" w:rsidRDefault="007B19A0" w:rsidP="002C5252">
            <w:pPr>
              <w:spacing w:line="360" w:lineRule="auto"/>
              <w:jc w:val="center"/>
              <w:rPr>
                <w:rFonts w:ascii="Times New Roman" w:eastAsia="Times New Roman" w:hAnsi="Times New Roman" w:cs="Times New Roman"/>
                <w:sz w:val="28"/>
                <w:szCs w:val="28"/>
                <w:lang w:eastAsia="ru-RU"/>
              </w:rPr>
            </w:pPr>
            <w:r w:rsidRPr="00A76C3B">
              <w:rPr>
                <w:rFonts w:ascii="Times New Roman" w:eastAsia="Times New Roman" w:hAnsi="Times New Roman" w:cs="Times New Roman"/>
                <w:sz w:val="28"/>
                <w:szCs w:val="28"/>
                <w:lang w:val="en-US" w:eastAsia="ru-RU"/>
              </w:rPr>
              <w:t>&lt;</w:t>
            </w:r>
            <w:r w:rsidR="00BA5EDC" w:rsidRPr="00A76C3B">
              <w:rPr>
                <w:rFonts w:ascii="Times New Roman" w:eastAsia="Times New Roman" w:hAnsi="Times New Roman" w:cs="Times New Roman"/>
                <w:sz w:val="28"/>
                <w:szCs w:val="28"/>
                <w:lang w:eastAsia="ru-RU"/>
              </w:rPr>
              <w:t>0,3</w:t>
            </w:r>
          </w:p>
        </w:tc>
        <w:tc>
          <w:tcPr>
            <w:tcW w:w="1226" w:type="dxa"/>
            <w:vAlign w:val="center"/>
          </w:tcPr>
          <w:p w:rsidR="00AC45BC" w:rsidRPr="00A76C3B" w:rsidRDefault="007B19A0" w:rsidP="002C5252">
            <w:pPr>
              <w:spacing w:line="360" w:lineRule="auto"/>
              <w:jc w:val="center"/>
              <w:rPr>
                <w:rFonts w:ascii="Times New Roman" w:eastAsia="Times New Roman" w:hAnsi="Times New Roman" w:cs="Times New Roman"/>
                <w:sz w:val="28"/>
                <w:szCs w:val="28"/>
                <w:lang w:eastAsia="ru-RU"/>
              </w:rPr>
            </w:pPr>
            <w:r w:rsidRPr="00A76C3B">
              <w:rPr>
                <w:rFonts w:ascii="Times New Roman" w:eastAsia="Times New Roman" w:hAnsi="Times New Roman" w:cs="Times New Roman"/>
                <w:sz w:val="28"/>
                <w:szCs w:val="28"/>
                <w:lang w:val="en-US" w:eastAsia="ru-RU"/>
              </w:rPr>
              <w:t>&lt;</w:t>
            </w:r>
            <w:r w:rsidR="00BA5EDC" w:rsidRPr="00A76C3B">
              <w:rPr>
                <w:rFonts w:ascii="Times New Roman" w:eastAsia="Times New Roman" w:hAnsi="Times New Roman" w:cs="Times New Roman"/>
                <w:sz w:val="28"/>
                <w:szCs w:val="28"/>
                <w:lang w:eastAsia="ru-RU"/>
              </w:rPr>
              <w:t>0,5</w:t>
            </w:r>
          </w:p>
        </w:tc>
        <w:tc>
          <w:tcPr>
            <w:tcW w:w="1262" w:type="dxa"/>
            <w:vAlign w:val="center"/>
          </w:tcPr>
          <w:p w:rsidR="00AC45BC" w:rsidRPr="00A76C3B" w:rsidRDefault="007B19A0" w:rsidP="002C5252">
            <w:pPr>
              <w:spacing w:line="360" w:lineRule="auto"/>
              <w:jc w:val="center"/>
              <w:rPr>
                <w:rFonts w:ascii="Times New Roman" w:eastAsia="Times New Roman" w:hAnsi="Times New Roman" w:cs="Times New Roman"/>
                <w:sz w:val="28"/>
                <w:szCs w:val="28"/>
                <w:lang w:eastAsia="ru-RU"/>
              </w:rPr>
            </w:pPr>
            <w:r w:rsidRPr="00A76C3B">
              <w:rPr>
                <w:rFonts w:ascii="Times New Roman" w:eastAsia="Times New Roman" w:hAnsi="Times New Roman" w:cs="Times New Roman"/>
                <w:sz w:val="28"/>
                <w:szCs w:val="28"/>
                <w:lang w:val="en-US" w:eastAsia="ru-RU"/>
              </w:rPr>
              <w:t>&lt;</w:t>
            </w:r>
            <w:r w:rsidR="00BA5EDC" w:rsidRPr="00A76C3B">
              <w:rPr>
                <w:rFonts w:ascii="Times New Roman" w:eastAsia="Times New Roman" w:hAnsi="Times New Roman" w:cs="Times New Roman"/>
                <w:sz w:val="28"/>
                <w:szCs w:val="28"/>
                <w:lang w:eastAsia="ru-RU"/>
              </w:rPr>
              <w:t>3</w:t>
            </w:r>
          </w:p>
        </w:tc>
        <w:tc>
          <w:tcPr>
            <w:tcW w:w="1262" w:type="dxa"/>
            <w:vAlign w:val="center"/>
          </w:tcPr>
          <w:p w:rsidR="00AC45BC" w:rsidRPr="00A76C3B" w:rsidRDefault="007B19A0" w:rsidP="002C5252">
            <w:pPr>
              <w:spacing w:line="360" w:lineRule="auto"/>
              <w:jc w:val="center"/>
              <w:rPr>
                <w:rFonts w:ascii="Times New Roman" w:eastAsia="Times New Roman" w:hAnsi="Times New Roman" w:cs="Times New Roman"/>
                <w:sz w:val="28"/>
                <w:szCs w:val="28"/>
                <w:lang w:eastAsia="ru-RU"/>
              </w:rPr>
            </w:pPr>
            <w:r w:rsidRPr="00A76C3B">
              <w:rPr>
                <w:rFonts w:ascii="Times New Roman" w:eastAsia="Times New Roman" w:hAnsi="Times New Roman" w:cs="Times New Roman"/>
                <w:sz w:val="28"/>
                <w:szCs w:val="28"/>
                <w:lang w:val="en-US" w:eastAsia="ru-RU"/>
              </w:rPr>
              <w:t>&lt;</w:t>
            </w:r>
            <w:r w:rsidR="00BA5EDC" w:rsidRPr="00A76C3B">
              <w:rPr>
                <w:rFonts w:ascii="Times New Roman" w:eastAsia="Times New Roman" w:hAnsi="Times New Roman" w:cs="Times New Roman"/>
                <w:sz w:val="28"/>
                <w:szCs w:val="28"/>
                <w:lang w:eastAsia="ru-RU"/>
              </w:rPr>
              <w:t>45</w:t>
            </w:r>
          </w:p>
        </w:tc>
        <w:tc>
          <w:tcPr>
            <w:tcW w:w="1232" w:type="dxa"/>
            <w:vAlign w:val="center"/>
          </w:tcPr>
          <w:p w:rsidR="00AC45BC" w:rsidRPr="00A76C3B" w:rsidRDefault="007B19A0" w:rsidP="002C5252">
            <w:pPr>
              <w:spacing w:line="360" w:lineRule="auto"/>
              <w:jc w:val="center"/>
              <w:rPr>
                <w:rFonts w:ascii="Times New Roman" w:eastAsia="Times New Roman" w:hAnsi="Times New Roman" w:cs="Times New Roman"/>
                <w:sz w:val="28"/>
                <w:szCs w:val="28"/>
                <w:lang w:eastAsia="ru-RU"/>
              </w:rPr>
            </w:pPr>
            <w:r w:rsidRPr="00A76C3B">
              <w:rPr>
                <w:rFonts w:ascii="Times New Roman" w:eastAsia="Times New Roman" w:hAnsi="Times New Roman" w:cs="Times New Roman"/>
                <w:sz w:val="28"/>
                <w:szCs w:val="28"/>
                <w:lang w:val="en-US" w:eastAsia="ru-RU"/>
              </w:rPr>
              <w:t>&lt;</w:t>
            </w:r>
            <w:r w:rsidR="00BA5EDC" w:rsidRPr="00A76C3B">
              <w:rPr>
                <w:rFonts w:ascii="Times New Roman" w:eastAsia="Times New Roman" w:hAnsi="Times New Roman" w:cs="Times New Roman"/>
                <w:sz w:val="28"/>
                <w:szCs w:val="28"/>
                <w:lang w:eastAsia="ru-RU"/>
              </w:rPr>
              <w:t>350</w:t>
            </w:r>
          </w:p>
        </w:tc>
      </w:tr>
      <w:tr w:rsidR="002A2AA5" w:rsidTr="002C5252">
        <w:tc>
          <w:tcPr>
            <w:tcW w:w="1692" w:type="dxa"/>
            <w:vAlign w:val="center"/>
          </w:tcPr>
          <w:p w:rsidR="002A2AA5" w:rsidRPr="00A76C3B" w:rsidRDefault="002A2AA5" w:rsidP="002C5252">
            <w:pPr>
              <w:spacing w:line="360" w:lineRule="auto"/>
              <w:jc w:val="center"/>
              <w:rPr>
                <w:rFonts w:ascii="Times New Roman" w:eastAsia="Times New Roman" w:hAnsi="Times New Roman" w:cs="Times New Roman"/>
                <w:sz w:val="24"/>
                <w:szCs w:val="24"/>
                <w:lang w:eastAsia="ru-RU"/>
              </w:rPr>
            </w:pPr>
            <w:r w:rsidRPr="00A76C3B">
              <w:rPr>
                <w:rFonts w:ascii="Times New Roman" w:eastAsia="Times New Roman" w:hAnsi="Times New Roman" w:cs="Times New Roman"/>
                <w:sz w:val="24"/>
                <w:szCs w:val="24"/>
                <w:lang w:eastAsia="ru-RU"/>
              </w:rPr>
              <w:t>Компонент</w:t>
            </w:r>
          </w:p>
        </w:tc>
        <w:tc>
          <w:tcPr>
            <w:tcW w:w="1427" w:type="dxa"/>
            <w:vAlign w:val="center"/>
          </w:tcPr>
          <w:p w:rsidR="002A2AA5" w:rsidRPr="00A76C3B" w:rsidRDefault="00A76C3B" w:rsidP="002C5252">
            <w:pPr>
              <w:spacing w:line="360" w:lineRule="auto"/>
              <w:jc w:val="center"/>
              <w:rPr>
                <w:rFonts w:ascii="Times New Roman" w:eastAsia="Times New Roman" w:hAnsi="Times New Roman" w:cs="Times New Roman"/>
                <w:sz w:val="24"/>
                <w:szCs w:val="24"/>
                <w:lang w:val="en-US" w:eastAsia="ru-RU"/>
              </w:rPr>
            </w:pPr>
            <w:r w:rsidRPr="00A76C3B">
              <w:rPr>
                <w:rFonts w:ascii="Times New Roman" w:eastAsia="Times New Roman" w:hAnsi="Times New Roman" w:cs="Times New Roman"/>
                <w:sz w:val="24"/>
                <w:szCs w:val="24"/>
                <w:lang w:eastAsia="ru-RU"/>
              </w:rPr>
              <w:t>Ртуть</w:t>
            </w:r>
          </w:p>
        </w:tc>
        <w:tc>
          <w:tcPr>
            <w:tcW w:w="1244" w:type="dxa"/>
            <w:vAlign w:val="center"/>
          </w:tcPr>
          <w:p w:rsidR="002A2AA5" w:rsidRPr="00A76C3B" w:rsidRDefault="00A76C3B" w:rsidP="002C5252">
            <w:pPr>
              <w:spacing w:line="360" w:lineRule="auto"/>
              <w:jc w:val="center"/>
              <w:rPr>
                <w:rFonts w:ascii="Times New Roman" w:eastAsia="Times New Roman" w:hAnsi="Times New Roman" w:cs="Times New Roman"/>
                <w:sz w:val="24"/>
                <w:szCs w:val="24"/>
                <w:lang w:val="en-US" w:eastAsia="ru-RU"/>
              </w:rPr>
            </w:pPr>
            <w:r w:rsidRPr="00A76C3B">
              <w:rPr>
                <w:rFonts w:ascii="Times New Roman" w:eastAsia="Times New Roman" w:hAnsi="Times New Roman" w:cs="Times New Roman"/>
                <w:sz w:val="24"/>
                <w:szCs w:val="24"/>
                <w:lang w:eastAsia="ru-RU"/>
              </w:rPr>
              <w:t>Медь</w:t>
            </w:r>
          </w:p>
        </w:tc>
        <w:tc>
          <w:tcPr>
            <w:tcW w:w="1226" w:type="dxa"/>
            <w:vAlign w:val="center"/>
          </w:tcPr>
          <w:p w:rsidR="002A2AA5" w:rsidRPr="00A76C3B" w:rsidRDefault="00A76C3B" w:rsidP="002C5252">
            <w:pPr>
              <w:spacing w:line="360" w:lineRule="auto"/>
              <w:jc w:val="center"/>
              <w:rPr>
                <w:rFonts w:ascii="Times New Roman" w:eastAsia="Times New Roman" w:hAnsi="Times New Roman" w:cs="Times New Roman"/>
                <w:sz w:val="24"/>
                <w:szCs w:val="24"/>
                <w:lang w:val="en-US" w:eastAsia="ru-RU"/>
              </w:rPr>
            </w:pPr>
            <w:r w:rsidRPr="00A76C3B">
              <w:rPr>
                <w:rFonts w:ascii="Times New Roman" w:eastAsia="Times New Roman" w:hAnsi="Times New Roman" w:cs="Times New Roman"/>
                <w:sz w:val="24"/>
                <w:szCs w:val="24"/>
                <w:lang w:eastAsia="ru-RU"/>
              </w:rPr>
              <w:t>Свинец</w:t>
            </w:r>
          </w:p>
        </w:tc>
        <w:tc>
          <w:tcPr>
            <w:tcW w:w="1262" w:type="dxa"/>
            <w:vAlign w:val="center"/>
          </w:tcPr>
          <w:p w:rsidR="002A2AA5" w:rsidRPr="00A76C3B" w:rsidRDefault="00A76C3B" w:rsidP="002C5252">
            <w:pPr>
              <w:spacing w:line="360" w:lineRule="auto"/>
              <w:jc w:val="center"/>
              <w:rPr>
                <w:rFonts w:ascii="Times New Roman" w:eastAsia="Times New Roman" w:hAnsi="Times New Roman" w:cs="Times New Roman"/>
                <w:sz w:val="24"/>
                <w:szCs w:val="24"/>
                <w:lang w:val="en-US" w:eastAsia="ru-RU"/>
              </w:rPr>
            </w:pPr>
            <w:r w:rsidRPr="00A76C3B">
              <w:rPr>
                <w:rFonts w:ascii="Times New Roman" w:eastAsia="Times New Roman" w:hAnsi="Times New Roman" w:cs="Times New Roman"/>
                <w:sz w:val="24"/>
                <w:szCs w:val="24"/>
                <w:lang w:eastAsia="ru-RU"/>
              </w:rPr>
              <w:t>Цинк</w:t>
            </w:r>
          </w:p>
        </w:tc>
        <w:tc>
          <w:tcPr>
            <w:tcW w:w="1262" w:type="dxa"/>
            <w:vAlign w:val="center"/>
          </w:tcPr>
          <w:p w:rsidR="002A2AA5" w:rsidRPr="00A76C3B" w:rsidRDefault="00A76C3B" w:rsidP="002C5252">
            <w:pPr>
              <w:spacing w:line="360" w:lineRule="auto"/>
              <w:jc w:val="center"/>
              <w:rPr>
                <w:rFonts w:ascii="Times New Roman" w:eastAsia="Times New Roman" w:hAnsi="Times New Roman" w:cs="Times New Roman"/>
                <w:sz w:val="24"/>
                <w:szCs w:val="24"/>
                <w:lang w:val="en-US" w:eastAsia="ru-RU"/>
              </w:rPr>
            </w:pPr>
            <w:r w:rsidRPr="00A76C3B">
              <w:rPr>
                <w:rFonts w:ascii="Times New Roman" w:eastAsia="Times New Roman" w:hAnsi="Times New Roman" w:cs="Times New Roman"/>
                <w:sz w:val="24"/>
                <w:szCs w:val="24"/>
                <w:lang w:eastAsia="ru-RU"/>
              </w:rPr>
              <w:t>Никель</w:t>
            </w:r>
          </w:p>
        </w:tc>
        <w:tc>
          <w:tcPr>
            <w:tcW w:w="1232" w:type="dxa"/>
            <w:vAlign w:val="center"/>
          </w:tcPr>
          <w:p w:rsidR="002A2AA5" w:rsidRPr="00A76C3B" w:rsidRDefault="00A76C3B" w:rsidP="002C5252">
            <w:pPr>
              <w:spacing w:line="360" w:lineRule="auto"/>
              <w:jc w:val="center"/>
              <w:rPr>
                <w:rFonts w:ascii="Times New Roman" w:eastAsia="Times New Roman" w:hAnsi="Times New Roman" w:cs="Times New Roman"/>
                <w:sz w:val="24"/>
                <w:szCs w:val="24"/>
                <w:lang w:val="en-US" w:eastAsia="ru-RU"/>
              </w:rPr>
            </w:pPr>
            <w:r w:rsidRPr="00A76C3B">
              <w:rPr>
                <w:rFonts w:ascii="Times New Roman" w:eastAsia="Times New Roman" w:hAnsi="Times New Roman" w:cs="Times New Roman"/>
                <w:sz w:val="24"/>
                <w:szCs w:val="24"/>
                <w:lang w:eastAsia="ru-RU"/>
              </w:rPr>
              <w:t>Кадмий</w:t>
            </w:r>
          </w:p>
        </w:tc>
      </w:tr>
      <w:tr w:rsidR="002A2AA5" w:rsidTr="002C5252">
        <w:tc>
          <w:tcPr>
            <w:tcW w:w="1692" w:type="dxa"/>
            <w:vAlign w:val="center"/>
          </w:tcPr>
          <w:p w:rsidR="002A2AA5" w:rsidRPr="00A76C3B" w:rsidRDefault="002A2AA5" w:rsidP="002C5252">
            <w:pPr>
              <w:spacing w:line="360" w:lineRule="auto"/>
              <w:jc w:val="center"/>
              <w:rPr>
                <w:rFonts w:ascii="Times New Roman" w:eastAsia="Times New Roman" w:hAnsi="Times New Roman" w:cs="Times New Roman"/>
                <w:sz w:val="24"/>
                <w:szCs w:val="24"/>
                <w:lang w:eastAsia="ru-RU"/>
              </w:rPr>
            </w:pPr>
            <w:r w:rsidRPr="00A76C3B">
              <w:rPr>
                <w:rFonts w:ascii="Times New Roman" w:eastAsia="Times New Roman" w:hAnsi="Times New Roman" w:cs="Times New Roman"/>
                <w:sz w:val="24"/>
                <w:szCs w:val="24"/>
                <w:lang w:eastAsia="ru-RU"/>
              </w:rPr>
              <w:t>Содержание мг/л</w:t>
            </w:r>
          </w:p>
        </w:tc>
        <w:tc>
          <w:tcPr>
            <w:tcW w:w="1427" w:type="dxa"/>
            <w:vAlign w:val="center"/>
          </w:tcPr>
          <w:p w:rsidR="002A2AA5" w:rsidRPr="00A76C3B" w:rsidRDefault="00A76C3B" w:rsidP="002C5252">
            <w:pPr>
              <w:spacing w:line="360" w:lineRule="auto"/>
              <w:jc w:val="center"/>
              <w:rPr>
                <w:rFonts w:ascii="Times New Roman" w:eastAsia="Times New Roman" w:hAnsi="Times New Roman" w:cs="Times New Roman"/>
                <w:sz w:val="28"/>
                <w:szCs w:val="28"/>
                <w:lang w:val="en-US" w:eastAsia="ru-RU"/>
              </w:rPr>
            </w:pPr>
            <w:r w:rsidRPr="00A76C3B">
              <w:rPr>
                <w:rFonts w:ascii="Times New Roman" w:eastAsia="Times New Roman" w:hAnsi="Times New Roman" w:cs="Times New Roman"/>
                <w:sz w:val="28"/>
                <w:szCs w:val="28"/>
                <w:lang w:val="en-US" w:eastAsia="ru-RU"/>
              </w:rPr>
              <w:t>&lt;</w:t>
            </w:r>
            <w:r w:rsidRPr="00A76C3B">
              <w:rPr>
                <w:rFonts w:ascii="Times New Roman" w:eastAsia="Times New Roman" w:hAnsi="Times New Roman" w:cs="Times New Roman"/>
                <w:sz w:val="28"/>
                <w:szCs w:val="28"/>
                <w:lang w:eastAsia="ru-RU"/>
              </w:rPr>
              <w:t>0,01</w:t>
            </w:r>
          </w:p>
        </w:tc>
        <w:tc>
          <w:tcPr>
            <w:tcW w:w="1244" w:type="dxa"/>
            <w:vAlign w:val="center"/>
          </w:tcPr>
          <w:p w:rsidR="002A2AA5" w:rsidRPr="00A76C3B" w:rsidRDefault="00A76C3B" w:rsidP="002C5252">
            <w:pPr>
              <w:spacing w:line="360" w:lineRule="auto"/>
              <w:jc w:val="center"/>
              <w:rPr>
                <w:rFonts w:ascii="Times New Roman" w:eastAsia="Times New Roman" w:hAnsi="Times New Roman" w:cs="Times New Roman"/>
                <w:sz w:val="28"/>
                <w:szCs w:val="28"/>
                <w:lang w:val="en-US" w:eastAsia="ru-RU"/>
              </w:rPr>
            </w:pPr>
            <w:r w:rsidRPr="00A76C3B">
              <w:rPr>
                <w:rFonts w:ascii="Times New Roman" w:eastAsia="Times New Roman" w:hAnsi="Times New Roman" w:cs="Times New Roman"/>
                <w:sz w:val="28"/>
                <w:szCs w:val="28"/>
                <w:lang w:eastAsia="ru-RU"/>
              </w:rPr>
              <w:t>0,0027</w:t>
            </w:r>
          </w:p>
        </w:tc>
        <w:tc>
          <w:tcPr>
            <w:tcW w:w="1226" w:type="dxa"/>
            <w:vAlign w:val="center"/>
          </w:tcPr>
          <w:p w:rsidR="002A2AA5" w:rsidRPr="00A76C3B" w:rsidRDefault="00A76C3B" w:rsidP="002C5252">
            <w:pPr>
              <w:spacing w:line="360" w:lineRule="auto"/>
              <w:jc w:val="center"/>
              <w:rPr>
                <w:rFonts w:ascii="Times New Roman" w:eastAsia="Times New Roman" w:hAnsi="Times New Roman" w:cs="Times New Roman"/>
                <w:sz w:val="28"/>
                <w:szCs w:val="28"/>
                <w:lang w:val="en-US" w:eastAsia="ru-RU"/>
              </w:rPr>
            </w:pPr>
            <w:r w:rsidRPr="00A76C3B">
              <w:rPr>
                <w:rFonts w:ascii="Times New Roman" w:eastAsia="Times New Roman" w:hAnsi="Times New Roman" w:cs="Times New Roman"/>
                <w:sz w:val="28"/>
                <w:szCs w:val="28"/>
                <w:lang w:val="en-US" w:eastAsia="ru-RU"/>
              </w:rPr>
              <w:t>&lt;</w:t>
            </w:r>
            <w:r w:rsidRPr="00A76C3B">
              <w:rPr>
                <w:rFonts w:ascii="Times New Roman" w:eastAsia="Times New Roman" w:hAnsi="Times New Roman" w:cs="Times New Roman"/>
                <w:sz w:val="28"/>
                <w:szCs w:val="28"/>
                <w:lang w:eastAsia="ru-RU"/>
              </w:rPr>
              <w:t>0,001</w:t>
            </w:r>
          </w:p>
        </w:tc>
        <w:tc>
          <w:tcPr>
            <w:tcW w:w="1262" w:type="dxa"/>
            <w:vAlign w:val="center"/>
          </w:tcPr>
          <w:p w:rsidR="002A2AA5" w:rsidRPr="00A76C3B" w:rsidRDefault="00A76C3B" w:rsidP="002C5252">
            <w:pPr>
              <w:spacing w:line="360" w:lineRule="auto"/>
              <w:jc w:val="center"/>
              <w:rPr>
                <w:rFonts w:ascii="Times New Roman" w:eastAsia="Times New Roman" w:hAnsi="Times New Roman" w:cs="Times New Roman"/>
                <w:sz w:val="28"/>
                <w:szCs w:val="28"/>
                <w:lang w:val="en-US" w:eastAsia="ru-RU"/>
              </w:rPr>
            </w:pPr>
            <w:r w:rsidRPr="00A76C3B">
              <w:rPr>
                <w:rFonts w:ascii="Times New Roman" w:eastAsia="Times New Roman" w:hAnsi="Times New Roman" w:cs="Times New Roman"/>
                <w:sz w:val="28"/>
                <w:szCs w:val="28"/>
                <w:lang w:val="en-US" w:eastAsia="ru-RU"/>
              </w:rPr>
              <w:t>&lt;</w:t>
            </w:r>
            <w:r w:rsidR="005B5E02">
              <w:rPr>
                <w:rFonts w:ascii="Times New Roman" w:eastAsia="Times New Roman" w:hAnsi="Times New Roman" w:cs="Times New Roman"/>
                <w:sz w:val="28"/>
                <w:szCs w:val="28"/>
                <w:lang w:eastAsia="ru-RU"/>
              </w:rPr>
              <w:t>0,07</w:t>
            </w:r>
          </w:p>
        </w:tc>
        <w:tc>
          <w:tcPr>
            <w:tcW w:w="1262" w:type="dxa"/>
            <w:vAlign w:val="center"/>
          </w:tcPr>
          <w:p w:rsidR="002A2AA5" w:rsidRPr="00A76C3B" w:rsidRDefault="00A76C3B" w:rsidP="002C5252">
            <w:pPr>
              <w:spacing w:line="360" w:lineRule="auto"/>
              <w:jc w:val="center"/>
              <w:rPr>
                <w:rFonts w:ascii="Times New Roman" w:eastAsia="Times New Roman" w:hAnsi="Times New Roman" w:cs="Times New Roman"/>
                <w:sz w:val="28"/>
                <w:szCs w:val="28"/>
                <w:lang w:val="en-US" w:eastAsia="ru-RU"/>
              </w:rPr>
            </w:pPr>
            <w:r w:rsidRPr="00A76C3B">
              <w:rPr>
                <w:rFonts w:ascii="Times New Roman" w:eastAsia="Times New Roman" w:hAnsi="Times New Roman" w:cs="Times New Roman"/>
                <w:sz w:val="28"/>
                <w:szCs w:val="28"/>
                <w:lang w:val="en-US" w:eastAsia="ru-RU"/>
              </w:rPr>
              <w:t>&lt;</w:t>
            </w:r>
            <w:r w:rsidRPr="00A76C3B">
              <w:rPr>
                <w:rFonts w:ascii="Times New Roman" w:eastAsia="Times New Roman" w:hAnsi="Times New Roman" w:cs="Times New Roman"/>
                <w:sz w:val="28"/>
                <w:szCs w:val="28"/>
                <w:lang w:eastAsia="ru-RU"/>
              </w:rPr>
              <w:t>0,0005</w:t>
            </w:r>
          </w:p>
        </w:tc>
        <w:tc>
          <w:tcPr>
            <w:tcW w:w="1232" w:type="dxa"/>
            <w:vAlign w:val="center"/>
          </w:tcPr>
          <w:p w:rsidR="002A2AA5" w:rsidRPr="00A76C3B" w:rsidRDefault="00A76C3B" w:rsidP="002C5252">
            <w:pPr>
              <w:spacing w:line="360" w:lineRule="auto"/>
              <w:jc w:val="center"/>
              <w:rPr>
                <w:rFonts w:ascii="Times New Roman" w:eastAsia="Times New Roman" w:hAnsi="Times New Roman" w:cs="Times New Roman"/>
                <w:sz w:val="28"/>
                <w:szCs w:val="28"/>
                <w:lang w:val="en-US" w:eastAsia="ru-RU"/>
              </w:rPr>
            </w:pPr>
            <w:r w:rsidRPr="00A76C3B">
              <w:rPr>
                <w:rFonts w:ascii="Times New Roman" w:eastAsia="Times New Roman" w:hAnsi="Times New Roman" w:cs="Times New Roman"/>
                <w:sz w:val="28"/>
                <w:szCs w:val="28"/>
                <w:lang w:val="en-US" w:eastAsia="ru-RU"/>
              </w:rPr>
              <w:t>&lt;</w:t>
            </w:r>
            <w:r w:rsidRPr="00A76C3B">
              <w:rPr>
                <w:rFonts w:ascii="Times New Roman" w:eastAsia="Times New Roman" w:hAnsi="Times New Roman" w:cs="Times New Roman"/>
                <w:sz w:val="28"/>
                <w:szCs w:val="28"/>
                <w:lang w:eastAsia="ru-RU"/>
              </w:rPr>
              <w:t>0,0005</w:t>
            </w:r>
          </w:p>
        </w:tc>
      </w:tr>
      <w:tr w:rsidR="002A2AA5" w:rsidTr="002C5252">
        <w:tc>
          <w:tcPr>
            <w:tcW w:w="1692" w:type="dxa"/>
            <w:vAlign w:val="center"/>
          </w:tcPr>
          <w:p w:rsidR="002A2AA5" w:rsidRPr="00A76C3B" w:rsidRDefault="002A2AA5" w:rsidP="002C5252">
            <w:pPr>
              <w:spacing w:line="360" w:lineRule="auto"/>
              <w:jc w:val="center"/>
              <w:rPr>
                <w:rFonts w:ascii="Times New Roman" w:eastAsia="Times New Roman" w:hAnsi="Times New Roman" w:cs="Times New Roman"/>
                <w:sz w:val="24"/>
                <w:szCs w:val="24"/>
                <w:lang w:eastAsia="ru-RU"/>
              </w:rPr>
            </w:pPr>
            <w:r w:rsidRPr="00A76C3B">
              <w:rPr>
                <w:rFonts w:ascii="Times New Roman" w:eastAsia="Times New Roman" w:hAnsi="Times New Roman" w:cs="Times New Roman"/>
                <w:sz w:val="24"/>
                <w:szCs w:val="24"/>
                <w:lang w:eastAsia="ru-RU"/>
              </w:rPr>
              <w:t>Норматив мг/л</w:t>
            </w:r>
          </w:p>
        </w:tc>
        <w:tc>
          <w:tcPr>
            <w:tcW w:w="1427" w:type="dxa"/>
            <w:vAlign w:val="center"/>
          </w:tcPr>
          <w:p w:rsidR="002A2AA5" w:rsidRPr="00A76C3B" w:rsidRDefault="00A76C3B" w:rsidP="002C5252">
            <w:pPr>
              <w:spacing w:line="360" w:lineRule="auto"/>
              <w:jc w:val="center"/>
              <w:rPr>
                <w:rFonts w:ascii="Times New Roman" w:eastAsia="Times New Roman" w:hAnsi="Times New Roman" w:cs="Times New Roman"/>
                <w:sz w:val="28"/>
                <w:szCs w:val="28"/>
                <w:lang w:val="en-US" w:eastAsia="ru-RU"/>
              </w:rPr>
            </w:pPr>
            <w:r w:rsidRPr="00A76C3B">
              <w:rPr>
                <w:rFonts w:ascii="Times New Roman" w:eastAsia="Times New Roman" w:hAnsi="Times New Roman" w:cs="Times New Roman"/>
                <w:sz w:val="28"/>
                <w:szCs w:val="28"/>
                <w:lang w:eastAsia="ru-RU"/>
              </w:rPr>
              <w:t>0,005</w:t>
            </w:r>
          </w:p>
        </w:tc>
        <w:tc>
          <w:tcPr>
            <w:tcW w:w="1244" w:type="dxa"/>
            <w:vAlign w:val="center"/>
          </w:tcPr>
          <w:p w:rsidR="002A2AA5" w:rsidRPr="00A76C3B" w:rsidRDefault="00A76C3B" w:rsidP="002C5252">
            <w:pPr>
              <w:spacing w:line="360" w:lineRule="auto"/>
              <w:jc w:val="center"/>
              <w:rPr>
                <w:rFonts w:ascii="Times New Roman" w:eastAsia="Times New Roman" w:hAnsi="Times New Roman" w:cs="Times New Roman"/>
                <w:sz w:val="28"/>
                <w:szCs w:val="28"/>
                <w:lang w:eastAsia="ru-RU"/>
              </w:rPr>
            </w:pPr>
            <w:r w:rsidRPr="00A76C3B">
              <w:rPr>
                <w:rFonts w:ascii="Times New Roman" w:eastAsia="Times New Roman" w:hAnsi="Times New Roman" w:cs="Times New Roman"/>
                <w:sz w:val="28"/>
                <w:szCs w:val="28"/>
                <w:lang w:val="en-US" w:eastAsia="ru-RU"/>
              </w:rPr>
              <w:t>&lt;</w:t>
            </w:r>
            <w:r w:rsidRPr="00A76C3B">
              <w:rPr>
                <w:rFonts w:ascii="Times New Roman" w:eastAsia="Times New Roman" w:hAnsi="Times New Roman" w:cs="Times New Roman"/>
                <w:sz w:val="28"/>
                <w:szCs w:val="28"/>
                <w:lang w:eastAsia="ru-RU"/>
              </w:rPr>
              <w:t>1</w:t>
            </w:r>
          </w:p>
        </w:tc>
        <w:tc>
          <w:tcPr>
            <w:tcW w:w="1226" w:type="dxa"/>
            <w:vAlign w:val="center"/>
          </w:tcPr>
          <w:p w:rsidR="002A2AA5" w:rsidRPr="00A76C3B" w:rsidRDefault="00A76C3B" w:rsidP="002C5252">
            <w:pPr>
              <w:spacing w:line="360" w:lineRule="auto"/>
              <w:jc w:val="center"/>
              <w:rPr>
                <w:rFonts w:ascii="Times New Roman" w:eastAsia="Times New Roman" w:hAnsi="Times New Roman" w:cs="Times New Roman"/>
                <w:sz w:val="28"/>
                <w:szCs w:val="28"/>
                <w:lang w:val="en-US" w:eastAsia="ru-RU"/>
              </w:rPr>
            </w:pPr>
            <w:r w:rsidRPr="00A76C3B">
              <w:rPr>
                <w:rFonts w:ascii="Times New Roman" w:eastAsia="Times New Roman" w:hAnsi="Times New Roman" w:cs="Times New Roman"/>
                <w:sz w:val="28"/>
                <w:szCs w:val="28"/>
                <w:lang w:val="en-US" w:eastAsia="ru-RU"/>
              </w:rPr>
              <w:t>&lt;</w:t>
            </w:r>
            <w:r w:rsidRPr="00A76C3B">
              <w:rPr>
                <w:rFonts w:ascii="Times New Roman" w:eastAsia="Times New Roman" w:hAnsi="Times New Roman" w:cs="Times New Roman"/>
                <w:sz w:val="28"/>
                <w:szCs w:val="28"/>
                <w:lang w:eastAsia="ru-RU"/>
              </w:rPr>
              <w:t>0,01</w:t>
            </w:r>
          </w:p>
        </w:tc>
        <w:tc>
          <w:tcPr>
            <w:tcW w:w="1262" w:type="dxa"/>
            <w:vAlign w:val="center"/>
          </w:tcPr>
          <w:p w:rsidR="002A2AA5" w:rsidRPr="00A76C3B" w:rsidRDefault="00A76C3B" w:rsidP="002C5252">
            <w:pPr>
              <w:spacing w:line="360" w:lineRule="auto"/>
              <w:jc w:val="center"/>
              <w:rPr>
                <w:rFonts w:ascii="Times New Roman" w:eastAsia="Times New Roman" w:hAnsi="Times New Roman" w:cs="Times New Roman"/>
                <w:sz w:val="28"/>
                <w:szCs w:val="28"/>
                <w:lang w:val="en-US" w:eastAsia="ru-RU"/>
              </w:rPr>
            </w:pPr>
            <w:r w:rsidRPr="00A76C3B">
              <w:rPr>
                <w:rFonts w:ascii="Times New Roman" w:eastAsia="Times New Roman" w:hAnsi="Times New Roman" w:cs="Times New Roman"/>
                <w:sz w:val="28"/>
                <w:szCs w:val="28"/>
                <w:lang w:val="en-US" w:eastAsia="ru-RU"/>
              </w:rPr>
              <w:t>&lt;</w:t>
            </w:r>
            <w:r w:rsidRPr="00A76C3B">
              <w:rPr>
                <w:rFonts w:ascii="Times New Roman" w:eastAsia="Times New Roman" w:hAnsi="Times New Roman" w:cs="Times New Roman"/>
                <w:sz w:val="28"/>
                <w:szCs w:val="28"/>
                <w:lang w:eastAsia="ru-RU"/>
              </w:rPr>
              <w:t>1</w:t>
            </w:r>
          </w:p>
        </w:tc>
        <w:tc>
          <w:tcPr>
            <w:tcW w:w="1262" w:type="dxa"/>
            <w:vAlign w:val="center"/>
          </w:tcPr>
          <w:p w:rsidR="002A2AA5" w:rsidRPr="00A76C3B" w:rsidRDefault="00A76C3B" w:rsidP="002C5252">
            <w:pPr>
              <w:spacing w:line="360" w:lineRule="auto"/>
              <w:jc w:val="center"/>
              <w:rPr>
                <w:rFonts w:ascii="Times New Roman" w:eastAsia="Times New Roman" w:hAnsi="Times New Roman" w:cs="Times New Roman"/>
                <w:sz w:val="28"/>
                <w:szCs w:val="28"/>
                <w:lang w:val="en-US" w:eastAsia="ru-RU"/>
              </w:rPr>
            </w:pPr>
            <w:r w:rsidRPr="00A76C3B">
              <w:rPr>
                <w:rFonts w:ascii="Times New Roman" w:eastAsia="Times New Roman" w:hAnsi="Times New Roman" w:cs="Times New Roman"/>
                <w:sz w:val="28"/>
                <w:szCs w:val="28"/>
                <w:lang w:val="en-US" w:eastAsia="ru-RU"/>
              </w:rPr>
              <w:t>&lt;</w:t>
            </w:r>
            <w:r w:rsidRPr="00A76C3B">
              <w:rPr>
                <w:rFonts w:ascii="Times New Roman" w:eastAsia="Times New Roman" w:hAnsi="Times New Roman" w:cs="Times New Roman"/>
                <w:sz w:val="28"/>
                <w:szCs w:val="28"/>
                <w:lang w:eastAsia="ru-RU"/>
              </w:rPr>
              <w:t>0,1</w:t>
            </w:r>
          </w:p>
        </w:tc>
        <w:tc>
          <w:tcPr>
            <w:tcW w:w="1232" w:type="dxa"/>
            <w:vAlign w:val="center"/>
          </w:tcPr>
          <w:p w:rsidR="002A2AA5" w:rsidRPr="00A76C3B" w:rsidRDefault="00A76C3B" w:rsidP="002C5252">
            <w:pPr>
              <w:spacing w:line="360" w:lineRule="auto"/>
              <w:jc w:val="center"/>
              <w:rPr>
                <w:rFonts w:ascii="Times New Roman" w:eastAsia="Times New Roman" w:hAnsi="Times New Roman" w:cs="Times New Roman"/>
                <w:sz w:val="28"/>
                <w:szCs w:val="28"/>
                <w:lang w:val="en-US" w:eastAsia="ru-RU"/>
              </w:rPr>
            </w:pPr>
            <w:r w:rsidRPr="00A76C3B">
              <w:rPr>
                <w:rFonts w:ascii="Times New Roman" w:eastAsia="Times New Roman" w:hAnsi="Times New Roman" w:cs="Times New Roman"/>
                <w:sz w:val="28"/>
                <w:szCs w:val="28"/>
                <w:lang w:val="en-US" w:eastAsia="ru-RU"/>
              </w:rPr>
              <w:t>&lt;</w:t>
            </w:r>
            <w:r w:rsidRPr="00A76C3B">
              <w:rPr>
                <w:rFonts w:ascii="Times New Roman" w:eastAsia="Times New Roman" w:hAnsi="Times New Roman" w:cs="Times New Roman"/>
                <w:sz w:val="28"/>
                <w:szCs w:val="28"/>
                <w:lang w:eastAsia="ru-RU"/>
              </w:rPr>
              <w:t>0,001</w:t>
            </w:r>
          </w:p>
        </w:tc>
      </w:tr>
    </w:tbl>
    <w:p w:rsidR="008C2F2D" w:rsidRPr="00406359" w:rsidRDefault="001548EC" w:rsidP="00C47EEE">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704EC">
        <w:rPr>
          <w:rFonts w:ascii="Times New Roman" w:eastAsia="Times New Roman" w:hAnsi="Times New Roman" w:cs="Times New Roman"/>
          <w:sz w:val="28"/>
          <w:szCs w:val="28"/>
          <w:lang w:eastAsia="ru-RU"/>
        </w:rPr>
        <w:t xml:space="preserve">В качестве модельных концентратов использовали раствор </w:t>
      </w:r>
      <w:r w:rsidR="00F704EC">
        <w:rPr>
          <w:rFonts w:ascii="Times New Roman" w:eastAsia="Times New Roman" w:hAnsi="Times New Roman" w:cs="Times New Roman"/>
          <w:sz w:val="28"/>
          <w:szCs w:val="28"/>
          <w:lang w:val="en-US" w:eastAsia="ru-RU"/>
        </w:rPr>
        <w:t>Na</w:t>
      </w:r>
      <w:r w:rsidR="00F704EC" w:rsidRPr="00F72454">
        <w:rPr>
          <w:rFonts w:ascii="Times New Roman" w:eastAsia="Times New Roman" w:hAnsi="Times New Roman" w:cs="Times New Roman"/>
          <w:sz w:val="28"/>
          <w:szCs w:val="28"/>
          <w:vertAlign w:val="subscript"/>
          <w:lang w:eastAsia="ru-RU"/>
        </w:rPr>
        <w:t>2</w:t>
      </w:r>
      <w:r w:rsidR="00F704EC">
        <w:rPr>
          <w:rFonts w:ascii="Times New Roman" w:eastAsia="Times New Roman" w:hAnsi="Times New Roman" w:cs="Times New Roman"/>
          <w:sz w:val="28"/>
          <w:szCs w:val="28"/>
          <w:lang w:val="en-US" w:eastAsia="ru-RU"/>
        </w:rPr>
        <w:t>SO</w:t>
      </w:r>
      <w:r w:rsidR="00F704EC" w:rsidRPr="00F72454">
        <w:rPr>
          <w:rFonts w:ascii="Times New Roman" w:eastAsia="Times New Roman" w:hAnsi="Times New Roman" w:cs="Times New Roman"/>
          <w:sz w:val="28"/>
          <w:szCs w:val="28"/>
          <w:vertAlign w:val="subscript"/>
          <w:lang w:eastAsia="ru-RU"/>
        </w:rPr>
        <w:t>4</w:t>
      </w:r>
      <w:r w:rsidR="00F704EC">
        <w:rPr>
          <w:rFonts w:ascii="Times New Roman" w:eastAsia="Times New Roman" w:hAnsi="Times New Roman" w:cs="Times New Roman"/>
          <w:sz w:val="28"/>
          <w:szCs w:val="28"/>
          <w:lang w:eastAsia="ru-RU"/>
        </w:rPr>
        <w:t xml:space="preserve"> с концентрацией 5000 мг/л.</w:t>
      </w:r>
    </w:p>
    <w:p w:rsidR="00AA500D" w:rsidRDefault="002E7B52" w:rsidP="00253BA3">
      <w:pPr>
        <w:shd w:val="clear" w:color="auto" w:fill="FFFFFF"/>
        <w:spacing w:after="0" w:line="360" w:lineRule="auto"/>
        <w:ind w:right="1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 </w:t>
      </w:r>
      <w:r w:rsidR="00AA500D" w:rsidRPr="00406359">
        <w:rPr>
          <w:rFonts w:ascii="Times New Roman" w:eastAsia="Times New Roman" w:hAnsi="Times New Roman" w:cs="Times New Roman"/>
          <w:sz w:val="28"/>
          <w:szCs w:val="28"/>
          <w:lang w:eastAsia="ru-RU"/>
        </w:rPr>
        <w:t>Метод</w:t>
      </w:r>
      <w:r w:rsidR="006F549B">
        <w:rPr>
          <w:rFonts w:ascii="Times New Roman" w:eastAsia="Times New Roman" w:hAnsi="Times New Roman" w:cs="Times New Roman"/>
          <w:sz w:val="28"/>
          <w:szCs w:val="28"/>
          <w:lang w:eastAsia="ru-RU"/>
        </w:rPr>
        <w:t>ы</w:t>
      </w:r>
      <w:r w:rsidR="00AA500D" w:rsidRPr="00406359">
        <w:rPr>
          <w:rFonts w:ascii="Times New Roman" w:eastAsia="Times New Roman" w:hAnsi="Times New Roman" w:cs="Times New Roman"/>
          <w:sz w:val="28"/>
          <w:szCs w:val="28"/>
          <w:lang w:eastAsia="ru-RU"/>
        </w:rPr>
        <w:t xml:space="preserve"> исследования.</w:t>
      </w:r>
    </w:p>
    <w:p w:rsidR="006F549B" w:rsidRPr="00406359" w:rsidRDefault="006F549B" w:rsidP="00253BA3">
      <w:pPr>
        <w:shd w:val="clear" w:color="auto" w:fill="FFFFFF"/>
        <w:spacing w:after="0" w:line="360" w:lineRule="auto"/>
        <w:ind w:right="1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 Определение сульфатов.</w:t>
      </w:r>
    </w:p>
    <w:p w:rsidR="00AA500D" w:rsidRPr="00406359" w:rsidRDefault="00AA500D" w:rsidP="00483EE0">
      <w:pPr>
        <w:shd w:val="clear" w:color="auto" w:fill="FFFFFF"/>
        <w:spacing w:after="0" w:line="360" w:lineRule="auto"/>
        <w:ind w:right="150" w:firstLine="708"/>
        <w:jc w:val="both"/>
        <w:rPr>
          <w:rFonts w:ascii="Times New Roman" w:eastAsia="Times New Roman" w:hAnsi="Times New Roman" w:cs="Times New Roman"/>
          <w:sz w:val="28"/>
          <w:szCs w:val="28"/>
          <w:lang w:eastAsia="ru-RU"/>
        </w:rPr>
      </w:pPr>
      <w:r w:rsidRPr="00406359">
        <w:rPr>
          <w:rFonts w:ascii="Times New Roman" w:eastAsia="Times New Roman" w:hAnsi="Times New Roman" w:cs="Times New Roman"/>
          <w:sz w:val="28"/>
          <w:szCs w:val="28"/>
          <w:lang w:eastAsia="ru-RU"/>
        </w:rPr>
        <w:t>При определении сульфатов (</w:t>
      </w:r>
      <w:r w:rsidRPr="00406359">
        <w:rPr>
          <w:rFonts w:ascii="Times New Roman" w:eastAsia="Times New Roman" w:hAnsi="Times New Roman" w:cs="Times New Roman"/>
          <w:sz w:val="28"/>
          <w:szCs w:val="28"/>
          <w:lang w:val="en-US" w:eastAsia="ru-RU"/>
        </w:rPr>
        <w:t>SO</w:t>
      </w:r>
      <w:r w:rsidRPr="00406359">
        <w:rPr>
          <w:rFonts w:ascii="Times New Roman" w:eastAsia="Times New Roman" w:hAnsi="Times New Roman" w:cs="Times New Roman"/>
          <w:sz w:val="28"/>
          <w:szCs w:val="28"/>
          <w:vertAlign w:val="subscript"/>
          <w:lang w:eastAsia="ru-RU"/>
        </w:rPr>
        <w:t>4</w:t>
      </w:r>
      <w:r w:rsidR="002E7B52" w:rsidRPr="002E7B52">
        <w:rPr>
          <w:rFonts w:ascii="Times New Roman" w:eastAsia="Times New Roman" w:hAnsi="Times New Roman" w:cs="Times New Roman"/>
          <w:sz w:val="28"/>
          <w:szCs w:val="28"/>
          <w:vertAlign w:val="superscript"/>
          <w:lang w:eastAsia="ru-RU"/>
        </w:rPr>
        <w:t>2-</w:t>
      </w:r>
      <w:r w:rsidRPr="00406359">
        <w:rPr>
          <w:rFonts w:ascii="Times New Roman" w:eastAsia="Times New Roman" w:hAnsi="Times New Roman" w:cs="Times New Roman"/>
          <w:sz w:val="28"/>
          <w:szCs w:val="28"/>
          <w:lang w:eastAsia="ru-RU"/>
        </w:rPr>
        <w:t xml:space="preserve">) используется титриметрический метод, который относится к методам </w:t>
      </w:r>
      <w:r w:rsidR="000548A8" w:rsidRPr="00406359">
        <w:rPr>
          <w:rFonts w:ascii="Times New Roman" w:eastAsia="Times New Roman" w:hAnsi="Times New Roman" w:cs="Times New Roman"/>
          <w:sz w:val="28"/>
          <w:szCs w:val="28"/>
          <w:lang w:eastAsia="ru-RU"/>
        </w:rPr>
        <w:t>количественного</w:t>
      </w:r>
      <w:r w:rsidRPr="00406359">
        <w:rPr>
          <w:rFonts w:ascii="Times New Roman" w:eastAsia="Times New Roman" w:hAnsi="Times New Roman" w:cs="Times New Roman"/>
          <w:sz w:val="28"/>
          <w:szCs w:val="28"/>
          <w:lang w:eastAsia="ru-RU"/>
        </w:rPr>
        <w:t xml:space="preserve"> анализа, основанный на измерении количества реагента, </w:t>
      </w:r>
      <w:r w:rsidR="0087231F">
        <w:rPr>
          <w:rFonts w:ascii="Times New Roman" w:eastAsia="Times New Roman" w:hAnsi="Times New Roman" w:cs="Times New Roman"/>
          <w:sz w:val="28"/>
          <w:szCs w:val="28"/>
          <w:lang w:eastAsia="ru-RU"/>
        </w:rPr>
        <w:t>полностью реагирующего</w:t>
      </w:r>
      <w:r w:rsidRPr="00406359">
        <w:rPr>
          <w:rFonts w:ascii="Times New Roman" w:eastAsia="Times New Roman" w:hAnsi="Times New Roman" w:cs="Times New Roman"/>
          <w:sz w:val="28"/>
          <w:szCs w:val="28"/>
          <w:lang w:eastAsia="ru-RU"/>
        </w:rPr>
        <w:t xml:space="preserve"> с анализируемым веществом. </w:t>
      </w:r>
    </w:p>
    <w:p w:rsidR="00AA500D" w:rsidRPr="00EB74DD" w:rsidRDefault="00AA500D" w:rsidP="00891F26">
      <w:pPr>
        <w:shd w:val="clear" w:color="auto" w:fill="FFFFFF"/>
        <w:spacing w:after="0" w:line="360" w:lineRule="auto"/>
        <w:ind w:right="150" w:firstLine="708"/>
        <w:jc w:val="both"/>
        <w:rPr>
          <w:rFonts w:ascii="Times New Roman" w:eastAsia="Times New Roman" w:hAnsi="Times New Roman" w:cs="Times New Roman"/>
          <w:sz w:val="28"/>
          <w:szCs w:val="28"/>
          <w:lang w:eastAsia="ru-RU"/>
        </w:rPr>
      </w:pPr>
      <w:r w:rsidRPr="00406359">
        <w:rPr>
          <w:rFonts w:ascii="Times New Roman" w:eastAsia="Times New Roman" w:hAnsi="Times New Roman" w:cs="Times New Roman"/>
          <w:sz w:val="28"/>
          <w:szCs w:val="28"/>
          <w:lang w:eastAsia="ru-RU"/>
        </w:rPr>
        <w:t>Сущность метода. Титриметрический метод определения массовой концентрации сульфатов основан на способности сульфатов образовывать с ионами свинца слаборастворимый осадок (</w:t>
      </w:r>
      <w:proofErr w:type="spellStart"/>
      <w:r w:rsidRPr="00406359">
        <w:rPr>
          <w:rFonts w:ascii="Times New Roman" w:eastAsia="Times New Roman" w:hAnsi="Times New Roman" w:cs="Times New Roman"/>
          <w:sz w:val="28"/>
          <w:szCs w:val="28"/>
          <w:lang w:val="en-US" w:eastAsia="ru-RU"/>
        </w:rPr>
        <w:t>PbSO</w:t>
      </w:r>
      <w:proofErr w:type="spellEnd"/>
      <w:r w:rsidRPr="00406359">
        <w:rPr>
          <w:rFonts w:ascii="Times New Roman" w:eastAsia="Times New Roman" w:hAnsi="Times New Roman" w:cs="Times New Roman"/>
          <w:sz w:val="28"/>
          <w:szCs w:val="28"/>
          <w:vertAlign w:val="subscript"/>
          <w:lang w:eastAsia="ru-RU"/>
        </w:rPr>
        <w:t>4</w:t>
      </w:r>
      <w:r w:rsidRPr="00406359">
        <w:rPr>
          <w:rFonts w:ascii="Times New Roman" w:eastAsia="Times New Roman" w:hAnsi="Times New Roman" w:cs="Times New Roman"/>
          <w:sz w:val="28"/>
          <w:szCs w:val="28"/>
          <w:lang w:eastAsia="ru-RU"/>
        </w:rPr>
        <w:t>). В точк</w:t>
      </w:r>
      <w:r w:rsidR="00060348" w:rsidRPr="00406359">
        <w:rPr>
          <w:rFonts w:ascii="Times New Roman" w:eastAsia="Times New Roman" w:hAnsi="Times New Roman" w:cs="Times New Roman"/>
          <w:sz w:val="28"/>
          <w:szCs w:val="28"/>
          <w:lang w:eastAsia="ru-RU"/>
        </w:rPr>
        <w:t>е</w:t>
      </w:r>
      <w:r w:rsidRPr="00406359">
        <w:rPr>
          <w:rFonts w:ascii="Times New Roman" w:eastAsia="Times New Roman" w:hAnsi="Times New Roman" w:cs="Times New Roman"/>
          <w:sz w:val="28"/>
          <w:szCs w:val="28"/>
          <w:lang w:eastAsia="ru-RU"/>
        </w:rPr>
        <w:t xml:space="preserve"> эквивалентности избыток ионов свинца реагирует с </w:t>
      </w:r>
      <w:proofErr w:type="spellStart"/>
      <w:r w:rsidRPr="00406359">
        <w:rPr>
          <w:rFonts w:ascii="Times New Roman" w:eastAsia="Times New Roman" w:hAnsi="Times New Roman" w:cs="Times New Roman"/>
          <w:sz w:val="28"/>
          <w:szCs w:val="28"/>
          <w:lang w:eastAsia="ru-RU"/>
        </w:rPr>
        <w:t>дитизоном</w:t>
      </w:r>
      <w:proofErr w:type="spellEnd"/>
      <w:r w:rsidRPr="00406359">
        <w:rPr>
          <w:rFonts w:ascii="Times New Roman" w:eastAsia="Times New Roman" w:hAnsi="Times New Roman" w:cs="Times New Roman"/>
          <w:sz w:val="28"/>
          <w:szCs w:val="28"/>
          <w:lang w:eastAsia="ru-RU"/>
        </w:rPr>
        <w:t xml:space="preserve"> с образованием комплексного соединения. При этом окраска раствора изменяется из сине-зелёной в красно фиолетовую.</w:t>
      </w:r>
      <w:r w:rsidR="006F549B">
        <w:rPr>
          <w:rFonts w:ascii="Times New Roman" w:eastAsia="Times New Roman" w:hAnsi="Times New Roman" w:cs="Times New Roman"/>
          <w:sz w:val="28"/>
          <w:szCs w:val="28"/>
          <w:lang w:eastAsia="ru-RU"/>
        </w:rPr>
        <w:t xml:space="preserve"> </w:t>
      </w:r>
      <w:r w:rsidR="006F549B" w:rsidRPr="00EB74DD">
        <w:rPr>
          <w:rFonts w:ascii="Times New Roman" w:eastAsia="Times New Roman" w:hAnsi="Times New Roman" w:cs="Times New Roman"/>
          <w:sz w:val="28"/>
          <w:szCs w:val="28"/>
          <w:lang w:eastAsia="ru-RU"/>
        </w:rPr>
        <w:t>[</w:t>
      </w:r>
      <w:r w:rsidR="002A58F3">
        <w:rPr>
          <w:rFonts w:ascii="Times New Roman" w:eastAsia="Times New Roman" w:hAnsi="Times New Roman" w:cs="Times New Roman"/>
          <w:sz w:val="28"/>
          <w:szCs w:val="28"/>
          <w:lang w:eastAsia="ru-RU"/>
        </w:rPr>
        <w:t>8</w:t>
      </w:r>
      <w:r w:rsidR="006F549B" w:rsidRPr="00EB74DD">
        <w:rPr>
          <w:rFonts w:ascii="Times New Roman" w:eastAsia="Times New Roman" w:hAnsi="Times New Roman" w:cs="Times New Roman"/>
          <w:sz w:val="28"/>
          <w:szCs w:val="28"/>
          <w:lang w:eastAsia="ru-RU"/>
        </w:rPr>
        <w:t>]</w:t>
      </w:r>
      <w:r w:rsidRPr="00406359">
        <w:rPr>
          <w:rFonts w:ascii="Times New Roman" w:eastAsia="Times New Roman" w:hAnsi="Times New Roman" w:cs="Times New Roman"/>
          <w:sz w:val="28"/>
          <w:szCs w:val="28"/>
          <w:lang w:eastAsia="ru-RU"/>
        </w:rPr>
        <w:t xml:space="preserve"> </w:t>
      </w:r>
    </w:p>
    <w:p w:rsidR="000217C7" w:rsidRDefault="000217C7" w:rsidP="00891F26">
      <w:pPr>
        <w:shd w:val="clear" w:color="auto" w:fill="FFFFFF"/>
        <w:spacing w:after="0" w:line="360" w:lineRule="auto"/>
        <w:ind w:right="1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9368B6">
        <w:rPr>
          <w:rFonts w:ascii="Times New Roman" w:eastAsia="Times New Roman" w:hAnsi="Times New Roman" w:cs="Times New Roman"/>
          <w:sz w:val="28"/>
          <w:szCs w:val="28"/>
          <w:lang w:eastAsia="ru-RU"/>
        </w:rPr>
        <w:t>2.2 Определение бария.</w:t>
      </w:r>
    </w:p>
    <w:p w:rsidR="009368B6" w:rsidRDefault="009368B6" w:rsidP="00891F26">
      <w:pPr>
        <w:shd w:val="clear" w:color="auto" w:fill="FFFFFF"/>
        <w:spacing w:after="0" w:line="360" w:lineRule="auto"/>
        <w:ind w:right="1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При определении ионов бария использовали </w:t>
      </w:r>
      <w:r w:rsidRPr="009368B6">
        <w:rPr>
          <w:rFonts w:ascii="Times New Roman" w:eastAsia="Times New Roman" w:hAnsi="Times New Roman" w:cs="Times New Roman"/>
          <w:sz w:val="28"/>
          <w:szCs w:val="28"/>
          <w:lang w:eastAsia="ru-RU"/>
        </w:rPr>
        <w:t>турбидиметрический</w:t>
      </w:r>
      <w:r>
        <w:rPr>
          <w:rFonts w:ascii="Times New Roman" w:eastAsia="Times New Roman" w:hAnsi="Times New Roman" w:cs="Times New Roman"/>
          <w:sz w:val="28"/>
          <w:szCs w:val="28"/>
          <w:lang w:eastAsia="ru-RU"/>
        </w:rPr>
        <w:t xml:space="preserve"> метод с хроматом калия</w:t>
      </w:r>
    </w:p>
    <w:p w:rsidR="00EB74DD" w:rsidRPr="002F18E7" w:rsidRDefault="009368B6" w:rsidP="002F18E7">
      <w:pPr>
        <w:shd w:val="clear" w:color="auto" w:fill="FFFFFF"/>
        <w:spacing w:after="0" w:line="360" w:lineRule="auto"/>
        <w:ind w:right="150" w:firstLine="708"/>
        <w:jc w:val="both"/>
        <w:rPr>
          <w:rFonts w:ascii="Times New Roman" w:eastAsia="Times New Roman" w:hAnsi="Times New Roman" w:cs="Times New Roman"/>
          <w:color w:val="000000" w:themeColor="text1"/>
          <w:sz w:val="28"/>
          <w:szCs w:val="28"/>
          <w:lang w:eastAsia="ru-RU"/>
        </w:rPr>
      </w:pPr>
      <w:r w:rsidRPr="00891F26">
        <w:rPr>
          <w:rFonts w:ascii="Times New Roman" w:eastAsia="Times New Roman" w:hAnsi="Times New Roman" w:cs="Times New Roman"/>
          <w:color w:val="000000" w:themeColor="text1"/>
          <w:sz w:val="28"/>
          <w:szCs w:val="28"/>
          <w:lang w:eastAsia="ru-RU"/>
        </w:rPr>
        <w:lastRenderedPageBreak/>
        <w:t>Проведение анализа.</w:t>
      </w:r>
      <w:r w:rsidR="002F18E7">
        <w:rPr>
          <w:rFonts w:ascii="Times New Roman" w:eastAsia="Times New Roman" w:hAnsi="Times New Roman" w:cs="Times New Roman"/>
          <w:color w:val="000000" w:themeColor="text1"/>
          <w:sz w:val="28"/>
          <w:szCs w:val="28"/>
          <w:lang w:eastAsia="ru-RU"/>
        </w:rPr>
        <w:t xml:space="preserve"> </w:t>
      </w:r>
      <w:r w:rsidR="00EB74DD" w:rsidRPr="00EB74DD">
        <w:rPr>
          <w:rFonts w:ascii="Times New Roman" w:hAnsi="Times New Roman" w:cs="Times New Roman"/>
          <w:color w:val="000000"/>
          <w:sz w:val="28"/>
          <w:szCs w:val="28"/>
        </w:rPr>
        <w:t>В мерную пробирку вносят 10 см</w:t>
      </w:r>
      <w:r w:rsidR="00EB74DD" w:rsidRPr="00EB74DD">
        <w:rPr>
          <w:rFonts w:ascii="Times New Roman" w:hAnsi="Times New Roman" w:cs="Times New Roman"/>
          <w:color w:val="000000"/>
          <w:sz w:val="28"/>
          <w:szCs w:val="28"/>
          <w:vertAlign w:val="superscript"/>
        </w:rPr>
        <w:t>3</w:t>
      </w:r>
      <w:r w:rsidR="00EB74DD" w:rsidRPr="00EB74DD">
        <w:rPr>
          <w:rFonts w:ascii="Times New Roman" w:hAnsi="Times New Roman" w:cs="Times New Roman"/>
          <w:color w:val="000000"/>
          <w:sz w:val="28"/>
          <w:szCs w:val="28"/>
        </w:rPr>
        <w:t> исследуемой воды (или сконцентрированной пробы исследуемой воды), 2 капли ледяной уксусной кислоты, 1 см</w:t>
      </w:r>
      <w:r w:rsidR="00EB74DD" w:rsidRPr="00EB74DD">
        <w:rPr>
          <w:rFonts w:ascii="Times New Roman" w:hAnsi="Times New Roman" w:cs="Times New Roman"/>
          <w:color w:val="000000"/>
          <w:sz w:val="28"/>
          <w:szCs w:val="28"/>
          <w:vertAlign w:val="superscript"/>
        </w:rPr>
        <w:t>3</w:t>
      </w:r>
      <w:r w:rsidR="00EB74DD" w:rsidRPr="00EB74DD">
        <w:rPr>
          <w:rFonts w:ascii="Times New Roman" w:hAnsi="Times New Roman" w:cs="Times New Roman"/>
          <w:color w:val="000000"/>
          <w:sz w:val="28"/>
          <w:szCs w:val="28"/>
        </w:rPr>
        <w:t> раствора ацетата аммония, 5 см</w:t>
      </w:r>
      <w:r w:rsidR="00EB74DD" w:rsidRPr="00EB74DD">
        <w:rPr>
          <w:rFonts w:ascii="Times New Roman" w:hAnsi="Times New Roman" w:cs="Times New Roman"/>
          <w:color w:val="000000"/>
          <w:sz w:val="28"/>
          <w:szCs w:val="28"/>
          <w:vertAlign w:val="superscript"/>
        </w:rPr>
        <w:t>3</w:t>
      </w:r>
      <w:r w:rsidR="00EB74DD" w:rsidRPr="00EB74DD">
        <w:rPr>
          <w:rFonts w:ascii="Times New Roman" w:hAnsi="Times New Roman" w:cs="Times New Roman"/>
          <w:color w:val="000000"/>
          <w:sz w:val="28"/>
          <w:szCs w:val="28"/>
        </w:rPr>
        <w:t xml:space="preserve"> раствора хромата калия или аммония. Содержимое пробирки встряхивают после добавления каждого реактива. Через 30 минут измеряют оптическую плотность раствора при длине волны 540 </w:t>
      </w:r>
      <w:proofErr w:type="spellStart"/>
      <w:r w:rsidR="00EB74DD" w:rsidRPr="00EB74DD">
        <w:rPr>
          <w:rFonts w:ascii="Times New Roman" w:hAnsi="Times New Roman" w:cs="Times New Roman"/>
          <w:color w:val="000000"/>
          <w:sz w:val="28"/>
          <w:szCs w:val="28"/>
        </w:rPr>
        <w:t>нм</w:t>
      </w:r>
      <w:proofErr w:type="spellEnd"/>
      <w:r w:rsidR="00EB74DD" w:rsidRPr="00EB74DD">
        <w:rPr>
          <w:rFonts w:ascii="Times New Roman" w:hAnsi="Times New Roman" w:cs="Times New Roman"/>
          <w:color w:val="000000"/>
          <w:sz w:val="28"/>
          <w:szCs w:val="28"/>
        </w:rPr>
        <w:t xml:space="preserve"> в кювете с толщиной поглощающего слоя 30 мм на фоне дистиллированной воды. Из оптической плотности пробы вычитается оптич</w:t>
      </w:r>
      <w:r w:rsidR="00CE288E">
        <w:rPr>
          <w:rFonts w:ascii="Times New Roman" w:hAnsi="Times New Roman" w:cs="Times New Roman"/>
          <w:color w:val="000000"/>
          <w:sz w:val="28"/>
          <w:szCs w:val="28"/>
        </w:rPr>
        <w:t>еская плотность холостой пробы.</w:t>
      </w:r>
    </w:p>
    <w:p w:rsidR="00EB74DD" w:rsidRPr="00EB74DD" w:rsidRDefault="00EB74DD" w:rsidP="00891F26">
      <w:pPr>
        <w:spacing w:after="0" w:line="360" w:lineRule="auto"/>
        <w:ind w:firstLine="708"/>
        <w:jc w:val="both"/>
        <w:rPr>
          <w:rFonts w:ascii="Times New Roman" w:hAnsi="Times New Roman" w:cs="Times New Roman"/>
          <w:color w:val="000000"/>
          <w:sz w:val="28"/>
          <w:szCs w:val="28"/>
        </w:rPr>
      </w:pPr>
      <w:r w:rsidRPr="00EB74DD">
        <w:rPr>
          <w:rFonts w:ascii="Times New Roman" w:hAnsi="Times New Roman" w:cs="Times New Roman"/>
          <w:color w:val="000000"/>
          <w:sz w:val="28"/>
          <w:szCs w:val="28"/>
        </w:rPr>
        <w:t>В случае окрашенных или мутных проб из оптической плотности пробы, полученной в ходе анализа, вычитают также и оптическую плотность исследуемой воды, измеренную по отношению к дистиллированной воде.</w:t>
      </w:r>
    </w:p>
    <w:p w:rsidR="003679C3" w:rsidRDefault="007E5B6F" w:rsidP="00891F26">
      <w:pPr>
        <w:shd w:val="clear" w:color="auto" w:fill="FFFFFF"/>
        <w:spacing w:after="0" w:line="360" w:lineRule="auto"/>
        <w:ind w:right="1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 Проведение обезвреживания концентрата.</w:t>
      </w:r>
    </w:p>
    <w:p w:rsidR="001A7DA2" w:rsidRDefault="000217C7" w:rsidP="007E5B6F">
      <w:pPr>
        <w:shd w:val="clear" w:color="auto" w:fill="FFFFFF"/>
        <w:spacing w:after="0" w:line="360" w:lineRule="auto"/>
        <w:ind w:right="150"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Обработку концентрата осуществляли на экспериментальной уст</w:t>
      </w:r>
      <w:r w:rsidR="00A65D22">
        <w:rPr>
          <w:rFonts w:ascii="Times New Roman" w:eastAsia="Times New Roman" w:hAnsi="Times New Roman" w:cs="Times New Roman"/>
          <w:sz w:val="28"/>
          <w:szCs w:val="28"/>
          <w:lang w:eastAsia="ru-RU"/>
        </w:rPr>
        <w:t>ановке (рисунок 2), включающей коническую колбу</w:t>
      </w:r>
      <w:r>
        <w:rPr>
          <w:rFonts w:ascii="Times New Roman" w:eastAsia="Times New Roman" w:hAnsi="Times New Roman" w:cs="Times New Roman"/>
          <w:sz w:val="28"/>
          <w:szCs w:val="28"/>
          <w:lang w:eastAsia="ru-RU"/>
        </w:rPr>
        <w:t xml:space="preserve"> из термостойкого стекла</w:t>
      </w:r>
      <w:r w:rsidR="00A65D22">
        <w:rPr>
          <w:rFonts w:ascii="Times New Roman" w:eastAsia="Times New Roman" w:hAnsi="Times New Roman" w:cs="Times New Roman"/>
          <w:sz w:val="28"/>
          <w:szCs w:val="28"/>
          <w:lang w:eastAsia="ru-RU"/>
        </w:rPr>
        <w:t xml:space="preserve"> и магнитную мешалку. Обезвреживание </w:t>
      </w:r>
      <w:proofErr w:type="gramStart"/>
      <w:r w:rsidR="00A65D22">
        <w:rPr>
          <w:rFonts w:ascii="Times New Roman" w:eastAsia="Times New Roman" w:hAnsi="Times New Roman" w:cs="Times New Roman"/>
          <w:sz w:val="28"/>
          <w:szCs w:val="28"/>
          <w:lang w:eastAsia="ru-RU"/>
        </w:rPr>
        <w:t>сульфат-содержа</w:t>
      </w:r>
      <w:r w:rsidR="00B01B38">
        <w:rPr>
          <w:rFonts w:ascii="Times New Roman" w:eastAsia="Times New Roman" w:hAnsi="Times New Roman" w:cs="Times New Roman"/>
          <w:sz w:val="28"/>
          <w:szCs w:val="28"/>
          <w:lang w:eastAsia="ru-RU"/>
        </w:rPr>
        <w:t>щего</w:t>
      </w:r>
      <w:proofErr w:type="gramEnd"/>
      <w:r w:rsidR="00B01B38">
        <w:rPr>
          <w:rFonts w:ascii="Times New Roman" w:eastAsia="Times New Roman" w:hAnsi="Times New Roman" w:cs="Times New Roman"/>
          <w:sz w:val="28"/>
          <w:szCs w:val="28"/>
          <w:lang w:eastAsia="ru-RU"/>
        </w:rPr>
        <w:t xml:space="preserve"> </w:t>
      </w:r>
      <w:r w:rsidR="0011603C">
        <w:rPr>
          <w:rFonts w:ascii="Times New Roman" w:eastAsia="Times New Roman" w:hAnsi="Times New Roman" w:cs="Times New Roman"/>
          <w:sz w:val="28"/>
          <w:szCs w:val="28"/>
          <w:lang w:eastAsia="ru-RU"/>
        </w:rPr>
        <w:t>жидкого отхода проводили 10%</w:t>
      </w:r>
      <w:r w:rsidR="00A65D22">
        <w:rPr>
          <w:rFonts w:ascii="Times New Roman" w:eastAsia="Times New Roman" w:hAnsi="Times New Roman" w:cs="Times New Roman"/>
          <w:b/>
          <w:sz w:val="28"/>
          <w:szCs w:val="28"/>
          <w:lang w:eastAsia="ru-RU"/>
        </w:rPr>
        <w:t xml:space="preserve"> </w:t>
      </w:r>
      <w:r w:rsidR="00A65D22">
        <w:rPr>
          <w:rFonts w:ascii="Times New Roman" w:eastAsia="Times New Roman" w:hAnsi="Times New Roman" w:cs="Times New Roman"/>
          <w:sz w:val="28"/>
          <w:szCs w:val="28"/>
          <w:lang w:eastAsia="ru-RU"/>
        </w:rPr>
        <w:t>раствором хлорида бария (</w:t>
      </w:r>
      <w:proofErr w:type="spellStart"/>
      <w:r w:rsidR="00A65D22">
        <w:rPr>
          <w:rFonts w:ascii="Times New Roman" w:eastAsia="Times New Roman" w:hAnsi="Times New Roman" w:cs="Times New Roman"/>
          <w:sz w:val="28"/>
          <w:szCs w:val="28"/>
          <w:lang w:val="en-US" w:eastAsia="ru-RU"/>
        </w:rPr>
        <w:t>BaCl</w:t>
      </w:r>
      <w:proofErr w:type="spellEnd"/>
      <w:r w:rsidR="00A65D22" w:rsidRPr="00C82059">
        <w:rPr>
          <w:rFonts w:ascii="Times New Roman" w:eastAsia="Times New Roman" w:hAnsi="Times New Roman" w:cs="Times New Roman"/>
          <w:sz w:val="28"/>
          <w:szCs w:val="28"/>
          <w:vertAlign w:val="subscript"/>
          <w:lang w:eastAsia="ru-RU"/>
        </w:rPr>
        <w:t>2</w:t>
      </w:r>
      <w:r w:rsidR="00A65D22">
        <w:rPr>
          <w:rFonts w:ascii="Times New Roman" w:eastAsia="Times New Roman" w:hAnsi="Times New Roman" w:cs="Times New Roman"/>
          <w:sz w:val="28"/>
          <w:szCs w:val="28"/>
          <w:lang w:eastAsia="ru-RU"/>
        </w:rPr>
        <w:t>) с последующим перемешиванием.</w:t>
      </w:r>
    </w:p>
    <w:p w:rsidR="00E87868" w:rsidRDefault="00E87868" w:rsidP="007E5B6F">
      <w:pPr>
        <w:shd w:val="clear" w:color="auto" w:fill="FFFFFF"/>
        <w:spacing w:after="0" w:line="360" w:lineRule="auto"/>
        <w:ind w:right="150" w:firstLine="708"/>
        <w:jc w:val="both"/>
        <w:rPr>
          <w:rFonts w:ascii="Times New Roman" w:eastAsia="Times New Roman" w:hAnsi="Times New Roman" w:cs="Times New Roman"/>
          <w:sz w:val="28"/>
          <w:szCs w:val="28"/>
          <w:lang w:eastAsia="ru-RU"/>
        </w:rPr>
      </w:pPr>
      <w:r>
        <w:rPr>
          <w:noProof/>
          <w:lang w:eastAsia="ru-RU"/>
        </w:rPr>
        <w:drawing>
          <wp:inline distT="0" distB="0" distL="0" distR="0" wp14:anchorId="7B9BC92E" wp14:editId="2281D2B0">
            <wp:extent cx="3499991" cy="3164620"/>
            <wp:effectExtent l="0" t="0" r="5715" b="0"/>
            <wp:docPr id="4" name="Рисунок 4" descr="C:\Users\Максутка\AppData\Local\Microsoft\Windows\INetCache\Content.Word\Screenshot_20220113-191520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ксутка\AppData\Local\Microsoft\Windows\INetCache\Content.Word\Screenshot_20220113-191520_Gallery.jpg"/>
                    <pic:cNvPicPr>
                      <a:picLocks noChangeAspect="1" noChangeArrowheads="1"/>
                    </pic:cNvPicPr>
                  </pic:nvPicPr>
                  <pic:blipFill rotWithShape="1">
                    <a:blip r:embed="rId9">
                      <a:extLst>
                        <a:ext uri="{28A0092B-C50C-407E-A947-70E740481C1C}">
                          <a14:useLocalDpi xmlns:a14="http://schemas.microsoft.com/office/drawing/2010/main" val="0"/>
                        </a:ext>
                      </a:extLst>
                    </a:blip>
                    <a:srcRect l="-535" t="29649" b="29427"/>
                    <a:stretch/>
                  </pic:blipFill>
                  <pic:spPr bwMode="auto">
                    <a:xfrm>
                      <a:off x="0" y="0"/>
                      <a:ext cx="3508226" cy="3172066"/>
                    </a:xfrm>
                    <a:prstGeom prst="rect">
                      <a:avLst/>
                    </a:prstGeom>
                    <a:noFill/>
                    <a:ln>
                      <a:noFill/>
                    </a:ln>
                    <a:extLst>
                      <a:ext uri="{53640926-AAD7-44D8-BBD7-CCE9431645EC}">
                        <a14:shadowObscured xmlns:a14="http://schemas.microsoft.com/office/drawing/2010/main"/>
                      </a:ext>
                    </a:extLst>
                  </pic:spPr>
                </pic:pic>
              </a:graphicData>
            </a:graphic>
          </wp:inline>
        </w:drawing>
      </w:r>
    </w:p>
    <w:p w:rsidR="00C57C6A" w:rsidRDefault="004B07F8" w:rsidP="00E87868">
      <w:pPr>
        <w:shd w:val="clear" w:color="auto" w:fill="FFFFFF"/>
        <w:spacing w:after="0" w:line="360" w:lineRule="auto"/>
        <w:ind w:right="150"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Рисунок 2 – Схема экспериментальной установки.</w:t>
      </w:r>
      <w:r w:rsidR="00C57C6A">
        <w:rPr>
          <w:rFonts w:ascii="Times New Roman" w:eastAsia="Times New Roman" w:hAnsi="Times New Roman" w:cs="Times New Roman"/>
          <w:sz w:val="28"/>
          <w:szCs w:val="28"/>
          <w:lang w:eastAsia="ru-RU"/>
        </w:rPr>
        <w:br w:type="page"/>
      </w:r>
    </w:p>
    <w:p w:rsidR="009764E1" w:rsidRDefault="000217C7" w:rsidP="00253BA3">
      <w:pPr>
        <w:shd w:val="clear" w:color="auto" w:fill="FFFFFF"/>
        <w:spacing w:after="0" w:line="360" w:lineRule="auto"/>
        <w:ind w:right="150"/>
        <w:jc w:val="both"/>
        <w:rPr>
          <w:rFonts w:ascii="Times New Roman" w:eastAsia="Times New Roman" w:hAnsi="Times New Roman" w:cs="Times New Roman"/>
          <w:sz w:val="28"/>
          <w:szCs w:val="28"/>
          <w:lang w:eastAsia="ru-RU"/>
        </w:rPr>
      </w:pPr>
      <w:r w:rsidRPr="009764E1">
        <w:rPr>
          <w:rFonts w:ascii="Times New Roman" w:eastAsia="Times New Roman" w:hAnsi="Times New Roman" w:cs="Times New Roman"/>
          <w:sz w:val="28"/>
          <w:szCs w:val="28"/>
          <w:lang w:eastAsia="ru-RU"/>
        </w:rPr>
        <w:lastRenderedPageBreak/>
        <w:t>2.4</w:t>
      </w:r>
      <w:r w:rsidR="0087231F" w:rsidRPr="009764E1">
        <w:rPr>
          <w:rFonts w:ascii="Times New Roman" w:eastAsia="Times New Roman" w:hAnsi="Times New Roman" w:cs="Times New Roman"/>
          <w:sz w:val="28"/>
          <w:szCs w:val="28"/>
          <w:lang w:eastAsia="ru-RU"/>
        </w:rPr>
        <w:t xml:space="preserve"> </w:t>
      </w:r>
      <w:r w:rsidR="00AA500D" w:rsidRPr="009764E1">
        <w:rPr>
          <w:rFonts w:ascii="Times New Roman" w:eastAsia="Times New Roman" w:hAnsi="Times New Roman" w:cs="Times New Roman"/>
          <w:sz w:val="28"/>
          <w:szCs w:val="28"/>
          <w:lang w:eastAsia="ru-RU"/>
        </w:rPr>
        <w:t xml:space="preserve">Схема </w:t>
      </w:r>
      <w:r w:rsidR="00764A3A" w:rsidRPr="009764E1">
        <w:rPr>
          <w:rFonts w:ascii="Times New Roman" w:eastAsia="Times New Roman" w:hAnsi="Times New Roman" w:cs="Times New Roman"/>
          <w:sz w:val="28"/>
          <w:szCs w:val="28"/>
          <w:lang w:eastAsia="ru-RU"/>
        </w:rPr>
        <w:t xml:space="preserve">проведения </w:t>
      </w:r>
      <w:r w:rsidR="00AA500D" w:rsidRPr="009764E1">
        <w:rPr>
          <w:rFonts w:ascii="Times New Roman" w:eastAsia="Times New Roman" w:hAnsi="Times New Roman" w:cs="Times New Roman"/>
          <w:sz w:val="28"/>
          <w:szCs w:val="28"/>
          <w:lang w:eastAsia="ru-RU"/>
        </w:rPr>
        <w:t>экспериментальных исследований.</w:t>
      </w:r>
    </w:p>
    <w:p w:rsidR="00CF6698" w:rsidRPr="00ED284F" w:rsidRDefault="00FB6E55" w:rsidP="00926C30">
      <w:pPr>
        <w:shd w:val="clear" w:color="auto" w:fill="FFFFFF"/>
        <w:spacing w:after="0" w:line="360" w:lineRule="auto"/>
        <w:ind w:right="150"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достижения поставленной цели</w:t>
      </w:r>
      <w:r w:rsidR="00926C30">
        <w:rPr>
          <w:rFonts w:ascii="Times New Roman" w:eastAsia="Times New Roman" w:hAnsi="Times New Roman" w:cs="Times New Roman"/>
          <w:sz w:val="28"/>
          <w:szCs w:val="28"/>
          <w:lang w:eastAsia="ru-RU"/>
        </w:rPr>
        <w:t xml:space="preserve"> была проведена серия экспериментальных исследований, предусматривающая реализацию следующих операций.</w:t>
      </w:r>
      <w:r w:rsidR="00CF6698">
        <w:rPr>
          <w:rFonts w:ascii="Times New Roman" w:eastAsia="Times New Roman" w:hAnsi="Times New Roman" w:cs="Times New Roman"/>
          <w:sz w:val="28"/>
          <w:szCs w:val="28"/>
          <w:lang w:eastAsia="ru-RU"/>
        </w:rPr>
        <w:t xml:space="preserve"> (рисунок 3)</w:t>
      </w:r>
    </w:p>
    <w:p w:rsidR="00ED284F" w:rsidRDefault="00C57C6A" w:rsidP="00ED284F">
      <w:pPr>
        <w:spacing w:after="0" w:line="360" w:lineRule="auto"/>
        <w:jc w:val="both"/>
        <w:rPr>
          <w:rFonts w:ascii="Times New Roman" w:eastAsia="Times New Roman" w:hAnsi="Times New Roman" w:cs="Times New Roman"/>
          <w:sz w:val="28"/>
          <w:szCs w:val="28"/>
          <w:lang w:eastAsia="ru-RU"/>
        </w:rPr>
      </w:pPr>
      <w:r w:rsidRPr="00ED284F">
        <w:rPr>
          <w:rFonts w:ascii="Times New Roman" w:hAnsi="Times New Roman" w:cs="Times New Roman"/>
          <w:sz w:val="28"/>
          <w:szCs w:val="28"/>
        </w:rPr>
        <w:t xml:space="preserve">Рисунок 3 - </w:t>
      </w:r>
      <w:r w:rsidRPr="00ED284F">
        <w:rPr>
          <w:rFonts w:ascii="Times New Roman" w:eastAsia="Times New Roman" w:hAnsi="Times New Roman" w:cs="Times New Roman"/>
          <w:sz w:val="28"/>
          <w:szCs w:val="28"/>
          <w:lang w:eastAsia="ru-RU"/>
        </w:rPr>
        <w:t>Схема проведения</w:t>
      </w:r>
      <w:r w:rsidR="00ED284F">
        <w:rPr>
          <w:rFonts w:ascii="Times New Roman" w:eastAsia="Times New Roman" w:hAnsi="Times New Roman" w:cs="Times New Roman"/>
          <w:sz w:val="28"/>
          <w:szCs w:val="28"/>
          <w:lang w:eastAsia="ru-RU"/>
        </w:rPr>
        <w:t xml:space="preserve"> экспериментальных исследований</w:t>
      </w:r>
      <w:r w:rsidR="00CB5FB0">
        <w:rPr>
          <w:noProof/>
          <w:color w:val="000000"/>
          <w:sz w:val="28"/>
          <w:szCs w:val="28"/>
          <w:lang w:eastAsia="ru-RU"/>
        </w:rPr>
        <mc:AlternateContent>
          <mc:Choice Requires="wps">
            <w:drawing>
              <wp:anchor distT="0" distB="0" distL="114300" distR="114300" simplePos="0" relativeHeight="251735040" behindDoc="0" locked="0" layoutInCell="1" allowOverlap="1">
                <wp:simplePos x="0" y="0"/>
                <wp:positionH relativeFrom="column">
                  <wp:posOffset>2499827</wp:posOffset>
                </wp:positionH>
                <wp:positionV relativeFrom="paragraph">
                  <wp:posOffset>4040637</wp:posOffset>
                </wp:positionV>
                <wp:extent cx="0" cy="317668"/>
                <wp:effectExtent l="76200" t="0" r="76200" b="63500"/>
                <wp:wrapNone/>
                <wp:docPr id="28" name="Прямая со стрелкой 28"/>
                <wp:cNvGraphicFramePr/>
                <a:graphic xmlns:a="http://schemas.openxmlformats.org/drawingml/2006/main">
                  <a:graphicData uri="http://schemas.microsoft.com/office/word/2010/wordprocessingShape">
                    <wps:wsp>
                      <wps:cNvCnPr/>
                      <wps:spPr>
                        <a:xfrm>
                          <a:off x="0" y="0"/>
                          <a:ext cx="0" cy="3176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036F4FF" id="_x0000_t32" coordsize="21600,21600" o:spt="32" o:oned="t" path="m,l21600,21600e" filled="f">
                <v:path arrowok="t" fillok="f" o:connecttype="none"/>
                <o:lock v:ext="edit" shapetype="t"/>
              </v:shapetype>
              <v:shape id="Прямая со стрелкой 28" o:spid="_x0000_s1026" type="#_x0000_t32" style="position:absolute;margin-left:196.85pt;margin-top:318.15pt;width:0;height:2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rG+AEAAP8DAAAOAAAAZHJzL2Uyb0RvYy54bWysU0uOEzEQ3SNxB8t70kmQAorSmUUG2CCI&#10;+BzA47bTFv6pbNLp3cAF5ghcgQ0LPpozdN+IsjvpQcwgIcSmum3Xe/Xqubw6OxhN9gKCcraks8mU&#10;EmG5q5TdlfTtm6cPHlMSIrMV086KkrYi0LP1/Xurxi/F3NVOVwIIktiwbHxJ6xj9sigCr4VhYeK8&#10;sHgoHRgWcQm7ogLWILvRxXw6XRSNg8qD4yIE3D0fDuk680speHwpZRCR6JKitpgj5HiRYrFeseUO&#10;mK8VP8pg/6DCMGWx6Eh1ziIj70HdojKKgwtOxgl3pnBSKi5yD9jNbPpbN69r5kXuBc0JfrQp/D9a&#10;/mK/BaKqks7xpiwzeEfdp/6yv+p+dJ/7K9J/6K4x9B/7y+5L97371l13Xwkmo3OND0sk2NgtHFfB&#10;byHZcJBg0hcbJIfsdju6LQ6R8GGT4+7D2aPFItMVNzgPIT4TzpD0U9IQgaldHTfOWrxSB7NsNts/&#10;DxErI/AESEW1TTEypZ/YisTWY08RFLM7LZJsTE8pRZI/CM5/sdVigL8SEi1BiUOZPIxio4HsGY5R&#10;9W42smBmgkil9QiaZm1/BB1zE0zkAf1b4JidKzobR6BR1sFdVePhJFUO+aeuh15T2xeuavP1ZTtw&#10;yrI/xxeRxvjXdYbfvNv1TwAAAP//AwBQSwMEFAAGAAgAAAAhAOvEUW/dAAAACwEAAA8AAABkcnMv&#10;ZG93bnJldi54bWxMj8FOwzAMhu9IvENkJG4shUpdV5pOCMFxQqwT4pg1blPROFWTbuXtMeLAjv78&#10;6/fncru4QZxwCr0nBferBARS401PnYJD/XqXgwhRk9GDJ1TwjQG21fVVqQvjz/SOp33sBJdQKLQC&#10;G+NYSBkai06HlR+ReNf6yenI49RJM+kzl7tBPiRJJp3uiS9YPeKzxeZrPzsFbd0dms+XXM5D+7au&#10;P+zG7uqdUrc3y9MjiIhL/A/Drz6rQ8VORz+TCWJQkG7SNUcVZGmWguDEHzkyyZnIqpSXP1Q/AAAA&#10;//8DAFBLAQItABQABgAIAAAAIQC2gziS/gAAAOEBAAATAAAAAAAAAAAAAAAAAAAAAABbQ29udGVu&#10;dF9UeXBlc10ueG1sUEsBAi0AFAAGAAgAAAAhADj9If/WAAAAlAEAAAsAAAAAAAAAAAAAAAAALwEA&#10;AF9yZWxzLy5yZWxzUEsBAi0AFAAGAAgAAAAhACKOGsb4AQAA/wMAAA4AAAAAAAAAAAAAAAAALgIA&#10;AGRycy9lMm9Eb2MueG1sUEsBAi0AFAAGAAgAAAAhAOvEUW/dAAAACwEAAA8AAAAAAAAAAAAAAAAA&#10;UgQAAGRycy9kb3ducmV2LnhtbFBLBQYAAAAABAAEAPMAAABcBQAAAAA=&#10;" strokecolor="black [3200]" strokeweight=".5pt">
                <v:stroke endarrow="block" joinstyle="miter"/>
              </v:shape>
            </w:pict>
          </mc:Fallback>
        </mc:AlternateContent>
      </w:r>
      <w:r w:rsidR="00883EA5">
        <w:rPr>
          <w:noProof/>
          <w:color w:val="000000"/>
          <w:sz w:val="28"/>
          <w:szCs w:val="28"/>
          <w:lang w:eastAsia="ru-RU"/>
        </w:rPr>
        <mc:AlternateContent>
          <mc:Choice Requires="wps">
            <w:drawing>
              <wp:anchor distT="0" distB="0" distL="114300" distR="114300" simplePos="0" relativeHeight="251732992" behindDoc="0" locked="0" layoutInCell="1" allowOverlap="1">
                <wp:simplePos x="0" y="0"/>
                <wp:positionH relativeFrom="column">
                  <wp:posOffset>2456120</wp:posOffset>
                </wp:positionH>
                <wp:positionV relativeFrom="paragraph">
                  <wp:posOffset>2054848</wp:posOffset>
                </wp:positionV>
                <wp:extent cx="8627" cy="345057"/>
                <wp:effectExtent l="38100" t="0" r="67945" b="55245"/>
                <wp:wrapNone/>
                <wp:docPr id="26" name="Прямая со стрелкой 26"/>
                <wp:cNvGraphicFramePr/>
                <a:graphic xmlns:a="http://schemas.openxmlformats.org/drawingml/2006/main">
                  <a:graphicData uri="http://schemas.microsoft.com/office/word/2010/wordprocessingShape">
                    <wps:wsp>
                      <wps:cNvCnPr/>
                      <wps:spPr>
                        <a:xfrm>
                          <a:off x="0" y="0"/>
                          <a:ext cx="8627" cy="3450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9E056B" id="Прямая со стрелкой 26" o:spid="_x0000_s1026" type="#_x0000_t32" style="position:absolute;margin-left:193.4pt;margin-top:161.8pt;width:.7pt;height:27.1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5IS/AEAAAIEAAAOAAAAZHJzL2Uyb0RvYy54bWysU0uOEzEQ3SNxB8t70p3AZEZROrPIABsE&#10;EZ8DeNx22sI/lU0+u4ELzBG4AptZ8NGcoftGlN1JD+IjIcSmum3Xe1XvuTw/3xlNNgKCcrai41FJ&#10;ibDc1cquK/rm9ZMHZ5SEyGzNtLOionsR6Pni/r351s/ExDVO1wIIktgw2/qKNjH6WVEE3gjDwsh5&#10;YfFQOjAs4hLWRQ1si+xGF5OynBZbB7UHx0UIuHvRH9JF5pdS8PhCyiAi0RXF3mKOkONlisVizmZr&#10;YL5R/NAG+4cuDFMWiw5UFywy8g7UL1RGcXDByTjizhROSsVF1oBqxuVPal41zIusBc0JfrAp/D9a&#10;/nyzAqLqik6mlFhm8I7aj91Vd91+az9116R7395i6D50V+1N+7X90t62nwkmo3NbH2ZIsLQrOKyC&#10;X0GyYSfBpC8KJLvs9n5wW+wi4bh5Np2cUsLx4OGjk/LkNDEWd1APIT4VzpD0U9EQgal1E5fOWrxV&#10;B+PsN9s8C7EHHgGprrYpRqb0Y1uTuPcoK4Jidq3FoU5KKZKCvuf8F/da9PCXQqIr2GVfJs+jWGog&#10;G4aTVL8dDyyYmSBSaT2AytzbH0GH3AQTeUb/Fjhk54rOxgFolHXwu6pxd2xV9vlH1b3WJPvS1ft8&#10;g9kOHLR8D4dHkSb5x3WG3z3dxXcAAAD//wMAUEsDBBQABgAIAAAAIQBum0CP3wAAAAsBAAAPAAAA&#10;ZHJzL2Rvd25yZXYueG1sTI/BTsMwEETvSPyDtUjcqEMiJW6IUyEExwrRVBVHN97EEbEdxU4b/p7l&#10;BLdZzWjmbbVb7cguOIfBOwmPmwQYutbrwfUSjs3bgwAWonJajd6hhG8MsKtvbypVan91H3g5xJ5R&#10;iQulkmBinErOQ2vQqrDxEzryOj9bFemce65ndaVyO/I0SXJu1eBowagJXwy2X4fFSuia/th+vgq+&#10;jN170ZzM1uybvZT3d+vzE7CIa/wLwy8+oUNNTGe/OB3YKCETOaFHEmmWA6NEJkQK7EyiKLbA64r/&#10;/6H+AQAA//8DAFBLAQItABQABgAIAAAAIQC2gziS/gAAAOEBAAATAAAAAAAAAAAAAAAAAAAAAABb&#10;Q29udGVudF9UeXBlc10ueG1sUEsBAi0AFAAGAAgAAAAhADj9If/WAAAAlAEAAAsAAAAAAAAAAAAA&#10;AAAALwEAAF9yZWxzLy5yZWxzUEsBAi0AFAAGAAgAAAAhAF17khL8AQAAAgQAAA4AAAAAAAAAAAAA&#10;AAAALgIAAGRycy9lMm9Eb2MueG1sUEsBAi0AFAAGAAgAAAAhAG6bQI/fAAAACwEAAA8AAAAAAAAA&#10;AAAAAAAAVgQAAGRycy9kb3ducmV2LnhtbFBLBQYAAAAABAAEAPMAAABiBQAAAAA=&#10;" strokecolor="black [3200]" strokeweight=".5pt">
                <v:stroke endarrow="block" joinstyle="miter"/>
              </v:shape>
            </w:pict>
          </mc:Fallback>
        </mc:AlternateContent>
      </w:r>
      <w:r w:rsidR="00883EA5">
        <w:rPr>
          <w:noProof/>
          <w:color w:val="000000"/>
          <w:sz w:val="28"/>
          <w:szCs w:val="28"/>
          <w:lang w:eastAsia="ru-RU"/>
        </w:rPr>
        <mc:AlternateContent>
          <mc:Choice Requires="wps">
            <w:drawing>
              <wp:anchor distT="0" distB="0" distL="114300" distR="114300" simplePos="0" relativeHeight="251734016" behindDoc="0" locked="0" layoutInCell="1" allowOverlap="1">
                <wp:simplePos x="0" y="0"/>
                <wp:positionH relativeFrom="column">
                  <wp:posOffset>2473528</wp:posOffset>
                </wp:positionH>
                <wp:positionV relativeFrom="paragraph">
                  <wp:posOffset>3002915</wp:posOffset>
                </wp:positionV>
                <wp:extent cx="8627" cy="354282"/>
                <wp:effectExtent l="38100" t="0" r="67945" b="65405"/>
                <wp:wrapNone/>
                <wp:docPr id="27" name="Прямая со стрелкой 27"/>
                <wp:cNvGraphicFramePr/>
                <a:graphic xmlns:a="http://schemas.openxmlformats.org/drawingml/2006/main">
                  <a:graphicData uri="http://schemas.microsoft.com/office/word/2010/wordprocessingShape">
                    <wps:wsp>
                      <wps:cNvCnPr/>
                      <wps:spPr>
                        <a:xfrm>
                          <a:off x="0" y="0"/>
                          <a:ext cx="8627" cy="3542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F1C50D" id="Прямая со стрелкой 27" o:spid="_x0000_s1026" type="#_x0000_t32" style="position:absolute;margin-left:194.75pt;margin-top:236.45pt;width:.7pt;height:27.9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wsM+gEAAAIEAAAOAAAAZHJzL2Uyb0RvYy54bWysU0uOEzEQ3SNxB8t70p0AQxSlM4sMsEEQ&#10;AXMAj9tOW/insslnN3CBOQJXYDMLPpozdN9oyu6kB/GREGJT3bbrvar3XJ6f7owmGwFBOVvR8aik&#10;RFjuamXXFT1/++zBlJIQma2ZdlZUdC8CPV3cvzff+pmYuMbpWgBBEhtmW1/RJkY/K4rAG2FYGDkv&#10;LB5KB4ZFXMK6qIFtkd3oYlKWJ8XWQe3BcREC7p71h3SR+aUUPL6SMohIdEWxt5gj5HiRYrGYs9ka&#10;mG8UP7TB/qELw5TFogPVGYuMvAf1C5VRHFxwMo64M4WTUnGRNaCacfmTmjcN8yJrQXOCH2wK/4+W&#10;v9ysgKi6opMnlFhm8I7aT91ld9V+bz93V6T70N5g6D52l+11+6392t60Xwgmo3NbH2ZIsLQrOKyC&#10;X0GyYSfBpC8KJLvs9n5wW+wi4bg5PUklOR48fPxoMp0kxuIO6iHE58IZkn4qGiIwtW7i0lmLt+pg&#10;nP1mmxch9sAjINXVNsXIlH5qaxL3HmVFUMyutTjUSSlFUtD3nP/iXose/lpIdAW77MvkeRRLDWTD&#10;cJLqd+OBBTMTRCqtB1CZe/sj6JCbYCLP6N8Ch+xc0dk4AI2yDn5XNe6Orco+/6i615pkX7h6n28w&#10;24GDlu/h8CjSJP+4zvC7p7u4BQAA//8DAFBLAwQUAAYACAAAACEAFUJEHuAAAAALAQAADwAAAGRy&#10;cy9kb3ducmV2LnhtbEyPy07DMBBF90j8gzVI7KhDSsmDOBVCsKwQTYVYuvEkjvAjip02/D3Diu5m&#10;NEd3zq22izXshFMYvBNwv0qAoWu9Glwv4NC83eXAQpROSeMdCvjBANv6+qqSpfJn94GnfewZhbhQ&#10;SgE6xrHkPLQarQwrP6KjW+cnKyOtU8/VJM8Ubg1Pk+SRWzk4+qDliC8a2+/9bAV0TX9ov15zPpvu&#10;PWs+daF3zU6I25vl+QlYxCX+w/CnT+pQk9PRz04FZgSs82JDqICHLC2AEbEuEhqOAjZpngGvK37Z&#10;of4FAAD//wMAUEsBAi0AFAAGAAgAAAAhALaDOJL+AAAA4QEAABMAAAAAAAAAAAAAAAAAAAAAAFtD&#10;b250ZW50X1R5cGVzXS54bWxQSwECLQAUAAYACAAAACEAOP0h/9YAAACUAQAACwAAAAAAAAAAAAAA&#10;AAAvAQAAX3JlbHMvLnJlbHNQSwECLQAUAAYACAAAACEAH5cLDPoBAAACBAAADgAAAAAAAAAAAAAA&#10;AAAuAgAAZHJzL2Uyb0RvYy54bWxQSwECLQAUAAYACAAAACEAFUJEHuAAAAALAQAADwAAAAAAAAAA&#10;AAAAAABUBAAAZHJzL2Rvd25yZXYueG1sUEsFBgAAAAAEAAQA8wAAAGEFAAAAAA==&#10;" strokecolor="black [3200]" strokeweight=".5pt">
                <v:stroke endarrow="block" joinstyle="miter"/>
              </v:shape>
            </w:pict>
          </mc:Fallback>
        </mc:AlternateContent>
      </w:r>
      <w:r w:rsidR="00883EA5" w:rsidRPr="009764E1">
        <w:rPr>
          <w:noProof/>
          <w:color w:val="000000"/>
          <w:sz w:val="28"/>
          <w:szCs w:val="28"/>
          <w:lang w:eastAsia="ru-RU"/>
        </w:rPr>
        <mc:AlternateContent>
          <mc:Choice Requires="wps">
            <w:drawing>
              <wp:anchor distT="0" distB="0" distL="114300" distR="114300" simplePos="0" relativeHeight="251731968" behindDoc="0" locked="0" layoutInCell="1" allowOverlap="1" wp14:anchorId="4866757D" wp14:editId="1DB61A5F">
                <wp:simplePos x="0" y="0"/>
                <wp:positionH relativeFrom="page">
                  <wp:posOffset>2355012</wp:posOffset>
                </wp:positionH>
                <wp:positionV relativeFrom="paragraph">
                  <wp:posOffset>4358305</wp:posOffset>
                </wp:positionV>
                <wp:extent cx="2446488" cy="614320"/>
                <wp:effectExtent l="0" t="0" r="11430" b="14605"/>
                <wp:wrapNone/>
                <wp:docPr id="25"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6488" cy="614320"/>
                        </a:xfrm>
                        <a:prstGeom prst="rect">
                          <a:avLst/>
                        </a:prstGeom>
                      </wps:spPr>
                      <wps:style>
                        <a:lnRef idx="2">
                          <a:schemeClr val="dk1"/>
                        </a:lnRef>
                        <a:fillRef idx="1">
                          <a:schemeClr val="lt1"/>
                        </a:fillRef>
                        <a:effectRef idx="0">
                          <a:schemeClr val="dk1"/>
                        </a:effectRef>
                        <a:fontRef idx="minor">
                          <a:schemeClr val="dk1"/>
                        </a:fontRef>
                      </wps:style>
                      <wps:txbx>
                        <w:txbxContent>
                          <w:p w:rsidR="009D1C7B" w:rsidRPr="00321AFF" w:rsidRDefault="009D1C7B" w:rsidP="00321AFF">
                            <w:pPr>
                              <w:pStyle w:val="a3"/>
                              <w:spacing w:before="0" w:beforeAutospacing="0" w:after="0" w:afterAutospacing="0"/>
                              <w:jc w:val="center"/>
                              <w:rPr>
                                <w:sz w:val="28"/>
                                <w:szCs w:val="28"/>
                              </w:rPr>
                            </w:pPr>
                            <w:r>
                              <w:rPr>
                                <w:sz w:val="28"/>
                                <w:szCs w:val="28"/>
                              </w:rPr>
                              <w:t xml:space="preserve">Определение в </w:t>
                            </w:r>
                            <w:proofErr w:type="spellStart"/>
                            <w:r>
                              <w:rPr>
                                <w:sz w:val="28"/>
                                <w:szCs w:val="28"/>
                              </w:rPr>
                              <w:t>фугате</w:t>
                            </w:r>
                            <w:proofErr w:type="spellEnd"/>
                            <w:r>
                              <w:rPr>
                                <w:sz w:val="28"/>
                                <w:szCs w:val="28"/>
                              </w:rPr>
                              <w:t xml:space="preserve"> </w:t>
                            </w:r>
                            <w:r>
                              <w:rPr>
                                <w:sz w:val="28"/>
                                <w:szCs w:val="28"/>
                                <w:lang w:val="en-US"/>
                              </w:rPr>
                              <w:t>SO</w:t>
                            </w:r>
                            <w:r w:rsidRPr="00321AFF">
                              <w:rPr>
                                <w:sz w:val="28"/>
                                <w:szCs w:val="28"/>
                                <w:vertAlign w:val="subscript"/>
                              </w:rPr>
                              <w:t>4</w:t>
                            </w:r>
                            <w:r w:rsidRPr="00321AFF">
                              <w:rPr>
                                <w:sz w:val="28"/>
                                <w:szCs w:val="28"/>
                                <w:vertAlign w:val="superscript"/>
                              </w:rPr>
                              <w:t>2-</w:t>
                            </w:r>
                            <w:r>
                              <w:rPr>
                                <w:sz w:val="28"/>
                                <w:szCs w:val="28"/>
                              </w:rPr>
                              <w:t xml:space="preserve"> , </w:t>
                            </w:r>
                            <w:r>
                              <w:rPr>
                                <w:sz w:val="28"/>
                                <w:szCs w:val="28"/>
                                <w:lang w:val="en-US"/>
                              </w:rPr>
                              <w:t>Ba</w:t>
                            </w:r>
                            <w:r w:rsidRPr="00321AFF">
                              <w:rPr>
                                <w:sz w:val="28"/>
                                <w:szCs w:val="28"/>
                                <w:vertAlign w:val="superscript"/>
                              </w:rPr>
                              <w:t>2+</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866757D" id="Прямоугольник 4" o:spid="_x0000_s1026" style="position:absolute;left:0;text-align:left;margin-left:185.45pt;margin-top:343.15pt;width:192.65pt;height:48.3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7VyEAIAACkEAAAOAAAAZHJzL2Uyb0RvYy54bWysU8uO0zAU3SPxD5b3NE0p1ShqOkIzgs0I&#10;Rgx8gOvYjTV+YbtNukNii8Qn8BFsRjzmG9I/4tpJMzxGLBAbK86955x77r1enrZKoh1zXhhd4nwy&#10;xYhpaiqhNyV+8/rZoxOMfCC6ItJoVuI98/h09fDBsrEFm5nayIo5BCTaF40tcR2CLbLM05op4ifG&#10;Mg1BbpwiAa5uk1WONMCuZDabThdZY1xlnaHMe/h73gfxKvFzzmh4yblnAckSQ20hnS6d63hmqyUp&#10;No7YWtChDPIPVSgiNIiOVOckELR14g8qJagz3vAwoUZlhnNBWfIAbvLpb26uamJZ8gLN8XZsk/9/&#10;tPTF7tIhUZV49gQjTRTMqPt0eHf42H3rbg/vu8/dbff18KH73t10X9A8NqyxvgDclb100bK3F4Ze&#10;ewhkv0TixQ85LXcq5oJh1Kbu78fuszYgCj9n8/lifgL7QiG2yOePZ2k8GSmOaOt8eM6MQvGjxA6m&#10;m5pOdhc+RH1SHFOGYnr9VEnYSxZLkPoV4+A4KiZ02jV2Jh3aEdiS6jqPJoErZUYIF1KOoPw+kAxH&#10;0JAbYSzt3wic3ge8Uxuzk6LRYQQqoY37O5j3+UfXvddoO7TrdhjZ2lR7mHUDy15i/3ZLHMPIBXlm&#10;+rdBNK0NPA0aejFtnm6D4SJ1NnL1BIMG7GNq0vB24sL/fE9Zdy989QMAAP//AwBQSwMEFAAGAAgA&#10;AAAhAM3JNdriAAAACwEAAA8AAABkcnMvZG93bnJldi54bWxMj8FOwzAMhu9IvENkJG4sYRVd6ZpO&#10;E9IkEBe2sQO3tPHajsapkmwtb084jZstf/r9/cVqMj27oPOdJQmPMwEMqba6o0bC537zkAHzQZFW&#10;vSWU8IMeVuXtTaFybUfa4mUXGhZDyOdKQhvCkHPu6xaN8jM7IMXb0TqjQlxdw7VTYww3PZ8LkXKj&#10;OoofWjXgS4v19+5sJGy7/dthM1Zf6eH9I7Nu/Xo6opXy/m5aL4EFnMIVhj/9qA5ldKrsmbRnvYRk&#10;IZ4jKiHN0gRYJBZP6RxYFYcsEcDLgv/vUP4CAAD//wMAUEsBAi0AFAAGAAgAAAAhALaDOJL+AAAA&#10;4QEAABMAAAAAAAAAAAAAAAAAAAAAAFtDb250ZW50X1R5cGVzXS54bWxQSwECLQAUAAYACAAAACEA&#10;OP0h/9YAAACUAQAACwAAAAAAAAAAAAAAAAAvAQAAX3JlbHMvLnJlbHNQSwECLQAUAAYACAAAACEA&#10;tQe1chACAAApBAAADgAAAAAAAAAAAAAAAAAuAgAAZHJzL2Uyb0RvYy54bWxQSwECLQAUAAYACAAA&#10;ACEAzck12uIAAAALAQAADwAAAAAAAAAAAAAAAABqBAAAZHJzL2Rvd25yZXYueG1sUEsFBgAAAAAE&#10;AAQA8wAAAHkFAAAAAA==&#10;" fillcolor="white [3201]" strokecolor="black [3200]" strokeweight="1pt">
                <v:path arrowok="t"/>
                <v:textbox>
                  <w:txbxContent>
                    <w:p w:rsidR="009D1C7B" w:rsidRPr="00321AFF" w:rsidRDefault="009D1C7B" w:rsidP="00321AFF">
                      <w:pPr>
                        <w:pStyle w:val="a3"/>
                        <w:spacing w:before="0" w:beforeAutospacing="0" w:after="0" w:afterAutospacing="0"/>
                        <w:jc w:val="center"/>
                        <w:rPr>
                          <w:sz w:val="28"/>
                          <w:szCs w:val="28"/>
                        </w:rPr>
                      </w:pPr>
                      <w:r>
                        <w:rPr>
                          <w:sz w:val="28"/>
                          <w:szCs w:val="28"/>
                        </w:rPr>
                        <w:t xml:space="preserve">Определение в </w:t>
                      </w:r>
                      <w:proofErr w:type="spellStart"/>
                      <w:r>
                        <w:rPr>
                          <w:sz w:val="28"/>
                          <w:szCs w:val="28"/>
                        </w:rPr>
                        <w:t>фугате</w:t>
                      </w:r>
                      <w:proofErr w:type="spellEnd"/>
                      <w:r>
                        <w:rPr>
                          <w:sz w:val="28"/>
                          <w:szCs w:val="28"/>
                        </w:rPr>
                        <w:t xml:space="preserve"> </w:t>
                      </w:r>
                      <w:r>
                        <w:rPr>
                          <w:sz w:val="28"/>
                          <w:szCs w:val="28"/>
                          <w:lang w:val="en-US"/>
                        </w:rPr>
                        <w:t>SO</w:t>
                      </w:r>
                      <w:r w:rsidRPr="00321AFF">
                        <w:rPr>
                          <w:sz w:val="28"/>
                          <w:szCs w:val="28"/>
                          <w:vertAlign w:val="subscript"/>
                        </w:rPr>
                        <w:t>4</w:t>
                      </w:r>
                      <w:r w:rsidRPr="00321AFF">
                        <w:rPr>
                          <w:sz w:val="28"/>
                          <w:szCs w:val="28"/>
                          <w:vertAlign w:val="superscript"/>
                        </w:rPr>
                        <w:t>2-</w:t>
                      </w:r>
                      <w:r>
                        <w:rPr>
                          <w:sz w:val="28"/>
                          <w:szCs w:val="28"/>
                        </w:rPr>
                        <w:t xml:space="preserve"> , </w:t>
                      </w:r>
                      <w:r>
                        <w:rPr>
                          <w:sz w:val="28"/>
                          <w:szCs w:val="28"/>
                          <w:lang w:val="en-US"/>
                        </w:rPr>
                        <w:t>Ba</w:t>
                      </w:r>
                      <w:r w:rsidRPr="00321AFF">
                        <w:rPr>
                          <w:sz w:val="28"/>
                          <w:szCs w:val="28"/>
                          <w:vertAlign w:val="superscript"/>
                        </w:rPr>
                        <w:t>2+</w:t>
                      </w:r>
                    </w:p>
                  </w:txbxContent>
                </v:textbox>
                <w10:wrap anchorx="page"/>
              </v:rect>
            </w:pict>
          </mc:Fallback>
        </mc:AlternateContent>
      </w:r>
      <w:r w:rsidR="00883EA5" w:rsidRPr="009764E1">
        <w:rPr>
          <w:noProof/>
          <w:color w:val="000000"/>
          <w:sz w:val="28"/>
          <w:szCs w:val="28"/>
          <w:lang w:eastAsia="ru-RU"/>
        </w:rPr>
        <mc:AlternateContent>
          <mc:Choice Requires="wps">
            <w:drawing>
              <wp:anchor distT="0" distB="0" distL="114300" distR="114300" simplePos="0" relativeHeight="251729920" behindDoc="0" locked="0" layoutInCell="1" allowOverlap="1" wp14:anchorId="4866757D" wp14:editId="1DB61A5F">
                <wp:simplePos x="0" y="0"/>
                <wp:positionH relativeFrom="page">
                  <wp:posOffset>2338011</wp:posOffset>
                </wp:positionH>
                <wp:positionV relativeFrom="paragraph">
                  <wp:posOffset>3365752</wp:posOffset>
                </wp:positionV>
                <wp:extent cx="2463741" cy="674706"/>
                <wp:effectExtent l="0" t="0" r="13335" b="11430"/>
                <wp:wrapNone/>
                <wp:docPr id="2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741" cy="674706"/>
                        </a:xfrm>
                        <a:prstGeom prst="rect">
                          <a:avLst/>
                        </a:prstGeom>
                      </wps:spPr>
                      <wps:style>
                        <a:lnRef idx="2">
                          <a:schemeClr val="dk1"/>
                        </a:lnRef>
                        <a:fillRef idx="1">
                          <a:schemeClr val="lt1"/>
                        </a:fillRef>
                        <a:effectRef idx="0">
                          <a:schemeClr val="dk1"/>
                        </a:effectRef>
                        <a:fontRef idx="minor">
                          <a:schemeClr val="dk1"/>
                        </a:fontRef>
                      </wps:style>
                      <wps:txbx>
                        <w:txbxContent>
                          <w:p w:rsidR="009D1C7B" w:rsidRPr="009764E1" w:rsidRDefault="009D1C7B" w:rsidP="00321AFF">
                            <w:pPr>
                              <w:pStyle w:val="a3"/>
                              <w:spacing w:before="0" w:beforeAutospacing="0" w:after="0" w:afterAutospacing="0"/>
                              <w:jc w:val="center"/>
                              <w:rPr>
                                <w:sz w:val="28"/>
                                <w:szCs w:val="28"/>
                              </w:rPr>
                            </w:pPr>
                            <w:r>
                              <w:rPr>
                                <w:sz w:val="28"/>
                                <w:szCs w:val="28"/>
                              </w:rPr>
                              <w:t>Центрифугирование реакционной массы</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866757D" id="_x0000_s1027" style="position:absolute;left:0;text-align:left;margin-left:184.1pt;margin-top:265pt;width:194pt;height:53.15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8MFEAIAADAEAAAOAAAAZHJzL2Uyb0RvYy54bWysU82O0zAQviPxDpbvNEmpWhQ1XaFdwWUF&#10;KxYewHXsJlrbY2y3SW9IXJF4BB6Cy4qffYb0jbCdNOVnxQFxsRLP980338x4edZKgXbM2BpUgbNJ&#10;ihFTFMpabQr85vWzR08wso6okghQrMB7ZvHZ6uGDZaNzNoUKRMkM8kmUzRtd4Mo5nSeJpRWTxE5A&#10;M+WDHIwkzv+aTVIa0vjsUiTTNJ0nDZhSG6DMWn970QfxKubnnFH3knPLHBIF9rW5eJp4rsOZrJYk&#10;3xiiq5oOZZB/qEKSWnnRMdUFcQRtTf1HKllTAxa4m1CQCXBeUxY9eDdZ+pub64poFr345lg9tsn+&#10;v7T0xe7KoLos8HSGkSLSz6j7dHh3+Nh96+4O77vP3V339fCh+97ddl/QLDSs0Tb3vGt9ZYJlqy+B&#10;3lgfSH6JhB87YFpuZMB6w6iN3d+P3WetQ9RfTmfzx4tZhhH1sflitkjnQS0h+ZGtjXXPGUgUPgps&#10;/HRj08nu0roeeoQMxfT6sRK3FyyUINQrxr3joBjZcdfYuTBoR/yWlDfZIBuRgcJrIUZSdh9JuCNp&#10;wAYai/s3EtP7iCe1ER0VQbmRKGsF5u9k3uOPrnuvwbZr120cb6wv3Kyh3PuRN37nC2zfbolhGBkn&#10;zqF/IkTRCvwLoa7XVPB064DXscGnBIOUX8s4ouEJhb3/+T+iTg999QMAAP//AwBQSwMEFAAGAAgA&#10;AAAhAKFzDzLhAAAACwEAAA8AAABkcnMvZG93bnJldi54bWxMj8FOwzAMhu9IvENkJG4sZdVCVZpO&#10;E9IkEBe2sQO3tPHaQuNUTbaWt8ec4Gj70+/vL9az68UFx9B50nC/SEAg1d521Gh4P2zvMhAhGrKm&#10;94QavjHAury+Kkxu/UQ7vOxjIziEQm40tDEOuZShbtGZsPADEt9OfnQm8jg20o5m4nDXy2WSKOlM&#10;R/yhNQM+tVh/7c9Ow647vBy3U/Whjq9vmR83z58n9Frf3sybRxAR5/gHw68+q0PJTpU/kw2i15Cq&#10;bMmohlWacCkmHlaKN5UGlaoUZFnI/x3KHwAAAP//AwBQSwECLQAUAAYACAAAACEAtoM4kv4AAADh&#10;AQAAEwAAAAAAAAAAAAAAAAAAAAAAW0NvbnRlbnRfVHlwZXNdLnhtbFBLAQItABQABgAIAAAAIQA4&#10;/SH/1gAAAJQBAAALAAAAAAAAAAAAAAAAAC8BAABfcmVscy8ucmVsc1BLAQItABQABgAIAAAAIQAO&#10;M8MFEAIAADAEAAAOAAAAAAAAAAAAAAAAAC4CAABkcnMvZTJvRG9jLnhtbFBLAQItABQABgAIAAAA&#10;IQChcw8y4QAAAAsBAAAPAAAAAAAAAAAAAAAAAGoEAABkcnMvZG93bnJldi54bWxQSwUGAAAAAAQA&#10;BADzAAAAeAUAAAAA&#10;" fillcolor="white [3201]" strokecolor="black [3200]" strokeweight="1pt">
                <v:path arrowok="t"/>
                <v:textbox>
                  <w:txbxContent>
                    <w:p w:rsidR="009D1C7B" w:rsidRPr="009764E1" w:rsidRDefault="009D1C7B" w:rsidP="00321AFF">
                      <w:pPr>
                        <w:pStyle w:val="a3"/>
                        <w:spacing w:before="0" w:beforeAutospacing="0" w:after="0" w:afterAutospacing="0"/>
                        <w:jc w:val="center"/>
                        <w:rPr>
                          <w:sz w:val="28"/>
                          <w:szCs w:val="28"/>
                        </w:rPr>
                      </w:pPr>
                      <w:r>
                        <w:rPr>
                          <w:sz w:val="28"/>
                          <w:szCs w:val="28"/>
                        </w:rPr>
                        <w:t>Центрифугирование реакционной массы</w:t>
                      </w:r>
                    </w:p>
                  </w:txbxContent>
                </v:textbox>
                <w10:wrap anchorx="page"/>
              </v:rect>
            </w:pict>
          </mc:Fallback>
        </mc:AlternateContent>
      </w:r>
      <w:r w:rsidR="00883EA5" w:rsidRPr="009764E1">
        <w:rPr>
          <w:noProof/>
          <w:color w:val="000000"/>
          <w:sz w:val="28"/>
          <w:szCs w:val="28"/>
          <w:lang w:eastAsia="ru-RU"/>
        </w:rPr>
        <mc:AlternateContent>
          <mc:Choice Requires="wps">
            <w:drawing>
              <wp:anchor distT="0" distB="0" distL="114300" distR="114300" simplePos="0" relativeHeight="251727872" behindDoc="0" locked="0" layoutInCell="1" allowOverlap="1" wp14:anchorId="4866757D" wp14:editId="1DB61A5F">
                <wp:simplePos x="0" y="0"/>
                <wp:positionH relativeFrom="page">
                  <wp:posOffset>2329131</wp:posOffset>
                </wp:positionH>
                <wp:positionV relativeFrom="paragraph">
                  <wp:posOffset>2400108</wp:posOffset>
                </wp:positionV>
                <wp:extent cx="2471947" cy="603849"/>
                <wp:effectExtent l="0" t="0" r="24130" b="25400"/>
                <wp:wrapNone/>
                <wp:docPr id="23"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1947" cy="603849"/>
                        </a:xfrm>
                        <a:prstGeom prst="rect">
                          <a:avLst/>
                        </a:prstGeom>
                      </wps:spPr>
                      <wps:style>
                        <a:lnRef idx="2">
                          <a:schemeClr val="dk1"/>
                        </a:lnRef>
                        <a:fillRef idx="1">
                          <a:schemeClr val="lt1"/>
                        </a:fillRef>
                        <a:effectRef idx="0">
                          <a:schemeClr val="dk1"/>
                        </a:effectRef>
                        <a:fontRef idx="minor">
                          <a:schemeClr val="dk1"/>
                        </a:fontRef>
                      </wps:style>
                      <wps:txbx>
                        <w:txbxContent>
                          <w:p w:rsidR="009D1C7B" w:rsidRPr="009764E1" w:rsidRDefault="009D1C7B" w:rsidP="00321AFF">
                            <w:pPr>
                              <w:pStyle w:val="a3"/>
                              <w:spacing w:before="0" w:beforeAutospacing="0" w:after="0" w:afterAutospacing="0"/>
                              <w:jc w:val="center"/>
                              <w:rPr>
                                <w:sz w:val="28"/>
                                <w:szCs w:val="28"/>
                              </w:rPr>
                            </w:pPr>
                            <w:r>
                              <w:rPr>
                                <w:sz w:val="28"/>
                                <w:szCs w:val="28"/>
                              </w:rPr>
                              <w:t>Обработка концентрата реагентом</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866757D" id="_x0000_s1028" style="position:absolute;left:0;text-align:left;margin-left:183.4pt;margin-top:189pt;width:194.65pt;height:47.55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LsaEgIAADAEAAAOAAAAZHJzL2Uyb0RvYy54bWysU0tu2zAQ3RfoHQjuG8mOkY9gOSgStJug&#10;DZr2ADRFWkRIDkvSlrwr0G2BHqGHyKboJ2eQb1SSkpV+gi6KbghR8968eTPD+VmrJNow6wToEk8O&#10;coyYplAJvSrxm9fPnpxg5DzRFZGgWYm3zOGzxeNH88YUbAo1yIpZFJJoVzSmxLX3psgyR2umiDsA&#10;w3QIcrCK+HC1q6yypAnZlcymeX6UNWArY4Ey58Lfiz6IFyk/54z6l5w75pEscajNp9OmcxnPbDEn&#10;xcoSUws6lEH+oQpFhA6iY6oL4glaW/FHKiWoBQfcH1BQGXAuKEsegptJ/pub65oYlryE5jgztsn9&#10;v7T0xebKIlGVeHqIkSYqzKj7tHu3+9h96+5277vb7q77uvvQfe8+d1/QLDasMa4IvGtzZaNlZy6B&#10;3rgQyH6JxIsbMC23KmKDYdSm7m/H7rPWIxp+TmfHk9PZMUY0xI7yw5PZaVTLSLFnG+v8cwYKxY8S&#10;2zDd1HSyuXS+h+4hQzG9fqrEbyWLJUj9ivHgOComdto1di4t2pCwJdXNZJBNyEjhQsqRNHmIJP2e&#10;NGAjjaX9G4n5Q8R7tRGdFEH7kaiEBvt3Mu/xe9e912jbt8u2H+9+ckuotmHkTdj5Eru3a2IZRtbL&#10;c+ifCNG0hvBCqO81NTxde+AiNTim7BMMUmEt04iGJxT3/ud7Qt0/9MUPAAAA//8DAFBLAwQUAAYA&#10;CAAAACEAuVF7tuIAAAALAQAADwAAAGRycy9kb3ducmV2LnhtbEyPwU7DMBBE70j8g7VI3KgTCk4U&#10;4lQVUiUQF9rSAzcn3iaB2I5stwl/z3Iqt1nNaPZNuZrNwM7oQ++shHSRAEPbON3bVsLHfnOXAwtR&#10;Wa0GZ1HCDwZYVddXpSq0m+wWz7vYMiqxoVASuhjHgvPQdGhUWLgRLXlH542KdPqWa68mKjcDv08S&#10;wY3qLX3o1IjPHTbfu5ORsO33r4fNVH+Kw9t77vz65euITsrbm3n9BCziHC9h+MMndKiIqXYnqwMb&#10;JCyFIPRIIstpFCWyR5ECqyU8ZMsUeFXy/xuqXwAAAP//AwBQSwECLQAUAAYACAAAACEAtoM4kv4A&#10;AADhAQAAEwAAAAAAAAAAAAAAAAAAAAAAW0NvbnRlbnRfVHlwZXNdLnhtbFBLAQItABQABgAIAAAA&#10;IQA4/SH/1gAAAJQBAAALAAAAAAAAAAAAAAAAAC8BAABfcmVscy8ucmVsc1BLAQItABQABgAIAAAA&#10;IQD3gLsaEgIAADAEAAAOAAAAAAAAAAAAAAAAAC4CAABkcnMvZTJvRG9jLnhtbFBLAQItABQABgAI&#10;AAAAIQC5UXu24gAAAAsBAAAPAAAAAAAAAAAAAAAAAGwEAABkcnMvZG93bnJldi54bWxQSwUGAAAA&#10;AAQABADzAAAAewUAAAAA&#10;" fillcolor="white [3201]" strokecolor="black [3200]" strokeweight="1pt">
                <v:path arrowok="t"/>
                <v:textbox>
                  <w:txbxContent>
                    <w:p w:rsidR="009D1C7B" w:rsidRPr="009764E1" w:rsidRDefault="009D1C7B" w:rsidP="00321AFF">
                      <w:pPr>
                        <w:pStyle w:val="a3"/>
                        <w:spacing w:before="0" w:beforeAutospacing="0" w:after="0" w:afterAutospacing="0"/>
                        <w:jc w:val="center"/>
                        <w:rPr>
                          <w:sz w:val="28"/>
                          <w:szCs w:val="28"/>
                        </w:rPr>
                      </w:pPr>
                      <w:r>
                        <w:rPr>
                          <w:sz w:val="28"/>
                          <w:szCs w:val="28"/>
                        </w:rPr>
                        <w:t>Обработка концентрата реагентом</w:t>
                      </w:r>
                    </w:p>
                  </w:txbxContent>
                </v:textbox>
                <w10:wrap anchorx="page"/>
              </v:rect>
            </w:pict>
          </mc:Fallback>
        </mc:AlternateContent>
      </w:r>
      <w:r w:rsidR="007935CD">
        <w:rPr>
          <w:noProof/>
          <w:color w:val="000000"/>
          <w:sz w:val="28"/>
          <w:szCs w:val="28"/>
          <w:lang w:eastAsia="ru-RU"/>
        </w:rPr>
        <mc:AlternateContent>
          <mc:Choice Requires="wps">
            <w:drawing>
              <wp:anchor distT="0" distB="0" distL="114300" distR="114300" simplePos="0" relativeHeight="251725824" behindDoc="0" locked="0" layoutInCell="1" allowOverlap="1">
                <wp:simplePos x="0" y="0"/>
                <wp:positionH relativeFrom="column">
                  <wp:posOffset>4015266</wp:posOffset>
                </wp:positionH>
                <wp:positionV relativeFrom="paragraph">
                  <wp:posOffset>1129059</wp:posOffset>
                </wp:positionV>
                <wp:extent cx="2060" cy="918537"/>
                <wp:effectExtent l="0" t="0" r="36195" b="34290"/>
                <wp:wrapNone/>
                <wp:docPr id="22" name="Прямая соединительная линия 22"/>
                <wp:cNvGraphicFramePr/>
                <a:graphic xmlns:a="http://schemas.openxmlformats.org/drawingml/2006/main">
                  <a:graphicData uri="http://schemas.microsoft.com/office/word/2010/wordprocessingShape">
                    <wps:wsp>
                      <wps:cNvCnPr/>
                      <wps:spPr>
                        <a:xfrm flipH="1">
                          <a:off x="0" y="0"/>
                          <a:ext cx="2060" cy="91853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8835F4" id="Прямая соединительная линия 22" o:spid="_x0000_s1026" style="position:absolute;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15pt,88.9pt" to="316.3pt,1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267wEAAOcDAAAOAAAAZHJzL2Uyb0RvYy54bWysU0uO1DAQ3SNxB8t7OukghiHq9CxmBCwQ&#10;tPgcwOPYHQv/ZJtOegeskfoIXIEFSCMNcIbkRpSddEB8JITYWGVXvVf1qsqrs05JtGPOC6MrvFzk&#10;GDFNTS30tsIvnt+/dYqRD0TXRBrNKrxnHp+tb95YtbZkhWmMrJlDQKJ92doKNyHYMss8bZgifmEs&#10;0+DkxikS4Oq2We1IC+xKZkWen2StcbV1hjLv4fVidOJ14uec0fCEc88CkhWG2kI6XTov45mtV6Tc&#10;OmIbQacyyD9UoYjQkHSmuiCBoFdO/EKlBHXGGx4W1KjMcC4oSxpAzTL/Sc2zhliWtEBzvJ3b5P8f&#10;LX282zgk6goXBUaaKJhR/354PRz6z/2H4YCGN/3X/lP/sb/qv/RXw1uwr4d3YEdnfz09HxDAoZet&#10;9SVQnuuNm27eblxsTMedQlwK+xDWJLUKxKMuTWI/T4J1AVF4LPITmBYFx73l6Z3bdyN3NpJEMut8&#10;eMCMQtGosBQ6tomUZPfIhzH0GAK4WNRYRrLCXrIYLPVTxkE6pBsLSkvHzqVDOwLrUr9cTmlTZIRw&#10;IeUMylPKP4Km2AhjaRH/FjhHp4xGhxmohDbud1lDdyyVj/FH1aPWKPvS1Ps0lNQO2KbU0Gnz47r+&#10;eE/w7/9z/Q0AAP//AwBQSwMEFAAGAAgAAAAhAMlAxZ3cAAAACwEAAA8AAABkcnMvZG93bnJldi54&#10;bWxMj8FOwzAQRO9I/IO1SNyoTaIkKI1TlUqIM20vvTnxkkSN1yF22/D3LCc47szT7Ey1WdworjiH&#10;wZOG55UCgdR6O1Cn4Xh4e3oBEaIha0ZPqOEbA2zq+7vKlNbf6AOv+9gJDqFQGg19jFMpZWh7dCas&#10;/ITE3qefnYl8zp20s7lxuBtlolQunRmIP/Rmwl2P7Xl/cRoO704tTRx2SF+F2p5es5xOmdaPD8t2&#10;DSLiEv9g+K3P1aHmTo2/kA1i1JCnScooG0XBG5hgJQfRaEiTJANZV/L/hvoHAAD//wMAUEsBAi0A&#10;FAAGAAgAAAAhALaDOJL+AAAA4QEAABMAAAAAAAAAAAAAAAAAAAAAAFtDb250ZW50X1R5cGVzXS54&#10;bWxQSwECLQAUAAYACAAAACEAOP0h/9YAAACUAQAACwAAAAAAAAAAAAAAAAAvAQAAX3JlbHMvLnJl&#10;bHNQSwECLQAUAAYACAAAACEAWAf9uu8BAADnAwAADgAAAAAAAAAAAAAAAAAuAgAAZHJzL2Uyb0Rv&#10;Yy54bWxQSwECLQAUAAYACAAAACEAyUDFndwAAAALAQAADwAAAAAAAAAAAAAAAABJBAAAZHJzL2Rv&#10;d25yZXYueG1sUEsFBgAAAAAEAAQA8wAAAFIFAAAAAA==&#10;" strokecolor="black [3200]" strokeweight=".5pt">
                <v:stroke joinstyle="miter"/>
              </v:line>
            </w:pict>
          </mc:Fallback>
        </mc:AlternateContent>
      </w:r>
      <w:r w:rsidR="007935CD">
        <w:rPr>
          <w:noProof/>
          <w:color w:val="000000"/>
          <w:sz w:val="28"/>
          <w:szCs w:val="28"/>
          <w:lang w:eastAsia="ru-RU"/>
        </w:rPr>
        <mc:AlternateContent>
          <mc:Choice Requires="wps">
            <w:drawing>
              <wp:anchor distT="0" distB="0" distL="114300" distR="114300" simplePos="0" relativeHeight="251724800" behindDoc="0" locked="0" layoutInCell="1" allowOverlap="1">
                <wp:simplePos x="0" y="0"/>
                <wp:positionH relativeFrom="column">
                  <wp:posOffset>1009331</wp:posOffset>
                </wp:positionH>
                <wp:positionV relativeFrom="paragraph">
                  <wp:posOffset>2046920</wp:posOffset>
                </wp:positionV>
                <wp:extent cx="3008004" cy="0"/>
                <wp:effectExtent l="0" t="0" r="20955" b="19050"/>
                <wp:wrapNone/>
                <wp:docPr id="21" name="Прямая соединительная линия 21"/>
                <wp:cNvGraphicFramePr/>
                <a:graphic xmlns:a="http://schemas.openxmlformats.org/drawingml/2006/main">
                  <a:graphicData uri="http://schemas.microsoft.com/office/word/2010/wordprocessingShape">
                    <wps:wsp>
                      <wps:cNvCnPr/>
                      <wps:spPr>
                        <a:xfrm flipV="1">
                          <a:off x="0" y="0"/>
                          <a:ext cx="30080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85E9A" id="Прямая соединительная линия 21"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45pt,161.15pt" to="316.3pt,1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E7AEAAOUDAAAOAAAAZHJzL2Uyb0RvYy54bWysU82KFDEQvgu+Q8jd6Z5RZGmmZw+76EV0&#10;8O+eTSfTwfyRxOmZm3oW5hF8BQ8uLKz6DOk32kq6p138AREvoZKq76v6qirL052SaMucF0bXeD4r&#10;MWKamkboTY1fvXx07wQjH4huiDSa1XjPPD5d3b2z7GzFFqY1smEOAYn2VWdr3IZgq6LwtGWK+Jmx&#10;TIOTG6dIgKvbFI0jHbArWSzK8mHRGddYZyjzHl7PBydeZX7OGQ3POPcsIFljqC3k0+XzIp3Fakmq&#10;jSO2FXQsg/xDFYoIDUknqnMSCHrrxC9USlBnvOFhRo0qDOeCsqwB1MzLn9S8aIllWQs0x9upTf7/&#10;0dKn27VDoqnxYo6RJgpmFD/17/pD/Bo/9wfUv4/f42X8Eq/it3jVfwD7uv8IdnLG6/H5gAAOveys&#10;r4DyTK/dePN27VJjdtwpxKWwr2FNcqtAPNrlSeynSbBdQBQe75flSVk+wIgefcVAkais8+ExMwol&#10;o8ZS6NQkUpHtEx8gLYQeQ+CSShqKyFbYS5aCpX7OOAiHZEM5eeXYmXRoS2BZmjdZEHDlyAThQsoJ&#10;VOaUfwSNsQnG8hr+LXCKzhmNDhNQCW3c77KG3bFUPsQfVQ9ak+wL0+zzSHI7YJdyl8a9T8t6+57h&#10;P37n6gYAAP//AwBQSwMEFAAGAAgAAAAhAIHV6XXcAAAACwEAAA8AAABkcnMvZG93bnJldi54bWxM&#10;j8FOwzAMhu9IvENkJG4soVXL6JpOYxLizMZlt7QxbbXGKU22lbfHSEjs+Nuffn8u17MbxBmn0HvS&#10;8LhQIJAab3tqNXzsXx+WIEI0ZM3gCTV8Y4B1dXtTmsL6C73jeRdbwSUUCqOhi3EspAxNh86EhR+R&#10;ePfpJ2cix6mVdjIXLneDTJTKpTM98YXOjLjtsDnuTk7D/s2puY79FunrSW0OL1lOh0zr+7t5swIR&#10;cY7/MPzqszpU7FT7E9kgBs7Z8plRDWmSpCCYyNMkB1H/TWRVyusfqh8AAAD//wMAUEsBAi0AFAAG&#10;AAgAAAAhALaDOJL+AAAA4QEAABMAAAAAAAAAAAAAAAAAAAAAAFtDb250ZW50X1R5cGVzXS54bWxQ&#10;SwECLQAUAAYACAAAACEAOP0h/9YAAACUAQAACwAAAAAAAAAAAAAAAAAvAQAAX3JlbHMvLnJlbHNQ&#10;SwECLQAUAAYACAAAACEAf/7wROwBAADlAwAADgAAAAAAAAAAAAAAAAAuAgAAZHJzL2Uyb0RvYy54&#10;bWxQSwECLQAUAAYACAAAACEAgdXpddwAAAALAQAADwAAAAAAAAAAAAAAAABGBAAAZHJzL2Rvd25y&#10;ZXYueG1sUEsFBgAAAAAEAAQA8wAAAE8FAAAAAA==&#10;" strokecolor="black [3200]" strokeweight=".5pt">
                <v:stroke joinstyle="miter"/>
              </v:line>
            </w:pict>
          </mc:Fallback>
        </mc:AlternateContent>
      </w:r>
      <w:r w:rsidR="005F5889">
        <w:rPr>
          <w:noProof/>
          <w:color w:val="000000"/>
          <w:sz w:val="28"/>
          <w:szCs w:val="28"/>
          <w:lang w:eastAsia="ru-RU"/>
        </w:rPr>
        <mc:AlternateContent>
          <mc:Choice Requires="wps">
            <w:drawing>
              <wp:anchor distT="0" distB="0" distL="114300" distR="114300" simplePos="0" relativeHeight="251723776" behindDoc="0" locked="0" layoutInCell="1" allowOverlap="1">
                <wp:simplePos x="0" y="0"/>
                <wp:positionH relativeFrom="column">
                  <wp:posOffset>1009923</wp:posOffset>
                </wp:positionH>
                <wp:positionV relativeFrom="paragraph">
                  <wp:posOffset>1681315</wp:posOffset>
                </wp:positionV>
                <wp:extent cx="5938" cy="366395"/>
                <wp:effectExtent l="0" t="0" r="32385" b="33655"/>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5938" cy="3663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2306E7" id="Прямая соединительная линия 20" o:spid="_x0000_s1026" style="position:absolute;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132.4pt" to="79.95pt,1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v5gEAAN0DAAAOAAAAZHJzL2Uyb0RvYy54bWysU8uO0zAU3SPxD5b3NGmrqZio6SxmBBsE&#10;FY8P8Dh2Y+GXbNO0O2CN1E/gF1gw0kgDfEPyR3PtpJkRIIQQG8f2vefce45vlmc7JdGWOS+MLvF0&#10;kmPENDWV0JsSv3n95NFjjHwguiLSaFbiPfP4bPXwwbKxBZuZ2siKOQQk2heNLXEdgi2yzNOaKeIn&#10;xjINQW6cIgGObpNVjjTArmQ2y/NF1hhXWWco8x5uL/ogXiV+zhkNLzj3LCBZYugtpNWl9TKu2WpJ&#10;io0jthZ0aIP8QxeKCA1FR6oLEgh658QvVEpQZ7zhYUKNygzngrKkAdRM85/UvKqJZUkLmOPtaJP/&#10;f7T0+XbtkKhKPAN7NFHwRu3n7n13aL+1X7oD6j60P9qr9mt73X5vr7uPsL/pPsE+Btub4fqAAA5e&#10;NtYXQHmu1244ebt20Zgddyp+QTLaJf/3o/9sFxCFy5PTOYwLhcB8sZifnkTG7A5qnQ9PmVEobkos&#10;hY7mkIJsn/nQpx5TABdb6YunXdhLFpOlfsk4CIZy04ROo8bOpUNbAkNSvZ0OZVNmhHAh5QjK/wwa&#10;ciOMpfH7W+CYnSoaHUagEtq431UNu2OrvM8/qu61RtmXptqnp0h2wAwlQ4d5j0N6/5zgd3/l6hYA&#10;AP//AwBQSwMEFAAGAAgAAAAhABKlKw7fAAAACwEAAA8AAABkcnMvZG93bnJldi54bWxMj8tOwzAQ&#10;RfdI/IM1SOyogyERCXGqqhJCbBBNYe/GrhPwI7KdNPw901VZXs3VnXPq9WINmVWIg3cc7lcZEOU6&#10;LwenOXzuX+6egMQknBTGO8XhV0VYN9dXtaikP7mdmtukCY64WAkOfUpjRWnsemVFXPlRObwdfbAi&#10;YQyayiBOOG4NZVlWUCsGhx96Maptr7qfdrIczFuYv/RWb+L0uiva748je9/PnN/eLJtnIEkt6VKG&#10;Mz6iQ4NMBz85GYnBnJfokjiw4hEdzo28LIEcODwwlgNtavrfofkDAAD//wMAUEsBAi0AFAAGAAgA&#10;AAAhALaDOJL+AAAA4QEAABMAAAAAAAAAAAAAAAAAAAAAAFtDb250ZW50X1R5cGVzXS54bWxQSwEC&#10;LQAUAAYACAAAACEAOP0h/9YAAACUAQAACwAAAAAAAAAAAAAAAAAvAQAAX3JlbHMvLnJlbHNQSwEC&#10;LQAUAAYACAAAACEAP6mBL+YBAADdAwAADgAAAAAAAAAAAAAAAAAuAgAAZHJzL2Uyb0RvYy54bWxQ&#10;SwECLQAUAAYACAAAACEAEqUrDt8AAAALAQAADwAAAAAAAAAAAAAAAABABAAAZHJzL2Rvd25yZXYu&#10;eG1sUEsFBgAAAAAEAAQA8wAAAEwFAAAAAA==&#10;" strokecolor="black [3200]" strokeweight=".5pt">
                <v:stroke joinstyle="miter"/>
              </v:line>
            </w:pict>
          </mc:Fallback>
        </mc:AlternateContent>
      </w:r>
      <w:r w:rsidR="00BF2F5A">
        <w:rPr>
          <w:noProof/>
          <w:color w:val="000000"/>
          <w:sz w:val="28"/>
          <w:szCs w:val="28"/>
          <w:lang w:eastAsia="ru-RU"/>
        </w:rPr>
        <mc:AlternateContent>
          <mc:Choice Requires="wps">
            <w:drawing>
              <wp:anchor distT="0" distB="0" distL="114300" distR="114300" simplePos="0" relativeHeight="251722752" behindDoc="0" locked="0" layoutInCell="1" allowOverlap="1">
                <wp:simplePos x="0" y="0"/>
                <wp:positionH relativeFrom="column">
                  <wp:posOffset>1015365</wp:posOffset>
                </wp:positionH>
                <wp:positionV relativeFrom="paragraph">
                  <wp:posOffset>732790</wp:posOffset>
                </wp:positionV>
                <wp:extent cx="9525" cy="423545"/>
                <wp:effectExtent l="38100" t="0" r="66675" b="52705"/>
                <wp:wrapNone/>
                <wp:docPr id="19" name="Прямая со стрелкой 19"/>
                <wp:cNvGraphicFramePr/>
                <a:graphic xmlns:a="http://schemas.openxmlformats.org/drawingml/2006/main">
                  <a:graphicData uri="http://schemas.microsoft.com/office/word/2010/wordprocessingShape">
                    <wps:wsp>
                      <wps:cNvCnPr/>
                      <wps:spPr>
                        <a:xfrm>
                          <a:off x="0" y="0"/>
                          <a:ext cx="9525" cy="4235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33E2A5" id="Прямая со стрелкой 19" o:spid="_x0000_s1026" type="#_x0000_t32" style="position:absolute;margin-left:79.95pt;margin-top:57.7pt;width:.75pt;height:33.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Ix2+wEAAAIEAAAOAAAAZHJzL2Uyb0RvYy54bWysU0uO1DAQ3SNxB8t7OulmGjGtTs+iB9gg&#10;aAFzAI9jdyz8U9n0ZzdwgTkCV2DDAhjNGZIbUXa6M4iPhBCbShzXe1XvVWV+tjOabAQE5WxFx6OS&#10;EmG5q5VdV/TizdMHjykJkdmaaWdFRfci0LPF/XvzrZ+JiWucrgUQJLFhtvUVbWL0s6IIvBGGhZHz&#10;wuKldGBYxCOsixrYFtmNLiZl+ajYOqg9OC5CwK/n/SVdZH4pBY8vpQwiEl1R7C3mCDleplgs5my2&#10;BuYbxQ9tsH/owjBlsehAdc4iI+9A/UJlFAcXnIwj7kzhpFRcZA2oZlz+pOZ1w7zIWtCc4Aebwv+j&#10;5S82KyCqxtmdUmKZwRm1H7ur7rq9aT9116R7395i6D50V+3n9lv7tb1tvxBMRue2PsyQYGlXcDgF&#10;v4Jkw06CSU8USHbZ7f3gtthFwvHj6XQypYTjxcnk4fRkmhiLO6iHEJ8JZ0h6qWiIwNS6iUtnLU7V&#10;wTj7zTbPQ+yBR0Cqq22KkSn9xNYk7j3KiqCYXWtxqJNSiqSg7zm/xb0WPfyVkOgKdtmXyfsolhrI&#10;huEm1W/HAwtmJohUWg+gMvf2R9AhN8FE3tG/BQ7ZuaKzcQAaZR38rmrcHVuVff5Rda81yb509T5P&#10;MNuBi5bncPgp0ib/eM7wu1938R0AAP//AwBQSwMEFAAGAAgAAAAhAK0MJMPeAAAACwEAAA8AAABk&#10;cnMvZG93bnJldi54bWxMj81OwzAQhO9IvIO1lbhRJxUtSYhTIQTHCtFUiKMbb+Ko/olipw1vz/ZE&#10;bzPa0ew35Xa2hp1xDL13AtJlAgxd41XvOgGH+uMxAxaidEoa71DALwbYVvd3pSyUv7gvPO9jx6jE&#10;hUIK0DEOBeeh0WhlWPoBHd1aP1oZyY4dV6O8ULk1fJUkG25l7+iDlgO+aWxO+8kKaOvu0Py8Z3wy&#10;7edz/a1zvat3Qjws5tcXYBHn+B+GKz6hQ0VMRz85FZghv85zipJI10/ArolNSuJIIlulwKuS326o&#10;/gAAAP//AwBQSwECLQAUAAYACAAAACEAtoM4kv4AAADhAQAAEwAAAAAAAAAAAAAAAAAAAAAAW0Nv&#10;bnRlbnRfVHlwZXNdLnhtbFBLAQItABQABgAIAAAAIQA4/SH/1gAAAJQBAAALAAAAAAAAAAAAAAAA&#10;AC8BAABfcmVscy8ucmVsc1BLAQItABQABgAIAAAAIQAhYIx2+wEAAAIEAAAOAAAAAAAAAAAAAAAA&#10;AC4CAABkcnMvZTJvRG9jLnhtbFBLAQItABQABgAIAAAAIQCtDCTD3gAAAAsBAAAPAAAAAAAAAAAA&#10;AAAAAFUEAABkcnMvZG93bnJldi54bWxQSwUGAAAAAAQABADzAAAAYAUAAAAA&#10;" strokecolor="black [3200]" strokeweight=".5pt">
                <v:stroke endarrow="block" joinstyle="miter"/>
              </v:shape>
            </w:pict>
          </mc:Fallback>
        </mc:AlternateContent>
      </w:r>
      <w:r w:rsidR="00BF2F5A" w:rsidRPr="009764E1">
        <w:rPr>
          <w:noProof/>
          <w:color w:val="000000"/>
          <w:sz w:val="28"/>
          <w:szCs w:val="28"/>
          <w:lang w:eastAsia="ru-RU"/>
        </w:rPr>
        <mc:AlternateContent>
          <mc:Choice Requires="wps">
            <w:drawing>
              <wp:anchor distT="0" distB="0" distL="114300" distR="114300" simplePos="0" relativeHeight="251717632" behindDoc="0" locked="0" layoutInCell="1" allowOverlap="1" wp14:anchorId="543BEEFE" wp14:editId="1A4C6C67">
                <wp:simplePos x="0" y="0"/>
                <wp:positionH relativeFrom="margin">
                  <wp:align>left</wp:align>
                </wp:positionH>
                <wp:positionV relativeFrom="paragraph">
                  <wp:posOffset>198755</wp:posOffset>
                </wp:positionV>
                <wp:extent cx="2066925" cy="519430"/>
                <wp:effectExtent l="0" t="0" r="28575" b="13970"/>
                <wp:wrapNone/>
                <wp:docPr id="69"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6925" cy="519430"/>
                        </a:xfrm>
                        <a:prstGeom prst="rect">
                          <a:avLst/>
                        </a:prstGeom>
                      </wps:spPr>
                      <wps:style>
                        <a:lnRef idx="2">
                          <a:schemeClr val="dk1"/>
                        </a:lnRef>
                        <a:fillRef idx="1">
                          <a:schemeClr val="lt1"/>
                        </a:fillRef>
                        <a:effectRef idx="0">
                          <a:schemeClr val="dk1"/>
                        </a:effectRef>
                        <a:fontRef idx="minor">
                          <a:schemeClr val="dk1"/>
                        </a:fontRef>
                      </wps:style>
                      <wps:txbx>
                        <w:txbxContent>
                          <w:p w:rsidR="009D1C7B" w:rsidRPr="009764E1" w:rsidRDefault="009D1C7B" w:rsidP="009D2CFD">
                            <w:pPr>
                              <w:pStyle w:val="a3"/>
                              <w:spacing w:before="0" w:beforeAutospacing="0" w:after="0" w:afterAutospacing="0"/>
                              <w:jc w:val="center"/>
                              <w:rPr>
                                <w:sz w:val="28"/>
                                <w:szCs w:val="28"/>
                              </w:rPr>
                            </w:pPr>
                            <w:r>
                              <w:rPr>
                                <w:sz w:val="28"/>
                                <w:szCs w:val="28"/>
                              </w:rPr>
                              <w:t>Выбор перспективного реагента</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43BEEFE" id="_x0000_s1029" style="position:absolute;left:0;text-align:left;margin-left:0;margin-top:15.65pt;width:162.75pt;height:40.9pt;z-index:251717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AygFAIAADAEAAAOAAAAZHJzL2Uyb0RvYy54bWysU0tu2zAQ3RfoHQjuG8lOYtSC5aBI0G6C&#10;NmjaA9AUaRHhryRtybsC3RboEXqIbop+cgb5Rh1SstJP0EXRDSFq5r03b2a4OGuVRFvmvDC6xJOj&#10;HCOmqamEXpf49aunjx5j5APRFZFGsxLvmMdny4cPFo0t2NTURlbMISDRvmhsiesQbJFlntZMEX9k&#10;LNMQ5MYpEuDq1lnlSAPsSmbTPJ9ljXGVdYYy7+HvRR/Ey8TPOaPhBeeeBSRLDLWFdLp0ruKZLRek&#10;WDtia0GHMsg/VKGI0CA6Ul2QQNDGiT+olKDOeMPDETUqM5wLypIHcDPJf3NzXRPLkhdojrdjm/z/&#10;o6XPt1cOiarEszlGmiiYUfdx/3b/ofvW3e7fdZ+62+7r/n33vfvcfUEnsWGN9QXgru2Vi5a9vTT0&#10;xkMg+yUSL37IablTMRcMozZ1fzd2n7UBUfg5zWez+fQUIwqx08n85DiNJyPFAW2dD8+YUSh+lNjB&#10;dFPTyfbSh6hPikPKUEyvnyoJO8liCVK/ZBwcR8WETrvGzqVDWwJbUt1MokngSpkRwoWUI2hyH0iG&#10;A2jIjTCW9m8E5vcB79TG7KRodBiBSmjj/g7mff7Bde812g7tqk3jPT5MbmWqHYy8gZ0vsX+zIY5h&#10;5II8N/0TIZrWBl4IDb2mNk82wXCRGhwpe4JBCtYy9Wp4QnHvf76nrLuHvvwBAAD//wMAUEsDBBQA&#10;BgAIAAAAIQAJN9h73gAAAAcBAAAPAAAAZHJzL2Rvd25yZXYueG1sTI9BS8NAFITvgv9heYI3u0lD&#10;S4nZlCIUFC+2tQdvm+xrkjb7Nuxum/jvfZ70OMww802xnmwvbuhD50hBOktAINXOdNQo+Dxsn1Yg&#10;QtRkdO8IFXxjgHV5f1fo3LiRdnjbx0ZwCYVcK2hjHHIpQ92i1WHmBiT2Ts5bHVn6RhqvRy63vZwn&#10;yVJa3REvtHrAlxbry/5qFey6w9txO1Zfy+P7x8r5zev5hE6px4dp8wwi4hT/wvCLz+hQMlPlrmSC&#10;6BXwkaggSzMQ7GbzxQJExbE0S0GWhfzPX/4AAAD//wMAUEsBAi0AFAAGAAgAAAAhALaDOJL+AAAA&#10;4QEAABMAAAAAAAAAAAAAAAAAAAAAAFtDb250ZW50X1R5cGVzXS54bWxQSwECLQAUAAYACAAAACEA&#10;OP0h/9YAAACUAQAACwAAAAAAAAAAAAAAAAAvAQAAX3JlbHMvLnJlbHNQSwECLQAUAAYACAAAACEA&#10;tVgMoBQCAAAwBAAADgAAAAAAAAAAAAAAAAAuAgAAZHJzL2Uyb0RvYy54bWxQSwECLQAUAAYACAAA&#10;ACEACTfYe94AAAAHAQAADwAAAAAAAAAAAAAAAABuBAAAZHJzL2Rvd25yZXYueG1sUEsFBgAAAAAE&#10;AAQA8wAAAHkFAAAAAA==&#10;" fillcolor="white [3201]" strokecolor="black [3200]" strokeweight="1pt">
                <v:path arrowok="t"/>
                <v:textbox>
                  <w:txbxContent>
                    <w:p w:rsidR="009D1C7B" w:rsidRPr="009764E1" w:rsidRDefault="009D1C7B" w:rsidP="009D2CFD">
                      <w:pPr>
                        <w:pStyle w:val="a3"/>
                        <w:spacing w:before="0" w:beforeAutospacing="0" w:after="0" w:afterAutospacing="0"/>
                        <w:jc w:val="center"/>
                        <w:rPr>
                          <w:sz w:val="28"/>
                          <w:szCs w:val="28"/>
                        </w:rPr>
                      </w:pPr>
                      <w:r>
                        <w:rPr>
                          <w:sz w:val="28"/>
                          <w:szCs w:val="28"/>
                        </w:rPr>
                        <w:t>Выбор перспективного реагента</w:t>
                      </w:r>
                    </w:p>
                  </w:txbxContent>
                </v:textbox>
                <w10:wrap anchorx="margin"/>
              </v:rect>
            </w:pict>
          </mc:Fallback>
        </mc:AlternateContent>
      </w:r>
      <w:r w:rsidR="00BF2F5A" w:rsidRPr="009764E1">
        <w:rPr>
          <w:noProof/>
          <w:color w:val="000000"/>
          <w:sz w:val="28"/>
          <w:szCs w:val="28"/>
          <w:lang w:eastAsia="ru-RU"/>
        </w:rPr>
        <mc:AlternateContent>
          <mc:Choice Requires="wps">
            <w:drawing>
              <wp:anchor distT="0" distB="0" distL="114300" distR="114300" simplePos="0" relativeHeight="251719680" behindDoc="0" locked="0" layoutInCell="1" allowOverlap="1" wp14:anchorId="4866757D" wp14:editId="1DB61A5F">
                <wp:simplePos x="0" y="0"/>
                <wp:positionH relativeFrom="margin">
                  <wp:align>left</wp:align>
                </wp:positionH>
                <wp:positionV relativeFrom="paragraph">
                  <wp:posOffset>1162050</wp:posOffset>
                </wp:positionV>
                <wp:extent cx="2066925" cy="519430"/>
                <wp:effectExtent l="0" t="0" r="28575" b="13970"/>
                <wp:wrapNone/>
                <wp:docPr id="17"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6925" cy="519430"/>
                        </a:xfrm>
                        <a:prstGeom prst="rect">
                          <a:avLst/>
                        </a:prstGeom>
                      </wps:spPr>
                      <wps:style>
                        <a:lnRef idx="2">
                          <a:schemeClr val="dk1"/>
                        </a:lnRef>
                        <a:fillRef idx="1">
                          <a:schemeClr val="lt1"/>
                        </a:fillRef>
                        <a:effectRef idx="0">
                          <a:schemeClr val="dk1"/>
                        </a:effectRef>
                        <a:fontRef idx="minor">
                          <a:schemeClr val="dk1"/>
                        </a:fontRef>
                      </wps:style>
                      <wps:txbx>
                        <w:txbxContent>
                          <w:p w:rsidR="009D1C7B" w:rsidRPr="009764E1" w:rsidRDefault="009D1C7B" w:rsidP="009D2CFD">
                            <w:pPr>
                              <w:pStyle w:val="a3"/>
                              <w:spacing w:before="0" w:beforeAutospacing="0" w:after="0" w:afterAutospacing="0"/>
                              <w:jc w:val="center"/>
                              <w:rPr>
                                <w:sz w:val="28"/>
                                <w:szCs w:val="28"/>
                              </w:rPr>
                            </w:pPr>
                            <w:r>
                              <w:rPr>
                                <w:sz w:val="28"/>
                                <w:szCs w:val="28"/>
                              </w:rPr>
                              <w:t xml:space="preserve">Расчёт необходимого количества реагента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866757D" id="_x0000_s1030" style="position:absolute;left:0;text-align:left;margin-left:0;margin-top:91.5pt;width:162.75pt;height:40.9pt;z-index:251719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BbEwIAADAEAAAOAAAAZHJzL2Uyb0RvYy54bWysU0uO1DAQ3SNxB8t7OulmpmGiTo/QjGAz&#10;ghEDB3A7dsca/7DdnfQOiS0SR+AQbBCfOUP6RpSddIbPiAViY8Wpeu/VqyovTlsl0ZY5L4wu8XSS&#10;Y8Q0NZXQ6xK/fvX0wWOMfCC6ItJoVuId8/h0ef/eorEFm5nayIo5BCTaF40tcR2CLbLM05op4ifG&#10;Mg1BbpwiAa5unVWONMCuZDbL83nWGFdZZyjzHv6e90G8TPycMxpecO5ZQLLEUFtIp0vnKp7ZckGK&#10;tSO2FnQog/xDFYoIDaIj1TkJBG2c+INKCeqMNzxMqFGZ4VxQljyAm2n+m5urmliWvEBzvB3b5P8f&#10;LX2+vXRIVDC7RxhpomBG3cf92/2H7lt3s3/Xfepuuq/799337nP3BR3FhjXWF4C7spcuWvb2wtBr&#10;D4Hsl0i8+CGn5U7FXDCM2tT93dh91gZE4ecsn89PZscYUYgdT0+OHqbxZKQ4oK3z4RkzCsWPEjuY&#10;bmo62V74EPVJcUgZiun1UyVhJ1ksQeqXjIPjqJjQadfYmXRoS2BLqutpNAlcKTNCuJByBE3vAslw&#10;AA25EcbS/o3A/C7grdqYnRSNDiNQCW3c38G8zz+47r1G26FdtWm84+RWptrByBvY+RL7NxviGEYu&#10;yDPTPxGiaW3ghdDQa2rzZBMMF6nBkbInGKRgLVOvhicU9/7ne8q6fejLHwAAAP//AwBQSwMEFAAG&#10;AAgAAAAhAPqO547fAAAACAEAAA8AAABkcnMvZG93bnJldi54bWxMj0FPwzAMhe9I/IfISNxYSseq&#10;qjSdJqRJIC5sYwduaeO1hcapkmwt/x5zgpvt9/T8vXI920Fc0IfekYL7RQICqXGmp1bB+2F7l4MI&#10;UZPRgyNU8I0B1tX1VakL4yba4WUfW8EhFAqtoItxLKQMTYdWh4UbkVg7OW915NW30ng9cbgdZJok&#10;mbS6J/7Q6RGfOmy+9merYNcfXo7bqf7Ijq9vufOb588TOqVub+bNI4iIc/wzwy8+o0PFTLU7kwli&#10;UMBFIl/zJQ8sL9PVCkStIM0ecpBVKf8XqH4AAAD//wMAUEsBAi0AFAAGAAgAAAAhALaDOJL+AAAA&#10;4QEAABMAAAAAAAAAAAAAAAAAAAAAAFtDb250ZW50X1R5cGVzXS54bWxQSwECLQAUAAYACAAAACEA&#10;OP0h/9YAAACUAQAACwAAAAAAAAAAAAAAAAAvAQAAX3JlbHMvLnJlbHNQSwECLQAUAAYACAAAACEA&#10;MUvwWxMCAAAwBAAADgAAAAAAAAAAAAAAAAAuAgAAZHJzL2Uyb0RvYy54bWxQSwECLQAUAAYACAAA&#10;ACEA+o7njt8AAAAIAQAADwAAAAAAAAAAAAAAAABtBAAAZHJzL2Rvd25yZXYueG1sUEsFBgAAAAAE&#10;AAQA8wAAAHkFAAAAAA==&#10;" fillcolor="white [3201]" strokecolor="black [3200]" strokeweight="1pt">
                <v:path arrowok="t"/>
                <v:textbox>
                  <w:txbxContent>
                    <w:p w:rsidR="009D1C7B" w:rsidRPr="009764E1" w:rsidRDefault="009D1C7B" w:rsidP="009D2CFD">
                      <w:pPr>
                        <w:pStyle w:val="a3"/>
                        <w:spacing w:before="0" w:beforeAutospacing="0" w:after="0" w:afterAutospacing="0"/>
                        <w:jc w:val="center"/>
                        <w:rPr>
                          <w:sz w:val="28"/>
                          <w:szCs w:val="28"/>
                        </w:rPr>
                      </w:pPr>
                      <w:r>
                        <w:rPr>
                          <w:sz w:val="28"/>
                          <w:szCs w:val="28"/>
                        </w:rPr>
                        <w:t xml:space="preserve">Расчёт необходимого количества реагента </w:t>
                      </w:r>
                    </w:p>
                  </w:txbxContent>
                </v:textbox>
                <w10:wrap anchorx="margin"/>
              </v:rect>
            </w:pict>
          </mc:Fallback>
        </mc:AlternateContent>
      </w:r>
      <w:r w:rsidR="009D2CFD" w:rsidRPr="009764E1">
        <w:rPr>
          <w:noProof/>
          <w:color w:val="000000"/>
          <w:sz w:val="28"/>
          <w:szCs w:val="28"/>
          <w:lang w:eastAsia="ru-RU"/>
        </w:rPr>
        <mc:AlternateContent>
          <mc:Choice Requires="wps">
            <w:drawing>
              <wp:anchor distT="0" distB="0" distL="114300" distR="114300" simplePos="0" relativeHeight="251721728" behindDoc="0" locked="0" layoutInCell="1" allowOverlap="1" wp14:anchorId="4866757D" wp14:editId="1DB61A5F">
                <wp:simplePos x="0" y="0"/>
                <wp:positionH relativeFrom="margin">
                  <wp:posOffset>2952750</wp:posOffset>
                </wp:positionH>
                <wp:positionV relativeFrom="paragraph">
                  <wp:posOffset>614045</wp:posOffset>
                </wp:positionV>
                <wp:extent cx="2066925" cy="519430"/>
                <wp:effectExtent l="0" t="0" r="28575" b="13970"/>
                <wp:wrapNone/>
                <wp:docPr id="18"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6925" cy="519430"/>
                        </a:xfrm>
                        <a:prstGeom prst="rect">
                          <a:avLst/>
                        </a:prstGeom>
                      </wps:spPr>
                      <wps:style>
                        <a:lnRef idx="2">
                          <a:schemeClr val="dk1"/>
                        </a:lnRef>
                        <a:fillRef idx="1">
                          <a:schemeClr val="lt1"/>
                        </a:fillRef>
                        <a:effectRef idx="0">
                          <a:schemeClr val="dk1"/>
                        </a:effectRef>
                        <a:fontRef idx="minor">
                          <a:schemeClr val="dk1"/>
                        </a:fontRef>
                      </wps:style>
                      <wps:txbx>
                        <w:txbxContent>
                          <w:p w:rsidR="009D1C7B" w:rsidRPr="009D2CFD" w:rsidRDefault="009D1C7B" w:rsidP="009D2CFD">
                            <w:pPr>
                              <w:pStyle w:val="a3"/>
                              <w:spacing w:before="0" w:beforeAutospacing="0" w:after="0" w:afterAutospacing="0"/>
                              <w:jc w:val="center"/>
                              <w:rPr>
                                <w:sz w:val="28"/>
                                <w:szCs w:val="28"/>
                                <w:lang w:val="en-US"/>
                              </w:rPr>
                            </w:pPr>
                            <w:r>
                              <w:rPr>
                                <w:sz w:val="28"/>
                                <w:szCs w:val="28"/>
                              </w:rPr>
                              <w:t xml:space="preserve">Определение </w:t>
                            </w:r>
                            <w:r>
                              <w:rPr>
                                <w:sz w:val="28"/>
                                <w:szCs w:val="28"/>
                                <w:lang w:val="en-US"/>
                              </w:rPr>
                              <w:t>SO</w:t>
                            </w:r>
                            <w:r w:rsidRPr="0018153E">
                              <w:rPr>
                                <w:sz w:val="28"/>
                                <w:szCs w:val="28"/>
                                <w:vertAlign w:val="subscript"/>
                                <w:lang w:val="en-US"/>
                              </w:rPr>
                              <w:t>4</w:t>
                            </w:r>
                            <w:r w:rsidRPr="0018153E">
                              <w:rPr>
                                <w:sz w:val="28"/>
                                <w:szCs w:val="28"/>
                                <w:vertAlign w:val="superscript"/>
                                <w:lang w:val="en-US"/>
                              </w:rPr>
                              <w:t>2-</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866757D" id="_x0000_s1031" style="position:absolute;left:0;text-align:left;margin-left:232.5pt;margin-top:48.35pt;width:162.75pt;height:40.9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uwFAIAADAEAAAOAAAAZHJzL2Uyb0RvYy54bWysU0tu2zAQ3RfoHQjua8lubDSC5aBI0G6C&#10;NmjaA9AUGRHhryRtybsC3RboEXqIbIp+cgb5Rh1SstJP0EXRDSFq5r03b2a4PGmVRFvmvDC6xNNJ&#10;jhHT1FRCX5X4zetnj55g5APRFZFGsxLvmMcnq4cPlo0t2MzURlbMISDRvmhsiesQbJFlntZMET8x&#10;lmkIcuMUCXB1V1nlSAPsSmazPF9kjXGVdYYy7+HvWR/Eq8TPOaPhJeeeBSRLDLWFdLp0ruOZrZak&#10;uHLE1oIOZZB/qEIRoUF0pDojgaCNE39QKUGd8YaHCTUqM5wLypIHcDPNf3NzWRPLkhdojrdjm/z/&#10;o6UvthcOiQpmB5PSRMGMuk/7d/uP3bfudv++u+luu6/7D9337nP3BR3FhjXWF4C7tBcuWvb23NBr&#10;D4Hsl0i8+CGn5U7FXDCM2tT93dh91gZE4ecsXyyOZ3OMKMTm0+Ojx2k8GSkOaOt8eM6MQvGjxA6m&#10;m5pOtuc+RH1SHFKGYnr9VEnYSRZLkPoV4+A4KiZ02jV2Kh3aEtiS6noaTQJXyowQLqQcQdP7QDIc&#10;QENuhLG0fyMwvw94pzZmJ0WjwwhUQhv3dzDv8w+ue6/RdmjXbRrv/DC5tal2MPIGdr7E/u2GOIaR&#10;C/LU9E+EaFobeCE09JraPN0Ew0VqcKTsCQYpWMvUq+EJxb3/+Z6y7h766gcAAAD//wMAUEsDBBQA&#10;BgAIAAAAIQA8VllK4QAAAAoBAAAPAAAAZHJzL2Rvd25yZXYueG1sTI/LTsMwEEX3SPyDNUjsqAMi&#10;j4Y4VYVUCcSGtnTBzomnSSAeR7HbhL9nWJXlaI7uPbdYzbYXZxx950jB/SICgVQ701Gj4GO/uctA&#10;+KDJ6N4RKvhBD6vy+qrQuXETbfG8C43gEPK5VtCGMORS+rpFq/3CDUj8O7rR6sDn2Egz6onDbS8f&#10;oiiRVnfEDa0e8LnF+nt3sgq23f71sJmqz+Tw9p65cf3ydUSn1O3NvH4CEXAOFxj+9FkdSnaq3ImM&#10;F72CxyTmLUHBMklBMJAuoxhExWSaxSDLQv6fUP4CAAD//wMAUEsBAi0AFAAGAAgAAAAhALaDOJL+&#10;AAAA4QEAABMAAAAAAAAAAAAAAAAAAAAAAFtDb250ZW50X1R5cGVzXS54bWxQSwECLQAUAAYACAAA&#10;ACEAOP0h/9YAAACUAQAACwAAAAAAAAAAAAAAAAAvAQAAX3JlbHMvLnJlbHNQSwECLQAUAAYACAAA&#10;ACEALKSbsBQCAAAwBAAADgAAAAAAAAAAAAAAAAAuAgAAZHJzL2Uyb0RvYy54bWxQSwECLQAUAAYA&#10;CAAAACEAPFZZSuEAAAAKAQAADwAAAAAAAAAAAAAAAABuBAAAZHJzL2Rvd25yZXYueG1sUEsFBgAA&#10;AAAEAAQA8wAAAHwFAAAAAA==&#10;" fillcolor="white [3201]" strokecolor="black [3200]" strokeweight="1pt">
                <v:path arrowok="t"/>
                <v:textbox>
                  <w:txbxContent>
                    <w:p w:rsidR="009D1C7B" w:rsidRPr="009D2CFD" w:rsidRDefault="009D1C7B" w:rsidP="009D2CFD">
                      <w:pPr>
                        <w:pStyle w:val="a3"/>
                        <w:spacing w:before="0" w:beforeAutospacing="0" w:after="0" w:afterAutospacing="0"/>
                        <w:jc w:val="center"/>
                        <w:rPr>
                          <w:sz w:val="28"/>
                          <w:szCs w:val="28"/>
                          <w:lang w:val="en-US"/>
                        </w:rPr>
                      </w:pPr>
                      <w:r>
                        <w:rPr>
                          <w:sz w:val="28"/>
                          <w:szCs w:val="28"/>
                        </w:rPr>
                        <w:t xml:space="preserve">Определение </w:t>
                      </w:r>
                      <w:r>
                        <w:rPr>
                          <w:sz w:val="28"/>
                          <w:szCs w:val="28"/>
                          <w:lang w:val="en-US"/>
                        </w:rPr>
                        <w:t>SO</w:t>
                      </w:r>
                      <w:r w:rsidRPr="0018153E">
                        <w:rPr>
                          <w:sz w:val="28"/>
                          <w:szCs w:val="28"/>
                          <w:vertAlign w:val="subscript"/>
                          <w:lang w:val="en-US"/>
                        </w:rPr>
                        <w:t>4</w:t>
                      </w:r>
                      <w:r w:rsidRPr="0018153E">
                        <w:rPr>
                          <w:sz w:val="28"/>
                          <w:szCs w:val="28"/>
                          <w:vertAlign w:val="superscript"/>
                          <w:lang w:val="en-US"/>
                        </w:rPr>
                        <w:t>2-</w:t>
                      </w:r>
                    </w:p>
                  </w:txbxContent>
                </v:textbox>
                <w10:wrap anchorx="margin"/>
              </v:rect>
            </w:pict>
          </mc:Fallback>
        </mc:AlternateContent>
      </w:r>
      <w:r w:rsidR="00ED284F">
        <w:rPr>
          <w:rFonts w:ascii="Times New Roman" w:eastAsia="Times New Roman" w:hAnsi="Times New Roman" w:cs="Times New Roman"/>
          <w:sz w:val="28"/>
          <w:szCs w:val="28"/>
          <w:lang w:eastAsia="ru-RU"/>
        </w:rPr>
        <w:t>.</w:t>
      </w:r>
    </w:p>
    <w:p w:rsidR="00ED284F" w:rsidRDefault="00ED284F" w:rsidP="00ED284F">
      <w:pPr>
        <w:spacing w:after="0" w:line="360" w:lineRule="auto"/>
        <w:jc w:val="both"/>
        <w:rPr>
          <w:rFonts w:ascii="Times New Roman" w:eastAsia="Times New Roman" w:hAnsi="Times New Roman" w:cs="Times New Roman"/>
          <w:sz w:val="28"/>
          <w:szCs w:val="28"/>
          <w:lang w:eastAsia="ru-RU"/>
        </w:rPr>
      </w:pPr>
    </w:p>
    <w:p w:rsidR="00ED284F" w:rsidRDefault="00ED284F" w:rsidP="00ED284F">
      <w:pPr>
        <w:spacing w:after="0" w:line="360" w:lineRule="auto"/>
        <w:jc w:val="both"/>
        <w:rPr>
          <w:rFonts w:ascii="Times New Roman" w:eastAsia="Times New Roman" w:hAnsi="Times New Roman" w:cs="Times New Roman"/>
          <w:sz w:val="28"/>
          <w:szCs w:val="28"/>
          <w:lang w:eastAsia="ru-RU"/>
        </w:rPr>
      </w:pPr>
    </w:p>
    <w:p w:rsidR="00ED284F" w:rsidRDefault="00ED284F" w:rsidP="00ED284F">
      <w:pPr>
        <w:spacing w:after="0" w:line="360" w:lineRule="auto"/>
        <w:jc w:val="both"/>
        <w:rPr>
          <w:rFonts w:ascii="Times New Roman" w:eastAsia="Times New Roman" w:hAnsi="Times New Roman" w:cs="Times New Roman"/>
          <w:sz w:val="28"/>
          <w:szCs w:val="28"/>
          <w:lang w:eastAsia="ru-RU"/>
        </w:rPr>
      </w:pPr>
    </w:p>
    <w:p w:rsidR="00ED284F" w:rsidRDefault="00ED284F" w:rsidP="00ED284F">
      <w:pPr>
        <w:spacing w:after="0" w:line="360" w:lineRule="auto"/>
        <w:jc w:val="both"/>
        <w:rPr>
          <w:rFonts w:ascii="Times New Roman" w:eastAsia="Times New Roman" w:hAnsi="Times New Roman" w:cs="Times New Roman"/>
          <w:sz w:val="28"/>
          <w:szCs w:val="28"/>
          <w:lang w:eastAsia="ru-RU"/>
        </w:rPr>
      </w:pPr>
    </w:p>
    <w:p w:rsidR="00ED284F" w:rsidRDefault="00ED284F" w:rsidP="00ED284F">
      <w:pPr>
        <w:spacing w:after="0" w:line="360" w:lineRule="auto"/>
        <w:jc w:val="both"/>
        <w:rPr>
          <w:rFonts w:ascii="Times New Roman" w:eastAsia="Times New Roman" w:hAnsi="Times New Roman" w:cs="Times New Roman"/>
          <w:sz w:val="28"/>
          <w:szCs w:val="28"/>
          <w:lang w:eastAsia="ru-RU"/>
        </w:rPr>
      </w:pPr>
    </w:p>
    <w:p w:rsidR="00ED284F" w:rsidRDefault="00ED284F" w:rsidP="00ED284F">
      <w:pPr>
        <w:spacing w:after="0" w:line="360" w:lineRule="auto"/>
        <w:jc w:val="both"/>
        <w:rPr>
          <w:rFonts w:ascii="Times New Roman" w:eastAsia="Times New Roman" w:hAnsi="Times New Roman" w:cs="Times New Roman"/>
          <w:sz w:val="28"/>
          <w:szCs w:val="28"/>
          <w:lang w:eastAsia="ru-RU"/>
        </w:rPr>
      </w:pPr>
    </w:p>
    <w:p w:rsidR="00ED284F" w:rsidRDefault="00ED284F" w:rsidP="00ED284F">
      <w:pPr>
        <w:spacing w:after="0" w:line="360" w:lineRule="auto"/>
        <w:jc w:val="both"/>
        <w:rPr>
          <w:rFonts w:ascii="Times New Roman" w:eastAsia="Times New Roman" w:hAnsi="Times New Roman" w:cs="Times New Roman"/>
          <w:sz w:val="28"/>
          <w:szCs w:val="28"/>
          <w:lang w:eastAsia="ru-RU"/>
        </w:rPr>
      </w:pPr>
    </w:p>
    <w:p w:rsidR="00ED284F" w:rsidRDefault="00ED284F" w:rsidP="00ED284F">
      <w:pPr>
        <w:spacing w:after="0" w:line="360" w:lineRule="auto"/>
        <w:jc w:val="both"/>
        <w:rPr>
          <w:rFonts w:ascii="Times New Roman" w:eastAsia="Times New Roman" w:hAnsi="Times New Roman" w:cs="Times New Roman"/>
          <w:sz w:val="28"/>
          <w:szCs w:val="28"/>
          <w:lang w:eastAsia="ru-RU"/>
        </w:rPr>
      </w:pPr>
    </w:p>
    <w:p w:rsidR="00ED284F" w:rsidRDefault="00ED284F" w:rsidP="00ED284F">
      <w:pPr>
        <w:spacing w:after="0" w:line="360" w:lineRule="auto"/>
        <w:jc w:val="both"/>
        <w:rPr>
          <w:rFonts w:ascii="Times New Roman" w:eastAsia="Times New Roman" w:hAnsi="Times New Roman" w:cs="Times New Roman"/>
          <w:sz w:val="28"/>
          <w:szCs w:val="28"/>
          <w:lang w:eastAsia="ru-RU"/>
        </w:rPr>
      </w:pPr>
    </w:p>
    <w:p w:rsidR="00ED284F" w:rsidRDefault="00ED284F" w:rsidP="00ED284F">
      <w:pPr>
        <w:spacing w:after="0" w:line="360" w:lineRule="auto"/>
        <w:jc w:val="both"/>
        <w:rPr>
          <w:rFonts w:ascii="Times New Roman" w:eastAsia="Times New Roman" w:hAnsi="Times New Roman" w:cs="Times New Roman"/>
          <w:sz w:val="28"/>
          <w:szCs w:val="28"/>
          <w:lang w:eastAsia="ru-RU"/>
        </w:rPr>
      </w:pPr>
    </w:p>
    <w:p w:rsidR="00ED284F" w:rsidRDefault="00ED284F" w:rsidP="00ED284F">
      <w:pPr>
        <w:spacing w:after="0" w:line="360" w:lineRule="auto"/>
        <w:jc w:val="both"/>
        <w:rPr>
          <w:rFonts w:ascii="Times New Roman" w:eastAsia="Times New Roman" w:hAnsi="Times New Roman" w:cs="Times New Roman"/>
          <w:sz w:val="28"/>
          <w:szCs w:val="28"/>
          <w:lang w:eastAsia="ru-RU"/>
        </w:rPr>
      </w:pPr>
    </w:p>
    <w:p w:rsidR="00ED284F" w:rsidRDefault="00ED284F" w:rsidP="00ED284F">
      <w:pPr>
        <w:spacing w:after="0" w:line="360" w:lineRule="auto"/>
        <w:jc w:val="both"/>
        <w:rPr>
          <w:rFonts w:ascii="Times New Roman" w:eastAsia="Times New Roman" w:hAnsi="Times New Roman" w:cs="Times New Roman"/>
          <w:sz w:val="28"/>
          <w:szCs w:val="28"/>
          <w:lang w:eastAsia="ru-RU"/>
        </w:rPr>
      </w:pPr>
    </w:p>
    <w:p w:rsidR="00ED284F" w:rsidRDefault="00ED284F" w:rsidP="00ED284F">
      <w:pPr>
        <w:spacing w:after="0" w:line="360" w:lineRule="auto"/>
        <w:jc w:val="both"/>
        <w:rPr>
          <w:rFonts w:ascii="Times New Roman" w:eastAsia="Times New Roman" w:hAnsi="Times New Roman" w:cs="Times New Roman"/>
          <w:sz w:val="28"/>
          <w:szCs w:val="28"/>
          <w:lang w:eastAsia="ru-RU"/>
        </w:rPr>
      </w:pPr>
    </w:p>
    <w:p w:rsidR="00ED284F" w:rsidRDefault="00ED284F" w:rsidP="00ED284F">
      <w:pPr>
        <w:spacing w:after="0" w:line="360" w:lineRule="auto"/>
        <w:jc w:val="both"/>
        <w:rPr>
          <w:rFonts w:ascii="Times New Roman" w:eastAsia="Times New Roman" w:hAnsi="Times New Roman" w:cs="Times New Roman"/>
          <w:sz w:val="28"/>
          <w:szCs w:val="28"/>
          <w:lang w:eastAsia="ru-RU"/>
        </w:rPr>
      </w:pPr>
    </w:p>
    <w:p w:rsidR="00ED284F" w:rsidRDefault="00ED284F" w:rsidP="00ED284F">
      <w:pPr>
        <w:spacing w:after="0" w:line="360" w:lineRule="auto"/>
        <w:jc w:val="both"/>
        <w:rPr>
          <w:rFonts w:ascii="Times New Roman" w:eastAsia="Times New Roman" w:hAnsi="Times New Roman" w:cs="Times New Roman"/>
          <w:sz w:val="28"/>
          <w:szCs w:val="28"/>
          <w:lang w:eastAsia="ru-RU"/>
        </w:rPr>
      </w:pPr>
    </w:p>
    <w:p w:rsidR="00ED284F" w:rsidRDefault="00ED284F" w:rsidP="00ED284F">
      <w:pPr>
        <w:spacing w:after="0" w:line="360" w:lineRule="auto"/>
        <w:jc w:val="both"/>
        <w:rPr>
          <w:rFonts w:ascii="Times New Roman" w:eastAsia="Times New Roman" w:hAnsi="Times New Roman" w:cs="Times New Roman"/>
          <w:sz w:val="28"/>
          <w:szCs w:val="28"/>
          <w:lang w:eastAsia="ru-RU"/>
        </w:rPr>
      </w:pPr>
    </w:p>
    <w:p w:rsidR="00ED284F" w:rsidRPr="00ED284F" w:rsidRDefault="00ED284F" w:rsidP="00ED284F">
      <w:pPr>
        <w:spacing w:after="0" w:line="360" w:lineRule="auto"/>
        <w:jc w:val="center"/>
        <w:rPr>
          <w:rFonts w:ascii="Times New Roman" w:hAnsi="Times New Roman" w:cs="Times New Roman"/>
          <w:sz w:val="28"/>
          <w:szCs w:val="28"/>
        </w:rPr>
      </w:pPr>
      <w:r w:rsidRPr="00ED284F">
        <w:rPr>
          <w:rFonts w:ascii="Times New Roman" w:hAnsi="Times New Roman" w:cs="Times New Roman"/>
          <w:sz w:val="28"/>
          <w:szCs w:val="28"/>
        </w:rPr>
        <w:t xml:space="preserve">Рисунок 3 - </w:t>
      </w:r>
      <w:r w:rsidRPr="00ED284F">
        <w:rPr>
          <w:rFonts w:ascii="Times New Roman" w:eastAsia="Times New Roman" w:hAnsi="Times New Roman" w:cs="Times New Roman"/>
          <w:sz w:val="28"/>
          <w:szCs w:val="28"/>
          <w:lang w:eastAsia="ru-RU"/>
        </w:rPr>
        <w:t>Схема проведения экспериментальных исследований.</w:t>
      </w:r>
    </w:p>
    <w:p w:rsidR="00AA500D" w:rsidRPr="00ED284F" w:rsidRDefault="009D2CFD" w:rsidP="00ED284F">
      <w:pPr>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br w:type="page"/>
      </w:r>
      <w:r w:rsidR="00BB46E7" w:rsidRPr="009262D1">
        <w:rPr>
          <w:rFonts w:ascii="Times New Roman" w:hAnsi="Times New Roman" w:cs="Times New Roman"/>
          <w:b/>
          <w:sz w:val="28"/>
          <w:szCs w:val="28"/>
        </w:rPr>
        <w:lastRenderedPageBreak/>
        <w:t xml:space="preserve">3 </w:t>
      </w:r>
      <w:r w:rsidR="00AA500D" w:rsidRPr="009262D1">
        <w:rPr>
          <w:rFonts w:ascii="Times New Roman" w:hAnsi="Times New Roman" w:cs="Times New Roman"/>
          <w:b/>
          <w:sz w:val="28"/>
          <w:szCs w:val="28"/>
        </w:rPr>
        <w:t xml:space="preserve">Обсуждение результатов экспериментальной работы </w:t>
      </w:r>
    </w:p>
    <w:p w:rsidR="00AA500D" w:rsidRPr="00212DE4" w:rsidRDefault="00FB0E2F" w:rsidP="00ED284F">
      <w:pPr>
        <w:tabs>
          <w:tab w:val="left" w:pos="0"/>
        </w:tabs>
        <w:spacing w:after="0" w:line="360" w:lineRule="auto"/>
        <w:jc w:val="both"/>
        <w:rPr>
          <w:rFonts w:ascii="Times New Roman" w:hAnsi="Times New Roman" w:cs="Times New Roman"/>
          <w:sz w:val="28"/>
          <w:szCs w:val="28"/>
        </w:rPr>
      </w:pPr>
      <w:r w:rsidRPr="00406359">
        <w:rPr>
          <w:rFonts w:ascii="Times New Roman" w:hAnsi="Times New Roman" w:cs="Times New Roman"/>
          <w:sz w:val="28"/>
          <w:szCs w:val="28"/>
        </w:rPr>
        <w:tab/>
      </w:r>
      <w:r w:rsidR="00AA500D" w:rsidRPr="00406359">
        <w:rPr>
          <w:rFonts w:ascii="Times New Roman" w:hAnsi="Times New Roman" w:cs="Times New Roman"/>
          <w:sz w:val="28"/>
          <w:szCs w:val="28"/>
        </w:rPr>
        <w:t xml:space="preserve">Согласно приведённой схеме экспериментальных исследований, первоначально был осуществлён поиск информации, посвящённой методам десульфатации стоков. На основании анализа собранного материала для проведения исследований был выбран реагентный метод, принцип которого заключается в обработке стока (в нашем случае концентрата) соответствующим реагентом с последующим осаждением </w:t>
      </w:r>
      <w:proofErr w:type="gramStart"/>
      <w:r w:rsidR="00AA500D" w:rsidRPr="00406359">
        <w:rPr>
          <w:rFonts w:ascii="Times New Roman" w:hAnsi="Times New Roman" w:cs="Times New Roman"/>
          <w:sz w:val="28"/>
          <w:szCs w:val="28"/>
        </w:rPr>
        <w:t>мало</w:t>
      </w:r>
      <w:r w:rsidR="00212DE4">
        <w:rPr>
          <w:rFonts w:ascii="Times New Roman" w:hAnsi="Times New Roman" w:cs="Times New Roman"/>
          <w:sz w:val="28"/>
          <w:szCs w:val="28"/>
        </w:rPr>
        <w:t>-растворимых</w:t>
      </w:r>
      <w:proofErr w:type="gramEnd"/>
      <w:r w:rsidR="00212DE4">
        <w:rPr>
          <w:rFonts w:ascii="Times New Roman" w:hAnsi="Times New Roman" w:cs="Times New Roman"/>
          <w:sz w:val="28"/>
          <w:szCs w:val="28"/>
        </w:rPr>
        <w:t xml:space="preserve"> сульфатов. </w:t>
      </w:r>
      <w:r w:rsidR="00AA500D" w:rsidRPr="00406359">
        <w:rPr>
          <w:rFonts w:ascii="Times New Roman" w:eastAsia="Times New Roman" w:hAnsi="Times New Roman" w:cs="Times New Roman"/>
          <w:color w:val="000000"/>
          <w:sz w:val="28"/>
          <w:szCs w:val="28"/>
          <w:lang w:eastAsia="ru-RU"/>
        </w:rPr>
        <w:t>Выбор реагентного способа обезвреживания исследуемых концентратов бы</w:t>
      </w:r>
      <w:r w:rsidR="00626484" w:rsidRPr="00406359">
        <w:rPr>
          <w:rFonts w:ascii="Times New Roman" w:eastAsia="Times New Roman" w:hAnsi="Times New Roman" w:cs="Times New Roman"/>
          <w:color w:val="000000"/>
          <w:sz w:val="28"/>
          <w:szCs w:val="28"/>
          <w:lang w:eastAsia="ru-RU"/>
        </w:rPr>
        <w:t xml:space="preserve">л обусловлен его преимуществами, о которых было сказано ранее </w:t>
      </w:r>
    </w:p>
    <w:p w:rsidR="00AA500D" w:rsidRPr="00406359" w:rsidRDefault="00C53807" w:rsidP="00423721">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 выборе перспективного реагента</w:t>
      </w:r>
      <w:r w:rsidR="00423721">
        <w:rPr>
          <w:rFonts w:ascii="Times New Roman" w:eastAsia="Times New Roman" w:hAnsi="Times New Roman" w:cs="Times New Roman"/>
          <w:color w:val="000000"/>
          <w:sz w:val="28"/>
          <w:szCs w:val="28"/>
          <w:lang w:eastAsia="ru-RU"/>
        </w:rPr>
        <w:t xml:space="preserve"> </w:t>
      </w:r>
      <w:r w:rsidR="00AA500D" w:rsidRPr="00406359">
        <w:rPr>
          <w:rFonts w:ascii="Times New Roman" w:eastAsia="Times New Roman" w:hAnsi="Times New Roman" w:cs="Times New Roman"/>
          <w:color w:val="000000"/>
          <w:sz w:val="28"/>
          <w:szCs w:val="28"/>
          <w:lang w:eastAsia="ru-RU"/>
        </w:rPr>
        <w:t>ис</w:t>
      </w:r>
      <w:r w:rsidR="00512336" w:rsidRPr="00406359">
        <w:rPr>
          <w:rFonts w:ascii="Times New Roman" w:eastAsia="Times New Roman" w:hAnsi="Times New Roman" w:cs="Times New Roman"/>
          <w:color w:val="000000"/>
          <w:sz w:val="28"/>
          <w:szCs w:val="28"/>
          <w:lang w:eastAsia="ru-RU"/>
        </w:rPr>
        <w:t>ходили из следующих критериев:</w:t>
      </w:r>
    </w:p>
    <w:p w:rsidR="00D55593" w:rsidRPr="00406359" w:rsidRDefault="005C581A" w:rsidP="00253BA3">
      <w:pPr>
        <w:spacing w:after="0" w:line="360" w:lineRule="auto"/>
        <w:jc w:val="both"/>
        <w:rPr>
          <w:rFonts w:ascii="Times New Roman" w:eastAsia="Times New Roman" w:hAnsi="Times New Roman" w:cs="Times New Roman"/>
          <w:color w:val="000000"/>
          <w:sz w:val="28"/>
          <w:szCs w:val="28"/>
          <w:lang w:eastAsia="ru-RU"/>
        </w:rPr>
      </w:pPr>
      <w:r w:rsidRPr="00406359">
        <w:rPr>
          <w:rFonts w:ascii="Times New Roman" w:eastAsia="Times New Roman" w:hAnsi="Times New Roman" w:cs="Times New Roman"/>
          <w:color w:val="000000"/>
          <w:sz w:val="28"/>
          <w:szCs w:val="28"/>
          <w:lang w:eastAsia="ru-RU"/>
        </w:rPr>
        <w:t>1.</w:t>
      </w:r>
      <w:r w:rsidR="00060A0C" w:rsidRPr="00406359">
        <w:rPr>
          <w:rFonts w:ascii="Times New Roman" w:eastAsia="Times New Roman" w:hAnsi="Times New Roman" w:cs="Times New Roman"/>
          <w:color w:val="000000"/>
          <w:sz w:val="28"/>
          <w:szCs w:val="28"/>
          <w:lang w:eastAsia="ru-RU"/>
        </w:rPr>
        <w:t xml:space="preserve"> Образов</w:t>
      </w:r>
      <w:r w:rsidR="00413410">
        <w:rPr>
          <w:rFonts w:ascii="Times New Roman" w:eastAsia="Times New Roman" w:hAnsi="Times New Roman" w:cs="Times New Roman"/>
          <w:color w:val="000000"/>
          <w:sz w:val="28"/>
          <w:szCs w:val="28"/>
          <w:lang w:eastAsia="ru-RU"/>
        </w:rPr>
        <w:t xml:space="preserve">ание </w:t>
      </w:r>
      <w:r w:rsidR="00886FDD">
        <w:rPr>
          <w:rFonts w:ascii="Times New Roman" w:eastAsia="Times New Roman" w:hAnsi="Times New Roman" w:cs="Times New Roman"/>
          <w:color w:val="000000"/>
          <w:sz w:val="28"/>
          <w:szCs w:val="28"/>
          <w:lang w:eastAsia="ru-RU"/>
        </w:rPr>
        <w:t>малорастворимых</w:t>
      </w:r>
      <w:r w:rsidRPr="00406359">
        <w:rPr>
          <w:rFonts w:ascii="Times New Roman" w:eastAsia="Times New Roman" w:hAnsi="Times New Roman" w:cs="Times New Roman"/>
          <w:color w:val="000000"/>
          <w:sz w:val="28"/>
          <w:szCs w:val="28"/>
          <w:lang w:eastAsia="ru-RU"/>
        </w:rPr>
        <w:t xml:space="preserve"> сульфатов;</w:t>
      </w:r>
    </w:p>
    <w:p w:rsidR="00D55593" w:rsidRPr="00406359" w:rsidRDefault="00D55593" w:rsidP="00253BA3">
      <w:pPr>
        <w:spacing w:after="0" w:line="360" w:lineRule="auto"/>
        <w:jc w:val="both"/>
        <w:rPr>
          <w:rFonts w:ascii="Times New Roman" w:eastAsia="Times New Roman" w:hAnsi="Times New Roman" w:cs="Times New Roman"/>
          <w:color w:val="000000"/>
          <w:sz w:val="28"/>
          <w:szCs w:val="28"/>
          <w:lang w:eastAsia="ru-RU"/>
        </w:rPr>
      </w:pPr>
      <w:r w:rsidRPr="00406359">
        <w:rPr>
          <w:rFonts w:ascii="Times New Roman" w:eastAsia="Times New Roman" w:hAnsi="Times New Roman" w:cs="Times New Roman"/>
          <w:color w:val="000000"/>
          <w:sz w:val="28"/>
          <w:szCs w:val="28"/>
          <w:lang w:eastAsia="ru-RU"/>
        </w:rPr>
        <w:t>2</w:t>
      </w:r>
      <w:r w:rsidR="005C581A" w:rsidRPr="00406359">
        <w:rPr>
          <w:rFonts w:ascii="Times New Roman" w:eastAsia="Times New Roman" w:hAnsi="Times New Roman" w:cs="Times New Roman"/>
          <w:color w:val="000000"/>
          <w:sz w:val="28"/>
          <w:szCs w:val="28"/>
          <w:lang w:eastAsia="ru-RU"/>
        </w:rPr>
        <w:t>.</w:t>
      </w:r>
      <w:r w:rsidR="00060A0C" w:rsidRPr="00406359">
        <w:rPr>
          <w:rFonts w:ascii="Times New Roman" w:eastAsia="Times New Roman" w:hAnsi="Times New Roman" w:cs="Times New Roman"/>
          <w:color w:val="000000"/>
          <w:sz w:val="28"/>
          <w:szCs w:val="28"/>
          <w:lang w:eastAsia="ru-RU"/>
        </w:rPr>
        <w:t xml:space="preserve"> </w:t>
      </w:r>
      <w:r w:rsidR="005C581A" w:rsidRPr="00406359">
        <w:rPr>
          <w:rFonts w:ascii="Times New Roman" w:eastAsia="Times New Roman" w:hAnsi="Times New Roman" w:cs="Times New Roman"/>
          <w:color w:val="000000"/>
          <w:sz w:val="28"/>
          <w:szCs w:val="28"/>
          <w:lang w:eastAsia="ru-RU"/>
        </w:rPr>
        <w:t>Токсичность реагентов</w:t>
      </w:r>
      <w:r w:rsidR="00723785">
        <w:rPr>
          <w:rFonts w:ascii="Times New Roman" w:eastAsia="Times New Roman" w:hAnsi="Times New Roman" w:cs="Times New Roman"/>
          <w:color w:val="000000"/>
          <w:sz w:val="28"/>
          <w:szCs w:val="28"/>
          <w:lang w:eastAsia="ru-RU"/>
        </w:rPr>
        <w:t xml:space="preserve"> и образующихся осад</w:t>
      </w:r>
      <w:r w:rsidR="00423721">
        <w:rPr>
          <w:rFonts w:ascii="Times New Roman" w:eastAsia="Times New Roman" w:hAnsi="Times New Roman" w:cs="Times New Roman"/>
          <w:color w:val="000000"/>
          <w:sz w:val="28"/>
          <w:szCs w:val="28"/>
          <w:lang w:eastAsia="ru-RU"/>
        </w:rPr>
        <w:t>к</w:t>
      </w:r>
      <w:r w:rsidR="00723785">
        <w:rPr>
          <w:rFonts w:ascii="Times New Roman" w:eastAsia="Times New Roman" w:hAnsi="Times New Roman" w:cs="Times New Roman"/>
          <w:color w:val="000000"/>
          <w:sz w:val="28"/>
          <w:szCs w:val="28"/>
          <w:lang w:eastAsia="ru-RU"/>
        </w:rPr>
        <w:t>ов</w:t>
      </w:r>
      <w:r w:rsidR="005C581A" w:rsidRPr="00406359">
        <w:rPr>
          <w:rFonts w:ascii="Times New Roman" w:eastAsia="Times New Roman" w:hAnsi="Times New Roman" w:cs="Times New Roman"/>
          <w:color w:val="000000"/>
          <w:sz w:val="28"/>
          <w:szCs w:val="28"/>
          <w:lang w:eastAsia="ru-RU"/>
        </w:rPr>
        <w:t>;</w:t>
      </w:r>
    </w:p>
    <w:p w:rsidR="00060A0C" w:rsidRPr="00406359" w:rsidRDefault="00D55593" w:rsidP="00253BA3">
      <w:pPr>
        <w:spacing w:after="0" w:line="360" w:lineRule="auto"/>
        <w:jc w:val="both"/>
        <w:rPr>
          <w:rFonts w:ascii="Times New Roman" w:eastAsia="Times New Roman" w:hAnsi="Times New Roman" w:cs="Times New Roman"/>
          <w:color w:val="000000"/>
          <w:sz w:val="28"/>
          <w:szCs w:val="28"/>
          <w:lang w:eastAsia="ru-RU"/>
        </w:rPr>
      </w:pPr>
      <w:r w:rsidRPr="00406359">
        <w:rPr>
          <w:rFonts w:ascii="Times New Roman" w:eastAsia="Times New Roman" w:hAnsi="Times New Roman" w:cs="Times New Roman"/>
          <w:color w:val="000000"/>
          <w:sz w:val="28"/>
          <w:szCs w:val="28"/>
          <w:lang w:eastAsia="ru-RU"/>
        </w:rPr>
        <w:t>3</w:t>
      </w:r>
      <w:r w:rsidR="005C581A" w:rsidRPr="00406359">
        <w:rPr>
          <w:rFonts w:ascii="Times New Roman" w:eastAsia="Times New Roman" w:hAnsi="Times New Roman" w:cs="Times New Roman"/>
          <w:color w:val="000000"/>
          <w:sz w:val="28"/>
          <w:szCs w:val="28"/>
          <w:lang w:eastAsia="ru-RU"/>
        </w:rPr>
        <w:t>.</w:t>
      </w:r>
      <w:r w:rsidR="00060A0C" w:rsidRPr="00406359">
        <w:rPr>
          <w:rFonts w:ascii="Times New Roman" w:eastAsia="Times New Roman" w:hAnsi="Times New Roman" w:cs="Times New Roman"/>
          <w:color w:val="000000"/>
          <w:sz w:val="28"/>
          <w:szCs w:val="28"/>
          <w:lang w:eastAsia="ru-RU"/>
        </w:rPr>
        <w:t xml:space="preserve"> </w:t>
      </w:r>
      <w:r w:rsidR="005C581A" w:rsidRPr="00406359">
        <w:rPr>
          <w:rFonts w:ascii="Times New Roman" w:eastAsia="Times New Roman" w:hAnsi="Times New Roman" w:cs="Times New Roman"/>
          <w:color w:val="000000"/>
          <w:sz w:val="28"/>
          <w:szCs w:val="28"/>
          <w:lang w:eastAsia="ru-RU"/>
        </w:rPr>
        <w:t>Стоимость реагентов;</w:t>
      </w:r>
    </w:p>
    <w:p w:rsidR="001636BF" w:rsidRDefault="00FE5F9A" w:rsidP="0074405B">
      <w:pPr>
        <w:spacing w:after="0" w:line="360" w:lineRule="auto"/>
        <w:jc w:val="both"/>
        <w:rPr>
          <w:rFonts w:ascii="Times New Roman" w:eastAsia="Times New Roman" w:hAnsi="Times New Roman" w:cs="Times New Roman"/>
          <w:color w:val="000000" w:themeColor="text1"/>
          <w:sz w:val="28"/>
          <w:szCs w:val="28"/>
          <w:lang w:eastAsia="ru-RU"/>
        </w:rPr>
      </w:pPr>
      <w:r w:rsidRPr="00406359">
        <w:rPr>
          <w:rFonts w:ascii="Times New Roman" w:eastAsia="Times New Roman" w:hAnsi="Times New Roman" w:cs="Times New Roman"/>
          <w:color w:val="000000"/>
          <w:sz w:val="28"/>
          <w:szCs w:val="28"/>
          <w:lang w:eastAsia="ru-RU"/>
        </w:rPr>
        <w:tab/>
        <w:t xml:space="preserve">Обобщённая информация по реагентам, которые могут быть использованы в процессе десульфатации </w:t>
      </w:r>
      <w:r w:rsidR="00E25266">
        <w:rPr>
          <w:rFonts w:ascii="Times New Roman" w:eastAsia="Times New Roman" w:hAnsi="Times New Roman" w:cs="Times New Roman"/>
          <w:color w:val="000000"/>
          <w:sz w:val="28"/>
          <w:szCs w:val="28"/>
          <w:lang w:eastAsia="ru-RU"/>
        </w:rPr>
        <w:t>концентрата</w:t>
      </w:r>
      <w:r w:rsidRPr="00406359">
        <w:rPr>
          <w:rFonts w:ascii="Times New Roman" w:eastAsia="Times New Roman" w:hAnsi="Times New Roman" w:cs="Times New Roman"/>
          <w:color w:val="000000"/>
          <w:sz w:val="28"/>
          <w:szCs w:val="28"/>
          <w:lang w:eastAsia="ru-RU"/>
        </w:rPr>
        <w:t xml:space="preserve"> в соответствии с ранее перечисленными требованиями, </w:t>
      </w:r>
      <w:r w:rsidR="009A0D94" w:rsidRPr="00D00B7E">
        <w:rPr>
          <w:rFonts w:ascii="Times New Roman" w:eastAsia="Times New Roman" w:hAnsi="Times New Roman" w:cs="Times New Roman"/>
          <w:color w:val="000000" w:themeColor="text1"/>
          <w:sz w:val="28"/>
          <w:szCs w:val="28"/>
          <w:lang w:eastAsia="ru-RU"/>
        </w:rPr>
        <w:t>приведены в</w:t>
      </w:r>
      <w:r w:rsidR="00E25266">
        <w:rPr>
          <w:rFonts w:ascii="Times New Roman" w:eastAsia="Times New Roman" w:hAnsi="Times New Roman" w:cs="Times New Roman"/>
          <w:color w:val="000000" w:themeColor="text1"/>
          <w:sz w:val="28"/>
          <w:szCs w:val="28"/>
          <w:lang w:eastAsia="ru-RU"/>
        </w:rPr>
        <w:t xml:space="preserve"> таблице</w:t>
      </w:r>
      <w:r w:rsidR="00694D09">
        <w:rPr>
          <w:rFonts w:ascii="Times New Roman" w:eastAsia="Times New Roman" w:hAnsi="Times New Roman" w:cs="Times New Roman"/>
          <w:color w:val="000000" w:themeColor="text1"/>
          <w:sz w:val="28"/>
          <w:szCs w:val="28"/>
          <w:lang w:eastAsia="ru-RU"/>
        </w:rPr>
        <w:t xml:space="preserve"> 2</w:t>
      </w:r>
      <w:r w:rsidR="00E25266">
        <w:rPr>
          <w:rFonts w:ascii="Times New Roman" w:eastAsia="Times New Roman" w:hAnsi="Times New Roman" w:cs="Times New Roman"/>
          <w:color w:val="000000" w:themeColor="text1"/>
          <w:sz w:val="28"/>
          <w:szCs w:val="28"/>
          <w:lang w:eastAsia="ru-RU"/>
        </w:rPr>
        <w:t xml:space="preserve">. </w:t>
      </w:r>
      <w:r w:rsidR="00D00B7E" w:rsidRPr="00D00B7E">
        <w:rPr>
          <w:rFonts w:ascii="Times New Roman" w:eastAsia="Times New Roman" w:hAnsi="Times New Roman" w:cs="Times New Roman"/>
          <w:color w:val="000000" w:themeColor="text1"/>
          <w:sz w:val="28"/>
          <w:szCs w:val="28"/>
          <w:lang w:eastAsia="ru-RU"/>
        </w:rPr>
        <w:t>[</w:t>
      </w:r>
      <w:r w:rsidR="00D00B7E" w:rsidRPr="00886FDD">
        <w:rPr>
          <w:rFonts w:ascii="Times New Roman" w:eastAsia="Times New Roman" w:hAnsi="Times New Roman" w:cs="Times New Roman"/>
          <w:color w:val="000000" w:themeColor="text1"/>
          <w:sz w:val="28"/>
          <w:szCs w:val="28"/>
          <w:lang w:eastAsia="ru-RU"/>
        </w:rPr>
        <w:t>1</w:t>
      </w:r>
      <w:r w:rsidR="00760492">
        <w:rPr>
          <w:rFonts w:ascii="Times New Roman" w:eastAsia="Times New Roman" w:hAnsi="Times New Roman" w:cs="Times New Roman"/>
          <w:color w:val="000000" w:themeColor="text1"/>
          <w:sz w:val="28"/>
          <w:szCs w:val="28"/>
          <w:lang w:eastAsia="ru-RU"/>
        </w:rPr>
        <w:t>,11</w:t>
      </w:r>
      <w:r w:rsidR="00D00B7E" w:rsidRPr="00886FDD">
        <w:rPr>
          <w:rFonts w:ascii="Times New Roman" w:eastAsia="Times New Roman" w:hAnsi="Times New Roman" w:cs="Times New Roman"/>
          <w:color w:val="000000" w:themeColor="text1"/>
          <w:sz w:val="28"/>
          <w:szCs w:val="28"/>
          <w:lang w:eastAsia="ru-RU"/>
        </w:rPr>
        <w:t>]</w:t>
      </w:r>
      <w:r w:rsidR="00886FDD">
        <w:rPr>
          <w:rFonts w:ascii="Times New Roman" w:eastAsia="Times New Roman" w:hAnsi="Times New Roman" w:cs="Times New Roman"/>
          <w:color w:val="000000" w:themeColor="text1"/>
          <w:sz w:val="28"/>
          <w:szCs w:val="28"/>
          <w:lang w:eastAsia="ru-RU"/>
        </w:rPr>
        <w:t>.</w:t>
      </w:r>
    </w:p>
    <w:p w:rsidR="00FB536D" w:rsidRDefault="0028483E" w:rsidP="00935965">
      <w:pPr>
        <w:tabs>
          <w:tab w:val="left" w:pos="567"/>
        </w:tabs>
        <w:spacing w:after="0" w:line="360" w:lineRule="auto"/>
        <w:jc w:val="both"/>
        <w:rPr>
          <w:rFonts w:ascii="Times New Roman" w:hAnsi="Times New Roman" w:cs="Times New Roman"/>
          <w:sz w:val="28"/>
          <w:szCs w:val="28"/>
        </w:rPr>
      </w:pPr>
      <w:r w:rsidRPr="00406359">
        <w:rPr>
          <w:rFonts w:ascii="Times New Roman" w:eastAsia="Times New Roman" w:hAnsi="Times New Roman" w:cs="Times New Roman"/>
          <w:color w:val="000000"/>
          <w:sz w:val="28"/>
          <w:szCs w:val="28"/>
          <w:lang w:eastAsia="ru-RU"/>
        </w:rPr>
        <w:t>Учитывая необходимость реализации способа десульфатации в производственных условиях, первоначально предпочтение было отдано гидроксиду кальция, наименее токсичному и более дешёвому реагенту.</w:t>
      </w:r>
      <w:r w:rsidRPr="00406359">
        <w:rPr>
          <w:rFonts w:ascii="Times New Roman" w:hAnsi="Times New Roman" w:cs="Times New Roman"/>
          <w:sz w:val="28"/>
          <w:szCs w:val="28"/>
        </w:rPr>
        <w:t xml:space="preserve"> Эксперимент проводили следующим образом: к раствору концентрата объёмом 200мл добавляли соответствующее количество реагента, перемешивали реакционную смесь в течение часа с последующим отстаиванием в течение 3х часов и фильтрованием обработанной пробы. После этого в фильтрате определяли остаточное содержание сульфатов. Реагент использовали в виде 10% раствора </w:t>
      </w:r>
      <w:r>
        <w:rPr>
          <w:rFonts w:ascii="Times New Roman" w:hAnsi="Times New Roman" w:cs="Times New Roman"/>
          <w:sz w:val="28"/>
          <w:szCs w:val="28"/>
          <w:lang w:val="en-US"/>
        </w:rPr>
        <w:t>Ca</w:t>
      </w:r>
      <w:r w:rsidRPr="00FB1306">
        <w:rPr>
          <w:rFonts w:ascii="Times New Roman" w:hAnsi="Times New Roman" w:cs="Times New Roman"/>
          <w:sz w:val="28"/>
          <w:szCs w:val="28"/>
        </w:rPr>
        <w:t>(</w:t>
      </w:r>
      <w:r>
        <w:rPr>
          <w:rFonts w:ascii="Times New Roman" w:hAnsi="Times New Roman" w:cs="Times New Roman"/>
          <w:sz w:val="28"/>
          <w:szCs w:val="28"/>
          <w:lang w:val="en-US"/>
        </w:rPr>
        <w:t>OH</w:t>
      </w:r>
      <w:r w:rsidRPr="00FB1306">
        <w:rPr>
          <w:rFonts w:ascii="Times New Roman" w:hAnsi="Times New Roman" w:cs="Times New Roman"/>
          <w:sz w:val="28"/>
          <w:szCs w:val="28"/>
        </w:rPr>
        <w:t>)</w:t>
      </w:r>
      <w:r w:rsidRPr="00FB1306">
        <w:rPr>
          <w:rFonts w:ascii="Times New Roman" w:hAnsi="Times New Roman" w:cs="Times New Roman"/>
          <w:sz w:val="28"/>
          <w:szCs w:val="28"/>
          <w:vertAlign w:val="subscript"/>
        </w:rPr>
        <w:t>2</w:t>
      </w:r>
      <w:r w:rsidRPr="00FB1306">
        <w:rPr>
          <w:rFonts w:ascii="Times New Roman" w:hAnsi="Times New Roman" w:cs="Times New Roman"/>
          <w:sz w:val="28"/>
          <w:szCs w:val="28"/>
        </w:rPr>
        <w:t xml:space="preserve"> </w:t>
      </w:r>
      <w:r>
        <w:rPr>
          <w:rFonts w:ascii="Times New Roman" w:hAnsi="Times New Roman" w:cs="Times New Roman"/>
          <w:sz w:val="28"/>
          <w:szCs w:val="28"/>
        </w:rPr>
        <w:t>марки ХЧ. На данном этапе исследований экспериментальные работы проводили с концентратом действующей ООУ.</w:t>
      </w:r>
    </w:p>
    <w:p w:rsidR="002A3A99" w:rsidRPr="00935965" w:rsidRDefault="002A3A99" w:rsidP="00935965">
      <w:pPr>
        <w:tabs>
          <w:tab w:val="left" w:pos="567"/>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Таблица 2 – Характеристика перспективных реагентов.</w:t>
      </w:r>
    </w:p>
    <w:tbl>
      <w:tblPr>
        <w:tblStyle w:val="a4"/>
        <w:tblW w:w="5079" w:type="pct"/>
        <w:tblInd w:w="-147" w:type="dxa"/>
        <w:tblLook w:val="04A0" w:firstRow="1" w:lastRow="0" w:firstColumn="1" w:lastColumn="0" w:noHBand="0" w:noVBand="1"/>
      </w:tblPr>
      <w:tblGrid>
        <w:gridCol w:w="1177"/>
        <w:gridCol w:w="711"/>
        <w:gridCol w:w="711"/>
        <w:gridCol w:w="1151"/>
        <w:gridCol w:w="662"/>
        <w:gridCol w:w="711"/>
        <w:gridCol w:w="863"/>
        <w:gridCol w:w="711"/>
        <w:gridCol w:w="810"/>
        <w:gridCol w:w="1179"/>
        <w:gridCol w:w="807"/>
      </w:tblGrid>
      <w:tr w:rsidR="00A06BFF" w:rsidRPr="00645C56" w:rsidTr="00A06BFF">
        <w:tc>
          <w:tcPr>
            <w:tcW w:w="5000" w:type="pct"/>
            <w:gridSpan w:val="11"/>
          </w:tcPr>
          <w:p w:rsidR="00A06BFF" w:rsidRPr="00A06BFF" w:rsidRDefault="00A06BFF" w:rsidP="00253BA3">
            <w:pPr>
              <w:spacing w:line="360" w:lineRule="auto"/>
              <w:jc w:val="center"/>
              <w:rPr>
                <w:rFonts w:ascii="Times New Roman" w:hAnsi="Times New Roman" w:cs="Times New Roman"/>
              </w:rPr>
            </w:pPr>
            <w:r>
              <w:rPr>
                <w:rFonts w:ascii="Times New Roman" w:hAnsi="Times New Roman" w:cs="Times New Roman"/>
                <w:lang w:val="en-US"/>
              </w:rPr>
              <w:t>Ca</w:t>
            </w:r>
            <w:r>
              <w:rPr>
                <w:rFonts w:ascii="Times New Roman" w:hAnsi="Times New Roman" w:cs="Times New Roman"/>
              </w:rPr>
              <w:t>-содержащие реагенты</w:t>
            </w:r>
          </w:p>
        </w:tc>
      </w:tr>
      <w:tr w:rsidR="009E7E62" w:rsidRPr="00645C56" w:rsidTr="00FB536D">
        <w:tc>
          <w:tcPr>
            <w:tcW w:w="621" w:type="pct"/>
            <w:vMerge w:val="restar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Формула</w:t>
            </w:r>
          </w:p>
        </w:tc>
        <w:tc>
          <w:tcPr>
            <w:tcW w:w="3333" w:type="pct"/>
            <w:gridSpan w:val="8"/>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Растворимость, вес %</w:t>
            </w:r>
          </w:p>
        </w:tc>
        <w:tc>
          <w:tcPr>
            <w:tcW w:w="621" w:type="pct"/>
            <w:vMerge w:val="restar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Класс опасности</w:t>
            </w:r>
          </w:p>
        </w:tc>
        <w:tc>
          <w:tcPr>
            <w:tcW w:w="425" w:type="pct"/>
            <w:vMerge w:val="restar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 xml:space="preserve">Цена, </w:t>
            </w:r>
            <w:proofErr w:type="spellStart"/>
            <w:r w:rsidRPr="00B515C8">
              <w:rPr>
                <w:rFonts w:ascii="Times New Roman" w:hAnsi="Times New Roman" w:cs="Times New Roman"/>
              </w:rPr>
              <w:t>руб</w:t>
            </w:r>
            <w:proofErr w:type="spellEnd"/>
            <w:r w:rsidRPr="00B515C8">
              <w:rPr>
                <w:rFonts w:ascii="Times New Roman" w:hAnsi="Times New Roman" w:cs="Times New Roman"/>
              </w:rPr>
              <w:t>/кг</w:t>
            </w:r>
          </w:p>
        </w:tc>
      </w:tr>
      <w:tr w:rsidR="009E7E62" w:rsidRPr="00645C56" w:rsidTr="00FB536D">
        <w:tc>
          <w:tcPr>
            <w:tcW w:w="621" w:type="pct"/>
            <w:vMerge/>
          </w:tcPr>
          <w:p w:rsidR="009E7E62" w:rsidRPr="00B515C8" w:rsidRDefault="009E7E62" w:rsidP="00253BA3">
            <w:pPr>
              <w:spacing w:line="360" w:lineRule="auto"/>
              <w:rPr>
                <w:rFonts w:ascii="Times New Roman" w:hAnsi="Times New Roman" w:cs="Times New Roman"/>
              </w:rPr>
            </w:pPr>
          </w:p>
        </w:tc>
        <w:tc>
          <w:tcPr>
            <w:tcW w:w="374"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0℃</w:t>
            </w:r>
          </w:p>
        </w:tc>
        <w:tc>
          <w:tcPr>
            <w:tcW w:w="374"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10℃</w:t>
            </w:r>
          </w:p>
        </w:tc>
        <w:tc>
          <w:tcPr>
            <w:tcW w:w="606"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20℃</w:t>
            </w:r>
          </w:p>
        </w:tc>
        <w:tc>
          <w:tcPr>
            <w:tcW w:w="349"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30℃</w:t>
            </w:r>
          </w:p>
        </w:tc>
        <w:tc>
          <w:tcPr>
            <w:tcW w:w="374"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40℃</w:t>
            </w:r>
          </w:p>
        </w:tc>
        <w:tc>
          <w:tcPr>
            <w:tcW w:w="455"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60℃</w:t>
            </w:r>
          </w:p>
        </w:tc>
        <w:tc>
          <w:tcPr>
            <w:tcW w:w="374"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80℃</w:t>
            </w:r>
          </w:p>
        </w:tc>
        <w:tc>
          <w:tcPr>
            <w:tcW w:w="426"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100℃</w:t>
            </w:r>
          </w:p>
        </w:tc>
        <w:tc>
          <w:tcPr>
            <w:tcW w:w="621" w:type="pct"/>
            <w:vMerge/>
          </w:tcPr>
          <w:p w:rsidR="009E7E62" w:rsidRPr="00B515C8" w:rsidRDefault="009E7E62" w:rsidP="00253BA3">
            <w:pPr>
              <w:spacing w:line="360" w:lineRule="auto"/>
              <w:jc w:val="center"/>
              <w:rPr>
                <w:rFonts w:ascii="Times New Roman" w:hAnsi="Times New Roman" w:cs="Times New Roman"/>
              </w:rPr>
            </w:pPr>
          </w:p>
        </w:tc>
        <w:tc>
          <w:tcPr>
            <w:tcW w:w="425" w:type="pct"/>
            <w:vMerge/>
          </w:tcPr>
          <w:p w:rsidR="009E7E62" w:rsidRPr="00B515C8" w:rsidRDefault="009E7E62" w:rsidP="00253BA3">
            <w:pPr>
              <w:spacing w:line="360" w:lineRule="auto"/>
              <w:jc w:val="center"/>
              <w:rPr>
                <w:rFonts w:ascii="Times New Roman" w:hAnsi="Times New Roman" w:cs="Times New Roman"/>
              </w:rPr>
            </w:pPr>
          </w:p>
        </w:tc>
      </w:tr>
      <w:tr w:rsidR="009E7E62" w:rsidRPr="00645C56" w:rsidTr="00FB536D">
        <w:tc>
          <w:tcPr>
            <w:tcW w:w="621" w:type="pct"/>
          </w:tcPr>
          <w:p w:rsidR="009E7E62" w:rsidRPr="00B515C8" w:rsidRDefault="009E7E62" w:rsidP="00253BA3">
            <w:pPr>
              <w:spacing w:line="360" w:lineRule="auto"/>
              <w:rPr>
                <w:rFonts w:ascii="Times New Roman" w:hAnsi="Times New Roman" w:cs="Times New Roman"/>
                <w:vertAlign w:val="subscript"/>
                <w:lang w:val="en-US"/>
              </w:rPr>
            </w:pPr>
            <w:r w:rsidRPr="00B515C8">
              <w:rPr>
                <w:rFonts w:ascii="Times New Roman" w:hAnsi="Times New Roman" w:cs="Times New Roman"/>
                <w:lang w:val="en-US"/>
              </w:rPr>
              <w:t>Ca(OH)</w:t>
            </w:r>
            <w:r w:rsidRPr="00B515C8">
              <w:rPr>
                <w:rFonts w:ascii="Times New Roman" w:hAnsi="Times New Roman" w:cs="Times New Roman"/>
                <w:vertAlign w:val="subscript"/>
                <w:lang w:val="en-US"/>
              </w:rPr>
              <w:t>2</w:t>
            </w:r>
          </w:p>
        </w:tc>
        <w:tc>
          <w:tcPr>
            <w:tcW w:w="374"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0,189</w:t>
            </w:r>
          </w:p>
        </w:tc>
        <w:tc>
          <w:tcPr>
            <w:tcW w:w="374"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0,182</w:t>
            </w:r>
          </w:p>
        </w:tc>
        <w:tc>
          <w:tcPr>
            <w:tcW w:w="606"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0,173</w:t>
            </w:r>
          </w:p>
        </w:tc>
        <w:tc>
          <w:tcPr>
            <w:tcW w:w="349"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0,16</w:t>
            </w:r>
          </w:p>
        </w:tc>
        <w:tc>
          <w:tcPr>
            <w:tcW w:w="374"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0,141</w:t>
            </w:r>
          </w:p>
        </w:tc>
        <w:tc>
          <w:tcPr>
            <w:tcW w:w="455" w:type="pct"/>
          </w:tcPr>
          <w:p w:rsidR="009E7E62" w:rsidRPr="00B515C8" w:rsidRDefault="009E7E62" w:rsidP="00253BA3">
            <w:pPr>
              <w:spacing w:line="360" w:lineRule="auto"/>
              <w:rPr>
                <w:rFonts w:ascii="Times New Roman" w:hAnsi="Times New Roman" w:cs="Times New Roman"/>
              </w:rPr>
            </w:pPr>
            <w:r w:rsidRPr="00B515C8">
              <w:rPr>
                <w:rFonts w:ascii="Times New Roman" w:hAnsi="Times New Roman" w:cs="Times New Roman"/>
              </w:rPr>
              <w:t>0,121</w:t>
            </w:r>
          </w:p>
        </w:tc>
        <w:tc>
          <w:tcPr>
            <w:tcW w:w="374"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0,086</w:t>
            </w:r>
          </w:p>
        </w:tc>
        <w:tc>
          <w:tcPr>
            <w:tcW w:w="426"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w:t>
            </w:r>
          </w:p>
        </w:tc>
        <w:tc>
          <w:tcPr>
            <w:tcW w:w="621" w:type="pct"/>
          </w:tcPr>
          <w:p w:rsidR="009E7E62" w:rsidRPr="00B515C8" w:rsidRDefault="009E7E62" w:rsidP="00253BA3">
            <w:pPr>
              <w:spacing w:line="360" w:lineRule="auto"/>
              <w:jc w:val="center"/>
              <w:rPr>
                <w:rFonts w:ascii="Times New Roman" w:hAnsi="Times New Roman" w:cs="Times New Roman"/>
                <w:lang w:val="en-US"/>
              </w:rPr>
            </w:pPr>
            <w:r w:rsidRPr="00B515C8">
              <w:rPr>
                <w:rFonts w:ascii="Times New Roman" w:hAnsi="Times New Roman" w:cs="Times New Roman"/>
                <w:lang w:val="en-US"/>
              </w:rPr>
              <w:t>3</w:t>
            </w:r>
          </w:p>
        </w:tc>
        <w:tc>
          <w:tcPr>
            <w:tcW w:w="425"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4,8</w:t>
            </w:r>
          </w:p>
        </w:tc>
      </w:tr>
      <w:tr w:rsidR="009E7E62" w:rsidRPr="00645C56" w:rsidTr="00FB536D">
        <w:tc>
          <w:tcPr>
            <w:tcW w:w="621" w:type="pct"/>
          </w:tcPr>
          <w:p w:rsidR="009E7E62" w:rsidRPr="00B515C8" w:rsidRDefault="009E7E62" w:rsidP="00253BA3">
            <w:pPr>
              <w:spacing w:line="360" w:lineRule="auto"/>
              <w:rPr>
                <w:rFonts w:ascii="Times New Roman" w:hAnsi="Times New Roman" w:cs="Times New Roman"/>
                <w:vertAlign w:val="subscript"/>
                <w:lang w:val="en-US"/>
              </w:rPr>
            </w:pPr>
            <w:r w:rsidRPr="00B515C8">
              <w:rPr>
                <w:rFonts w:ascii="Times New Roman" w:hAnsi="Times New Roman" w:cs="Times New Roman"/>
                <w:lang w:val="en-US"/>
              </w:rPr>
              <w:t>CaCO</w:t>
            </w:r>
            <w:r w:rsidRPr="00B515C8">
              <w:rPr>
                <w:rFonts w:ascii="Times New Roman" w:hAnsi="Times New Roman" w:cs="Times New Roman"/>
                <w:vertAlign w:val="subscript"/>
                <w:lang w:val="en-US"/>
              </w:rPr>
              <w:t>3</w:t>
            </w:r>
          </w:p>
        </w:tc>
        <w:tc>
          <w:tcPr>
            <w:tcW w:w="374" w:type="pct"/>
          </w:tcPr>
          <w:p w:rsidR="009E7E62" w:rsidRPr="00B515C8" w:rsidRDefault="009E7E62" w:rsidP="00253BA3">
            <w:pPr>
              <w:spacing w:line="360" w:lineRule="auto"/>
              <w:jc w:val="center"/>
              <w:rPr>
                <w:rFonts w:ascii="Times New Roman" w:hAnsi="Times New Roman" w:cs="Times New Roman"/>
                <w:lang w:val="en-US"/>
              </w:rPr>
            </w:pPr>
            <w:r w:rsidRPr="00B515C8">
              <w:rPr>
                <w:rFonts w:ascii="Times New Roman" w:hAnsi="Times New Roman" w:cs="Times New Roman"/>
                <w:lang w:val="en-US"/>
              </w:rPr>
              <w:t>-</w:t>
            </w:r>
          </w:p>
        </w:tc>
        <w:tc>
          <w:tcPr>
            <w:tcW w:w="374" w:type="pct"/>
          </w:tcPr>
          <w:p w:rsidR="009E7E62" w:rsidRPr="00B515C8" w:rsidRDefault="009E7E62" w:rsidP="00253BA3">
            <w:pPr>
              <w:spacing w:line="360" w:lineRule="auto"/>
              <w:jc w:val="center"/>
              <w:rPr>
                <w:rFonts w:ascii="Times New Roman" w:hAnsi="Times New Roman" w:cs="Times New Roman"/>
                <w:lang w:val="en-US"/>
              </w:rPr>
            </w:pPr>
            <w:r w:rsidRPr="00B515C8">
              <w:rPr>
                <w:rFonts w:ascii="Times New Roman" w:hAnsi="Times New Roman" w:cs="Times New Roman"/>
                <w:lang w:val="en-US"/>
              </w:rPr>
              <w:t>-</w:t>
            </w:r>
          </w:p>
        </w:tc>
        <w:tc>
          <w:tcPr>
            <w:tcW w:w="606"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0,0007753</w:t>
            </w:r>
          </w:p>
        </w:tc>
        <w:tc>
          <w:tcPr>
            <w:tcW w:w="349"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w:t>
            </w:r>
          </w:p>
        </w:tc>
        <w:tc>
          <w:tcPr>
            <w:tcW w:w="374"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w:t>
            </w:r>
          </w:p>
        </w:tc>
        <w:tc>
          <w:tcPr>
            <w:tcW w:w="455" w:type="pct"/>
          </w:tcPr>
          <w:p w:rsidR="009E7E62" w:rsidRPr="00B515C8" w:rsidRDefault="009E7E62" w:rsidP="00C316D9">
            <w:pPr>
              <w:spacing w:line="360" w:lineRule="auto"/>
              <w:jc w:val="center"/>
              <w:rPr>
                <w:rFonts w:ascii="Times New Roman" w:hAnsi="Times New Roman" w:cs="Times New Roman"/>
              </w:rPr>
            </w:pPr>
            <w:r w:rsidRPr="00B515C8">
              <w:rPr>
                <w:rFonts w:ascii="Times New Roman" w:hAnsi="Times New Roman" w:cs="Times New Roman"/>
              </w:rPr>
              <w:t>-</w:t>
            </w:r>
          </w:p>
          <w:p w:rsidR="009E7E62" w:rsidRPr="00B515C8" w:rsidRDefault="009E7E62" w:rsidP="00253BA3">
            <w:pPr>
              <w:spacing w:line="360" w:lineRule="auto"/>
              <w:jc w:val="center"/>
              <w:rPr>
                <w:rFonts w:ascii="Times New Roman" w:hAnsi="Times New Roman" w:cs="Times New Roman"/>
              </w:rPr>
            </w:pPr>
          </w:p>
        </w:tc>
        <w:tc>
          <w:tcPr>
            <w:tcW w:w="374"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w:t>
            </w:r>
          </w:p>
        </w:tc>
        <w:tc>
          <w:tcPr>
            <w:tcW w:w="426"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w:t>
            </w:r>
          </w:p>
        </w:tc>
        <w:tc>
          <w:tcPr>
            <w:tcW w:w="621" w:type="pct"/>
          </w:tcPr>
          <w:p w:rsidR="009E7E62" w:rsidRPr="00B515C8" w:rsidRDefault="009E7E62" w:rsidP="00253BA3">
            <w:pPr>
              <w:spacing w:line="360" w:lineRule="auto"/>
              <w:jc w:val="center"/>
              <w:rPr>
                <w:rFonts w:ascii="Times New Roman" w:hAnsi="Times New Roman" w:cs="Times New Roman"/>
                <w:lang w:val="en-US"/>
              </w:rPr>
            </w:pPr>
            <w:r w:rsidRPr="00B515C8">
              <w:rPr>
                <w:rFonts w:ascii="Times New Roman" w:hAnsi="Times New Roman" w:cs="Times New Roman"/>
                <w:lang w:val="en-US"/>
              </w:rPr>
              <w:t>4</w:t>
            </w:r>
          </w:p>
        </w:tc>
        <w:tc>
          <w:tcPr>
            <w:tcW w:w="425" w:type="pct"/>
          </w:tcPr>
          <w:p w:rsidR="009E7E62" w:rsidRPr="00B515C8" w:rsidRDefault="009E7E62" w:rsidP="00253BA3">
            <w:pPr>
              <w:spacing w:line="360" w:lineRule="auto"/>
              <w:jc w:val="center"/>
              <w:rPr>
                <w:rFonts w:ascii="Times New Roman" w:hAnsi="Times New Roman" w:cs="Times New Roman"/>
                <w:lang w:val="en-US"/>
              </w:rPr>
            </w:pPr>
            <w:r w:rsidRPr="00B515C8">
              <w:rPr>
                <w:rFonts w:ascii="Times New Roman" w:hAnsi="Times New Roman" w:cs="Times New Roman"/>
              </w:rPr>
              <w:t>115</w:t>
            </w:r>
          </w:p>
        </w:tc>
      </w:tr>
      <w:tr w:rsidR="009E7E62" w:rsidRPr="00645C56" w:rsidTr="00FB536D">
        <w:tc>
          <w:tcPr>
            <w:tcW w:w="621" w:type="pct"/>
          </w:tcPr>
          <w:p w:rsidR="009E7E62" w:rsidRPr="00B515C8" w:rsidRDefault="009E7E62" w:rsidP="00253BA3">
            <w:pPr>
              <w:spacing w:line="360" w:lineRule="auto"/>
              <w:rPr>
                <w:rFonts w:ascii="Times New Roman" w:hAnsi="Times New Roman" w:cs="Times New Roman"/>
                <w:vertAlign w:val="subscript"/>
                <w:lang w:val="en-US"/>
              </w:rPr>
            </w:pPr>
            <w:r w:rsidRPr="00B515C8">
              <w:rPr>
                <w:rFonts w:ascii="Times New Roman" w:hAnsi="Times New Roman" w:cs="Times New Roman"/>
                <w:lang w:val="en-US"/>
              </w:rPr>
              <w:t>CaCl</w:t>
            </w:r>
            <w:r w:rsidRPr="00B515C8">
              <w:rPr>
                <w:rFonts w:ascii="Times New Roman" w:hAnsi="Times New Roman" w:cs="Times New Roman"/>
                <w:vertAlign w:val="subscript"/>
                <w:lang w:val="en-US"/>
              </w:rPr>
              <w:t>2</w:t>
            </w:r>
          </w:p>
        </w:tc>
        <w:tc>
          <w:tcPr>
            <w:tcW w:w="374"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lang w:val="en-US"/>
              </w:rPr>
              <w:t>59</w:t>
            </w:r>
            <w:r w:rsidRPr="00B515C8">
              <w:rPr>
                <w:rFonts w:ascii="Times New Roman" w:hAnsi="Times New Roman" w:cs="Times New Roman"/>
              </w:rPr>
              <w:t>,5</w:t>
            </w:r>
          </w:p>
        </w:tc>
        <w:tc>
          <w:tcPr>
            <w:tcW w:w="374"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64,7</w:t>
            </w:r>
          </w:p>
        </w:tc>
        <w:tc>
          <w:tcPr>
            <w:tcW w:w="606"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74,5</w:t>
            </w:r>
          </w:p>
        </w:tc>
        <w:tc>
          <w:tcPr>
            <w:tcW w:w="349"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100</w:t>
            </w:r>
          </w:p>
        </w:tc>
        <w:tc>
          <w:tcPr>
            <w:tcW w:w="374"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128</w:t>
            </w:r>
          </w:p>
        </w:tc>
        <w:tc>
          <w:tcPr>
            <w:tcW w:w="455"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137</w:t>
            </w:r>
          </w:p>
        </w:tc>
        <w:tc>
          <w:tcPr>
            <w:tcW w:w="374"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147</w:t>
            </w:r>
          </w:p>
        </w:tc>
        <w:tc>
          <w:tcPr>
            <w:tcW w:w="426"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159</w:t>
            </w:r>
          </w:p>
        </w:tc>
        <w:tc>
          <w:tcPr>
            <w:tcW w:w="621" w:type="pct"/>
          </w:tcPr>
          <w:p w:rsidR="009E7E62" w:rsidRPr="00B515C8" w:rsidRDefault="009E7E62" w:rsidP="00253BA3">
            <w:pPr>
              <w:spacing w:line="360" w:lineRule="auto"/>
              <w:jc w:val="center"/>
              <w:rPr>
                <w:rFonts w:ascii="Times New Roman" w:hAnsi="Times New Roman" w:cs="Times New Roman"/>
                <w:lang w:val="en-US"/>
              </w:rPr>
            </w:pPr>
            <w:r w:rsidRPr="00B515C8">
              <w:rPr>
                <w:rFonts w:ascii="Times New Roman" w:hAnsi="Times New Roman" w:cs="Times New Roman"/>
                <w:lang w:val="en-US"/>
              </w:rPr>
              <w:t>3</w:t>
            </w:r>
          </w:p>
        </w:tc>
        <w:tc>
          <w:tcPr>
            <w:tcW w:w="425" w:type="pct"/>
          </w:tcPr>
          <w:p w:rsidR="009E7E62" w:rsidRPr="00B515C8" w:rsidRDefault="009E7E62" w:rsidP="00253BA3">
            <w:pPr>
              <w:spacing w:line="360" w:lineRule="auto"/>
              <w:jc w:val="center"/>
              <w:rPr>
                <w:rFonts w:ascii="Times New Roman" w:hAnsi="Times New Roman" w:cs="Times New Roman"/>
                <w:lang w:val="en-US"/>
              </w:rPr>
            </w:pPr>
            <w:r w:rsidRPr="00B515C8">
              <w:rPr>
                <w:rFonts w:ascii="Times New Roman" w:hAnsi="Times New Roman" w:cs="Times New Roman"/>
                <w:lang w:val="en-US"/>
              </w:rPr>
              <w:t>85</w:t>
            </w:r>
          </w:p>
        </w:tc>
      </w:tr>
      <w:tr w:rsidR="009E7E62" w:rsidRPr="00645C56" w:rsidTr="00FB536D">
        <w:tc>
          <w:tcPr>
            <w:tcW w:w="621" w:type="pct"/>
          </w:tcPr>
          <w:p w:rsidR="009E7E62" w:rsidRPr="00B515C8" w:rsidRDefault="009E7E62" w:rsidP="00253BA3">
            <w:pPr>
              <w:spacing w:line="360" w:lineRule="auto"/>
              <w:rPr>
                <w:rFonts w:ascii="Times New Roman" w:hAnsi="Times New Roman" w:cs="Times New Roman"/>
                <w:vertAlign w:val="subscript"/>
                <w:lang w:val="en-US"/>
              </w:rPr>
            </w:pPr>
            <w:r w:rsidRPr="00B515C8">
              <w:rPr>
                <w:rFonts w:ascii="Times New Roman" w:hAnsi="Times New Roman" w:cs="Times New Roman"/>
                <w:lang w:val="en-US"/>
              </w:rPr>
              <w:t>CaSO</w:t>
            </w:r>
            <w:r w:rsidRPr="00B515C8">
              <w:rPr>
                <w:rFonts w:ascii="Times New Roman" w:hAnsi="Times New Roman" w:cs="Times New Roman"/>
                <w:vertAlign w:val="subscript"/>
                <w:lang w:val="en-US"/>
              </w:rPr>
              <w:t>4</w:t>
            </w:r>
          </w:p>
        </w:tc>
        <w:tc>
          <w:tcPr>
            <w:tcW w:w="374" w:type="pct"/>
          </w:tcPr>
          <w:p w:rsidR="009E7E62" w:rsidRPr="00B515C8" w:rsidRDefault="009E7E62" w:rsidP="00253BA3">
            <w:pPr>
              <w:spacing w:line="360" w:lineRule="auto"/>
              <w:jc w:val="center"/>
              <w:rPr>
                <w:rFonts w:ascii="Times New Roman" w:hAnsi="Times New Roman" w:cs="Times New Roman"/>
                <w:lang w:val="en-US"/>
              </w:rPr>
            </w:pPr>
            <w:r w:rsidRPr="00B515C8">
              <w:rPr>
                <w:rFonts w:ascii="Times New Roman" w:hAnsi="Times New Roman" w:cs="Times New Roman"/>
                <w:lang w:val="en-US"/>
              </w:rPr>
              <w:t>-</w:t>
            </w:r>
          </w:p>
        </w:tc>
        <w:tc>
          <w:tcPr>
            <w:tcW w:w="374" w:type="pct"/>
          </w:tcPr>
          <w:p w:rsidR="009E7E62" w:rsidRPr="00B515C8" w:rsidRDefault="009E7E62" w:rsidP="00253BA3">
            <w:pPr>
              <w:spacing w:line="360" w:lineRule="auto"/>
              <w:jc w:val="center"/>
              <w:rPr>
                <w:rFonts w:ascii="Times New Roman" w:hAnsi="Times New Roman" w:cs="Times New Roman"/>
                <w:lang w:val="en-US"/>
              </w:rPr>
            </w:pPr>
            <w:r w:rsidRPr="00B515C8">
              <w:rPr>
                <w:rFonts w:ascii="Times New Roman" w:hAnsi="Times New Roman" w:cs="Times New Roman"/>
                <w:lang w:val="en-US"/>
              </w:rPr>
              <w:t>-</w:t>
            </w:r>
          </w:p>
        </w:tc>
        <w:tc>
          <w:tcPr>
            <w:tcW w:w="606"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0,298</w:t>
            </w:r>
          </w:p>
        </w:tc>
        <w:tc>
          <w:tcPr>
            <w:tcW w:w="349"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w:t>
            </w:r>
          </w:p>
        </w:tc>
        <w:tc>
          <w:tcPr>
            <w:tcW w:w="374"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w:t>
            </w:r>
          </w:p>
        </w:tc>
        <w:tc>
          <w:tcPr>
            <w:tcW w:w="455" w:type="pct"/>
          </w:tcPr>
          <w:p w:rsidR="009E7E62" w:rsidRPr="00B515C8" w:rsidRDefault="009E7E62" w:rsidP="00C316D9">
            <w:pPr>
              <w:spacing w:line="360" w:lineRule="auto"/>
              <w:jc w:val="center"/>
              <w:rPr>
                <w:rFonts w:ascii="Times New Roman" w:hAnsi="Times New Roman" w:cs="Times New Roman"/>
              </w:rPr>
            </w:pPr>
            <w:r w:rsidRPr="00B515C8">
              <w:rPr>
                <w:rFonts w:ascii="Times New Roman" w:hAnsi="Times New Roman" w:cs="Times New Roman"/>
              </w:rPr>
              <w:t>-</w:t>
            </w:r>
          </w:p>
        </w:tc>
        <w:tc>
          <w:tcPr>
            <w:tcW w:w="374"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w:t>
            </w:r>
          </w:p>
        </w:tc>
        <w:tc>
          <w:tcPr>
            <w:tcW w:w="426" w:type="pct"/>
          </w:tcPr>
          <w:p w:rsidR="009E7E62" w:rsidRPr="00B515C8" w:rsidRDefault="009E7E62" w:rsidP="00253BA3">
            <w:pPr>
              <w:spacing w:line="360" w:lineRule="auto"/>
              <w:jc w:val="center"/>
              <w:rPr>
                <w:rFonts w:ascii="Times New Roman" w:hAnsi="Times New Roman" w:cs="Times New Roman"/>
              </w:rPr>
            </w:pPr>
            <w:r w:rsidRPr="00B515C8">
              <w:rPr>
                <w:rFonts w:ascii="Times New Roman" w:hAnsi="Times New Roman" w:cs="Times New Roman"/>
              </w:rPr>
              <w:t>-</w:t>
            </w:r>
          </w:p>
        </w:tc>
        <w:tc>
          <w:tcPr>
            <w:tcW w:w="621" w:type="pct"/>
          </w:tcPr>
          <w:p w:rsidR="009E7E62" w:rsidRPr="00B515C8" w:rsidRDefault="009E7E62" w:rsidP="00253BA3">
            <w:pPr>
              <w:spacing w:line="360" w:lineRule="auto"/>
              <w:jc w:val="center"/>
              <w:rPr>
                <w:rFonts w:ascii="Times New Roman" w:hAnsi="Times New Roman" w:cs="Times New Roman"/>
                <w:lang w:val="en-US"/>
              </w:rPr>
            </w:pPr>
            <w:r w:rsidRPr="00B515C8">
              <w:rPr>
                <w:rFonts w:ascii="Times New Roman" w:hAnsi="Times New Roman" w:cs="Times New Roman"/>
                <w:lang w:val="en-US"/>
              </w:rPr>
              <w:t>3</w:t>
            </w:r>
          </w:p>
        </w:tc>
        <w:tc>
          <w:tcPr>
            <w:tcW w:w="425" w:type="pct"/>
          </w:tcPr>
          <w:p w:rsidR="009E7E62" w:rsidRPr="00B515C8" w:rsidRDefault="009E7E62" w:rsidP="00253BA3">
            <w:pPr>
              <w:spacing w:line="360" w:lineRule="auto"/>
              <w:jc w:val="center"/>
              <w:rPr>
                <w:rFonts w:ascii="Times New Roman" w:hAnsi="Times New Roman" w:cs="Times New Roman"/>
                <w:lang w:val="en-US"/>
              </w:rPr>
            </w:pPr>
            <w:r w:rsidRPr="00B515C8">
              <w:rPr>
                <w:rFonts w:ascii="Times New Roman" w:hAnsi="Times New Roman" w:cs="Times New Roman"/>
              </w:rPr>
              <w:t>1</w:t>
            </w:r>
            <w:r w:rsidRPr="00B515C8">
              <w:rPr>
                <w:rFonts w:ascii="Times New Roman" w:hAnsi="Times New Roman" w:cs="Times New Roman"/>
                <w:lang w:val="en-US"/>
              </w:rPr>
              <w:t>00</w:t>
            </w:r>
          </w:p>
        </w:tc>
      </w:tr>
      <w:tr w:rsidR="0003158F" w:rsidRPr="00645C56" w:rsidTr="0003158F">
        <w:tc>
          <w:tcPr>
            <w:tcW w:w="5000" w:type="pct"/>
            <w:gridSpan w:val="11"/>
          </w:tcPr>
          <w:p w:rsidR="0003158F" w:rsidRPr="0003158F" w:rsidRDefault="0003158F" w:rsidP="00253BA3">
            <w:pPr>
              <w:spacing w:line="360" w:lineRule="auto"/>
              <w:jc w:val="center"/>
              <w:rPr>
                <w:rFonts w:ascii="Times New Roman" w:hAnsi="Times New Roman" w:cs="Times New Roman"/>
              </w:rPr>
            </w:pPr>
            <w:r>
              <w:rPr>
                <w:rFonts w:ascii="Times New Roman" w:hAnsi="Times New Roman" w:cs="Times New Roman"/>
                <w:lang w:val="en-US"/>
              </w:rPr>
              <w:t>Ba</w:t>
            </w:r>
            <w:r>
              <w:rPr>
                <w:rFonts w:ascii="Times New Roman" w:hAnsi="Times New Roman" w:cs="Times New Roman"/>
              </w:rPr>
              <w:t xml:space="preserve">-содержащие реагенты </w:t>
            </w:r>
          </w:p>
        </w:tc>
      </w:tr>
      <w:tr w:rsidR="0003158F" w:rsidRPr="00645C56" w:rsidTr="00FB536D">
        <w:tc>
          <w:tcPr>
            <w:tcW w:w="621" w:type="pct"/>
          </w:tcPr>
          <w:p w:rsidR="0003158F" w:rsidRPr="00B515C8" w:rsidRDefault="0003158F" w:rsidP="0003158F">
            <w:pPr>
              <w:spacing w:line="360" w:lineRule="auto"/>
              <w:rPr>
                <w:rFonts w:ascii="Times New Roman" w:hAnsi="Times New Roman" w:cs="Times New Roman"/>
                <w:vertAlign w:val="subscript"/>
                <w:lang w:val="en-US"/>
              </w:rPr>
            </w:pPr>
            <w:r w:rsidRPr="00B515C8">
              <w:rPr>
                <w:rFonts w:ascii="Times New Roman" w:hAnsi="Times New Roman" w:cs="Times New Roman"/>
                <w:lang w:val="en-US"/>
              </w:rPr>
              <w:t>Ba(OH)</w:t>
            </w:r>
            <w:r w:rsidRPr="00B515C8">
              <w:rPr>
                <w:rFonts w:ascii="Times New Roman" w:hAnsi="Times New Roman" w:cs="Times New Roman"/>
                <w:vertAlign w:val="subscript"/>
                <w:lang w:val="en-US"/>
              </w:rPr>
              <w:t>2</w:t>
            </w:r>
          </w:p>
        </w:tc>
        <w:tc>
          <w:tcPr>
            <w:tcW w:w="374" w:type="pct"/>
          </w:tcPr>
          <w:p w:rsidR="0003158F" w:rsidRPr="00B515C8" w:rsidRDefault="0003158F" w:rsidP="0003158F">
            <w:pPr>
              <w:spacing w:line="360" w:lineRule="auto"/>
              <w:jc w:val="center"/>
              <w:rPr>
                <w:rFonts w:ascii="Times New Roman" w:hAnsi="Times New Roman" w:cs="Times New Roman"/>
                <w:lang w:val="en-US"/>
              </w:rPr>
            </w:pPr>
            <w:r w:rsidRPr="00B515C8">
              <w:rPr>
                <w:rFonts w:ascii="Times New Roman" w:hAnsi="Times New Roman" w:cs="Times New Roman"/>
                <w:lang w:val="en-US"/>
              </w:rPr>
              <w:t>1,67</w:t>
            </w:r>
          </w:p>
        </w:tc>
        <w:tc>
          <w:tcPr>
            <w:tcW w:w="374" w:type="pct"/>
            <w:vAlign w:val="center"/>
          </w:tcPr>
          <w:p w:rsidR="0003158F" w:rsidRPr="00B515C8" w:rsidRDefault="0003158F" w:rsidP="0003158F">
            <w:pPr>
              <w:spacing w:line="360" w:lineRule="auto"/>
              <w:jc w:val="center"/>
              <w:rPr>
                <w:rFonts w:ascii="Times New Roman" w:hAnsi="Times New Roman" w:cs="Times New Roman"/>
                <w:lang w:val="en-US"/>
              </w:rPr>
            </w:pPr>
            <w:r w:rsidRPr="00B515C8">
              <w:rPr>
                <w:rFonts w:ascii="Times New Roman" w:hAnsi="Times New Roman" w:cs="Times New Roman"/>
                <w:lang w:val="en-US"/>
              </w:rPr>
              <w:t>2,48</w:t>
            </w:r>
          </w:p>
        </w:tc>
        <w:tc>
          <w:tcPr>
            <w:tcW w:w="606" w:type="pct"/>
          </w:tcPr>
          <w:p w:rsidR="0003158F" w:rsidRPr="00B515C8" w:rsidRDefault="0003158F" w:rsidP="0003158F">
            <w:pPr>
              <w:spacing w:line="360" w:lineRule="auto"/>
              <w:jc w:val="center"/>
              <w:rPr>
                <w:rFonts w:ascii="Times New Roman" w:hAnsi="Times New Roman" w:cs="Times New Roman"/>
              </w:rPr>
            </w:pPr>
            <w:r w:rsidRPr="00B515C8">
              <w:rPr>
                <w:rFonts w:ascii="Times New Roman" w:hAnsi="Times New Roman" w:cs="Times New Roman"/>
              </w:rPr>
              <w:t>3,89</w:t>
            </w:r>
          </w:p>
        </w:tc>
        <w:tc>
          <w:tcPr>
            <w:tcW w:w="349" w:type="pct"/>
            <w:vAlign w:val="center"/>
          </w:tcPr>
          <w:p w:rsidR="0003158F" w:rsidRPr="00B515C8" w:rsidRDefault="0003158F" w:rsidP="0003158F">
            <w:pPr>
              <w:spacing w:line="360" w:lineRule="auto"/>
              <w:jc w:val="center"/>
              <w:rPr>
                <w:rFonts w:ascii="Times New Roman" w:hAnsi="Times New Roman" w:cs="Times New Roman"/>
              </w:rPr>
            </w:pPr>
            <w:r w:rsidRPr="00B515C8">
              <w:rPr>
                <w:rFonts w:ascii="Times New Roman" w:hAnsi="Times New Roman" w:cs="Times New Roman"/>
              </w:rPr>
              <w:t>5,59</w:t>
            </w:r>
          </w:p>
        </w:tc>
        <w:tc>
          <w:tcPr>
            <w:tcW w:w="374" w:type="pct"/>
          </w:tcPr>
          <w:p w:rsidR="0003158F" w:rsidRPr="00B515C8" w:rsidRDefault="0003158F" w:rsidP="0003158F">
            <w:pPr>
              <w:spacing w:line="360" w:lineRule="auto"/>
              <w:jc w:val="center"/>
              <w:rPr>
                <w:rFonts w:ascii="Times New Roman" w:hAnsi="Times New Roman" w:cs="Times New Roman"/>
              </w:rPr>
            </w:pPr>
            <w:r w:rsidRPr="00B515C8">
              <w:rPr>
                <w:rFonts w:ascii="Times New Roman" w:hAnsi="Times New Roman" w:cs="Times New Roman"/>
              </w:rPr>
              <w:t>8,22</w:t>
            </w:r>
          </w:p>
        </w:tc>
        <w:tc>
          <w:tcPr>
            <w:tcW w:w="455" w:type="pct"/>
          </w:tcPr>
          <w:p w:rsidR="0003158F" w:rsidRPr="00B515C8" w:rsidRDefault="0003158F" w:rsidP="0003158F">
            <w:pPr>
              <w:spacing w:line="360" w:lineRule="auto"/>
              <w:rPr>
                <w:rFonts w:ascii="Times New Roman" w:hAnsi="Times New Roman" w:cs="Times New Roman"/>
              </w:rPr>
            </w:pPr>
            <w:r w:rsidRPr="00B515C8">
              <w:rPr>
                <w:rFonts w:ascii="Times New Roman" w:hAnsi="Times New Roman" w:cs="Times New Roman"/>
              </w:rPr>
              <w:t>-</w:t>
            </w:r>
          </w:p>
        </w:tc>
        <w:tc>
          <w:tcPr>
            <w:tcW w:w="374" w:type="pct"/>
          </w:tcPr>
          <w:p w:rsidR="0003158F" w:rsidRPr="00B515C8" w:rsidRDefault="0003158F" w:rsidP="0003158F">
            <w:pPr>
              <w:spacing w:line="360" w:lineRule="auto"/>
              <w:jc w:val="center"/>
              <w:rPr>
                <w:rFonts w:ascii="Times New Roman" w:hAnsi="Times New Roman" w:cs="Times New Roman"/>
              </w:rPr>
            </w:pPr>
            <w:r w:rsidRPr="00B515C8">
              <w:rPr>
                <w:rFonts w:ascii="Times New Roman" w:hAnsi="Times New Roman" w:cs="Times New Roman"/>
              </w:rPr>
              <w:t>20,9</w:t>
            </w:r>
          </w:p>
        </w:tc>
        <w:tc>
          <w:tcPr>
            <w:tcW w:w="426" w:type="pct"/>
          </w:tcPr>
          <w:p w:rsidR="0003158F" w:rsidRPr="00B515C8" w:rsidRDefault="0003158F" w:rsidP="0003158F">
            <w:pPr>
              <w:spacing w:line="360" w:lineRule="auto"/>
              <w:jc w:val="center"/>
              <w:rPr>
                <w:rFonts w:ascii="Times New Roman" w:hAnsi="Times New Roman" w:cs="Times New Roman"/>
              </w:rPr>
            </w:pPr>
            <w:r w:rsidRPr="00B515C8">
              <w:rPr>
                <w:rFonts w:ascii="Times New Roman" w:hAnsi="Times New Roman" w:cs="Times New Roman"/>
              </w:rPr>
              <w:t>101</w:t>
            </w:r>
          </w:p>
        </w:tc>
        <w:tc>
          <w:tcPr>
            <w:tcW w:w="621" w:type="pct"/>
          </w:tcPr>
          <w:p w:rsidR="0003158F" w:rsidRPr="00A0774A" w:rsidRDefault="00A0774A" w:rsidP="0003158F">
            <w:pPr>
              <w:spacing w:line="360" w:lineRule="auto"/>
              <w:jc w:val="center"/>
              <w:rPr>
                <w:rFonts w:ascii="Times New Roman" w:hAnsi="Times New Roman" w:cs="Times New Roman"/>
              </w:rPr>
            </w:pPr>
            <w:r>
              <w:rPr>
                <w:rFonts w:ascii="Times New Roman" w:hAnsi="Times New Roman" w:cs="Times New Roman"/>
              </w:rPr>
              <w:t>2</w:t>
            </w:r>
          </w:p>
        </w:tc>
        <w:tc>
          <w:tcPr>
            <w:tcW w:w="425" w:type="pct"/>
          </w:tcPr>
          <w:p w:rsidR="0003158F" w:rsidRPr="00B515C8" w:rsidRDefault="00A0774A" w:rsidP="0003158F">
            <w:pPr>
              <w:spacing w:line="360" w:lineRule="auto"/>
              <w:jc w:val="center"/>
              <w:rPr>
                <w:rFonts w:ascii="Times New Roman" w:hAnsi="Times New Roman" w:cs="Times New Roman"/>
              </w:rPr>
            </w:pPr>
            <w:r>
              <w:rPr>
                <w:rFonts w:ascii="Times New Roman" w:hAnsi="Times New Roman" w:cs="Times New Roman"/>
              </w:rPr>
              <w:t>125</w:t>
            </w:r>
          </w:p>
        </w:tc>
      </w:tr>
      <w:tr w:rsidR="00BB25E9" w:rsidRPr="00645C56" w:rsidTr="00FB536D">
        <w:tc>
          <w:tcPr>
            <w:tcW w:w="621" w:type="pct"/>
          </w:tcPr>
          <w:p w:rsidR="00BB25E9" w:rsidRPr="00B515C8" w:rsidRDefault="00BB25E9" w:rsidP="00BB25E9">
            <w:pPr>
              <w:spacing w:line="360" w:lineRule="auto"/>
              <w:rPr>
                <w:rFonts w:ascii="Times New Roman" w:hAnsi="Times New Roman" w:cs="Times New Roman"/>
                <w:lang w:val="en-US"/>
              </w:rPr>
            </w:pPr>
            <w:r w:rsidRPr="00B515C8">
              <w:rPr>
                <w:rFonts w:ascii="Times New Roman" w:hAnsi="Times New Roman" w:cs="Times New Roman"/>
                <w:lang w:val="en-US"/>
              </w:rPr>
              <w:t>BaCO</w:t>
            </w:r>
            <w:r w:rsidRPr="00B515C8">
              <w:rPr>
                <w:rFonts w:ascii="Times New Roman" w:hAnsi="Times New Roman" w:cs="Times New Roman"/>
                <w:vertAlign w:val="subscript"/>
                <w:lang w:val="en-US"/>
              </w:rPr>
              <w:t>3</w:t>
            </w:r>
          </w:p>
        </w:tc>
        <w:tc>
          <w:tcPr>
            <w:tcW w:w="374" w:type="pct"/>
            <w:vAlign w:val="center"/>
          </w:tcPr>
          <w:p w:rsidR="00BB25E9" w:rsidRPr="00B515C8" w:rsidRDefault="00BB25E9" w:rsidP="00BB25E9">
            <w:pPr>
              <w:spacing w:line="360" w:lineRule="auto"/>
              <w:jc w:val="center"/>
              <w:rPr>
                <w:rFonts w:ascii="Times New Roman" w:hAnsi="Times New Roman" w:cs="Times New Roman"/>
                <w:lang w:val="en-US"/>
              </w:rPr>
            </w:pPr>
            <w:r w:rsidRPr="00B515C8">
              <w:rPr>
                <w:rFonts w:ascii="Times New Roman" w:hAnsi="Times New Roman" w:cs="Times New Roman"/>
                <w:lang w:val="en-US"/>
              </w:rPr>
              <w:t>-</w:t>
            </w:r>
          </w:p>
        </w:tc>
        <w:tc>
          <w:tcPr>
            <w:tcW w:w="374" w:type="pct"/>
            <w:vAlign w:val="center"/>
          </w:tcPr>
          <w:p w:rsidR="00BB25E9" w:rsidRPr="00B515C8" w:rsidRDefault="00BB25E9" w:rsidP="00BB25E9">
            <w:pPr>
              <w:spacing w:line="360" w:lineRule="auto"/>
              <w:jc w:val="center"/>
              <w:rPr>
                <w:rFonts w:ascii="Times New Roman" w:hAnsi="Times New Roman" w:cs="Times New Roman"/>
                <w:lang w:val="en-US"/>
              </w:rPr>
            </w:pPr>
            <w:r w:rsidRPr="00B515C8">
              <w:rPr>
                <w:rFonts w:ascii="Times New Roman" w:hAnsi="Times New Roman" w:cs="Times New Roman"/>
                <w:lang w:val="en-US"/>
              </w:rPr>
              <w:t>-</w:t>
            </w:r>
          </w:p>
        </w:tc>
        <w:tc>
          <w:tcPr>
            <w:tcW w:w="606" w:type="pct"/>
            <w:vAlign w:val="center"/>
          </w:tcPr>
          <w:p w:rsidR="00BB25E9" w:rsidRPr="00B515C8" w:rsidRDefault="00BB25E9" w:rsidP="00BB25E9">
            <w:pPr>
              <w:spacing w:line="360" w:lineRule="auto"/>
              <w:jc w:val="center"/>
              <w:rPr>
                <w:rFonts w:ascii="Times New Roman" w:hAnsi="Times New Roman" w:cs="Times New Roman"/>
              </w:rPr>
            </w:pPr>
            <w:r w:rsidRPr="00B515C8">
              <w:rPr>
                <w:rFonts w:ascii="Times New Roman" w:hAnsi="Times New Roman" w:cs="Times New Roman"/>
              </w:rPr>
              <w:t>0,0014</w:t>
            </w:r>
          </w:p>
        </w:tc>
        <w:tc>
          <w:tcPr>
            <w:tcW w:w="349" w:type="pct"/>
            <w:vAlign w:val="center"/>
          </w:tcPr>
          <w:p w:rsidR="00BB25E9" w:rsidRPr="00B515C8" w:rsidRDefault="00BB25E9" w:rsidP="00BB25E9">
            <w:pPr>
              <w:spacing w:line="360" w:lineRule="auto"/>
              <w:jc w:val="center"/>
              <w:rPr>
                <w:rFonts w:ascii="Times New Roman" w:hAnsi="Times New Roman" w:cs="Times New Roman"/>
              </w:rPr>
            </w:pPr>
            <w:r w:rsidRPr="00B515C8">
              <w:rPr>
                <w:rFonts w:ascii="Times New Roman" w:hAnsi="Times New Roman" w:cs="Times New Roman"/>
              </w:rPr>
              <w:t>-</w:t>
            </w:r>
          </w:p>
        </w:tc>
        <w:tc>
          <w:tcPr>
            <w:tcW w:w="374" w:type="pct"/>
            <w:vAlign w:val="center"/>
          </w:tcPr>
          <w:p w:rsidR="00BB25E9" w:rsidRPr="00B515C8" w:rsidRDefault="00BB25E9" w:rsidP="00BB25E9">
            <w:pPr>
              <w:spacing w:line="360" w:lineRule="auto"/>
              <w:jc w:val="center"/>
              <w:rPr>
                <w:rFonts w:ascii="Times New Roman" w:hAnsi="Times New Roman" w:cs="Times New Roman"/>
              </w:rPr>
            </w:pPr>
            <w:r w:rsidRPr="00B515C8">
              <w:rPr>
                <w:rFonts w:ascii="Times New Roman" w:hAnsi="Times New Roman" w:cs="Times New Roman"/>
              </w:rPr>
              <w:t>-</w:t>
            </w:r>
          </w:p>
        </w:tc>
        <w:tc>
          <w:tcPr>
            <w:tcW w:w="455" w:type="pct"/>
            <w:vAlign w:val="center"/>
          </w:tcPr>
          <w:p w:rsidR="00BB25E9" w:rsidRPr="00B515C8" w:rsidRDefault="00BB25E9" w:rsidP="00BB25E9">
            <w:pPr>
              <w:spacing w:line="360" w:lineRule="auto"/>
              <w:jc w:val="center"/>
              <w:rPr>
                <w:rFonts w:ascii="Times New Roman" w:hAnsi="Times New Roman" w:cs="Times New Roman"/>
              </w:rPr>
            </w:pPr>
            <w:r w:rsidRPr="00B515C8">
              <w:rPr>
                <w:rFonts w:ascii="Times New Roman" w:hAnsi="Times New Roman" w:cs="Times New Roman"/>
              </w:rPr>
              <w:t>-</w:t>
            </w:r>
          </w:p>
        </w:tc>
        <w:tc>
          <w:tcPr>
            <w:tcW w:w="374" w:type="pct"/>
            <w:vAlign w:val="center"/>
          </w:tcPr>
          <w:p w:rsidR="00BB25E9" w:rsidRPr="00B515C8" w:rsidRDefault="00BB25E9" w:rsidP="00BB25E9">
            <w:pPr>
              <w:spacing w:line="360" w:lineRule="auto"/>
              <w:jc w:val="center"/>
              <w:rPr>
                <w:rFonts w:ascii="Times New Roman" w:hAnsi="Times New Roman" w:cs="Times New Roman"/>
              </w:rPr>
            </w:pPr>
            <w:r w:rsidRPr="00B515C8">
              <w:rPr>
                <w:rFonts w:ascii="Times New Roman" w:hAnsi="Times New Roman" w:cs="Times New Roman"/>
              </w:rPr>
              <w:t>-</w:t>
            </w:r>
          </w:p>
        </w:tc>
        <w:tc>
          <w:tcPr>
            <w:tcW w:w="426" w:type="pct"/>
            <w:vAlign w:val="center"/>
          </w:tcPr>
          <w:p w:rsidR="00BB25E9" w:rsidRPr="00B515C8" w:rsidRDefault="00BB25E9" w:rsidP="00BB25E9">
            <w:pPr>
              <w:spacing w:line="360" w:lineRule="auto"/>
              <w:jc w:val="center"/>
              <w:rPr>
                <w:rFonts w:ascii="Times New Roman" w:hAnsi="Times New Roman" w:cs="Times New Roman"/>
              </w:rPr>
            </w:pPr>
            <w:r w:rsidRPr="00B515C8">
              <w:rPr>
                <w:rFonts w:ascii="Times New Roman" w:hAnsi="Times New Roman" w:cs="Times New Roman"/>
              </w:rPr>
              <w:t>-</w:t>
            </w:r>
          </w:p>
        </w:tc>
        <w:tc>
          <w:tcPr>
            <w:tcW w:w="621" w:type="pct"/>
            <w:vAlign w:val="center"/>
          </w:tcPr>
          <w:p w:rsidR="00BB25E9" w:rsidRPr="00B515C8" w:rsidRDefault="00BB25E9" w:rsidP="00BB25E9">
            <w:pPr>
              <w:spacing w:line="360" w:lineRule="auto"/>
              <w:jc w:val="center"/>
              <w:rPr>
                <w:rFonts w:ascii="Times New Roman" w:hAnsi="Times New Roman" w:cs="Times New Roman"/>
              </w:rPr>
            </w:pPr>
            <w:r w:rsidRPr="00B515C8">
              <w:rPr>
                <w:rFonts w:ascii="Times New Roman" w:hAnsi="Times New Roman" w:cs="Times New Roman"/>
              </w:rPr>
              <w:t>-</w:t>
            </w:r>
          </w:p>
        </w:tc>
        <w:tc>
          <w:tcPr>
            <w:tcW w:w="425" w:type="pct"/>
            <w:vAlign w:val="center"/>
          </w:tcPr>
          <w:p w:rsidR="00BB25E9" w:rsidRPr="00B515C8" w:rsidRDefault="00BB25E9" w:rsidP="00BB25E9">
            <w:pPr>
              <w:spacing w:line="360" w:lineRule="auto"/>
              <w:jc w:val="center"/>
              <w:rPr>
                <w:rFonts w:ascii="Times New Roman" w:hAnsi="Times New Roman" w:cs="Times New Roman"/>
              </w:rPr>
            </w:pPr>
            <w:r w:rsidRPr="00B515C8">
              <w:rPr>
                <w:rFonts w:ascii="Times New Roman" w:hAnsi="Times New Roman" w:cs="Times New Roman"/>
              </w:rPr>
              <w:t>3</w:t>
            </w:r>
          </w:p>
        </w:tc>
      </w:tr>
      <w:tr w:rsidR="00BB25E9" w:rsidRPr="00645C56" w:rsidTr="00FB536D">
        <w:tc>
          <w:tcPr>
            <w:tcW w:w="621" w:type="pct"/>
          </w:tcPr>
          <w:p w:rsidR="00BB25E9" w:rsidRPr="00B515C8" w:rsidRDefault="00BB25E9" w:rsidP="00BB25E9">
            <w:pPr>
              <w:spacing w:line="360" w:lineRule="auto"/>
              <w:rPr>
                <w:rFonts w:ascii="Times New Roman" w:hAnsi="Times New Roman" w:cs="Times New Roman"/>
                <w:vertAlign w:val="subscript"/>
                <w:lang w:val="en-US"/>
              </w:rPr>
            </w:pPr>
            <w:r w:rsidRPr="00B515C8">
              <w:rPr>
                <w:rFonts w:ascii="Times New Roman" w:hAnsi="Times New Roman" w:cs="Times New Roman"/>
                <w:lang w:val="en-US"/>
              </w:rPr>
              <w:t>BaCl</w:t>
            </w:r>
            <w:r w:rsidRPr="00B515C8">
              <w:rPr>
                <w:rFonts w:ascii="Times New Roman" w:hAnsi="Times New Roman" w:cs="Times New Roman"/>
                <w:vertAlign w:val="subscript"/>
                <w:lang w:val="en-US"/>
              </w:rPr>
              <w:t>2</w:t>
            </w:r>
          </w:p>
        </w:tc>
        <w:tc>
          <w:tcPr>
            <w:tcW w:w="374" w:type="pct"/>
            <w:vAlign w:val="center"/>
          </w:tcPr>
          <w:p w:rsidR="00BB25E9" w:rsidRPr="00B515C8" w:rsidRDefault="00BB25E9" w:rsidP="00BB25E9">
            <w:pPr>
              <w:spacing w:line="360" w:lineRule="auto"/>
              <w:jc w:val="center"/>
              <w:rPr>
                <w:rFonts w:ascii="Times New Roman" w:hAnsi="Times New Roman" w:cs="Times New Roman"/>
                <w:lang w:val="en-US"/>
              </w:rPr>
            </w:pPr>
            <w:r w:rsidRPr="00B515C8">
              <w:rPr>
                <w:rFonts w:ascii="Times New Roman" w:hAnsi="Times New Roman" w:cs="Times New Roman"/>
                <w:lang w:val="en-US"/>
              </w:rPr>
              <w:t>31,2</w:t>
            </w:r>
          </w:p>
        </w:tc>
        <w:tc>
          <w:tcPr>
            <w:tcW w:w="374" w:type="pct"/>
            <w:vAlign w:val="center"/>
          </w:tcPr>
          <w:p w:rsidR="00BB25E9" w:rsidRPr="00B515C8" w:rsidRDefault="00BB25E9" w:rsidP="00BB25E9">
            <w:pPr>
              <w:spacing w:line="360" w:lineRule="auto"/>
              <w:jc w:val="center"/>
              <w:rPr>
                <w:rFonts w:ascii="Times New Roman" w:hAnsi="Times New Roman" w:cs="Times New Roman"/>
                <w:lang w:val="en-US"/>
              </w:rPr>
            </w:pPr>
            <w:r w:rsidRPr="00B515C8">
              <w:rPr>
                <w:rFonts w:ascii="Times New Roman" w:hAnsi="Times New Roman" w:cs="Times New Roman"/>
                <w:lang w:val="en-US"/>
              </w:rPr>
              <w:t>33,5</w:t>
            </w:r>
          </w:p>
        </w:tc>
        <w:tc>
          <w:tcPr>
            <w:tcW w:w="606" w:type="pct"/>
            <w:vAlign w:val="center"/>
          </w:tcPr>
          <w:p w:rsidR="00BB25E9" w:rsidRPr="00B515C8" w:rsidRDefault="00BB25E9" w:rsidP="00BB25E9">
            <w:pPr>
              <w:spacing w:line="360" w:lineRule="auto"/>
              <w:jc w:val="center"/>
              <w:rPr>
                <w:rFonts w:ascii="Times New Roman" w:hAnsi="Times New Roman" w:cs="Times New Roman"/>
              </w:rPr>
            </w:pPr>
            <w:r w:rsidRPr="00B515C8">
              <w:rPr>
                <w:rFonts w:ascii="Times New Roman" w:hAnsi="Times New Roman" w:cs="Times New Roman"/>
              </w:rPr>
              <w:t>35,8</w:t>
            </w:r>
          </w:p>
        </w:tc>
        <w:tc>
          <w:tcPr>
            <w:tcW w:w="349" w:type="pct"/>
            <w:vAlign w:val="center"/>
          </w:tcPr>
          <w:p w:rsidR="00BB25E9" w:rsidRPr="00B515C8" w:rsidRDefault="00BB25E9" w:rsidP="00BB25E9">
            <w:pPr>
              <w:spacing w:line="360" w:lineRule="auto"/>
              <w:jc w:val="center"/>
              <w:rPr>
                <w:rFonts w:ascii="Times New Roman" w:hAnsi="Times New Roman" w:cs="Times New Roman"/>
              </w:rPr>
            </w:pPr>
            <w:r w:rsidRPr="00B515C8">
              <w:rPr>
                <w:rFonts w:ascii="Times New Roman" w:hAnsi="Times New Roman" w:cs="Times New Roman"/>
              </w:rPr>
              <w:t>38,1</w:t>
            </w:r>
          </w:p>
        </w:tc>
        <w:tc>
          <w:tcPr>
            <w:tcW w:w="374" w:type="pct"/>
            <w:vAlign w:val="center"/>
          </w:tcPr>
          <w:p w:rsidR="00BB25E9" w:rsidRPr="00B515C8" w:rsidRDefault="00BB25E9" w:rsidP="00BB25E9">
            <w:pPr>
              <w:spacing w:line="360" w:lineRule="auto"/>
              <w:jc w:val="center"/>
              <w:rPr>
                <w:rFonts w:ascii="Times New Roman" w:hAnsi="Times New Roman" w:cs="Times New Roman"/>
              </w:rPr>
            </w:pPr>
            <w:r w:rsidRPr="00B515C8">
              <w:rPr>
                <w:rFonts w:ascii="Times New Roman" w:hAnsi="Times New Roman" w:cs="Times New Roman"/>
              </w:rPr>
              <w:t>40,8</w:t>
            </w:r>
          </w:p>
        </w:tc>
        <w:tc>
          <w:tcPr>
            <w:tcW w:w="455" w:type="pct"/>
            <w:vAlign w:val="center"/>
          </w:tcPr>
          <w:p w:rsidR="00BB25E9" w:rsidRPr="00B515C8" w:rsidRDefault="00BB25E9" w:rsidP="00BB25E9">
            <w:pPr>
              <w:spacing w:line="360" w:lineRule="auto"/>
              <w:jc w:val="center"/>
              <w:rPr>
                <w:rFonts w:ascii="Times New Roman" w:hAnsi="Times New Roman" w:cs="Times New Roman"/>
              </w:rPr>
            </w:pPr>
            <w:r w:rsidRPr="00B515C8">
              <w:rPr>
                <w:rFonts w:ascii="Times New Roman" w:hAnsi="Times New Roman" w:cs="Times New Roman"/>
              </w:rPr>
              <w:t>-</w:t>
            </w:r>
          </w:p>
        </w:tc>
        <w:tc>
          <w:tcPr>
            <w:tcW w:w="374" w:type="pct"/>
            <w:vAlign w:val="center"/>
          </w:tcPr>
          <w:p w:rsidR="00BB25E9" w:rsidRPr="00B515C8" w:rsidRDefault="00BB25E9" w:rsidP="00BB25E9">
            <w:pPr>
              <w:spacing w:line="360" w:lineRule="auto"/>
              <w:jc w:val="center"/>
              <w:rPr>
                <w:rFonts w:ascii="Times New Roman" w:hAnsi="Times New Roman" w:cs="Times New Roman"/>
              </w:rPr>
            </w:pPr>
            <w:r w:rsidRPr="00B515C8">
              <w:rPr>
                <w:rFonts w:ascii="Times New Roman" w:hAnsi="Times New Roman" w:cs="Times New Roman"/>
              </w:rPr>
              <w:t>46,2</w:t>
            </w:r>
          </w:p>
        </w:tc>
        <w:tc>
          <w:tcPr>
            <w:tcW w:w="426" w:type="pct"/>
            <w:vAlign w:val="center"/>
          </w:tcPr>
          <w:p w:rsidR="00BB25E9" w:rsidRPr="00B515C8" w:rsidRDefault="00BB25E9" w:rsidP="00BB25E9">
            <w:pPr>
              <w:spacing w:line="360" w:lineRule="auto"/>
              <w:jc w:val="center"/>
              <w:rPr>
                <w:rFonts w:ascii="Times New Roman" w:hAnsi="Times New Roman" w:cs="Times New Roman"/>
              </w:rPr>
            </w:pPr>
            <w:r w:rsidRPr="00B515C8">
              <w:rPr>
                <w:rFonts w:ascii="Times New Roman" w:hAnsi="Times New Roman" w:cs="Times New Roman"/>
              </w:rPr>
              <w:t>52,2</w:t>
            </w:r>
          </w:p>
        </w:tc>
        <w:tc>
          <w:tcPr>
            <w:tcW w:w="621" w:type="pct"/>
            <w:vAlign w:val="center"/>
          </w:tcPr>
          <w:p w:rsidR="00BB25E9" w:rsidRPr="00B515C8" w:rsidRDefault="00BB25E9" w:rsidP="00BB25E9">
            <w:pPr>
              <w:spacing w:line="360" w:lineRule="auto"/>
              <w:jc w:val="center"/>
              <w:rPr>
                <w:rFonts w:ascii="Times New Roman" w:hAnsi="Times New Roman" w:cs="Times New Roman"/>
              </w:rPr>
            </w:pPr>
            <w:r w:rsidRPr="00B515C8">
              <w:rPr>
                <w:rFonts w:ascii="Times New Roman" w:hAnsi="Times New Roman" w:cs="Times New Roman"/>
              </w:rPr>
              <w:t>59,4</w:t>
            </w:r>
          </w:p>
        </w:tc>
        <w:tc>
          <w:tcPr>
            <w:tcW w:w="425" w:type="pct"/>
            <w:vAlign w:val="center"/>
          </w:tcPr>
          <w:p w:rsidR="00BB25E9" w:rsidRPr="00B515C8" w:rsidRDefault="00BB25E9" w:rsidP="00BB25E9">
            <w:pPr>
              <w:spacing w:line="360" w:lineRule="auto"/>
              <w:jc w:val="center"/>
              <w:rPr>
                <w:rFonts w:ascii="Times New Roman" w:hAnsi="Times New Roman" w:cs="Times New Roman"/>
              </w:rPr>
            </w:pPr>
            <w:r w:rsidRPr="00B515C8">
              <w:rPr>
                <w:rFonts w:ascii="Times New Roman" w:hAnsi="Times New Roman" w:cs="Times New Roman"/>
              </w:rPr>
              <w:t>2</w:t>
            </w:r>
          </w:p>
        </w:tc>
      </w:tr>
      <w:tr w:rsidR="00BB25E9" w:rsidRPr="00645C56" w:rsidTr="00FB536D">
        <w:tc>
          <w:tcPr>
            <w:tcW w:w="621" w:type="pct"/>
          </w:tcPr>
          <w:p w:rsidR="00BB25E9" w:rsidRPr="00B515C8" w:rsidRDefault="00BB25E9" w:rsidP="00BB25E9">
            <w:pPr>
              <w:spacing w:line="360" w:lineRule="auto"/>
              <w:rPr>
                <w:rFonts w:ascii="Times New Roman" w:hAnsi="Times New Roman" w:cs="Times New Roman"/>
                <w:vertAlign w:val="subscript"/>
                <w:lang w:val="en-US"/>
              </w:rPr>
            </w:pPr>
            <w:r w:rsidRPr="00B515C8">
              <w:rPr>
                <w:rFonts w:ascii="Times New Roman" w:hAnsi="Times New Roman" w:cs="Times New Roman"/>
                <w:lang w:val="en-US"/>
              </w:rPr>
              <w:t>Ba(NO</w:t>
            </w:r>
            <w:r w:rsidRPr="00B515C8">
              <w:rPr>
                <w:rFonts w:ascii="Times New Roman" w:hAnsi="Times New Roman" w:cs="Times New Roman"/>
                <w:vertAlign w:val="subscript"/>
                <w:lang w:val="en-US"/>
              </w:rPr>
              <w:t>3</w:t>
            </w:r>
            <w:r w:rsidRPr="00B515C8">
              <w:rPr>
                <w:rFonts w:ascii="Times New Roman" w:hAnsi="Times New Roman" w:cs="Times New Roman"/>
                <w:lang w:val="en-US"/>
              </w:rPr>
              <w:t>)</w:t>
            </w:r>
            <w:r w:rsidRPr="00B515C8">
              <w:rPr>
                <w:rFonts w:ascii="Times New Roman" w:hAnsi="Times New Roman" w:cs="Times New Roman"/>
                <w:vertAlign w:val="subscript"/>
                <w:lang w:val="en-US"/>
              </w:rPr>
              <w:t>2</w:t>
            </w:r>
          </w:p>
        </w:tc>
        <w:tc>
          <w:tcPr>
            <w:tcW w:w="374" w:type="pct"/>
            <w:vAlign w:val="center"/>
          </w:tcPr>
          <w:p w:rsidR="00BB25E9" w:rsidRPr="00B515C8" w:rsidRDefault="00BB25E9" w:rsidP="00BB25E9">
            <w:pPr>
              <w:spacing w:line="360" w:lineRule="auto"/>
              <w:jc w:val="center"/>
              <w:rPr>
                <w:rFonts w:ascii="Times New Roman" w:hAnsi="Times New Roman" w:cs="Times New Roman"/>
                <w:lang w:val="en-US"/>
              </w:rPr>
            </w:pPr>
            <w:r w:rsidRPr="00B515C8">
              <w:rPr>
                <w:rFonts w:ascii="Times New Roman" w:hAnsi="Times New Roman" w:cs="Times New Roman"/>
                <w:lang w:val="en-US"/>
              </w:rPr>
              <w:t>4,8</w:t>
            </w:r>
          </w:p>
        </w:tc>
        <w:tc>
          <w:tcPr>
            <w:tcW w:w="374" w:type="pct"/>
            <w:vAlign w:val="center"/>
          </w:tcPr>
          <w:p w:rsidR="00BB25E9" w:rsidRPr="00B515C8" w:rsidRDefault="00BB25E9" w:rsidP="00BB25E9">
            <w:pPr>
              <w:spacing w:line="360" w:lineRule="auto"/>
              <w:jc w:val="center"/>
              <w:rPr>
                <w:rFonts w:ascii="Times New Roman" w:hAnsi="Times New Roman" w:cs="Times New Roman"/>
                <w:lang w:val="en-US"/>
              </w:rPr>
            </w:pPr>
            <w:r w:rsidRPr="00B515C8">
              <w:rPr>
                <w:rFonts w:ascii="Times New Roman" w:hAnsi="Times New Roman" w:cs="Times New Roman"/>
                <w:lang w:val="en-US"/>
              </w:rPr>
              <w:t>6,5</w:t>
            </w:r>
          </w:p>
        </w:tc>
        <w:tc>
          <w:tcPr>
            <w:tcW w:w="606" w:type="pct"/>
            <w:vAlign w:val="center"/>
          </w:tcPr>
          <w:p w:rsidR="00BB25E9" w:rsidRPr="00B515C8" w:rsidRDefault="00BB25E9" w:rsidP="00BB25E9">
            <w:pPr>
              <w:spacing w:line="360" w:lineRule="auto"/>
              <w:jc w:val="center"/>
              <w:rPr>
                <w:rFonts w:ascii="Times New Roman" w:hAnsi="Times New Roman" w:cs="Times New Roman"/>
              </w:rPr>
            </w:pPr>
            <w:r w:rsidRPr="00B515C8">
              <w:rPr>
                <w:rFonts w:ascii="Times New Roman" w:hAnsi="Times New Roman" w:cs="Times New Roman"/>
              </w:rPr>
              <w:t>8,3</w:t>
            </w:r>
          </w:p>
        </w:tc>
        <w:tc>
          <w:tcPr>
            <w:tcW w:w="349" w:type="pct"/>
            <w:vAlign w:val="center"/>
          </w:tcPr>
          <w:p w:rsidR="00BB25E9" w:rsidRPr="00B515C8" w:rsidRDefault="00BB25E9" w:rsidP="00BB25E9">
            <w:pPr>
              <w:spacing w:line="360" w:lineRule="auto"/>
              <w:jc w:val="center"/>
              <w:rPr>
                <w:rFonts w:ascii="Times New Roman" w:hAnsi="Times New Roman" w:cs="Times New Roman"/>
              </w:rPr>
            </w:pPr>
            <w:r w:rsidRPr="00B515C8">
              <w:rPr>
                <w:rFonts w:ascii="Times New Roman" w:hAnsi="Times New Roman" w:cs="Times New Roman"/>
              </w:rPr>
              <w:t>10,4</w:t>
            </w:r>
          </w:p>
        </w:tc>
        <w:tc>
          <w:tcPr>
            <w:tcW w:w="374" w:type="pct"/>
            <w:vAlign w:val="center"/>
          </w:tcPr>
          <w:p w:rsidR="00BB25E9" w:rsidRPr="00B515C8" w:rsidRDefault="00BB25E9" w:rsidP="00BB25E9">
            <w:pPr>
              <w:spacing w:line="360" w:lineRule="auto"/>
              <w:jc w:val="center"/>
              <w:rPr>
                <w:rFonts w:ascii="Times New Roman" w:hAnsi="Times New Roman" w:cs="Times New Roman"/>
              </w:rPr>
            </w:pPr>
            <w:r w:rsidRPr="00B515C8">
              <w:rPr>
                <w:rFonts w:ascii="Times New Roman" w:hAnsi="Times New Roman" w:cs="Times New Roman"/>
              </w:rPr>
              <w:t>12,4</w:t>
            </w:r>
          </w:p>
        </w:tc>
        <w:tc>
          <w:tcPr>
            <w:tcW w:w="455" w:type="pct"/>
            <w:vAlign w:val="center"/>
          </w:tcPr>
          <w:p w:rsidR="00BB25E9" w:rsidRPr="00B515C8" w:rsidRDefault="00BB25E9" w:rsidP="00BB25E9">
            <w:pPr>
              <w:spacing w:line="360" w:lineRule="auto"/>
              <w:jc w:val="center"/>
              <w:rPr>
                <w:rFonts w:ascii="Times New Roman" w:hAnsi="Times New Roman" w:cs="Times New Roman"/>
              </w:rPr>
            </w:pPr>
            <w:r w:rsidRPr="00B515C8">
              <w:rPr>
                <w:rFonts w:ascii="Times New Roman" w:hAnsi="Times New Roman" w:cs="Times New Roman"/>
              </w:rPr>
              <w:t>14,6</w:t>
            </w:r>
          </w:p>
        </w:tc>
        <w:tc>
          <w:tcPr>
            <w:tcW w:w="374" w:type="pct"/>
            <w:vAlign w:val="center"/>
          </w:tcPr>
          <w:p w:rsidR="00BB25E9" w:rsidRPr="00B515C8" w:rsidRDefault="00BB25E9" w:rsidP="00BB25E9">
            <w:pPr>
              <w:spacing w:line="360" w:lineRule="auto"/>
              <w:jc w:val="center"/>
              <w:rPr>
                <w:rFonts w:ascii="Times New Roman" w:hAnsi="Times New Roman" w:cs="Times New Roman"/>
              </w:rPr>
            </w:pPr>
            <w:r w:rsidRPr="00B515C8">
              <w:rPr>
                <w:rFonts w:ascii="Times New Roman" w:hAnsi="Times New Roman" w:cs="Times New Roman"/>
              </w:rPr>
              <w:t>16,9</w:t>
            </w:r>
          </w:p>
        </w:tc>
        <w:tc>
          <w:tcPr>
            <w:tcW w:w="426" w:type="pct"/>
            <w:vAlign w:val="center"/>
          </w:tcPr>
          <w:p w:rsidR="00BB25E9" w:rsidRPr="00B515C8" w:rsidRDefault="00BB25E9" w:rsidP="00BB25E9">
            <w:pPr>
              <w:spacing w:line="360" w:lineRule="auto"/>
              <w:jc w:val="center"/>
              <w:rPr>
                <w:rFonts w:ascii="Times New Roman" w:hAnsi="Times New Roman" w:cs="Times New Roman"/>
              </w:rPr>
            </w:pPr>
            <w:r w:rsidRPr="00B515C8">
              <w:rPr>
                <w:rFonts w:ascii="Times New Roman" w:hAnsi="Times New Roman" w:cs="Times New Roman"/>
              </w:rPr>
              <w:t>21,3</w:t>
            </w:r>
          </w:p>
        </w:tc>
        <w:tc>
          <w:tcPr>
            <w:tcW w:w="621" w:type="pct"/>
            <w:vAlign w:val="center"/>
          </w:tcPr>
          <w:p w:rsidR="00BB25E9" w:rsidRPr="00B515C8" w:rsidRDefault="00BB25E9" w:rsidP="00BB25E9">
            <w:pPr>
              <w:spacing w:line="360" w:lineRule="auto"/>
              <w:jc w:val="center"/>
              <w:rPr>
                <w:rFonts w:ascii="Times New Roman" w:hAnsi="Times New Roman" w:cs="Times New Roman"/>
              </w:rPr>
            </w:pPr>
            <w:r w:rsidRPr="00B515C8">
              <w:rPr>
                <w:rFonts w:ascii="Times New Roman" w:hAnsi="Times New Roman" w:cs="Times New Roman"/>
              </w:rPr>
              <w:t>25,5</w:t>
            </w:r>
          </w:p>
        </w:tc>
        <w:tc>
          <w:tcPr>
            <w:tcW w:w="425" w:type="pct"/>
            <w:vAlign w:val="center"/>
          </w:tcPr>
          <w:p w:rsidR="00BB25E9" w:rsidRPr="00B515C8" w:rsidRDefault="00BB25E9" w:rsidP="00BB25E9">
            <w:pPr>
              <w:spacing w:line="360" w:lineRule="auto"/>
              <w:jc w:val="center"/>
              <w:rPr>
                <w:rFonts w:ascii="Times New Roman" w:hAnsi="Times New Roman" w:cs="Times New Roman"/>
              </w:rPr>
            </w:pPr>
            <w:r w:rsidRPr="00B515C8">
              <w:rPr>
                <w:rFonts w:ascii="Times New Roman" w:hAnsi="Times New Roman" w:cs="Times New Roman"/>
              </w:rPr>
              <w:t>2</w:t>
            </w:r>
          </w:p>
        </w:tc>
      </w:tr>
      <w:tr w:rsidR="00BB25E9" w:rsidRPr="00645C56" w:rsidTr="00FB536D">
        <w:tc>
          <w:tcPr>
            <w:tcW w:w="621" w:type="pct"/>
          </w:tcPr>
          <w:p w:rsidR="00BB25E9" w:rsidRPr="00B515C8" w:rsidRDefault="00BB25E9" w:rsidP="00BB25E9">
            <w:pPr>
              <w:spacing w:line="360" w:lineRule="auto"/>
              <w:rPr>
                <w:rFonts w:ascii="Times New Roman" w:hAnsi="Times New Roman" w:cs="Times New Roman"/>
                <w:vertAlign w:val="subscript"/>
                <w:lang w:val="en-US"/>
              </w:rPr>
            </w:pPr>
            <w:r w:rsidRPr="00B515C8">
              <w:rPr>
                <w:rFonts w:ascii="Times New Roman" w:hAnsi="Times New Roman" w:cs="Times New Roman"/>
                <w:lang w:val="en-US"/>
              </w:rPr>
              <w:t>BaSO</w:t>
            </w:r>
            <w:r w:rsidRPr="00B515C8">
              <w:rPr>
                <w:rFonts w:ascii="Times New Roman" w:hAnsi="Times New Roman" w:cs="Times New Roman"/>
                <w:vertAlign w:val="subscript"/>
                <w:lang w:val="en-US"/>
              </w:rPr>
              <w:t>4</w:t>
            </w:r>
          </w:p>
        </w:tc>
        <w:tc>
          <w:tcPr>
            <w:tcW w:w="374" w:type="pct"/>
            <w:vAlign w:val="center"/>
          </w:tcPr>
          <w:p w:rsidR="00BB25E9" w:rsidRPr="00B515C8" w:rsidRDefault="00BB25E9" w:rsidP="00BB25E9">
            <w:pPr>
              <w:spacing w:line="360" w:lineRule="auto"/>
              <w:jc w:val="center"/>
              <w:rPr>
                <w:rFonts w:ascii="Times New Roman" w:hAnsi="Times New Roman" w:cs="Times New Roman"/>
                <w:lang w:val="en-US"/>
              </w:rPr>
            </w:pPr>
            <w:r w:rsidRPr="00B515C8">
              <w:rPr>
                <w:rFonts w:ascii="Times New Roman" w:hAnsi="Times New Roman" w:cs="Times New Roman"/>
                <w:lang w:val="en-US"/>
              </w:rPr>
              <w:t>-</w:t>
            </w:r>
          </w:p>
        </w:tc>
        <w:tc>
          <w:tcPr>
            <w:tcW w:w="374" w:type="pct"/>
            <w:vAlign w:val="center"/>
          </w:tcPr>
          <w:p w:rsidR="00BB25E9" w:rsidRPr="00B515C8" w:rsidRDefault="00BB25E9" w:rsidP="00BB25E9">
            <w:pPr>
              <w:spacing w:line="360" w:lineRule="auto"/>
              <w:jc w:val="center"/>
              <w:rPr>
                <w:rFonts w:ascii="Times New Roman" w:hAnsi="Times New Roman" w:cs="Times New Roman"/>
                <w:lang w:val="en-US"/>
              </w:rPr>
            </w:pPr>
            <w:r w:rsidRPr="00B515C8">
              <w:rPr>
                <w:rFonts w:ascii="Times New Roman" w:hAnsi="Times New Roman" w:cs="Times New Roman"/>
                <w:lang w:val="en-US"/>
              </w:rPr>
              <w:t>-</w:t>
            </w:r>
          </w:p>
        </w:tc>
        <w:tc>
          <w:tcPr>
            <w:tcW w:w="606" w:type="pct"/>
            <w:vAlign w:val="center"/>
          </w:tcPr>
          <w:p w:rsidR="00BB25E9" w:rsidRPr="00B515C8" w:rsidRDefault="00BB25E9" w:rsidP="00BB25E9">
            <w:pPr>
              <w:spacing w:line="360" w:lineRule="auto"/>
              <w:jc w:val="center"/>
              <w:rPr>
                <w:rFonts w:ascii="Times New Roman" w:hAnsi="Times New Roman" w:cs="Times New Roman"/>
              </w:rPr>
            </w:pPr>
            <w:r w:rsidRPr="00B515C8">
              <w:rPr>
                <w:rFonts w:ascii="Times New Roman" w:hAnsi="Times New Roman" w:cs="Times New Roman"/>
              </w:rPr>
              <w:t>0,0002448</w:t>
            </w:r>
          </w:p>
        </w:tc>
        <w:tc>
          <w:tcPr>
            <w:tcW w:w="349" w:type="pct"/>
            <w:vAlign w:val="center"/>
          </w:tcPr>
          <w:p w:rsidR="00BB25E9" w:rsidRPr="00B515C8" w:rsidRDefault="00BB25E9" w:rsidP="00BB25E9">
            <w:pPr>
              <w:spacing w:line="360" w:lineRule="auto"/>
              <w:jc w:val="center"/>
              <w:rPr>
                <w:rFonts w:ascii="Times New Roman" w:hAnsi="Times New Roman" w:cs="Times New Roman"/>
              </w:rPr>
            </w:pPr>
            <w:r w:rsidRPr="00B515C8">
              <w:rPr>
                <w:rFonts w:ascii="Times New Roman" w:hAnsi="Times New Roman" w:cs="Times New Roman"/>
              </w:rPr>
              <w:t>-</w:t>
            </w:r>
          </w:p>
        </w:tc>
        <w:tc>
          <w:tcPr>
            <w:tcW w:w="374" w:type="pct"/>
            <w:vAlign w:val="center"/>
          </w:tcPr>
          <w:p w:rsidR="00BB25E9" w:rsidRPr="00B515C8" w:rsidRDefault="00BB25E9" w:rsidP="00BB25E9">
            <w:pPr>
              <w:spacing w:line="360" w:lineRule="auto"/>
              <w:jc w:val="center"/>
              <w:rPr>
                <w:rFonts w:ascii="Times New Roman" w:hAnsi="Times New Roman" w:cs="Times New Roman"/>
              </w:rPr>
            </w:pPr>
            <w:r w:rsidRPr="00B515C8">
              <w:rPr>
                <w:rFonts w:ascii="Times New Roman" w:hAnsi="Times New Roman" w:cs="Times New Roman"/>
              </w:rPr>
              <w:t>-</w:t>
            </w:r>
          </w:p>
        </w:tc>
        <w:tc>
          <w:tcPr>
            <w:tcW w:w="455" w:type="pct"/>
            <w:vAlign w:val="center"/>
          </w:tcPr>
          <w:p w:rsidR="00BB25E9" w:rsidRPr="00B515C8" w:rsidRDefault="00BB25E9" w:rsidP="00BB25E9">
            <w:pPr>
              <w:spacing w:line="360" w:lineRule="auto"/>
              <w:jc w:val="center"/>
              <w:rPr>
                <w:rFonts w:ascii="Times New Roman" w:hAnsi="Times New Roman" w:cs="Times New Roman"/>
              </w:rPr>
            </w:pPr>
            <w:r w:rsidRPr="00B515C8">
              <w:rPr>
                <w:rFonts w:ascii="Times New Roman" w:hAnsi="Times New Roman" w:cs="Times New Roman"/>
              </w:rPr>
              <w:t>-</w:t>
            </w:r>
          </w:p>
        </w:tc>
        <w:tc>
          <w:tcPr>
            <w:tcW w:w="374" w:type="pct"/>
            <w:vAlign w:val="center"/>
          </w:tcPr>
          <w:p w:rsidR="00BB25E9" w:rsidRPr="00B515C8" w:rsidRDefault="00BB25E9" w:rsidP="00BB25E9">
            <w:pPr>
              <w:spacing w:line="360" w:lineRule="auto"/>
              <w:jc w:val="center"/>
              <w:rPr>
                <w:rFonts w:ascii="Times New Roman" w:hAnsi="Times New Roman" w:cs="Times New Roman"/>
              </w:rPr>
            </w:pPr>
            <w:r w:rsidRPr="00B515C8">
              <w:rPr>
                <w:rFonts w:ascii="Times New Roman" w:hAnsi="Times New Roman" w:cs="Times New Roman"/>
              </w:rPr>
              <w:t>-</w:t>
            </w:r>
          </w:p>
        </w:tc>
        <w:tc>
          <w:tcPr>
            <w:tcW w:w="426" w:type="pct"/>
            <w:vAlign w:val="center"/>
          </w:tcPr>
          <w:p w:rsidR="00BB25E9" w:rsidRPr="00B515C8" w:rsidRDefault="00BB25E9" w:rsidP="00BB25E9">
            <w:pPr>
              <w:spacing w:line="360" w:lineRule="auto"/>
              <w:jc w:val="center"/>
              <w:rPr>
                <w:rFonts w:ascii="Times New Roman" w:hAnsi="Times New Roman" w:cs="Times New Roman"/>
              </w:rPr>
            </w:pPr>
            <w:r w:rsidRPr="00B515C8">
              <w:rPr>
                <w:rFonts w:ascii="Times New Roman" w:hAnsi="Times New Roman" w:cs="Times New Roman"/>
              </w:rPr>
              <w:t>-</w:t>
            </w:r>
          </w:p>
        </w:tc>
        <w:tc>
          <w:tcPr>
            <w:tcW w:w="621" w:type="pct"/>
            <w:vAlign w:val="center"/>
          </w:tcPr>
          <w:p w:rsidR="00BB25E9" w:rsidRPr="00B515C8" w:rsidRDefault="00BB25E9" w:rsidP="00BB25E9">
            <w:pPr>
              <w:spacing w:line="360" w:lineRule="auto"/>
              <w:jc w:val="center"/>
              <w:rPr>
                <w:rFonts w:ascii="Times New Roman" w:hAnsi="Times New Roman" w:cs="Times New Roman"/>
              </w:rPr>
            </w:pPr>
            <w:r w:rsidRPr="00B515C8">
              <w:rPr>
                <w:rFonts w:ascii="Times New Roman" w:hAnsi="Times New Roman" w:cs="Times New Roman"/>
              </w:rPr>
              <w:t>-</w:t>
            </w:r>
          </w:p>
        </w:tc>
        <w:tc>
          <w:tcPr>
            <w:tcW w:w="425" w:type="pct"/>
            <w:vAlign w:val="center"/>
          </w:tcPr>
          <w:p w:rsidR="00BB25E9" w:rsidRPr="00B515C8" w:rsidRDefault="00BB25E9" w:rsidP="00BB25E9">
            <w:pPr>
              <w:spacing w:line="360" w:lineRule="auto"/>
              <w:jc w:val="center"/>
              <w:rPr>
                <w:rFonts w:ascii="Times New Roman" w:hAnsi="Times New Roman" w:cs="Times New Roman"/>
              </w:rPr>
            </w:pPr>
            <w:r w:rsidRPr="00B515C8">
              <w:rPr>
                <w:rFonts w:ascii="Times New Roman" w:hAnsi="Times New Roman" w:cs="Times New Roman"/>
              </w:rPr>
              <w:t>4</w:t>
            </w:r>
          </w:p>
        </w:tc>
      </w:tr>
      <w:tr w:rsidR="00FB536D" w:rsidRPr="00645C56" w:rsidTr="00FB536D">
        <w:tc>
          <w:tcPr>
            <w:tcW w:w="5000" w:type="pct"/>
            <w:gridSpan w:val="11"/>
          </w:tcPr>
          <w:p w:rsidR="00FB536D" w:rsidRPr="00FB536D" w:rsidRDefault="00FB536D" w:rsidP="00BB25E9">
            <w:pPr>
              <w:spacing w:line="360" w:lineRule="auto"/>
              <w:jc w:val="center"/>
              <w:rPr>
                <w:rFonts w:ascii="Times New Roman" w:hAnsi="Times New Roman" w:cs="Times New Roman"/>
              </w:rPr>
            </w:pPr>
            <w:proofErr w:type="spellStart"/>
            <w:r>
              <w:rPr>
                <w:rFonts w:ascii="Times New Roman" w:hAnsi="Times New Roman" w:cs="Times New Roman"/>
                <w:lang w:val="en-US"/>
              </w:rPr>
              <w:t>Pb</w:t>
            </w:r>
            <w:proofErr w:type="spellEnd"/>
            <w:r>
              <w:rPr>
                <w:rFonts w:ascii="Times New Roman" w:hAnsi="Times New Roman" w:cs="Times New Roman"/>
              </w:rPr>
              <w:t>-содержащие реагенты</w:t>
            </w:r>
          </w:p>
        </w:tc>
      </w:tr>
      <w:tr w:rsidR="00FB536D" w:rsidRPr="00645C56" w:rsidTr="00FB536D">
        <w:tc>
          <w:tcPr>
            <w:tcW w:w="621" w:type="pct"/>
          </w:tcPr>
          <w:p w:rsidR="00FB536D" w:rsidRPr="00B515C8" w:rsidRDefault="00FB536D" w:rsidP="00FB536D">
            <w:pPr>
              <w:spacing w:line="360" w:lineRule="auto"/>
              <w:rPr>
                <w:rFonts w:ascii="Times New Roman" w:hAnsi="Times New Roman" w:cs="Times New Roman"/>
                <w:vertAlign w:val="subscript"/>
                <w:lang w:val="en-US"/>
              </w:rPr>
            </w:pPr>
            <w:proofErr w:type="spellStart"/>
            <w:r w:rsidRPr="00B515C8">
              <w:rPr>
                <w:rFonts w:ascii="Times New Roman" w:hAnsi="Times New Roman" w:cs="Times New Roman"/>
                <w:lang w:val="en-US"/>
              </w:rPr>
              <w:t>Pb</w:t>
            </w:r>
            <w:proofErr w:type="spellEnd"/>
            <w:r w:rsidRPr="00B515C8">
              <w:rPr>
                <w:rFonts w:ascii="Times New Roman" w:hAnsi="Times New Roman" w:cs="Times New Roman"/>
                <w:lang w:val="en-US"/>
              </w:rPr>
              <w:t>(OH)</w:t>
            </w:r>
            <w:r w:rsidRPr="00B515C8">
              <w:rPr>
                <w:rFonts w:ascii="Times New Roman" w:hAnsi="Times New Roman" w:cs="Times New Roman"/>
                <w:vertAlign w:val="subscript"/>
                <w:lang w:val="en-US"/>
              </w:rPr>
              <w:t>2</w:t>
            </w:r>
          </w:p>
        </w:tc>
        <w:tc>
          <w:tcPr>
            <w:tcW w:w="374" w:type="pct"/>
          </w:tcPr>
          <w:p w:rsidR="00FB536D" w:rsidRPr="00B515C8" w:rsidRDefault="00FB536D" w:rsidP="00FB536D">
            <w:pPr>
              <w:spacing w:line="360" w:lineRule="auto"/>
              <w:jc w:val="center"/>
              <w:rPr>
                <w:rFonts w:ascii="Times New Roman" w:hAnsi="Times New Roman" w:cs="Times New Roman"/>
                <w:lang w:val="en-US"/>
              </w:rPr>
            </w:pPr>
            <w:r w:rsidRPr="00B515C8">
              <w:rPr>
                <w:rFonts w:ascii="Times New Roman" w:hAnsi="Times New Roman" w:cs="Times New Roman"/>
                <w:lang w:val="en-US"/>
              </w:rPr>
              <w:t>-</w:t>
            </w:r>
          </w:p>
        </w:tc>
        <w:tc>
          <w:tcPr>
            <w:tcW w:w="374"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w:t>
            </w:r>
          </w:p>
        </w:tc>
        <w:tc>
          <w:tcPr>
            <w:tcW w:w="606"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0,016</w:t>
            </w:r>
          </w:p>
        </w:tc>
        <w:tc>
          <w:tcPr>
            <w:tcW w:w="349"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w:t>
            </w:r>
          </w:p>
        </w:tc>
        <w:tc>
          <w:tcPr>
            <w:tcW w:w="374"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w:t>
            </w:r>
          </w:p>
        </w:tc>
        <w:tc>
          <w:tcPr>
            <w:tcW w:w="455"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w:t>
            </w:r>
          </w:p>
        </w:tc>
        <w:tc>
          <w:tcPr>
            <w:tcW w:w="374"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w:t>
            </w:r>
          </w:p>
        </w:tc>
        <w:tc>
          <w:tcPr>
            <w:tcW w:w="426"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w:t>
            </w:r>
          </w:p>
        </w:tc>
        <w:tc>
          <w:tcPr>
            <w:tcW w:w="621"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w:t>
            </w:r>
          </w:p>
        </w:tc>
        <w:tc>
          <w:tcPr>
            <w:tcW w:w="425" w:type="pct"/>
            <w:vAlign w:val="center"/>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2</w:t>
            </w:r>
          </w:p>
        </w:tc>
      </w:tr>
      <w:tr w:rsidR="00FB536D" w:rsidRPr="00645C56" w:rsidTr="00FB536D">
        <w:tc>
          <w:tcPr>
            <w:tcW w:w="621" w:type="pct"/>
          </w:tcPr>
          <w:p w:rsidR="00FB536D" w:rsidRPr="00B515C8" w:rsidRDefault="00FB536D" w:rsidP="00FB536D">
            <w:pPr>
              <w:spacing w:line="360" w:lineRule="auto"/>
              <w:rPr>
                <w:rFonts w:ascii="Times New Roman" w:hAnsi="Times New Roman" w:cs="Times New Roman"/>
                <w:vertAlign w:val="subscript"/>
                <w:lang w:val="en-US"/>
              </w:rPr>
            </w:pPr>
            <w:r w:rsidRPr="00B515C8">
              <w:rPr>
                <w:rFonts w:ascii="Times New Roman" w:hAnsi="Times New Roman" w:cs="Times New Roman"/>
                <w:lang w:val="en-US"/>
              </w:rPr>
              <w:t>PbCO</w:t>
            </w:r>
            <w:r w:rsidRPr="00B515C8">
              <w:rPr>
                <w:rFonts w:ascii="Times New Roman" w:hAnsi="Times New Roman" w:cs="Times New Roman"/>
                <w:vertAlign w:val="subscript"/>
                <w:lang w:val="en-US"/>
              </w:rPr>
              <w:t>3</w:t>
            </w:r>
          </w:p>
        </w:tc>
        <w:tc>
          <w:tcPr>
            <w:tcW w:w="374" w:type="pct"/>
          </w:tcPr>
          <w:p w:rsidR="00FB536D" w:rsidRPr="00B515C8" w:rsidRDefault="00FB536D" w:rsidP="00FB536D">
            <w:pPr>
              <w:spacing w:line="360" w:lineRule="auto"/>
              <w:jc w:val="center"/>
              <w:rPr>
                <w:rFonts w:ascii="Times New Roman" w:hAnsi="Times New Roman" w:cs="Times New Roman"/>
                <w:lang w:val="en-US"/>
              </w:rPr>
            </w:pPr>
            <w:r w:rsidRPr="00B515C8">
              <w:rPr>
                <w:rFonts w:ascii="Times New Roman" w:hAnsi="Times New Roman" w:cs="Times New Roman"/>
                <w:lang w:val="en-US"/>
              </w:rPr>
              <w:t>-</w:t>
            </w:r>
          </w:p>
        </w:tc>
        <w:tc>
          <w:tcPr>
            <w:tcW w:w="374" w:type="pct"/>
          </w:tcPr>
          <w:p w:rsidR="00FB536D" w:rsidRPr="00B515C8" w:rsidRDefault="00FB536D" w:rsidP="00FB536D">
            <w:pPr>
              <w:spacing w:line="360" w:lineRule="auto"/>
              <w:jc w:val="center"/>
              <w:rPr>
                <w:rFonts w:ascii="Times New Roman" w:hAnsi="Times New Roman" w:cs="Times New Roman"/>
                <w:lang w:val="en-US"/>
              </w:rPr>
            </w:pPr>
            <w:r w:rsidRPr="00B515C8">
              <w:rPr>
                <w:rFonts w:ascii="Times New Roman" w:hAnsi="Times New Roman" w:cs="Times New Roman"/>
                <w:lang w:val="en-US"/>
              </w:rPr>
              <w:t>-</w:t>
            </w:r>
          </w:p>
        </w:tc>
        <w:tc>
          <w:tcPr>
            <w:tcW w:w="606"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0,011</w:t>
            </w:r>
          </w:p>
        </w:tc>
        <w:tc>
          <w:tcPr>
            <w:tcW w:w="349"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w:t>
            </w:r>
          </w:p>
        </w:tc>
        <w:tc>
          <w:tcPr>
            <w:tcW w:w="374"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w:t>
            </w:r>
          </w:p>
        </w:tc>
        <w:tc>
          <w:tcPr>
            <w:tcW w:w="455"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w:t>
            </w:r>
          </w:p>
        </w:tc>
        <w:tc>
          <w:tcPr>
            <w:tcW w:w="374"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w:t>
            </w:r>
          </w:p>
        </w:tc>
        <w:tc>
          <w:tcPr>
            <w:tcW w:w="426"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w:t>
            </w:r>
          </w:p>
        </w:tc>
        <w:tc>
          <w:tcPr>
            <w:tcW w:w="621"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w:t>
            </w:r>
          </w:p>
        </w:tc>
        <w:tc>
          <w:tcPr>
            <w:tcW w:w="425" w:type="pct"/>
            <w:vAlign w:val="center"/>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3</w:t>
            </w:r>
          </w:p>
        </w:tc>
      </w:tr>
      <w:tr w:rsidR="00FB536D" w:rsidRPr="00645C56" w:rsidTr="00FB536D">
        <w:tc>
          <w:tcPr>
            <w:tcW w:w="621" w:type="pct"/>
          </w:tcPr>
          <w:p w:rsidR="00FB536D" w:rsidRPr="00B515C8" w:rsidRDefault="00FB536D" w:rsidP="00FB536D">
            <w:pPr>
              <w:spacing w:line="360" w:lineRule="auto"/>
              <w:rPr>
                <w:rFonts w:ascii="Times New Roman" w:hAnsi="Times New Roman" w:cs="Times New Roman"/>
                <w:vertAlign w:val="subscript"/>
                <w:lang w:val="en-US"/>
              </w:rPr>
            </w:pPr>
            <w:r w:rsidRPr="00B515C8">
              <w:rPr>
                <w:rFonts w:ascii="Times New Roman" w:hAnsi="Times New Roman" w:cs="Times New Roman"/>
                <w:lang w:val="en-US"/>
              </w:rPr>
              <w:t>PbCl</w:t>
            </w:r>
            <w:r w:rsidRPr="00B515C8">
              <w:rPr>
                <w:rFonts w:ascii="Times New Roman" w:hAnsi="Times New Roman" w:cs="Times New Roman"/>
                <w:vertAlign w:val="subscript"/>
                <w:lang w:val="en-US"/>
              </w:rPr>
              <w:t>2</w:t>
            </w:r>
          </w:p>
        </w:tc>
        <w:tc>
          <w:tcPr>
            <w:tcW w:w="374"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0,67</w:t>
            </w:r>
          </w:p>
        </w:tc>
        <w:tc>
          <w:tcPr>
            <w:tcW w:w="374"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w:t>
            </w:r>
          </w:p>
        </w:tc>
        <w:tc>
          <w:tcPr>
            <w:tcW w:w="606"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0,98</w:t>
            </w:r>
          </w:p>
        </w:tc>
        <w:tc>
          <w:tcPr>
            <w:tcW w:w="349"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1,19</w:t>
            </w:r>
          </w:p>
        </w:tc>
        <w:tc>
          <w:tcPr>
            <w:tcW w:w="374"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w:t>
            </w:r>
          </w:p>
        </w:tc>
        <w:tc>
          <w:tcPr>
            <w:tcW w:w="455"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1,78</w:t>
            </w:r>
          </w:p>
        </w:tc>
        <w:tc>
          <w:tcPr>
            <w:tcW w:w="374"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w:t>
            </w:r>
          </w:p>
        </w:tc>
        <w:tc>
          <w:tcPr>
            <w:tcW w:w="426"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2,62</w:t>
            </w:r>
          </w:p>
        </w:tc>
        <w:tc>
          <w:tcPr>
            <w:tcW w:w="621"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3,25</w:t>
            </w:r>
          </w:p>
        </w:tc>
        <w:tc>
          <w:tcPr>
            <w:tcW w:w="425" w:type="pct"/>
            <w:vAlign w:val="center"/>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2</w:t>
            </w:r>
          </w:p>
        </w:tc>
      </w:tr>
      <w:tr w:rsidR="00FB536D" w:rsidRPr="00645C56" w:rsidTr="00FB536D">
        <w:tc>
          <w:tcPr>
            <w:tcW w:w="621" w:type="pct"/>
          </w:tcPr>
          <w:p w:rsidR="00FB536D" w:rsidRPr="00B515C8" w:rsidRDefault="00FB536D" w:rsidP="00FB536D">
            <w:pPr>
              <w:spacing w:line="360" w:lineRule="auto"/>
              <w:rPr>
                <w:rFonts w:ascii="Times New Roman" w:hAnsi="Times New Roman" w:cs="Times New Roman"/>
                <w:vertAlign w:val="subscript"/>
                <w:lang w:val="en-US"/>
              </w:rPr>
            </w:pPr>
            <w:proofErr w:type="spellStart"/>
            <w:r w:rsidRPr="00B515C8">
              <w:rPr>
                <w:rFonts w:ascii="Times New Roman" w:hAnsi="Times New Roman" w:cs="Times New Roman"/>
                <w:lang w:val="en-US"/>
              </w:rPr>
              <w:t>Pb</w:t>
            </w:r>
            <w:proofErr w:type="spellEnd"/>
            <w:r w:rsidRPr="00B515C8">
              <w:rPr>
                <w:rFonts w:ascii="Times New Roman" w:hAnsi="Times New Roman" w:cs="Times New Roman"/>
                <w:lang w:val="en-US"/>
              </w:rPr>
              <w:t>(NO</w:t>
            </w:r>
            <w:r w:rsidRPr="00B515C8">
              <w:rPr>
                <w:rFonts w:ascii="Times New Roman" w:hAnsi="Times New Roman" w:cs="Times New Roman"/>
                <w:vertAlign w:val="subscript"/>
                <w:lang w:val="en-US"/>
              </w:rPr>
              <w:t>3</w:t>
            </w:r>
            <w:r w:rsidRPr="00B515C8">
              <w:rPr>
                <w:rFonts w:ascii="Times New Roman" w:hAnsi="Times New Roman" w:cs="Times New Roman"/>
                <w:lang w:val="en-US"/>
              </w:rPr>
              <w:t>)</w:t>
            </w:r>
            <w:r w:rsidRPr="00B515C8">
              <w:rPr>
                <w:rFonts w:ascii="Times New Roman" w:hAnsi="Times New Roman" w:cs="Times New Roman"/>
                <w:vertAlign w:val="subscript"/>
                <w:lang w:val="en-US"/>
              </w:rPr>
              <w:t>2</w:t>
            </w:r>
          </w:p>
        </w:tc>
        <w:tc>
          <w:tcPr>
            <w:tcW w:w="374"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26,7</w:t>
            </w:r>
          </w:p>
        </w:tc>
        <w:tc>
          <w:tcPr>
            <w:tcW w:w="374"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30,6</w:t>
            </w:r>
          </w:p>
        </w:tc>
        <w:tc>
          <w:tcPr>
            <w:tcW w:w="606"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34,3</w:t>
            </w:r>
          </w:p>
        </w:tc>
        <w:tc>
          <w:tcPr>
            <w:tcW w:w="349"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37,8</w:t>
            </w:r>
          </w:p>
        </w:tc>
        <w:tc>
          <w:tcPr>
            <w:tcW w:w="374"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41,0</w:t>
            </w:r>
          </w:p>
        </w:tc>
        <w:tc>
          <w:tcPr>
            <w:tcW w:w="455"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44,0</w:t>
            </w:r>
          </w:p>
        </w:tc>
        <w:tc>
          <w:tcPr>
            <w:tcW w:w="374"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46,8</w:t>
            </w:r>
          </w:p>
        </w:tc>
        <w:tc>
          <w:tcPr>
            <w:tcW w:w="426"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51,8</w:t>
            </w:r>
          </w:p>
        </w:tc>
        <w:tc>
          <w:tcPr>
            <w:tcW w:w="621"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56,0</w:t>
            </w:r>
          </w:p>
        </w:tc>
        <w:tc>
          <w:tcPr>
            <w:tcW w:w="425" w:type="pct"/>
            <w:vAlign w:val="center"/>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4</w:t>
            </w:r>
          </w:p>
        </w:tc>
      </w:tr>
      <w:tr w:rsidR="00FB536D" w:rsidRPr="00645C56" w:rsidTr="00FB536D">
        <w:tc>
          <w:tcPr>
            <w:tcW w:w="621" w:type="pct"/>
          </w:tcPr>
          <w:p w:rsidR="00FB536D" w:rsidRPr="00B515C8" w:rsidRDefault="00FB536D" w:rsidP="00FB536D">
            <w:pPr>
              <w:spacing w:line="360" w:lineRule="auto"/>
              <w:rPr>
                <w:rFonts w:ascii="Times New Roman" w:hAnsi="Times New Roman" w:cs="Times New Roman"/>
                <w:vertAlign w:val="subscript"/>
                <w:lang w:val="en-US"/>
              </w:rPr>
            </w:pPr>
            <w:r w:rsidRPr="00B515C8">
              <w:rPr>
                <w:rFonts w:ascii="Times New Roman" w:hAnsi="Times New Roman" w:cs="Times New Roman"/>
                <w:lang w:val="en-US"/>
              </w:rPr>
              <w:t>PbSO</w:t>
            </w:r>
            <w:r w:rsidRPr="00B515C8">
              <w:rPr>
                <w:rFonts w:ascii="Times New Roman" w:hAnsi="Times New Roman" w:cs="Times New Roman"/>
                <w:vertAlign w:val="subscript"/>
                <w:lang w:val="en-US"/>
              </w:rPr>
              <w:t>4</w:t>
            </w:r>
          </w:p>
        </w:tc>
        <w:tc>
          <w:tcPr>
            <w:tcW w:w="374" w:type="pct"/>
          </w:tcPr>
          <w:p w:rsidR="00FB536D" w:rsidRPr="00B515C8" w:rsidRDefault="00FB536D" w:rsidP="00FB536D">
            <w:pPr>
              <w:spacing w:line="360" w:lineRule="auto"/>
              <w:jc w:val="center"/>
              <w:rPr>
                <w:rFonts w:ascii="Times New Roman" w:hAnsi="Times New Roman" w:cs="Times New Roman"/>
                <w:lang w:val="en-US"/>
              </w:rPr>
            </w:pPr>
            <w:r w:rsidRPr="00B515C8">
              <w:rPr>
                <w:rFonts w:ascii="Times New Roman" w:hAnsi="Times New Roman" w:cs="Times New Roman"/>
                <w:lang w:val="en-US"/>
              </w:rPr>
              <w:t>-</w:t>
            </w:r>
          </w:p>
        </w:tc>
        <w:tc>
          <w:tcPr>
            <w:tcW w:w="374" w:type="pct"/>
          </w:tcPr>
          <w:p w:rsidR="00FB536D" w:rsidRPr="00B515C8" w:rsidRDefault="00FB536D" w:rsidP="00FB536D">
            <w:pPr>
              <w:spacing w:line="360" w:lineRule="auto"/>
              <w:jc w:val="center"/>
              <w:rPr>
                <w:rFonts w:ascii="Times New Roman" w:hAnsi="Times New Roman" w:cs="Times New Roman"/>
                <w:lang w:val="en-US"/>
              </w:rPr>
            </w:pPr>
            <w:r w:rsidRPr="00B515C8">
              <w:rPr>
                <w:rFonts w:ascii="Times New Roman" w:hAnsi="Times New Roman" w:cs="Times New Roman"/>
                <w:lang w:val="en-US"/>
              </w:rPr>
              <w:t>-</w:t>
            </w:r>
          </w:p>
        </w:tc>
        <w:tc>
          <w:tcPr>
            <w:tcW w:w="606"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w:t>
            </w:r>
          </w:p>
        </w:tc>
        <w:tc>
          <w:tcPr>
            <w:tcW w:w="349"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w:t>
            </w:r>
          </w:p>
        </w:tc>
        <w:tc>
          <w:tcPr>
            <w:tcW w:w="374"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w:t>
            </w:r>
          </w:p>
        </w:tc>
        <w:tc>
          <w:tcPr>
            <w:tcW w:w="455"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0,006</w:t>
            </w:r>
          </w:p>
        </w:tc>
        <w:tc>
          <w:tcPr>
            <w:tcW w:w="374"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w:t>
            </w:r>
          </w:p>
        </w:tc>
        <w:tc>
          <w:tcPr>
            <w:tcW w:w="426"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w:t>
            </w:r>
          </w:p>
        </w:tc>
        <w:tc>
          <w:tcPr>
            <w:tcW w:w="621" w:type="pct"/>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w:t>
            </w:r>
          </w:p>
        </w:tc>
        <w:tc>
          <w:tcPr>
            <w:tcW w:w="425" w:type="pct"/>
            <w:vAlign w:val="center"/>
          </w:tcPr>
          <w:p w:rsidR="00FB536D" w:rsidRPr="00B515C8" w:rsidRDefault="00FB536D" w:rsidP="00FB536D">
            <w:pPr>
              <w:spacing w:line="360" w:lineRule="auto"/>
              <w:jc w:val="center"/>
              <w:rPr>
                <w:rFonts w:ascii="Times New Roman" w:hAnsi="Times New Roman" w:cs="Times New Roman"/>
              </w:rPr>
            </w:pPr>
            <w:r w:rsidRPr="00B515C8">
              <w:rPr>
                <w:rFonts w:ascii="Times New Roman" w:hAnsi="Times New Roman" w:cs="Times New Roman"/>
              </w:rPr>
              <w:t>3</w:t>
            </w:r>
          </w:p>
        </w:tc>
      </w:tr>
    </w:tbl>
    <w:p w:rsidR="00CF4AE0" w:rsidRPr="004264F9" w:rsidRDefault="00CE3ED0" w:rsidP="0013607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Расчёт необходимого к</w:t>
      </w:r>
      <w:r w:rsidR="00E6473E">
        <w:rPr>
          <w:rFonts w:ascii="Times New Roman" w:hAnsi="Times New Roman" w:cs="Times New Roman"/>
          <w:sz w:val="28"/>
          <w:szCs w:val="28"/>
        </w:rPr>
        <w:t>оличества реагента осуществляли</w:t>
      </w:r>
      <w:r>
        <w:rPr>
          <w:rFonts w:ascii="Times New Roman" w:hAnsi="Times New Roman" w:cs="Times New Roman"/>
          <w:sz w:val="28"/>
          <w:szCs w:val="28"/>
        </w:rPr>
        <w:t xml:space="preserve"> по </w:t>
      </w:r>
      <w:r w:rsidR="00E45B78">
        <w:rPr>
          <w:rFonts w:ascii="Times New Roman" w:hAnsi="Times New Roman" w:cs="Times New Roman"/>
          <w:sz w:val="28"/>
          <w:szCs w:val="28"/>
        </w:rPr>
        <w:t>формуле</w:t>
      </w:r>
      <w:r w:rsidR="00E6473E">
        <w:rPr>
          <w:rFonts w:ascii="Times New Roman" w:hAnsi="Times New Roman" w:cs="Times New Roman"/>
          <w:sz w:val="28"/>
          <w:szCs w:val="28"/>
        </w:rPr>
        <w:t>,</w:t>
      </w:r>
      <w:r w:rsidR="00886FDD">
        <w:rPr>
          <w:rFonts w:ascii="Times New Roman" w:hAnsi="Times New Roman" w:cs="Times New Roman"/>
          <w:sz w:val="28"/>
          <w:szCs w:val="28"/>
        </w:rPr>
        <w:t xml:space="preserve"> приведенной в работе методике</w:t>
      </w:r>
      <w:r w:rsidR="00FB1306">
        <w:rPr>
          <w:rFonts w:ascii="Times New Roman" w:hAnsi="Times New Roman" w:cs="Times New Roman"/>
          <w:color w:val="000000" w:themeColor="text1"/>
          <w:sz w:val="28"/>
          <w:szCs w:val="28"/>
        </w:rPr>
        <w:t>:</w:t>
      </w:r>
      <w:r w:rsidR="004264F9" w:rsidRPr="004264F9">
        <w:rPr>
          <w:rFonts w:ascii="Times New Roman" w:hAnsi="Times New Roman" w:cs="Times New Roman"/>
          <w:color w:val="000000" w:themeColor="text1"/>
          <w:sz w:val="28"/>
          <w:szCs w:val="28"/>
        </w:rPr>
        <w:t xml:space="preserve"> </w:t>
      </w:r>
      <w:r w:rsidR="004264F9">
        <w:rPr>
          <w:rFonts w:ascii="Times New Roman" w:hAnsi="Times New Roman" w:cs="Times New Roman"/>
          <w:color w:val="000000" w:themeColor="text1"/>
          <w:sz w:val="28"/>
          <w:szCs w:val="28"/>
        </w:rPr>
        <w:t>[]</w:t>
      </w:r>
    </w:p>
    <w:p w:rsidR="00CF4AE0" w:rsidRPr="00406359" w:rsidRDefault="00CF4AE0" w:rsidP="00253BA3">
      <w:pPr>
        <w:spacing w:after="0" w:line="360" w:lineRule="auto"/>
        <w:rPr>
          <w:rFonts w:ascii="Times New Roman" w:eastAsiaTheme="minorEastAsia" w:hAnsi="Times New Roman" w:cs="Times New Roman"/>
          <w:sz w:val="28"/>
          <w:szCs w:val="28"/>
          <w:lang w:val="en-US"/>
        </w:rPr>
      </w:pPr>
      <m:oMathPara>
        <m:oMath>
          <m:r>
            <w:rPr>
              <w:rFonts w:ascii="Cambria Math" w:hAnsi="Cambria Math" w:cs="Times New Roman"/>
              <w:sz w:val="28"/>
              <w:szCs w:val="28"/>
            </w:rPr>
            <m:t>G=k∙</m:t>
          </m:r>
          <m:f>
            <m:fPr>
              <m:ctrlPr>
                <w:rPr>
                  <w:rFonts w:ascii="Cambria Math" w:hAnsi="Cambria Math" w:cs="Times New Roman"/>
                  <w:i/>
                  <w:sz w:val="28"/>
                  <w:szCs w:val="28"/>
                </w:rPr>
              </m:ctrlPr>
            </m:fPr>
            <m:num>
              <m:r>
                <w:rPr>
                  <w:rFonts w:ascii="Cambria Math" w:hAnsi="Cambria Math" w:cs="Times New Roman"/>
                  <w:sz w:val="28"/>
                  <w:szCs w:val="28"/>
                </w:rPr>
                <m:t>100</m:t>
              </m:r>
            </m:num>
            <m:den>
              <m:r>
                <w:rPr>
                  <w:rFonts w:ascii="Cambria Math" w:hAnsi="Cambria Math" w:cs="Times New Roman"/>
                  <w:sz w:val="28"/>
                  <w:szCs w:val="28"/>
                </w:rPr>
                <m:t>B</m:t>
              </m:r>
            </m:den>
          </m:f>
          <m:r>
            <w:rPr>
              <w:rFonts w:ascii="Cambria Math" w:hAnsi="Cambria Math" w:cs="Times New Roman"/>
              <w:sz w:val="28"/>
              <w:szCs w:val="28"/>
            </w:rPr>
            <m:t>∙Q∙</m:t>
          </m:r>
          <m:d>
            <m:dPr>
              <m:ctrlPr>
                <w:rPr>
                  <w:rFonts w:ascii="Cambria Math" w:hAnsi="Cambria Math" w:cs="Times New Roman"/>
                  <w:i/>
                  <w:sz w:val="28"/>
                  <w:szCs w:val="28"/>
                </w:rPr>
              </m:ctrlPr>
            </m:dPr>
            <m:e>
              <m:r>
                <w:rPr>
                  <w:rFonts w:ascii="Cambria Math" w:hAnsi="Cambria Math" w:cs="Times New Roman"/>
                  <w:sz w:val="28"/>
                  <w:szCs w:val="28"/>
                </w:rPr>
                <m:t>a∙A+</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n</m:t>
                  </m:r>
                </m:sub>
              </m:sSub>
            </m:e>
          </m:d>
          <m:r>
            <w:rPr>
              <w:rFonts w:ascii="Cambria Math" w:hAnsi="Cambria Math" w:cs="Times New Roman"/>
              <w:sz w:val="28"/>
              <w:szCs w:val="28"/>
            </w:rPr>
            <m:t>,</m:t>
          </m:r>
        </m:oMath>
      </m:oMathPara>
    </w:p>
    <w:p w:rsidR="00CF4AE0" w:rsidRDefault="00CF4AE0" w:rsidP="00253BA3">
      <w:pPr>
        <w:spacing w:after="0" w:line="360" w:lineRule="auto"/>
        <w:jc w:val="both"/>
        <w:rPr>
          <w:rFonts w:ascii="Times New Roman" w:eastAsiaTheme="minorEastAsia" w:hAnsi="Times New Roman" w:cs="Times New Roman"/>
          <w:sz w:val="28"/>
          <w:szCs w:val="28"/>
        </w:rPr>
      </w:pPr>
      <w:r w:rsidRPr="00406359">
        <w:rPr>
          <w:rFonts w:ascii="Times New Roman" w:eastAsiaTheme="minorEastAsia" w:hAnsi="Times New Roman" w:cs="Times New Roman"/>
          <w:sz w:val="28"/>
          <w:szCs w:val="28"/>
        </w:rPr>
        <w:t xml:space="preserve">где </w:t>
      </w:r>
      <w:r w:rsidRPr="00406359">
        <w:rPr>
          <w:rFonts w:ascii="Times New Roman" w:eastAsiaTheme="minorEastAsia" w:hAnsi="Times New Roman" w:cs="Times New Roman"/>
          <w:sz w:val="28"/>
          <w:szCs w:val="28"/>
          <w:lang w:val="en-US"/>
        </w:rPr>
        <w:t>k</w:t>
      </w:r>
      <w:r w:rsidRPr="00406359">
        <w:rPr>
          <w:rFonts w:ascii="Times New Roman" w:eastAsiaTheme="minorEastAsia" w:hAnsi="Times New Roman" w:cs="Times New Roman"/>
          <w:sz w:val="28"/>
          <w:szCs w:val="28"/>
        </w:rPr>
        <w:t xml:space="preserve"> – коэффициент запаса расхода реагента по сравнению с теоретическим (для известкового молока </w:t>
      </w:r>
      <w:r w:rsidRPr="00406359">
        <w:rPr>
          <w:rFonts w:ascii="Times New Roman" w:eastAsiaTheme="minorEastAsia" w:hAnsi="Times New Roman" w:cs="Times New Roman"/>
          <w:sz w:val="28"/>
          <w:szCs w:val="28"/>
          <w:lang w:val="en-US"/>
        </w:rPr>
        <w:t>k</w:t>
      </w:r>
      <w:r w:rsidRPr="00406359">
        <w:rPr>
          <w:rFonts w:ascii="Times New Roman" w:eastAsiaTheme="minorEastAsia" w:hAnsi="Times New Roman" w:cs="Times New Roman"/>
          <w:sz w:val="28"/>
          <w:szCs w:val="28"/>
        </w:rPr>
        <w:t xml:space="preserve"> = 1,1); </w:t>
      </w:r>
      <w:r w:rsidRPr="00406359">
        <w:rPr>
          <w:rFonts w:ascii="Times New Roman" w:eastAsiaTheme="minorEastAsia" w:hAnsi="Times New Roman" w:cs="Times New Roman"/>
          <w:sz w:val="28"/>
          <w:szCs w:val="28"/>
          <w:lang w:val="en-US"/>
        </w:rPr>
        <w:t>B</w:t>
      </w:r>
      <w:r w:rsidRPr="00406359">
        <w:rPr>
          <w:rFonts w:ascii="Times New Roman" w:eastAsiaTheme="minorEastAsia" w:hAnsi="Times New Roman" w:cs="Times New Roman"/>
          <w:sz w:val="28"/>
          <w:szCs w:val="28"/>
        </w:rPr>
        <w:t xml:space="preserve"> – количество активной части в товарном продукте, %; </w:t>
      </w:r>
      <w:r w:rsidRPr="00406359">
        <w:rPr>
          <w:rFonts w:ascii="Times New Roman" w:eastAsiaTheme="minorEastAsia" w:hAnsi="Times New Roman" w:cs="Times New Roman"/>
          <w:sz w:val="28"/>
          <w:szCs w:val="28"/>
          <w:lang w:val="en-US"/>
        </w:rPr>
        <w:t>Q</w:t>
      </w:r>
      <w:r w:rsidRPr="00406359">
        <w:rPr>
          <w:rFonts w:ascii="Times New Roman" w:eastAsiaTheme="minorEastAsia" w:hAnsi="Times New Roman" w:cs="Times New Roman"/>
          <w:sz w:val="28"/>
          <w:szCs w:val="28"/>
        </w:rPr>
        <w:t xml:space="preserve"> – количество сточных вод, подлежащих нейтрализации, м</w:t>
      </w:r>
      <w:r w:rsidRPr="00406359">
        <w:rPr>
          <w:rFonts w:ascii="Times New Roman" w:eastAsiaTheme="minorEastAsia" w:hAnsi="Times New Roman" w:cs="Times New Roman"/>
          <w:sz w:val="28"/>
          <w:szCs w:val="28"/>
          <w:vertAlign w:val="superscript"/>
        </w:rPr>
        <w:t>3</w:t>
      </w:r>
      <w:r w:rsidRPr="00406359">
        <w:rPr>
          <w:rFonts w:ascii="Times New Roman" w:eastAsiaTheme="minorEastAsia" w:hAnsi="Times New Roman" w:cs="Times New Roman"/>
          <w:sz w:val="28"/>
          <w:szCs w:val="28"/>
        </w:rPr>
        <w:t>; а – расход реагента для нейтрализации, кг/кг; А – концентрация кислоты или щелочи, кг/м</w:t>
      </w:r>
      <w:r w:rsidRPr="00406359">
        <w:rPr>
          <w:rFonts w:ascii="Times New Roman" w:eastAsiaTheme="minorEastAsia" w:hAnsi="Times New Roman" w:cs="Times New Roman"/>
          <w:sz w:val="28"/>
          <w:szCs w:val="28"/>
          <w:vertAlign w:val="superscript"/>
        </w:rPr>
        <w:t>3</w:t>
      </w:r>
      <w:r w:rsidRPr="00406359">
        <w:rPr>
          <w:rFonts w:ascii="Times New Roman" w:eastAsiaTheme="minorEastAsia" w:hAnsi="Times New Roman" w:cs="Times New Roman"/>
          <w:sz w:val="28"/>
          <w:szCs w:val="28"/>
        </w:rPr>
        <w:t xml:space="preserve">; </w:t>
      </w:r>
      <w:r w:rsidRPr="00406359">
        <w:rPr>
          <w:rFonts w:ascii="Times New Roman" w:eastAsiaTheme="minorEastAsia" w:hAnsi="Times New Roman" w:cs="Times New Roman"/>
          <w:sz w:val="28"/>
          <w:szCs w:val="28"/>
          <w:lang w:val="en-US"/>
        </w:rPr>
        <w:t>b</w:t>
      </w:r>
      <w:proofErr w:type="gramStart"/>
      <w:r w:rsidRPr="00406359">
        <w:rPr>
          <w:rFonts w:ascii="Times New Roman" w:eastAsiaTheme="minorEastAsia" w:hAnsi="Times New Roman" w:cs="Times New Roman"/>
          <w:sz w:val="28"/>
          <w:szCs w:val="28"/>
          <w:vertAlign w:val="subscript"/>
        </w:rPr>
        <w:t>1</w:t>
      </w:r>
      <w:r w:rsidRPr="00406359">
        <w:rPr>
          <w:rFonts w:ascii="Times New Roman" w:eastAsiaTheme="minorEastAsia" w:hAnsi="Times New Roman" w:cs="Times New Roman"/>
          <w:sz w:val="28"/>
          <w:szCs w:val="28"/>
        </w:rPr>
        <w:t>,</w:t>
      </w:r>
      <w:r w:rsidRPr="00406359">
        <w:rPr>
          <w:rFonts w:ascii="Times New Roman" w:eastAsiaTheme="minorEastAsia" w:hAnsi="Times New Roman" w:cs="Times New Roman"/>
          <w:sz w:val="28"/>
          <w:szCs w:val="28"/>
          <w:lang w:val="en-US"/>
        </w:rPr>
        <w:t>b</w:t>
      </w:r>
      <w:proofErr w:type="gramEnd"/>
      <w:r w:rsidRPr="00406359">
        <w:rPr>
          <w:rFonts w:ascii="Times New Roman" w:eastAsiaTheme="minorEastAsia" w:hAnsi="Times New Roman" w:cs="Times New Roman"/>
          <w:sz w:val="28"/>
          <w:szCs w:val="28"/>
          <w:vertAlign w:val="subscript"/>
        </w:rPr>
        <w:t>2</w:t>
      </w:r>
      <w:r w:rsidRPr="00406359">
        <w:rPr>
          <w:rFonts w:ascii="Times New Roman" w:eastAsiaTheme="minorEastAsia" w:hAnsi="Times New Roman" w:cs="Times New Roman"/>
          <w:sz w:val="28"/>
          <w:szCs w:val="28"/>
        </w:rPr>
        <w:t>,…,</w:t>
      </w:r>
      <w:proofErr w:type="spellStart"/>
      <w:r w:rsidRPr="00406359">
        <w:rPr>
          <w:rFonts w:ascii="Times New Roman" w:eastAsiaTheme="minorEastAsia" w:hAnsi="Times New Roman" w:cs="Times New Roman"/>
          <w:sz w:val="28"/>
          <w:szCs w:val="28"/>
          <w:lang w:val="en-US"/>
        </w:rPr>
        <w:t>b</w:t>
      </w:r>
      <w:r w:rsidRPr="00406359">
        <w:rPr>
          <w:rFonts w:ascii="Times New Roman" w:eastAsiaTheme="minorEastAsia" w:hAnsi="Times New Roman" w:cs="Times New Roman"/>
          <w:sz w:val="28"/>
          <w:szCs w:val="28"/>
          <w:vertAlign w:val="subscript"/>
          <w:lang w:val="en-US"/>
        </w:rPr>
        <w:t>n</w:t>
      </w:r>
      <w:proofErr w:type="spellEnd"/>
      <w:r w:rsidRPr="00406359">
        <w:rPr>
          <w:rFonts w:ascii="Times New Roman" w:eastAsiaTheme="minorEastAsia" w:hAnsi="Times New Roman" w:cs="Times New Roman"/>
          <w:sz w:val="28"/>
          <w:szCs w:val="28"/>
        </w:rPr>
        <w:t xml:space="preserve"> – расход реагентов, требующихся для перевода металлов из растворенного состояния в осадок, кг/кг; С</w:t>
      </w:r>
      <w:r w:rsidRPr="00406359">
        <w:rPr>
          <w:rFonts w:ascii="Times New Roman" w:eastAsiaTheme="minorEastAsia" w:hAnsi="Times New Roman" w:cs="Times New Roman"/>
          <w:sz w:val="28"/>
          <w:szCs w:val="28"/>
          <w:vertAlign w:val="subscript"/>
        </w:rPr>
        <w:t>1</w:t>
      </w:r>
      <w:r w:rsidRPr="00406359">
        <w:rPr>
          <w:rFonts w:ascii="Times New Roman" w:eastAsiaTheme="minorEastAsia" w:hAnsi="Times New Roman" w:cs="Times New Roman"/>
          <w:sz w:val="28"/>
          <w:szCs w:val="28"/>
        </w:rPr>
        <w:t>,С</w:t>
      </w:r>
      <w:r w:rsidRPr="00406359">
        <w:rPr>
          <w:rFonts w:ascii="Times New Roman" w:eastAsiaTheme="minorEastAsia" w:hAnsi="Times New Roman" w:cs="Times New Roman"/>
          <w:sz w:val="28"/>
          <w:szCs w:val="28"/>
          <w:vertAlign w:val="subscript"/>
        </w:rPr>
        <w:t>2</w:t>
      </w:r>
      <w:r w:rsidRPr="00406359">
        <w:rPr>
          <w:rFonts w:ascii="Times New Roman" w:eastAsiaTheme="minorEastAsia" w:hAnsi="Times New Roman" w:cs="Times New Roman"/>
          <w:sz w:val="28"/>
          <w:szCs w:val="28"/>
        </w:rPr>
        <w:t>,…,С</w:t>
      </w:r>
      <w:r w:rsidRPr="00406359">
        <w:rPr>
          <w:rFonts w:ascii="Times New Roman" w:eastAsiaTheme="minorEastAsia" w:hAnsi="Times New Roman" w:cs="Times New Roman"/>
          <w:sz w:val="28"/>
          <w:szCs w:val="28"/>
          <w:vertAlign w:val="subscript"/>
          <w:lang w:val="en-US"/>
        </w:rPr>
        <w:t>n</w:t>
      </w:r>
      <w:r w:rsidRPr="00406359">
        <w:rPr>
          <w:rFonts w:ascii="Times New Roman" w:eastAsiaTheme="minorEastAsia" w:hAnsi="Times New Roman" w:cs="Times New Roman"/>
          <w:sz w:val="28"/>
          <w:szCs w:val="28"/>
        </w:rPr>
        <w:t xml:space="preserve"> – концентрация металлов в сточных водах, кг/м</w:t>
      </w:r>
      <w:r w:rsidRPr="00406359">
        <w:rPr>
          <w:rFonts w:ascii="Times New Roman" w:eastAsiaTheme="minorEastAsia" w:hAnsi="Times New Roman" w:cs="Times New Roman"/>
          <w:sz w:val="28"/>
          <w:szCs w:val="28"/>
          <w:vertAlign w:val="superscript"/>
        </w:rPr>
        <w:t>3</w:t>
      </w:r>
      <w:r>
        <w:rPr>
          <w:rFonts w:ascii="Times New Roman" w:eastAsiaTheme="minorEastAsia" w:hAnsi="Times New Roman" w:cs="Times New Roman"/>
          <w:sz w:val="28"/>
          <w:szCs w:val="28"/>
        </w:rPr>
        <w:t>.</w:t>
      </w:r>
    </w:p>
    <w:p w:rsidR="00E6473E" w:rsidRDefault="00E6473E" w:rsidP="00E6473E">
      <w:pPr>
        <w:spacing w:after="0"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ab/>
        <w:t>При расчёте необходимого количества реагента было учтено содержание тяжёлых металлов в промышленном концентрате (таблица</w:t>
      </w:r>
      <w:r w:rsidR="00B86DA1">
        <w:rPr>
          <w:rFonts w:ascii="Times New Roman" w:eastAsiaTheme="minorEastAsia" w:hAnsi="Times New Roman" w:cs="Times New Roman"/>
          <w:sz w:val="28"/>
          <w:szCs w:val="28"/>
        </w:rPr>
        <w:t xml:space="preserve"> 2</w:t>
      </w:r>
      <w:r>
        <w:rPr>
          <w:rFonts w:ascii="Times New Roman" w:eastAsiaTheme="minorEastAsia" w:hAnsi="Times New Roman" w:cs="Times New Roman"/>
          <w:sz w:val="28"/>
          <w:szCs w:val="28"/>
        </w:rPr>
        <w:t>), выпадающих в осадок в виде растворимых гидроксидов.</w:t>
      </w:r>
    </w:p>
    <w:p w:rsidR="00AA500D" w:rsidRPr="00E6473E" w:rsidRDefault="0037580F" w:rsidP="00E6473E">
      <w:pPr>
        <w:spacing w:after="0" w:line="360" w:lineRule="auto"/>
        <w:jc w:val="both"/>
        <w:rPr>
          <w:rFonts w:ascii="Times New Roman" w:eastAsiaTheme="minorEastAsia" w:hAnsi="Times New Roman" w:cs="Times New Roman"/>
          <w:sz w:val="28"/>
          <w:szCs w:val="28"/>
          <w:lang w:val="en-US"/>
        </w:rPr>
      </w:pPr>
      <w:proofErr w:type="gramStart"/>
      <w:r>
        <w:rPr>
          <w:rFonts w:ascii="Times New Roman" w:eastAsiaTheme="minorEastAsia" w:hAnsi="Times New Roman" w:cs="Times New Roman"/>
          <w:sz w:val="28"/>
          <w:szCs w:val="28"/>
        </w:rPr>
        <w:t>Например</w:t>
      </w:r>
      <w:proofErr w:type="gramEnd"/>
      <w:r w:rsidRPr="001C18D4">
        <w:rPr>
          <w:rFonts w:ascii="Times New Roman" w:eastAsiaTheme="minorEastAsia" w:hAnsi="Times New Roman" w:cs="Times New Roman"/>
          <w:sz w:val="28"/>
          <w:szCs w:val="28"/>
          <w:lang w:val="en-US"/>
        </w:rPr>
        <w:t>:</w:t>
      </w:r>
    </w:p>
    <w:p w:rsidR="00AA500D" w:rsidRPr="00B90ECE" w:rsidRDefault="00E6473E" w:rsidP="00253BA3">
      <w:pPr>
        <w:tabs>
          <w:tab w:val="left" w:pos="8337"/>
        </w:tabs>
        <w:spacing w:after="0" w:line="360" w:lineRule="auto"/>
        <w:jc w:val="both"/>
        <w:rPr>
          <w:rFonts w:ascii="Times New Roman" w:hAnsi="Times New Roman" w:cs="Times New Roman"/>
          <w:sz w:val="28"/>
          <w:szCs w:val="28"/>
          <w:lang w:val="en-US"/>
        </w:rPr>
      </w:pPr>
      <w:r w:rsidRPr="00406359">
        <w:rPr>
          <w:rFonts w:ascii="Times New Roman" w:hAnsi="Times New Roman" w:cs="Times New Roman"/>
          <w:noProof/>
          <w:sz w:val="28"/>
          <w:szCs w:val="28"/>
          <w:lang w:eastAsia="ru-RU"/>
        </w:rPr>
        <mc:AlternateContent>
          <mc:Choice Requires="wps">
            <w:drawing>
              <wp:anchor distT="0" distB="0" distL="114299" distR="114299" simplePos="0" relativeHeight="251710464" behindDoc="0" locked="0" layoutInCell="1" allowOverlap="1" wp14:anchorId="4E917429" wp14:editId="3D221F96">
                <wp:simplePos x="0" y="0"/>
                <wp:positionH relativeFrom="column">
                  <wp:posOffset>2143125</wp:posOffset>
                </wp:positionH>
                <wp:positionV relativeFrom="paragraph">
                  <wp:posOffset>13335</wp:posOffset>
                </wp:positionV>
                <wp:extent cx="0" cy="299085"/>
                <wp:effectExtent l="76200" t="0" r="57150" b="5842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9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2113F8B" id="_x0000_t32" coordsize="21600,21600" o:spt="32" o:oned="t" path="m,l21600,21600e" filled="f">
                <v:path arrowok="t" fillok="f" o:connecttype="none"/>
                <o:lock v:ext="edit" shapetype="t"/>
              </v:shapetype>
              <v:shape id="Прямая со стрелкой 8" o:spid="_x0000_s1026" type="#_x0000_t32" style="position:absolute;margin-left:168.75pt;margin-top:1.05pt;width:0;height:23.55pt;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45PAQIAABkEAAAOAAAAZHJzL2Uyb0RvYy54bWysU0uO1DAQ3SNxB8t7OumWQD1Rp2fRA2xG&#10;0GLgAB7H7ljjn2zTSXYDF5gjcAU2LPhozpDciLLTHYYBJITYlGJXvar3/Cqr01ZJtGfOC6NLPJ/l&#10;GDFNTSX0rsRvXj97tMTIB6IrIo1mJe6Yx6frhw9WjS3YwtRGVswhaKJ90dgS1yHYIss8rZkifmYs&#10;05DkxikS4Oh2WeVIA92VzBZ5/iRrjKusM5R5D7dnYxKvU3/OGQ0vOfcsIFli4BZSdClexpitV6TY&#10;OWJrQQ80yD+wUERoGDq1OiOBoLdO/NJKCeqMNzzMqFGZ4VxQljSAmnl+T81FTSxLWuBxvJ2eyf+/&#10;tvTFfuuQqEoMRmmiwKL+w3A93PTf+o/DDRre9bcQhvfDdf+p/9p/6W/7z2gZ362xvgD4Rm9dVE5b&#10;fWHPDb3ykMt+SsaDt2NZy52K5SAdtcmHbvKBtQHR8ZLC7eLkJF8+jqMyUhxx1vnwnBmF4keJfXBE&#10;7OqwMVqD2cbNkw1kf+7DCDwC4lCpYwxEyKe6QqGzIDc4QfROssOcWJLYj4QT9dBJNsJfMQ6PBRTH&#10;MWlN2UY6tCewYNXVfOoClRHChZQTKE/c/gg61EYYS6v7t8CpOk00OkxAJbRxv5sa2iNVPtYfVY9a&#10;o+xLU3VbdzQT9i/5cPhX4oLfPSf4jz96/R0AAP//AwBQSwMEFAAGAAgAAAAhAEXjP+PcAAAACAEA&#10;AA8AAABkcnMvZG93bnJldi54bWxMj8FOwzAQRO9I/IO1SNyo0xRoG7KpEIJjhWgqxNGNN3FEvI5i&#10;pw1/X1cc4Dia0cybfDPZThxp8K1jhPksAUFcOd1yg7Av3+5WIHxQrFXnmBB+yMOmuL7KVabdiT/o&#10;uAuNiCXsM4VgQugzKX1lyCo/cz1x9Go3WBWiHBqpB3WK5baTaZI8SqtajgtG9fRiqPrejRahLpt9&#10;9fW6kmNXvy/LT7M223KLeHszPT+BCDSFvzBc8CM6FJHp4EbWXnQIi8XyIUYR0jmI6P/qA8L9OgVZ&#10;5PL/geIMAAD//wMAUEsBAi0AFAAGAAgAAAAhALaDOJL+AAAA4QEAABMAAAAAAAAAAAAAAAAAAAAA&#10;AFtDb250ZW50X1R5cGVzXS54bWxQSwECLQAUAAYACAAAACEAOP0h/9YAAACUAQAACwAAAAAAAAAA&#10;AAAAAAAvAQAAX3JlbHMvLnJlbHNQSwECLQAUAAYACAAAACEAum+OTwECAAAZBAAADgAAAAAAAAAA&#10;AAAAAAAuAgAAZHJzL2Uyb0RvYy54bWxQSwECLQAUAAYACAAAACEAReM/49wAAAAIAQAADwAAAAAA&#10;AAAAAAAAAABbBAAAZHJzL2Rvd25yZXYueG1sUEsFBgAAAAAEAAQA8wAAAGQFAAAAAA==&#10;" strokecolor="black [3200]" strokeweight=".5pt">
                <v:stroke endarrow="block" joinstyle="miter"/>
                <o:lock v:ext="edit" shapetype="f"/>
              </v:shape>
            </w:pict>
          </mc:Fallback>
        </mc:AlternateContent>
      </w:r>
      <w:r w:rsidR="00386A2F" w:rsidRPr="00406359">
        <w:rPr>
          <w:rFonts w:ascii="Times New Roman" w:hAnsi="Times New Roman" w:cs="Times New Roman"/>
          <w:noProof/>
          <w:sz w:val="28"/>
          <w:szCs w:val="28"/>
          <w:lang w:eastAsia="ru-RU"/>
        </w:rPr>
        <mc:AlternateContent>
          <mc:Choice Requires="wps">
            <w:drawing>
              <wp:anchor distT="0" distB="0" distL="114299" distR="114299" simplePos="0" relativeHeight="251688960" behindDoc="0" locked="0" layoutInCell="1" allowOverlap="1" wp14:anchorId="10DF7070" wp14:editId="66E92545">
                <wp:simplePos x="0" y="0"/>
                <wp:positionH relativeFrom="column">
                  <wp:posOffset>2893694</wp:posOffset>
                </wp:positionH>
                <wp:positionV relativeFrom="paragraph">
                  <wp:posOffset>2540</wp:posOffset>
                </wp:positionV>
                <wp:extent cx="0" cy="299085"/>
                <wp:effectExtent l="76200" t="0" r="57150" b="5842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9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1C1E20A" id="Прямая со стрелкой 32" o:spid="_x0000_s1026" type="#_x0000_t32" style="position:absolute;margin-left:227.85pt;margin-top:.2pt;width:0;height:23.55pt;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OvUBAIAABsEAAAOAAAAZHJzL2Uyb0RvYy54bWysU01u1DAU3iNxB8t7JplBoDaaTBdTYFPB&#10;iMIBXMeeWPWfbDNJdoUL9AhcgQ2LAuoZkhvx7MyklB8JITZPsd/7vvd9fi/Lk1ZJtGPOC6NLPJ/l&#10;GDFNTSX0tsRv3zx/dISRD0RXRBrNStwxj09WDx8sG1uwhamNrJhDQKJ90dgS1yHYIss8rZkifmYs&#10;05DkxikS4Oi2WeVIA+xKZos8f5o1xlXWGcq8h9vTMYlXiZ9zRsMrzj0LSJYYtIUUXYoXMWarJSm2&#10;jtha0L0M8g8qFBEamk5UpyQQ9M6JX6iUoM54w8OMGpUZzgVlyQO4mec/uTmviWXJCzyOt9Mz+f9H&#10;S1/uNg6JqsSPFxhpomBG/cfharjuv/Wfhms0vO9vIQwfhqv+c/+1/9Lf9jcIiuHlGusLIFjrjYve&#10;aavP7Zmhlx5y2b1kPHg7lrXcqVgO5lGbJtFNk2BtQHS8pHC7OD7Oj57EVhkpDjjrfHjBjELxo8Q+&#10;OCK2dVgbrWHcxs3TIMjuzIcReADEplLHGIiQz3SFQmfBb3CC6K1k+z6xJKkfBSfpoZNshL9mHJ4L&#10;JI5t0qKytXRoR2DFqsv5xAKVEcKFlBMoT9r+CNrXRhhLy/u3wKk6dTQ6TEAltHG/6xrag1Q+1h9c&#10;j16j7QtTdRt3GCZsYJrD/m+JK/7jOcHv/unVdwAAAP//AwBQSwMEFAAGAAgAAAAhAKVoTL3YAAAA&#10;BwEAAA8AAABkcnMvZG93bnJldi54bWxMjkFLxDAUhO+C/yE8wZubKtautekiosdF3C7iMdu8NsXk&#10;pTTpbv33PvGgtxlmmPmqzeKdOOIUh0AKrlcZCKQ2mIF6Bfvm5WoNIiZNRrtAqOALI2zq87NKlyac&#10;6A2Pu9QLHqFYagU2pbGUMrYWvY6rMCJx1oXJ68R26qWZ9InHvZM3WXYnvR6IH6we8cli+7mbvYKu&#10;6fftx/Nazq57LZp3e2+3zVapy4vl8QFEwiX9leEHn9GhZqZDmMlE4RTc5nnBVRYgOP61BxZFDrKu&#10;5H/++hsAAP//AwBQSwECLQAUAAYACAAAACEAtoM4kv4AAADhAQAAEwAAAAAAAAAAAAAAAAAAAAAA&#10;W0NvbnRlbnRfVHlwZXNdLnhtbFBLAQItABQABgAIAAAAIQA4/SH/1gAAAJQBAAALAAAAAAAAAAAA&#10;AAAAAC8BAABfcmVscy8ucmVsc1BLAQItABQABgAIAAAAIQAkpOvUBAIAABsEAAAOAAAAAAAAAAAA&#10;AAAAAC4CAABkcnMvZTJvRG9jLnhtbFBLAQItABQABgAIAAAAIQClaEy92AAAAAcBAAAPAAAAAAAA&#10;AAAAAAAAAF4EAABkcnMvZG93bnJldi54bWxQSwUGAAAAAAQABADzAAAAYwUAAAAA&#10;" strokecolor="black [3200]" strokeweight=".5pt">
                <v:stroke endarrow="block" joinstyle="miter"/>
                <o:lock v:ext="edit" shapetype="f"/>
              </v:shape>
            </w:pict>
          </mc:Fallback>
        </mc:AlternateContent>
      </w:r>
      <w:r w:rsidR="0035239A" w:rsidRPr="00E6473E">
        <w:rPr>
          <w:rFonts w:ascii="Times New Roman" w:hAnsi="Times New Roman" w:cs="Times New Roman"/>
          <w:noProof/>
          <w:sz w:val="28"/>
          <w:szCs w:val="28"/>
          <w:lang w:val="en-US" w:eastAsia="ru-RU"/>
        </w:rPr>
        <w:t xml:space="preserve"> </w:t>
      </w:r>
      <w:r w:rsidR="00B90ECE">
        <w:rPr>
          <w:rFonts w:ascii="Times New Roman" w:hAnsi="Times New Roman" w:cs="Times New Roman"/>
          <w:sz w:val="28"/>
          <w:szCs w:val="28"/>
          <w:lang w:val="en-US"/>
        </w:rPr>
        <w:t>Ni</w:t>
      </w:r>
      <w:r w:rsidR="00AA500D" w:rsidRPr="00406359">
        <w:rPr>
          <w:rFonts w:ascii="Times New Roman" w:hAnsi="Times New Roman" w:cs="Times New Roman"/>
          <w:sz w:val="28"/>
          <w:szCs w:val="28"/>
          <w:lang w:val="en-US"/>
        </w:rPr>
        <w:t>SO</w:t>
      </w:r>
      <w:r w:rsidR="00AA500D" w:rsidRPr="00B90ECE">
        <w:rPr>
          <w:rFonts w:ascii="Times New Roman" w:hAnsi="Times New Roman" w:cs="Times New Roman"/>
          <w:sz w:val="28"/>
          <w:szCs w:val="28"/>
          <w:vertAlign w:val="subscript"/>
          <w:lang w:val="en-US"/>
        </w:rPr>
        <w:t>4</w:t>
      </w:r>
      <w:r w:rsidR="00AA500D" w:rsidRPr="00B90ECE">
        <w:rPr>
          <w:rFonts w:ascii="Times New Roman" w:hAnsi="Times New Roman" w:cs="Times New Roman"/>
          <w:sz w:val="28"/>
          <w:szCs w:val="28"/>
          <w:lang w:val="en-US"/>
        </w:rPr>
        <w:t xml:space="preserve"> + </w:t>
      </w:r>
      <w:proofErr w:type="gramStart"/>
      <w:r w:rsidR="0037580F" w:rsidRPr="00406359">
        <w:rPr>
          <w:rFonts w:ascii="Times New Roman" w:hAnsi="Times New Roman" w:cs="Times New Roman"/>
          <w:sz w:val="28"/>
          <w:szCs w:val="28"/>
          <w:lang w:val="en-US"/>
        </w:rPr>
        <w:t>Ca</w:t>
      </w:r>
      <w:r w:rsidR="0037580F" w:rsidRPr="00B90ECE">
        <w:rPr>
          <w:rFonts w:ascii="Times New Roman" w:hAnsi="Times New Roman" w:cs="Times New Roman"/>
          <w:sz w:val="28"/>
          <w:szCs w:val="28"/>
          <w:lang w:val="en-US"/>
        </w:rPr>
        <w:t>(</w:t>
      </w:r>
      <w:proofErr w:type="gramEnd"/>
      <w:r w:rsidR="00AA500D" w:rsidRPr="00406359">
        <w:rPr>
          <w:rFonts w:ascii="Times New Roman" w:hAnsi="Times New Roman" w:cs="Times New Roman"/>
          <w:sz w:val="28"/>
          <w:szCs w:val="28"/>
          <w:lang w:val="en-US"/>
        </w:rPr>
        <w:t>OH</w:t>
      </w:r>
      <w:r w:rsidR="00AA500D" w:rsidRPr="00B90ECE">
        <w:rPr>
          <w:rFonts w:ascii="Times New Roman" w:hAnsi="Times New Roman" w:cs="Times New Roman"/>
          <w:sz w:val="28"/>
          <w:szCs w:val="28"/>
          <w:lang w:val="en-US"/>
        </w:rPr>
        <w:t>)</w:t>
      </w:r>
      <w:r w:rsidR="00AA500D" w:rsidRPr="00B90ECE">
        <w:rPr>
          <w:rFonts w:ascii="Times New Roman" w:hAnsi="Times New Roman" w:cs="Times New Roman"/>
          <w:sz w:val="28"/>
          <w:szCs w:val="28"/>
          <w:vertAlign w:val="subscript"/>
          <w:lang w:val="en-US"/>
        </w:rPr>
        <w:t>2</w:t>
      </w:r>
      <w:r w:rsidR="0054549B" w:rsidRPr="00B90ECE">
        <w:rPr>
          <w:rFonts w:ascii="Times New Roman" w:hAnsi="Times New Roman" w:cs="Times New Roman"/>
          <w:sz w:val="28"/>
          <w:szCs w:val="28"/>
          <w:lang w:val="en-US"/>
        </w:rPr>
        <w:t xml:space="preserve"> + </w:t>
      </w:r>
      <w:r w:rsidR="00B90ECE">
        <w:rPr>
          <w:rFonts w:ascii="Times New Roman" w:hAnsi="Times New Roman" w:cs="Times New Roman"/>
          <w:sz w:val="28"/>
          <w:szCs w:val="28"/>
          <w:lang w:val="en-US"/>
        </w:rPr>
        <w:t>Ni(</w:t>
      </w:r>
      <w:r w:rsidR="0054549B" w:rsidRPr="00406359">
        <w:rPr>
          <w:rFonts w:ascii="Times New Roman" w:hAnsi="Times New Roman" w:cs="Times New Roman"/>
          <w:sz w:val="28"/>
          <w:szCs w:val="28"/>
          <w:lang w:val="en-US"/>
        </w:rPr>
        <w:t>OH</w:t>
      </w:r>
      <w:r w:rsidR="00B90ECE">
        <w:rPr>
          <w:rFonts w:ascii="Times New Roman" w:hAnsi="Times New Roman" w:cs="Times New Roman"/>
          <w:sz w:val="28"/>
          <w:szCs w:val="28"/>
          <w:lang w:val="en-US"/>
        </w:rPr>
        <w:t>)</w:t>
      </w:r>
      <w:r w:rsidR="00B90ECE" w:rsidRPr="00B90ECE">
        <w:rPr>
          <w:rFonts w:ascii="Times New Roman" w:hAnsi="Times New Roman" w:cs="Times New Roman"/>
          <w:sz w:val="28"/>
          <w:szCs w:val="28"/>
          <w:vertAlign w:val="subscript"/>
          <w:lang w:val="en-US"/>
        </w:rPr>
        <w:t>2</w:t>
      </w:r>
      <w:r w:rsidR="00AA500D" w:rsidRPr="00B90ECE">
        <w:rPr>
          <w:rFonts w:ascii="Times New Roman" w:hAnsi="Times New Roman" w:cs="Times New Roman"/>
          <w:sz w:val="28"/>
          <w:szCs w:val="28"/>
          <w:lang w:val="en-US"/>
        </w:rPr>
        <w:t xml:space="preserve"> + </w:t>
      </w:r>
      <w:r w:rsidR="00AA500D" w:rsidRPr="00406359">
        <w:rPr>
          <w:rFonts w:ascii="Times New Roman" w:hAnsi="Times New Roman" w:cs="Times New Roman"/>
          <w:sz w:val="28"/>
          <w:szCs w:val="28"/>
          <w:lang w:val="en-US"/>
        </w:rPr>
        <w:t>CaSO</w:t>
      </w:r>
      <w:r w:rsidR="00AA500D" w:rsidRPr="00B90ECE">
        <w:rPr>
          <w:rFonts w:ascii="Times New Roman" w:hAnsi="Times New Roman" w:cs="Times New Roman"/>
          <w:sz w:val="28"/>
          <w:szCs w:val="28"/>
          <w:vertAlign w:val="subscript"/>
          <w:lang w:val="en-US"/>
        </w:rPr>
        <w:t>4</w:t>
      </w:r>
    </w:p>
    <w:p w:rsidR="00E6473E" w:rsidRPr="003171F0" w:rsidRDefault="00E6473E" w:rsidP="003171F0">
      <w:pPr>
        <w:tabs>
          <w:tab w:val="left" w:pos="0"/>
        </w:tabs>
        <w:spacing w:after="0" w:line="360" w:lineRule="auto"/>
        <w:jc w:val="both"/>
        <w:rPr>
          <w:rFonts w:ascii="Times New Roman" w:hAnsi="Times New Roman" w:cs="Times New Roman"/>
          <w:sz w:val="28"/>
          <w:szCs w:val="28"/>
        </w:rPr>
      </w:pPr>
      <w:r w:rsidRPr="003171F0">
        <w:rPr>
          <w:rFonts w:ascii="Times New Roman" w:hAnsi="Times New Roman" w:cs="Times New Roman"/>
          <w:sz w:val="28"/>
          <w:szCs w:val="28"/>
        </w:rPr>
        <w:t xml:space="preserve">Таблица </w:t>
      </w:r>
      <w:r w:rsidR="0037580F" w:rsidRPr="003171F0">
        <w:rPr>
          <w:rFonts w:ascii="Times New Roman" w:hAnsi="Times New Roman" w:cs="Times New Roman"/>
          <w:sz w:val="28"/>
          <w:szCs w:val="28"/>
        </w:rPr>
        <w:t>3</w:t>
      </w:r>
      <w:r w:rsidRPr="003171F0">
        <w:rPr>
          <w:rFonts w:ascii="Times New Roman" w:hAnsi="Times New Roman" w:cs="Times New Roman"/>
          <w:sz w:val="28"/>
          <w:szCs w:val="28"/>
        </w:rPr>
        <w:t xml:space="preserve"> – Содержание тяжёлых металлов в концентрате, мг/л</w:t>
      </w:r>
    </w:p>
    <w:tbl>
      <w:tblPr>
        <w:tblStyle w:val="a4"/>
        <w:tblW w:w="0" w:type="auto"/>
        <w:tblLook w:val="04A0" w:firstRow="1" w:lastRow="0" w:firstColumn="1" w:lastColumn="0" w:noHBand="0" w:noVBand="1"/>
      </w:tblPr>
      <w:tblGrid>
        <w:gridCol w:w="1337"/>
        <w:gridCol w:w="1228"/>
        <w:gridCol w:w="1328"/>
        <w:gridCol w:w="1349"/>
        <w:gridCol w:w="1333"/>
        <w:gridCol w:w="1226"/>
        <w:gridCol w:w="1544"/>
      </w:tblGrid>
      <w:tr w:rsidR="00AA500D" w:rsidRPr="00406359" w:rsidTr="004226AA">
        <w:tc>
          <w:tcPr>
            <w:tcW w:w="1497" w:type="dxa"/>
          </w:tcPr>
          <w:p w:rsidR="00AA500D" w:rsidRPr="00406359" w:rsidRDefault="00AA500D" w:rsidP="00253BA3">
            <w:pPr>
              <w:tabs>
                <w:tab w:val="left" w:pos="8337"/>
              </w:tabs>
              <w:spacing w:line="360" w:lineRule="auto"/>
              <w:jc w:val="center"/>
              <w:rPr>
                <w:rFonts w:ascii="Times New Roman" w:hAnsi="Times New Roman" w:cs="Times New Roman"/>
                <w:sz w:val="28"/>
                <w:szCs w:val="28"/>
              </w:rPr>
            </w:pPr>
            <w:r w:rsidRPr="00406359">
              <w:rPr>
                <w:rFonts w:ascii="Times New Roman" w:hAnsi="Times New Roman" w:cs="Times New Roman"/>
                <w:sz w:val="28"/>
                <w:szCs w:val="28"/>
              </w:rPr>
              <w:t>Метал</w:t>
            </w:r>
            <w:r w:rsidR="00E45B78">
              <w:rPr>
                <w:rFonts w:ascii="Times New Roman" w:hAnsi="Times New Roman" w:cs="Times New Roman"/>
                <w:sz w:val="28"/>
                <w:szCs w:val="28"/>
              </w:rPr>
              <w:t>л</w:t>
            </w:r>
          </w:p>
        </w:tc>
        <w:tc>
          <w:tcPr>
            <w:tcW w:w="1497" w:type="dxa"/>
          </w:tcPr>
          <w:p w:rsidR="00AA500D" w:rsidRPr="00406359" w:rsidRDefault="00AA500D" w:rsidP="00253BA3">
            <w:pPr>
              <w:tabs>
                <w:tab w:val="left" w:pos="8337"/>
              </w:tabs>
              <w:spacing w:line="360" w:lineRule="auto"/>
              <w:jc w:val="center"/>
              <w:rPr>
                <w:rFonts w:ascii="Times New Roman" w:hAnsi="Times New Roman" w:cs="Times New Roman"/>
                <w:sz w:val="28"/>
                <w:szCs w:val="28"/>
              </w:rPr>
            </w:pPr>
            <w:r w:rsidRPr="00406359">
              <w:rPr>
                <w:rFonts w:ascii="Times New Roman" w:hAnsi="Times New Roman" w:cs="Times New Roman"/>
                <w:sz w:val="28"/>
                <w:szCs w:val="28"/>
              </w:rPr>
              <w:t>Медь</w:t>
            </w:r>
          </w:p>
        </w:tc>
        <w:tc>
          <w:tcPr>
            <w:tcW w:w="1497" w:type="dxa"/>
          </w:tcPr>
          <w:p w:rsidR="00AA500D" w:rsidRPr="00406359" w:rsidRDefault="00AA500D" w:rsidP="00253BA3">
            <w:pPr>
              <w:tabs>
                <w:tab w:val="left" w:pos="8337"/>
              </w:tabs>
              <w:spacing w:line="360" w:lineRule="auto"/>
              <w:jc w:val="center"/>
              <w:rPr>
                <w:rFonts w:ascii="Times New Roman" w:hAnsi="Times New Roman" w:cs="Times New Roman"/>
                <w:sz w:val="28"/>
                <w:szCs w:val="28"/>
              </w:rPr>
            </w:pPr>
            <w:r w:rsidRPr="00406359">
              <w:rPr>
                <w:rFonts w:ascii="Times New Roman" w:hAnsi="Times New Roman" w:cs="Times New Roman"/>
                <w:sz w:val="28"/>
                <w:szCs w:val="28"/>
              </w:rPr>
              <w:t>Никель</w:t>
            </w:r>
          </w:p>
        </w:tc>
        <w:tc>
          <w:tcPr>
            <w:tcW w:w="1497" w:type="dxa"/>
          </w:tcPr>
          <w:p w:rsidR="00AA500D" w:rsidRPr="00406359" w:rsidRDefault="00AA500D" w:rsidP="00253BA3">
            <w:pPr>
              <w:tabs>
                <w:tab w:val="left" w:pos="8337"/>
              </w:tabs>
              <w:spacing w:line="360" w:lineRule="auto"/>
              <w:jc w:val="center"/>
              <w:rPr>
                <w:rFonts w:ascii="Times New Roman" w:hAnsi="Times New Roman" w:cs="Times New Roman"/>
                <w:sz w:val="28"/>
                <w:szCs w:val="28"/>
              </w:rPr>
            </w:pPr>
            <w:r w:rsidRPr="00406359">
              <w:rPr>
                <w:rFonts w:ascii="Times New Roman" w:hAnsi="Times New Roman" w:cs="Times New Roman"/>
                <w:sz w:val="28"/>
                <w:szCs w:val="28"/>
              </w:rPr>
              <w:t>Кадмий</w:t>
            </w:r>
          </w:p>
        </w:tc>
        <w:tc>
          <w:tcPr>
            <w:tcW w:w="1497" w:type="dxa"/>
          </w:tcPr>
          <w:p w:rsidR="00AA500D" w:rsidRPr="00406359" w:rsidRDefault="00AA500D" w:rsidP="00253BA3">
            <w:pPr>
              <w:tabs>
                <w:tab w:val="left" w:pos="8337"/>
              </w:tabs>
              <w:spacing w:line="360" w:lineRule="auto"/>
              <w:jc w:val="center"/>
              <w:rPr>
                <w:rFonts w:ascii="Times New Roman" w:hAnsi="Times New Roman" w:cs="Times New Roman"/>
                <w:sz w:val="28"/>
                <w:szCs w:val="28"/>
              </w:rPr>
            </w:pPr>
            <w:r w:rsidRPr="00406359">
              <w:rPr>
                <w:rFonts w:ascii="Times New Roman" w:hAnsi="Times New Roman" w:cs="Times New Roman"/>
                <w:sz w:val="28"/>
                <w:szCs w:val="28"/>
              </w:rPr>
              <w:t>Свинец</w:t>
            </w:r>
          </w:p>
        </w:tc>
        <w:tc>
          <w:tcPr>
            <w:tcW w:w="1497" w:type="dxa"/>
          </w:tcPr>
          <w:p w:rsidR="00AA500D" w:rsidRPr="00406359" w:rsidRDefault="00AA500D" w:rsidP="00253BA3">
            <w:pPr>
              <w:tabs>
                <w:tab w:val="left" w:pos="8337"/>
              </w:tabs>
              <w:spacing w:line="360" w:lineRule="auto"/>
              <w:jc w:val="center"/>
              <w:rPr>
                <w:rFonts w:ascii="Times New Roman" w:hAnsi="Times New Roman" w:cs="Times New Roman"/>
                <w:sz w:val="28"/>
                <w:szCs w:val="28"/>
              </w:rPr>
            </w:pPr>
            <w:r w:rsidRPr="00406359">
              <w:rPr>
                <w:rFonts w:ascii="Times New Roman" w:hAnsi="Times New Roman" w:cs="Times New Roman"/>
                <w:sz w:val="28"/>
                <w:szCs w:val="28"/>
              </w:rPr>
              <w:t>Цинк</w:t>
            </w:r>
          </w:p>
        </w:tc>
        <w:tc>
          <w:tcPr>
            <w:tcW w:w="1497" w:type="dxa"/>
          </w:tcPr>
          <w:p w:rsidR="00AA500D" w:rsidRPr="00406359" w:rsidRDefault="00AA500D" w:rsidP="00253BA3">
            <w:pPr>
              <w:tabs>
                <w:tab w:val="left" w:pos="8337"/>
              </w:tabs>
              <w:spacing w:line="360" w:lineRule="auto"/>
              <w:jc w:val="center"/>
              <w:rPr>
                <w:rFonts w:ascii="Times New Roman" w:hAnsi="Times New Roman" w:cs="Times New Roman"/>
                <w:sz w:val="28"/>
                <w:szCs w:val="28"/>
              </w:rPr>
            </w:pPr>
            <w:r w:rsidRPr="00406359">
              <w:rPr>
                <w:rFonts w:ascii="Times New Roman" w:hAnsi="Times New Roman" w:cs="Times New Roman"/>
                <w:sz w:val="28"/>
                <w:szCs w:val="28"/>
              </w:rPr>
              <w:t>Алюминий</w:t>
            </w:r>
          </w:p>
        </w:tc>
      </w:tr>
      <w:tr w:rsidR="00AA500D" w:rsidRPr="00406359" w:rsidTr="004226AA">
        <w:tc>
          <w:tcPr>
            <w:tcW w:w="1497" w:type="dxa"/>
          </w:tcPr>
          <w:p w:rsidR="00AA500D" w:rsidRPr="00406359" w:rsidRDefault="00AA500D" w:rsidP="00253BA3">
            <w:pPr>
              <w:tabs>
                <w:tab w:val="left" w:pos="8337"/>
              </w:tabs>
              <w:spacing w:line="360" w:lineRule="auto"/>
              <w:jc w:val="center"/>
              <w:rPr>
                <w:rFonts w:ascii="Times New Roman" w:hAnsi="Times New Roman" w:cs="Times New Roman"/>
                <w:sz w:val="28"/>
                <w:szCs w:val="28"/>
              </w:rPr>
            </w:pPr>
            <w:r w:rsidRPr="00406359">
              <w:rPr>
                <w:rFonts w:ascii="Times New Roman" w:hAnsi="Times New Roman" w:cs="Times New Roman"/>
                <w:sz w:val="28"/>
                <w:szCs w:val="28"/>
              </w:rPr>
              <w:t>С, мг/л</w:t>
            </w:r>
          </w:p>
        </w:tc>
        <w:tc>
          <w:tcPr>
            <w:tcW w:w="1497" w:type="dxa"/>
          </w:tcPr>
          <w:p w:rsidR="00AA500D" w:rsidRPr="00406359" w:rsidRDefault="00AA500D" w:rsidP="00253BA3">
            <w:pPr>
              <w:tabs>
                <w:tab w:val="left" w:pos="8337"/>
              </w:tabs>
              <w:spacing w:line="360" w:lineRule="auto"/>
              <w:jc w:val="center"/>
              <w:rPr>
                <w:rFonts w:ascii="Times New Roman" w:hAnsi="Times New Roman" w:cs="Times New Roman"/>
                <w:sz w:val="28"/>
                <w:szCs w:val="28"/>
              </w:rPr>
            </w:pPr>
            <w:r w:rsidRPr="00406359">
              <w:rPr>
                <w:rFonts w:ascii="Times New Roman" w:hAnsi="Times New Roman" w:cs="Times New Roman"/>
                <w:sz w:val="28"/>
                <w:szCs w:val="28"/>
              </w:rPr>
              <w:t>1</w:t>
            </w:r>
          </w:p>
        </w:tc>
        <w:tc>
          <w:tcPr>
            <w:tcW w:w="1497" w:type="dxa"/>
          </w:tcPr>
          <w:p w:rsidR="00AA500D" w:rsidRPr="00406359" w:rsidRDefault="00AA500D" w:rsidP="00253BA3">
            <w:pPr>
              <w:tabs>
                <w:tab w:val="left" w:pos="8337"/>
              </w:tabs>
              <w:spacing w:line="360" w:lineRule="auto"/>
              <w:jc w:val="center"/>
              <w:rPr>
                <w:rFonts w:ascii="Times New Roman" w:hAnsi="Times New Roman" w:cs="Times New Roman"/>
                <w:sz w:val="28"/>
                <w:szCs w:val="28"/>
              </w:rPr>
            </w:pPr>
            <w:r w:rsidRPr="00406359">
              <w:rPr>
                <w:rFonts w:ascii="Times New Roman" w:hAnsi="Times New Roman" w:cs="Times New Roman"/>
                <w:sz w:val="28"/>
                <w:szCs w:val="28"/>
              </w:rPr>
              <w:t>0,0005</w:t>
            </w:r>
          </w:p>
        </w:tc>
        <w:tc>
          <w:tcPr>
            <w:tcW w:w="1497" w:type="dxa"/>
          </w:tcPr>
          <w:p w:rsidR="00AA500D" w:rsidRPr="00406359" w:rsidRDefault="00AA500D" w:rsidP="00253BA3">
            <w:pPr>
              <w:tabs>
                <w:tab w:val="left" w:pos="8337"/>
              </w:tabs>
              <w:spacing w:line="360" w:lineRule="auto"/>
              <w:jc w:val="center"/>
              <w:rPr>
                <w:rFonts w:ascii="Times New Roman" w:hAnsi="Times New Roman" w:cs="Times New Roman"/>
                <w:sz w:val="28"/>
                <w:szCs w:val="28"/>
              </w:rPr>
            </w:pPr>
            <w:r w:rsidRPr="00406359">
              <w:rPr>
                <w:rFonts w:ascii="Times New Roman" w:hAnsi="Times New Roman" w:cs="Times New Roman"/>
                <w:sz w:val="28"/>
                <w:szCs w:val="28"/>
              </w:rPr>
              <w:t>0,0005</w:t>
            </w:r>
          </w:p>
        </w:tc>
        <w:tc>
          <w:tcPr>
            <w:tcW w:w="1497" w:type="dxa"/>
          </w:tcPr>
          <w:p w:rsidR="00AA500D" w:rsidRPr="00406359" w:rsidRDefault="00AA500D" w:rsidP="00253BA3">
            <w:pPr>
              <w:tabs>
                <w:tab w:val="left" w:pos="8337"/>
              </w:tabs>
              <w:spacing w:line="360" w:lineRule="auto"/>
              <w:jc w:val="center"/>
              <w:rPr>
                <w:rFonts w:ascii="Times New Roman" w:hAnsi="Times New Roman" w:cs="Times New Roman"/>
                <w:sz w:val="28"/>
                <w:szCs w:val="28"/>
              </w:rPr>
            </w:pPr>
            <w:r w:rsidRPr="00406359">
              <w:rPr>
                <w:rFonts w:ascii="Times New Roman" w:hAnsi="Times New Roman" w:cs="Times New Roman"/>
                <w:sz w:val="28"/>
                <w:szCs w:val="28"/>
              </w:rPr>
              <w:t>0,001</w:t>
            </w:r>
          </w:p>
        </w:tc>
        <w:tc>
          <w:tcPr>
            <w:tcW w:w="1497" w:type="dxa"/>
          </w:tcPr>
          <w:p w:rsidR="00AA500D" w:rsidRPr="00406359" w:rsidRDefault="00AA500D" w:rsidP="00253BA3">
            <w:pPr>
              <w:tabs>
                <w:tab w:val="left" w:pos="8337"/>
              </w:tabs>
              <w:spacing w:line="360" w:lineRule="auto"/>
              <w:jc w:val="center"/>
              <w:rPr>
                <w:rFonts w:ascii="Times New Roman" w:hAnsi="Times New Roman" w:cs="Times New Roman"/>
                <w:sz w:val="28"/>
                <w:szCs w:val="28"/>
              </w:rPr>
            </w:pPr>
            <w:r w:rsidRPr="00406359">
              <w:rPr>
                <w:rFonts w:ascii="Times New Roman" w:hAnsi="Times New Roman" w:cs="Times New Roman"/>
                <w:sz w:val="28"/>
                <w:szCs w:val="28"/>
              </w:rPr>
              <w:t>0,07</w:t>
            </w:r>
          </w:p>
        </w:tc>
        <w:tc>
          <w:tcPr>
            <w:tcW w:w="1497" w:type="dxa"/>
          </w:tcPr>
          <w:p w:rsidR="00AA500D" w:rsidRPr="00406359" w:rsidRDefault="00AA500D" w:rsidP="00253BA3">
            <w:pPr>
              <w:tabs>
                <w:tab w:val="left" w:pos="8337"/>
              </w:tabs>
              <w:spacing w:line="360" w:lineRule="auto"/>
              <w:jc w:val="center"/>
              <w:rPr>
                <w:rFonts w:ascii="Times New Roman" w:hAnsi="Times New Roman" w:cs="Times New Roman"/>
                <w:sz w:val="28"/>
                <w:szCs w:val="28"/>
              </w:rPr>
            </w:pPr>
            <w:r w:rsidRPr="00406359">
              <w:rPr>
                <w:rFonts w:ascii="Times New Roman" w:hAnsi="Times New Roman" w:cs="Times New Roman"/>
                <w:sz w:val="28"/>
                <w:szCs w:val="28"/>
              </w:rPr>
              <w:t>0,01</w:t>
            </w:r>
          </w:p>
        </w:tc>
      </w:tr>
    </w:tbl>
    <w:p w:rsidR="006A4678" w:rsidRDefault="006A4678" w:rsidP="00253BA3">
      <w:pPr>
        <w:tabs>
          <w:tab w:val="left" w:pos="567"/>
        </w:tabs>
        <w:spacing w:after="0" w:line="360" w:lineRule="auto"/>
        <w:rPr>
          <w:rFonts w:ascii="Times New Roman" w:hAnsi="Times New Roman" w:cs="Times New Roman"/>
          <w:sz w:val="28"/>
          <w:szCs w:val="28"/>
        </w:rPr>
      </w:pPr>
      <w:r>
        <w:rPr>
          <w:rFonts w:ascii="Times New Roman" w:hAnsi="Times New Roman" w:cs="Times New Roman"/>
          <w:sz w:val="28"/>
          <w:szCs w:val="28"/>
        </w:rPr>
        <w:t>Необходимое количество реагента составляет:</w:t>
      </w:r>
    </w:p>
    <w:p w:rsidR="00620828" w:rsidRPr="006A4678" w:rsidRDefault="006A4678" w:rsidP="003171F0">
      <w:pPr>
        <w:tabs>
          <w:tab w:val="left" w:pos="8337"/>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65A1D">
        <w:rPr>
          <w:rFonts w:ascii="Times New Roman" w:hAnsi="Times New Roman" w:cs="Times New Roman"/>
          <w:sz w:val="28"/>
          <w:szCs w:val="28"/>
          <w:lang w:val="en-US"/>
        </w:rPr>
        <w:t>G</w:t>
      </w:r>
      <w:r w:rsidR="0037580F">
        <w:rPr>
          <w:rFonts w:ascii="Times New Roman" w:hAnsi="Times New Roman" w:cs="Times New Roman"/>
          <w:sz w:val="28"/>
          <w:szCs w:val="28"/>
        </w:rPr>
        <w:t>= 1,1 *</w:t>
      </w:r>
      <m:oMath>
        <m:f>
          <m:fPr>
            <m:ctrlPr>
              <w:rPr>
                <w:rFonts w:ascii="Cambria Math" w:hAnsi="Cambria Math" w:cs="Times New Roman"/>
                <w:sz w:val="28"/>
                <w:szCs w:val="28"/>
              </w:rPr>
            </m:ctrlPr>
          </m:fPr>
          <m:num>
            <m:r>
              <m:rPr>
                <m:sty m:val="p"/>
              </m:rPr>
              <w:rPr>
                <w:rFonts w:ascii="Cambria Math" w:hAnsi="Cambria Math" w:cs="Times New Roman"/>
                <w:sz w:val="28"/>
                <w:szCs w:val="28"/>
              </w:rPr>
              <m:t xml:space="preserve"> 100</m:t>
            </m:r>
          </m:num>
          <m:den>
            <m:r>
              <m:rPr>
                <m:sty m:val="p"/>
              </m:rPr>
              <w:rPr>
                <w:rFonts w:ascii="Cambria Math" w:hAnsi="Cambria Math" w:cs="Times New Roman"/>
                <w:sz w:val="28"/>
                <w:szCs w:val="28"/>
              </w:rPr>
              <m:t>96</m:t>
            </m:r>
          </m:den>
        </m:f>
      </m:oMath>
      <w:r w:rsidRPr="003171F0">
        <w:rPr>
          <w:rFonts w:ascii="Times New Roman" w:hAnsi="Times New Roman" w:cs="Times New Roman"/>
          <w:sz w:val="28"/>
          <w:szCs w:val="28"/>
        </w:rPr>
        <w:t>(</w:t>
      </w:r>
      <w:r w:rsidRPr="00265A1D">
        <w:rPr>
          <w:rFonts w:ascii="Times New Roman" w:hAnsi="Times New Roman" w:cs="Times New Roman"/>
          <w:sz w:val="28"/>
          <w:szCs w:val="28"/>
        </w:rPr>
        <w:t>0,76 * 1400 + 1,16 * 1 + 1,26 * 0,0005 + 0,31 * 0,0005 + 0,36 * 0,001 + 1,13 * 0,007 + 1,13 * 0,01) + 1,1* 0,2 ( 1064 + 1,16 + 0,0006 + 0,0004 + 0,08 + 0,01)= 0,22 (1234,33)= 271,55 мг.</w:t>
      </w:r>
    </w:p>
    <w:p w:rsidR="006057CD" w:rsidRDefault="00AA500D" w:rsidP="00167353">
      <w:pPr>
        <w:tabs>
          <w:tab w:val="left" w:pos="567"/>
        </w:tabs>
        <w:spacing w:after="0" w:line="360" w:lineRule="auto"/>
        <w:rPr>
          <w:rFonts w:ascii="Times New Roman" w:eastAsia="Times New Roman" w:hAnsi="Times New Roman" w:cs="Times New Roman"/>
          <w:color w:val="000000"/>
          <w:sz w:val="28"/>
          <w:szCs w:val="28"/>
          <w:lang w:eastAsia="ru-RU"/>
        </w:rPr>
      </w:pPr>
      <w:r w:rsidRPr="00406359">
        <w:rPr>
          <w:rFonts w:ascii="Times New Roman" w:hAnsi="Times New Roman" w:cs="Times New Roman"/>
          <w:sz w:val="28"/>
          <w:szCs w:val="28"/>
        </w:rPr>
        <w:tab/>
      </w:r>
      <w:r w:rsidR="00D12836" w:rsidRPr="00406359">
        <w:rPr>
          <w:rFonts w:ascii="Times New Roman" w:hAnsi="Times New Roman" w:cs="Times New Roman"/>
          <w:sz w:val="28"/>
          <w:szCs w:val="28"/>
        </w:rPr>
        <w:t xml:space="preserve">Результаты </w:t>
      </w:r>
      <w:r w:rsidR="00BF320F" w:rsidRPr="00406359">
        <w:rPr>
          <w:rFonts w:ascii="Times New Roman" w:hAnsi="Times New Roman" w:cs="Times New Roman"/>
          <w:sz w:val="28"/>
          <w:szCs w:val="28"/>
        </w:rPr>
        <w:t xml:space="preserve">по обезвреживанию </w:t>
      </w:r>
      <w:r w:rsidR="00BF320F" w:rsidRPr="00406359">
        <w:rPr>
          <w:rFonts w:ascii="Times New Roman" w:eastAsia="Times New Roman" w:hAnsi="Times New Roman" w:cs="Times New Roman"/>
          <w:color w:val="000000"/>
          <w:sz w:val="28"/>
          <w:szCs w:val="28"/>
          <w:lang w:eastAsia="ru-RU"/>
        </w:rPr>
        <w:t xml:space="preserve">концентрата мембранной установки в присутствии </w:t>
      </w:r>
      <w:r w:rsidR="00BF320F" w:rsidRPr="00406359">
        <w:rPr>
          <w:rFonts w:ascii="Times New Roman" w:eastAsia="Times New Roman" w:hAnsi="Times New Roman" w:cs="Times New Roman"/>
          <w:color w:val="000000"/>
          <w:sz w:val="28"/>
          <w:szCs w:val="28"/>
          <w:lang w:val="en-US" w:eastAsia="ru-RU"/>
        </w:rPr>
        <w:t>Ca</w:t>
      </w:r>
      <w:r w:rsidR="00BF320F" w:rsidRPr="00406359">
        <w:rPr>
          <w:rFonts w:ascii="Times New Roman" w:eastAsia="Times New Roman" w:hAnsi="Times New Roman" w:cs="Times New Roman"/>
          <w:color w:val="000000"/>
          <w:sz w:val="28"/>
          <w:szCs w:val="28"/>
          <w:lang w:eastAsia="ru-RU"/>
        </w:rPr>
        <w:t>(</w:t>
      </w:r>
      <w:r w:rsidR="00BF320F" w:rsidRPr="00406359">
        <w:rPr>
          <w:rFonts w:ascii="Times New Roman" w:eastAsia="Times New Roman" w:hAnsi="Times New Roman" w:cs="Times New Roman"/>
          <w:color w:val="000000"/>
          <w:sz w:val="28"/>
          <w:szCs w:val="28"/>
          <w:lang w:val="en-US" w:eastAsia="ru-RU"/>
        </w:rPr>
        <w:t>OH</w:t>
      </w:r>
      <w:r w:rsidR="00BF320F" w:rsidRPr="00406359">
        <w:rPr>
          <w:rFonts w:ascii="Times New Roman" w:eastAsia="Times New Roman" w:hAnsi="Times New Roman" w:cs="Times New Roman"/>
          <w:color w:val="000000"/>
          <w:sz w:val="28"/>
          <w:szCs w:val="28"/>
          <w:lang w:eastAsia="ru-RU"/>
        </w:rPr>
        <w:t>)</w:t>
      </w:r>
      <w:r w:rsidR="00BF320F" w:rsidRPr="00406359">
        <w:rPr>
          <w:rFonts w:ascii="Times New Roman" w:eastAsia="Times New Roman" w:hAnsi="Times New Roman" w:cs="Times New Roman"/>
          <w:color w:val="000000"/>
          <w:sz w:val="28"/>
          <w:szCs w:val="28"/>
          <w:vertAlign w:val="subscript"/>
          <w:lang w:eastAsia="ru-RU"/>
        </w:rPr>
        <w:t>2</w:t>
      </w:r>
      <w:r w:rsidR="00BF320F" w:rsidRPr="00406359">
        <w:rPr>
          <w:rFonts w:ascii="Times New Roman" w:eastAsia="Times New Roman" w:hAnsi="Times New Roman" w:cs="Times New Roman"/>
          <w:color w:val="000000"/>
          <w:sz w:val="28"/>
          <w:szCs w:val="28"/>
          <w:lang w:eastAsia="ru-RU"/>
        </w:rPr>
        <w:t xml:space="preserve"> приведены </w:t>
      </w:r>
      <w:r w:rsidR="00CF56BC" w:rsidRPr="00406359">
        <w:rPr>
          <w:rFonts w:ascii="Times New Roman" w:eastAsia="Times New Roman" w:hAnsi="Times New Roman" w:cs="Times New Roman"/>
          <w:color w:val="000000"/>
          <w:sz w:val="28"/>
          <w:szCs w:val="28"/>
          <w:lang w:eastAsia="ru-RU"/>
        </w:rPr>
        <w:t xml:space="preserve">в таблице </w:t>
      </w:r>
      <w:r w:rsidR="007F2FF1">
        <w:rPr>
          <w:rFonts w:ascii="Times New Roman" w:eastAsia="Times New Roman" w:hAnsi="Times New Roman" w:cs="Times New Roman"/>
          <w:color w:val="000000"/>
          <w:sz w:val="28"/>
          <w:szCs w:val="28"/>
          <w:lang w:eastAsia="ru-RU"/>
        </w:rPr>
        <w:t>4</w:t>
      </w:r>
      <w:r w:rsidR="00CF56BC" w:rsidRPr="00406359">
        <w:rPr>
          <w:rFonts w:ascii="Times New Roman" w:eastAsia="Times New Roman" w:hAnsi="Times New Roman" w:cs="Times New Roman"/>
          <w:color w:val="000000"/>
          <w:sz w:val="28"/>
          <w:szCs w:val="28"/>
          <w:lang w:eastAsia="ru-RU"/>
        </w:rPr>
        <w:t>.</w:t>
      </w:r>
    </w:p>
    <w:p w:rsidR="006057CD" w:rsidRPr="007F2FF1" w:rsidRDefault="006057CD" w:rsidP="007F2FF1">
      <w:pPr>
        <w:tabs>
          <w:tab w:val="left" w:pos="567"/>
        </w:tabs>
        <w:spacing w:after="0" w:line="360" w:lineRule="auto"/>
        <w:jc w:val="both"/>
        <w:rPr>
          <w:rFonts w:ascii="Times New Roman" w:eastAsia="Times New Roman" w:hAnsi="Times New Roman" w:cs="Times New Roman"/>
          <w:color w:val="000000"/>
          <w:sz w:val="28"/>
          <w:szCs w:val="28"/>
          <w:lang w:eastAsia="ru-RU"/>
        </w:rPr>
      </w:pPr>
      <w:r w:rsidRPr="007F2FF1">
        <w:rPr>
          <w:rFonts w:ascii="Times New Roman" w:eastAsia="Times New Roman" w:hAnsi="Times New Roman" w:cs="Times New Roman"/>
          <w:color w:val="000000"/>
          <w:sz w:val="28"/>
          <w:szCs w:val="28"/>
          <w:lang w:eastAsia="ru-RU"/>
        </w:rPr>
        <w:t xml:space="preserve">Таблица </w:t>
      </w:r>
      <w:r w:rsidR="0037580F" w:rsidRPr="007F2FF1">
        <w:rPr>
          <w:rFonts w:ascii="Times New Roman" w:eastAsia="Times New Roman" w:hAnsi="Times New Roman" w:cs="Times New Roman"/>
          <w:color w:val="000000"/>
          <w:sz w:val="28"/>
          <w:szCs w:val="28"/>
          <w:lang w:eastAsia="ru-RU"/>
        </w:rPr>
        <w:t>4</w:t>
      </w:r>
      <w:r w:rsidRPr="007F2FF1">
        <w:rPr>
          <w:rFonts w:ascii="Times New Roman" w:eastAsia="Times New Roman" w:hAnsi="Times New Roman" w:cs="Times New Roman"/>
          <w:color w:val="000000"/>
          <w:sz w:val="28"/>
          <w:szCs w:val="28"/>
          <w:lang w:eastAsia="ru-RU"/>
        </w:rPr>
        <w:t xml:space="preserve"> – Содержание сульфатов в концентрате, обработанном реагентом, мг/л</w:t>
      </w:r>
    </w:p>
    <w:tbl>
      <w:tblPr>
        <w:tblStyle w:val="a4"/>
        <w:tblW w:w="0" w:type="auto"/>
        <w:tblLook w:val="04A0" w:firstRow="1" w:lastRow="0" w:firstColumn="1" w:lastColumn="0" w:noHBand="0" w:noVBand="1"/>
      </w:tblPr>
      <w:tblGrid>
        <w:gridCol w:w="1604"/>
        <w:gridCol w:w="1651"/>
        <w:gridCol w:w="1522"/>
        <w:gridCol w:w="1522"/>
        <w:gridCol w:w="1523"/>
        <w:gridCol w:w="1523"/>
      </w:tblGrid>
      <w:tr w:rsidR="00872514" w:rsidRPr="00406359" w:rsidTr="00BD45C0">
        <w:tc>
          <w:tcPr>
            <w:tcW w:w="1604" w:type="dxa"/>
          </w:tcPr>
          <w:p w:rsidR="00872514" w:rsidRPr="00406359" w:rsidRDefault="00872514" w:rsidP="00253BA3">
            <w:pPr>
              <w:tabs>
                <w:tab w:val="left" w:pos="567"/>
              </w:tabs>
              <w:spacing w:line="360" w:lineRule="auto"/>
              <w:jc w:val="center"/>
              <w:rPr>
                <w:rFonts w:ascii="Times New Roman" w:eastAsia="Times New Roman" w:hAnsi="Times New Roman" w:cs="Times New Roman"/>
                <w:color w:val="000000"/>
                <w:sz w:val="28"/>
                <w:szCs w:val="28"/>
                <w:lang w:eastAsia="ru-RU"/>
              </w:rPr>
            </w:pPr>
            <w:r w:rsidRPr="00406359">
              <w:rPr>
                <w:rFonts w:ascii="Times New Roman" w:eastAsia="Times New Roman" w:hAnsi="Times New Roman" w:cs="Times New Roman"/>
                <w:color w:val="000000"/>
                <w:sz w:val="28"/>
                <w:szCs w:val="28"/>
                <w:lang w:eastAsia="ru-RU"/>
              </w:rPr>
              <w:t>Реагент</w:t>
            </w:r>
          </w:p>
        </w:tc>
        <w:tc>
          <w:tcPr>
            <w:tcW w:w="1651" w:type="dxa"/>
          </w:tcPr>
          <w:p w:rsidR="00872514" w:rsidRPr="00406359" w:rsidRDefault="004447C5" w:rsidP="00253BA3">
            <w:pPr>
              <w:tabs>
                <w:tab w:val="left" w:pos="567"/>
              </w:tabs>
              <w:spacing w:line="360" w:lineRule="auto"/>
              <w:jc w:val="center"/>
              <w:rPr>
                <w:rFonts w:ascii="Times New Roman" w:eastAsia="Times New Roman" w:hAnsi="Times New Roman" w:cs="Times New Roman"/>
                <w:color w:val="000000"/>
                <w:sz w:val="28"/>
                <w:szCs w:val="28"/>
                <w:lang w:eastAsia="ru-RU"/>
              </w:rPr>
            </w:pPr>
            <w:r w:rsidRPr="00406359">
              <w:rPr>
                <w:rFonts w:ascii="Times New Roman" w:eastAsia="Times New Roman" w:hAnsi="Times New Roman" w:cs="Times New Roman"/>
                <w:color w:val="000000"/>
                <w:sz w:val="28"/>
                <w:szCs w:val="28"/>
                <w:lang w:eastAsia="ru-RU"/>
              </w:rPr>
              <w:t>Исходный с</w:t>
            </w:r>
            <w:r w:rsidR="00872514" w:rsidRPr="00406359">
              <w:rPr>
                <w:rFonts w:ascii="Times New Roman" w:eastAsia="Times New Roman" w:hAnsi="Times New Roman" w:cs="Times New Roman"/>
                <w:color w:val="000000"/>
                <w:sz w:val="28"/>
                <w:szCs w:val="28"/>
                <w:lang w:eastAsia="ru-RU"/>
              </w:rPr>
              <w:t>ток</w:t>
            </w:r>
          </w:p>
        </w:tc>
        <w:tc>
          <w:tcPr>
            <w:tcW w:w="6090" w:type="dxa"/>
            <w:gridSpan w:val="4"/>
          </w:tcPr>
          <w:p w:rsidR="00872514" w:rsidRPr="00406359" w:rsidRDefault="004447C5" w:rsidP="00253BA3">
            <w:pPr>
              <w:tabs>
                <w:tab w:val="left" w:pos="567"/>
              </w:tabs>
              <w:spacing w:line="360" w:lineRule="auto"/>
              <w:jc w:val="center"/>
              <w:rPr>
                <w:rFonts w:ascii="Times New Roman" w:eastAsia="Times New Roman" w:hAnsi="Times New Roman" w:cs="Times New Roman"/>
                <w:color w:val="000000"/>
                <w:sz w:val="28"/>
                <w:szCs w:val="28"/>
                <w:lang w:eastAsia="ru-RU"/>
              </w:rPr>
            </w:pPr>
            <w:r w:rsidRPr="00406359">
              <w:rPr>
                <w:rFonts w:ascii="Times New Roman" w:eastAsia="Times New Roman" w:hAnsi="Times New Roman" w:cs="Times New Roman"/>
                <w:color w:val="000000"/>
                <w:sz w:val="28"/>
                <w:szCs w:val="28"/>
                <w:lang w:eastAsia="ru-RU"/>
              </w:rPr>
              <w:t xml:space="preserve">Обработанный реагентами сток </w:t>
            </w:r>
          </w:p>
        </w:tc>
      </w:tr>
      <w:tr w:rsidR="00BD45C0" w:rsidRPr="00406359" w:rsidTr="00BD45C0">
        <w:tc>
          <w:tcPr>
            <w:tcW w:w="1604" w:type="dxa"/>
            <w:vMerge w:val="restart"/>
          </w:tcPr>
          <w:p w:rsidR="00BD45C0" w:rsidRDefault="00BD45C0" w:rsidP="00253BA3">
            <w:pPr>
              <w:tabs>
                <w:tab w:val="left" w:pos="567"/>
              </w:tabs>
              <w:spacing w:line="360" w:lineRule="auto"/>
              <w:jc w:val="center"/>
              <w:rPr>
                <w:rFonts w:ascii="Times New Roman" w:eastAsia="Times New Roman" w:hAnsi="Times New Roman" w:cs="Times New Roman"/>
                <w:color w:val="000000"/>
                <w:sz w:val="28"/>
                <w:szCs w:val="28"/>
                <w:lang w:val="en-US" w:eastAsia="ru-RU"/>
              </w:rPr>
            </w:pPr>
          </w:p>
          <w:p w:rsidR="00BD45C0" w:rsidRPr="00406359" w:rsidRDefault="00BD45C0" w:rsidP="00253BA3">
            <w:pPr>
              <w:tabs>
                <w:tab w:val="left" w:pos="567"/>
              </w:tabs>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Ca(OH)</w:t>
            </w:r>
            <w:r w:rsidRPr="00BD45C0">
              <w:rPr>
                <w:rFonts w:ascii="Times New Roman" w:eastAsia="Times New Roman" w:hAnsi="Times New Roman" w:cs="Times New Roman"/>
                <w:color w:val="000000"/>
                <w:sz w:val="28"/>
                <w:szCs w:val="28"/>
                <w:vertAlign w:val="subscript"/>
                <w:lang w:val="en-US" w:eastAsia="ru-RU"/>
              </w:rPr>
              <w:t>2</w:t>
            </w:r>
          </w:p>
        </w:tc>
        <w:tc>
          <w:tcPr>
            <w:tcW w:w="1651" w:type="dxa"/>
            <w:vMerge w:val="restart"/>
          </w:tcPr>
          <w:p w:rsidR="00FA1B65" w:rsidRDefault="00FA1B65" w:rsidP="00FA1B65">
            <w:pPr>
              <w:tabs>
                <w:tab w:val="left" w:pos="567"/>
              </w:tabs>
              <w:spacing w:line="360" w:lineRule="auto"/>
              <w:jc w:val="center"/>
              <w:rPr>
                <w:rFonts w:ascii="Times New Roman" w:eastAsia="Times New Roman" w:hAnsi="Times New Roman" w:cs="Times New Roman"/>
                <w:color w:val="000000"/>
                <w:sz w:val="28"/>
                <w:szCs w:val="28"/>
                <w:lang w:eastAsia="ru-RU"/>
              </w:rPr>
            </w:pPr>
          </w:p>
          <w:p w:rsidR="00BD45C0" w:rsidRPr="00406359" w:rsidRDefault="00BD45C0" w:rsidP="00FA1B65">
            <w:pPr>
              <w:tabs>
                <w:tab w:val="left" w:pos="567"/>
              </w:tabs>
              <w:spacing w:line="360" w:lineRule="auto"/>
              <w:jc w:val="center"/>
              <w:rPr>
                <w:rFonts w:ascii="Times New Roman" w:eastAsia="Times New Roman" w:hAnsi="Times New Roman" w:cs="Times New Roman"/>
                <w:color w:val="000000"/>
                <w:sz w:val="28"/>
                <w:szCs w:val="28"/>
                <w:lang w:eastAsia="ru-RU"/>
              </w:rPr>
            </w:pPr>
            <w:r w:rsidRPr="00406359">
              <w:rPr>
                <w:rFonts w:ascii="Times New Roman" w:eastAsia="Times New Roman" w:hAnsi="Times New Roman" w:cs="Times New Roman"/>
                <w:color w:val="000000"/>
                <w:sz w:val="28"/>
                <w:szCs w:val="28"/>
                <w:lang w:eastAsia="ru-RU"/>
              </w:rPr>
              <w:t>1400</w:t>
            </w:r>
          </w:p>
          <w:p w:rsidR="00BD45C0" w:rsidRPr="00406359" w:rsidRDefault="00BD45C0" w:rsidP="00D71281">
            <w:pPr>
              <w:tabs>
                <w:tab w:val="left" w:pos="567"/>
              </w:tabs>
              <w:spacing w:line="360" w:lineRule="auto"/>
              <w:rPr>
                <w:rFonts w:ascii="Times New Roman" w:eastAsia="Times New Roman" w:hAnsi="Times New Roman" w:cs="Times New Roman"/>
                <w:color w:val="000000"/>
                <w:sz w:val="28"/>
                <w:szCs w:val="28"/>
                <w:lang w:eastAsia="ru-RU"/>
              </w:rPr>
            </w:pPr>
          </w:p>
        </w:tc>
        <w:tc>
          <w:tcPr>
            <w:tcW w:w="1522" w:type="dxa"/>
          </w:tcPr>
          <w:p w:rsidR="00BD45C0" w:rsidRPr="00406359" w:rsidRDefault="00BD45C0" w:rsidP="00253BA3">
            <w:pPr>
              <w:tabs>
                <w:tab w:val="left" w:pos="567"/>
              </w:tabs>
              <w:spacing w:line="360" w:lineRule="auto"/>
              <w:jc w:val="center"/>
              <w:rPr>
                <w:rFonts w:ascii="Times New Roman" w:eastAsia="Times New Roman" w:hAnsi="Times New Roman" w:cs="Times New Roman"/>
                <w:color w:val="000000"/>
                <w:sz w:val="28"/>
                <w:szCs w:val="28"/>
                <w:lang w:eastAsia="ru-RU"/>
              </w:rPr>
            </w:pPr>
            <w:r w:rsidRPr="00406359">
              <w:rPr>
                <w:rFonts w:ascii="Times New Roman" w:eastAsia="Times New Roman" w:hAnsi="Times New Roman" w:cs="Times New Roman"/>
                <w:color w:val="000000"/>
                <w:sz w:val="28"/>
                <w:szCs w:val="28"/>
                <w:lang w:eastAsia="ru-RU"/>
              </w:rPr>
              <w:t>1</w:t>
            </w:r>
          </w:p>
        </w:tc>
        <w:tc>
          <w:tcPr>
            <w:tcW w:w="1522" w:type="dxa"/>
          </w:tcPr>
          <w:p w:rsidR="00BD45C0" w:rsidRPr="00406359" w:rsidRDefault="00BD45C0" w:rsidP="00253BA3">
            <w:pPr>
              <w:tabs>
                <w:tab w:val="left" w:pos="567"/>
              </w:tabs>
              <w:spacing w:line="360" w:lineRule="auto"/>
              <w:jc w:val="center"/>
              <w:rPr>
                <w:rFonts w:ascii="Times New Roman" w:eastAsia="Times New Roman" w:hAnsi="Times New Roman" w:cs="Times New Roman"/>
                <w:color w:val="000000"/>
                <w:sz w:val="28"/>
                <w:szCs w:val="28"/>
                <w:lang w:eastAsia="ru-RU"/>
              </w:rPr>
            </w:pPr>
            <w:r w:rsidRPr="00406359">
              <w:rPr>
                <w:rFonts w:ascii="Times New Roman" w:eastAsia="Times New Roman" w:hAnsi="Times New Roman" w:cs="Times New Roman"/>
                <w:color w:val="000000"/>
                <w:sz w:val="28"/>
                <w:szCs w:val="28"/>
                <w:lang w:eastAsia="ru-RU"/>
              </w:rPr>
              <w:t>2</w:t>
            </w:r>
          </w:p>
        </w:tc>
        <w:tc>
          <w:tcPr>
            <w:tcW w:w="1523" w:type="dxa"/>
          </w:tcPr>
          <w:p w:rsidR="00BD45C0" w:rsidRPr="00406359" w:rsidRDefault="00BD45C0" w:rsidP="00253BA3">
            <w:pPr>
              <w:tabs>
                <w:tab w:val="left" w:pos="567"/>
              </w:tabs>
              <w:spacing w:line="360" w:lineRule="auto"/>
              <w:jc w:val="center"/>
              <w:rPr>
                <w:rFonts w:ascii="Times New Roman" w:eastAsia="Times New Roman" w:hAnsi="Times New Roman" w:cs="Times New Roman"/>
                <w:color w:val="000000"/>
                <w:sz w:val="28"/>
                <w:szCs w:val="28"/>
                <w:lang w:eastAsia="ru-RU"/>
              </w:rPr>
            </w:pPr>
            <w:r w:rsidRPr="00406359">
              <w:rPr>
                <w:rFonts w:ascii="Times New Roman" w:eastAsia="Times New Roman" w:hAnsi="Times New Roman" w:cs="Times New Roman"/>
                <w:color w:val="000000"/>
                <w:sz w:val="28"/>
                <w:szCs w:val="28"/>
                <w:lang w:eastAsia="ru-RU"/>
              </w:rPr>
              <w:t>3</w:t>
            </w:r>
          </w:p>
        </w:tc>
        <w:tc>
          <w:tcPr>
            <w:tcW w:w="1523" w:type="dxa"/>
          </w:tcPr>
          <w:p w:rsidR="00BD45C0" w:rsidRPr="00406359" w:rsidRDefault="00BD45C0" w:rsidP="00253BA3">
            <w:pPr>
              <w:tabs>
                <w:tab w:val="left" w:pos="567"/>
              </w:tabs>
              <w:spacing w:line="360" w:lineRule="auto"/>
              <w:jc w:val="center"/>
              <w:rPr>
                <w:rFonts w:ascii="Times New Roman" w:eastAsia="Times New Roman" w:hAnsi="Times New Roman" w:cs="Times New Roman"/>
                <w:color w:val="000000"/>
                <w:sz w:val="28"/>
                <w:szCs w:val="28"/>
                <w:lang w:eastAsia="ru-RU"/>
              </w:rPr>
            </w:pPr>
            <w:r w:rsidRPr="00406359">
              <w:rPr>
                <w:rFonts w:ascii="Times New Roman" w:eastAsia="Times New Roman" w:hAnsi="Times New Roman" w:cs="Times New Roman"/>
                <w:color w:val="000000"/>
                <w:sz w:val="28"/>
                <w:szCs w:val="28"/>
                <w:lang w:eastAsia="ru-RU"/>
              </w:rPr>
              <w:t>4</w:t>
            </w:r>
          </w:p>
        </w:tc>
      </w:tr>
      <w:tr w:rsidR="00BD45C0" w:rsidRPr="00406359" w:rsidTr="00B515C8">
        <w:tc>
          <w:tcPr>
            <w:tcW w:w="1604" w:type="dxa"/>
            <w:vMerge/>
          </w:tcPr>
          <w:p w:rsidR="00BD45C0" w:rsidRPr="004B3B52" w:rsidRDefault="00BD45C0" w:rsidP="00253BA3">
            <w:pPr>
              <w:tabs>
                <w:tab w:val="left" w:pos="567"/>
              </w:tabs>
              <w:spacing w:line="360" w:lineRule="auto"/>
              <w:jc w:val="center"/>
              <w:rPr>
                <w:rFonts w:ascii="Times New Roman" w:eastAsia="Times New Roman" w:hAnsi="Times New Roman" w:cs="Times New Roman"/>
                <w:color w:val="000000"/>
                <w:sz w:val="28"/>
                <w:szCs w:val="28"/>
                <w:lang w:val="en-US" w:eastAsia="ru-RU"/>
              </w:rPr>
            </w:pPr>
          </w:p>
        </w:tc>
        <w:tc>
          <w:tcPr>
            <w:tcW w:w="1651" w:type="dxa"/>
            <w:vMerge/>
          </w:tcPr>
          <w:p w:rsidR="00BD45C0" w:rsidRPr="00406359" w:rsidRDefault="00BD45C0" w:rsidP="00253BA3">
            <w:pPr>
              <w:tabs>
                <w:tab w:val="left" w:pos="567"/>
              </w:tabs>
              <w:spacing w:line="360" w:lineRule="auto"/>
              <w:jc w:val="center"/>
              <w:rPr>
                <w:rFonts w:ascii="Times New Roman" w:eastAsia="Times New Roman" w:hAnsi="Times New Roman" w:cs="Times New Roman"/>
                <w:color w:val="000000"/>
                <w:sz w:val="28"/>
                <w:szCs w:val="28"/>
                <w:lang w:eastAsia="ru-RU"/>
              </w:rPr>
            </w:pPr>
          </w:p>
        </w:tc>
        <w:tc>
          <w:tcPr>
            <w:tcW w:w="1522" w:type="dxa"/>
          </w:tcPr>
          <w:p w:rsidR="00BD45C0" w:rsidRPr="00406359" w:rsidRDefault="00BD45C0" w:rsidP="00253BA3">
            <w:pPr>
              <w:tabs>
                <w:tab w:val="left" w:pos="567"/>
              </w:tabs>
              <w:spacing w:line="360" w:lineRule="auto"/>
              <w:jc w:val="center"/>
              <w:rPr>
                <w:rFonts w:ascii="Times New Roman" w:eastAsia="Times New Roman" w:hAnsi="Times New Roman" w:cs="Times New Roman"/>
                <w:color w:val="000000"/>
                <w:sz w:val="28"/>
                <w:szCs w:val="28"/>
                <w:lang w:eastAsia="ru-RU"/>
              </w:rPr>
            </w:pPr>
            <w:r w:rsidRPr="00406359">
              <w:rPr>
                <w:rFonts w:ascii="Times New Roman" w:eastAsia="Times New Roman" w:hAnsi="Times New Roman" w:cs="Times New Roman"/>
                <w:color w:val="000000"/>
                <w:sz w:val="28"/>
                <w:szCs w:val="28"/>
                <w:lang w:eastAsia="ru-RU"/>
              </w:rPr>
              <w:t>1390</w:t>
            </w:r>
          </w:p>
        </w:tc>
        <w:tc>
          <w:tcPr>
            <w:tcW w:w="1522" w:type="dxa"/>
          </w:tcPr>
          <w:p w:rsidR="00BD45C0" w:rsidRPr="00406359" w:rsidRDefault="00BD45C0" w:rsidP="00253BA3">
            <w:pPr>
              <w:tabs>
                <w:tab w:val="left" w:pos="567"/>
              </w:tabs>
              <w:spacing w:line="360" w:lineRule="auto"/>
              <w:jc w:val="center"/>
              <w:rPr>
                <w:rFonts w:ascii="Times New Roman" w:eastAsia="Times New Roman" w:hAnsi="Times New Roman" w:cs="Times New Roman"/>
                <w:color w:val="000000"/>
                <w:sz w:val="28"/>
                <w:szCs w:val="28"/>
                <w:lang w:eastAsia="ru-RU"/>
              </w:rPr>
            </w:pPr>
            <w:r w:rsidRPr="00406359">
              <w:rPr>
                <w:rFonts w:ascii="Times New Roman" w:eastAsia="Times New Roman" w:hAnsi="Times New Roman" w:cs="Times New Roman"/>
                <w:color w:val="000000"/>
                <w:sz w:val="28"/>
                <w:szCs w:val="28"/>
                <w:lang w:eastAsia="ru-RU"/>
              </w:rPr>
              <w:t>1390</w:t>
            </w:r>
          </w:p>
        </w:tc>
        <w:tc>
          <w:tcPr>
            <w:tcW w:w="1523" w:type="dxa"/>
          </w:tcPr>
          <w:p w:rsidR="00BD45C0" w:rsidRPr="00406359" w:rsidRDefault="00BD45C0" w:rsidP="00253BA3">
            <w:pPr>
              <w:tabs>
                <w:tab w:val="left" w:pos="567"/>
              </w:tabs>
              <w:spacing w:line="360" w:lineRule="auto"/>
              <w:jc w:val="center"/>
              <w:rPr>
                <w:rFonts w:ascii="Times New Roman" w:eastAsia="Times New Roman" w:hAnsi="Times New Roman" w:cs="Times New Roman"/>
                <w:color w:val="000000"/>
                <w:sz w:val="28"/>
                <w:szCs w:val="28"/>
                <w:lang w:eastAsia="ru-RU"/>
              </w:rPr>
            </w:pPr>
            <w:r w:rsidRPr="00406359">
              <w:rPr>
                <w:rFonts w:ascii="Times New Roman" w:eastAsia="Times New Roman" w:hAnsi="Times New Roman" w:cs="Times New Roman"/>
                <w:color w:val="000000"/>
                <w:sz w:val="28"/>
                <w:szCs w:val="28"/>
                <w:lang w:eastAsia="ru-RU"/>
              </w:rPr>
              <w:t>1400</w:t>
            </w:r>
          </w:p>
        </w:tc>
        <w:tc>
          <w:tcPr>
            <w:tcW w:w="1523" w:type="dxa"/>
          </w:tcPr>
          <w:p w:rsidR="00BD45C0" w:rsidRPr="00406359" w:rsidRDefault="00BD45C0" w:rsidP="00253BA3">
            <w:pPr>
              <w:tabs>
                <w:tab w:val="left" w:pos="567"/>
              </w:tabs>
              <w:spacing w:line="360" w:lineRule="auto"/>
              <w:jc w:val="center"/>
              <w:rPr>
                <w:rFonts w:ascii="Times New Roman" w:eastAsia="Times New Roman" w:hAnsi="Times New Roman" w:cs="Times New Roman"/>
                <w:color w:val="000000"/>
                <w:sz w:val="28"/>
                <w:szCs w:val="28"/>
                <w:lang w:eastAsia="ru-RU"/>
              </w:rPr>
            </w:pPr>
            <w:r w:rsidRPr="00406359">
              <w:rPr>
                <w:rFonts w:ascii="Times New Roman" w:eastAsia="Times New Roman" w:hAnsi="Times New Roman" w:cs="Times New Roman"/>
                <w:color w:val="000000"/>
                <w:sz w:val="28"/>
                <w:szCs w:val="28"/>
                <w:lang w:eastAsia="ru-RU"/>
              </w:rPr>
              <w:t>1380</w:t>
            </w:r>
          </w:p>
        </w:tc>
      </w:tr>
      <w:tr w:rsidR="00BD45C0" w:rsidRPr="00406359" w:rsidTr="00B515C8">
        <w:tc>
          <w:tcPr>
            <w:tcW w:w="1604" w:type="dxa"/>
            <w:vMerge/>
          </w:tcPr>
          <w:p w:rsidR="00BD45C0" w:rsidRPr="00406359" w:rsidRDefault="00BD45C0" w:rsidP="00253BA3">
            <w:pPr>
              <w:tabs>
                <w:tab w:val="left" w:pos="567"/>
              </w:tabs>
              <w:spacing w:line="360" w:lineRule="auto"/>
              <w:jc w:val="center"/>
              <w:rPr>
                <w:rFonts w:ascii="Times New Roman" w:eastAsia="Times New Roman" w:hAnsi="Times New Roman" w:cs="Times New Roman"/>
                <w:color w:val="000000"/>
                <w:sz w:val="28"/>
                <w:szCs w:val="28"/>
                <w:lang w:eastAsia="ru-RU"/>
              </w:rPr>
            </w:pPr>
          </w:p>
        </w:tc>
        <w:tc>
          <w:tcPr>
            <w:tcW w:w="1651" w:type="dxa"/>
            <w:vMerge/>
          </w:tcPr>
          <w:p w:rsidR="00BD45C0" w:rsidRPr="00406359" w:rsidRDefault="00BD45C0" w:rsidP="00253BA3">
            <w:pPr>
              <w:tabs>
                <w:tab w:val="left" w:pos="567"/>
              </w:tabs>
              <w:spacing w:line="360" w:lineRule="auto"/>
              <w:jc w:val="center"/>
              <w:rPr>
                <w:rFonts w:ascii="Times New Roman" w:eastAsia="Times New Roman" w:hAnsi="Times New Roman" w:cs="Times New Roman"/>
                <w:color w:val="000000"/>
                <w:sz w:val="28"/>
                <w:szCs w:val="28"/>
                <w:lang w:eastAsia="ru-RU"/>
              </w:rPr>
            </w:pPr>
          </w:p>
        </w:tc>
        <w:tc>
          <w:tcPr>
            <w:tcW w:w="1522" w:type="dxa"/>
          </w:tcPr>
          <w:p w:rsidR="00BD45C0" w:rsidRPr="00406359" w:rsidRDefault="00BD45C0" w:rsidP="00253BA3">
            <w:pPr>
              <w:tabs>
                <w:tab w:val="left" w:pos="567"/>
              </w:tabs>
              <w:spacing w:line="360" w:lineRule="auto"/>
              <w:jc w:val="center"/>
              <w:rPr>
                <w:rFonts w:ascii="Times New Roman" w:eastAsia="Times New Roman" w:hAnsi="Times New Roman" w:cs="Times New Roman"/>
                <w:color w:val="000000"/>
                <w:sz w:val="28"/>
                <w:szCs w:val="28"/>
                <w:lang w:eastAsia="ru-RU"/>
              </w:rPr>
            </w:pPr>
            <w:r w:rsidRPr="00406359">
              <w:rPr>
                <w:rFonts w:ascii="Times New Roman" w:eastAsia="Times New Roman" w:hAnsi="Times New Roman" w:cs="Times New Roman"/>
                <w:color w:val="000000"/>
                <w:sz w:val="28"/>
                <w:szCs w:val="28"/>
                <w:lang w:eastAsia="ru-RU"/>
              </w:rPr>
              <w:t>1385</w:t>
            </w:r>
          </w:p>
        </w:tc>
        <w:tc>
          <w:tcPr>
            <w:tcW w:w="1522" w:type="dxa"/>
          </w:tcPr>
          <w:p w:rsidR="00BD45C0" w:rsidRPr="00406359" w:rsidRDefault="00BD45C0" w:rsidP="00253BA3">
            <w:pPr>
              <w:tabs>
                <w:tab w:val="left" w:pos="567"/>
              </w:tabs>
              <w:spacing w:line="360" w:lineRule="auto"/>
              <w:jc w:val="center"/>
              <w:rPr>
                <w:rFonts w:ascii="Times New Roman" w:eastAsia="Times New Roman" w:hAnsi="Times New Roman" w:cs="Times New Roman"/>
                <w:color w:val="000000"/>
                <w:sz w:val="28"/>
                <w:szCs w:val="28"/>
                <w:lang w:eastAsia="ru-RU"/>
              </w:rPr>
            </w:pPr>
            <w:r w:rsidRPr="00406359">
              <w:rPr>
                <w:rFonts w:ascii="Times New Roman" w:eastAsia="Times New Roman" w:hAnsi="Times New Roman" w:cs="Times New Roman"/>
                <w:color w:val="000000"/>
                <w:sz w:val="28"/>
                <w:szCs w:val="28"/>
                <w:lang w:eastAsia="ru-RU"/>
              </w:rPr>
              <w:t>1380</w:t>
            </w:r>
          </w:p>
        </w:tc>
        <w:tc>
          <w:tcPr>
            <w:tcW w:w="1523" w:type="dxa"/>
          </w:tcPr>
          <w:p w:rsidR="00BD45C0" w:rsidRPr="00406359" w:rsidRDefault="00BD45C0" w:rsidP="00253BA3">
            <w:pPr>
              <w:tabs>
                <w:tab w:val="left" w:pos="567"/>
              </w:tabs>
              <w:spacing w:line="360" w:lineRule="auto"/>
              <w:jc w:val="center"/>
              <w:rPr>
                <w:rFonts w:ascii="Times New Roman" w:eastAsia="Times New Roman" w:hAnsi="Times New Roman" w:cs="Times New Roman"/>
                <w:color w:val="000000"/>
                <w:sz w:val="28"/>
                <w:szCs w:val="28"/>
                <w:lang w:eastAsia="ru-RU"/>
              </w:rPr>
            </w:pPr>
            <w:r w:rsidRPr="00406359">
              <w:rPr>
                <w:rFonts w:ascii="Times New Roman" w:eastAsia="Times New Roman" w:hAnsi="Times New Roman" w:cs="Times New Roman"/>
                <w:color w:val="000000"/>
                <w:sz w:val="28"/>
                <w:szCs w:val="28"/>
                <w:lang w:eastAsia="ru-RU"/>
              </w:rPr>
              <w:t>1390</w:t>
            </w:r>
          </w:p>
        </w:tc>
        <w:tc>
          <w:tcPr>
            <w:tcW w:w="1523" w:type="dxa"/>
          </w:tcPr>
          <w:p w:rsidR="00BD45C0" w:rsidRPr="00406359" w:rsidRDefault="00BD45C0" w:rsidP="00253BA3">
            <w:pPr>
              <w:tabs>
                <w:tab w:val="left" w:pos="567"/>
              </w:tabs>
              <w:spacing w:line="360" w:lineRule="auto"/>
              <w:jc w:val="center"/>
              <w:rPr>
                <w:rFonts w:ascii="Times New Roman" w:eastAsia="Times New Roman" w:hAnsi="Times New Roman" w:cs="Times New Roman"/>
                <w:color w:val="000000"/>
                <w:sz w:val="28"/>
                <w:szCs w:val="28"/>
                <w:lang w:eastAsia="ru-RU"/>
              </w:rPr>
            </w:pPr>
            <w:r w:rsidRPr="00406359">
              <w:rPr>
                <w:rFonts w:ascii="Times New Roman" w:eastAsia="Times New Roman" w:hAnsi="Times New Roman" w:cs="Times New Roman"/>
                <w:color w:val="000000"/>
                <w:sz w:val="28"/>
                <w:szCs w:val="28"/>
                <w:lang w:eastAsia="ru-RU"/>
              </w:rPr>
              <w:t>1385</w:t>
            </w:r>
          </w:p>
        </w:tc>
      </w:tr>
    </w:tbl>
    <w:p w:rsidR="004226AA" w:rsidRPr="00406359" w:rsidRDefault="00FB0E2F" w:rsidP="00253BA3">
      <w:pPr>
        <w:tabs>
          <w:tab w:val="left" w:pos="0"/>
        </w:tabs>
        <w:spacing w:after="0" w:line="360" w:lineRule="auto"/>
        <w:jc w:val="both"/>
        <w:rPr>
          <w:rFonts w:ascii="Times New Roman" w:eastAsia="Times New Roman" w:hAnsi="Times New Roman" w:cs="Times New Roman"/>
          <w:color w:val="000000"/>
          <w:sz w:val="28"/>
          <w:szCs w:val="28"/>
          <w:lang w:eastAsia="ru-RU"/>
        </w:rPr>
      </w:pPr>
      <w:r w:rsidRPr="00406359">
        <w:rPr>
          <w:rFonts w:ascii="Times New Roman" w:eastAsia="Times New Roman" w:hAnsi="Times New Roman" w:cs="Times New Roman"/>
          <w:color w:val="000000"/>
          <w:sz w:val="28"/>
          <w:szCs w:val="28"/>
          <w:lang w:eastAsia="ru-RU"/>
        </w:rPr>
        <w:tab/>
      </w:r>
      <w:r w:rsidR="009A0178" w:rsidRPr="00406359">
        <w:rPr>
          <w:rFonts w:ascii="Times New Roman" w:eastAsia="Times New Roman" w:hAnsi="Times New Roman" w:cs="Times New Roman"/>
          <w:color w:val="000000"/>
          <w:sz w:val="28"/>
          <w:szCs w:val="28"/>
          <w:lang w:eastAsia="ru-RU"/>
        </w:rPr>
        <w:t xml:space="preserve">Полученные результаты однозначно свидетельствуют о </w:t>
      </w:r>
      <w:r w:rsidR="000A6D79">
        <w:rPr>
          <w:rFonts w:ascii="Times New Roman" w:eastAsia="Times New Roman" w:hAnsi="Times New Roman" w:cs="Times New Roman"/>
          <w:color w:val="000000"/>
          <w:sz w:val="28"/>
          <w:szCs w:val="28"/>
          <w:lang w:eastAsia="ru-RU"/>
        </w:rPr>
        <w:t>не</w:t>
      </w:r>
      <w:r w:rsidR="009A0178" w:rsidRPr="00406359">
        <w:rPr>
          <w:rFonts w:ascii="Times New Roman" w:eastAsia="Times New Roman" w:hAnsi="Times New Roman" w:cs="Times New Roman"/>
          <w:color w:val="000000"/>
          <w:sz w:val="28"/>
          <w:szCs w:val="28"/>
          <w:lang w:eastAsia="ru-RU"/>
        </w:rPr>
        <w:t xml:space="preserve">целесообразности использования гидроксида кальция в качестве реагента для обезвреживания концентрата </w:t>
      </w:r>
      <w:proofErr w:type="gramStart"/>
      <w:r w:rsidR="009A0178" w:rsidRPr="00406359">
        <w:rPr>
          <w:rFonts w:ascii="Times New Roman" w:eastAsia="Times New Roman" w:hAnsi="Times New Roman" w:cs="Times New Roman"/>
          <w:color w:val="000000"/>
          <w:sz w:val="28"/>
          <w:szCs w:val="28"/>
          <w:lang w:eastAsia="ru-RU"/>
        </w:rPr>
        <w:t>обратно-осмотич</w:t>
      </w:r>
      <w:r w:rsidR="000A6D79">
        <w:rPr>
          <w:rFonts w:ascii="Times New Roman" w:eastAsia="Times New Roman" w:hAnsi="Times New Roman" w:cs="Times New Roman"/>
          <w:color w:val="000000"/>
          <w:sz w:val="28"/>
          <w:szCs w:val="28"/>
          <w:lang w:eastAsia="ru-RU"/>
        </w:rPr>
        <w:t>еской</w:t>
      </w:r>
      <w:proofErr w:type="gramEnd"/>
      <w:r w:rsidR="000A6D79">
        <w:rPr>
          <w:rFonts w:ascii="Times New Roman" w:eastAsia="Times New Roman" w:hAnsi="Times New Roman" w:cs="Times New Roman"/>
          <w:color w:val="000000"/>
          <w:sz w:val="28"/>
          <w:szCs w:val="28"/>
          <w:lang w:eastAsia="ru-RU"/>
        </w:rPr>
        <w:t xml:space="preserve"> установки: содержание сульфатов в нём практически остаётся неизменным после </w:t>
      </w:r>
      <w:proofErr w:type="spellStart"/>
      <w:r w:rsidR="000A6D79">
        <w:rPr>
          <w:rFonts w:ascii="Times New Roman" w:eastAsia="Times New Roman" w:hAnsi="Times New Roman" w:cs="Times New Roman"/>
          <w:color w:val="000000"/>
          <w:sz w:val="28"/>
          <w:szCs w:val="28"/>
          <w:lang w:eastAsia="ru-RU"/>
        </w:rPr>
        <w:t>реагентной</w:t>
      </w:r>
      <w:proofErr w:type="spellEnd"/>
      <w:r w:rsidR="000A6D79">
        <w:rPr>
          <w:rFonts w:ascii="Times New Roman" w:eastAsia="Times New Roman" w:hAnsi="Times New Roman" w:cs="Times New Roman"/>
          <w:color w:val="000000"/>
          <w:sz w:val="28"/>
          <w:szCs w:val="28"/>
          <w:lang w:eastAsia="ru-RU"/>
        </w:rPr>
        <w:t xml:space="preserve"> обработки.</w:t>
      </w:r>
      <w:r w:rsidR="0007448C" w:rsidRPr="0007448C">
        <w:rPr>
          <w:rFonts w:ascii="Times New Roman" w:eastAsia="Times New Roman" w:hAnsi="Times New Roman" w:cs="Times New Roman"/>
          <w:color w:val="000000"/>
          <w:sz w:val="28"/>
          <w:szCs w:val="28"/>
          <w:lang w:eastAsia="ru-RU"/>
        </w:rPr>
        <w:t xml:space="preserve"> </w:t>
      </w:r>
      <w:r w:rsidR="0007448C" w:rsidRPr="00406359">
        <w:rPr>
          <w:rFonts w:ascii="Times New Roman" w:eastAsia="Times New Roman" w:hAnsi="Times New Roman" w:cs="Times New Roman"/>
          <w:color w:val="000000"/>
          <w:sz w:val="28"/>
          <w:szCs w:val="28"/>
          <w:lang w:eastAsia="ru-RU"/>
        </w:rPr>
        <w:t xml:space="preserve">Сравнение растворимости исходного реагента </w:t>
      </w:r>
      <w:r w:rsidR="0007448C" w:rsidRPr="00406359">
        <w:rPr>
          <w:rFonts w:ascii="Times New Roman" w:eastAsia="Times New Roman" w:hAnsi="Times New Roman" w:cs="Times New Roman"/>
          <w:color w:val="000000"/>
          <w:sz w:val="28"/>
          <w:szCs w:val="28"/>
          <w:lang w:val="en-US" w:eastAsia="ru-RU"/>
        </w:rPr>
        <w:t>Ca</w:t>
      </w:r>
      <w:r w:rsidR="0007448C" w:rsidRPr="00406359">
        <w:rPr>
          <w:rFonts w:ascii="Times New Roman" w:eastAsia="Times New Roman" w:hAnsi="Times New Roman" w:cs="Times New Roman"/>
          <w:color w:val="000000"/>
          <w:sz w:val="28"/>
          <w:szCs w:val="28"/>
          <w:lang w:eastAsia="ru-RU"/>
        </w:rPr>
        <w:t>(</w:t>
      </w:r>
      <w:r w:rsidR="0007448C" w:rsidRPr="00406359">
        <w:rPr>
          <w:rFonts w:ascii="Times New Roman" w:eastAsia="Times New Roman" w:hAnsi="Times New Roman" w:cs="Times New Roman"/>
          <w:color w:val="000000"/>
          <w:sz w:val="28"/>
          <w:szCs w:val="28"/>
          <w:lang w:val="en-US" w:eastAsia="ru-RU"/>
        </w:rPr>
        <w:t>OH</w:t>
      </w:r>
      <w:r w:rsidR="0007448C" w:rsidRPr="00406359">
        <w:rPr>
          <w:rFonts w:ascii="Times New Roman" w:eastAsia="Times New Roman" w:hAnsi="Times New Roman" w:cs="Times New Roman"/>
          <w:color w:val="000000"/>
          <w:sz w:val="28"/>
          <w:szCs w:val="28"/>
          <w:lang w:eastAsia="ru-RU"/>
        </w:rPr>
        <w:t>)</w:t>
      </w:r>
      <w:r w:rsidR="0007448C" w:rsidRPr="00406359">
        <w:rPr>
          <w:rFonts w:ascii="Times New Roman" w:eastAsia="Times New Roman" w:hAnsi="Times New Roman" w:cs="Times New Roman"/>
          <w:color w:val="000000"/>
          <w:sz w:val="28"/>
          <w:szCs w:val="28"/>
          <w:vertAlign w:val="subscript"/>
          <w:lang w:eastAsia="ru-RU"/>
        </w:rPr>
        <w:t>2</w:t>
      </w:r>
      <w:r w:rsidR="0007448C" w:rsidRPr="00406359">
        <w:rPr>
          <w:rFonts w:ascii="Times New Roman" w:eastAsia="Times New Roman" w:hAnsi="Times New Roman" w:cs="Times New Roman"/>
          <w:color w:val="000000"/>
          <w:sz w:val="28"/>
          <w:szCs w:val="28"/>
          <w:lang w:eastAsia="ru-RU"/>
        </w:rPr>
        <w:t xml:space="preserve"> и продукта реакции </w:t>
      </w:r>
      <w:proofErr w:type="spellStart"/>
      <w:r w:rsidR="0007448C" w:rsidRPr="00406359">
        <w:rPr>
          <w:rFonts w:ascii="Times New Roman" w:eastAsia="Times New Roman" w:hAnsi="Times New Roman" w:cs="Times New Roman"/>
          <w:color w:val="000000"/>
          <w:sz w:val="28"/>
          <w:szCs w:val="28"/>
          <w:lang w:val="en-US" w:eastAsia="ru-RU"/>
        </w:rPr>
        <w:t>CaSO</w:t>
      </w:r>
      <w:proofErr w:type="spellEnd"/>
      <w:r w:rsidR="0007448C" w:rsidRPr="00406359">
        <w:rPr>
          <w:rFonts w:ascii="Times New Roman" w:eastAsia="Times New Roman" w:hAnsi="Times New Roman" w:cs="Times New Roman"/>
          <w:color w:val="000000"/>
          <w:sz w:val="28"/>
          <w:szCs w:val="28"/>
          <w:vertAlign w:val="subscript"/>
          <w:lang w:eastAsia="ru-RU"/>
        </w:rPr>
        <w:t>4</w:t>
      </w:r>
      <w:r w:rsidR="0007448C" w:rsidRPr="00406359">
        <w:rPr>
          <w:rFonts w:ascii="Times New Roman" w:eastAsia="Times New Roman" w:hAnsi="Times New Roman" w:cs="Times New Roman"/>
          <w:color w:val="000000"/>
          <w:sz w:val="28"/>
          <w:szCs w:val="28"/>
          <w:lang w:eastAsia="ru-RU"/>
        </w:rPr>
        <w:t xml:space="preserve"> позволило объяснить полученные </w:t>
      </w:r>
      <w:r w:rsidR="009D3ADF">
        <w:rPr>
          <w:rFonts w:ascii="Times New Roman" w:eastAsia="Times New Roman" w:hAnsi="Times New Roman" w:cs="Times New Roman"/>
          <w:color w:val="000000"/>
          <w:sz w:val="28"/>
          <w:szCs w:val="28"/>
          <w:lang w:eastAsia="ru-RU"/>
        </w:rPr>
        <w:t>данные</w:t>
      </w:r>
      <w:r w:rsidR="0007448C" w:rsidRPr="00406359">
        <w:rPr>
          <w:rFonts w:ascii="Times New Roman" w:eastAsia="Times New Roman" w:hAnsi="Times New Roman" w:cs="Times New Roman"/>
          <w:color w:val="000000"/>
          <w:sz w:val="28"/>
          <w:szCs w:val="28"/>
          <w:lang w:eastAsia="ru-RU"/>
        </w:rPr>
        <w:t>.</w:t>
      </w:r>
      <w:r w:rsidR="0007448C">
        <w:rPr>
          <w:rFonts w:ascii="Times New Roman" w:eastAsia="Times New Roman" w:hAnsi="Times New Roman" w:cs="Times New Roman"/>
          <w:color w:val="000000"/>
          <w:sz w:val="28"/>
          <w:szCs w:val="28"/>
          <w:lang w:eastAsia="ru-RU"/>
        </w:rPr>
        <w:t xml:space="preserve"> </w:t>
      </w:r>
      <w:r w:rsidR="004226AA" w:rsidRPr="00406359">
        <w:rPr>
          <w:rFonts w:ascii="Times New Roman" w:eastAsia="Times New Roman" w:hAnsi="Times New Roman" w:cs="Times New Roman"/>
          <w:color w:val="000000"/>
          <w:sz w:val="28"/>
          <w:szCs w:val="28"/>
          <w:lang w:eastAsia="ru-RU"/>
        </w:rPr>
        <w:t>Растворимость гидроксида кальция и сульф</w:t>
      </w:r>
      <w:r w:rsidR="0007448C">
        <w:rPr>
          <w:rFonts w:ascii="Times New Roman" w:eastAsia="Times New Roman" w:hAnsi="Times New Roman" w:cs="Times New Roman"/>
          <w:color w:val="000000"/>
          <w:sz w:val="28"/>
          <w:szCs w:val="28"/>
          <w:lang w:eastAsia="ru-RU"/>
        </w:rPr>
        <w:t xml:space="preserve">ата кальция соответственно равны </w:t>
      </w:r>
      <w:r w:rsidR="0007448C">
        <w:rPr>
          <w:rFonts w:ascii="Times New Roman" w:eastAsia="Times New Roman" w:hAnsi="Times New Roman" w:cs="Times New Roman"/>
          <w:color w:val="000000"/>
          <w:sz w:val="28"/>
          <w:szCs w:val="28"/>
          <w:lang w:eastAsia="ru-RU"/>
        </w:rPr>
        <w:lastRenderedPageBreak/>
        <w:t xml:space="preserve">1,55-1,6 </w:t>
      </w:r>
      <w:r w:rsidR="004226AA" w:rsidRPr="00406359">
        <w:rPr>
          <w:rFonts w:ascii="Times New Roman" w:eastAsia="Times New Roman" w:hAnsi="Times New Roman" w:cs="Times New Roman"/>
          <w:color w:val="000000"/>
          <w:sz w:val="28"/>
          <w:szCs w:val="28"/>
          <w:lang w:eastAsia="ru-RU"/>
        </w:rPr>
        <w:t>г/л</w:t>
      </w:r>
      <w:r w:rsidR="0007448C">
        <w:rPr>
          <w:rFonts w:ascii="Times New Roman" w:eastAsia="Times New Roman" w:hAnsi="Times New Roman" w:cs="Times New Roman"/>
          <w:color w:val="000000"/>
          <w:sz w:val="28"/>
          <w:szCs w:val="28"/>
          <w:lang w:eastAsia="ru-RU"/>
        </w:rPr>
        <w:t xml:space="preserve"> и 2 г/л</w:t>
      </w:r>
      <w:r w:rsidR="004226AA" w:rsidRPr="00406359">
        <w:rPr>
          <w:rFonts w:ascii="Times New Roman" w:eastAsia="Times New Roman" w:hAnsi="Times New Roman" w:cs="Times New Roman"/>
          <w:color w:val="000000"/>
          <w:sz w:val="28"/>
          <w:szCs w:val="28"/>
          <w:lang w:eastAsia="ru-RU"/>
        </w:rPr>
        <w:t>, при 20*С. Поэтому даже пр</w:t>
      </w:r>
      <w:r w:rsidR="0007448C">
        <w:rPr>
          <w:rFonts w:ascii="Times New Roman" w:eastAsia="Times New Roman" w:hAnsi="Times New Roman" w:cs="Times New Roman"/>
          <w:color w:val="000000"/>
          <w:sz w:val="28"/>
          <w:szCs w:val="28"/>
          <w:lang w:eastAsia="ru-RU"/>
        </w:rPr>
        <w:t>и протекании реакции и образовании</w:t>
      </w:r>
      <w:r w:rsidR="004226AA" w:rsidRPr="00406359">
        <w:rPr>
          <w:rFonts w:ascii="Times New Roman" w:eastAsia="Times New Roman" w:hAnsi="Times New Roman" w:cs="Times New Roman"/>
          <w:color w:val="000000"/>
          <w:sz w:val="28"/>
          <w:szCs w:val="28"/>
          <w:lang w:eastAsia="ru-RU"/>
        </w:rPr>
        <w:t xml:space="preserve"> гипса (</w:t>
      </w:r>
      <w:proofErr w:type="spellStart"/>
      <w:r w:rsidR="004226AA" w:rsidRPr="00406359">
        <w:rPr>
          <w:rFonts w:ascii="Times New Roman" w:eastAsia="Times New Roman" w:hAnsi="Times New Roman" w:cs="Times New Roman"/>
          <w:color w:val="000000"/>
          <w:sz w:val="28"/>
          <w:szCs w:val="28"/>
          <w:lang w:val="en-US" w:eastAsia="ru-RU"/>
        </w:rPr>
        <w:t>CaSO</w:t>
      </w:r>
      <w:proofErr w:type="spellEnd"/>
      <w:r w:rsidR="004226AA" w:rsidRPr="00406359">
        <w:rPr>
          <w:rFonts w:ascii="Times New Roman" w:eastAsia="Times New Roman" w:hAnsi="Times New Roman" w:cs="Times New Roman"/>
          <w:color w:val="000000"/>
          <w:sz w:val="28"/>
          <w:szCs w:val="28"/>
          <w:vertAlign w:val="subscript"/>
          <w:lang w:eastAsia="ru-RU"/>
        </w:rPr>
        <w:t>4</w:t>
      </w:r>
      <w:r w:rsidR="004226AA" w:rsidRPr="00406359">
        <w:rPr>
          <w:rFonts w:ascii="Times New Roman" w:eastAsia="Times New Roman" w:hAnsi="Times New Roman" w:cs="Times New Roman"/>
          <w:color w:val="000000"/>
          <w:sz w:val="28"/>
          <w:szCs w:val="28"/>
          <w:lang w:eastAsia="ru-RU"/>
        </w:rPr>
        <w:t>*</w:t>
      </w:r>
      <w:r w:rsidR="004226AA" w:rsidRPr="00406359">
        <w:rPr>
          <w:rFonts w:ascii="Times New Roman" w:eastAsia="Times New Roman" w:hAnsi="Times New Roman" w:cs="Times New Roman"/>
          <w:color w:val="000000"/>
          <w:sz w:val="28"/>
          <w:szCs w:val="28"/>
          <w:lang w:val="en-US" w:eastAsia="ru-RU"/>
        </w:rPr>
        <w:t>H</w:t>
      </w:r>
      <w:r w:rsidR="004226AA" w:rsidRPr="00406359">
        <w:rPr>
          <w:rFonts w:ascii="Times New Roman" w:eastAsia="Times New Roman" w:hAnsi="Times New Roman" w:cs="Times New Roman"/>
          <w:color w:val="000000"/>
          <w:sz w:val="28"/>
          <w:szCs w:val="28"/>
          <w:vertAlign w:val="subscript"/>
          <w:lang w:eastAsia="ru-RU"/>
        </w:rPr>
        <w:t>2</w:t>
      </w:r>
      <w:r w:rsidR="004226AA" w:rsidRPr="00406359">
        <w:rPr>
          <w:rFonts w:ascii="Times New Roman" w:eastAsia="Times New Roman" w:hAnsi="Times New Roman" w:cs="Times New Roman"/>
          <w:color w:val="000000"/>
          <w:sz w:val="28"/>
          <w:szCs w:val="28"/>
          <w:lang w:val="en-US" w:eastAsia="ru-RU"/>
        </w:rPr>
        <w:t>O</w:t>
      </w:r>
      <w:r w:rsidR="004226AA" w:rsidRPr="00406359">
        <w:rPr>
          <w:rFonts w:ascii="Times New Roman" w:eastAsia="Times New Roman" w:hAnsi="Times New Roman" w:cs="Times New Roman"/>
          <w:color w:val="000000"/>
          <w:sz w:val="28"/>
          <w:szCs w:val="28"/>
          <w:lang w:eastAsia="ru-RU"/>
        </w:rPr>
        <w:t xml:space="preserve">), последний в воде диссоциирует на </w:t>
      </w:r>
      <w:r w:rsidR="0007448C">
        <w:rPr>
          <w:rFonts w:ascii="Times New Roman" w:eastAsia="Times New Roman" w:hAnsi="Times New Roman" w:cs="Times New Roman"/>
          <w:color w:val="000000"/>
          <w:sz w:val="28"/>
          <w:szCs w:val="28"/>
          <w:lang w:eastAsia="ru-RU"/>
        </w:rPr>
        <w:t xml:space="preserve">ионы </w:t>
      </w:r>
      <w:r w:rsidR="004226AA" w:rsidRPr="00406359">
        <w:rPr>
          <w:rFonts w:ascii="Times New Roman" w:eastAsia="Times New Roman" w:hAnsi="Times New Roman" w:cs="Times New Roman"/>
          <w:color w:val="000000"/>
          <w:sz w:val="28"/>
          <w:szCs w:val="28"/>
          <w:lang w:val="en-US" w:eastAsia="ru-RU"/>
        </w:rPr>
        <w:t>Ca</w:t>
      </w:r>
      <w:r w:rsidR="000D272D" w:rsidRPr="00406359">
        <w:rPr>
          <w:rFonts w:ascii="Times New Roman" w:eastAsia="Times New Roman" w:hAnsi="Times New Roman" w:cs="Times New Roman"/>
          <w:color w:val="000000"/>
          <w:sz w:val="28"/>
          <w:szCs w:val="28"/>
          <w:vertAlign w:val="superscript"/>
          <w:lang w:eastAsia="ru-RU"/>
        </w:rPr>
        <w:t>2+</w:t>
      </w:r>
      <w:r w:rsidR="004226AA" w:rsidRPr="00406359">
        <w:rPr>
          <w:rFonts w:ascii="Times New Roman" w:eastAsia="Times New Roman" w:hAnsi="Times New Roman" w:cs="Times New Roman"/>
          <w:color w:val="000000"/>
          <w:sz w:val="28"/>
          <w:szCs w:val="28"/>
          <w:lang w:eastAsia="ru-RU"/>
        </w:rPr>
        <w:t>+</w:t>
      </w:r>
      <w:r w:rsidR="004226AA" w:rsidRPr="00406359">
        <w:rPr>
          <w:rFonts w:ascii="Times New Roman" w:eastAsia="Times New Roman" w:hAnsi="Times New Roman" w:cs="Times New Roman"/>
          <w:color w:val="000000"/>
          <w:sz w:val="28"/>
          <w:szCs w:val="28"/>
          <w:lang w:val="en-US" w:eastAsia="ru-RU"/>
        </w:rPr>
        <w:t>SO</w:t>
      </w:r>
      <w:r w:rsidR="000D272D" w:rsidRPr="00406359">
        <w:rPr>
          <w:rFonts w:ascii="Times New Roman" w:eastAsia="Times New Roman" w:hAnsi="Times New Roman" w:cs="Times New Roman"/>
          <w:color w:val="000000"/>
          <w:sz w:val="28"/>
          <w:szCs w:val="28"/>
          <w:vertAlign w:val="subscript"/>
          <w:lang w:eastAsia="ru-RU"/>
        </w:rPr>
        <w:t>4</w:t>
      </w:r>
      <w:r w:rsidR="000D272D" w:rsidRPr="00406359">
        <w:rPr>
          <w:rFonts w:ascii="Times New Roman" w:eastAsia="Times New Roman" w:hAnsi="Times New Roman" w:cs="Times New Roman"/>
          <w:color w:val="000000"/>
          <w:sz w:val="28"/>
          <w:szCs w:val="28"/>
          <w:vertAlign w:val="superscript"/>
          <w:lang w:eastAsia="ru-RU"/>
        </w:rPr>
        <w:t>2-</w:t>
      </w:r>
      <w:r w:rsidR="004226AA" w:rsidRPr="00406359">
        <w:rPr>
          <w:rFonts w:ascii="Times New Roman" w:eastAsia="Times New Roman" w:hAnsi="Times New Roman" w:cs="Times New Roman"/>
          <w:color w:val="000000"/>
          <w:sz w:val="28"/>
          <w:szCs w:val="28"/>
          <w:lang w:eastAsia="ru-RU"/>
        </w:rPr>
        <w:t>.</w:t>
      </w:r>
    </w:p>
    <w:p w:rsidR="002E562E" w:rsidRPr="00406359" w:rsidRDefault="004226AA" w:rsidP="004317FF">
      <w:pPr>
        <w:spacing w:after="0" w:line="360" w:lineRule="auto"/>
        <w:ind w:firstLine="708"/>
        <w:jc w:val="both"/>
        <w:rPr>
          <w:rFonts w:ascii="Times New Roman" w:eastAsia="Times New Roman" w:hAnsi="Times New Roman" w:cs="Times New Roman"/>
          <w:color w:val="000000"/>
          <w:sz w:val="28"/>
          <w:szCs w:val="28"/>
          <w:lang w:eastAsia="ru-RU"/>
        </w:rPr>
      </w:pPr>
      <w:r w:rsidRPr="00406359">
        <w:rPr>
          <w:rFonts w:ascii="Times New Roman" w:eastAsia="Times New Roman" w:hAnsi="Times New Roman" w:cs="Times New Roman"/>
          <w:color w:val="000000"/>
          <w:sz w:val="28"/>
          <w:szCs w:val="28"/>
          <w:lang w:eastAsia="ru-RU"/>
        </w:rPr>
        <w:t>Таким образом, по</w:t>
      </w:r>
      <w:r w:rsidR="00BA35D6" w:rsidRPr="00406359">
        <w:rPr>
          <w:rFonts w:ascii="Times New Roman" w:eastAsia="Times New Roman" w:hAnsi="Times New Roman" w:cs="Times New Roman"/>
          <w:color w:val="000000"/>
          <w:sz w:val="28"/>
          <w:szCs w:val="28"/>
          <w:lang w:eastAsia="ru-RU"/>
        </w:rPr>
        <w:t xml:space="preserve">лучено подтверждение о неэффективности использования гидроксида </w:t>
      </w:r>
      <w:r w:rsidR="006C26CC" w:rsidRPr="00406359">
        <w:rPr>
          <w:rFonts w:ascii="Times New Roman" w:eastAsia="Times New Roman" w:hAnsi="Times New Roman" w:cs="Times New Roman"/>
          <w:color w:val="000000"/>
          <w:sz w:val="28"/>
          <w:szCs w:val="28"/>
          <w:lang w:eastAsia="ru-RU"/>
        </w:rPr>
        <w:t xml:space="preserve">кальция в качестве реагента для десульфатации концентрата </w:t>
      </w:r>
      <w:proofErr w:type="gramStart"/>
      <w:r w:rsidR="006C26CC" w:rsidRPr="00406359">
        <w:rPr>
          <w:rFonts w:ascii="Times New Roman" w:eastAsia="Times New Roman" w:hAnsi="Times New Roman" w:cs="Times New Roman"/>
          <w:color w:val="000000"/>
          <w:sz w:val="28"/>
          <w:szCs w:val="28"/>
          <w:lang w:eastAsia="ru-RU"/>
        </w:rPr>
        <w:t>обратно-осмотической</w:t>
      </w:r>
      <w:proofErr w:type="gramEnd"/>
      <w:r w:rsidR="006C26CC" w:rsidRPr="00406359">
        <w:rPr>
          <w:rFonts w:ascii="Times New Roman" w:eastAsia="Times New Roman" w:hAnsi="Times New Roman" w:cs="Times New Roman"/>
          <w:color w:val="000000"/>
          <w:sz w:val="28"/>
          <w:szCs w:val="28"/>
          <w:lang w:eastAsia="ru-RU"/>
        </w:rPr>
        <w:t xml:space="preserve"> установки при содержании в нём сульфатов в пределах 1400-2000 мг/л.</w:t>
      </w:r>
    </w:p>
    <w:p w:rsidR="00516846" w:rsidRDefault="0007448C" w:rsidP="00E7374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Поэтому</w:t>
      </w:r>
      <w:r w:rsidR="002E562E" w:rsidRPr="00406359">
        <w:rPr>
          <w:rFonts w:ascii="Times New Roman" w:hAnsi="Times New Roman" w:cs="Times New Roman"/>
          <w:sz w:val="28"/>
          <w:szCs w:val="28"/>
        </w:rPr>
        <w:t xml:space="preserve"> на следующем этапе работы исследования проводили с </w:t>
      </w:r>
      <w:r w:rsidR="002E562E" w:rsidRPr="00406359">
        <w:rPr>
          <w:rFonts w:ascii="Times New Roman" w:hAnsi="Times New Roman" w:cs="Times New Roman"/>
          <w:sz w:val="28"/>
          <w:szCs w:val="28"/>
          <w:lang w:val="en-US"/>
        </w:rPr>
        <w:t>Ba</w:t>
      </w:r>
      <w:r w:rsidR="002E562E" w:rsidRPr="00406359">
        <w:rPr>
          <w:rFonts w:ascii="Times New Roman" w:hAnsi="Times New Roman" w:cs="Times New Roman"/>
          <w:sz w:val="28"/>
          <w:szCs w:val="28"/>
        </w:rPr>
        <w:t xml:space="preserve"> – содержащим реагентом, учитывая, что образующийся осадок – сульфат бария из-за очень низкой растворимости в воде не является токсичным для </w:t>
      </w:r>
      <w:proofErr w:type="spellStart"/>
      <w:r w:rsidR="002E562E" w:rsidRPr="00406359">
        <w:rPr>
          <w:rFonts w:ascii="Times New Roman" w:hAnsi="Times New Roman" w:cs="Times New Roman"/>
          <w:sz w:val="28"/>
          <w:szCs w:val="28"/>
        </w:rPr>
        <w:t>биоты</w:t>
      </w:r>
      <w:proofErr w:type="spellEnd"/>
      <w:r w:rsidR="00282183">
        <w:rPr>
          <w:rFonts w:ascii="Times New Roman" w:hAnsi="Times New Roman" w:cs="Times New Roman"/>
          <w:sz w:val="28"/>
          <w:szCs w:val="28"/>
        </w:rPr>
        <w:t>,</w:t>
      </w:r>
      <w:r w:rsidR="002E562E" w:rsidRPr="00406359">
        <w:rPr>
          <w:rFonts w:ascii="Times New Roman" w:hAnsi="Times New Roman" w:cs="Times New Roman"/>
          <w:sz w:val="28"/>
          <w:szCs w:val="28"/>
        </w:rPr>
        <w:t xml:space="preserve"> в связи с чем его используют в качестве </w:t>
      </w:r>
      <w:proofErr w:type="spellStart"/>
      <w:r w:rsidR="002E562E" w:rsidRPr="00406359">
        <w:rPr>
          <w:rFonts w:ascii="Times New Roman" w:hAnsi="Times New Roman" w:cs="Times New Roman"/>
          <w:sz w:val="28"/>
          <w:szCs w:val="28"/>
        </w:rPr>
        <w:t>рен</w:t>
      </w:r>
      <w:r w:rsidR="00BD5974">
        <w:rPr>
          <w:rFonts w:ascii="Times New Roman" w:hAnsi="Times New Roman" w:cs="Times New Roman"/>
          <w:sz w:val="28"/>
          <w:szCs w:val="28"/>
        </w:rPr>
        <w:t>т</w:t>
      </w:r>
      <w:r w:rsidR="002E562E" w:rsidRPr="00406359">
        <w:rPr>
          <w:rFonts w:ascii="Times New Roman" w:hAnsi="Times New Roman" w:cs="Times New Roman"/>
          <w:sz w:val="28"/>
          <w:szCs w:val="28"/>
        </w:rPr>
        <w:t>гено</w:t>
      </w:r>
      <w:proofErr w:type="spellEnd"/>
      <w:r w:rsidR="002E562E" w:rsidRPr="00406359">
        <w:rPr>
          <w:rFonts w:ascii="Times New Roman" w:hAnsi="Times New Roman" w:cs="Times New Roman"/>
          <w:sz w:val="28"/>
          <w:szCs w:val="28"/>
        </w:rPr>
        <w:t>-контрастного вещества.</w:t>
      </w:r>
    </w:p>
    <w:p w:rsidR="0072149D" w:rsidRDefault="0072149D" w:rsidP="00E7374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этом случае расчёт необходимого </w:t>
      </w:r>
      <w:r w:rsidR="00516846">
        <w:rPr>
          <w:rFonts w:ascii="Times New Roman" w:hAnsi="Times New Roman" w:cs="Times New Roman"/>
          <w:sz w:val="28"/>
          <w:szCs w:val="28"/>
        </w:rPr>
        <w:t xml:space="preserve">количества реагента </w:t>
      </w:r>
      <w:r>
        <w:rPr>
          <w:rFonts w:ascii="Times New Roman" w:hAnsi="Times New Roman" w:cs="Times New Roman"/>
          <w:sz w:val="28"/>
          <w:szCs w:val="28"/>
        </w:rPr>
        <w:t>проводился иначе, исходя из эквивалентов реагирующих масс по реакции:</w:t>
      </w:r>
    </w:p>
    <w:p w:rsidR="0072149D" w:rsidRPr="0045313B" w:rsidRDefault="001735D8" w:rsidP="00E73741">
      <w:pPr>
        <w:spacing w:after="0" w:line="360" w:lineRule="auto"/>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37088" behindDoc="0" locked="0" layoutInCell="1" allowOverlap="1">
                <wp:simplePos x="0" y="0"/>
                <wp:positionH relativeFrom="column">
                  <wp:posOffset>1443990</wp:posOffset>
                </wp:positionH>
                <wp:positionV relativeFrom="paragraph">
                  <wp:posOffset>90170</wp:posOffset>
                </wp:positionV>
                <wp:extent cx="533400" cy="9525"/>
                <wp:effectExtent l="0" t="76200" r="19050" b="85725"/>
                <wp:wrapNone/>
                <wp:docPr id="5" name="Прямая со стрелкой 5"/>
                <wp:cNvGraphicFramePr/>
                <a:graphic xmlns:a="http://schemas.openxmlformats.org/drawingml/2006/main">
                  <a:graphicData uri="http://schemas.microsoft.com/office/word/2010/wordprocessingShape">
                    <wps:wsp>
                      <wps:cNvCnPr/>
                      <wps:spPr>
                        <a:xfrm flipV="1">
                          <a:off x="0" y="0"/>
                          <a:ext cx="5334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66850AA" id="_x0000_t32" coordsize="21600,21600" o:spt="32" o:oned="t" path="m,l21600,21600e" filled="f">
                <v:path arrowok="t" fillok="f" o:connecttype="none"/>
                <o:lock v:ext="edit" shapetype="t"/>
              </v:shapetype>
              <v:shape id="Прямая со стрелкой 5" o:spid="_x0000_s1026" type="#_x0000_t32" style="position:absolute;margin-left:113.7pt;margin-top:7.1pt;width:42pt;height:.75pt;flip:y;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RrOAQIAAAoEAAAOAAAAZHJzL2Uyb0RvYy54bWysU0uOEzEQ3SNxB8t70p0MQUyUziwywAZB&#10;BAN7j9tOW/insslnN3CBOQJXmA0LPpozdN+IsjtpEB8JITYlf+q9qvdcnp/tjCYbAUE5W9HxqKRE&#10;WO5qZdcVfXXx+N5DSkJktmbaWVHRvQj0bHH3znzrZ2LiGqdrAQRJbJhtfUWbGP2sKAJvhGFh5Lyw&#10;eCkdGBZxC+uiBrZFdqOLSVk+KLYOag+OixDw9Ly/pIvML6Xg8bmUQUSiK4q9xRwhx8sUi8WczdbA&#10;fKP4oQ32D10YpiwWHajOWWTkLahfqIzi4IKTccSdKZyUiousAdWMy5/UvGyYF1kLmhP8YFP4f7T8&#10;2WYFRNUVnVJimcEnaj90V911+7W96a5J9669xdC9767aj+2X9nN7234i0+Tb1ocZwpd2BYdd8CtI&#10;JuwkGCK18q9xJLItKJTssuv7wXWxi4Tj4fTk5H6Jb8Px6nQ6ydxFT5LIPIT4RDhD0qKiIQJT6yYu&#10;nbX4ug76AmzzNERsA4FHQAJrm2JkSj+yNYl7j/oiKGbXWiQNmJ5SiqSl7z6v4l6LHv5CSHQHu+zL&#10;5LkUSw1kw3Ci6jfjgQUzE0QqrQdQmcX/EXTITTCRZ/VvgUN2ruhsHIBGWQe/qxp3x1Zln39U3WtN&#10;si9dvc9vme3Agcv+HD5Hmugf9xn+/QsvvgEAAP//AwBQSwMEFAAGAAgAAAAhABF9YPjeAAAACQEA&#10;AA8AAABkcnMvZG93bnJldi54bWxMj8FOwzAQRO9I/IO1SNyokxAaFOJUFRIXQNAWLr258TaJGq8j&#10;220DX89yguPOPM3OVIvJDuKEPvSOFKSzBARS40xPrYLPj6ebexAhajJ6cIQKvjDAor68qHRp3JnW&#10;eNrEVnAIhVIr6GIcSylD06HVYeZGJPb2zlsd+fStNF6fOdwOMkuSubS6J/7Q6REfO2wOm6NV8Jr6&#10;9+di+7bPQ+u/t/SSr8LKKXV9NS0fQESc4h8Mv/W5OtTcaeeOZIIYFGRZkTPKRp6BYOA2TVnYsXBX&#10;gKwr+X9B/QMAAP//AwBQSwECLQAUAAYACAAAACEAtoM4kv4AAADhAQAAEwAAAAAAAAAAAAAAAAAA&#10;AAAAW0NvbnRlbnRfVHlwZXNdLnhtbFBLAQItABQABgAIAAAAIQA4/SH/1gAAAJQBAAALAAAAAAAA&#10;AAAAAAAAAC8BAABfcmVscy8ucmVsc1BLAQItABQABgAIAAAAIQBanRrOAQIAAAoEAAAOAAAAAAAA&#10;AAAAAAAAAC4CAABkcnMvZTJvRG9jLnhtbFBLAQItABQABgAIAAAAIQARfWD43gAAAAkBAAAPAAAA&#10;AAAAAAAAAAAAAFsEAABkcnMvZG93bnJldi54bWxQSwUGAAAAAAQABADzAAAAZgUAAAAA&#10;" strokecolor="black [3200]" strokeweight=".5pt">
                <v:stroke endarrow="block" joinstyle="miter"/>
              </v:shape>
            </w:pict>
          </mc:Fallback>
        </mc:AlternateContent>
      </w:r>
      <w:r w:rsidR="0072149D">
        <w:rPr>
          <w:rFonts w:ascii="Times New Roman" w:hAnsi="Times New Roman" w:cs="Times New Roman"/>
          <w:sz w:val="28"/>
          <w:szCs w:val="28"/>
          <w:lang w:val="en-US"/>
        </w:rPr>
        <w:t>SO</w:t>
      </w:r>
      <w:r w:rsidR="0072149D" w:rsidRPr="009E4FFA">
        <w:rPr>
          <w:rFonts w:ascii="Times New Roman" w:hAnsi="Times New Roman" w:cs="Times New Roman"/>
          <w:sz w:val="28"/>
          <w:szCs w:val="28"/>
          <w:vertAlign w:val="subscript"/>
        </w:rPr>
        <w:t>4</w:t>
      </w:r>
      <w:r w:rsidR="0072149D" w:rsidRPr="009E4FFA">
        <w:rPr>
          <w:rFonts w:ascii="Times New Roman" w:hAnsi="Times New Roman" w:cs="Times New Roman"/>
          <w:sz w:val="28"/>
          <w:szCs w:val="28"/>
          <w:vertAlign w:val="superscript"/>
        </w:rPr>
        <w:t>2-</w:t>
      </w:r>
      <w:r w:rsidR="0072149D" w:rsidRPr="009E4FFA">
        <w:rPr>
          <w:rFonts w:ascii="Times New Roman" w:hAnsi="Times New Roman" w:cs="Times New Roman"/>
          <w:sz w:val="28"/>
          <w:szCs w:val="28"/>
        </w:rPr>
        <w:t xml:space="preserve"> + </w:t>
      </w:r>
      <w:proofErr w:type="spellStart"/>
      <w:r w:rsidR="0072149D">
        <w:rPr>
          <w:rFonts w:ascii="Times New Roman" w:hAnsi="Times New Roman" w:cs="Times New Roman"/>
          <w:sz w:val="28"/>
          <w:szCs w:val="28"/>
          <w:lang w:val="en-US"/>
        </w:rPr>
        <w:t>BaCl</w:t>
      </w:r>
      <w:proofErr w:type="spellEnd"/>
      <w:r w:rsidR="0072149D" w:rsidRPr="009E4FFA">
        <w:rPr>
          <w:rFonts w:ascii="Times New Roman" w:hAnsi="Times New Roman" w:cs="Times New Roman"/>
          <w:sz w:val="28"/>
          <w:szCs w:val="28"/>
          <w:vertAlign w:val="subscript"/>
        </w:rPr>
        <w:t>2</w:t>
      </w:r>
      <w:r w:rsidRPr="009E4FFA">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BaSO</w:t>
      </w:r>
      <w:proofErr w:type="spellEnd"/>
      <w:r w:rsidRPr="009E4FFA">
        <w:rPr>
          <w:rFonts w:ascii="Times New Roman" w:hAnsi="Times New Roman" w:cs="Times New Roman"/>
          <w:sz w:val="28"/>
          <w:szCs w:val="28"/>
          <w:vertAlign w:val="subscript"/>
        </w:rPr>
        <w:t>4</w:t>
      </w:r>
      <w:r w:rsidRPr="009E4FFA">
        <w:rPr>
          <w:rFonts w:ascii="Times New Roman" w:hAnsi="Times New Roman" w:cs="Times New Roman"/>
          <w:sz w:val="28"/>
          <w:szCs w:val="28"/>
        </w:rPr>
        <w:t xml:space="preserve"> + 2</w:t>
      </w:r>
      <w:r>
        <w:rPr>
          <w:rFonts w:ascii="Times New Roman" w:hAnsi="Times New Roman" w:cs="Times New Roman"/>
          <w:sz w:val="28"/>
          <w:szCs w:val="28"/>
          <w:lang w:val="en-US"/>
        </w:rPr>
        <w:t>Cl</w:t>
      </w:r>
      <w:r w:rsidRPr="009E4FFA">
        <w:rPr>
          <w:rFonts w:ascii="Times New Roman" w:hAnsi="Times New Roman" w:cs="Times New Roman"/>
          <w:sz w:val="28"/>
          <w:szCs w:val="28"/>
          <w:vertAlign w:val="superscript"/>
        </w:rPr>
        <w:t>-</w:t>
      </w:r>
    </w:p>
    <w:p w:rsidR="00516846" w:rsidRPr="00516846" w:rsidRDefault="00516846" w:rsidP="00E7374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Экспериментальные исследования с </w:t>
      </w:r>
      <w:r>
        <w:rPr>
          <w:rFonts w:ascii="Times New Roman" w:hAnsi="Times New Roman" w:cs="Times New Roman"/>
          <w:sz w:val="28"/>
          <w:szCs w:val="28"/>
          <w:lang w:val="en-US"/>
        </w:rPr>
        <w:t>Ba</w:t>
      </w:r>
      <w:r>
        <w:rPr>
          <w:rFonts w:ascii="Times New Roman" w:hAnsi="Times New Roman" w:cs="Times New Roman"/>
          <w:sz w:val="28"/>
          <w:szCs w:val="28"/>
        </w:rPr>
        <w:t>-содержащим реагентом проводили с модельными концентрированными растворами сульфата натрия</w:t>
      </w:r>
      <w:r w:rsidRPr="00516846">
        <w:rPr>
          <w:rFonts w:ascii="Times New Roman" w:hAnsi="Times New Roman" w:cs="Times New Roman"/>
          <w:sz w:val="28"/>
          <w:szCs w:val="28"/>
        </w:rPr>
        <w:t>(</w:t>
      </w:r>
      <w:r>
        <w:rPr>
          <w:rFonts w:ascii="Times New Roman" w:hAnsi="Times New Roman" w:cs="Times New Roman"/>
          <w:sz w:val="28"/>
          <w:szCs w:val="28"/>
          <w:lang w:val="en-US"/>
        </w:rPr>
        <w:t>Na</w:t>
      </w:r>
      <w:r w:rsidRPr="00516846">
        <w:rPr>
          <w:rFonts w:ascii="Times New Roman" w:hAnsi="Times New Roman" w:cs="Times New Roman"/>
          <w:sz w:val="28"/>
          <w:szCs w:val="28"/>
          <w:vertAlign w:val="subscript"/>
        </w:rPr>
        <w:t>2</w:t>
      </w:r>
      <w:r>
        <w:rPr>
          <w:rFonts w:ascii="Times New Roman" w:hAnsi="Times New Roman" w:cs="Times New Roman"/>
          <w:sz w:val="28"/>
          <w:szCs w:val="28"/>
          <w:lang w:val="en-US"/>
        </w:rPr>
        <w:t>SO</w:t>
      </w:r>
      <w:r w:rsidRPr="00516846">
        <w:rPr>
          <w:rFonts w:ascii="Times New Roman" w:hAnsi="Times New Roman" w:cs="Times New Roman"/>
          <w:sz w:val="28"/>
          <w:szCs w:val="28"/>
          <w:vertAlign w:val="subscript"/>
        </w:rPr>
        <w:t>4</w:t>
      </w:r>
      <w:r w:rsidRPr="00516846">
        <w:rPr>
          <w:rFonts w:ascii="Times New Roman" w:hAnsi="Times New Roman" w:cs="Times New Roman"/>
          <w:sz w:val="28"/>
          <w:szCs w:val="28"/>
        </w:rPr>
        <w:t>)</w:t>
      </w:r>
    </w:p>
    <w:p w:rsidR="00282183" w:rsidRDefault="002E562E" w:rsidP="00516846">
      <w:pPr>
        <w:spacing w:after="0" w:line="360" w:lineRule="auto"/>
        <w:ind w:firstLine="708"/>
        <w:jc w:val="both"/>
        <w:rPr>
          <w:rFonts w:ascii="Times New Roman" w:hAnsi="Times New Roman" w:cs="Times New Roman"/>
          <w:sz w:val="28"/>
          <w:szCs w:val="28"/>
        </w:rPr>
      </w:pPr>
      <w:r w:rsidRPr="00406359">
        <w:rPr>
          <w:rFonts w:ascii="Times New Roman" w:hAnsi="Times New Roman" w:cs="Times New Roman"/>
          <w:sz w:val="28"/>
          <w:szCs w:val="28"/>
        </w:rPr>
        <w:t>Эксперимент проводили следующим образом: в 3 конические колбы объёмом 250 мл помещали 100 мл концентрата</w:t>
      </w:r>
      <w:r w:rsidR="00282183">
        <w:rPr>
          <w:rFonts w:ascii="Times New Roman" w:hAnsi="Times New Roman" w:cs="Times New Roman"/>
          <w:sz w:val="28"/>
          <w:szCs w:val="28"/>
        </w:rPr>
        <w:t xml:space="preserve"> мембранной установки, добавляли </w:t>
      </w:r>
      <w:r w:rsidRPr="00406359">
        <w:rPr>
          <w:rFonts w:ascii="Times New Roman" w:hAnsi="Times New Roman" w:cs="Times New Roman"/>
          <w:sz w:val="28"/>
          <w:szCs w:val="28"/>
        </w:rPr>
        <w:t xml:space="preserve">необходимое количество </w:t>
      </w:r>
      <w:r w:rsidR="002558F1">
        <w:rPr>
          <w:rFonts w:ascii="Times New Roman" w:hAnsi="Times New Roman" w:cs="Times New Roman"/>
          <w:sz w:val="28"/>
          <w:szCs w:val="28"/>
        </w:rPr>
        <w:t xml:space="preserve">10% раствора </w:t>
      </w:r>
      <w:r w:rsidR="004611B9">
        <w:rPr>
          <w:rFonts w:ascii="Times New Roman" w:hAnsi="Times New Roman" w:cs="Times New Roman"/>
          <w:sz w:val="28"/>
          <w:szCs w:val="28"/>
        </w:rPr>
        <w:t>хлорида бария</w:t>
      </w:r>
      <w:r w:rsidRPr="00406359">
        <w:rPr>
          <w:rFonts w:ascii="Times New Roman" w:hAnsi="Times New Roman" w:cs="Times New Roman"/>
          <w:sz w:val="28"/>
          <w:szCs w:val="28"/>
        </w:rPr>
        <w:t xml:space="preserve"> с последующим перемешиванием в течение 0,5ч (1 кол</w:t>
      </w:r>
      <w:r w:rsidR="00282183">
        <w:rPr>
          <w:rFonts w:ascii="Times New Roman" w:hAnsi="Times New Roman" w:cs="Times New Roman"/>
          <w:sz w:val="28"/>
          <w:szCs w:val="28"/>
        </w:rPr>
        <w:t xml:space="preserve">ба), 1ч (2колба),1,5ч (3 колба). Такая постановка эксперимента осуществлялась с целью определения </w:t>
      </w:r>
      <w:r w:rsidR="005848D4">
        <w:rPr>
          <w:rFonts w:ascii="Times New Roman" w:hAnsi="Times New Roman" w:cs="Times New Roman"/>
          <w:sz w:val="28"/>
          <w:szCs w:val="28"/>
        </w:rPr>
        <w:t>рациональной</w:t>
      </w:r>
      <w:r w:rsidR="00282183">
        <w:rPr>
          <w:rFonts w:ascii="Times New Roman" w:hAnsi="Times New Roman" w:cs="Times New Roman"/>
          <w:sz w:val="28"/>
          <w:szCs w:val="28"/>
        </w:rPr>
        <w:t xml:space="preserve"> продолжительности </w:t>
      </w:r>
      <w:proofErr w:type="spellStart"/>
      <w:r w:rsidR="00282183">
        <w:rPr>
          <w:rFonts w:ascii="Times New Roman" w:hAnsi="Times New Roman" w:cs="Times New Roman"/>
          <w:sz w:val="28"/>
          <w:szCs w:val="28"/>
        </w:rPr>
        <w:t>реагентной</w:t>
      </w:r>
      <w:proofErr w:type="spellEnd"/>
      <w:r w:rsidR="00282183">
        <w:rPr>
          <w:rFonts w:ascii="Times New Roman" w:hAnsi="Times New Roman" w:cs="Times New Roman"/>
          <w:sz w:val="28"/>
          <w:szCs w:val="28"/>
        </w:rPr>
        <w:t xml:space="preserve"> обработки исследуемого концентрата.</w:t>
      </w:r>
    </w:p>
    <w:p w:rsidR="00A57197" w:rsidRDefault="00282183" w:rsidP="004611B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C3327">
        <w:rPr>
          <w:rFonts w:ascii="Times New Roman" w:hAnsi="Times New Roman" w:cs="Times New Roman"/>
          <w:sz w:val="28"/>
          <w:szCs w:val="28"/>
        </w:rPr>
        <w:t>Количество</w:t>
      </w:r>
      <w:r>
        <w:rPr>
          <w:rFonts w:ascii="Times New Roman" w:hAnsi="Times New Roman" w:cs="Times New Roman"/>
          <w:sz w:val="28"/>
          <w:szCs w:val="28"/>
        </w:rPr>
        <w:t xml:space="preserve"> реагента </w:t>
      </w:r>
      <w:r w:rsidR="004611B9">
        <w:rPr>
          <w:rFonts w:ascii="Times New Roman" w:hAnsi="Times New Roman" w:cs="Times New Roman"/>
          <w:sz w:val="28"/>
          <w:szCs w:val="28"/>
        </w:rPr>
        <w:t xml:space="preserve">определяли в соответствии с </w:t>
      </w:r>
      <w:r w:rsidR="00AC3327">
        <w:rPr>
          <w:rFonts w:ascii="Times New Roman" w:hAnsi="Times New Roman" w:cs="Times New Roman"/>
          <w:sz w:val="28"/>
          <w:szCs w:val="28"/>
        </w:rPr>
        <w:t>выше</w:t>
      </w:r>
      <w:r w:rsidR="004611B9">
        <w:rPr>
          <w:rFonts w:ascii="Times New Roman" w:hAnsi="Times New Roman" w:cs="Times New Roman"/>
          <w:sz w:val="28"/>
          <w:szCs w:val="28"/>
        </w:rPr>
        <w:t xml:space="preserve"> приведённой реакцией</w:t>
      </w:r>
      <w:r w:rsidR="00FD2632" w:rsidRPr="00FD2632">
        <w:rPr>
          <w:rFonts w:ascii="Times New Roman" w:hAnsi="Times New Roman" w:cs="Times New Roman"/>
          <w:sz w:val="28"/>
          <w:szCs w:val="28"/>
        </w:rPr>
        <w:t xml:space="preserve"> </w:t>
      </w:r>
      <w:r w:rsidR="00FD2632">
        <w:rPr>
          <w:rFonts w:ascii="Times New Roman" w:hAnsi="Times New Roman" w:cs="Times New Roman"/>
          <w:sz w:val="28"/>
          <w:szCs w:val="28"/>
        </w:rPr>
        <w:t xml:space="preserve">с учётом содержания сульфатов в реакционном объёме, активной части </w:t>
      </w:r>
      <w:r w:rsidR="00AC3327">
        <w:rPr>
          <w:rFonts w:ascii="Times New Roman" w:hAnsi="Times New Roman" w:cs="Times New Roman"/>
          <w:sz w:val="28"/>
          <w:szCs w:val="28"/>
        </w:rPr>
        <w:t xml:space="preserve">реагента </w:t>
      </w:r>
      <w:r w:rsidR="00FD2632">
        <w:rPr>
          <w:rFonts w:ascii="Times New Roman" w:hAnsi="Times New Roman" w:cs="Times New Roman"/>
          <w:sz w:val="28"/>
          <w:szCs w:val="28"/>
        </w:rPr>
        <w:t>и варьирования соотношения взаимодействующих масс. (1:1, 1:1,1 1:0,9)</w:t>
      </w:r>
    </w:p>
    <w:p w:rsidR="006A4558" w:rsidRDefault="00A57197" w:rsidP="00A57197">
      <w:pPr>
        <w:spacing w:line="259" w:lineRule="auto"/>
        <w:rPr>
          <w:rFonts w:ascii="Times New Roman" w:hAnsi="Times New Roman" w:cs="Times New Roman"/>
          <w:sz w:val="28"/>
          <w:szCs w:val="28"/>
        </w:rPr>
      </w:pPr>
      <w:r>
        <w:rPr>
          <w:rFonts w:ascii="Times New Roman" w:hAnsi="Times New Roman" w:cs="Times New Roman"/>
          <w:sz w:val="28"/>
          <w:szCs w:val="28"/>
        </w:rPr>
        <w:br w:type="page"/>
      </w:r>
    </w:p>
    <w:p w:rsidR="00AC3327" w:rsidRDefault="00632C76" w:rsidP="004611B9">
      <w:pPr>
        <w:spacing w:after="0" w:line="360" w:lineRule="auto"/>
        <w:jc w:val="both"/>
        <w:rPr>
          <w:rFonts w:ascii="Times New Roman" w:eastAsiaTheme="minorEastAsia" w:hAnsi="Times New Roman" w:cs="Times New Roman"/>
          <w:i/>
          <w:sz w:val="28"/>
          <w:szCs w:val="28"/>
        </w:rPr>
      </w:pPr>
      <m:oMath>
        <m:r>
          <w:rPr>
            <w:rFonts w:ascii="Cambria Math" w:hAnsi="Cambria Math" w:cs="Times New Roman"/>
            <w:sz w:val="36"/>
            <w:szCs w:val="36"/>
          </w:rPr>
          <w:lastRenderedPageBreak/>
          <m:t>x=k</m:t>
        </m:r>
        <m:f>
          <m:fPr>
            <m:ctrlPr>
              <w:rPr>
                <w:rFonts w:ascii="Cambria Math" w:hAnsi="Cambria Math" w:cs="Times New Roman"/>
                <w:i/>
                <w:sz w:val="36"/>
                <w:szCs w:val="36"/>
              </w:rPr>
            </m:ctrlPr>
          </m:fPr>
          <m:num>
            <m:r>
              <w:rPr>
                <w:rFonts w:ascii="Cambria Math" w:hAnsi="Cambria Math" w:cs="Times New Roman"/>
                <w:sz w:val="36"/>
                <w:szCs w:val="36"/>
              </w:rPr>
              <m:t>M1×C</m:t>
            </m:r>
          </m:num>
          <m:den>
            <m:r>
              <w:rPr>
                <w:rFonts w:ascii="Cambria Math" w:hAnsi="Cambria Math" w:cs="Times New Roman"/>
                <w:sz w:val="36"/>
                <w:szCs w:val="36"/>
              </w:rPr>
              <m:t>M2</m:t>
            </m:r>
          </m:den>
        </m:f>
      </m:oMath>
      <w:r w:rsidR="009D7324">
        <w:rPr>
          <w:rFonts w:ascii="Times New Roman" w:eastAsiaTheme="minorEastAsia" w:hAnsi="Times New Roman" w:cs="Times New Roman"/>
          <w:i/>
          <w:sz w:val="28"/>
          <w:szCs w:val="28"/>
        </w:rPr>
        <w:t>,</w:t>
      </w:r>
    </w:p>
    <w:p w:rsidR="009D7324" w:rsidRPr="009D7324" w:rsidRDefault="009D7324" w:rsidP="004611B9">
      <w:pPr>
        <w:spacing w:after="0"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w:r>
        <w:rPr>
          <w:rFonts w:ascii="Times New Roman" w:eastAsiaTheme="minorEastAsia" w:hAnsi="Times New Roman" w:cs="Times New Roman"/>
          <w:sz w:val="28"/>
          <w:szCs w:val="28"/>
          <w:lang w:val="en-US"/>
        </w:rPr>
        <w:t>k</w:t>
      </w:r>
      <w:r>
        <w:rPr>
          <w:rFonts w:ascii="Times New Roman" w:eastAsiaTheme="minorEastAsia" w:hAnsi="Times New Roman" w:cs="Times New Roman"/>
          <w:sz w:val="28"/>
          <w:szCs w:val="28"/>
        </w:rPr>
        <w:t xml:space="preserve"> – соотношения соответственно равны 1; 1,</w:t>
      </w:r>
      <w:r w:rsidR="00700E75">
        <w:rPr>
          <w:rFonts w:ascii="Times New Roman" w:eastAsiaTheme="minorEastAsia" w:hAnsi="Times New Roman" w:cs="Times New Roman"/>
          <w:sz w:val="28"/>
          <w:szCs w:val="28"/>
        </w:rPr>
        <w:t>1;</w:t>
      </w:r>
      <w:r>
        <w:rPr>
          <w:rFonts w:ascii="Times New Roman" w:eastAsiaTheme="minorEastAsia" w:hAnsi="Times New Roman" w:cs="Times New Roman"/>
          <w:sz w:val="28"/>
          <w:szCs w:val="28"/>
        </w:rPr>
        <w:t xml:space="preserve"> 0,9</w:t>
      </w:r>
    </w:p>
    <w:p w:rsidR="00EE221F" w:rsidRDefault="00177AAD" w:rsidP="00A94B0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После обработки концентрата </w:t>
      </w:r>
      <w:proofErr w:type="gramStart"/>
      <w:r>
        <w:rPr>
          <w:rFonts w:ascii="Times New Roman" w:hAnsi="Times New Roman" w:cs="Times New Roman"/>
          <w:sz w:val="28"/>
          <w:szCs w:val="28"/>
        </w:rPr>
        <w:t>реагентом</w:t>
      </w:r>
      <w:proofErr w:type="gramEnd"/>
      <w:r>
        <w:rPr>
          <w:rFonts w:ascii="Times New Roman" w:hAnsi="Times New Roman" w:cs="Times New Roman"/>
          <w:sz w:val="28"/>
          <w:szCs w:val="28"/>
        </w:rPr>
        <w:t xml:space="preserve"> выделившийся осадок </w:t>
      </w:r>
      <w:proofErr w:type="spellStart"/>
      <w:r>
        <w:rPr>
          <w:rFonts w:ascii="Times New Roman" w:hAnsi="Times New Roman" w:cs="Times New Roman"/>
          <w:sz w:val="28"/>
          <w:szCs w:val="28"/>
          <w:lang w:val="en-US"/>
        </w:rPr>
        <w:t>BaSO</w:t>
      </w:r>
      <w:proofErr w:type="spellEnd"/>
      <w:r w:rsidRPr="00177AAD">
        <w:rPr>
          <w:rFonts w:ascii="Times New Roman" w:hAnsi="Times New Roman" w:cs="Times New Roman"/>
          <w:sz w:val="28"/>
          <w:szCs w:val="28"/>
          <w:vertAlign w:val="subscript"/>
        </w:rPr>
        <w:t>4</w:t>
      </w:r>
      <w:r>
        <w:rPr>
          <w:rFonts w:ascii="Times New Roman" w:hAnsi="Times New Roman" w:cs="Times New Roman"/>
          <w:sz w:val="28"/>
          <w:szCs w:val="28"/>
          <w:vertAlign w:val="subscript"/>
        </w:rPr>
        <w:t xml:space="preserve"> </w:t>
      </w:r>
      <w:r>
        <w:rPr>
          <w:rFonts w:ascii="Times New Roman" w:hAnsi="Times New Roman" w:cs="Times New Roman"/>
          <w:sz w:val="28"/>
          <w:szCs w:val="28"/>
        </w:rPr>
        <w:t>отделяли центрифугированием,</w:t>
      </w:r>
      <w:r w:rsidR="008D61C9">
        <w:rPr>
          <w:rFonts w:ascii="Times New Roman" w:hAnsi="Times New Roman" w:cs="Times New Roman"/>
          <w:sz w:val="28"/>
          <w:szCs w:val="28"/>
        </w:rPr>
        <w:t xml:space="preserve"> фильтрованием, отстаиванием, с </w:t>
      </w:r>
      <w:r>
        <w:rPr>
          <w:rFonts w:ascii="Times New Roman" w:hAnsi="Times New Roman" w:cs="Times New Roman"/>
          <w:sz w:val="28"/>
          <w:szCs w:val="28"/>
        </w:rPr>
        <w:t>последующим определением остаточн</w:t>
      </w:r>
      <w:r w:rsidR="00B86DA1">
        <w:rPr>
          <w:rFonts w:ascii="Times New Roman" w:hAnsi="Times New Roman" w:cs="Times New Roman"/>
          <w:sz w:val="28"/>
          <w:szCs w:val="28"/>
        </w:rPr>
        <w:t xml:space="preserve">ого содержания сульфатов в осветлённом стоке. (Таблица </w:t>
      </w:r>
      <w:r w:rsidR="00615176">
        <w:rPr>
          <w:rFonts w:ascii="Times New Roman" w:hAnsi="Times New Roman" w:cs="Times New Roman"/>
          <w:sz w:val="28"/>
          <w:szCs w:val="28"/>
        </w:rPr>
        <w:t>5</w:t>
      </w:r>
      <w:r w:rsidR="00B86DA1">
        <w:rPr>
          <w:rFonts w:ascii="Times New Roman" w:hAnsi="Times New Roman" w:cs="Times New Roman"/>
          <w:sz w:val="28"/>
          <w:szCs w:val="28"/>
        </w:rPr>
        <w:t>)</w:t>
      </w:r>
    </w:p>
    <w:p w:rsidR="00B86DA1" w:rsidRPr="00615176" w:rsidRDefault="00615176" w:rsidP="009F2434">
      <w:pPr>
        <w:spacing w:after="0" w:line="360" w:lineRule="auto"/>
        <w:ind w:firstLine="708"/>
        <w:jc w:val="both"/>
        <w:rPr>
          <w:rFonts w:ascii="Times New Roman" w:hAnsi="Times New Roman" w:cs="Times New Roman"/>
          <w:sz w:val="28"/>
          <w:szCs w:val="28"/>
        </w:rPr>
      </w:pPr>
      <w:r w:rsidRPr="00615176">
        <w:rPr>
          <w:rFonts w:ascii="Times New Roman" w:hAnsi="Times New Roman" w:cs="Times New Roman"/>
          <w:sz w:val="28"/>
          <w:szCs w:val="28"/>
        </w:rPr>
        <w:t>Таблица 5</w:t>
      </w:r>
      <w:r w:rsidR="00700E75">
        <w:rPr>
          <w:rFonts w:ascii="Times New Roman" w:hAnsi="Times New Roman" w:cs="Times New Roman"/>
          <w:sz w:val="28"/>
          <w:szCs w:val="28"/>
        </w:rPr>
        <w:t xml:space="preserve"> – О</w:t>
      </w:r>
      <w:r w:rsidR="00B86DA1" w:rsidRPr="00615176">
        <w:rPr>
          <w:rFonts w:ascii="Times New Roman" w:hAnsi="Times New Roman" w:cs="Times New Roman"/>
          <w:sz w:val="28"/>
          <w:szCs w:val="28"/>
        </w:rPr>
        <w:t>статочное содержание сульфатов.</w:t>
      </w:r>
    </w:p>
    <w:tbl>
      <w:tblPr>
        <w:tblStyle w:val="a4"/>
        <w:tblW w:w="0" w:type="auto"/>
        <w:tblLook w:val="04A0" w:firstRow="1" w:lastRow="0" w:firstColumn="1" w:lastColumn="0" w:noHBand="0" w:noVBand="1"/>
      </w:tblPr>
      <w:tblGrid>
        <w:gridCol w:w="1864"/>
        <w:gridCol w:w="1415"/>
        <w:gridCol w:w="2652"/>
        <w:gridCol w:w="1728"/>
        <w:gridCol w:w="1686"/>
      </w:tblGrid>
      <w:tr w:rsidR="00BF4070" w:rsidTr="00BF4070">
        <w:tc>
          <w:tcPr>
            <w:tcW w:w="1864" w:type="dxa"/>
            <w:vMerge w:val="restart"/>
            <w:vAlign w:val="center"/>
          </w:tcPr>
          <w:p w:rsidR="005F0AE2" w:rsidRDefault="005F0AE2" w:rsidP="00BF4070">
            <w:pPr>
              <w:spacing w:line="360" w:lineRule="auto"/>
              <w:jc w:val="center"/>
              <w:rPr>
                <w:rFonts w:ascii="Times New Roman" w:hAnsi="Times New Roman" w:cs="Times New Roman"/>
                <w:sz w:val="28"/>
                <w:szCs w:val="28"/>
              </w:rPr>
            </w:pPr>
            <w:r>
              <w:rPr>
                <w:rFonts w:ascii="Times New Roman" w:hAnsi="Times New Roman" w:cs="Times New Roman"/>
                <w:sz w:val="28"/>
                <w:szCs w:val="28"/>
              </w:rPr>
              <w:t>Реагент</w:t>
            </w:r>
          </w:p>
        </w:tc>
        <w:tc>
          <w:tcPr>
            <w:tcW w:w="1415" w:type="dxa"/>
            <w:vMerge w:val="restart"/>
            <w:vAlign w:val="center"/>
          </w:tcPr>
          <w:p w:rsidR="005F0AE2" w:rsidRPr="005F0AE2" w:rsidRDefault="005F0AE2" w:rsidP="00BF4070">
            <w:pPr>
              <w:spacing w:line="360" w:lineRule="auto"/>
              <w:jc w:val="center"/>
              <w:rPr>
                <w:rFonts w:ascii="Times New Roman" w:hAnsi="Times New Roman" w:cs="Times New Roman"/>
                <w:sz w:val="28"/>
                <w:szCs w:val="28"/>
              </w:rPr>
            </w:pPr>
            <w:r>
              <w:rPr>
                <w:rFonts w:ascii="Times New Roman" w:hAnsi="Times New Roman" w:cs="Times New Roman"/>
                <w:sz w:val="28"/>
                <w:szCs w:val="28"/>
                <w:lang w:val="en-US"/>
              </w:rPr>
              <w:t>T</w:t>
            </w:r>
            <w:r>
              <w:rPr>
                <w:rFonts w:ascii="Times New Roman" w:hAnsi="Times New Roman" w:cs="Times New Roman"/>
                <w:sz w:val="28"/>
                <w:szCs w:val="28"/>
              </w:rPr>
              <w:t>, час</w:t>
            </w:r>
          </w:p>
        </w:tc>
        <w:tc>
          <w:tcPr>
            <w:tcW w:w="2652" w:type="dxa"/>
            <w:vMerge w:val="restart"/>
            <w:vAlign w:val="center"/>
          </w:tcPr>
          <w:p w:rsidR="005F0AE2" w:rsidRDefault="005F0AE2" w:rsidP="00BF4070">
            <w:pPr>
              <w:spacing w:line="360" w:lineRule="auto"/>
              <w:jc w:val="center"/>
              <w:rPr>
                <w:rFonts w:ascii="Times New Roman" w:hAnsi="Times New Roman" w:cs="Times New Roman"/>
                <w:sz w:val="28"/>
                <w:szCs w:val="28"/>
              </w:rPr>
            </w:pPr>
            <w:r>
              <w:rPr>
                <w:rFonts w:ascii="Times New Roman" w:hAnsi="Times New Roman" w:cs="Times New Roman"/>
                <w:sz w:val="28"/>
                <w:szCs w:val="28"/>
              </w:rPr>
              <w:t>Выделение осадка</w:t>
            </w:r>
          </w:p>
        </w:tc>
        <w:tc>
          <w:tcPr>
            <w:tcW w:w="3414" w:type="dxa"/>
            <w:gridSpan w:val="2"/>
            <w:vAlign w:val="center"/>
          </w:tcPr>
          <w:p w:rsidR="005F0AE2" w:rsidRPr="005F0AE2" w:rsidRDefault="005F0AE2" w:rsidP="00BF4070">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Концентрация </w:t>
            </w:r>
            <w:r>
              <w:rPr>
                <w:rFonts w:ascii="Times New Roman" w:hAnsi="Times New Roman" w:cs="Times New Roman"/>
                <w:sz w:val="28"/>
                <w:szCs w:val="28"/>
                <w:lang w:val="en-US"/>
              </w:rPr>
              <w:t>SO</w:t>
            </w:r>
            <w:r w:rsidRPr="005F0AE2">
              <w:rPr>
                <w:rFonts w:ascii="Times New Roman" w:hAnsi="Times New Roman" w:cs="Times New Roman"/>
                <w:sz w:val="28"/>
                <w:szCs w:val="28"/>
                <w:vertAlign w:val="subscript"/>
                <w:lang w:val="en-US"/>
              </w:rPr>
              <w:t>4</w:t>
            </w:r>
            <w:r w:rsidRPr="005F0AE2">
              <w:rPr>
                <w:rFonts w:ascii="Times New Roman" w:hAnsi="Times New Roman" w:cs="Times New Roman"/>
                <w:sz w:val="28"/>
                <w:szCs w:val="28"/>
                <w:vertAlign w:val="superscript"/>
                <w:lang w:val="en-US"/>
              </w:rPr>
              <w:t>2-</w:t>
            </w:r>
            <w:r>
              <w:rPr>
                <w:rFonts w:ascii="Times New Roman" w:hAnsi="Times New Roman" w:cs="Times New Roman"/>
                <w:sz w:val="28"/>
                <w:szCs w:val="28"/>
              </w:rPr>
              <w:t>, мг/л</w:t>
            </w:r>
          </w:p>
        </w:tc>
      </w:tr>
      <w:tr w:rsidR="005F0AE2" w:rsidTr="00BF4070">
        <w:tc>
          <w:tcPr>
            <w:tcW w:w="1864" w:type="dxa"/>
            <w:vMerge/>
            <w:vAlign w:val="center"/>
          </w:tcPr>
          <w:p w:rsidR="005F0AE2" w:rsidRDefault="005F0AE2" w:rsidP="00BF4070">
            <w:pPr>
              <w:spacing w:line="360" w:lineRule="auto"/>
              <w:jc w:val="center"/>
              <w:rPr>
                <w:rFonts w:ascii="Times New Roman" w:hAnsi="Times New Roman" w:cs="Times New Roman"/>
                <w:sz w:val="28"/>
                <w:szCs w:val="28"/>
              </w:rPr>
            </w:pPr>
          </w:p>
        </w:tc>
        <w:tc>
          <w:tcPr>
            <w:tcW w:w="1415" w:type="dxa"/>
            <w:vMerge/>
            <w:vAlign w:val="center"/>
          </w:tcPr>
          <w:p w:rsidR="005F0AE2" w:rsidRDefault="005F0AE2" w:rsidP="00BF4070">
            <w:pPr>
              <w:spacing w:line="360" w:lineRule="auto"/>
              <w:jc w:val="center"/>
              <w:rPr>
                <w:rFonts w:ascii="Times New Roman" w:hAnsi="Times New Roman" w:cs="Times New Roman"/>
                <w:sz w:val="28"/>
                <w:szCs w:val="28"/>
              </w:rPr>
            </w:pPr>
          </w:p>
        </w:tc>
        <w:tc>
          <w:tcPr>
            <w:tcW w:w="2652" w:type="dxa"/>
            <w:vMerge/>
            <w:vAlign w:val="center"/>
          </w:tcPr>
          <w:p w:rsidR="005F0AE2" w:rsidRDefault="005F0AE2" w:rsidP="00BF4070">
            <w:pPr>
              <w:spacing w:line="360" w:lineRule="auto"/>
              <w:jc w:val="center"/>
              <w:rPr>
                <w:rFonts w:ascii="Times New Roman" w:hAnsi="Times New Roman" w:cs="Times New Roman"/>
                <w:sz w:val="28"/>
                <w:szCs w:val="28"/>
              </w:rPr>
            </w:pPr>
          </w:p>
        </w:tc>
        <w:tc>
          <w:tcPr>
            <w:tcW w:w="1728" w:type="dxa"/>
            <w:vAlign w:val="center"/>
          </w:tcPr>
          <w:p w:rsidR="005F0AE2" w:rsidRDefault="005F0AE2" w:rsidP="00BF4070">
            <w:pPr>
              <w:spacing w:line="360" w:lineRule="auto"/>
              <w:jc w:val="center"/>
              <w:rPr>
                <w:rFonts w:ascii="Times New Roman" w:hAnsi="Times New Roman" w:cs="Times New Roman"/>
                <w:sz w:val="28"/>
                <w:szCs w:val="28"/>
              </w:rPr>
            </w:pPr>
            <w:r>
              <w:rPr>
                <w:rFonts w:ascii="Times New Roman" w:hAnsi="Times New Roman" w:cs="Times New Roman"/>
                <w:sz w:val="28"/>
                <w:szCs w:val="28"/>
              </w:rPr>
              <w:t>Начальная</w:t>
            </w:r>
          </w:p>
        </w:tc>
        <w:tc>
          <w:tcPr>
            <w:tcW w:w="1686" w:type="dxa"/>
            <w:vAlign w:val="center"/>
          </w:tcPr>
          <w:p w:rsidR="005F0AE2" w:rsidRDefault="005F0AE2" w:rsidP="00BF4070">
            <w:pPr>
              <w:spacing w:line="360" w:lineRule="auto"/>
              <w:jc w:val="center"/>
              <w:rPr>
                <w:rFonts w:ascii="Times New Roman" w:hAnsi="Times New Roman" w:cs="Times New Roman"/>
                <w:sz w:val="28"/>
                <w:szCs w:val="28"/>
              </w:rPr>
            </w:pPr>
            <w:r>
              <w:rPr>
                <w:rFonts w:ascii="Times New Roman" w:hAnsi="Times New Roman" w:cs="Times New Roman"/>
                <w:sz w:val="28"/>
                <w:szCs w:val="28"/>
              </w:rPr>
              <w:t>Конечная</w:t>
            </w:r>
          </w:p>
        </w:tc>
      </w:tr>
      <w:tr w:rsidR="005F0AE2" w:rsidTr="00BF4070">
        <w:tc>
          <w:tcPr>
            <w:tcW w:w="1864" w:type="dxa"/>
            <w:vMerge w:val="restart"/>
            <w:vAlign w:val="center"/>
          </w:tcPr>
          <w:p w:rsidR="005F0AE2" w:rsidRDefault="005F0AE2" w:rsidP="00BF4070">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10% раствор </w:t>
            </w:r>
            <w:r>
              <w:rPr>
                <w:rFonts w:ascii="Times New Roman" w:hAnsi="Times New Roman" w:cs="Times New Roman"/>
                <w:sz w:val="28"/>
                <w:szCs w:val="28"/>
                <w:lang w:val="en-US"/>
              </w:rPr>
              <w:t>BaCl</w:t>
            </w:r>
            <w:r w:rsidRPr="005F0AE2">
              <w:rPr>
                <w:rFonts w:ascii="Times New Roman" w:hAnsi="Times New Roman" w:cs="Times New Roman"/>
                <w:sz w:val="28"/>
                <w:szCs w:val="28"/>
                <w:vertAlign w:val="subscript"/>
                <w:lang w:val="en-US"/>
              </w:rPr>
              <w:t>2</w:t>
            </w:r>
          </w:p>
        </w:tc>
        <w:tc>
          <w:tcPr>
            <w:tcW w:w="1415" w:type="dxa"/>
            <w:vMerge w:val="restart"/>
            <w:vAlign w:val="center"/>
          </w:tcPr>
          <w:p w:rsidR="005F0AE2" w:rsidRDefault="005F0AE2" w:rsidP="00BF4070">
            <w:pPr>
              <w:spacing w:line="36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2652" w:type="dxa"/>
            <w:vAlign w:val="center"/>
          </w:tcPr>
          <w:p w:rsidR="005F0AE2" w:rsidRPr="005F0AE2" w:rsidRDefault="005F0AE2" w:rsidP="00BF4070">
            <w:pPr>
              <w:spacing w:line="360" w:lineRule="auto"/>
              <w:jc w:val="center"/>
              <w:rPr>
                <w:rFonts w:ascii="Times New Roman" w:hAnsi="Times New Roman" w:cs="Times New Roman"/>
                <w:sz w:val="28"/>
                <w:szCs w:val="28"/>
              </w:rPr>
            </w:pPr>
            <w:r>
              <w:rPr>
                <w:rFonts w:ascii="Times New Roman" w:hAnsi="Times New Roman" w:cs="Times New Roman"/>
                <w:sz w:val="28"/>
                <w:szCs w:val="28"/>
              </w:rPr>
              <w:t>Центрифугирование 4000 об/мин, 5 мин</w:t>
            </w:r>
          </w:p>
        </w:tc>
        <w:tc>
          <w:tcPr>
            <w:tcW w:w="1728" w:type="dxa"/>
            <w:vMerge w:val="restart"/>
            <w:vAlign w:val="center"/>
          </w:tcPr>
          <w:p w:rsidR="005F0AE2" w:rsidRDefault="005F0AE2" w:rsidP="00BF4070">
            <w:pPr>
              <w:spacing w:line="360" w:lineRule="auto"/>
              <w:jc w:val="center"/>
              <w:rPr>
                <w:rFonts w:ascii="Times New Roman" w:hAnsi="Times New Roman" w:cs="Times New Roman"/>
                <w:sz w:val="28"/>
                <w:szCs w:val="28"/>
              </w:rPr>
            </w:pPr>
            <w:r>
              <w:rPr>
                <w:rFonts w:ascii="Times New Roman" w:hAnsi="Times New Roman" w:cs="Times New Roman"/>
                <w:sz w:val="28"/>
                <w:szCs w:val="28"/>
              </w:rPr>
              <w:t>1500</w:t>
            </w:r>
          </w:p>
        </w:tc>
        <w:tc>
          <w:tcPr>
            <w:tcW w:w="1686" w:type="dxa"/>
            <w:vAlign w:val="center"/>
          </w:tcPr>
          <w:p w:rsidR="005F0AE2" w:rsidRDefault="005F0AE2" w:rsidP="00BF4070">
            <w:pPr>
              <w:spacing w:line="360" w:lineRule="auto"/>
              <w:jc w:val="center"/>
              <w:rPr>
                <w:rFonts w:ascii="Times New Roman" w:hAnsi="Times New Roman" w:cs="Times New Roman"/>
                <w:sz w:val="28"/>
                <w:szCs w:val="28"/>
              </w:rPr>
            </w:pPr>
            <w:r>
              <w:rPr>
                <w:rFonts w:ascii="Times New Roman" w:hAnsi="Times New Roman" w:cs="Times New Roman"/>
                <w:sz w:val="28"/>
                <w:szCs w:val="28"/>
              </w:rPr>
              <w:t>46,7</w:t>
            </w:r>
          </w:p>
        </w:tc>
      </w:tr>
      <w:tr w:rsidR="005F0AE2" w:rsidTr="00BF4070">
        <w:tc>
          <w:tcPr>
            <w:tcW w:w="1864" w:type="dxa"/>
            <w:vMerge/>
            <w:vAlign w:val="center"/>
          </w:tcPr>
          <w:p w:rsidR="005F0AE2" w:rsidRDefault="005F0AE2" w:rsidP="00BF4070">
            <w:pPr>
              <w:spacing w:line="360" w:lineRule="auto"/>
              <w:jc w:val="center"/>
              <w:rPr>
                <w:rFonts w:ascii="Times New Roman" w:hAnsi="Times New Roman" w:cs="Times New Roman"/>
                <w:sz w:val="28"/>
                <w:szCs w:val="28"/>
              </w:rPr>
            </w:pPr>
          </w:p>
        </w:tc>
        <w:tc>
          <w:tcPr>
            <w:tcW w:w="1415" w:type="dxa"/>
            <w:vMerge/>
            <w:vAlign w:val="center"/>
          </w:tcPr>
          <w:p w:rsidR="005F0AE2" w:rsidRDefault="005F0AE2" w:rsidP="00BF4070">
            <w:pPr>
              <w:spacing w:line="360" w:lineRule="auto"/>
              <w:jc w:val="center"/>
              <w:rPr>
                <w:rFonts w:ascii="Times New Roman" w:hAnsi="Times New Roman" w:cs="Times New Roman"/>
                <w:sz w:val="28"/>
                <w:szCs w:val="28"/>
              </w:rPr>
            </w:pPr>
          </w:p>
        </w:tc>
        <w:tc>
          <w:tcPr>
            <w:tcW w:w="2652" w:type="dxa"/>
            <w:vAlign w:val="center"/>
          </w:tcPr>
          <w:p w:rsidR="005F0AE2" w:rsidRDefault="005F0AE2" w:rsidP="00BF4070">
            <w:pPr>
              <w:spacing w:line="360" w:lineRule="auto"/>
              <w:jc w:val="center"/>
              <w:rPr>
                <w:rFonts w:ascii="Times New Roman" w:hAnsi="Times New Roman" w:cs="Times New Roman"/>
                <w:sz w:val="28"/>
                <w:szCs w:val="28"/>
              </w:rPr>
            </w:pPr>
            <w:r>
              <w:rPr>
                <w:rFonts w:ascii="Times New Roman" w:hAnsi="Times New Roman" w:cs="Times New Roman"/>
                <w:sz w:val="28"/>
                <w:szCs w:val="28"/>
              </w:rPr>
              <w:t>Фильтрование</w:t>
            </w:r>
          </w:p>
        </w:tc>
        <w:tc>
          <w:tcPr>
            <w:tcW w:w="1728" w:type="dxa"/>
            <w:vMerge/>
            <w:vAlign w:val="center"/>
          </w:tcPr>
          <w:p w:rsidR="005F0AE2" w:rsidRDefault="005F0AE2" w:rsidP="00BF4070">
            <w:pPr>
              <w:spacing w:line="360" w:lineRule="auto"/>
              <w:jc w:val="center"/>
              <w:rPr>
                <w:rFonts w:ascii="Times New Roman" w:hAnsi="Times New Roman" w:cs="Times New Roman"/>
                <w:sz w:val="28"/>
                <w:szCs w:val="28"/>
              </w:rPr>
            </w:pPr>
          </w:p>
        </w:tc>
        <w:tc>
          <w:tcPr>
            <w:tcW w:w="1686" w:type="dxa"/>
            <w:vAlign w:val="center"/>
          </w:tcPr>
          <w:p w:rsidR="005F0AE2" w:rsidRDefault="005F0AE2" w:rsidP="00BF4070">
            <w:pPr>
              <w:spacing w:line="360" w:lineRule="auto"/>
              <w:jc w:val="center"/>
              <w:rPr>
                <w:rFonts w:ascii="Times New Roman" w:hAnsi="Times New Roman" w:cs="Times New Roman"/>
                <w:sz w:val="28"/>
                <w:szCs w:val="28"/>
              </w:rPr>
            </w:pPr>
            <w:r>
              <w:rPr>
                <w:rFonts w:ascii="Times New Roman" w:hAnsi="Times New Roman" w:cs="Times New Roman"/>
                <w:sz w:val="28"/>
                <w:szCs w:val="28"/>
              </w:rPr>
              <w:t>39,8</w:t>
            </w:r>
          </w:p>
        </w:tc>
      </w:tr>
      <w:tr w:rsidR="005F0AE2" w:rsidTr="00BF4070">
        <w:tc>
          <w:tcPr>
            <w:tcW w:w="1864" w:type="dxa"/>
            <w:vMerge/>
            <w:vAlign w:val="center"/>
          </w:tcPr>
          <w:p w:rsidR="005F0AE2" w:rsidRDefault="005F0AE2" w:rsidP="00BF4070">
            <w:pPr>
              <w:spacing w:line="360" w:lineRule="auto"/>
              <w:jc w:val="center"/>
              <w:rPr>
                <w:rFonts w:ascii="Times New Roman" w:hAnsi="Times New Roman" w:cs="Times New Roman"/>
                <w:sz w:val="28"/>
                <w:szCs w:val="28"/>
              </w:rPr>
            </w:pPr>
          </w:p>
        </w:tc>
        <w:tc>
          <w:tcPr>
            <w:tcW w:w="1415" w:type="dxa"/>
            <w:vMerge/>
            <w:vAlign w:val="center"/>
          </w:tcPr>
          <w:p w:rsidR="005F0AE2" w:rsidRDefault="005F0AE2" w:rsidP="00BF4070">
            <w:pPr>
              <w:spacing w:line="360" w:lineRule="auto"/>
              <w:jc w:val="center"/>
              <w:rPr>
                <w:rFonts w:ascii="Times New Roman" w:hAnsi="Times New Roman" w:cs="Times New Roman"/>
                <w:sz w:val="28"/>
                <w:szCs w:val="28"/>
              </w:rPr>
            </w:pPr>
          </w:p>
        </w:tc>
        <w:tc>
          <w:tcPr>
            <w:tcW w:w="2652" w:type="dxa"/>
            <w:vAlign w:val="center"/>
          </w:tcPr>
          <w:p w:rsidR="005F0AE2" w:rsidRDefault="005F0AE2" w:rsidP="00BF4070">
            <w:pPr>
              <w:spacing w:line="360" w:lineRule="auto"/>
              <w:jc w:val="center"/>
              <w:rPr>
                <w:rFonts w:ascii="Times New Roman" w:hAnsi="Times New Roman" w:cs="Times New Roman"/>
                <w:sz w:val="28"/>
                <w:szCs w:val="28"/>
              </w:rPr>
            </w:pPr>
            <w:r>
              <w:rPr>
                <w:rFonts w:ascii="Times New Roman" w:hAnsi="Times New Roman" w:cs="Times New Roman"/>
                <w:sz w:val="28"/>
                <w:szCs w:val="28"/>
              </w:rPr>
              <w:t>Отстаивание 2 часа</w:t>
            </w:r>
          </w:p>
        </w:tc>
        <w:tc>
          <w:tcPr>
            <w:tcW w:w="1728" w:type="dxa"/>
            <w:vMerge/>
            <w:vAlign w:val="center"/>
          </w:tcPr>
          <w:p w:rsidR="005F0AE2" w:rsidRDefault="005F0AE2" w:rsidP="00BF4070">
            <w:pPr>
              <w:spacing w:line="360" w:lineRule="auto"/>
              <w:jc w:val="center"/>
              <w:rPr>
                <w:rFonts w:ascii="Times New Roman" w:hAnsi="Times New Roman" w:cs="Times New Roman"/>
                <w:sz w:val="28"/>
                <w:szCs w:val="28"/>
              </w:rPr>
            </w:pPr>
          </w:p>
        </w:tc>
        <w:tc>
          <w:tcPr>
            <w:tcW w:w="1686" w:type="dxa"/>
            <w:vAlign w:val="center"/>
          </w:tcPr>
          <w:p w:rsidR="005F0AE2" w:rsidRDefault="005F0AE2" w:rsidP="00BF4070">
            <w:pPr>
              <w:spacing w:line="360" w:lineRule="auto"/>
              <w:jc w:val="center"/>
              <w:rPr>
                <w:rFonts w:ascii="Times New Roman" w:hAnsi="Times New Roman" w:cs="Times New Roman"/>
                <w:sz w:val="28"/>
                <w:szCs w:val="28"/>
              </w:rPr>
            </w:pPr>
            <w:r>
              <w:rPr>
                <w:rFonts w:ascii="Times New Roman" w:hAnsi="Times New Roman" w:cs="Times New Roman"/>
                <w:sz w:val="28"/>
                <w:szCs w:val="28"/>
              </w:rPr>
              <w:t>49,9</w:t>
            </w:r>
          </w:p>
        </w:tc>
      </w:tr>
      <w:tr w:rsidR="00E21F8B" w:rsidTr="00BF4070">
        <w:tc>
          <w:tcPr>
            <w:tcW w:w="1864" w:type="dxa"/>
            <w:vMerge w:val="restart"/>
            <w:vAlign w:val="center"/>
          </w:tcPr>
          <w:p w:rsidR="00E21F8B" w:rsidRDefault="00E21F8B" w:rsidP="00BF4070">
            <w:pPr>
              <w:spacing w:line="360" w:lineRule="auto"/>
              <w:jc w:val="center"/>
              <w:rPr>
                <w:rFonts w:ascii="Times New Roman" w:hAnsi="Times New Roman" w:cs="Times New Roman"/>
                <w:sz w:val="28"/>
                <w:szCs w:val="28"/>
              </w:rPr>
            </w:pPr>
            <w:r>
              <w:rPr>
                <w:rFonts w:ascii="Times New Roman" w:hAnsi="Times New Roman" w:cs="Times New Roman"/>
                <w:sz w:val="28"/>
                <w:szCs w:val="28"/>
              </w:rPr>
              <w:t>Соотношение реагирующих масс 1:1</w:t>
            </w:r>
          </w:p>
        </w:tc>
        <w:tc>
          <w:tcPr>
            <w:tcW w:w="1415" w:type="dxa"/>
            <w:vMerge w:val="restart"/>
            <w:vAlign w:val="center"/>
          </w:tcPr>
          <w:p w:rsidR="00E21F8B" w:rsidRDefault="00E21F8B" w:rsidP="00BF4070">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652" w:type="dxa"/>
            <w:vAlign w:val="center"/>
          </w:tcPr>
          <w:p w:rsidR="00E21F8B" w:rsidRDefault="00E21F8B" w:rsidP="00BF4070">
            <w:pPr>
              <w:spacing w:line="360" w:lineRule="auto"/>
              <w:jc w:val="center"/>
              <w:rPr>
                <w:rFonts w:ascii="Times New Roman" w:hAnsi="Times New Roman" w:cs="Times New Roman"/>
                <w:sz w:val="28"/>
                <w:szCs w:val="28"/>
              </w:rPr>
            </w:pPr>
            <w:r>
              <w:rPr>
                <w:rFonts w:ascii="Times New Roman" w:hAnsi="Times New Roman" w:cs="Times New Roman"/>
                <w:sz w:val="28"/>
                <w:szCs w:val="28"/>
              </w:rPr>
              <w:t>Центрифугирование 4000 об/мин, 5 мин</w:t>
            </w:r>
          </w:p>
        </w:tc>
        <w:tc>
          <w:tcPr>
            <w:tcW w:w="1728" w:type="dxa"/>
            <w:vMerge w:val="restart"/>
            <w:vAlign w:val="center"/>
          </w:tcPr>
          <w:p w:rsidR="00E21F8B" w:rsidRDefault="00E21F8B" w:rsidP="00BF4070">
            <w:pPr>
              <w:spacing w:line="360" w:lineRule="auto"/>
              <w:jc w:val="center"/>
              <w:rPr>
                <w:rFonts w:ascii="Times New Roman" w:hAnsi="Times New Roman" w:cs="Times New Roman"/>
                <w:sz w:val="28"/>
                <w:szCs w:val="28"/>
              </w:rPr>
            </w:pPr>
            <w:r>
              <w:rPr>
                <w:rFonts w:ascii="Times New Roman" w:hAnsi="Times New Roman" w:cs="Times New Roman"/>
                <w:sz w:val="28"/>
                <w:szCs w:val="28"/>
              </w:rPr>
              <w:t>1500</w:t>
            </w:r>
          </w:p>
        </w:tc>
        <w:tc>
          <w:tcPr>
            <w:tcW w:w="1686" w:type="dxa"/>
            <w:vAlign w:val="center"/>
          </w:tcPr>
          <w:p w:rsidR="00E21F8B" w:rsidRDefault="00E21F8B" w:rsidP="00BF4070">
            <w:pPr>
              <w:spacing w:line="360" w:lineRule="auto"/>
              <w:jc w:val="center"/>
              <w:rPr>
                <w:rFonts w:ascii="Times New Roman" w:hAnsi="Times New Roman" w:cs="Times New Roman"/>
                <w:sz w:val="28"/>
                <w:szCs w:val="28"/>
              </w:rPr>
            </w:pPr>
            <w:r>
              <w:rPr>
                <w:rFonts w:ascii="Times New Roman" w:hAnsi="Times New Roman" w:cs="Times New Roman"/>
                <w:sz w:val="28"/>
                <w:szCs w:val="28"/>
              </w:rPr>
              <w:t>36,5</w:t>
            </w:r>
          </w:p>
        </w:tc>
      </w:tr>
      <w:tr w:rsidR="00E21F8B" w:rsidTr="00BF4070">
        <w:tc>
          <w:tcPr>
            <w:tcW w:w="1864" w:type="dxa"/>
            <w:vMerge/>
            <w:vAlign w:val="center"/>
          </w:tcPr>
          <w:p w:rsidR="00E21F8B" w:rsidRDefault="00E21F8B" w:rsidP="00BF4070">
            <w:pPr>
              <w:spacing w:line="360" w:lineRule="auto"/>
              <w:jc w:val="center"/>
              <w:rPr>
                <w:rFonts w:ascii="Times New Roman" w:hAnsi="Times New Roman" w:cs="Times New Roman"/>
                <w:sz w:val="28"/>
                <w:szCs w:val="28"/>
              </w:rPr>
            </w:pPr>
          </w:p>
        </w:tc>
        <w:tc>
          <w:tcPr>
            <w:tcW w:w="1415" w:type="dxa"/>
            <w:vMerge/>
            <w:vAlign w:val="center"/>
          </w:tcPr>
          <w:p w:rsidR="00E21F8B" w:rsidRDefault="00E21F8B" w:rsidP="00BF4070">
            <w:pPr>
              <w:spacing w:line="360" w:lineRule="auto"/>
              <w:jc w:val="center"/>
              <w:rPr>
                <w:rFonts w:ascii="Times New Roman" w:hAnsi="Times New Roman" w:cs="Times New Roman"/>
                <w:sz w:val="28"/>
                <w:szCs w:val="28"/>
              </w:rPr>
            </w:pPr>
          </w:p>
        </w:tc>
        <w:tc>
          <w:tcPr>
            <w:tcW w:w="2652" w:type="dxa"/>
            <w:vAlign w:val="center"/>
          </w:tcPr>
          <w:p w:rsidR="00E21F8B" w:rsidRDefault="00E21F8B" w:rsidP="00BF4070">
            <w:pPr>
              <w:spacing w:line="360" w:lineRule="auto"/>
              <w:jc w:val="center"/>
              <w:rPr>
                <w:rFonts w:ascii="Times New Roman" w:hAnsi="Times New Roman" w:cs="Times New Roman"/>
                <w:sz w:val="28"/>
                <w:szCs w:val="28"/>
              </w:rPr>
            </w:pPr>
            <w:r>
              <w:rPr>
                <w:rFonts w:ascii="Times New Roman" w:hAnsi="Times New Roman" w:cs="Times New Roman"/>
                <w:sz w:val="28"/>
                <w:szCs w:val="28"/>
              </w:rPr>
              <w:t>Фильтрование</w:t>
            </w:r>
          </w:p>
        </w:tc>
        <w:tc>
          <w:tcPr>
            <w:tcW w:w="1728" w:type="dxa"/>
            <w:vMerge/>
            <w:vAlign w:val="center"/>
          </w:tcPr>
          <w:p w:rsidR="00E21F8B" w:rsidRDefault="00E21F8B" w:rsidP="00BF4070">
            <w:pPr>
              <w:spacing w:line="360" w:lineRule="auto"/>
              <w:jc w:val="center"/>
              <w:rPr>
                <w:rFonts w:ascii="Times New Roman" w:hAnsi="Times New Roman" w:cs="Times New Roman"/>
                <w:sz w:val="28"/>
                <w:szCs w:val="28"/>
              </w:rPr>
            </w:pPr>
          </w:p>
        </w:tc>
        <w:tc>
          <w:tcPr>
            <w:tcW w:w="1686" w:type="dxa"/>
            <w:vAlign w:val="center"/>
          </w:tcPr>
          <w:p w:rsidR="00E21F8B" w:rsidRDefault="00E21F8B" w:rsidP="00BF4070">
            <w:pPr>
              <w:spacing w:line="360" w:lineRule="auto"/>
              <w:jc w:val="center"/>
              <w:rPr>
                <w:rFonts w:ascii="Times New Roman" w:hAnsi="Times New Roman" w:cs="Times New Roman"/>
                <w:sz w:val="28"/>
                <w:szCs w:val="28"/>
              </w:rPr>
            </w:pPr>
            <w:r>
              <w:rPr>
                <w:rFonts w:ascii="Times New Roman" w:hAnsi="Times New Roman" w:cs="Times New Roman"/>
                <w:sz w:val="28"/>
                <w:szCs w:val="28"/>
              </w:rPr>
              <w:t>28,4</w:t>
            </w:r>
          </w:p>
        </w:tc>
      </w:tr>
      <w:tr w:rsidR="00E21F8B" w:rsidTr="00BF4070">
        <w:tc>
          <w:tcPr>
            <w:tcW w:w="1864" w:type="dxa"/>
            <w:vMerge/>
            <w:vAlign w:val="center"/>
          </w:tcPr>
          <w:p w:rsidR="00E21F8B" w:rsidRDefault="00E21F8B" w:rsidP="00BF4070">
            <w:pPr>
              <w:spacing w:line="360" w:lineRule="auto"/>
              <w:jc w:val="center"/>
              <w:rPr>
                <w:rFonts w:ascii="Times New Roman" w:hAnsi="Times New Roman" w:cs="Times New Roman"/>
                <w:sz w:val="28"/>
                <w:szCs w:val="28"/>
              </w:rPr>
            </w:pPr>
          </w:p>
        </w:tc>
        <w:tc>
          <w:tcPr>
            <w:tcW w:w="1415" w:type="dxa"/>
            <w:vMerge w:val="restart"/>
            <w:vAlign w:val="center"/>
          </w:tcPr>
          <w:p w:rsidR="00E21F8B" w:rsidRDefault="00E21F8B" w:rsidP="00BF4070">
            <w:pPr>
              <w:spacing w:line="36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2652" w:type="dxa"/>
            <w:vAlign w:val="center"/>
          </w:tcPr>
          <w:p w:rsidR="00E21F8B" w:rsidRDefault="00E21F8B" w:rsidP="00BF4070">
            <w:pPr>
              <w:spacing w:line="360" w:lineRule="auto"/>
              <w:jc w:val="center"/>
              <w:rPr>
                <w:rFonts w:ascii="Times New Roman" w:hAnsi="Times New Roman" w:cs="Times New Roman"/>
                <w:sz w:val="28"/>
                <w:szCs w:val="28"/>
              </w:rPr>
            </w:pPr>
            <w:r>
              <w:rPr>
                <w:rFonts w:ascii="Times New Roman" w:hAnsi="Times New Roman" w:cs="Times New Roman"/>
                <w:sz w:val="28"/>
                <w:szCs w:val="28"/>
              </w:rPr>
              <w:t>Центрифугирование 4000 об/мин, 5 мин</w:t>
            </w:r>
          </w:p>
        </w:tc>
        <w:tc>
          <w:tcPr>
            <w:tcW w:w="1728" w:type="dxa"/>
            <w:vMerge w:val="restart"/>
            <w:vAlign w:val="center"/>
          </w:tcPr>
          <w:p w:rsidR="00E21F8B" w:rsidRDefault="00E21F8B" w:rsidP="00BF4070">
            <w:pPr>
              <w:spacing w:line="360" w:lineRule="auto"/>
              <w:jc w:val="center"/>
              <w:rPr>
                <w:rFonts w:ascii="Times New Roman" w:hAnsi="Times New Roman" w:cs="Times New Roman"/>
                <w:sz w:val="28"/>
                <w:szCs w:val="28"/>
              </w:rPr>
            </w:pPr>
            <w:r>
              <w:rPr>
                <w:rFonts w:ascii="Times New Roman" w:hAnsi="Times New Roman" w:cs="Times New Roman"/>
                <w:sz w:val="28"/>
                <w:szCs w:val="28"/>
              </w:rPr>
              <w:t>1500</w:t>
            </w:r>
          </w:p>
        </w:tc>
        <w:tc>
          <w:tcPr>
            <w:tcW w:w="1686" w:type="dxa"/>
            <w:vAlign w:val="center"/>
          </w:tcPr>
          <w:p w:rsidR="00E21F8B" w:rsidRDefault="00E21F8B" w:rsidP="00BF4070">
            <w:pPr>
              <w:spacing w:line="360" w:lineRule="auto"/>
              <w:jc w:val="center"/>
              <w:rPr>
                <w:rFonts w:ascii="Times New Roman" w:hAnsi="Times New Roman" w:cs="Times New Roman"/>
                <w:sz w:val="28"/>
                <w:szCs w:val="28"/>
              </w:rPr>
            </w:pPr>
            <w:r>
              <w:rPr>
                <w:rFonts w:ascii="Times New Roman" w:hAnsi="Times New Roman" w:cs="Times New Roman"/>
                <w:sz w:val="28"/>
                <w:szCs w:val="28"/>
              </w:rPr>
              <w:t>36,8</w:t>
            </w:r>
          </w:p>
        </w:tc>
      </w:tr>
      <w:tr w:rsidR="00E21F8B" w:rsidTr="00BF4070">
        <w:tc>
          <w:tcPr>
            <w:tcW w:w="1864" w:type="dxa"/>
            <w:vMerge/>
            <w:vAlign w:val="center"/>
          </w:tcPr>
          <w:p w:rsidR="00E21F8B" w:rsidRDefault="00E21F8B" w:rsidP="00BF4070">
            <w:pPr>
              <w:spacing w:line="360" w:lineRule="auto"/>
              <w:jc w:val="center"/>
              <w:rPr>
                <w:rFonts w:ascii="Times New Roman" w:hAnsi="Times New Roman" w:cs="Times New Roman"/>
                <w:sz w:val="28"/>
                <w:szCs w:val="28"/>
              </w:rPr>
            </w:pPr>
          </w:p>
        </w:tc>
        <w:tc>
          <w:tcPr>
            <w:tcW w:w="1415" w:type="dxa"/>
            <w:vMerge/>
            <w:vAlign w:val="center"/>
          </w:tcPr>
          <w:p w:rsidR="00E21F8B" w:rsidRDefault="00E21F8B" w:rsidP="00BF4070">
            <w:pPr>
              <w:spacing w:line="360" w:lineRule="auto"/>
              <w:jc w:val="center"/>
              <w:rPr>
                <w:rFonts w:ascii="Times New Roman" w:hAnsi="Times New Roman" w:cs="Times New Roman"/>
                <w:sz w:val="28"/>
                <w:szCs w:val="28"/>
              </w:rPr>
            </w:pPr>
          </w:p>
        </w:tc>
        <w:tc>
          <w:tcPr>
            <w:tcW w:w="2652" w:type="dxa"/>
            <w:vAlign w:val="center"/>
          </w:tcPr>
          <w:p w:rsidR="00E21F8B" w:rsidRDefault="00E21F8B" w:rsidP="00BF4070">
            <w:pPr>
              <w:spacing w:line="360" w:lineRule="auto"/>
              <w:jc w:val="center"/>
              <w:rPr>
                <w:rFonts w:ascii="Times New Roman" w:hAnsi="Times New Roman" w:cs="Times New Roman"/>
                <w:sz w:val="28"/>
                <w:szCs w:val="28"/>
              </w:rPr>
            </w:pPr>
            <w:r>
              <w:rPr>
                <w:rFonts w:ascii="Times New Roman" w:hAnsi="Times New Roman" w:cs="Times New Roman"/>
                <w:sz w:val="28"/>
                <w:szCs w:val="28"/>
              </w:rPr>
              <w:t>Фильтрование</w:t>
            </w:r>
          </w:p>
        </w:tc>
        <w:tc>
          <w:tcPr>
            <w:tcW w:w="1728" w:type="dxa"/>
            <w:vMerge/>
            <w:vAlign w:val="center"/>
          </w:tcPr>
          <w:p w:rsidR="00E21F8B" w:rsidRDefault="00E21F8B" w:rsidP="00BF4070">
            <w:pPr>
              <w:spacing w:line="360" w:lineRule="auto"/>
              <w:jc w:val="center"/>
              <w:rPr>
                <w:rFonts w:ascii="Times New Roman" w:hAnsi="Times New Roman" w:cs="Times New Roman"/>
                <w:sz w:val="28"/>
                <w:szCs w:val="28"/>
              </w:rPr>
            </w:pPr>
          </w:p>
        </w:tc>
        <w:tc>
          <w:tcPr>
            <w:tcW w:w="1686" w:type="dxa"/>
            <w:vAlign w:val="center"/>
          </w:tcPr>
          <w:p w:rsidR="00E21F8B" w:rsidRDefault="00E21F8B" w:rsidP="00BF4070">
            <w:pPr>
              <w:spacing w:line="360" w:lineRule="auto"/>
              <w:jc w:val="center"/>
              <w:rPr>
                <w:rFonts w:ascii="Times New Roman" w:hAnsi="Times New Roman" w:cs="Times New Roman"/>
                <w:sz w:val="28"/>
                <w:szCs w:val="28"/>
              </w:rPr>
            </w:pPr>
            <w:r>
              <w:rPr>
                <w:rFonts w:ascii="Times New Roman" w:hAnsi="Times New Roman" w:cs="Times New Roman"/>
                <w:sz w:val="28"/>
                <w:szCs w:val="28"/>
              </w:rPr>
              <w:t>27,9</w:t>
            </w:r>
          </w:p>
        </w:tc>
      </w:tr>
    </w:tbl>
    <w:p w:rsidR="00152C07" w:rsidRDefault="0029538D" w:rsidP="009F243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Табличные данные свидетельствуют:</w:t>
      </w:r>
    </w:p>
    <w:p w:rsidR="008646E3" w:rsidRDefault="0029538D" w:rsidP="00700E75">
      <w:pPr>
        <w:pStyle w:val="a5"/>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 обработке модельного концентрата 10% раствором </w:t>
      </w:r>
      <w:proofErr w:type="spellStart"/>
      <w:r>
        <w:rPr>
          <w:rFonts w:ascii="Times New Roman" w:hAnsi="Times New Roman" w:cs="Times New Roman"/>
          <w:sz w:val="28"/>
          <w:szCs w:val="28"/>
          <w:lang w:val="en-US"/>
        </w:rPr>
        <w:t>BaCl</w:t>
      </w:r>
      <w:proofErr w:type="spellEnd"/>
      <w:r w:rsidRPr="0029538D">
        <w:rPr>
          <w:rFonts w:ascii="Times New Roman" w:hAnsi="Times New Roman" w:cs="Times New Roman"/>
          <w:sz w:val="28"/>
          <w:szCs w:val="28"/>
          <w:vertAlign w:val="subscript"/>
        </w:rPr>
        <w:t xml:space="preserve">2 </w:t>
      </w:r>
      <w:r>
        <w:rPr>
          <w:rFonts w:ascii="Times New Roman" w:hAnsi="Times New Roman" w:cs="Times New Roman"/>
          <w:sz w:val="28"/>
          <w:szCs w:val="28"/>
        </w:rPr>
        <w:t>достигается высокая эффективность десульфатации объекта исслед</w:t>
      </w:r>
      <w:r w:rsidR="00BC115B">
        <w:rPr>
          <w:rFonts w:ascii="Times New Roman" w:hAnsi="Times New Roman" w:cs="Times New Roman"/>
          <w:sz w:val="28"/>
          <w:szCs w:val="28"/>
        </w:rPr>
        <w:t>ования, лежащая в пределах от 96,6% до 98,1</w:t>
      </w:r>
      <w:r>
        <w:rPr>
          <w:rFonts w:ascii="Times New Roman" w:hAnsi="Times New Roman" w:cs="Times New Roman"/>
          <w:sz w:val="28"/>
          <w:szCs w:val="28"/>
        </w:rPr>
        <w:t>%. (рисунок 4)</w:t>
      </w:r>
    </w:p>
    <w:p w:rsidR="00747A4F" w:rsidRPr="00700E75" w:rsidRDefault="000B03ED" w:rsidP="00747A4F">
      <w:pPr>
        <w:pStyle w:val="a5"/>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738112" behindDoc="0" locked="0" layoutInCell="1" allowOverlap="1">
                <wp:simplePos x="0" y="0"/>
                <wp:positionH relativeFrom="margin">
                  <wp:posOffset>-95250</wp:posOffset>
                </wp:positionH>
                <wp:positionV relativeFrom="paragraph">
                  <wp:posOffset>38100</wp:posOffset>
                </wp:positionV>
                <wp:extent cx="514350" cy="266700"/>
                <wp:effectExtent l="0" t="0" r="19050" b="19050"/>
                <wp:wrapNone/>
                <wp:docPr id="9" name="Надпись 9"/>
                <wp:cNvGraphicFramePr/>
                <a:graphic xmlns:a="http://schemas.openxmlformats.org/drawingml/2006/main">
                  <a:graphicData uri="http://schemas.microsoft.com/office/word/2010/wordprocessingShape">
                    <wps:wsp>
                      <wps:cNvSpPr txBox="1"/>
                      <wps:spPr>
                        <a:xfrm>
                          <a:off x="0" y="0"/>
                          <a:ext cx="514350" cy="2667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0B03ED" w:rsidRPr="009F3255" w:rsidRDefault="009F3255" w:rsidP="009F3255">
                            <w:pPr>
                              <w:jc w:val="both"/>
                              <w:rPr>
                                <w:rFonts w:ascii="Times New Roman" w:hAnsi="Times New Roman" w:cs="Times New Roman"/>
                              </w:rPr>
                            </w:pPr>
                            <w:r w:rsidRPr="009F3255">
                              <w:rPr>
                                <w:rFonts w:ascii="Times New Roman" w:hAnsi="Times New Roman" w:cs="Times New Roman"/>
                              </w:rPr>
                              <w:t>Э,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9" o:spid="_x0000_s1032" type="#_x0000_t202" style="position:absolute;left:0;text-align:left;margin-left:-7.5pt;margin-top:3pt;width:40.5pt;height:21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6BnAIAAGgFAAAOAAAAZHJzL2Uyb0RvYy54bWysVM1uEzEQviPxDpbvdJOQpjTqpgqtipCq&#10;tqJFPTteO7HweoztZDfceucVeAcOHLjxCukbMfZmN1GpOCAuu7bn++Z/5uS0LjVZCecVmJz2D3qU&#10;CMOhUGae0493F6/eUOIDMwXTYERO18LT08nLFyeVHYsBLEAXwhFUYvy4sjldhGDHWeb5QpTMH4AV&#10;BoUSXMkCXt08KxyrUHups0GvN8oqcIV1wIX3+HreCOkk6ZdS8HAtpReB6JyibyF9XfrO4jebnLDx&#10;3DG7UHzrBvsHL0qmDBrtVJ2zwMjSqT9UlYo78CDDAYcyAykVFykGjKbfexLN7YJZkWLB5Hjbpcn/&#10;P7X8anXjiCpyekyJYSWWaPNt833zY/Nr8/Px4fErOY45qqwfI/TWIjjUb6HGWrfvHh9j6LV0Zfxj&#10;UATlmO11l2FRB8Lx8bA/fH2IEo6iwWh01EsVyHZk63x4J6Ak8ZBThwVMeWWrSx/QEYS2kGhLm/j1&#10;oFVxobROl9g64kw7smJY9Nk8OYq8PRTeIjOLYTXup1NYa9Fo/SAkJgUdHiTrqR13OotPrU5tEBkp&#10;Eq13pP5zJB1a0hYbaSK1aEfsPUfcWevQySKY0BFLZcD9nSwbfBt1E2sMO9SzOnXAqK3oDIo1FtpB&#10;My7e8guF5bhkPtwwh/OBFcSZD9f4kRqqnML2RMkC3Jfn3iMe2xallFQ4bzn1n5fMCUr0e4MNfdwf&#10;DuOApsvw8GiAF7cvme1LzLI8A6xuH7eL5ekY8UG3R+mgvMfVMI1WUcQMR9s5De3xLDRbAFcLF9Np&#10;AuFIWhYuza3lUXXMcmy2u/qeObvtyICtfAXtZLLxk8ZssJFpYLoMIFXq2pjnJqvb/OM4p2berp64&#10;L/bvCbVbkJPfAAAA//8DAFBLAwQUAAYACAAAACEA48bhJN8AAAAHAQAADwAAAGRycy9kb3ducmV2&#10;LnhtbEyPzU7DMBCE70i8g7VI3Fq7FY1KiFNV/EhciNSCWrg58ZJExOsodtvw9mxP5TRazWrmm2w1&#10;uk4ccQitJw2zqQKBVHnbUq3h4/1lsgQRoiFrOk+o4RcDrPLrq8yk1p9og8dtrAWHUEiNhibGPpUy&#10;VA06E6a+R2Lv2w/ORD6HWtrBnDjcdXKuVCKdaYkbGtPjY4PVz/bgNLzd46ZWi9d5u1t/fRb7UJRP&#10;z4XWtzfj+gFExDFenuGMz+iQM1PpD2SD6DRMZgveEjUkLOwnZy013C0VyDyT//nzPwAAAP//AwBQ&#10;SwECLQAUAAYACAAAACEAtoM4kv4AAADhAQAAEwAAAAAAAAAAAAAAAAAAAAAAW0NvbnRlbnRfVHlw&#10;ZXNdLnhtbFBLAQItABQABgAIAAAAIQA4/SH/1gAAAJQBAAALAAAAAAAAAAAAAAAAAC8BAABfcmVs&#10;cy8ucmVsc1BLAQItABQABgAIAAAAIQCBHD6BnAIAAGgFAAAOAAAAAAAAAAAAAAAAAC4CAABkcnMv&#10;ZTJvRG9jLnhtbFBLAQItABQABgAIAAAAIQDjxuEk3wAAAAcBAAAPAAAAAAAAAAAAAAAAAPYEAABk&#10;cnMvZG93bnJldi54bWxQSwUGAAAAAAQABADzAAAAAgYAAAAA&#10;" fillcolor="white [3201]" strokecolor="white [3212]" strokeweight="1pt">
                <v:textbox>
                  <w:txbxContent>
                    <w:p w:rsidR="000B03ED" w:rsidRPr="009F3255" w:rsidRDefault="009F3255" w:rsidP="009F3255">
                      <w:pPr>
                        <w:jc w:val="both"/>
                        <w:rPr>
                          <w:rFonts w:ascii="Times New Roman" w:hAnsi="Times New Roman" w:cs="Times New Roman"/>
                        </w:rPr>
                      </w:pPr>
                      <w:r w:rsidRPr="009F3255">
                        <w:rPr>
                          <w:rFonts w:ascii="Times New Roman" w:hAnsi="Times New Roman" w:cs="Times New Roman"/>
                        </w:rPr>
                        <w:t>Э, %</w:t>
                      </w:r>
                    </w:p>
                  </w:txbxContent>
                </v:textbox>
                <w10:wrap anchorx="margin"/>
              </v:shape>
            </w:pict>
          </mc:Fallback>
        </mc:AlternateContent>
      </w:r>
      <w:r w:rsidR="00747A4F">
        <w:rPr>
          <w:rFonts w:ascii="Times New Roman" w:hAnsi="Times New Roman" w:cs="Times New Roman"/>
          <w:noProof/>
          <w:sz w:val="28"/>
          <w:szCs w:val="28"/>
          <w:lang w:eastAsia="ru-RU"/>
        </w:rPr>
        <w:drawing>
          <wp:inline distT="0" distB="0" distL="0" distR="0">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646E3" w:rsidRPr="00747A4F" w:rsidRDefault="008646E3" w:rsidP="008646E3">
      <w:pPr>
        <w:spacing w:after="0" w:line="360" w:lineRule="auto"/>
        <w:jc w:val="center"/>
        <w:rPr>
          <w:rFonts w:ascii="Times New Roman" w:hAnsi="Times New Roman" w:cs="Times New Roman"/>
          <w:sz w:val="28"/>
          <w:szCs w:val="28"/>
        </w:rPr>
      </w:pPr>
      <w:r w:rsidRPr="00747A4F">
        <w:rPr>
          <w:rFonts w:ascii="Times New Roman" w:hAnsi="Times New Roman" w:cs="Times New Roman"/>
          <w:sz w:val="28"/>
          <w:szCs w:val="28"/>
        </w:rPr>
        <w:t>Р</w:t>
      </w:r>
      <w:r w:rsidR="00747A4F">
        <w:rPr>
          <w:rFonts w:ascii="Times New Roman" w:hAnsi="Times New Roman" w:cs="Times New Roman"/>
          <w:sz w:val="28"/>
          <w:szCs w:val="28"/>
        </w:rPr>
        <w:t>исунок 4 – Э</w:t>
      </w:r>
      <w:r w:rsidRPr="00747A4F">
        <w:rPr>
          <w:rFonts w:ascii="Times New Roman" w:hAnsi="Times New Roman" w:cs="Times New Roman"/>
          <w:sz w:val="28"/>
          <w:szCs w:val="28"/>
        </w:rPr>
        <w:t>ффективность десульфатации модельного концентрата.</w:t>
      </w:r>
    </w:p>
    <w:p w:rsidR="0084565D" w:rsidRDefault="008646E3" w:rsidP="00850B1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2.Остаточное содержание сульфатов в обезвреживаемом концентрате </w:t>
      </w:r>
      <w:r w:rsidR="0084565D">
        <w:rPr>
          <w:rFonts w:ascii="Times New Roman" w:hAnsi="Times New Roman" w:cs="Times New Roman"/>
          <w:sz w:val="28"/>
          <w:szCs w:val="28"/>
        </w:rPr>
        <w:t xml:space="preserve">отвечает требованиям, допускающим сброс обработанного </w:t>
      </w:r>
      <w:r w:rsidR="00037453">
        <w:rPr>
          <w:rFonts w:ascii="Times New Roman" w:hAnsi="Times New Roman" w:cs="Times New Roman"/>
          <w:sz w:val="28"/>
          <w:szCs w:val="28"/>
        </w:rPr>
        <w:t xml:space="preserve">стока в систему </w:t>
      </w:r>
      <w:proofErr w:type="spellStart"/>
      <w:r w:rsidR="00037453">
        <w:rPr>
          <w:rFonts w:ascii="Times New Roman" w:hAnsi="Times New Roman" w:cs="Times New Roman"/>
          <w:sz w:val="28"/>
          <w:szCs w:val="28"/>
        </w:rPr>
        <w:t>канализирования</w:t>
      </w:r>
      <w:proofErr w:type="spellEnd"/>
      <w:r w:rsidR="00037453">
        <w:rPr>
          <w:rFonts w:ascii="Times New Roman" w:hAnsi="Times New Roman" w:cs="Times New Roman"/>
          <w:sz w:val="28"/>
          <w:szCs w:val="28"/>
        </w:rPr>
        <w:t>;</w:t>
      </w:r>
    </w:p>
    <w:p w:rsidR="00C649A0" w:rsidRDefault="0084565D" w:rsidP="0084565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3.Увеличение продолжительности </w:t>
      </w:r>
      <w:r w:rsidR="00E435A9">
        <w:rPr>
          <w:rFonts w:ascii="Times New Roman" w:hAnsi="Times New Roman" w:cs="Times New Roman"/>
          <w:sz w:val="28"/>
          <w:szCs w:val="28"/>
        </w:rPr>
        <w:t>разделения рекреационной массы независимо от метода разделения практически не влияет на эффективность обезвреживания концентрата;</w:t>
      </w:r>
    </w:p>
    <w:p w:rsidR="006B61E4" w:rsidRDefault="006B61E4" w:rsidP="006B61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 целью возможного снижения расхода технической воды на приготовление раствора реагента была </w:t>
      </w:r>
      <w:r w:rsidR="00037453">
        <w:rPr>
          <w:rFonts w:ascii="Times New Roman" w:hAnsi="Times New Roman" w:cs="Times New Roman"/>
          <w:sz w:val="28"/>
          <w:szCs w:val="28"/>
        </w:rPr>
        <w:t>изучена</w:t>
      </w:r>
      <w:r>
        <w:rPr>
          <w:rFonts w:ascii="Times New Roman" w:hAnsi="Times New Roman" w:cs="Times New Roman"/>
          <w:sz w:val="28"/>
          <w:szCs w:val="28"/>
        </w:rPr>
        <w:t xml:space="preserve"> перспективность использования</w:t>
      </w:r>
      <w:r w:rsidRPr="006B61E4">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BaCl</w:t>
      </w:r>
      <w:proofErr w:type="spellEnd"/>
      <w:r w:rsidRPr="006B61E4">
        <w:rPr>
          <w:rFonts w:ascii="Times New Roman" w:hAnsi="Times New Roman" w:cs="Times New Roman"/>
          <w:sz w:val="28"/>
          <w:szCs w:val="28"/>
          <w:vertAlign w:val="subscript"/>
        </w:rPr>
        <w:t>2</w:t>
      </w:r>
      <w:r>
        <w:rPr>
          <w:rFonts w:ascii="Times New Roman" w:hAnsi="Times New Roman" w:cs="Times New Roman"/>
          <w:sz w:val="28"/>
          <w:szCs w:val="28"/>
          <w:vertAlign w:val="subscript"/>
        </w:rPr>
        <w:t xml:space="preserve"> </w:t>
      </w:r>
      <w:r>
        <w:rPr>
          <w:rFonts w:ascii="Times New Roman" w:hAnsi="Times New Roman" w:cs="Times New Roman"/>
          <w:sz w:val="28"/>
          <w:szCs w:val="28"/>
        </w:rPr>
        <w:t>в сухом виде. (Таблица 6)</w:t>
      </w:r>
    </w:p>
    <w:p w:rsidR="006B61E4" w:rsidRDefault="006B61E4">
      <w:pPr>
        <w:spacing w:line="259" w:lineRule="auto"/>
        <w:rPr>
          <w:rFonts w:ascii="Times New Roman" w:hAnsi="Times New Roman" w:cs="Times New Roman"/>
          <w:sz w:val="28"/>
          <w:szCs w:val="28"/>
        </w:rPr>
      </w:pPr>
      <w:r>
        <w:rPr>
          <w:rFonts w:ascii="Times New Roman" w:hAnsi="Times New Roman" w:cs="Times New Roman"/>
          <w:sz w:val="28"/>
          <w:szCs w:val="28"/>
        </w:rPr>
        <w:br w:type="page"/>
      </w:r>
      <w:bookmarkStart w:id="0" w:name="_GoBack"/>
      <w:bookmarkEnd w:id="0"/>
    </w:p>
    <w:p w:rsidR="006B61E4" w:rsidRDefault="006B61E4" w:rsidP="006B61E4">
      <w:pPr>
        <w:spacing w:after="0" w:line="360" w:lineRule="auto"/>
        <w:ind w:firstLine="708"/>
        <w:jc w:val="both"/>
        <w:rPr>
          <w:rFonts w:ascii="Times New Roman" w:hAnsi="Times New Roman" w:cs="Times New Roman"/>
          <w:sz w:val="28"/>
          <w:szCs w:val="28"/>
        </w:rPr>
      </w:pPr>
    </w:p>
    <w:p w:rsidR="006B61E4" w:rsidRPr="00037453" w:rsidRDefault="006B61E4" w:rsidP="0084565D">
      <w:pPr>
        <w:spacing w:after="0" w:line="360" w:lineRule="auto"/>
        <w:ind w:firstLine="708"/>
        <w:jc w:val="both"/>
        <w:rPr>
          <w:rFonts w:ascii="Times New Roman" w:hAnsi="Times New Roman" w:cs="Times New Roman"/>
          <w:sz w:val="28"/>
          <w:szCs w:val="28"/>
        </w:rPr>
      </w:pPr>
      <w:r w:rsidRPr="00037453">
        <w:rPr>
          <w:rFonts w:ascii="Times New Roman" w:hAnsi="Times New Roman" w:cs="Times New Roman"/>
          <w:sz w:val="28"/>
          <w:szCs w:val="28"/>
        </w:rPr>
        <w:t xml:space="preserve">Таблица 6 – Результаты по десульфатации концентрата при использовании сухого реагента.  </w:t>
      </w:r>
    </w:p>
    <w:tbl>
      <w:tblPr>
        <w:tblStyle w:val="a4"/>
        <w:tblW w:w="0" w:type="auto"/>
        <w:jc w:val="center"/>
        <w:tblLook w:val="04A0" w:firstRow="1" w:lastRow="0" w:firstColumn="1" w:lastColumn="0" w:noHBand="0" w:noVBand="1"/>
      </w:tblPr>
      <w:tblGrid>
        <w:gridCol w:w="2652"/>
        <w:gridCol w:w="1494"/>
        <w:gridCol w:w="1308"/>
        <w:gridCol w:w="1309"/>
        <w:gridCol w:w="1309"/>
        <w:gridCol w:w="1273"/>
      </w:tblGrid>
      <w:tr w:rsidR="006B61E4" w:rsidTr="002442B4">
        <w:trPr>
          <w:trHeight w:val="976"/>
          <w:jc w:val="center"/>
        </w:trPr>
        <w:tc>
          <w:tcPr>
            <w:tcW w:w="1939" w:type="dxa"/>
            <w:vAlign w:val="center"/>
          </w:tcPr>
          <w:p w:rsidR="006B61E4" w:rsidRDefault="006B61E4" w:rsidP="002442B4">
            <w:pPr>
              <w:spacing w:line="360" w:lineRule="auto"/>
              <w:jc w:val="center"/>
              <w:rPr>
                <w:rFonts w:ascii="Times New Roman" w:hAnsi="Times New Roman" w:cs="Times New Roman"/>
                <w:sz w:val="28"/>
                <w:szCs w:val="28"/>
              </w:rPr>
            </w:pPr>
            <w:r>
              <w:rPr>
                <w:rFonts w:ascii="Times New Roman" w:hAnsi="Times New Roman" w:cs="Times New Roman"/>
                <w:sz w:val="28"/>
                <w:szCs w:val="28"/>
              </w:rPr>
              <w:t>Условия</w:t>
            </w:r>
          </w:p>
        </w:tc>
        <w:tc>
          <w:tcPr>
            <w:tcW w:w="7406" w:type="dxa"/>
            <w:gridSpan w:val="5"/>
            <w:vAlign w:val="center"/>
          </w:tcPr>
          <w:p w:rsidR="006B61E4" w:rsidRPr="006B61E4" w:rsidRDefault="006B61E4" w:rsidP="002442B4">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Концентрация, </w:t>
            </w:r>
            <w:r>
              <w:rPr>
                <w:rFonts w:ascii="Times New Roman" w:hAnsi="Times New Roman" w:cs="Times New Roman"/>
                <w:sz w:val="28"/>
                <w:szCs w:val="28"/>
                <w:lang w:val="en-US"/>
              </w:rPr>
              <w:t>SO</w:t>
            </w:r>
            <w:r w:rsidRPr="006B61E4">
              <w:rPr>
                <w:rFonts w:ascii="Times New Roman" w:hAnsi="Times New Roman" w:cs="Times New Roman"/>
                <w:sz w:val="28"/>
                <w:szCs w:val="28"/>
                <w:vertAlign w:val="subscript"/>
                <w:lang w:val="en-US"/>
              </w:rPr>
              <w:t>4</w:t>
            </w:r>
            <w:r w:rsidRPr="006B61E4">
              <w:rPr>
                <w:rFonts w:ascii="Times New Roman" w:hAnsi="Times New Roman" w:cs="Times New Roman"/>
                <w:sz w:val="28"/>
                <w:szCs w:val="28"/>
                <w:vertAlign w:val="superscript"/>
                <w:lang w:val="en-US"/>
              </w:rPr>
              <w:t>2-</w:t>
            </w:r>
            <w:r>
              <w:rPr>
                <w:rFonts w:ascii="Times New Roman" w:hAnsi="Times New Roman" w:cs="Times New Roman"/>
                <w:sz w:val="28"/>
                <w:szCs w:val="28"/>
              </w:rPr>
              <w:t>, мг/л</w:t>
            </w:r>
          </w:p>
        </w:tc>
      </w:tr>
      <w:tr w:rsidR="00D865D3" w:rsidTr="002442B4">
        <w:trPr>
          <w:jc w:val="center"/>
        </w:trPr>
        <w:tc>
          <w:tcPr>
            <w:tcW w:w="1939" w:type="dxa"/>
            <w:vMerge w:val="restart"/>
            <w:vAlign w:val="center"/>
          </w:tcPr>
          <w:p w:rsidR="00D865D3" w:rsidRDefault="00D865D3" w:rsidP="002442B4">
            <w:pPr>
              <w:spacing w:line="360" w:lineRule="auto"/>
              <w:jc w:val="center"/>
              <w:rPr>
                <w:rFonts w:ascii="Times New Roman" w:hAnsi="Times New Roman" w:cs="Times New Roman"/>
                <w:sz w:val="28"/>
                <w:szCs w:val="28"/>
              </w:rPr>
            </w:pPr>
            <w:r>
              <w:rPr>
                <w:rFonts w:ascii="Times New Roman" w:hAnsi="Times New Roman" w:cs="Times New Roman"/>
                <w:sz w:val="28"/>
                <w:szCs w:val="28"/>
              </w:rPr>
              <w:t>Соотношение 1:1</w:t>
            </w:r>
          </w:p>
          <w:p w:rsidR="00D865D3" w:rsidRDefault="00D865D3" w:rsidP="002442B4">
            <w:pPr>
              <w:spacing w:line="360" w:lineRule="auto"/>
              <w:jc w:val="center"/>
              <w:rPr>
                <w:rFonts w:ascii="Times New Roman" w:hAnsi="Times New Roman" w:cs="Times New Roman"/>
                <w:sz w:val="28"/>
                <w:szCs w:val="28"/>
              </w:rPr>
            </w:pPr>
            <w:r>
              <w:rPr>
                <w:rFonts w:ascii="Times New Roman" w:hAnsi="Times New Roman" w:cs="Times New Roman"/>
                <w:sz w:val="28"/>
                <w:szCs w:val="28"/>
              </w:rPr>
              <w:t>Центрифугирование</w:t>
            </w:r>
          </w:p>
        </w:tc>
        <w:tc>
          <w:tcPr>
            <w:tcW w:w="1539" w:type="dxa"/>
            <w:vMerge w:val="restart"/>
            <w:vAlign w:val="center"/>
          </w:tcPr>
          <w:p w:rsidR="00D865D3" w:rsidRDefault="00D865D3" w:rsidP="002442B4">
            <w:pPr>
              <w:spacing w:line="360" w:lineRule="auto"/>
              <w:jc w:val="center"/>
              <w:rPr>
                <w:rFonts w:ascii="Times New Roman" w:hAnsi="Times New Roman" w:cs="Times New Roman"/>
                <w:sz w:val="28"/>
                <w:szCs w:val="28"/>
              </w:rPr>
            </w:pPr>
            <w:r>
              <w:rPr>
                <w:rFonts w:ascii="Times New Roman" w:hAnsi="Times New Roman" w:cs="Times New Roman"/>
                <w:sz w:val="28"/>
                <w:szCs w:val="28"/>
              </w:rPr>
              <w:t>Исходная</w:t>
            </w:r>
          </w:p>
        </w:tc>
        <w:tc>
          <w:tcPr>
            <w:tcW w:w="5867" w:type="dxa"/>
            <w:gridSpan w:val="4"/>
            <w:vAlign w:val="center"/>
          </w:tcPr>
          <w:p w:rsidR="00D865D3" w:rsidRDefault="00D865D3" w:rsidP="002442B4">
            <w:pPr>
              <w:spacing w:line="360" w:lineRule="auto"/>
              <w:jc w:val="center"/>
              <w:rPr>
                <w:rFonts w:ascii="Times New Roman" w:hAnsi="Times New Roman" w:cs="Times New Roman"/>
                <w:sz w:val="28"/>
                <w:szCs w:val="28"/>
              </w:rPr>
            </w:pPr>
            <w:r>
              <w:rPr>
                <w:rFonts w:ascii="Times New Roman" w:hAnsi="Times New Roman" w:cs="Times New Roman"/>
                <w:sz w:val="28"/>
                <w:szCs w:val="28"/>
              </w:rPr>
              <w:t>Обработка</w:t>
            </w:r>
          </w:p>
        </w:tc>
      </w:tr>
      <w:tr w:rsidR="00D865D3" w:rsidTr="002442B4">
        <w:trPr>
          <w:jc w:val="center"/>
        </w:trPr>
        <w:tc>
          <w:tcPr>
            <w:tcW w:w="1939" w:type="dxa"/>
            <w:vMerge/>
            <w:vAlign w:val="center"/>
          </w:tcPr>
          <w:p w:rsidR="00D865D3" w:rsidRDefault="00D865D3" w:rsidP="002442B4">
            <w:pPr>
              <w:spacing w:line="360" w:lineRule="auto"/>
              <w:jc w:val="center"/>
              <w:rPr>
                <w:rFonts w:ascii="Times New Roman" w:hAnsi="Times New Roman" w:cs="Times New Roman"/>
                <w:sz w:val="28"/>
                <w:szCs w:val="28"/>
              </w:rPr>
            </w:pPr>
          </w:p>
        </w:tc>
        <w:tc>
          <w:tcPr>
            <w:tcW w:w="1539" w:type="dxa"/>
            <w:vMerge/>
            <w:vAlign w:val="center"/>
          </w:tcPr>
          <w:p w:rsidR="00D865D3" w:rsidRDefault="00D865D3" w:rsidP="002442B4">
            <w:pPr>
              <w:spacing w:line="360" w:lineRule="auto"/>
              <w:jc w:val="center"/>
              <w:rPr>
                <w:rFonts w:ascii="Times New Roman" w:hAnsi="Times New Roman" w:cs="Times New Roman"/>
                <w:sz w:val="28"/>
                <w:szCs w:val="28"/>
              </w:rPr>
            </w:pPr>
          </w:p>
        </w:tc>
        <w:tc>
          <w:tcPr>
            <w:tcW w:w="1466" w:type="dxa"/>
            <w:vAlign w:val="center"/>
          </w:tcPr>
          <w:p w:rsidR="00D865D3" w:rsidRDefault="00D865D3" w:rsidP="002442B4">
            <w:pPr>
              <w:spacing w:line="360" w:lineRule="auto"/>
              <w:jc w:val="center"/>
              <w:rPr>
                <w:rFonts w:ascii="Times New Roman" w:hAnsi="Times New Roman" w:cs="Times New Roman"/>
                <w:sz w:val="28"/>
                <w:szCs w:val="28"/>
              </w:rPr>
            </w:pPr>
            <w:r>
              <w:rPr>
                <w:rFonts w:ascii="Times New Roman" w:hAnsi="Times New Roman" w:cs="Times New Roman"/>
                <w:sz w:val="28"/>
                <w:szCs w:val="28"/>
              </w:rPr>
              <w:t>0,5 час</w:t>
            </w:r>
          </w:p>
        </w:tc>
        <w:tc>
          <w:tcPr>
            <w:tcW w:w="1467" w:type="dxa"/>
            <w:vAlign w:val="center"/>
          </w:tcPr>
          <w:p w:rsidR="00D865D3" w:rsidRDefault="00D865D3" w:rsidP="002442B4">
            <w:pPr>
              <w:spacing w:line="360" w:lineRule="auto"/>
              <w:jc w:val="center"/>
              <w:rPr>
                <w:rFonts w:ascii="Times New Roman" w:hAnsi="Times New Roman" w:cs="Times New Roman"/>
                <w:sz w:val="28"/>
                <w:szCs w:val="28"/>
              </w:rPr>
            </w:pPr>
            <w:r>
              <w:rPr>
                <w:rFonts w:ascii="Times New Roman" w:hAnsi="Times New Roman" w:cs="Times New Roman"/>
                <w:sz w:val="28"/>
                <w:szCs w:val="28"/>
              </w:rPr>
              <w:t>1 час</w:t>
            </w:r>
          </w:p>
        </w:tc>
        <w:tc>
          <w:tcPr>
            <w:tcW w:w="1467" w:type="dxa"/>
            <w:vAlign w:val="center"/>
          </w:tcPr>
          <w:p w:rsidR="00D865D3" w:rsidRDefault="00D865D3" w:rsidP="002442B4">
            <w:pPr>
              <w:spacing w:line="360" w:lineRule="auto"/>
              <w:jc w:val="center"/>
              <w:rPr>
                <w:rFonts w:ascii="Times New Roman" w:hAnsi="Times New Roman" w:cs="Times New Roman"/>
                <w:sz w:val="28"/>
                <w:szCs w:val="28"/>
              </w:rPr>
            </w:pPr>
            <w:r>
              <w:rPr>
                <w:rFonts w:ascii="Times New Roman" w:hAnsi="Times New Roman" w:cs="Times New Roman"/>
                <w:sz w:val="28"/>
                <w:szCs w:val="28"/>
              </w:rPr>
              <w:t>1,5 час</w:t>
            </w:r>
          </w:p>
        </w:tc>
        <w:tc>
          <w:tcPr>
            <w:tcW w:w="1467" w:type="dxa"/>
            <w:vAlign w:val="center"/>
          </w:tcPr>
          <w:p w:rsidR="00D865D3" w:rsidRDefault="00D865D3" w:rsidP="002442B4">
            <w:pPr>
              <w:spacing w:line="360" w:lineRule="auto"/>
              <w:jc w:val="center"/>
              <w:rPr>
                <w:rFonts w:ascii="Times New Roman" w:hAnsi="Times New Roman" w:cs="Times New Roman"/>
                <w:sz w:val="28"/>
                <w:szCs w:val="28"/>
              </w:rPr>
            </w:pPr>
            <w:r>
              <w:rPr>
                <w:rFonts w:ascii="Times New Roman" w:hAnsi="Times New Roman" w:cs="Times New Roman"/>
                <w:sz w:val="28"/>
                <w:szCs w:val="28"/>
              </w:rPr>
              <w:t>2 час</w:t>
            </w:r>
          </w:p>
        </w:tc>
      </w:tr>
      <w:tr w:rsidR="00D865D3" w:rsidTr="002442B4">
        <w:trPr>
          <w:jc w:val="center"/>
        </w:trPr>
        <w:tc>
          <w:tcPr>
            <w:tcW w:w="1939" w:type="dxa"/>
            <w:vMerge/>
            <w:vAlign w:val="center"/>
          </w:tcPr>
          <w:p w:rsidR="00D865D3" w:rsidRDefault="00D865D3" w:rsidP="002442B4">
            <w:pPr>
              <w:spacing w:line="360" w:lineRule="auto"/>
              <w:jc w:val="center"/>
              <w:rPr>
                <w:rFonts w:ascii="Times New Roman" w:hAnsi="Times New Roman" w:cs="Times New Roman"/>
                <w:sz w:val="28"/>
                <w:szCs w:val="28"/>
              </w:rPr>
            </w:pPr>
          </w:p>
        </w:tc>
        <w:tc>
          <w:tcPr>
            <w:tcW w:w="1539" w:type="dxa"/>
            <w:vMerge w:val="restart"/>
            <w:vAlign w:val="center"/>
          </w:tcPr>
          <w:p w:rsidR="00D865D3" w:rsidRDefault="00D865D3" w:rsidP="002442B4">
            <w:pPr>
              <w:spacing w:line="360" w:lineRule="auto"/>
              <w:jc w:val="center"/>
              <w:rPr>
                <w:rFonts w:ascii="Times New Roman" w:hAnsi="Times New Roman" w:cs="Times New Roman"/>
                <w:sz w:val="28"/>
                <w:szCs w:val="28"/>
              </w:rPr>
            </w:pPr>
            <w:r>
              <w:rPr>
                <w:rFonts w:ascii="Times New Roman" w:hAnsi="Times New Roman" w:cs="Times New Roman"/>
                <w:sz w:val="28"/>
                <w:szCs w:val="28"/>
              </w:rPr>
              <w:t>1400</w:t>
            </w:r>
          </w:p>
        </w:tc>
        <w:tc>
          <w:tcPr>
            <w:tcW w:w="1466" w:type="dxa"/>
            <w:vAlign w:val="center"/>
          </w:tcPr>
          <w:p w:rsidR="00D865D3" w:rsidRDefault="00D865D3" w:rsidP="002442B4">
            <w:pPr>
              <w:spacing w:line="360" w:lineRule="auto"/>
              <w:jc w:val="center"/>
              <w:rPr>
                <w:rFonts w:ascii="Times New Roman" w:hAnsi="Times New Roman" w:cs="Times New Roman"/>
                <w:sz w:val="28"/>
                <w:szCs w:val="28"/>
              </w:rPr>
            </w:pPr>
            <w:r w:rsidRPr="00406359">
              <w:rPr>
                <w:rFonts w:ascii="Times New Roman" w:hAnsi="Times New Roman" w:cs="Times New Roman"/>
                <w:sz w:val="28"/>
                <w:szCs w:val="28"/>
              </w:rPr>
              <w:t>898,1</w:t>
            </w:r>
          </w:p>
        </w:tc>
        <w:tc>
          <w:tcPr>
            <w:tcW w:w="1467" w:type="dxa"/>
            <w:vAlign w:val="center"/>
          </w:tcPr>
          <w:p w:rsidR="00D865D3" w:rsidRDefault="00D865D3" w:rsidP="002442B4">
            <w:pPr>
              <w:spacing w:line="360" w:lineRule="auto"/>
              <w:jc w:val="center"/>
              <w:rPr>
                <w:rFonts w:ascii="Times New Roman" w:hAnsi="Times New Roman" w:cs="Times New Roman"/>
                <w:sz w:val="28"/>
                <w:szCs w:val="28"/>
              </w:rPr>
            </w:pPr>
            <w:r w:rsidRPr="00406359">
              <w:rPr>
                <w:rFonts w:ascii="Times New Roman" w:hAnsi="Times New Roman" w:cs="Times New Roman"/>
                <w:sz w:val="28"/>
                <w:szCs w:val="28"/>
              </w:rPr>
              <w:t>492,8</w:t>
            </w:r>
          </w:p>
        </w:tc>
        <w:tc>
          <w:tcPr>
            <w:tcW w:w="1467" w:type="dxa"/>
            <w:vAlign w:val="center"/>
          </w:tcPr>
          <w:p w:rsidR="00D865D3" w:rsidRDefault="00D865D3" w:rsidP="002442B4">
            <w:pPr>
              <w:spacing w:line="360" w:lineRule="auto"/>
              <w:jc w:val="center"/>
              <w:rPr>
                <w:rFonts w:ascii="Times New Roman" w:hAnsi="Times New Roman" w:cs="Times New Roman"/>
                <w:sz w:val="28"/>
                <w:szCs w:val="28"/>
              </w:rPr>
            </w:pPr>
            <w:r w:rsidRPr="00406359">
              <w:rPr>
                <w:rFonts w:ascii="Times New Roman" w:hAnsi="Times New Roman" w:cs="Times New Roman"/>
                <w:sz w:val="28"/>
                <w:szCs w:val="28"/>
              </w:rPr>
              <w:t>164,</w:t>
            </w:r>
            <w:r>
              <w:rPr>
                <w:rFonts w:ascii="Times New Roman" w:hAnsi="Times New Roman" w:cs="Times New Roman"/>
                <w:sz w:val="28"/>
                <w:szCs w:val="28"/>
              </w:rPr>
              <w:t>3</w:t>
            </w:r>
          </w:p>
        </w:tc>
        <w:tc>
          <w:tcPr>
            <w:tcW w:w="1467" w:type="dxa"/>
            <w:vAlign w:val="center"/>
          </w:tcPr>
          <w:p w:rsidR="00D865D3" w:rsidRDefault="00D865D3" w:rsidP="002442B4">
            <w:pPr>
              <w:spacing w:line="360" w:lineRule="auto"/>
              <w:jc w:val="center"/>
              <w:rPr>
                <w:rFonts w:ascii="Times New Roman" w:hAnsi="Times New Roman" w:cs="Times New Roman"/>
                <w:sz w:val="28"/>
                <w:szCs w:val="28"/>
              </w:rPr>
            </w:pPr>
            <w:r>
              <w:rPr>
                <w:rFonts w:ascii="Times New Roman" w:hAnsi="Times New Roman" w:cs="Times New Roman"/>
                <w:sz w:val="28"/>
                <w:szCs w:val="28"/>
              </w:rPr>
              <w:t>73,8</w:t>
            </w:r>
          </w:p>
        </w:tc>
      </w:tr>
      <w:tr w:rsidR="00D865D3" w:rsidTr="002442B4">
        <w:trPr>
          <w:jc w:val="center"/>
        </w:trPr>
        <w:tc>
          <w:tcPr>
            <w:tcW w:w="1939" w:type="dxa"/>
            <w:vMerge/>
            <w:vAlign w:val="center"/>
          </w:tcPr>
          <w:p w:rsidR="00D865D3" w:rsidRDefault="00D865D3" w:rsidP="002442B4">
            <w:pPr>
              <w:spacing w:line="360" w:lineRule="auto"/>
              <w:jc w:val="center"/>
              <w:rPr>
                <w:rFonts w:ascii="Times New Roman" w:hAnsi="Times New Roman" w:cs="Times New Roman"/>
                <w:sz w:val="28"/>
                <w:szCs w:val="28"/>
              </w:rPr>
            </w:pPr>
          </w:p>
        </w:tc>
        <w:tc>
          <w:tcPr>
            <w:tcW w:w="1539" w:type="dxa"/>
            <w:vMerge/>
            <w:vAlign w:val="center"/>
          </w:tcPr>
          <w:p w:rsidR="00D865D3" w:rsidRDefault="00D865D3" w:rsidP="002442B4">
            <w:pPr>
              <w:spacing w:line="360" w:lineRule="auto"/>
              <w:jc w:val="center"/>
              <w:rPr>
                <w:rFonts w:ascii="Times New Roman" w:hAnsi="Times New Roman" w:cs="Times New Roman"/>
                <w:sz w:val="28"/>
                <w:szCs w:val="28"/>
              </w:rPr>
            </w:pPr>
          </w:p>
        </w:tc>
        <w:tc>
          <w:tcPr>
            <w:tcW w:w="1466" w:type="dxa"/>
            <w:vAlign w:val="center"/>
          </w:tcPr>
          <w:p w:rsidR="00D865D3" w:rsidRDefault="00D865D3" w:rsidP="002442B4">
            <w:pPr>
              <w:spacing w:line="360" w:lineRule="auto"/>
              <w:jc w:val="center"/>
              <w:rPr>
                <w:rFonts w:ascii="Times New Roman" w:hAnsi="Times New Roman" w:cs="Times New Roman"/>
                <w:sz w:val="28"/>
                <w:szCs w:val="28"/>
              </w:rPr>
            </w:pPr>
            <w:r>
              <w:rPr>
                <w:rFonts w:ascii="Times New Roman" w:hAnsi="Times New Roman" w:cs="Times New Roman"/>
                <w:sz w:val="28"/>
                <w:szCs w:val="28"/>
              </w:rPr>
              <w:t>901,3</w:t>
            </w:r>
          </w:p>
        </w:tc>
        <w:tc>
          <w:tcPr>
            <w:tcW w:w="1467" w:type="dxa"/>
            <w:vAlign w:val="center"/>
          </w:tcPr>
          <w:p w:rsidR="00D865D3" w:rsidRDefault="00D865D3" w:rsidP="002442B4">
            <w:pPr>
              <w:spacing w:line="360" w:lineRule="auto"/>
              <w:jc w:val="center"/>
              <w:rPr>
                <w:rFonts w:ascii="Times New Roman" w:hAnsi="Times New Roman" w:cs="Times New Roman"/>
                <w:sz w:val="28"/>
                <w:szCs w:val="28"/>
              </w:rPr>
            </w:pPr>
            <w:r>
              <w:rPr>
                <w:rFonts w:ascii="Times New Roman" w:hAnsi="Times New Roman" w:cs="Times New Roman"/>
                <w:sz w:val="28"/>
                <w:szCs w:val="28"/>
              </w:rPr>
              <w:t>496,1</w:t>
            </w:r>
          </w:p>
        </w:tc>
        <w:tc>
          <w:tcPr>
            <w:tcW w:w="1467" w:type="dxa"/>
            <w:vAlign w:val="center"/>
          </w:tcPr>
          <w:p w:rsidR="00D865D3" w:rsidRDefault="00D865D3" w:rsidP="002442B4">
            <w:pPr>
              <w:spacing w:line="360" w:lineRule="auto"/>
              <w:jc w:val="center"/>
              <w:rPr>
                <w:rFonts w:ascii="Times New Roman" w:hAnsi="Times New Roman" w:cs="Times New Roman"/>
                <w:sz w:val="28"/>
                <w:szCs w:val="28"/>
              </w:rPr>
            </w:pPr>
            <w:r>
              <w:rPr>
                <w:rFonts w:ascii="Times New Roman" w:hAnsi="Times New Roman" w:cs="Times New Roman"/>
                <w:sz w:val="28"/>
                <w:szCs w:val="28"/>
              </w:rPr>
              <w:t>161,2</w:t>
            </w:r>
          </w:p>
        </w:tc>
        <w:tc>
          <w:tcPr>
            <w:tcW w:w="1467" w:type="dxa"/>
            <w:vAlign w:val="center"/>
          </w:tcPr>
          <w:p w:rsidR="00D865D3" w:rsidRDefault="00D865D3" w:rsidP="002442B4">
            <w:pPr>
              <w:spacing w:line="360" w:lineRule="auto"/>
              <w:jc w:val="center"/>
              <w:rPr>
                <w:rFonts w:ascii="Times New Roman" w:hAnsi="Times New Roman" w:cs="Times New Roman"/>
                <w:sz w:val="28"/>
                <w:szCs w:val="28"/>
              </w:rPr>
            </w:pPr>
            <w:r>
              <w:rPr>
                <w:rFonts w:ascii="Times New Roman" w:hAnsi="Times New Roman" w:cs="Times New Roman"/>
                <w:sz w:val="28"/>
                <w:szCs w:val="28"/>
              </w:rPr>
              <w:t>79,6</w:t>
            </w:r>
          </w:p>
        </w:tc>
      </w:tr>
    </w:tbl>
    <w:p w:rsidR="006B61E4" w:rsidRPr="00C372BE" w:rsidRDefault="00C372BE" w:rsidP="00C372B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Согласно полученным результатам, </w:t>
      </w:r>
      <w:proofErr w:type="spellStart"/>
      <w:r>
        <w:rPr>
          <w:rFonts w:ascii="Times New Roman" w:hAnsi="Times New Roman" w:cs="Times New Roman"/>
          <w:sz w:val="28"/>
          <w:szCs w:val="28"/>
          <w:lang w:val="en-US"/>
        </w:rPr>
        <w:t>BaCl</w:t>
      </w:r>
      <w:proofErr w:type="spellEnd"/>
      <w:r w:rsidRPr="00C372BE">
        <w:rPr>
          <w:rFonts w:ascii="Times New Roman" w:hAnsi="Times New Roman" w:cs="Times New Roman"/>
          <w:sz w:val="28"/>
          <w:szCs w:val="28"/>
          <w:vertAlign w:val="subscript"/>
        </w:rPr>
        <w:t xml:space="preserve">2 </w:t>
      </w:r>
      <w:r>
        <w:rPr>
          <w:rFonts w:ascii="Times New Roman" w:hAnsi="Times New Roman" w:cs="Times New Roman"/>
          <w:sz w:val="28"/>
          <w:szCs w:val="28"/>
        </w:rPr>
        <w:t xml:space="preserve">можно использовать в сухом виде, но это приводит к значительному увеличению продолжительности обработки, после которой достигается требуемая остаточная концентрация сульфатов. </w:t>
      </w:r>
      <w:r w:rsidR="009A1669">
        <w:rPr>
          <w:rFonts w:ascii="Times New Roman" w:hAnsi="Times New Roman" w:cs="Times New Roman"/>
          <w:sz w:val="28"/>
          <w:szCs w:val="28"/>
        </w:rPr>
        <w:t>(</w:t>
      </w:r>
      <w:r w:rsidR="009A1669" w:rsidRPr="00772FE2">
        <w:rPr>
          <w:rFonts w:ascii="Times New Roman" w:hAnsi="Times New Roman" w:cs="Times New Roman"/>
          <w:sz w:val="28"/>
          <w:szCs w:val="28"/>
        </w:rPr>
        <w:t>&lt;</w:t>
      </w:r>
      <w:r w:rsidR="009A1669">
        <w:rPr>
          <w:rFonts w:ascii="Times New Roman" w:hAnsi="Times New Roman" w:cs="Times New Roman"/>
          <w:sz w:val="28"/>
          <w:szCs w:val="28"/>
        </w:rPr>
        <w:t>300</w:t>
      </w:r>
      <w:r>
        <w:rPr>
          <w:rFonts w:ascii="Times New Roman" w:hAnsi="Times New Roman" w:cs="Times New Roman"/>
          <w:sz w:val="28"/>
          <w:szCs w:val="28"/>
        </w:rPr>
        <w:t xml:space="preserve"> мг/л)</w:t>
      </w:r>
    </w:p>
    <w:p w:rsidR="006B61E4" w:rsidRDefault="009A1669" w:rsidP="0084565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Следующий этап работы был связан с измерением влияния соотношения реагирующих масс на эффективность десульфатации концентрата. (Таблица 7)</w:t>
      </w:r>
    </w:p>
    <w:p w:rsidR="003818E3" w:rsidRPr="00D865D3" w:rsidRDefault="009E4FFA" w:rsidP="0084565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Таблица 7 – В</w:t>
      </w:r>
      <w:r w:rsidR="003818E3" w:rsidRPr="00D865D3">
        <w:rPr>
          <w:rFonts w:ascii="Times New Roman" w:hAnsi="Times New Roman" w:cs="Times New Roman"/>
          <w:sz w:val="28"/>
          <w:szCs w:val="28"/>
        </w:rPr>
        <w:t>лияние соотношения реагирующих масс на эффективность десульфатации концентрата.</w:t>
      </w:r>
    </w:p>
    <w:tbl>
      <w:tblPr>
        <w:tblStyle w:val="a4"/>
        <w:tblW w:w="0" w:type="auto"/>
        <w:tblLook w:val="04A0" w:firstRow="1" w:lastRow="0" w:firstColumn="1" w:lastColumn="0" w:noHBand="0" w:noVBand="1"/>
      </w:tblPr>
      <w:tblGrid>
        <w:gridCol w:w="2652"/>
        <w:gridCol w:w="1811"/>
        <w:gridCol w:w="1732"/>
        <w:gridCol w:w="1690"/>
        <w:gridCol w:w="1460"/>
      </w:tblGrid>
      <w:tr w:rsidR="00D536D1" w:rsidTr="006916EA">
        <w:tc>
          <w:tcPr>
            <w:tcW w:w="2652" w:type="dxa"/>
            <w:vMerge w:val="restart"/>
            <w:vAlign w:val="center"/>
          </w:tcPr>
          <w:p w:rsidR="00D536D1" w:rsidRDefault="000A1B51" w:rsidP="006916EA">
            <w:pPr>
              <w:spacing w:line="360" w:lineRule="auto"/>
              <w:jc w:val="center"/>
              <w:rPr>
                <w:rFonts w:ascii="Times New Roman" w:hAnsi="Times New Roman" w:cs="Times New Roman"/>
                <w:sz w:val="28"/>
                <w:szCs w:val="28"/>
              </w:rPr>
            </w:pPr>
            <w:r>
              <w:rPr>
                <w:rFonts w:ascii="Times New Roman" w:hAnsi="Times New Roman" w:cs="Times New Roman"/>
                <w:sz w:val="28"/>
                <w:szCs w:val="28"/>
              </w:rPr>
              <w:t>Условия</w:t>
            </w:r>
          </w:p>
        </w:tc>
        <w:tc>
          <w:tcPr>
            <w:tcW w:w="1811" w:type="dxa"/>
            <w:vMerge w:val="restart"/>
            <w:vAlign w:val="center"/>
          </w:tcPr>
          <w:p w:rsidR="00D536D1" w:rsidRDefault="000A1B51" w:rsidP="006916EA">
            <w:pPr>
              <w:spacing w:line="360" w:lineRule="auto"/>
              <w:jc w:val="center"/>
              <w:rPr>
                <w:rFonts w:ascii="Times New Roman" w:hAnsi="Times New Roman" w:cs="Times New Roman"/>
                <w:sz w:val="28"/>
                <w:szCs w:val="28"/>
              </w:rPr>
            </w:pPr>
            <w:r>
              <w:rPr>
                <w:rFonts w:ascii="Times New Roman" w:hAnsi="Times New Roman" w:cs="Times New Roman"/>
                <w:sz w:val="28"/>
                <w:szCs w:val="28"/>
              </w:rPr>
              <w:t>Концентрат:</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BaCl</w:t>
            </w:r>
            <w:proofErr w:type="spellEnd"/>
            <w:r w:rsidRPr="00C372BE">
              <w:rPr>
                <w:rFonts w:ascii="Times New Roman" w:hAnsi="Times New Roman" w:cs="Times New Roman"/>
                <w:sz w:val="28"/>
                <w:szCs w:val="28"/>
                <w:vertAlign w:val="subscript"/>
              </w:rPr>
              <w:t>2</w:t>
            </w:r>
          </w:p>
        </w:tc>
        <w:tc>
          <w:tcPr>
            <w:tcW w:w="4882" w:type="dxa"/>
            <w:gridSpan w:val="3"/>
            <w:vAlign w:val="center"/>
          </w:tcPr>
          <w:p w:rsidR="00D536D1" w:rsidRDefault="000A1B51" w:rsidP="006916EA">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Концентрация, </w:t>
            </w:r>
            <w:r>
              <w:rPr>
                <w:rFonts w:ascii="Times New Roman" w:hAnsi="Times New Roman" w:cs="Times New Roman"/>
                <w:sz w:val="28"/>
                <w:szCs w:val="28"/>
                <w:lang w:val="en-US"/>
              </w:rPr>
              <w:t>SO</w:t>
            </w:r>
            <w:r w:rsidRPr="006B61E4">
              <w:rPr>
                <w:rFonts w:ascii="Times New Roman" w:hAnsi="Times New Roman" w:cs="Times New Roman"/>
                <w:sz w:val="28"/>
                <w:szCs w:val="28"/>
                <w:vertAlign w:val="subscript"/>
                <w:lang w:val="en-US"/>
              </w:rPr>
              <w:t>4</w:t>
            </w:r>
            <w:r w:rsidRPr="006B61E4">
              <w:rPr>
                <w:rFonts w:ascii="Times New Roman" w:hAnsi="Times New Roman" w:cs="Times New Roman"/>
                <w:sz w:val="28"/>
                <w:szCs w:val="28"/>
                <w:vertAlign w:val="superscript"/>
                <w:lang w:val="en-US"/>
              </w:rPr>
              <w:t>2-</w:t>
            </w:r>
            <w:r>
              <w:rPr>
                <w:rFonts w:ascii="Times New Roman" w:hAnsi="Times New Roman" w:cs="Times New Roman"/>
                <w:sz w:val="28"/>
                <w:szCs w:val="28"/>
              </w:rPr>
              <w:t>, мг/л</w:t>
            </w:r>
          </w:p>
        </w:tc>
      </w:tr>
      <w:tr w:rsidR="00D536D1" w:rsidTr="006916EA">
        <w:tc>
          <w:tcPr>
            <w:tcW w:w="2652" w:type="dxa"/>
            <w:vMerge/>
            <w:vAlign w:val="center"/>
          </w:tcPr>
          <w:p w:rsidR="00D536D1" w:rsidRDefault="00D536D1" w:rsidP="006916EA">
            <w:pPr>
              <w:spacing w:line="360" w:lineRule="auto"/>
              <w:jc w:val="center"/>
              <w:rPr>
                <w:rFonts w:ascii="Times New Roman" w:hAnsi="Times New Roman" w:cs="Times New Roman"/>
                <w:sz w:val="28"/>
                <w:szCs w:val="28"/>
              </w:rPr>
            </w:pPr>
          </w:p>
        </w:tc>
        <w:tc>
          <w:tcPr>
            <w:tcW w:w="1811" w:type="dxa"/>
            <w:vMerge/>
            <w:vAlign w:val="center"/>
          </w:tcPr>
          <w:p w:rsidR="00D536D1" w:rsidRDefault="00D536D1" w:rsidP="006916EA">
            <w:pPr>
              <w:spacing w:line="360" w:lineRule="auto"/>
              <w:jc w:val="center"/>
              <w:rPr>
                <w:rFonts w:ascii="Times New Roman" w:hAnsi="Times New Roman" w:cs="Times New Roman"/>
                <w:sz w:val="28"/>
                <w:szCs w:val="28"/>
              </w:rPr>
            </w:pPr>
          </w:p>
        </w:tc>
        <w:tc>
          <w:tcPr>
            <w:tcW w:w="1732" w:type="dxa"/>
            <w:vAlign w:val="center"/>
          </w:tcPr>
          <w:p w:rsidR="00D536D1" w:rsidRDefault="000A1B51" w:rsidP="006916EA">
            <w:pPr>
              <w:spacing w:line="360" w:lineRule="auto"/>
              <w:jc w:val="center"/>
              <w:rPr>
                <w:rFonts w:ascii="Times New Roman" w:hAnsi="Times New Roman" w:cs="Times New Roman"/>
                <w:sz w:val="28"/>
                <w:szCs w:val="28"/>
              </w:rPr>
            </w:pPr>
            <w:r>
              <w:rPr>
                <w:rFonts w:ascii="Times New Roman" w:hAnsi="Times New Roman" w:cs="Times New Roman"/>
                <w:sz w:val="28"/>
                <w:szCs w:val="28"/>
              </w:rPr>
              <w:t>Начальная</w:t>
            </w:r>
          </w:p>
        </w:tc>
        <w:tc>
          <w:tcPr>
            <w:tcW w:w="1690" w:type="dxa"/>
            <w:vAlign w:val="center"/>
          </w:tcPr>
          <w:p w:rsidR="00D536D1" w:rsidRDefault="000A1B51" w:rsidP="006916EA">
            <w:pPr>
              <w:spacing w:line="360" w:lineRule="auto"/>
              <w:jc w:val="center"/>
              <w:rPr>
                <w:rFonts w:ascii="Times New Roman" w:hAnsi="Times New Roman" w:cs="Times New Roman"/>
                <w:sz w:val="28"/>
                <w:szCs w:val="28"/>
              </w:rPr>
            </w:pPr>
            <w:r>
              <w:rPr>
                <w:rFonts w:ascii="Times New Roman" w:hAnsi="Times New Roman" w:cs="Times New Roman"/>
                <w:sz w:val="28"/>
                <w:szCs w:val="28"/>
              </w:rPr>
              <w:t>Конечная</w:t>
            </w:r>
          </w:p>
        </w:tc>
        <w:tc>
          <w:tcPr>
            <w:tcW w:w="1460" w:type="dxa"/>
            <w:vAlign w:val="center"/>
          </w:tcPr>
          <w:p w:rsidR="00D536D1" w:rsidRDefault="000A1B51" w:rsidP="006916EA">
            <w:pPr>
              <w:spacing w:line="360" w:lineRule="auto"/>
              <w:jc w:val="center"/>
              <w:rPr>
                <w:rFonts w:ascii="Times New Roman" w:hAnsi="Times New Roman" w:cs="Times New Roman"/>
                <w:sz w:val="28"/>
                <w:szCs w:val="28"/>
              </w:rPr>
            </w:pPr>
            <w:r>
              <w:rPr>
                <w:rFonts w:ascii="Times New Roman" w:hAnsi="Times New Roman" w:cs="Times New Roman"/>
                <w:sz w:val="28"/>
                <w:szCs w:val="28"/>
              </w:rPr>
              <w:t>Э, %</w:t>
            </w:r>
          </w:p>
        </w:tc>
      </w:tr>
      <w:tr w:rsidR="00EE0817" w:rsidTr="006916EA">
        <w:tc>
          <w:tcPr>
            <w:tcW w:w="2652" w:type="dxa"/>
            <w:vMerge w:val="restart"/>
            <w:vAlign w:val="center"/>
          </w:tcPr>
          <w:p w:rsidR="00EE0817" w:rsidRDefault="00EE0817" w:rsidP="006916EA">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Реагент – 10% раствор </w:t>
            </w:r>
            <w:proofErr w:type="spellStart"/>
            <w:r>
              <w:rPr>
                <w:rFonts w:ascii="Times New Roman" w:hAnsi="Times New Roman" w:cs="Times New Roman"/>
                <w:sz w:val="28"/>
                <w:szCs w:val="28"/>
                <w:lang w:val="en-US"/>
              </w:rPr>
              <w:t>BaCl</w:t>
            </w:r>
            <w:proofErr w:type="spellEnd"/>
            <w:r w:rsidRPr="00C372BE">
              <w:rPr>
                <w:rFonts w:ascii="Times New Roman" w:hAnsi="Times New Roman" w:cs="Times New Roman"/>
                <w:sz w:val="28"/>
                <w:szCs w:val="28"/>
                <w:vertAlign w:val="subscript"/>
              </w:rPr>
              <w:t>2</w:t>
            </w:r>
          </w:p>
          <w:p w:rsidR="00EE0817" w:rsidRDefault="00EE0817" w:rsidP="006916EA">
            <w:pPr>
              <w:spacing w:line="360" w:lineRule="auto"/>
              <w:jc w:val="center"/>
              <w:rPr>
                <w:rFonts w:ascii="Times New Roman" w:hAnsi="Times New Roman" w:cs="Times New Roman"/>
                <w:sz w:val="28"/>
                <w:szCs w:val="28"/>
              </w:rPr>
            </w:pPr>
            <w:r>
              <w:rPr>
                <w:rFonts w:ascii="Times New Roman" w:hAnsi="Times New Roman" w:cs="Times New Roman"/>
                <w:sz w:val="28"/>
                <w:szCs w:val="28"/>
              </w:rPr>
              <w:t>Т - 1час</w:t>
            </w:r>
          </w:p>
          <w:p w:rsidR="00EE0817" w:rsidRDefault="00EE0817" w:rsidP="006916EA">
            <w:pPr>
              <w:spacing w:line="360" w:lineRule="auto"/>
              <w:jc w:val="center"/>
              <w:rPr>
                <w:rFonts w:ascii="Times New Roman" w:hAnsi="Times New Roman" w:cs="Times New Roman"/>
                <w:sz w:val="28"/>
                <w:szCs w:val="28"/>
              </w:rPr>
            </w:pPr>
            <w:r>
              <w:rPr>
                <w:rFonts w:ascii="Times New Roman" w:hAnsi="Times New Roman" w:cs="Times New Roman"/>
                <w:sz w:val="28"/>
                <w:szCs w:val="28"/>
              </w:rPr>
              <w:t>Центрифугирование</w:t>
            </w:r>
          </w:p>
        </w:tc>
        <w:tc>
          <w:tcPr>
            <w:tcW w:w="1811" w:type="dxa"/>
            <w:vAlign w:val="center"/>
          </w:tcPr>
          <w:p w:rsidR="00EE0817" w:rsidRDefault="00EE0817" w:rsidP="006916EA">
            <w:pPr>
              <w:spacing w:line="360" w:lineRule="auto"/>
              <w:jc w:val="center"/>
              <w:rPr>
                <w:rFonts w:ascii="Times New Roman" w:hAnsi="Times New Roman" w:cs="Times New Roman"/>
                <w:sz w:val="28"/>
                <w:szCs w:val="28"/>
              </w:rPr>
            </w:pPr>
            <w:r>
              <w:rPr>
                <w:rFonts w:ascii="Times New Roman" w:hAnsi="Times New Roman" w:cs="Times New Roman"/>
                <w:sz w:val="28"/>
                <w:szCs w:val="28"/>
              </w:rPr>
              <w:t>1 : 1</w:t>
            </w:r>
          </w:p>
        </w:tc>
        <w:tc>
          <w:tcPr>
            <w:tcW w:w="1732" w:type="dxa"/>
            <w:vAlign w:val="center"/>
          </w:tcPr>
          <w:p w:rsidR="00EE0817" w:rsidRDefault="00EE0817" w:rsidP="006916EA">
            <w:pPr>
              <w:spacing w:line="360" w:lineRule="auto"/>
              <w:jc w:val="center"/>
              <w:rPr>
                <w:rFonts w:ascii="Times New Roman" w:hAnsi="Times New Roman" w:cs="Times New Roman"/>
                <w:sz w:val="28"/>
                <w:szCs w:val="28"/>
              </w:rPr>
            </w:pPr>
            <w:r>
              <w:rPr>
                <w:rFonts w:ascii="Times New Roman" w:hAnsi="Times New Roman" w:cs="Times New Roman"/>
                <w:sz w:val="28"/>
                <w:szCs w:val="28"/>
              </w:rPr>
              <w:t>2000</w:t>
            </w:r>
          </w:p>
        </w:tc>
        <w:tc>
          <w:tcPr>
            <w:tcW w:w="1690" w:type="dxa"/>
            <w:vAlign w:val="center"/>
          </w:tcPr>
          <w:p w:rsidR="00EE0817" w:rsidRDefault="00EE0817" w:rsidP="006916EA">
            <w:pPr>
              <w:spacing w:line="360" w:lineRule="auto"/>
              <w:jc w:val="center"/>
              <w:rPr>
                <w:rFonts w:ascii="Times New Roman" w:hAnsi="Times New Roman" w:cs="Times New Roman"/>
                <w:sz w:val="28"/>
                <w:szCs w:val="28"/>
              </w:rPr>
            </w:pPr>
            <w:r>
              <w:rPr>
                <w:rFonts w:ascii="Times New Roman" w:hAnsi="Times New Roman" w:cs="Times New Roman"/>
                <w:sz w:val="28"/>
                <w:szCs w:val="28"/>
              </w:rPr>
              <w:t>54,8</w:t>
            </w:r>
          </w:p>
        </w:tc>
        <w:tc>
          <w:tcPr>
            <w:tcW w:w="1460" w:type="dxa"/>
            <w:vAlign w:val="center"/>
          </w:tcPr>
          <w:p w:rsidR="00EE0817" w:rsidRDefault="00EE0817" w:rsidP="006916EA">
            <w:pPr>
              <w:spacing w:line="360" w:lineRule="auto"/>
              <w:jc w:val="center"/>
              <w:rPr>
                <w:rFonts w:ascii="Times New Roman" w:hAnsi="Times New Roman" w:cs="Times New Roman"/>
                <w:sz w:val="28"/>
                <w:szCs w:val="28"/>
              </w:rPr>
            </w:pPr>
            <w:r>
              <w:rPr>
                <w:rFonts w:ascii="Times New Roman" w:hAnsi="Times New Roman" w:cs="Times New Roman"/>
                <w:sz w:val="28"/>
                <w:szCs w:val="28"/>
              </w:rPr>
              <w:t>97,3</w:t>
            </w:r>
          </w:p>
        </w:tc>
      </w:tr>
      <w:tr w:rsidR="00EE0817" w:rsidTr="006916EA">
        <w:tc>
          <w:tcPr>
            <w:tcW w:w="2652" w:type="dxa"/>
            <w:vMerge/>
            <w:vAlign w:val="center"/>
          </w:tcPr>
          <w:p w:rsidR="00EE0817" w:rsidRDefault="00EE0817" w:rsidP="006916EA">
            <w:pPr>
              <w:spacing w:line="360" w:lineRule="auto"/>
              <w:jc w:val="center"/>
              <w:rPr>
                <w:rFonts w:ascii="Times New Roman" w:hAnsi="Times New Roman" w:cs="Times New Roman"/>
                <w:sz w:val="28"/>
                <w:szCs w:val="28"/>
              </w:rPr>
            </w:pPr>
          </w:p>
        </w:tc>
        <w:tc>
          <w:tcPr>
            <w:tcW w:w="1811" w:type="dxa"/>
            <w:vAlign w:val="center"/>
          </w:tcPr>
          <w:p w:rsidR="00EE0817" w:rsidRDefault="00EE0817" w:rsidP="006916EA">
            <w:pPr>
              <w:spacing w:line="360" w:lineRule="auto"/>
              <w:jc w:val="center"/>
              <w:rPr>
                <w:rFonts w:ascii="Times New Roman" w:hAnsi="Times New Roman" w:cs="Times New Roman"/>
                <w:sz w:val="28"/>
                <w:szCs w:val="28"/>
              </w:rPr>
            </w:pPr>
            <w:r>
              <w:rPr>
                <w:rFonts w:ascii="Times New Roman" w:hAnsi="Times New Roman" w:cs="Times New Roman"/>
                <w:sz w:val="28"/>
                <w:szCs w:val="28"/>
              </w:rPr>
              <w:t>1 : 1,05</w:t>
            </w:r>
          </w:p>
        </w:tc>
        <w:tc>
          <w:tcPr>
            <w:tcW w:w="1732" w:type="dxa"/>
            <w:vAlign w:val="center"/>
          </w:tcPr>
          <w:p w:rsidR="00EE0817" w:rsidRDefault="00EE0817" w:rsidP="006916EA">
            <w:pPr>
              <w:spacing w:line="360" w:lineRule="auto"/>
              <w:jc w:val="center"/>
              <w:rPr>
                <w:rFonts w:ascii="Times New Roman" w:hAnsi="Times New Roman" w:cs="Times New Roman"/>
                <w:sz w:val="28"/>
                <w:szCs w:val="28"/>
              </w:rPr>
            </w:pPr>
            <w:r>
              <w:rPr>
                <w:rFonts w:ascii="Times New Roman" w:hAnsi="Times New Roman" w:cs="Times New Roman"/>
                <w:sz w:val="28"/>
                <w:szCs w:val="28"/>
              </w:rPr>
              <w:t>2000</w:t>
            </w:r>
          </w:p>
        </w:tc>
        <w:tc>
          <w:tcPr>
            <w:tcW w:w="1690" w:type="dxa"/>
            <w:vAlign w:val="center"/>
          </w:tcPr>
          <w:p w:rsidR="00EE0817" w:rsidRDefault="00EE0817" w:rsidP="006916EA">
            <w:pPr>
              <w:spacing w:line="360" w:lineRule="auto"/>
              <w:jc w:val="center"/>
              <w:rPr>
                <w:rFonts w:ascii="Times New Roman" w:hAnsi="Times New Roman" w:cs="Times New Roman"/>
                <w:sz w:val="28"/>
                <w:szCs w:val="28"/>
              </w:rPr>
            </w:pPr>
            <w:r>
              <w:rPr>
                <w:rFonts w:ascii="Times New Roman" w:hAnsi="Times New Roman" w:cs="Times New Roman"/>
                <w:sz w:val="28"/>
                <w:szCs w:val="28"/>
              </w:rPr>
              <w:t>45,6</w:t>
            </w:r>
          </w:p>
        </w:tc>
        <w:tc>
          <w:tcPr>
            <w:tcW w:w="1460" w:type="dxa"/>
            <w:vAlign w:val="center"/>
          </w:tcPr>
          <w:p w:rsidR="00EE0817" w:rsidRDefault="00EE0817" w:rsidP="006916EA">
            <w:pPr>
              <w:spacing w:line="360" w:lineRule="auto"/>
              <w:jc w:val="center"/>
              <w:rPr>
                <w:rFonts w:ascii="Times New Roman" w:hAnsi="Times New Roman" w:cs="Times New Roman"/>
                <w:sz w:val="28"/>
                <w:szCs w:val="28"/>
              </w:rPr>
            </w:pPr>
            <w:r>
              <w:rPr>
                <w:rFonts w:ascii="Times New Roman" w:hAnsi="Times New Roman" w:cs="Times New Roman"/>
                <w:sz w:val="28"/>
                <w:szCs w:val="28"/>
              </w:rPr>
              <w:t>97,7</w:t>
            </w:r>
          </w:p>
        </w:tc>
      </w:tr>
      <w:tr w:rsidR="00EE0817" w:rsidTr="006916EA">
        <w:tc>
          <w:tcPr>
            <w:tcW w:w="2652" w:type="dxa"/>
            <w:vMerge/>
            <w:vAlign w:val="center"/>
          </w:tcPr>
          <w:p w:rsidR="00EE0817" w:rsidRDefault="00EE0817" w:rsidP="006916EA">
            <w:pPr>
              <w:spacing w:line="360" w:lineRule="auto"/>
              <w:jc w:val="center"/>
              <w:rPr>
                <w:rFonts w:ascii="Times New Roman" w:hAnsi="Times New Roman" w:cs="Times New Roman"/>
                <w:sz w:val="28"/>
                <w:szCs w:val="28"/>
              </w:rPr>
            </w:pPr>
          </w:p>
        </w:tc>
        <w:tc>
          <w:tcPr>
            <w:tcW w:w="1811" w:type="dxa"/>
            <w:vAlign w:val="center"/>
          </w:tcPr>
          <w:p w:rsidR="00EE0817" w:rsidRDefault="00EE0817" w:rsidP="006916EA">
            <w:pPr>
              <w:spacing w:line="360" w:lineRule="auto"/>
              <w:jc w:val="center"/>
              <w:rPr>
                <w:rFonts w:ascii="Times New Roman" w:hAnsi="Times New Roman" w:cs="Times New Roman"/>
                <w:sz w:val="28"/>
                <w:szCs w:val="28"/>
              </w:rPr>
            </w:pPr>
            <w:r>
              <w:rPr>
                <w:rFonts w:ascii="Times New Roman" w:hAnsi="Times New Roman" w:cs="Times New Roman"/>
                <w:sz w:val="28"/>
                <w:szCs w:val="28"/>
              </w:rPr>
              <w:t>1 : 1,1</w:t>
            </w:r>
          </w:p>
        </w:tc>
        <w:tc>
          <w:tcPr>
            <w:tcW w:w="1732" w:type="dxa"/>
            <w:vAlign w:val="center"/>
          </w:tcPr>
          <w:p w:rsidR="00EE0817" w:rsidRDefault="00EE0817" w:rsidP="006916EA">
            <w:pPr>
              <w:spacing w:line="360" w:lineRule="auto"/>
              <w:jc w:val="center"/>
              <w:rPr>
                <w:rFonts w:ascii="Times New Roman" w:hAnsi="Times New Roman" w:cs="Times New Roman"/>
                <w:sz w:val="28"/>
                <w:szCs w:val="28"/>
              </w:rPr>
            </w:pPr>
            <w:r>
              <w:rPr>
                <w:rFonts w:ascii="Times New Roman" w:hAnsi="Times New Roman" w:cs="Times New Roman"/>
                <w:sz w:val="28"/>
                <w:szCs w:val="28"/>
              </w:rPr>
              <w:t>2000</w:t>
            </w:r>
          </w:p>
        </w:tc>
        <w:tc>
          <w:tcPr>
            <w:tcW w:w="1690" w:type="dxa"/>
            <w:vAlign w:val="center"/>
          </w:tcPr>
          <w:p w:rsidR="00EE0817" w:rsidRDefault="00EE0817" w:rsidP="006916EA">
            <w:pPr>
              <w:spacing w:line="360" w:lineRule="auto"/>
              <w:jc w:val="center"/>
              <w:rPr>
                <w:rFonts w:ascii="Times New Roman" w:hAnsi="Times New Roman" w:cs="Times New Roman"/>
                <w:sz w:val="28"/>
                <w:szCs w:val="28"/>
              </w:rPr>
            </w:pPr>
            <w:r>
              <w:rPr>
                <w:rFonts w:ascii="Times New Roman" w:hAnsi="Times New Roman" w:cs="Times New Roman"/>
                <w:sz w:val="28"/>
                <w:szCs w:val="28"/>
              </w:rPr>
              <w:t>36,5</w:t>
            </w:r>
          </w:p>
        </w:tc>
        <w:tc>
          <w:tcPr>
            <w:tcW w:w="1460" w:type="dxa"/>
            <w:vAlign w:val="center"/>
          </w:tcPr>
          <w:p w:rsidR="00EE0817" w:rsidRDefault="00EE0817" w:rsidP="006916EA">
            <w:pPr>
              <w:spacing w:line="360" w:lineRule="auto"/>
              <w:jc w:val="center"/>
              <w:rPr>
                <w:rFonts w:ascii="Times New Roman" w:hAnsi="Times New Roman" w:cs="Times New Roman"/>
                <w:sz w:val="28"/>
                <w:szCs w:val="28"/>
              </w:rPr>
            </w:pPr>
            <w:r>
              <w:rPr>
                <w:rFonts w:ascii="Times New Roman" w:hAnsi="Times New Roman" w:cs="Times New Roman"/>
                <w:sz w:val="28"/>
                <w:szCs w:val="28"/>
              </w:rPr>
              <w:t>98,1</w:t>
            </w:r>
          </w:p>
        </w:tc>
      </w:tr>
    </w:tbl>
    <w:p w:rsidR="003818E3" w:rsidRDefault="003818E3" w:rsidP="0084565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C1474">
        <w:rPr>
          <w:rFonts w:ascii="Times New Roman" w:hAnsi="Times New Roman" w:cs="Times New Roman"/>
          <w:sz w:val="28"/>
          <w:szCs w:val="28"/>
        </w:rPr>
        <w:t xml:space="preserve">Избыток реагента </w:t>
      </w:r>
      <w:r w:rsidR="00EE0817">
        <w:rPr>
          <w:rFonts w:ascii="Times New Roman" w:hAnsi="Times New Roman" w:cs="Times New Roman"/>
          <w:sz w:val="28"/>
          <w:szCs w:val="28"/>
        </w:rPr>
        <w:t>незначительно</w:t>
      </w:r>
      <w:r w:rsidR="00CC1474">
        <w:rPr>
          <w:rFonts w:ascii="Times New Roman" w:hAnsi="Times New Roman" w:cs="Times New Roman"/>
          <w:sz w:val="28"/>
          <w:szCs w:val="28"/>
        </w:rPr>
        <w:t xml:space="preserve"> повышает эффективность обезвреживания концентрата, на при этом можно предположить повышение концентрации бария в обработанном стоке, что нежелательно, </w:t>
      </w:r>
      <w:r w:rsidR="00EE0817">
        <w:rPr>
          <w:rFonts w:ascii="Times New Roman" w:hAnsi="Times New Roman" w:cs="Times New Roman"/>
          <w:sz w:val="28"/>
          <w:szCs w:val="28"/>
        </w:rPr>
        <w:t>учитывая его</w:t>
      </w:r>
      <w:r w:rsidR="00CC1474">
        <w:rPr>
          <w:rFonts w:ascii="Times New Roman" w:hAnsi="Times New Roman" w:cs="Times New Roman"/>
          <w:sz w:val="28"/>
          <w:szCs w:val="28"/>
        </w:rPr>
        <w:t xml:space="preserve"> токсичность. Согласно </w:t>
      </w:r>
      <w:r w:rsidR="00CC1474" w:rsidRPr="00CC1474">
        <w:rPr>
          <w:rFonts w:ascii="Times New Roman" w:hAnsi="Times New Roman" w:cs="Times New Roman"/>
          <w:sz w:val="28"/>
          <w:szCs w:val="28"/>
        </w:rPr>
        <w:t>[</w:t>
      </w:r>
      <w:r w:rsidR="002A58F3">
        <w:rPr>
          <w:rFonts w:ascii="Times New Roman" w:hAnsi="Times New Roman" w:cs="Times New Roman"/>
          <w:sz w:val="28"/>
          <w:szCs w:val="28"/>
        </w:rPr>
        <w:t>13</w:t>
      </w:r>
      <w:r w:rsidR="00CC1474" w:rsidRPr="00CC1474">
        <w:rPr>
          <w:rFonts w:ascii="Times New Roman" w:hAnsi="Times New Roman" w:cs="Times New Roman"/>
          <w:sz w:val="28"/>
          <w:szCs w:val="28"/>
        </w:rPr>
        <w:t>]</w:t>
      </w:r>
      <w:r w:rsidR="00CC1474">
        <w:rPr>
          <w:rFonts w:ascii="Times New Roman" w:hAnsi="Times New Roman" w:cs="Times New Roman"/>
          <w:sz w:val="28"/>
          <w:szCs w:val="28"/>
        </w:rPr>
        <w:t>, каждый элемент способен оказывать токсичное воздействие, при превышении его безопасного диапазона</w:t>
      </w:r>
      <w:r w:rsidR="00EB4025">
        <w:rPr>
          <w:rFonts w:ascii="Times New Roman" w:hAnsi="Times New Roman" w:cs="Times New Roman"/>
          <w:sz w:val="28"/>
          <w:szCs w:val="28"/>
        </w:rPr>
        <w:t xml:space="preserve"> концентраций</w:t>
      </w:r>
      <w:r w:rsidR="00CC1474">
        <w:rPr>
          <w:rFonts w:ascii="Times New Roman" w:hAnsi="Times New Roman" w:cs="Times New Roman"/>
          <w:sz w:val="28"/>
          <w:szCs w:val="28"/>
        </w:rPr>
        <w:t>.</w:t>
      </w:r>
    </w:p>
    <w:p w:rsidR="00EB4025" w:rsidRDefault="00EB4025" w:rsidP="0084565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 связи с этим</w:t>
      </w:r>
      <w:r w:rsidR="00DF3E77">
        <w:rPr>
          <w:rFonts w:ascii="Times New Roman" w:hAnsi="Times New Roman" w:cs="Times New Roman"/>
          <w:sz w:val="28"/>
          <w:szCs w:val="28"/>
        </w:rPr>
        <w:t>,</w:t>
      </w:r>
      <w:r>
        <w:rPr>
          <w:rFonts w:ascii="Times New Roman" w:hAnsi="Times New Roman" w:cs="Times New Roman"/>
          <w:sz w:val="28"/>
          <w:szCs w:val="28"/>
        </w:rPr>
        <w:t xml:space="preserve"> были проведены дополнительные эксперименты, целью которых явля</w:t>
      </w:r>
      <w:r w:rsidR="00DF3E77">
        <w:rPr>
          <w:rFonts w:ascii="Times New Roman" w:hAnsi="Times New Roman" w:cs="Times New Roman"/>
          <w:sz w:val="28"/>
          <w:szCs w:val="28"/>
        </w:rPr>
        <w:t>лось</w:t>
      </w:r>
      <w:r>
        <w:rPr>
          <w:rFonts w:ascii="Times New Roman" w:hAnsi="Times New Roman" w:cs="Times New Roman"/>
          <w:sz w:val="28"/>
          <w:szCs w:val="28"/>
        </w:rPr>
        <w:t xml:space="preserve"> изучение влияни</w:t>
      </w:r>
      <w:r w:rsidR="000C667F">
        <w:rPr>
          <w:rFonts w:ascii="Times New Roman" w:hAnsi="Times New Roman" w:cs="Times New Roman"/>
          <w:sz w:val="28"/>
          <w:szCs w:val="28"/>
        </w:rPr>
        <w:t>я</w:t>
      </w:r>
      <w:r>
        <w:rPr>
          <w:rFonts w:ascii="Times New Roman" w:hAnsi="Times New Roman" w:cs="Times New Roman"/>
          <w:sz w:val="28"/>
          <w:szCs w:val="28"/>
        </w:rPr>
        <w:t xml:space="preserve"> соотношений реагирующих компонентов системы «концентрат: реагент» на содержани</w:t>
      </w:r>
      <w:r w:rsidR="000C667F">
        <w:rPr>
          <w:rFonts w:ascii="Times New Roman" w:hAnsi="Times New Roman" w:cs="Times New Roman"/>
          <w:sz w:val="28"/>
          <w:szCs w:val="28"/>
        </w:rPr>
        <w:t>е</w:t>
      </w:r>
      <w:r>
        <w:rPr>
          <w:rFonts w:ascii="Times New Roman" w:hAnsi="Times New Roman" w:cs="Times New Roman"/>
          <w:sz w:val="28"/>
          <w:szCs w:val="28"/>
        </w:rPr>
        <w:t xml:space="preserve"> сульфатов и бария в обработанном концентрате. (Таблица 8)</w:t>
      </w:r>
    </w:p>
    <w:p w:rsidR="00EB4025" w:rsidRPr="00DF3E77" w:rsidRDefault="00EB4025" w:rsidP="0084565D">
      <w:pPr>
        <w:spacing w:after="0" w:line="360" w:lineRule="auto"/>
        <w:ind w:firstLine="708"/>
        <w:jc w:val="both"/>
        <w:rPr>
          <w:rFonts w:ascii="Times New Roman" w:hAnsi="Times New Roman" w:cs="Times New Roman"/>
          <w:sz w:val="28"/>
          <w:szCs w:val="28"/>
        </w:rPr>
      </w:pPr>
      <w:r w:rsidRPr="00DF3E77">
        <w:rPr>
          <w:rFonts w:ascii="Times New Roman" w:hAnsi="Times New Roman" w:cs="Times New Roman"/>
          <w:sz w:val="28"/>
          <w:szCs w:val="28"/>
        </w:rPr>
        <w:t xml:space="preserve">Таблица 8 – Влияние соотношения реагирующих масс на остаточное содержание </w:t>
      </w:r>
      <w:r w:rsidRPr="00DF3E77">
        <w:rPr>
          <w:rFonts w:ascii="Times New Roman" w:hAnsi="Times New Roman" w:cs="Times New Roman"/>
          <w:sz w:val="28"/>
          <w:szCs w:val="28"/>
          <w:lang w:val="en-US"/>
        </w:rPr>
        <w:t>SO</w:t>
      </w:r>
      <w:r w:rsidRPr="00DF3E77">
        <w:rPr>
          <w:rFonts w:ascii="Times New Roman" w:hAnsi="Times New Roman" w:cs="Times New Roman"/>
          <w:sz w:val="28"/>
          <w:szCs w:val="28"/>
          <w:vertAlign w:val="subscript"/>
        </w:rPr>
        <w:t>4</w:t>
      </w:r>
      <w:r w:rsidRPr="00DF3E77">
        <w:rPr>
          <w:rFonts w:ascii="Times New Roman" w:hAnsi="Times New Roman" w:cs="Times New Roman"/>
          <w:sz w:val="28"/>
          <w:szCs w:val="28"/>
          <w:vertAlign w:val="superscript"/>
        </w:rPr>
        <w:t xml:space="preserve">2 </w:t>
      </w:r>
      <w:r w:rsidRPr="00DF3E77">
        <w:rPr>
          <w:rFonts w:ascii="Times New Roman" w:hAnsi="Times New Roman" w:cs="Times New Roman"/>
          <w:sz w:val="28"/>
          <w:szCs w:val="28"/>
        </w:rPr>
        <w:t xml:space="preserve">и </w:t>
      </w:r>
      <w:r w:rsidRPr="00DF3E77">
        <w:rPr>
          <w:rFonts w:ascii="Times New Roman" w:hAnsi="Times New Roman" w:cs="Times New Roman"/>
          <w:sz w:val="28"/>
          <w:szCs w:val="28"/>
          <w:lang w:val="en-US"/>
        </w:rPr>
        <w:t>Ba</w:t>
      </w:r>
      <w:r w:rsidRPr="00DF3E77">
        <w:rPr>
          <w:rFonts w:ascii="Times New Roman" w:hAnsi="Times New Roman" w:cs="Times New Roman"/>
          <w:sz w:val="28"/>
          <w:szCs w:val="28"/>
          <w:vertAlign w:val="superscript"/>
        </w:rPr>
        <w:t xml:space="preserve">2- </w:t>
      </w:r>
      <w:r w:rsidRPr="00DF3E77">
        <w:rPr>
          <w:rFonts w:ascii="Times New Roman" w:hAnsi="Times New Roman" w:cs="Times New Roman"/>
          <w:sz w:val="28"/>
          <w:szCs w:val="28"/>
        </w:rPr>
        <w:t>в обработанном концентрате.</w:t>
      </w:r>
    </w:p>
    <w:tbl>
      <w:tblPr>
        <w:tblStyle w:val="a4"/>
        <w:tblW w:w="0" w:type="auto"/>
        <w:tblLook w:val="04A0" w:firstRow="1" w:lastRow="0" w:firstColumn="1" w:lastColumn="0" w:noHBand="0" w:noVBand="1"/>
      </w:tblPr>
      <w:tblGrid>
        <w:gridCol w:w="1938"/>
        <w:gridCol w:w="1859"/>
        <w:gridCol w:w="981"/>
        <w:gridCol w:w="1019"/>
        <w:gridCol w:w="916"/>
        <w:gridCol w:w="1987"/>
      </w:tblGrid>
      <w:tr w:rsidR="00156CE2" w:rsidTr="00F72454">
        <w:trPr>
          <w:trHeight w:val="384"/>
        </w:trPr>
        <w:tc>
          <w:tcPr>
            <w:tcW w:w="1938" w:type="dxa"/>
            <w:vMerge w:val="restart"/>
            <w:vAlign w:val="center"/>
          </w:tcPr>
          <w:p w:rsidR="00156CE2" w:rsidRDefault="00156CE2" w:rsidP="00F72454">
            <w:pPr>
              <w:spacing w:line="360" w:lineRule="auto"/>
              <w:jc w:val="center"/>
              <w:rPr>
                <w:rFonts w:ascii="Times New Roman" w:hAnsi="Times New Roman" w:cs="Times New Roman"/>
                <w:sz w:val="28"/>
                <w:szCs w:val="28"/>
              </w:rPr>
            </w:pPr>
            <w:r>
              <w:rPr>
                <w:rFonts w:ascii="Times New Roman" w:hAnsi="Times New Roman" w:cs="Times New Roman"/>
                <w:sz w:val="28"/>
                <w:szCs w:val="28"/>
              </w:rPr>
              <w:t>Условия</w:t>
            </w:r>
          </w:p>
        </w:tc>
        <w:tc>
          <w:tcPr>
            <w:tcW w:w="1859" w:type="dxa"/>
            <w:vMerge w:val="restart"/>
            <w:vAlign w:val="center"/>
          </w:tcPr>
          <w:p w:rsidR="00156CE2" w:rsidRDefault="00156CE2" w:rsidP="00F72454">
            <w:pPr>
              <w:spacing w:line="360" w:lineRule="auto"/>
              <w:jc w:val="center"/>
              <w:rPr>
                <w:rFonts w:ascii="Times New Roman" w:hAnsi="Times New Roman" w:cs="Times New Roman"/>
                <w:sz w:val="28"/>
                <w:szCs w:val="28"/>
              </w:rPr>
            </w:pPr>
            <w:r>
              <w:rPr>
                <w:rFonts w:ascii="Times New Roman" w:hAnsi="Times New Roman" w:cs="Times New Roman"/>
                <w:sz w:val="28"/>
                <w:szCs w:val="28"/>
              </w:rPr>
              <w:t>Со</w:t>
            </w:r>
            <w:r w:rsidR="007A5D73">
              <w:rPr>
                <w:rFonts w:ascii="Times New Roman" w:hAnsi="Times New Roman" w:cs="Times New Roman"/>
                <w:sz w:val="28"/>
                <w:szCs w:val="28"/>
              </w:rPr>
              <w:t>о</w:t>
            </w:r>
            <w:r>
              <w:rPr>
                <w:rFonts w:ascii="Times New Roman" w:hAnsi="Times New Roman" w:cs="Times New Roman"/>
                <w:sz w:val="28"/>
                <w:szCs w:val="28"/>
              </w:rPr>
              <w:t>тношение</w:t>
            </w:r>
          </w:p>
        </w:tc>
        <w:tc>
          <w:tcPr>
            <w:tcW w:w="4903" w:type="dxa"/>
            <w:gridSpan w:val="4"/>
            <w:vAlign w:val="center"/>
          </w:tcPr>
          <w:p w:rsidR="00156CE2" w:rsidRDefault="00156CE2" w:rsidP="00F72454">
            <w:pPr>
              <w:spacing w:line="360" w:lineRule="auto"/>
              <w:jc w:val="center"/>
              <w:rPr>
                <w:rFonts w:ascii="Times New Roman" w:hAnsi="Times New Roman" w:cs="Times New Roman"/>
                <w:sz w:val="28"/>
                <w:szCs w:val="28"/>
              </w:rPr>
            </w:pPr>
            <w:r>
              <w:rPr>
                <w:rFonts w:ascii="Times New Roman" w:hAnsi="Times New Roman" w:cs="Times New Roman"/>
                <w:sz w:val="28"/>
                <w:szCs w:val="28"/>
              </w:rPr>
              <w:t>Концентрация мг/л</w:t>
            </w:r>
          </w:p>
        </w:tc>
      </w:tr>
      <w:tr w:rsidR="00156CE2" w:rsidTr="00F72454">
        <w:trPr>
          <w:trHeight w:val="404"/>
        </w:trPr>
        <w:tc>
          <w:tcPr>
            <w:tcW w:w="1938" w:type="dxa"/>
            <w:vMerge/>
            <w:vAlign w:val="center"/>
          </w:tcPr>
          <w:p w:rsidR="00156CE2" w:rsidRDefault="00156CE2" w:rsidP="00F72454">
            <w:pPr>
              <w:spacing w:line="360" w:lineRule="auto"/>
              <w:jc w:val="center"/>
              <w:rPr>
                <w:rFonts w:ascii="Times New Roman" w:hAnsi="Times New Roman" w:cs="Times New Roman"/>
                <w:sz w:val="28"/>
                <w:szCs w:val="28"/>
              </w:rPr>
            </w:pPr>
          </w:p>
        </w:tc>
        <w:tc>
          <w:tcPr>
            <w:tcW w:w="1859" w:type="dxa"/>
            <w:vMerge/>
            <w:vAlign w:val="center"/>
          </w:tcPr>
          <w:p w:rsidR="00156CE2" w:rsidRDefault="00156CE2" w:rsidP="00F72454">
            <w:pPr>
              <w:spacing w:line="360" w:lineRule="auto"/>
              <w:jc w:val="center"/>
              <w:rPr>
                <w:rFonts w:ascii="Times New Roman" w:hAnsi="Times New Roman" w:cs="Times New Roman"/>
                <w:sz w:val="28"/>
                <w:szCs w:val="28"/>
              </w:rPr>
            </w:pPr>
          </w:p>
        </w:tc>
        <w:tc>
          <w:tcPr>
            <w:tcW w:w="2916" w:type="dxa"/>
            <w:gridSpan w:val="3"/>
            <w:vAlign w:val="center"/>
          </w:tcPr>
          <w:p w:rsidR="00156CE2" w:rsidRDefault="00156CE2" w:rsidP="00F72454">
            <w:pPr>
              <w:spacing w:line="360" w:lineRule="auto"/>
              <w:jc w:val="center"/>
              <w:rPr>
                <w:rFonts w:ascii="Times New Roman" w:hAnsi="Times New Roman" w:cs="Times New Roman"/>
                <w:sz w:val="28"/>
                <w:szCs w:val="28"/>
              </w:rPr>
            </w:pPr>
            <w:r>
              <w:rPr>
                <w:rFonts w:ascii="Times New Roman" w:hAnsi="Times New Roman" w:cs="Times New Roman"/>
                <w:sz w:val="28"/>
                <w:szCs w:val="28"/>
                <w:lang w:val="en-US"/>
              </w:rPr>
              <w:t>SO</w:t>
            </w:r>
            <w:r w:rsidRPr="006B61E4">
              <w:rPr>
                <w:rFonts w:ascii="Times New Roman" w:hAnsi="Times New Roman" w:cs="Times New Roman"/>
                <w:sz w:val="28"/>
                <w:szCs w:val="28"/>
                <w:vertAlign w:val="subscript"/>
                <w:lang w:val="en-US"/>
              </w:rPr>
              <w:t>4</w:t>
            </w:r>
            <w:r w:rsidRPr="006B61E4">
              <w:rPr>
                <w:rFonts w:ascii="Times New Roman" w:hAnsi="Times New Roman" w:cs="Times New Roman"/>
                <w:sz w:val="28"/>
                <w:szCs w:val="28"/>
                <w:vertAlign w:val="superscript"/>
                <w:lang w:val="en-US"/>
              </w:rPr>
              <w:t>2-</w:t>
            </w:r>
          </w:p>
        </w:tc>
        <w:tc>
          <w:tcPr>
            <w:tcW w:w="1987" w:type="dxa"/>
            <w:vAlign w:val="center"/>
          </w:tcPr>
          <w:p w:rsidR="00156CE2" w:rsidRPr="00156CE2" w:rsidRDefault="00156CE2" w:rsidP="00F72454">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Ba</w:t>
            </w:r>
            <w:r w:rsidRPr="00156CE2">
              <w:rPr>
                <w:rFonts w:ascii="Times New Roman" w:hAnsi="Times New Roman" w:cs="Times New Roman"/>
                <w:sz w:val="28"/>
                <w:szCs w:val="28"/>
                <w:vertAlign w:val="superscript"/>
                <w:lang w:val="en-US"/>
              </w:rPr>
              <w:t>2-</w:t>
            </w:r>
          </w:p>
        </w:tc>
      </w:tr>
      <w:tr w:rsidR="007A5D73" w:rsidTr="00F72454">
        <w:trPr>
          <w:trHeight w:val="384"/>
        </w:trPr>
        <w:tc>
          <w:tcPr>
            <w:tcW w:w="1938" w:type="dxa"/>
            <w:vMerge w:val="restart"/>
            <w:vAlign w:val="center"/>
          </w:tcPr>
          <w:p w:rsidR="007A5D73" w:rsidRDefault="007A5D73" w:rsidP="00F72454">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Реагент – 10% раствор </w:t>
            </w:r>
            <w:proofErr w:type="spellStart"/>
            <w:r>
              <w:rPr>
                <w:rFonts w:ascii="Times New Roman" w:hAnsi="Times New Roman" w:cs="Times New Roman"/>
                <w:sz w:val="28"/>
                <w:szCs w:val="28"/>
                <w:lang w:val="en-US"/>
              </w:rPr>
              <w:t>BaCl</w:t>
            </w:r>
            <w:proofErr w:type="spellEnd"/>
            <w:r w:rsidRPr="00C372BE">
              <w:rPr>
                <w:rFonts w:ascii="Times New Roman" w:hAnsi="Times New Roman" w:cs="Times New Roman"/>
                <w:sz w:val="28"/>
                <w:szCs w:val="28"/>
                <w:vertAlign w:val="subscript"/>
              </w:rPr>
              <w:t>2</w:t>
            </w:r>
          </w:p>
          <w:p w:rsidR="007A5D73" w:rsidRDefault="007A5D73" w:rsidP="00F72454">
            <w:pPr>
              <w:spacing w:line="360" w:lineRule="auto"/>
              <w:jc w:val="center"/>
              <w:rPr>
                <w:rFonts w:ascii="Times New Roman" w:hAnsi="Times New Roman" w:cs="Times New Roman"/>
                <w:sz w:val="28"/>
                <w:szCs w:val="28"/>
              </w:rPr>
            </w:pPr>
            <w:r>
              <w:rPr>
                <w:rFonts w:ascii="Times New Roman" w:hAnsi="Times New Roman" w:cs="Times New Roman"/>
                <w:sz w:val="28"/>
                <w:szCs w:val="28"/>
              </w:rPr>
              <w:t>Т - 1час</w:t>
            </w:r>
          </w:p>
          <w:p w:rsidR="007A5D73" w:rsidRDefault="007A5D73" w:rsidP="00F72454">
            <w:pPr>
              <w:spacing w:line="360" w:lineRule="auto"/>
              <w:jc w:val="center"/>
              <w:rPr>
                <w:rFonts w:ascii="Times New Roman" w:hAnsi="Times New Roman" w:cs="Times New Roman"/>
                <w:sz w:val="28"/>
                <w:szCs w:val="28"/>
              </w:rPr>
            </w:pPr>
            <w:r>
              <w:rPr>
                <w:rFonts w:ascii="Times New Roman" w:hAnsi="Times New Roman" w:cs="Times New Roman"/>
                <w:sz w:val="28"/>
                <w:szCs w:val="28"/>
              </w:rPr>
              <w:t>Фильтрование</w:t>
            </w:r>
          </w:p>
        </w:tc>
        <w:tc>
          <w:tcPr>
            <w:tcW w:w="1859" w:type="dxa"/>
            <w:vAlign w:val="center"/>
          </w:tcPr>
          <w:p w:rsidR="007A5D73" w:rsidRDefault="007A5D73" w:rsidP="00F72454">
            <w:pPr>
              <w:spacing w:line="360" w:lineRule="auto"/>
              <w:jc w:val="center"/>
              <w:rPr>
                <w:rFonts w:ascii="Times New Roman" w:hAnsi="Times New Roman" w:cs="Times New Roman"/>
                <w:sz w:val="28"/>
                <w:szCs w:val="28"/>
              </w:rPr>
            </w:pPr>
            <w:r>
              <w:rPr>
                <w:rFonts w:ascii="Times New Roman" w:hAnsi="Times New Roman" w:cs="Times New Roman"/>
                <w:sz w:val="28"/>
                <w:szCs w:val="28"/>
              </w:rPr>
              <w:t>1 : 1</w:t>
            </w:r>
          </w:p>
        </w:tc>
        <w:tc>
          <w:tcPr>
            <w:tcW w:w="981" w:type="dxa"/>
            <w:vAlign w:val="center"/>
          </w:tcPr>
          <w:p w:rsidR="007A5D73" w:rsidRDefault="007A5D73" w:rsidP="00F72454">
            <w:pPr>
              <w:spacing w:line="360" w:lineRule="auto"/>
              <w:jc w:val="center"/>
              <w:rPr>
                <w:rFonts w:ascii="Times New Roman" w:hAnsi="Times New Roman" w:cs="Times New Roman"/>
                <w:sz w:val="28"/>
                <w:szCs w:val="28"/>
              </w:rPr>
            </w:pPr>
            <w:r>
              <w:rPr>
                <w:rFonts w:ascii="Times New Roman" w:hAnsi="Times New Roman" w:cs="Times New Roman"/>
                <w:sz w:val="28"/>
                <w:szCs w:val="28"/>
              </w:rPr>
              <w:t>До</w:t>
            </w:r>
          </w:p>
        </w:tc>
        <w:tc>
          <w:tcPr>
            <w:tcW w:w="1019" w:type="dxa"/>
            <w:vAlign w:val="center"/>
          </w:tcPr>
          <w:p w:rsidR="007A5D73" w:rsidRDefault="007A5D73" w:rsidP="00F72454">
            <w:pPr>
              <w:spacing w:line="360" w:lineRule="auto"/>
              <w:jc w:val="center"/>
              <w:rPr>
                <w:rFonts w:ascii="Times New Roman" w:hAnsi="Times New Roman" w:cs="Times New Roman"/>
                <w:sz w:val="28"/>
                <w:szCs w:val="28"/>
              </w:rPr>
            </w:pPr>
            <w:r>
              <w:rPr>
                <w:rFonts w:ascii="Times New Roman" w:hAnsi="Times New Roman" w:cs="Times New Roman"/>
                <w:sz w:val="28"/>
                <w:szCs w:val="28"/>
              </w:rPr>
              <w:t>После</w:t>
            </w:r>
          </w:p>
        </w:tc>
        <w:tc>
          <w:tcPr>
            <w:tcW w:w="916" w:type="dxa"/>
            <w:vAlign w:val="center"/>
          </w:tcPr>
          <w:p w:rsidR="007A5D73" w:rsidRDefault="007A5D73" w:rsidP="00F72454">
            <w:pPr>
              <w:spacing w:line="360" w:lineRule="auto"/>
              <w:jc w:val="center"/>
              <w:rPr>
                <w:rFonts w:ascii="Times New Roman" w:hAnsi="Times New Roman" w:cs="Times New Roman"/>
                <w:sz w:val="28"/>
                <w:szCs w:val="28"/>
              </w:rPr>
            </w:pPr>
            <w:r>
              <w:rPr>
                <w:rFonts w:ascii="Times New Roman" w:hAnsi="Times New Roman" w:cs="Times New Roman"/>
                <w:sz w:val="28"/>
                <w:szCs w:val="28"/>
              </w:rPr>
              <w:t>Э, %</w:t>
            </w:r>
          </w:p>
        </w:tc>
        <w:tc>
          <w:tcPr>
            <w:tcW w:w="1987" w:type="dxa"/>
            <w:vAlign w:val="center"/>
          </w:tcPr>
          <w:p w:rsidR="007A5D73" w:rsidRDefault="007A5D73" w:rsidP="00F72454">
            <w:pPr>
              <w:spacing w:line="360" w:lineRule="auto"/>
              <w:jc w:val="center"/>
              <w:rPr>
                <w:rFonts w:ascii="Times New Roman" w:hAnsi="Times New Roman" w:cs="Times New Roman"/>
                <w:sz w:val="28"/>
                <w:szCs w:val="28"/>
              </w:rPr>
            </w:pPr>
            <w:r>
              <w:rPr>
                <w:rFonts w:ascii="Times New Roman" w:hAnsi="Times New Roman" w:cs="Times New Roman"/>
                <w:sz w:val="28"/>
                <w:szCs w:val="28"/>
              </w:rPr>
              <w:t>После</w:t>
            </w:r>
          </w:p>
        </w:tc>
      </w:tr>
      <w:tr w:rsidR="00F72454" w:rsidTr="00F72454">
        <w:trPr>
          <w:trHeight w:val="394"/>
        </w:trPr>
        <w:tc>
          <w:tcPr>
            <w:tcW w:w="1938" w:type="dxa"/>
            <w:vMerge/>
            <w:vAlign w:val="center"/>
          </w:tcPr>
          <w:p w:rsidR="00F72454" w:rsidRDefault="00F72454" w:rsidP="00F72454">
            <w:pPr>
              <w:spacing w:line="360" w:lineRule="auto"/>
              <w:jc w:val="center"/>
              <w:rPr>
                <w:rFonts w:ascii="Times New Roman" w:hAnsi="Times New Roman" w:cs="Times New Roman"/>
                <w:sz w:val="28"/>
                <w:szCs w:val="28"/>
              </w:rPr>
            </w:pPr>
          </w:p>
        </w:tc>
        <w:tc>
          <w:tcPr>
            <w:tcW w:w="1859" w:type="dxa"/>
            <w:vMerge w:val="restart"/>
            <w:vAlign w:val="center"/>
          </w:tcPr>
          <w:p w:rsidR="00F72454" w:rsidRDefault="00F72454" w:rsidP="00F72454">
            <w:pPr>
              <w:spacing w:line="360" w:lineRule="auto"/>
              <w:jc w:val="center"/>
              <w:rPr>
                <w:rFonts w:ascii="Times New Roman" w:hAnsi="Times New Roman" w:cs="Times New Roman"/>
                <w:sz w:val="28"/>
                <w:szCs w:val="28"/>
              </w:rPr>
            </w:pPr>
            <w:r>
              <w:rPr>
                <w:rFonts w:ascii="Times New Roman" w:hAnsi="Times New Roman" w:cs="Times New Roman"/>
                <w:sz w:val="28"/>
                <w:szCs w:val="28"/>
              </w:rPr>
              <w:t>1 : 0,9</w:t>
            </w:r>
          </w:p>
        </w:tc>
        <w:tc>
          <w:tcPr>
            <w:tcW w:w="981" w:type="dxa"/>
            <w:vMerge w:val="restart"/>
            <w:vAlign w:val="center"/>
          </w:tcPr>
          <w:p w:rsidR="00F72454" w:rsidRDefault="00F72454" w:rsidP="00F72454">
            <w:pPr>
              <w:spacing w:line="360" w:lineRule="auto"/>
              <w:jc w:val="center"/>
              <w:rPr>
                <w:rFonts w:ascii="Times New Roman" w:hAnsi="Times New Roman" w:cs="Times New Roman"/>
                <w:sz w:val="28"/>
                <w:szCs w:val="28"/>
              </w:rPr>
            </w:pPr>
            <w:r>
              <w:rPr>
                <w:rFonts w:ascii="Times New Roman" w:hAnsi="Times New Roman" w:cs="Times New Roman"/>
                <w:sz w:val="28"/>
                <w:szCs w:val="28"/>
              </w:rPr>
              <w:t>2000</w:t>
            </w:r>
          </w:p>
        </w:tc>
        <w:tc>
          <w:tcPr>
            <w:tcW w:w="1019" w:type="dxa"/>
            <w:vAlign w:val="center"/>
          </w:tcPr>
          <w:p w:rsidR="00F72454" w:rsidRDefault="00F72454" w:rsidP="00F72454">
            <w:pPr>
              <w:spacing w:line="360" w:lineRule="auto"/>
              <w:jc w:val="center"/>
              <w:rPr>
                <w:rFonts w:ascii="Times New Roman" w:hAnsi="Times New Roman" w:cs="Times New Roman"/>
                <w:sz w:val="28"/>
                <w:szCs w:val="28"/>
              </w:rPr>
            </w:pPr>
            <w:r>
              <w:rPr>
                <w:rFonts w:ascii="Times New Roman" w:hAnsi="Times New Roman" w:cs="Times New Roman"/>
                <w:sz w:val="28"/>
                <w:szCs w:val="28"/>
              </w:rPr>
              <w:t>56,8</w:t>
            </w:r>
          </w:p>
        </w:tc>
        <w:tc>
          <w:tcPr>
            <w:tcW w:w="916" w:type="dxa"/>
            <w:vAlign w:val="center"/>
          </w:tcPr>
          <w:p w:rsidR="00F72454" w:rsidRDefault="00F72454" w:rsidP="00F72454">
            <w:pPr>
              <w:spacing w:line="360" w:lineRule="auto"/>
              <w:jc w:val="center"/>
              <w:rPr>
                <w:rFonts w:ascii="Times New Roman" w:hAnsi="Times New Roman" w:cs="Times New Roman"/>
                <w:sz w:val="28"/>
                <w:szCs w:val="28"/>
              </w:rPr>
            </w:pPr>
            <w:r>
              <w:rPr>
                <w:rFonts w:ascii="Times New Roman" w:hAnsi="Times New Roman" w:cs="Times New Roman"/>
                <w:sz w:val="28"/>
                <w:szCs w:val="28"/>
              </w:rPr>
              <w:t>97,1</w:t>
            </w:r>
          </w:p>
        </w:tc>
        <w:tc>
          <w:tcPr>
            <w:tcW w:w="1987" w:type="dxa"/>
            <w:vAlign w:val="center"/>
          </w:tcPr>
          <w:p w:rsidR="00F72454" w:rsidRDefault="00F72454" w:rsidP="00F72454">
            <w:pPr>
              <w:spacing w:line="360" w:lineRule="auto"/>
              <w:jc w:val="center"/>
              <w:rPr>
                <w:rFonts w:ascii="Times New Roman" w:hAnsi="Times New Roman" w:cs="Times New Roman"/>
                <w:sz w:val="28"/>
                <w:szCs w:val="28"/>
              </w:rPr>
            </w:pPr>
            <w:r>
              <w:rPr>
                <w:rFonts w:ascii="Times New Roman" w:hAnsi="Times New Roman" w:cs="Times New Roman"/>
                <w:sz w:val="28"/>
                <w:szCs w:val="28"/>
              </w:rPr>
              <w:t>5,89</w:t>
            </w:r>
          </w:p>
        </w:tc>
      </w:tr>
      <w:tr w:rsidR="00F72454" w:rsidTr="00F72454">
        <w:trPr>
          <w:trHeight w:val="778"/>
        </w:trPr>
        <w:tc>
          <w:tcPr>
            <w:tcW w:w="1938" w:type="dxa"/>
            <w:vMerge/>
            <w:vAlign w:val="center"/>
          </w:tcPr>
          <w:p w:rsidR="00F72454" w:rsidRDefault="00F72454" w:rsidP="00F72454">
            <w:pPr>
              <w:spacing w:line="360" w:lineRule="auto"/>
              <w:jc w:val="center"/>
              <w:rPr>
                <w:rFonts w:ascii="Times New Roman" w:hAnsi="Times New Roman" w:cs="Times New Roman"/>
                <w:sz w:val="28"/>
                <w:szCs w:val="28"/>
              </w:rPr>
            </w:pPr>
          </w:p>
        </w:tc>
        <w:tc>
          <w:tcPr>
            <w:tcW w:w="1859" w:type="dxa"/>
            <w:vMerge/>
            <w:vAlign w:val="center"/>
          </w:tcPr>
          <w:p w:rsidR="00F72454" w:rsidRDefault="00F72454" w:rsidP="00F72454">
            <w:pPr>
              <w:spacing w:line="360" w:lineRule="auto"/>
              <w:jc w:val="center"/>
              <w:rPr>
                <w:rFonts w:ascii="Times New Roman" w:hAnsi="Times New Roman" w:cs="Times New Roman"/>
                <w:sz w:val="28"/>
                <w:szCs w:val="28"/>
              </w:rPr>
            </w:pPr>
          </w:p>
        </w:tc>
        <w:tc>
          <w:tcPr>
            <w:tcW w:w="981" w:type="dxa"/>
            <w:vMerge/>
            <w:vAlign w:val="center"/>
          </w:tcPr>
          <w:p w:rsidR="00F72454" w:rsidRDefault="00F72454" w:rsidP="00F72454">
            <w:pPr>
              <w:spacing w:line="360" w:lineRule="auto"/>
              <w:jc w:val="center"/>
              <w:rPr>
                <w:rFonts w:ascii="Times New Roman" w:hAnsi="Times New Roman" w:cs="Times New Roman"/>
                <w:sz w:val="28"/>
                <w:szCs w:val="28"/>
              </w:rPr>
            </w:pPr>
          </w:p>
        </w:tc>
        <w:tc>
          <w:tcPr>
            <w:tcW w:w="1019" w:type="dxa"/>
            <w:vAlign w:val="center"/>
          </w:tcPr>
          <w:p w:rsidR="00F72454" w:rsidRDefault="00F72454" w:rsidP="00F72454">
            <w:pPr>
              <w:spacing w:line="360" w:lineRule="auto"/>
              <w:jc w:val="center"/>
              <w:rPr>
                <w:rFonts w:ascii="Times New Roman" w:hAnsi="Times New Roman" w:cs="Times New Roman"/>
                <w:sz w:val="28"/>
                <w:szCs w:val="28"/>
              </w:rPr>
            </w:pPr>
            <w:r>
              <w:rPr>
                <w:rFonts w:ascii="Times New Roman" w:hAnsi="Times New Roman" w:cs="Times New Roman"/>
                <w:sz w:val="28"/>
                <w:szCs w:val="28"/>
              </w:rPr>
              <w:t>141,3</w:t>
            </w:r>
          </w:p>
        </w:tc>
        <w:tc>
          <w:tcPr>
            <w:tcW w:w="916" w:type="dxa"/>
            <w:vAlign w:val="center"/>
          </w:tcPr>
          <w:p w:rsidR="00F72454" w:rsidRDefault="00F72454" w:rsidP="00F72454">
            <w:pPr>
              <w:spacing w:line="360" w:lineRule="auto"/>
              <w:jc w:val="center"/>
              <w:rPr>
                <w:rFonts w:ascii="Times New Roman" w:hAnsi="Times New Roman" w:cs="Times New Roman"/>
                <w:sz w:val="28"/>
                <w:szCs w:val="28"/>
              </w:rPr>
            </w:pPr>
            <w:r>
              <w:rPr>
                <w:rFonts w:ascii="Times New Roman" w:hAnsi="Times New Roman" w:cs="Times New Roman"/>
                <w:sz w:val="28"/>
                <w:szCs w:val="28"/>
              </w:rPr>
              <w:t>92,95</w:t>
            </w:r>
          </w:p>
        </w:tc>
        <w:tc>
          <w:tcPr>
            <w:tcW w:w="1987" w:type="dxa"/>
            <w:vAlign w:val="center"/>
          </w:tcPr>
          <w:p w:rsidR="00F72454" w:rsidRDefault="00F72454" w:rsidP="00F72454">
            <w:pPr>
              <w:spacing w:line="360" w:lineRule="auto"/>
              <w:jc w:val="center"/>
              <w:rPr>
                <w:rFonts w:ascii="Times New Roman" w:hAnsi="Times New Roman" w:cs="Times New Roman"/>
                <w:sz w:val="28"/>
                <w:szCs w:val="28"/>
              </w:rPr>
            </w:pPr>
            <w:r>
              <w:rPr>
                <w:rFonts w:ascii="Times New Roman" w:hAnsi="Times New Roman" w:cs="Times New Roman"/>
                <w:sz w:val="28"/>
                <w:szCs w:val="28"/>
              </w:rPr>
              <w:t>3,52</w:t>
            </w:r>
          </w:p>
        </w:tc>
      </w:tr>
    </w:tbl>
    <w:p w:rsidR="00EB4025" w:rsidRDefault="001C3D34" w:rsidP="0084565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Как видно из табличных данных, при исходной концентрации сульфатов в концентрате 2000 мг/л даже </w:t>
      </w:r>
      <w:r w:rsidR="000C667F">
        <w:rPr>
          <w:rFonts w:ascii="Times New Roman" w:hAnsi="Times New Roman" w:cs="Times New Roman"/>
          <w:sz w:val="28"/>
          <w:szCs w:val="28"/>
        </w:rPr>
        <w:t>при снижении дозы реагента</w:t>
      </w:r>
      <w:r>
        <w:rPr>
          <w:rFonts w:ascii="Times New Roman" w:hAnsi="Times New Roman" w:cs="Times New Roman"/>
          <w:sz w:val="28"/>
          <w:szCs w:val="28"/>
        </w:rPr>
        <w:t xml:space="preserve"> </w:t>
      </w:r>
      <w:r w:rsidR="00731293">
        <w:rPr>
          <w:rFonts w:ascii="Times New Roman" w:hAnsi="Times New Roman" w:cs="Times New Roman"/>
          <w:sz w:val="28"/>
          <w:szCs w:val="28"/>
        </w:rPr>
        <w:t>в соотношении</w:t>
      </w:r>
      <w:r>
        <w:rPr>
          <w:rFonts w:ascii="Times New Roman" w:hAnsi="Times New Roman" w:cs="Times New Roman"/>
          <w:sz w:val="28"/>
          <w:szCs w:val="28"/>
        </w:rPr>
        <w:t xml:space="preserve"> 1:0,9 обеспечивает остаточное содержание сульфатов в </w:t>
      </w:r>
      <w:r w:rsidR="00731293">
        <w:rPr>
          <w:rFonts w:ascii="Times New Roman" w:hAnsi="Times New Roman" w:cs="Times New Roman"/>
          <w:sz w:val="28"/>
          <w:szCs w:val="28"/>
        </w:rPr>
        <w:t>обработанном стоке, не превышающем</w:t>
      </w:r>
      <w:r>
        <w:rPr>
          <w:rFonts w:ascii="Times New Roman" w:hAnsi="Times New Roman" w:cs="Times New Roman"/>
          <w:sz w:val="28"/>
          <w:szCs w:val="28"/>
        </w:rPr>
        <w:t xml:space="preserve"> 300 мг/л. </w:t>
      </w:r>
      <w:proofErr w:type="gramStart"/>
      <w:r>
        <w:rPr>
          <w:rFonts w:ascii="Times New Roman" w:hAnsi="Times New Roman" w:cs="Times New Roman"/>
          <w:sz w:val="28"/>
          <w:szCs w:val="28"/>
        </w:rPr>
        <w:t>Но</w:t>
      </w:r>
      <w:proofErr w:type="gramEnd"/>
      <w:r>
        <w:rPr>
          <w:rFonts w:ascii="Times New Roman" w:hAnsi="Times New Roman" w:cs="Times New Roman"/>
          <w:sz w:val="28"/>
          <w:szCs w:val="28"/>
        </w:rPr>
        <w:t xml:space="preserve"> при этом существенно уменьшатся содержание ионов бария, что снижает экологические риски, связанные со сбросом стока после процесса десульфатации в систему </w:t>
      </w:r>
      <w:proofErr w:type="spellStart"/>
      <w:r>
        <w:rPr>
          <w:rFonts w:ascii="Times New Roman" w:hAnsi="Times New Roman" w:cs="Times New Roman"/>
          <w:sz w:val="28"/>
          <w:szCs w:val="28"/>
        </w:rPr>
        <w:t>канализирования</w:t>
      </w:r>
      <w:proofErr w:type="spellEnd"/>
      <w:r>
        <w:rPr>
          <w:rFonts w:ascii="Times New Roman" w:hAnsi="Times New Roman" w:cs="Times New Roman"/>
          <w:sz w:val="28"/>
          <w:szCs w:val="28"/>
        </w:rPr>
        <w:t>.</w:t>
      </w:r>
    </w:p>
    <w:p w:rsidR="001A78BB" w:rsidRDefault="001C3D34" w:rsidP="001C3D3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На основании проведённых исследований можно предложить </w:t>
      </w:r>
      <w:r w:rsidR="00731293">
        <w:rPr>
          <w:rFonts w:ascii="Times New Roman" w:hAnsi="Times New Roman" w:cs="Times New Roman"/>
          <w:sz w:val="28"/>
          <w:szCs w:val="28"/>
        </w:rPr>
        <w:t xml:space="preserve">следующую </w:t>
      </w:r>
      <w:r>
        <w:rPr>
          <w:rFonts w:ascii="Times New Roman" w:hAnsi="Times New Roman" w:cs="Times New Roman"/>
          <w:sz w:val="28"/>
          <w:szCs w:val="28"/>
        </w:rPr>
        <w:t>схему обезвреживания концентрата ООУ</w:t>
      </w:r>
      <w:r w:rsidR="00626518">
        <w:rPr>
          <w:rFonts w:ascii="Times New Roman" w:hAnsi="Times New Roman" w:cs="Times New Roman"/>
          <w:sz w:val="28"/>
          <w:szCs w:val="28"/>
        </w:rPr>
        <w:t xml:space="preserve">. </w:t>
      </w:r>
    </w:p>
    <w:p w:rsidR="001A78BB" w:rsidRDefault="00E860F3" w:rsidP="001C3D34">
      <w:pPr>
        <w:spacing w:after="0" w:line="360" w:lineRule="auto"/>
        <w:jc w:val="both"/>
        <w:rPr>
          <w:rFonts w:ascii="Times New Roman" w:hAnsi="Times New Roman" w:cs="Times New Roman"/>
          <w:color w:val="FF0000"/>
          <w:sz w:val="28"/>
          <w:szCs w:val="28"/>
        </w:rPr>
      </w:pPr>
      <w:r>
        <w:rPr>
          <w:noProof/>
          <w:lang w:eastAsia="ru-RU"/>
        </w:rPr>
        <w:lastRenderedPageBreak/>
        <w:drawing>
          <wp:inline distT="0" distB="0" distL="0" distR="0" wp14:anchorId="78DA507F" wp14:editId="792C48B5">
            <wp:extent cx="5095875" cy="3352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95875" cy="3352800"/>
                    </a:xfrm>
                    <a:prstGeom prst="rect">
                      <a:avLst/>
                    </a:prstGeom>
                  </pic:spPr>
                </pic:pic>
              </a:graphicData>
            </a:graphic>
          </wp:inline>
        </w:drawing>
      </w:r>
      <w:r w:rsidR="00626518">
        <w:rPr>
          <w:rFonts w:ascii="Times New Roman" w:hAnsi="Times New Roman" w:cs="Times New Roman"/>
          <w:color w:val="FF0000"/>
          <w:sz w:val="28"/>
          <w:szCs w:val="28"/>
        </w:rPr>
        <w:tab/>
      </w:r>
    </w:p>
    <w:p w:rsidR="001F1CF5" w:rsidRPr="007821A1" w:rsidRDefault="007821A1" w:rsidP="001C3D34">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E87868">
        <w:rPr>
          <w:rFonts w:ascii="Times New Roman" w:hAnsi="Times New Roman" w:cs="Times New Roman"/>
          <w:color w:val="000000" w:themeColor="text1"/>
          <w:sz w:val="28"/>
          <w:szCs w:val="28"/>
        </w:rPr>
        <w:t>исунок 5</w:t>
      </w:r>
      <w:r>
        <w:rPr>
          <w:rFonts w:ascii="Times New Roman" w:hAnsi="Times New Roman" w:cs="Times New Roman"/>
          <w:color w:val="000000" w:themeColor="text1"/>
          <w:sz w:val="28"/>
          <w:szCs w:val="28"/>
        </w:rPr>
        <w:t xml:space="preserve"> – Принципиальная схема обезвреживания концентрата ООУ:</w:t>
      </w:r>
      <w:r w:rsidR="000171DD">
        <w:rPr>
          <w:rFonts w:ascii="Times New Roman" w:hAnsi="Times New Roman" w:cs="Times New Roman"/>
          <w:color w:val="000000" w:themeColor="text1"/>
          <w:sz w:val="28"/>
          <w:szCs w:val="28"/>
        </w:rPr>
        <w:t xml:space="preserve"> 1 – реактор, 2 – узел подготовки реагента, 3 – дозатор,</w:t>
      </w:r>
      <w:r w:rsidR="007C249E">
        <w:rPr>
          <w:rFonts w:ascii="Times New Roman" w:hAnsi="Times New Roman" w:cs="Times New Roman"/>
          <w:color w:val="000000" w:themeColor="text1"/>
          <w:sz w:val="28"/>
          <w:szCs w:val="28"/>
        </w:rPr>
        <w:t xml:space="preserve"> 4 – механический фильтр. </w:t>
      </w:r>
    </w:p>
    <w:p w:rsidR="00626518" w:rsidRDefault="007036EA" w:rsidP="001C3D34">
      <w:pPr>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Выводы</w:t>
      </w:r>
      <w:r w:rsidR="00626518">
        <w:rPr>
          <w:rFonts w:ascii="Times New Roman" w:hAnsi="Times New Roman" w:cs="Times New Roman"/>
          <w:b/>
          <w:color w:val="000000" w:themeColor="text1"/>
          <w:sz w:val="28"/>
          <w:szCs w:val="28"/>
        </w:rPr>
        <w:t>:</w:t>
      </w:r>
    </w:p>
    <w:p w:rsidR="00626518" w:rsidRDefault="009A3142" w:rsidP="009A3142">
      <w:pPr>
        <w:pStyle w:val="a5"/>
        <w:numPr>
          <w:ilvl w:val="0"/>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Изучена научно-техническая информация по методам десульфатации высокоминерализованных</w:t>
      </w:r>
      <w:r w:rsidR="000171DD">
        <w:rPr>
          <w:rFonts w:ascii="Times New Roman" w:hAnsi="Times New Roman" w:cs="Times New Roman"/>
          <w:color w:val="000000" w:themeColor="text1"/>
          <w:sz w:val="28"/>
          <w:szCs w:val="28"/>
        </w:rPr>
        <w:t xml:space="preserve"> стоков в сравнительном аспекте, </w:t>
      </w:r>
      <w:r>
        <w:rPr>
          <w:rFonts w:ascii="Times New Roman" w:hAnsi="Times New Roman" w:cs="Times New Roman"/>
          <w:color w:val="000000" w:themeColor="text1"/>
          <w:sz w:val="28"/>
          <w:szCs w:val="28"/>
        </w:rPr>
        <w:t>и предложен реагентный способ обезвреживания концентрата</w:t>
      </w:r>
      <w:r w:rsidR="000171DD">
        <w:rPr>
          <w:rFonts w:ascii="Times New Roman" w:hAnsi="Times New Roman" w:cs="Times New Roman"/>
          <w:color w:val="000000" w:themeColor="text1"/>
          <w:sz w:val="28"/>
          <w:szCs w:val="28"/>
        </w:rPr>
        <w:t xml:space="preserve"> </w:t>
      </w:r>
      <w:proofErr w:type="gramStart"/>
      <w:r w:rsidR="000171DD">
        <w:rPr>
          <w:rFonts w:ascii="Times New Roman" w:hAnsi="Times New Roman" w:cs="Times New Roman"/>
          <w:color w:val="000000" w:themeColor="text1"/>
          <w:sz w:val="28"/>
          <w:szCs w:val="28"/>
        </w:rPr>
        <w:t>обратно-осмотической</w:t>
      </w:r>
      <w:proofErr w:type="gramEnd"/>
      <w:r w:rsidR="000171DD">
        <w:rPr>
          <w:rFonts w:ascii="Times New Roman" w:hAnsi="Times New Roman" w:cs="Times New Roman"/>
          <w:color w:val="000000" w:themeColor="text1"/>
          <w:sz w:val="28"/>
          <w:szCs w:val="28"/>
        </w:rPr>
        <w:t xml:space="preserve"> установки</w:t>
      </w:r>
      <w:r w:rsidR="00900E6A">
        <w:rPr>
          <w:rFonts w:ascii="Times New Roman" w:hAnsi="Times New Roman" w:cs="Times New Roman"/>
          <w:color w:val="000000" w:themeColor="text1"/>
          <w:sz w:val="28"/>
          <w:szCs w:val="28"/>
        </w:rPr>
        <w:t xml:space="preserve"> с</w:t>
      </w:r>
      <w:r>
        <w:rPr>
          <w:rFonts w:ascii="Times New Roman" w:hAnsi="Times New Roman" w:cs="Times New Roman"/>
          <w:color w:val="000000" w:themeColor="text1"/>
          <w:sz w:val="28"/>
          <w:szCs w:val="28"/>
        </w:rPr>
        <w:t xml:space="preserve"> последующим выбором реагентов для его обработки на основании их токсичных и стоимостных показателей: </w:t>
      </w:r>
      <w:r w:rsidR="00D26CEF" w:rsidRPr="00D26CEF">
        <w:rPr>
          <w:rFonts w:ascii="Times New Roman" w:hAnsi="Times New Roman" w:cs="Times New Roman"/>
          <w:sz w:val="28"/>
          <w:szCs w:val="28"/>
          <w:lang w:val="en-US"/>
        </w:rPr>
        <w:t>Ca</w:t>
      </w:r>
      <w:r w:rsidR="00D26CEF" w:rsidRPr="00D26CEF">
        <w:rPr>
          <w:rFonts w:ascii="Times New Roman" w:hAnsi="Times New Roman" w:cs="Times New Roman"/>
          <w:sz w:val="28"/>
          <w:szCs w:val="28"/>
        </w:rPr>
        <w:t>(</w:t>
      </w:r>
      <w:r w:rsidR="00D26CEF" w:rsidRPr="00D26CEF">
        <w:rPr>
          <w:rFonts w:ascii="Times New Roman" w:hAnsi="Times New Roman" w:cs="Times New Roman"/>
          <w:sz w:val="28"/>
          <w:szCs w:val="28"/>
          <w:lang w:val="en-US"/>
        </w:rPr>
        <w:t>OH</w:t>
      </w:r>
      <w:r w:rsidR="00D26CEF" w:rsidRPr="00D26CEF">
        <w:rPr>
          <w:rFonts w:ascii="Times New Roman" w:hAnsi="Times New Roman" w:cs="Times New Roman"/>
          <w:sz w:val="28"/>
          <w:szCs w:val="28"/>
        </w:rPr>
        <w:t>)</w:t>
      </w:r>
      <w:r w:rsidR="00D26CEF" w:rsidRPr="00D26CEF">
        <w:rPr>
          <w:rFonts w:ascii="Times New Roman" w:hAnsi="Times New Roman" w:cs="Times New Roman"/>
          <w:sz w:val="28"/>
          <w:szCs w:val="28"/>
          <w:vertAlign w:val="subscript"/>
        </w:rPr>
        <w:t>2</w:t>
      </w:r>
      <w:r w:rsidRPr="00D26CEF">
        <w:rPr>
          <w:rFonts w:ascii="Times New Roman" w:hAnsi="Times New Roman" w:cs="Times New Roman"/>
          <w:sz w:val="28"/>
          <w:szCs w:val="28"/>
        </w:rPr>
        <w:t xml:space="preserve"> и </w:t>
      </w:r>
      <w:proofErr w:type="spellStart"/>
      <w:r w:rsidR="00D26CEF" w:rsidRPr="00D26CEF">
        <w:rPr>
          <w:rFonts w:ascii="Times New Roman" w:hAnsi="Times New Roman" w:cs="Times New Roman"/>
          <w:sz w:val="28"/>
          <w:szCs w:val="28"/>
          <w:lang w:val="en-US"/>
        </w:rPr>
        <w:t>BaCl</w:t>
      </w:r>
      <w:proofErr w:type="spellEnd"/>
      <w:r w:rsidR="00D26CEF" w:rsidRPr="00D26CEF">
        <w:rPr>
          <w:rFonts w:ascii="Times New Roman" w:hAnsi="Times New Roman" w:cs="Times New Roman"/>
          <w:sz w:val="28"/>
          <w:szCs w:val="28"/>
          <w:vertAlign w:val="subscript"/>
        </w:rPr>
        <w:t>2</w:t>
      </w:r>
      <w:r w:rsidR="00510453" w:rsidRPr="00D26CEF">
        <w:rPr>
          <w:rFonts w:ascii="Times New Roman" w:hAnsi="Times New Roman" w:cs="Times New Roman"/>
          <w:sz w:val="28"/>
          <w:szCs w:val="28"/>
        </w:rPr>
        <w:t>.</w:t>
      </w:r>
    </w:p>
    <w:p w:rsidR="007D1FBE" w:rsidRDefault="007D1FBE" w:rsidP="009A3142">
      <w:pPr>
        <w:pStyle w:val="a5"/>
        <w:numPr>
          <w:ilvl w:val="0"/>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Показана неэффективность применения гидроксида кальция для десульфатации концентрата ООУ, содержащего сульфаты </w:t>
      </w:r>
      <w:r w:rsidR="000B29CB">
        <w:rPr>
          <w:rFonts w:ascii="Times New Roman" w:hAnsi="Times New Roman" w:cs="Times New Roman"/>
          <w:color w:val="000000" w:themeColor="text1"/>
          <w:sz w:val="28"/>
          <w:szCs w:val="28"/>
        </w:rPr>
        <w:t>в пределах 2000мг/л.</w:t>
      </w:r>
    </w:p>
    <w:p w:rsidR="000B29CB" w:rsidRDefault="00124AD9" w:rsidP="009A3142">
      <w:pPr>
        <w:pStyle w:val="a5"/>
        <w:numPr>
          <w:ilvl w:val="0"/>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Разработан способ десульфатации исследуемого концентрата, предусматривающий использование хлорида </w:t>
      </w:r>
      <w:r w:rsidR="00F72454">
        <w:rPr>
          <w:rFonts w:ascii="Times New Roman" w:hAnsi="Times New Roman" w:cs="Times New Roman"/>
          <w:color w:val="000000" w:themeColor="text1"/>
          <w:sz w:val="28"/>
          <w:szCs w:val="28"/>
        </w:rPr>
        <w:t>бария для обезвреживания высоко</w:t>
      </w:r>
      <w:r>
        <w:rPr>
          <w:rFonts w:ascii="Times New Roman" w:hAnsi="Times New Roman" w:cs="Times New Roman"/>
          <w:color w:val="000000" w:themeColor="text1"/>
          <w:sz w:val="28"/>
          <w:szCs w:val="28"/>
        </w:rPr>
        <w:t xml:space="preserve">минерализованного отхода </w:t>
      </w:r>
      <w:proofErr w:type="gramStart"/>
      <w:r>
        <w:rPr>
          <w:rFonts w:ascii="Times New Roman" w:hAnsi="Times New Roman" w:cs="Times New Roman"/>
          <w:color w:val="000000" w:themeColor="text1"/>
          <w:sz w:val="28"/>
          <w:szCs w:val="28"/>
        </w:rPr>
        <w:t>обратно-осмотической</w:t>
      </w:r>
      <w:proofErr w:type="gramEnd"/>
      <w:r>
        <w:rPr>
          <w:rFonts w:ascii="Times New Roman" w:hAnsi="Times New Roman" w:cs="Times New Roman"/>
          <w:color w:val="000000" w:themeColor="text1"/>
          <w:sz w:val="28"/>
          <w:szCs w:val="28"/>
        </w:rPr>
        <w:t xml:space="preserve"> установки</w:t>
      </w:r>
      <w:r w:rsidR="000B29CB">
        <w:rPr>
          <w:rFonts w:ascii="Times New Roman" w:hAnsi="Times New Roman" w:cs="Times New Roman"/>
          <w:color w:val="000000" w:themeColor="text1"/>
          <w:sz w:val="28"/>
          <w:szCs w:val="28"/>
        </w:rPr>
        <w:t xml:space="preserve">. Условия проведения процесса: продолжительность обработки 1 час, соотношение компонентов в системе «концентрат: реагент» 1:0,9, обеспечивающие остаточную концентрацию сульфатов, допустимую для сброса в систему </w:t>
      </w:r>
      <w:proofErr w:type="spellStart"/>
      <w:r w:rsidR="000B29CB">
        <w:rPr>
          <w:rFonts w:ascii="Times New Roman" w:hAnsi="Times New Roman" w:cs="Times New Roman"/>
          <w:color w:val="000000" w:themeColor="text1"/>
          <w:sz w:val="28"/>
          <w:szCs w:val="28"/>
        </w:rPr>
        <w:t>канализирования</w:t>
      </w:r>
      <w:proofErr w:type="spellEnd"/>
      <w:r w:rsidR="000B29CB">
        <w:rPr>
          <w:rFonts w:ascii="Times New Roman" w:hAnsi="Times New Roman" w:cs="Times New Roman"/>
          <w:color w:val="000000" w:themeColor="text1"/>
          <w:sz w:val="28"/>
          <w:szCs w:val="28"/>
        </w:rPr>
        <w:t xml:space="preserve">.  </w:t>
      </w:r>
    </w:p>
    <w:p w:rsidR="00A84523" w:rsidRDefault="00A84523" w:rsidP="009A3142">
      <w:pPr>
        <w:pStyle w:val="a5"/>
        <w:numPr>
          <w:ilvl w:val="0"/>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Экспериментально обоснован выбор метода отделения образующегося осадка – фильтрование.</w:t>
      </w:r>
    </w:p>
    <w:p w:rsidR="00D51F23" w:rsidRPr="009A3142" w:rsidRDefault="00303408" w:rsidP="009A3142">
      <w:pPr>
        <w:pStyle w:val="a5"/>
        <w:numPr>
          <w:ilvl w:val="0"/>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Предложена принципиальная схема п</w:t>
      </w:r>
      <w:r w:rsidR="000171DD">
        <w:rPr>
          <w:rFonts w:ascii="Times New Roman" w:hAnsi="Times New Roman" w:cs="Times New Roman"/>
          <w:color w:val="000000" w:themeColor="text1"/>
          <w:sz w:val="28"/>
          <w:szCs w:val="28"/>
        </w:rPr>
        <w:t xml:space="preserve">роцесса десульфатации концентрата </w:t>
      </w:r>
      <w:proofErr w:type="gramStart"/>
      <w:r>
        <w:rPr>
          <w:rFonts w:ascii="Times New Roman" w:hAnsi="Times New Roman" w:cs="Times New Roman"/>
          <w:color w:val="000000" w:themeColor="text1"/>
          <w:sz w:val="28"/>
          <w:szCs w:val="28"/>
        </w:rPr>
        <w:t>обратно-осмотической</w:t>
      </w:r>
      <w:proofErr w:type="gramEnd"/>
      <w:r>
        <w:rPr>
          <w:rFonts w:ascii="Times New Roman" w:hAnsi="Times New Roman" w:cs="Times New Roman"/>
          <w:color w:val="000000" w:themeColor="text1"/>
          <w:sz w:val="28"/>
          <w:szCs w:val="28"/>
        </w:rPr>
        <w:t xml:space="preserve"> установки.</w:t>
      </w:r>
    </w:p>
    <w:p w:rsidR="00AA500D" w:rsidRPr="00DF6875" w:rsidRDefault="00382154" w:rsidP="00253BA3">
      <w:pPr>
        <w:spacing w:after="0" w:line="360" w:lineRule="auto"/>
        <w:jc w:val="both"/>
        <w:rPr>
          <w:rFonts w:ascii="Times New Roman" w:hAnsi="Times New Roman" w:cs="Times New Roman"/>
          <w:b/>
          <w:sz w:val="28"/>
          <w:szCs w:val="28"/>
        </w:rPr>
      </w:pPr>
      <w:r w:rsidRPr="00DF6875">
        <w:rPr>
          <w:rFonts w:ascii="Times New Roman" w:hAnsi="Times New Roman" w:cs="Times New Roman"/>
          <w:b/>
          <w:color w:val="000000" w:themeColor="text1"/>
          <w:sz w:val="28"/>
          <w:szCs w:val="28"/>
        </w:rPr>
        <w:t xml:space="preserve">Список </w:t>
      </w:r>
      <w:r w:rsidR="00E435A9" w:rsidRPr="00DF6875">
        <w:rPr>
          <w:rFonts w:ascii="Times New Roman" w:hAnsi="Times New Roman" w:cs="Times New Roman"/>
          <w:b/>
          <w:color w:val="000000" w:themeColor="text1"/>
          <w:sz w:val="28"/>
          <w:szCs w:val="28"/>
        </w:rPr>
        <w:t>литературы</w:t>
      </w:r>
      <w:r w:rsidR="00E435A9">
        <w:rPr>
          <w:rFonts w:ascii="Times New Roman" w:hAnsi="Times New Roman" w:cs="Times New Roman"/>
          <w:b/>
          <w:color w:val="000000" w:themeColor="text1"/>
          <w:sz w:val="28"/>
          <w:szCs w:val="28"/>
        </w:rPr>
        <w:t>:</w:t>
      </w:r>
    </w:p>
    <w:p w:rsidR="00C64E96" w:rsidRPr="0000748D" w:rsidRDefault="00AA500D" w:rsidP="00253BA3">
      <w:pPr>
        <w:tabs>
          <w:tab w:val="left" w:pos="0"/>
        </w:tabs>
        <w:spacing w:after="0" w:line="360" w:lineRule="auto"/>
        <w:jc w:val="both"/>
        <w:rPr>
          <w:rFonts w:ascii="Times New Roman" w:hAnsi="Times New Roman" w:cs="Times New Roman"/>
          <w:sz w:val="28"/>
          <w:szCs w:val="28"/>
        </w:rPr>
      </w:pPr>
      <w:r w:rsidRPr="00406359">
        <w:tab/>
      </w:r>
      <w:r w:rsidRPr="00406359">
        <w:rPr>
          <w:rFonts w:ascii="Times New Roman" w:hAnsi="Times New Roman" w:cs="Times New Roman"/>
          <w:sz w:val="28"/>
          <w:szCs w:val="28"/>
        </w:rPr>
        <w:t>1.</w:t>
      </w:r>
      <w:r w:rsidR="0000748D" w:rsidRPr="0000748D">
        <w:rPr>
          <w:rFonts w:ascii="Times New Roman" w:hAnsi="Times New Roman" w:cs="Times New Roman"/>
          <w:sz w:val="28"/>
          <w:szCs w:val="28"/>
        </w:rPr>
        <w:t xml:space="preserve"> </w:t>
      </w:r>
      <w:r w:rsidR="0000748D" w:rsidRPr="00406359">
        <w:rPr>
          <w:rFonts w:ascii="Times New Roman" w:hAnsi="Times New Roman" w:cs="Times New Roman"/>
          <w:sz w:val="28"/>
          <w:szCs w:val="28"/>
        </w:rPr>
        <w:t xml:space="preserve">Рабинович, В.А. Краткий химический справочник / В.А. </w:t>
      </w:r>
      <w:r w:rsidR="00DF6875" w:rsidRPr="00406359">
        <w:rPr>
          <w:rFonts w:ascii="Times New Roman" w:hAnsi="Times New Roman" w:cs="Times New Roman"/>
          <w:sz w:val="28"/>
          <w:szCs w:val="28"/>
        </w:rPr>
        <w:t>Рабинович, З.Я.</w:t>
      </w:r>
      <w:r w:rsidR="0000748D" w:rsidRPr="00406359">
        <w:rPr>
          <w:rFonts w:ascii="Times New Roman" w:hAnsi="Times New Roman" w:cs="Times New Roman"/>
          <w:sz w:val="28"/>
          <w:szCs w:val="28"/>
        </w:rPr>
        <w:t xml:space="preserve"> </w:t>
      </w:r>
      <w:r w:rsidR="00DF6875" w:rsidRPr="00406359">
        <w:rPr>
          <w:rFonts w:ascii="Times New Roman" w:hAnsi="Times New Roman" w:cs="Times New Roman"/>
          <w:sz w:val="28"/>
          <w:szCs w:val="28"/>
        </w:rPr>
        <w:t>Хавин -</w:t>
      </w:r>
      <w:r w:rsidR="0000748D" w:rsidRPr="00406359">
        <w:rPr>
          <w:rFonts w:ascii="Times New Roman" w:hAnsi="Times New Roman" w:cs="Times New Roman"/>
          <w:sz w:val="28"/>
          <w:szCs w:val="28"/>
        </w:rPr>
        <w:t xml:space="preserve"> Л.:  Изд-во Химия, 1977. -  95 с.</w:t>
      </w:r>
    </w:p>
    <w:p w:rsidR="0000748D" w:rsidRDefault="00C64E96" w:rsidP="00850B1B">
      <w:pPr>
        <w:tabs>
          <w:tab w:val="left" w:pos="0"/>
        </w:tabs>
        <w:spacing w:after="0" w:line="360" w:lineRule="auto"/>
        <w:jc w:val="both"/>
        <w:rPr>
          <w:rFonts w:ascii="Times New Roman" w:hAnsi="Times New Roman" w:cs="Times New Roman"/>
          <w:sz w:val="28"/>
          <w:szCs w:val="28"/>
        </w:rPr>
      </w:pPr>
      <w:r w:rsidRPr="0000748D">
        <w:rPr>
          <w:rFonts w:ascii="Times New Roman" w:hAnsi="Times New Roman" w:cs="Times New Roman"/>
          <w:sz w:val="28"/>
          <w:szCs w:val="28"/>
        </w:rPr>
        <w:tab/>
      </w:r>
      <w:r w:rsidR="00572185">
        <w:rPr>
          <w:rFonts w:ascii="Times New Roman" w:hAnsi="Times New Roman" w:cs="Times New Roman"/>
          <w:sz w:val="28"/>
          <w:szCs w:val="28"/>
        </w:rPr>
        <w:t xml:space="preserve">2. Влияние сульфатов на живые </w:t>
      </w:r>
      <w:r>
        <w:rPr>
          <w:rFonts w:ascii="Times New Roman" w:hAnsi="Times New Roman" w:cs="Times New Roman"/>
          <w:sz w:val="28"/>
          <w:szCs w:val="28"/>
        </w:rPr>
        <w:t xml:space="preserve">организмы </w:t>
      </w:r>
      <w:r w:rsidRPr="00C64E96">
        <w:rPr>
          <w:rFonts w:ascii="Times New Roman" w:hAnsi="Times New Roman" w:cs="Times New Roman"/>
          <w:sz w:val="28"/>
          <w:szCs w:val="28"/>
        </w:rPr>
        <w:t>[</w:t>
      </w:r>
      <w:r>
        <w:rPr>
          <w:rFonts w:ascii="Times New Roman" w:hAnsi="Times New Roman" w:cs="Times New Roman"/>
          <w:sz w:val="28"/>
          <w:szCs w:val="28"/>
        </w:rPr>
        <w:t>Электронный ресурс</w:t>
      </w:r>
      <w:r w:rsidRPr="00C64E96">
        <w:rPr>
          <w:rFonts w:ascii="Times New Roman" w:hAnsi="Times New Roman" w:cs="Times New Roman"/>
          <w:sz w:val="28"/>
          <w:szCs w:val="28"/>
        </w:rPr>
        <w:t>]</w:t>
      </w:r>
      <w:r>
        <w:rPr>
          <w:rFonts w:ascii="Times New Roman" w:hAnsi="Times New Roman" w:cs="Times New Roman"/>
          <w:sz w:val="28"/>
          <w:szCs w:val="28"/>
        </w:rPr>
        <w:t xml:space="preserve">. </w:t>
      </w:r>
      <w:r w:rsidR="003952EB">
        <w:rPr>
          <w:rFonts w:ascii="Times New Roman" w:hAnsi="Times New Roman" w:cs="Times New Roman"/>
          <w:sz w:val="28"/>
          <w:szCs w:val="28"/>
        </w:rPr>
        <w:t>Режим</w:t>
      </w:r>
      <w:r w:rsidR="00850B1B">
        <w:rPr>
          <w:rFonts w:ascii="Times New Roman" w:hAnsi="Times New Roman" w:cs="Times New Roman"/>
          <w:sz w:val="28"/>
          <w:szCs w:val="28"/>
        </w:rPr>
        <w:t xml:space="preserve"> </w:t>
      </w:r>
      <w:r>
        <w:rPr>
          <w:rFonts w:ascii="Times New Roman" w:hAnsi="Times New Roman" w:cs="Times New Roman"/>
          <w:sz w:val="28"/>
          <w:szCs w:val="28"/>
        </w:rPr>
        <w:t xml:space="preserve">доступа </w:t>
      </w:r>
      <w:r>
        <w:rPr>
          <w:rFonts w:ascii="Times New Roman" w:hAnsi="Times New Roman" w:cs="Times New Roman"/>
          <w:sz w:val="28"/>
          <w:szCs w:val="28"/>
          <w:lang w:val="en-US"/>
        </w:rPr>
        <w:t>http</w:t>
      </w:r>
      <w:r>
        <w:rPr>
          <w:rFonts w:ascii="Times New Roman" w:hAnsi="Times New Roman" w:cs="Times New Roman"/>
          <w:sz w:val="28"/>
          <w:szCs w:val="28"/>
        </w:rPr>
        <w:t>:</w:t>
      </w:r>
      <w:proofErr w:type="spellStart"/>
      <w:r>
        <w:rPr>
          <w:rFonts w:ascii="Times New Roman" w:hAnsi="Times New Roman" w:cs="Times New Roman"/>
          <w:sz w:val="28"/>
          <w:szCs w:val="28"/>
          <w:lang w:val="en-US"/>
        </w:rPr>
        <w:t>vistaros</w:t>
      </w:r>
      <w:proofErr w:type="spellEnd"/>
      <w:r w:rsidRPr="00C64E96">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sidR="00AA500D" w:rsidRPr="00406359">
        <w:rPr>
          <w:rFonts w:ascii="Times New Roman" w:hAnsi="Times New Roman" w:cs="Times New Roman"/>
          <w:sz w:val="28"/>
          <w:szCs w:val="28"/>
        </w:rPr>
        <w:br/>
      </w:r>
      <w:r w:rsidR="0000748D">
        <w:rPr>
          <w:rFonts w:ascii="Times New Roman" w:hAnsi="Times New Roman" w:cs="Times New Roman"/>
          <w:sz w:val="28"/>
          <w:szCs w:val="28"/>
        </w:rPr>
        <w:tab/>
      </w:r>
      <w:r w:rsidR="0000748D" w:rsidRPr="0000748D">
        <w:rPr>
          <w:rFonts w:ascii="Times New Roman" w:hAnsi="Times New Roman" w:cs="Times New Roman"/>
          <w:sz w:val="28"/>
          <w:szCs w:val="28"/>
        </w:rPr>
        <w:t>3</w:t>
      </w:r>
      <w:r w:rsidR="00AA500D" w:rsidRPr="00406359">
        <w:rPr>
          <w:rFonts w:ascii="Times New Roman" w:hAnsi="Times New Roman" w:cs="Times New Roman"/>
          <w:sz w:val="28"/>
          <w:szCs w:val="28"/>
        </w:rPr>
        <w:t>.</w:t>
      </w:r>
      <w:r w:rsidR="0000748D">
        <w:rPr>
          <w:rFonts w:ascii="Times New Roman" w:hAnsi="Times New Roman" w:cs="Times New Roman"/>
          <w:sz w:val="28"/>
          <w:szCs w:val="28"/>
        </w:rPr>
        <w:t xml:space="preserve">Сточные воды ЦБК, ЦБП </w:t>
      </w:r>
      <w:r w:rsidR="0000748D" w:rsidRPr="0000748D">
        <w:rPr>
          <w:rFonts w:ascii="Times New Roman" w:hAnsi="Times New Roman" w:cs="Times New Roman"/>
          <w:sz w:val="28"/>
          <w:szCs w:val="28"/>
        </w:rPr>
        <w:t>[</w:t>
      </w:r>
      <w:r w:rsidR="0000748D">
        <w:rPr>
          <w:rFonts w:ascii="Times New Roman" w:hAnsi="Times New Roman" w:cs="Times New Roman"/>
          <w:sz w:val="28"/>
          <w:szCs w:val="28"/>
        </w:rPr>
        <w:t>Электронный ресурс</w:t>
      </w:r>
      <w:r w:rsidR="0000748D" w:rsidRPr="0000748D">
        <w:rPr>
          <w:rFonts w:ascii="Times New Roman" w:hAnsi="Times New Roman" w:cs="Times New Roman"/>
          <w:sz w:val="28"/>
          <w:szCs w:val="28"/>
        </w:rPr>
        <w:t>]</w:t>
      </w:r>
      <w:r w:rsidR="0000748D">
        <w:rPr>
          <w:rFonts w:ascii="Times New Roman" w:hAnsi="Times New Roman" w:cs="Times New Roman"/>
          <w:sz w:val="28"/>
          <w:szCs w:val="28"/>
        </w:rPr>
        <w:t xml:space="preserve">. Режим доступа </w:t>
      </w:r>
      <w:proofErr w:type="spellStart"/>
      <w:r w:rsidR="0000748D">
        <w:rPr>
          <w:rFonts w:ascii="Times New Roman" w:hAnsi="Times New Roman" w:cs="Times New Roman"/>
          <w:sz w:val="28"/>
          <w:szCs w:val="28"/>
          <w:lang w:val="en-US"/>
        </w:rPr>
        <w:t>h</w:t>
      </w:r>
      <w:r w:rsidR="003B57C0">
        <w:rPr>
          <w:rFonts w:ascii="Times New Roman" w:hAnsi="Times New Roman" w:cs="Times New Roman"/>
          <w:sz w:val="28"/>
          <w:szCs w:val="28"/>
          <w:lang w:val="en-US"/>
        </w:rPr>
        <w:t>t</w:t>
      </w:r>
      <w:r w:rsidR="0000748D">
        <w:rPr>
          <w:rFonts w:ascii="Times New Roman" w:hAnsi="Times New Roman" w:cs="Times New Roman"/>
          <w:sz w:val="28"/>
          <w:szCs w:val="28"/>
          <w:lang w:val="en-US"/>
        </w:rPr>
        <w:t>pp</w:t>
      </w:r>
      <w:proofErr w:type="spellEnd"/>
      <w:r w:rsidR="0000748D">
        <w:rPr>
          <w:rFonts w:ascii="Times New Roman" w:hAnsi="Times New Roman" w:cs="Times New Roman"/>
          <w:sz w:val="28"/>
          <w:szCs w:val="28"/>
        </w:rPr>
        <w:t>:</w:t>
      </w:r>
      <w:proofErr w:type="spellStart"/>
      <w:r w:rsidR="0000748D">
        <w:rPr>
          <w:rFonts w:ascii="Times New Roman" w:hAnsi="Times New Roman" w:cs="Times New Roman"/>
          <w:sz w:val="28"/>
          <w:szCs w:val="28"/>
          <w:lang w:val="en-US"/>
        </w:rPr>
        <w:t>vo</w:t>
      </w:r>
      <w:proofErr w:type="spellEnd"/>
      <w:r w:rsidR="0000748D" w:rsidRPr="001A7DA2">
        <w:rPr>
          <w:rFonts w:ascii="Times New Roman" w:hAnsi="Times New Roman" w:cs="Times New Roman"/>
          <w:sz w:val="28"/>
          <w:szCs w:val="28"/>
        </w:rPr>
        <w:t>-</w:t>
      </w:r>
      <w:r w:rsidR="0000748D">
        <w:rPr>
          <w:rFonts w:ascii="Times New Roman" w:hAnsi="Times New Roman" w:cs="Times New Roman"/>
          <w:sz w:val="28"/>
          <w:szCs w:val="28"/>
          <w:lang w:val="en-US"/>
        </w:rPr>
        <w:t>da</w:t>
      </w:r>
      <w:r w:rsidR="0000748D" w:rsidRPr="001A7DA2">
        <w:rPr>
          <w:rFonts w:ascii="Times New Roman" w:hAnsi="Times New Roman" w:cs="Times New Roman"/>
          <w:sz w:val="28"/>
          <w:szCs w:val="28"/>
        </w:rPr>
        <w:t>.</w:t>
      </w:r>
      <w:proofErr w:type="spellStart"/>
      <w:r w:rsidR="0000748D">
        <w:rPr>
          <w:rFonts w:ascii="Times New Roman" w:hAnsi="Times New Roman" w:cs="Times New Roman"/>
          <w:sz w:val="28"/>
          <w:szCs w:val="28"/>
          <w:lang w:val="en-US"/>
        </w:rPr>
        <w:t>ru</w:t>
      </w:r>
      <w:proofErr w:type="spellEnd"/>
    </w:p>
    <w:p w:rsidR="00414F89" w:rsidRDefault="00414F89" w:rsidP="00253BA3">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4.</w:t>
      </w:r>
      <w:r w:rsidRPr="00414F89">
        <w:rPr>
          <w:rFonts w:ascii="Times New Roman" w:hAnsi="Times New Roman" w:cs="Times New Roman"/>
          <w:sz w:val="28"/>
          <w:szCs w:val="28"/>
        </w:rPr>
        <w:t xml:space="preserve"> </w:t>
      </w:r>
      <w:proofErr w:type="spellStart"/>
      <w:r w:rsidRPr="00406359">
        <w:rPr>
          <w:rFonts w:ascii="Times New Roman" w:hAnsi="Times New Roman" w:cs="Times New Roman"/>
          <w:sz w:val="28"/>
          <w:szCs w:val="28"/>
        </w:rPr>
        <w:t>Беспамятнов</w:t>
      </w:r>
      <w:proofErr w:type="spellEnd"/>
      <w:r w:rsidRPr="00406359">
        <w:rPr>
          <w:rFonts w:ascii="Times New Roman" w:hAnsi="Times New Roman" w:cs="Times New Roman"/>
          <w:sz w:val="28"/>
          <w:szCs w:val="28"/>
        </w:rPr>
        <w:t xml:space="preserve">, Г. П. Предельно допустимые концентрации химических веществ в окружающей среде. Справочник / Г. П. </w:t>
      </w:r>
      <w:proofErr w:type="spellStart"/>
      <w:r w:rsidRPr="00406359">
        <w:rPr>
          <w:rFonts w:ascii="Times New Roman" w:hAnsi="Times New Roman" w:cs="Times New Roman"/>
          <w:sz w:val="28"/>
          <w:szCs w:val="28"/>
        </w:rPr>
        <w:t>Беспамятнов</w:t>
      </w:r>
      <w:proofErr w:type="spellEnd"/>
      <w:r w:rsidRPr="00406359">
        <w:rPr>
          <w:rFonts w:ascii="Times New Roman" w:hAnsi="Times New Roman" w:cs="Times New Roman"/>
          <w:sz w:val="28"/>
          <w:szCs w:val="28"/>
        </w:rPr>
        <w:t>, Ю. А. Кротов. – Л.: Химия, 1985. – 528 с.</w:t>
      </w:r>
    </w:p>
    <w:p w:rsidR="00414F89" w:rsidRPr="00414F89" w:rsidRDefault="002A33F0" w:rsidP="00253BA3">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5.</w:t>
      </w:r>
      <w:r w:rsidRPr="002A33F0">
        <w:rPr>
          <w:rFonts w:ascii="Times New Roman" w:hAnsi="Times New Roman" w:cs="Times New Roman"/>
          <w:sz w:val="28"/>
          <w:szCs w:val="28"/>
        </w:rPr>
        <w:t xml:space="preserve"> </w:t>
      </w:r>
      <w:r w:rsidRPr="00406359">
        <w:rPr>
          <w:rFonts w:ascii="Times New Roman" w:hAnsi="Times New Roman" w:cs="Times New Roman"/>
          <w:sz w:val="28"/>
          <w:szCs w:val="28"/>
        </w:rPr>
        <w:t xml:space="preserve">Куликов, Н. И. Очистка муниципальных сточных вод c повторным использованием воды и обработанных осадков </w:t>
      </w:r>
      <w:r w:rsidR="00751C8E" w:rsidRPr="00751C8E">
        <w:rPr>
          <w:rFonts w:ascii="Times New Roman" w:hAnsi="Times New Roman" w:cs="Times New Roman"/>
          <w:sz w:val="28"/>
          <w:szCs w:val="28"/>
        </w:rPr>
        <w:t>/</w:t>
      </w:r>
      <w:r w:rsidRPr="00406359">
        <w:rPr>
          <w:rFonts w:ascii="Times New Roman" w:hAnsi="Times New Roman" w:cs="Times New Roman"/>
          <w:sz w:val="28"/>
          <w:szCs w:val="28"/>
        </w:rPr>
        <w:t xml:space="preserve"> Н. И. Куликов, А. Н. </w:t>
      </w:r>
      <w:proofErr w:type="spellStart"/>
      <w:r w:rsidRPr="00406359">
        <w:rPr>
          <w:rFonts w:ascii="Times New Roman" w:hAnsi="Times New Roman" w:cs="Times New Roman"/>
          <w:sz w:val="28"/>
          <w:szCs w:val="28"/>
        </w:rPr>
        <w:t>Ножевникова</w:t>
      </w:r>
      <w:proofErr w:type="spellEnd"/>
      <w:r w:rsidRPr="00406359">
        <w:rPr>
          <w:rFonts w:ascii="Times New Roman" w:hAnsi="Times New Roman" w:cs="Times New Roman"/>
          <w:sz w:val="28"/>
          <w:szCs w:val="28"/>
        </w:rPr>
        <w:t xml:space="preserve">, Г. М. Зубов [и др.]; под общ. ред. Н. И. Куликова, А. Н. </w:t>
      </w:r>
      <w:proofErr w:type="spellStart"/>
      <w:r w:rsidRPr="00406359">
        <w:rPr>
          <w:rFonts w:ascii="Times New Roman" w:hAnsi="Times New Roman" w:cs="Times New Roman"/>
          <w:sz w:val="28"/>
          <w:szCs w:val="28"/>
        </w:rPr>
        <w:t>Ножевниковой</w:t>
      </w:r>
      <w:proofErr w:type="spellEnd"/>
      <w:r w:rsidRPr="00406359">
        <w:rPr>
          <w:rFonts w:ascii="Times New Roman" w:hAnsi="Times New Roman" w:cs="Times New Roman"/>
          <w:sz w:val="28"/>
          <w:szCs w:val="28"/>
        </w:rPr>
        <w:t xml:space="preserve"> - Москва: Логос, 2017. - 40</w:t>
      </w:r>
      <w:r>
        <w:rPr>
          <w:rFonts w:ascii="Times New Roman" w:hAnsi="Times New Roman" w:cs="Times New Roman"/>
          <w:sz w:val="28"/>
          <w:szCs w:val="28"/>
        </w:rPr>
        <w:t xml:space="preserve">0 с. - ISBN 978-5-98704-802-3. </w:t>
      </w:r>
      <w:r w:rsidRPr="00406359">
        <w:rPr>
          <w:rFonts w:ascii="Times New Roman" w:hAnsi="Times New Roman" w:cs="Times New Roman"/>
          <w:sz w:val="28"/>
          <w:szCs w:val="28"/>
        </w:rPr>
        <w:tab/>
      </w:r>
    </w:p>
    <w:p w:rsidR="00810B02" w:rsidRDefault="00E9110B" w:rsidP="00253BA3">
      <w:pPr>
        <w:tabs>
          <w:tab w:val="left" w:pos="0"/>
        </w:tabs>
        <w:spacing w:after="0" w:line="360" w:lineRule="auto"/>
        <w:jc w:val="both"/>
        <w:rPr>
          <w:rFonts w:ascii="Times New Roman" w:hAnsi="Times New Roman" w:cs="Times New Roman"/>
          <w:sz w:val="28"/>
          <w:szCs w:val="28"/>
        </w:rPr>
      </w:pPr>
      <w:r w:rsidRPr="00406359">
        <w:rPr>
          <w:rFonts w:ascii="Times New Roman" w:hAnsi="Times New Roman" w:cs="Times New Roman"/>
          <w:sz w:val="28"/>
          <w:szCs w:val="28"/>
        </w:rPr>
        <w:t xml:space="preserve"> </w:t>
      </w:r>
      <w:r w:rsidR="002A33F0">
        <w:rPr>
          <w:rFonts w:ascii="Times New Roman" w:hAnsi="Times New Roman" w:cs="Times New Roman"/>
          <w:sz w:val="28"/>
          <w:szCs w:val="28"/>
        </w:rPr>
        <w:tab/>
        <w:t>6.</w:t>
      </w:r>
      <w:r w:rsidR="00AA500D" w:rsidRPr="00406359">
        <w:rPr>
          <w:rFonts w:ascii="Times New Roman" w:hAnsi="Times New Roman" w:cs="Times New Roman"/>
          <w:sz w:val="28"/>
          <w:szCs w:val="28"/>
        </w:rPr>
        <w:t xml:space="preserve">Рациональное использование и очистка воды на </w:t>
      </w:r>
      <w:r w:rsidR="000E4DCA" w:rsidRPr="00406359">
        <w:rPr>
          <w:rFonts w:ascii="Times New Roman" w:hAnsi="Times New Roman" w:cs="Times New Roman"/>
          <w:sz w:val="28"/>
          <w:szCs w:val="28"/>
        </w:rPr>
        <w:t>машиностроительных</w:t>
      </w:r>
      <w:r w:rsidR="00AA500D" w:rsidRPr="00406359">
        <w:rPr>
          <w:rFonts w:ascii="Times New Roman" w:hAnsi="Times New Roman" w:cs="Times New Roman"/>
          <w:sz w:val="28"/>
          <w:szCs w:val="28"/>
        </w:rPr>
        <w:t xml:space="preserve"> предприятиях/ В.М Макаров, Ю.П Беличенко, В.С </w:t>
      </w:r>
      <w:proofErr w:type="spellStart"/>
      <w:r w:rsidR="00AA500D" w:rsidRPr="00406359">
        <w:rPr>
          <w:rFonts w:ascii="Times New Roman" w:hAnsi="Times New Roman" w:cs="Times New Roman"/>
          <w:sz w:val="28"/>
          <w:szCs w:val="28"/>
        </w:rPr>
        <w:t>Галустов</w:t>
      </w:r>
      <w:proofErr w:type="spellEnd"/>
      <w:r w:rsidR="00AA500D" w:rsidRPr="00406359">
        <w:rPr>
          <w:rFonts w:ascii="Times New Roman" w:hAnsi="Times New Roman" w:cs="Times New Roman"/>
          <w:sz w:val="28"/>
          <w:szCs w:val="28"/>
        </w:rPr>
        <w:t xml:space="preserve">, А.И </w:t>
      </w:r>
      <w:proofErr w:type="spellStart"/>
      <w:r w:rsidR="00AA500D" w:rsidRPr="00406359">
        <w:rPr>
          <w:rFonts w:ascii="Times New Roman" w:hAnsi="Times New Roman" w:cs="Times New Roman"/>
          <w:sz w:val="28"/>
          <w:szCs w:val="28"/>
        </w:rPr>
        <w:t>Чуфаровский</w:t>
      </w:r>
      <w:proofErr w:type="spellEnd"/>
      <w:r w:rsidR="00AA500D" w:rsidRPr="00406359">
        <w:rPr>
          <w:rFonts w:ascii="Times New Roman" w:hAnsi="Times New Roman" w:cs="Times New Roman"/>
          <w:sz w:val="28"/>
          <w:szCs w:val="28"/>
        </w:rPr>
        <w:t xml:space="preserve"> – М: Машиностроение, 1988. – 272 с</w:t>
      </w:r>
      <w:r w:rsidR="00810B02">
        <w:rPr>
          <w:rFonts w:ascii="Times New Roman" w:hAnsi="Times New Roman" w:cs="Times New Roman"/>
          <w:sz w:val="28"/>
          <w:szCs w:val="28"/>
        </w:rPr>
        <w:t>.</w:t>
      </w:r>
    </w:p>
    <w:p w:rsidR="000F5095" w:rsidRPr="00406359" w:rsidRDefault="000F5095" w:rsidP="00253BA3">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06359">
        <w:rPr>
          <w:rFonts w:ascii="Times New Roman" w:hAnsi="Times New Roman" w:cs="Times New Roman"/>
          <w:sz w:val="28"/>
          <w:szCs w:val="28"/>
        </w:rPr>
        <w:t xml:space="preserve">7. </w:t>
      </w:r>
      <w:proofErr w:type="spellStart"/>
      <w:r w:rsidRPr="00406359">
        <w:rPr>
          <w:rFonts w:ascii="Times New Roman" w:hAnsi="Times New Roman" w:cs="Times New Roman"/>
          <w:sz w:val="28"/>
          <w:szCs w:val="28"/>
        </w:rPr>
        <w:t>Шапошник</w:t>
      </w:r>
      <w:proofErr w:type="spellEnd"/>
      <w:r w:rsidRPr="00406359">
        <w:rPr>
          <w:rFonts w:ascii="Times New Roman" w:hAnsi="Times New Roman" w:cs="Times New Roman"/>
          <w:sz w:val="28"/>
          <w:szCs w:val="28"/>
        </w:rPr>
        <w:t xml:space="preserve">, В. А. Мембранные методы разделения смесей веществ / В. А. </w:t>
      </w:r>
      <w:proofErr w:type="spellStart"/>
      <w:r w:rsidRPr="00406359">
        <w:rPr>
          <w:rFonts w:ascii="Times New Roman" w:hAnsi="Times New Roman" w:cs="Times New Roman"/>
          <w:sz w:val="28"/>
          <w:szCs w:val="28"/>
        </w:rPr>
        <w:t>Шапошник</w:t>
      </w:r>
      <w:proofErr w:type="spellEnd"/>
      <w:r w:rsidRPr="00406359">
        <w:rPr>
          <w:rFonts w:ascii="Times New Roman" w:hAnsi="Times New Roman" w:cs="Times New Roman"/>
          <w:sz w:val="28"/>
          <w:szCs w:val="28"/>
        </w:rPr>
        <w:t xml:space="preserve"> // Сорос. </w:t>
      </w:r>
      <w:proofErr w:type="spellStart"/>
      <w:r w:rsidRPr="00406359">
        <w:rPr>
          <w:rFonts w:ascii="Times New Roman" w:hAnsi="Times New Roman" w:cs="Times New Roman"/>
          <w:sz w:val="28"/>
          <w:szCs w:val="28"/>
        </w:rPr>
        <w:t>образоват</w:t>
      </w:r>
      <w:proofErr w:type="spellEnd"/>
      <w:r w:rsidRPr="00406359">
        <w:rPr>
          <w:rFonts w:ascii="Times New Roman" w:hAnsi="Times New Roman" w:cs="Times New Roman"/>
          <w:sz w:val="28"/>
          <w:szCs w:val="28"/>
        </w:rPr>
        <w:t>. журн. – 1999. – № 9. –27 – 32 с.</w:t>
      </w:r>
    </w:p>
    <w:p w:rsidR="000F5095" w:rsidRPr="00406359" w:rsidRDefault="000F5095" w:rsidP="00253BA3">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06359">
        <w:rPr>
          <w:rFonts w:ascii="Times New Roman" w:hAnsi="Times New Roman" w:cs="Times New Roman"/>
          <w:sz w:val="28"/>
          <w:szCs w:val="28"/>
        </w:rPr>
        <w:t xml:space="preserve">8. Дубяга, В. П. </w:t>
      </w:r>
      <w:proofErr w:type="spellStart"/>
      <w:r w:rsidRPr="00406359">
        <w:rPr>
          <w:rFonts w:ascii="Times New Roman" w:hAnsi="Times New Roman" w:cs="Times New Roman"/>
          <w:sz w:val="28"/>
          <w:szCs w:val="28"/>
        </w:rPr>
        <w:t>Нанотехнологии</w:t>
      </w:r>
      <w:proofErr w:type="spellEnd"/>
      <w:r w:rsidRPr="00406359">
        <w:rPr>
          <w:rFonts w:ascii="Times New Roman" w:hAnsi="Times New Roman" w:cs="Times New Roman"/>
          <w:sz w:val="28"/>
          <w:szCs w:val="28"/>
        </w:rPr>
        <w:t xml:space="preserve"> и мембраны / В. П. Дубяга, И. Б. Бесфамильный // Мембраны. – 2005. – № 3. –  11 – 16 с.</w:t>
      </w:r>
    </w:p>
    <w:p w:rsidR="000F5095" w:rsidRDefault="000F5095" w:rsidP="00253BA3">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9</w:t>
      </w:r>
      <w:r w:rsidRPr="00406359">
        <w:rPr>
          <w:rFonts w:ascii="Times New Roman" w:hAnsi="Times New Roman" w:cs="Times New Roman"/>
          <w:sz w:val="28"/>
          <w:szCs w:val="28"/>
        </w:rPr>
        <w:t xml:space="preserve">. </w:t>
      </w:r>
      <w:proofErr w:type="spellStart"/>
      <w:r w:rsidRPr="00406359">
        <w:rPr>
          <w:rFonts w:ascii="Times New Roman" w:hAnsi="Times New Roman" w:cs="Times New Roman"/>
          <w:sz w:val="28"/>
          <w:szCs w:val="28"/>
        </w:rPr>
        <w:t>Мулдер</w:t>
      </w:r>
      <w:proofErr w:type="spellEnd"/>
      <w:r w:rsidRPr="00406359">
        <w:rPr>
          <w:rFonts w:ascii="Times New Roman" w:hAnsi="Times New Roman" w:cs="Times New Roman"/>
          <w:sz w:val="28"/>
          <w:szCs w:val="28"/>
        </w:rPr>
        <w:t xml:space="preserve">, М. Введение в мембранную технологию / М. </w:t>
      </w:r>
      <w:proofErr w:type="spellStart"/>
      <w:proofErr w:type="gramStart"/>
      <w:r w:rsidRPr="00406359">
        <w:rPr>
          <w:rFonts w:ascii="Times New Roman" w:hAnsi="Times New Roman" w:cs="Times New Roman"/>
          <w:sz w:val="28"/>
          <w:szCs w:val="28"/>
        </w:rPr>
        <w:t>Мулдер</w:t>
      </w:r>
      <w:proofErr w:type="spellEnd"/>
      <w:r w:rsidRPr="00406359">
        <w:rPr>
          <w:rFonts w:ascii="Times New Roman" w:hAnsi="Times New Roman" w:cs="Times New Roman"/>
          <w:sz w:val="28"/>
          <w:szCs w:val="28"/>
        </w:rPr>
        <w:t xml:space="preserve"> ;</w:t>
      </w:r>
      <w:proofErr w:type="gramEnd"/>
      <w:r w:rsidRPr="00406359">
        <w:rPr>
          <w:rFonts w:ascii="Times New Roman" w:hAnsi="Times New Roman" w:cs="Times New Roman"/>
          <w:sz w:val="28"/>
          <w:szCs w:val="28"/>
        </w:rPr>
        <w:t xml:space="preserve"> под ред. Ю. П. Ямпольского, В. П. Дубяги. – М.</w:t>
      </w:r>
      <w:r w:rsidR="00D00B7E">
        <w:rPr>
          <w:rFonts w:ascii="Times New Roman" w:hAnsi="Times New Roman" w:cs="Times New Roman"/>
          <w:sz w:val="28"/>
          <w:szCs w:val="28"/>
        </w:rPr>
        <w:t xml:space="preserve">: Мир, 1999. – 513 с. </w:t>
      </w:r>
    </w:p>
    <w:p w:rsidR="00382154" w:rsidRDefault="00D00B7E" w:rsidP="00253BA3">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60492">
        <w:rPr>
          <w:rFonts w:ascii="Times New Roman" w:hAnsi="Times New Roman" w:cs="Times New Roman"/>
          <w:sz w:val="28"/>
          <w:szCs w:val="28"/>
        </w:rPr>
        <w:t>10</w:t>
      </w:r>
      <w:r w:rsidR="00382154" w:rsidRPr="00406359">
        <w:rPr>
          <w:rFonts w:ascii="Times New Roman" w:hAnsi="Times New Roman" w:cs="Times New Roman"/>
          <w:sz w:val="28"/>
          <w:szCs w:val="28"/>
        </w:rPr>
        <w:t>.</w:t>
      </w:r>
      <w:r w:rsidR="00E9110B" w:rsidRPr="00406359">
        <w:rPr>
          <w:rFonts w:ascii="Times New Roman" w:hAnsi="Times New Roman" w:cs="Times New Roman"/>
          <w:sz w:val="28"/>
          <w:szCs w:val="28"/>
        </w:rPr>
        <w:t xml:space="preserve"> </w:t>
      </w:r>
      <w:r w:rsidR="00382154" w:rsidRPr="00406359">
        <w:rPr>
          <w:rFonts w:ascii="Times New Roman" w:hAnsi="Times New Roman" w:cs="Times New Roman"/>
          <w:sz w:val="28"/>
          <w:szCs w:val="28"/>
        </w:rPr>
        <w:t>Реми</w:t>
      </w:r>
      <w:r w:rsidR="00E16A9D" w:rsidRPr="00406359">
        <w:rPr>
          <w:rFonts w:ascii="Times New Roman" w:hAnsi="Times New Roman" w:cs="Times New Roman"/>
          <w:sz w:val="28"/>
          <w:szCs w:val="28"/>
        </w:rPr>
        <w:t>, Г. Курс неорганической химии: в 2 т. Т.</w:t>
      </w:r>
      <w:proofErr w:type="gramStart"/>
      <w:r w:rsidR="00E16A9D" w:rsidRPr="00406359">
        <w:rPr>
          <w:rFonts w:ascii="Times New Roman" w:hAnsi="Times New Roman" w:cs="Times New Roman"/>
          <w:sz w:val="28"/>
          <w:szCs w:val="28"/>
        </w:rPr>
        <w:t>1 :</w:t>
      </w:r>
      <w:proofErr w:type="gramEnd"/>
      <w:r w:rsidR="00E16A9D" w:rsidRPr="00406359">
        <w:rPr>
          <w:rFonts w:ascii="Times New Roman" w:hAnsi="Times New Roman" w:cs="Times New Roman"/>
          <w:sz w:val="28"/>
          <w:szCs w:val="28"/>
        </w:rPr>
        <w:t xml:space="preserve"> учебное пособие / </w:t>
      </w:r>
      <w:proofErr w:type="spellStart"/>
      <w:r w:rsidR="00E16A9D" w:rsidRPr="00406359">
        <w:rPr>
          <w:rFonts w:ascii="Times New Roman" w:hAnsi="Times New Roman" w:cs="Times New Roman"/>
          <w:sz w:val="28"/>
          <w:szCs w:val="28"/>
        </w:rPr>
        <w:t>Г.Реми</w:t>
      </w:r>
      <w:proofErr w:type="spellEnd"/>
      <w:r w:rsidR="00E16A9D" w:rsidRPr="00406359">
        <w:rPr>
          <w:rFonts w:ascii="Times New Roman" w:hAnsi="Times New Roman" w:cs="Times New Roman"/>
          <w:sz w:val="28"/>
          <w:szCs w:val="28"/>
        </w:rPr>
        <w:t xml:space="preserve"> </w:t>
      </w:r>
      <w:r w:rsidR="00382154" w:rsidRPr="00406359">
        <w:rPr>
          <w:rFonts w:ascii="Times New Roman" w:hAnsi="Times New Roman" w:cs="Times New Roman"/>
          <w:sz w:val="28"/>
          <w:szCs w:val="28"/>
        </w:rPr>
        <w:t>.</w:t>
      </w:r>
      <w:r w:rsidR="00E16A9D" w:rsidRPr="00406359">
        <w:rPr>
          <w:rFonts w:ascii="Times New Roman" w:hAnsi="Times New Roman" w:cs="Times New Roman"/>
          <w:sz w:val="28"/>
          <w:szCs w:val="28"/>
        </w:rPr>
        <w:t>: - М.: Изд-во</w:t>
      </w:r>
      <w:r w:rsidR="00E16A9D" w:rsidRPr="00406359">
        <w:rPr>
          <w:rStyle w:val="ad"/>
          <w:rFonts w:ascii="Verdana" w:hAnsi="Verdana"/>
          <w:b w:val="0"/>
          <w:color w:val="000000"/>
          <w:sz w:val="15"/>
          <w:szCs w:val="15"/>
          <w:shd w:val="clear" w:color="auto" w:fill="FFFFFF"/>
        </w:rPr>
        <w:t xml:space="preserve"> </w:t>
      </w:r>
      <w:r w:rsidR="00E16A9D" w:rsidRPr="00406359">
        <w:rPr>
          <w:rStyle w:val="ad"/>
          <w:rFonts w:ascii="Times New Roman" w:hAnsi="Times New Roman" w:cs="Times New Roman"/>
          <w:b w:val="0"/>
          <w:color w:val="000000"/>
          <w:sz w:val="28"/>
          <w:szCs w:val="28"/>
          <w:shd w:val="clear" w:color="auto" w:fill="FFFFFF"/>
        </w:rPr>
        <w:t>ИИЛ</w:t>
      </w:r>
      <w:r w:rsidR="00E16A9D" w:rsidRPr="00406359">
        <w:rPr>
          <w:rFonts w:ascii="Times New Roman" w:hAnsi="Times New Roman" w:cs="Times New Roman"/>
          <w:sz w:val="28"/>
          <w:szCs w:val="28"/>
        </w:rPr>
        <w:t xml:space="preserve">, 1963. - </w:t>
      </w:r>
      <w:r w:rsidR="00382154" w:rsidRPr="00406359">
        <w:rPr>
          <w:rFonts w:ascii="Times New Roman" w:hAnsi="Times New Roman" w:cs="Times New Roman"/>
          <w:sz w:val="28"/>
          <w:szCs w:val="28"/>
        </w:rPr>
        <w:t>595-597</w:t>
      </w:r>
      <w:r w:rsidR="00E16A9D" w:rsidRPr="00406359">
        <w:rPr>
          <w:rFonts w:ascii="Times New Roman" w:hAnsi="Times New Roman" w:cs="Times New Roman"/>
          <w:sz w:val="28"/>
          <w:szCs w:val="28"/>
        </w:rPr>
        <w:t xml:space="preserve"> с.</w:t>
      </w:r>
    </w:p>
    <w:p w:rsidR="00760492" w:rsidRDefault="00B93C10" w:rsidP="00B346BD">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760492">
        <w:rPr>
          <w:rFonts w:ascii="Times New Roman" w:hAnsi="Times New Roman" w:cs="Times New Roman"/>
          <w:sz w:val="28"/>
          <w:szCs w:val="28"/>
        </w:rPr>
        <w:t>11</w:t>
      </w:r>
      <w:r w:rsidR="00760492" w:rsidRPr="00406359">
        <w:rPr>
          <w:rFonts w:ascii="Times New Roman" w:hAnsi="Times New Roman" w:cs="Times New Roman"/>
          <w:sz w:val="28"/>
          <w:szCs w:val="28"/>
        </w:rPr>
        <w:t>. Полянский, Н. Г. Свинец:</w:t>
      </w:r>
      <w:r w:rsidR="00760492" w:rsidRPr="00406359">
        <w:t xml:space="preserve"> </w:t>
      </w:r>
      <w:hyperlink r:id="rId12" w:history="1">
        <w:r w:rsidR="00760492" w:rsidRPr="00406359">
          <w:rPr>
            <w:rStyle w:val="ac"/>
            <w:rFonts w:ascii="Times New Roman" w:hAnsi="Times New Roman" w:cs="Times New Roman"/>
            <w:color w:val="auto"/>
            <w:sz w:val="28"/>
            <w:szCs w:val="28"/>
            <w:u w:val="none"/>
            <w:shd w:val="clear" w:color="auto" w:fill="FFFFFF"/>
          </w:rPr>
          <w:t>книги и методические указания</w:t>
        </w:r>
      </w:hyperlink>
      <w:r w:rsidR="00760492" w:rsidRPr="00406359">
        <w:rPr>
          <w:rFonts w:ascii="Times New Roman" w:hAnsi="Times New Roman" w:cs="Times New Roman"/>
          <w:sz w:val="28"/>
          <w:szCs w:val="28"/>
        </w:rPr>
        <w:t xml:space="preserve"> / Н. Г. </w:t>
      </w:r>
      <w:proofErr w:type="gramStart"/>
      <w:r w:rsidR="00760492" w:rsidRPr="00406359">
        <w:rPr>
          <w:rFonts w:ascii="Times New Roman" w:hAnsi="Times New Roman" w:cs="Times New Roman"/>
          <w:sz w:val="28"/>
          <w:szCs w:val="28"/>
        </w:rPr>
        <w:t>Полянский  -</w:t>
      </w:r>
      <w:proofErr w:type="gramEnd"/>
      <w:r w:rsidR="00760492" w:rsidRPr="00406359">
        <w:rPr>
          <w:rFonts w:ascii="Times New Roman" w:hAnsi="Times New Roman" w:cs="Times New Roman"/>
          <w:sz w:val="28"/>
          <w:szCs w:val="28"/>
        </w:rPr>
        <w:t xml:space="preserve"> М.: Изд-во Наука, 1986. - 29-30 с. </w:t>
      </w:r>
    </w:p>
    <w:p w:rsidR="00B93C10" w:rsidRPr="00B93C10" w:rsidRDefault="00B93C10" w:rsidP="00B346BD">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12.</w:t>
      </w:r>
      <w:r w:rsidRPr="00B93C10">
        <w:rPr>
          <w:rFonts w:ascii="Times New Roman" w:hAnsi="Times New Roman" w:cs="Times New Roman"/>
          <w:sz w:val="28"/>
          <w:szCs w:val="28"/>
        </w:rPr>
        <w:t>Экобиотехнология в графиках, табл</w:t>
      </w:r>
      <w:r w:rsidR="00B346BD">
        <w:rPr>
          <w:rFonts w:ascii="Times New Roman" w:hAnsi="Times New Roman" w:cs="Times New Roman"/>
          <w:sz w:val="28"/>
          <w:szCs w:val="28"/>
        </w:rPr>
        <w:t xml:space="preserve">ицах, рисунках («Скорая помощь» </w:t>
      </w:r>
      <w:r w:rsidRPr="00B93C10">
        <w:rPr>
          <w:rFonts w:ascii="Times New Roman" w:hAnsi="Times New Roman" w:cs="Times New Roman"/>
          <w:sz w:val="28"/>
          <w:szCs w:val="28"/>
        </w:rPr>
        <w:t>при подготовке к экзаменам и не только...): Учебно-методическое</w:t>
      </w:r>
    </w:p>
    <w:p w:rsidR="00B93C10" w:rsidRPr="00B93C10" w:rsidRDefault="00B93C10" w:rsidP="00B346BD">
      <w:pPr>
        <w:tabs>
          <w:tab w:val="left" w:pos="0"/>
        </w:tabs>
        <w:spacing w:after="0" w:line="360" w:lineRule="auto"/>
        <w:jc w:val="both"/>
        <w:rPr>
          <w:rFonts w:ascii="Times New Roman" w:hAnsi="Times New Roman" w:cs="Times New Roman"/>
          <w:sz w:val="28"/>
          <w:szCs w:val="28"/>
        </w:rPr>
      </w:pPr>
      <w:r w:rsidRPr="00B93C10">
        <w:rPr>
          <w:rFonts w:ascii="Times New Roman" w:hAnsi="Times New Roman" w:cs="Times New Roman"/>
          <w:sz w:val="28"/>
          <w:szCs w:val="28"/>
        </w:rPr>
        <w:t xml:space="preserve">пособие / Ф.Ю. Ахмадуллина. [и др.]; М-во </w:t>
      </w:r>
      <w:proofErr w:type="spellStart"/>
      <w:r w:rsidRPr="00B93C10">
        <w:rPr>
          <w:rFonts w:ascii="Times New Roman" w:hAnsi="Times New Roman" w:cs="Times New Roman"/>
          <w:sz w:val="28"/>
          <w:szCs w:val="28"/>
        </w:rPr>
        <w:t>образ</w:t>
      </w:r>
      <w:proofErr w:type="gramStart"/>
      <w:r w:rsidRPr="00B93C10">
        <w:rPr>
          <w:rFonts w:ascii="Times New Roman" w:hAnsi="Times New Roman" w:cs="Times New Roman"/>
          <w:sz w:val="28"/>
          <w:szCs w:val="28"/>
        </w:rPr>
        <w:t>.</w:t>
      </w:r>
      <w:proofErr w:type="gramEnd"/>
      <w:r w:rsidRPr="00B93C10">
        <w:rPr>
          <w:rFonts w:ascii="Times New Roman" w:hAnsi="Times New Roman" w:cs="Times New Roman"/>
          <w:sz w:val="28"/>
          <w:szCs w:val="28"/>
        </w:rPr>
        <w:t>и</w:t>
      </w:r>
      <w:proofErr w:type="spellEnd"/>
      <w:r w:rsidRPr="00B93C10">
        <w:rPr>
          <w:rFonts w:ascii="Times New Roman" w:hAnsi="Times New Roman" w:cs="Times New Roman"/>
          <w:sz w:val="28"/>
          <w:szCs w:val="28"/>
        </w:rPr>
        <w:t xml:space="preserve"> науки России,</w:t>
      </w:r>
    </w:p>
    <w:p w:rsidR="00B93C10" w:rsidRDefault="00B93C10" w:rsidP="00B346BD">
      <w:pPr>
        <w:tabs>
          <w:tab w:val="left" w:pos="0"/>
        </w:tabs>
        <w:spacing w:after="0" w:line="360" w:lineRule="auto"/>
        <w:jc w:val="both"/>
        <w:rPr>
          <w:rFonts w:ascii="Times New Roman" w:hAnsi="Times New Roman" w:cs="Times New Roman"/>
          <w:sz w:val="28"/>
          <w:szCs w:val="28"/>
        </w:rPr>
      </w:pPr>
      <w:r w:rsidRPr="00B93C10">
        <w:rPr>
          <w:rFonts w:ascii="Times New Roman" w:hAnsi="Times New Roman" w:cs="Times New Roman"/>
          <w:sz w:val="28"/>
          <w:szCs w:val="28"/>
        </w:rPr>
        <w:t xml:space="preserve">Казан. нац. </w:t>
      </w:r>
      <w:proofErr w:type="spellStart"/>
      <w:r w:rsidRPr="00B93C10">
        <w:rPr>
          <w:rFonts w:ascii="Times New Roman" w:hAnsi="Times New Roman" w:cs="Times New Roman"/>
          <w:sz w:val="28"/>
          <w:szCs w:val="28"/>
        </w:rPr>
        <w:t>иссл</w:t>
      </w:r>
      <w:proofErr w:type="spellEnd"/>
      <w:r w:rsidRPr="00B93C10">
        <w:rPr>
          <w:rFonts w:ascii="Times New Roman" w:hAnsi="Times New Roman" w:cs="Times New Roman"/>
          <w:sz w:val="28"/>
          <w:szCs w:val="28"/>
        </w:rPr>
        <w:t xml:space="preserve">. </w:t>
      </w:r>
      <w:proofErr w:type="spellStart"/>
      <w:r w:rsidRPr="00B93C10">
        <w:rPr>
          <w:rFonts w:ascii="Times New Roman" w:hAnsi="Times New Roman" w:cs="Times New Roman"/>
          <w:sz w:val="28"/>
          <w:szCs w:val="28"/>
        </w:rPr>
        <w:t>технол</w:t>
      </w:r>
      <w:proofErr w:type="spellEnd"/>
      <w:r w:rsidRPr="00B93C10">
        <w:rPr>
          <w:rFonts w:ascii="Times New Roman" w:hAnsi="Times New Roman" w:cs="Times New Roman"/>
          <w:sz w:val="28"/>
          <w:szCs w:val="28"/>
        </w:rPr>
        <w:t>. ун-т. – Казань, изд-во КНИТУ, 2022 – 199 с.</w:t>
      </w:r>
    </w:p>
    <w:p w:rsidR="00B346BD" w:rsidRPr="00B346BD" w:rsidRDefault="00B346BD" w:rsidP="00B346BD">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13.</w:t>
      </w:r>
      <w:r w:rsidRPr="00B346BD">
        <w:t xml:space="preserve"> </w:t>
      </w:r>
      <w:r>
        <w:rPr>
          <w:rFonts w:ascii="Times New Roman" w:hAnsi="Times New Roman" w:cs="Times New Roman"/>
          <w:sz w:val="28"/>
          <w:szCs w:val="28"/>
        </w:rPr>
        <w:t>Карманов, А. П.</w:t>
      </w:r>
    </w:p>
    <w:p w:rsidR="00B346BD" w:rsidRPr="00B346BD" w:rsidRDefault="00B346BD" w:rsidP="00B346BD">
      <w:pPr>
        <w:tabs>
          <w:tab w:val="left" w:pos="0"/>
        </w:tabs>
        <w:spacing w:after="0" w:line="360" w:lineRule="auto"/>
        <w:jc w:val="both"/>
        <w:rPr>
          <w:rFonts w:ascii="Times New Roman" w:hAnsi="Times New Roman" w:cs="Times New Roman"/>
          <w:sz w:val="28"/>
          <w:szCs w:val="28"/>
        </w:rPr>
      </w:pPr>
      <w:r w:rsidRPr="00B346BD">
        <w:rPr>
          <w:rFonts w:ascii="Times New Roman" w:hAnsi="Times New Roman" w:cs="Times New Roman"/>
          <w:sz w:val="28"/>
          <w:szCs w:val="28"/>
        </w:rPr>
        <w:t>Технология очистки сточных вод [Электронный ресурс</w:t>
      </w:r>
      <w:proofErr w:type="gramStart"/>
      <w:r w:rsidRPr="00B346BD">
        <w:rPr>
          <w:rFonts w:ascii="Times New Roman" w:hAnsi="Times New Roman" w:cs="Times New Roman"/>
          <w:sz w:val="28"/>
          <w:szCs w:val="28"/>
        </w:rPr>
        <w:t>] :</w:t>
      </w:r>
      <w:proofErr w:type="gramEnd"/>
      <w:r w:rsidRPr="00B346BD">
        <w:rPr>
          <w:rFonts w:ascii="Times New Roman" w:hAnsi="Times New Roman" w:cs="Times New Roman"/>
          <w:sz w:val="28"/>
          <w:szCs w:val="28"/>
        </w:rPr>
        <w:t xml:space="preserve"> учебное по-</w:t>
      </w:r>
    </w:p>
    <w:p w:rsidR="00B346BD" w:rsidRPr="00B346BD" w:rsidRDefault="00B346BD" w:rsidP="00B346BD">
      <w:pPr>
        <w:tabs>
          <w:tab w:val="left" w:pos="0"/>
        </w:tabs>
        <w:spacing w:after="0" w:line="360" w:lineRule="auto"/>
        <w:jc w:val="both"/>
        <w:rPr>
          <w:rFonts w:ascii="Times New Roman" w:hAnsi="Times New Roman" w:cs="Times New Roman"/>
          <w:sz w:val="28"/>
          <w:szCs w:val="28"/>
        </w:rPr>
      </w:pPr>
      <w:proofErr w:type="spellStart"/>
      <w:proofErr w:type="gramStart"/>
      <w:r w:rsidRPr="00B346BD">
        <w:rPr>
          <w:rFonts w:ascii="Times New Roman" w:hAnsi="Times New Roman" w:cs="Times New Roman"/>
          <w:sz w:val="28"/>
          <w:szCs w:val="28"/>
        </w:rPr>
        <w:t>собие</w:t>
      </w:r>
      <w:proofErr w:type="spellEnd"/>
      <w:r w:rsidRPr="00B346BD">
        <w:rPr>
          <w:rFonts w:ascii="Times New Roman" w:hAnsi="Times New Roman" w:cs="Times New Roman"/>
          <w:sz w:val="28"/>
          <w:szCs w:val="28"/>
        </w:rPr>
        <w:t xml:space="preserve"> :</w:t>
      </w:r>
      <w:proofErr w:type="gramEnd"/>
      <w:r w:rsidRPr="00B346BD">
        <w:rPr>
          <w:rFonts w:ascii="Times New Roman" w:hAnsi="Times New Roman" w:cs="Times New Roman"/>
          <w:sz w:val="28"/>
          <w:szCs w:val="28"/>
        </w:rPr>
        <w:t xml:space="preserve"> </w:t>
      </w:r>
      <w:proofErr w:type="spellStart"/>
      <w:r w:rsidRPr="00B346BD">
        <w:rPr>
          <w:rFonts w:ascii="Times New Roman" w:hAnsi="Times New Roman" w:cs="Times New Roman"/>
          <w:sz w:val="28"/>
          <w:szCs w:val="28"/>
        </w:rPr>
        <w:t>самост</w:t>
      </w:r>
      <w:proofErr w:type="spellEnd"/>
      <w:r w:rsidRPr="00B346BD">
        <w:rPr>
          <w:rFonts w:ascii="Times New Roman" w:hAnsi="Times New Roman" w:cs="Times New Roman"/>
          <w:sz w:val="28"/>
          <w:szCs w:val="28"/>
        </w:rPr>
        <w:t>. учеб. электрон. изд. / А. П.</w:t>
      </w:r>
      <w:r>
        <w:rPr>
          <w:rFonts w:ascii="Times New Roman" w:hAnsi="Times New Roman" w:cs="Times New Roman"/>
          <w:sz w:val="28"/>
          <w:szCs w:val="28"/>
        </w:rPr>
        <w:t xml:space="preserve"> Карманов, И. Н. Полина ; </w:t>
      </w:r>
      <w:proofErr w:type="spellStart"/>
      <w:r>
        <w:rPr>
          <w:rFonts w:ascii="Times New Roman" w:hAnsi="Times New Roman" w:cs="Times New Roman"/>
          <w:sz w:val="28"/>
          <w:szCs w:val="28"/>
        </w:rPr>
        <w:t>Сыкт</w:t>
      </w:r>
      <w:proofErr w:type="spellEnd"/>
      <w:r>
        <w:rPr>
          <w:rFonts w:ascii="Times New Roman" w:hAnsi="Times New Roman" w:cs="Times New Roman"/>
          <w:sz w:val="28"/>
          <w:szCs w:val="28"/>
        </w:rPr>
        <w:t>.</w:t>
      </w:r>
    </w:p>
    <w:p w:rsidR="00B346BD" w:rsidRPr="00B346BD" w:rsidRDefault="00B346BD" w:rsidP="00B346BD">
      <w:pPr>
        <w:tabs>
          <w:tab w:val="left" w:pos="0"/>
        </w:tabs>
        <w:spacing w:after="0" w:line="360" w:lineRule="auto"/>
        <w:jc w:val="both"/>
        <w:rPr>
          <w:rFonts w:ascii="Times New Roman" w:hAnsi="Times New Roman" w:cs="Times New Roman"/>
          <w:sz w:val="28"/>
          <w:szCs w:val="28"/>
        </w:rPr>
      </w:pPr>
      <w:proofErr w:type="spellStart"/>
      <w:r w:rsidRPr="00B346BD">
        <w:rPr>
          <w:rFonts w:ascii="Times New Roman" w:hAnsi="Times New Roman" w:cs="Times New Roman"/>
          <w:sz w:val="28"/>
          <w:szCs w:val="28"/>
        </w:rPr>
        <w:t>лесн</w:t>
      </w:r>
      <w:proofErr w:type="spellEnd"/>
      <w:r w:rsidRPr="00B346BD">
        <w:rPr>
          <w:rFonts w:ascii="Times New Roman" w:hAnsi="Times New Roman" w:cs="Times New Roman"/>
          <w:sz w:val="28"/>
          <w:szCs w:val="28"/>
        </w:rPr>
        <w:t>. ин-т. — Электрон</w:t>
      </w:r>
      <w:proofErr w:type="gramStart"/>
      <w:r w:rsidRPr="00B346BD">
        <w:rPr>
          <w:rFonts w:ascii="Times New Roman" w:hAnsi="Times New Roman" w:cs="Times New Roman"/>
          <w:sz w:val="28"/>
          <w:szCs w:val="28"/>
        </w:rPr>
        <w:t>.</w:t>
      </w:r>
      <w:proofErr w:type="gramEnd"/>
      <w:r w:rsidRPr="00B346BD">
        <w:rPr>
          <w:rFonts w:ascii="Times New Roman" w:hAnsi="Times New Roman" w:cs="Times New Roman"/>
          <w:sz w:val="28"/>
          <w:szCs w:val="28"/>
        </w:rPr>
        <w:t xml:space="preserve"> дан. — </w:t>
      </w:r>
      <w:proofErr w:type="gramStart"/>
      <w:r w:rsidRPr="00B346BD">
        <w:rPr>
          <w:rFonts w:ascii="Times New Roman" w:hAnsi="Times New Roman" w:cs="Times New Roman"/>
          <w:sz w:val="28"/>
          <w:szCs w:val="28"/>
        </w:rPr>
        <w:t>Сыктывкар :</w:t>
      </w:r>
      <w:proofErr w:type="gramEnd"/>
      <w:r w:rsidRPr="00B346BD">
        <w:rPr>
          <w:rFonts w:ascii="Times New Roman" w:hAnsi="Times New Roman" w:cs="Times New Roman"/>
          <w:sz w:val="28"/>
          <w:szCs w:val="28"/>
        </w:rPr>
        <w:t xml:space="preserve"> СЛИ, 2015. — Режим </w:t>
      </w:r>
      <w:proofErr w:type="spellStart"/>
      <w:r w:rsidRPr="00B346BD">
        <w:rPr>
          <w:rFonts w:ascii="Times New Roman" w:hAnsi="Times New Roman" w:cs="Times New Roman"/>
          <w:sz w:val="28"/>
          <w:szCs w:val="28"/>
        </w:rPr>
        <w:t>досту</w:t>
      </w:r>
      <w:proofErr w:type="spellEnd"/>
      <w:r w:rsidRPr="00B346BD">
        <w:rPr>
          <w:rFonts w:ascii="Times New Roman" w:hAnsi="Times New Roman" w:cs="Times New Roman"/>
          <w:sz w:val="28"/>
          <w:szCs w:val="28"/>
        </w:rPr>
        <w:t>-</w:t>
      </w:r>
    </w:p>
    <w:p w:rsidR="00B346BD" w:rsidRDefault="00B346BD" w:rsidP="00B346BD">
      <w:pPr>
        <w:tabs>
          <w:tab w:val="left" w:pos="0"/>
        </w:tabs>
        <w:spacing w:after="0" w:line="360" w:lineRule="auto"/>
        <w:jc w:val="both"/>
        <w:rPr>
          <w:rFonts w:ascii="Times New Roman" w:hAnsi="Times New Roman" w:cs="Times New Roman"/>
          <w:sz w:val="28"/>
          <w:szCs w:val="28"/>
        </w:rPr>
      </w:pPr>
      <w:r w:rsidRPr="00B346BD">
        <w:rPr>
          <w:rFonts w:ascii="Times New Roman" w:hAnsi="Times New Roman" w:cs="Times New Roman"/>
          <w:sz w:val="28"/>
          <w:szCs w:val="28"/>
        </w:rPr>
        <w:t xml:space="preserve">па: http://lib.sfi.komi.com. – </w:t>
      </w:r>
      <w:proofErr w:type="spellStart"/>
      <w:r w:rsidRPr="00B346BD">
        <w:rPr>
          <w:rFonts w:ascii="Times New Roman" w:hAnsi="Times New Roman" w:cs="Times New Roman"/>
          <w:sz w:val="28"/>
          <w:szCs w:val="28"/>
        </w:rPr>
        <w:t>Загл</w:t>
      </w:r>
      <w:proofErr w:type="spellEnd"/>
      <w:r w:rsidRPr="00B346BD">
        <w:rPr>
          <w:rFonts w:ascii="Times New Roman" w:hAnsi="Times New Roman" w:cs="Times New Roman"/>
          <w:sz w:val="28"/>
          <w:szCs w:val="28"/>
        </w:rPr>
        <w:t>. с экрана.</w:t>
      </w:r>
    </w:p>
    <w:p w:rsidR="001F1CF5" w:rsidRPr="00406359" w:rsidRDefault="001F1CF5" w:rsidP="00B346BD">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14.Постановление правительства РФ от 29.07.2013 №644(</w:t>
      </w:r>
      <w:proofErr w:type="spellStart"/>
      <w:r>
        <w:rPr>
          <w:rFonts w:ascii="Times New Roman" w:hAnsi="Times New Roman" w:cs="Times New Roman"/>
          <w:sz w:val="28"/>
          <w:szCs w:val="28"/>
        </w:rPr>
        <w:t>ред.от</w:t>
      </w:r>
      <w:proofErr w:type="spellEnd"/>
      <w:r>
        <w:rPr>
          <w:rFonts w:ascii="Times New Roman" w:hAnsi="Times New Roman" w:cs="Times New Roman"/>
          <w:sz w:val="28"/>
          <w:szCs w:val="28"/>
        </w:rPr>
        <w:t xml:space="preserve"> 30.11.2021) «Об утверждение Правил холодного водоснабжения и водоотведения и о внесении изменений в некоторые акты Правительства Российской Федерации»</w:t>
      </w:r>
    </w:p>
    <w:p w:rsidR="00760492" w:rsidRPr="00406359" w:rsidRDefault="00760492" w:rsidP="00B346BD">
      <w:pPr>
        <w:tabs>
          <w:tab w:val="left" w:pos="0"/>
        </w:tabs>
        <w:spacing w:after="0" w:line="360" w:lineRule="auto"/>
        <w:jc w:val="both"/>
        <w:rPr>
          <w:rFonts w:ascii="Times New Roman" w:hAnsi="Times New Roman" w:cs="Times New Roman"/>
          <w:sz w:val="28"/>
          <w:szCs w:val="28"/>
        </w:rPr>
      </w:pPr>
    </w:p>
    <w:sectPr w:rsidR="00760492" w:rsidRPr="00406359" w:rsidSect="00253BA3">
      <w:headerReference w:type="default" r:id="rId13"/>
      <w:footerReference w:type="default" r:id="rId14"/>
      <w:footerReference w:type="first" r:id="rId15"/>
      <w:type w:val="continuous"/>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CDE" w:rsidRDefault="005E3CDE">
      <w:pPr>
        <w:spacing w:after="0" w:line="240" w:lineRule="auto"/>
      </w:pPr>
      <w:r>
        <w:separator/>
      </w:r>
    </w:p>
  </w:endnote>
  <w:endnote w:type="continuationSeparator" w:id="0">
    <w:p w:rsidR="005E3CDE" w:rsidRDefault="005E3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1460280"/>
      <w:docPartObj>
        <w:docPartGallery w:val="Page Numbers (Bottom of Page)"/>
        <w:docPartUnique/>
      </w:docPartObj>
    </w:sdtPr>
    <w:sdtEndPr/>
    <w:sdtContent>
      <w:p w:rsidR="009D1C7B" w:rsidRDefault="009D1C7B">
        <w:pPr>
          <w:pStyle w:val="a8"/>
          <w:jc w:val="right"/>
        </w:pPr>
        <w:r>
          <w:fldChar w:fldCharType="begin"/>
        </w:r>
        <w:r>
          <w:instrText>PAGE   \* MERGEFORMAT</w:instrText>
        </w:r>
        <w:r>
          <w:fldChar w:fldCharType="separate"/>
        </w:r>
        <w:r w:rsidR="006916EA">
          <w:rPr>
            <w:noProof/>
          </w:rPr>
          <w:t>22</w:t>
        </w:r>
        <w:r>
          <w:rPr>
            <w:noProof/>
          </w:rPr>
          <w:fldChar w:fldCharType="end"/>
        </w:r>
      </w:p>
    </w:sdtContent>
  </w:sdt>
  <w:p w:rsidR="009D1C7B" w:rsidRDefault="009D1C7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25781"/>
      <w:docPartObj>
        <w:docPartGallery w:val="Page Numbers (Bottom of Page)"/>
        <w:docPartUnique/>
      </w:docPartObj>
    </w:sdtPr>
    <w:sdtEndPr/>
    <w:sdtContent>
      <w:p w:rsidR="009D1C7B" w:rsidRDefault="009D1C7B">
        <w:pPr>
          <w:pStyle w:val="a8"/>
          <w:jc w:val="right"/>
        </w:pPr>
        <w:r>
          <w:fldChar w:fldCharType="begin"/>
        </w:r>
        <w:r>
          <w:instrText>PAGE   \* MERGEFORMAT</w:instrText>
        </w:r>
        <w:r>
          <w:fldChar w:fldCharType="separate"/>
        </w:r>
        <w:r w:rsidR="006916EA">
          <w:rPr>
            <w:noProof/>
          </w:rPr>
          <w:t>1</w:t>
        </w:r>
        <w:r>
          <w:rPr>
            <w:noProof/>
          </w:rPr>
          <w:fldChar w:fldCharType="end"/>
        </w:r>
      </w:p>
    </w:sdtContent>
  </w:sdt>
  <w:p w:rsidR="009D1C7B" w:rsidRDefault="009D1C7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CDE" w:rsidRDefault="005E3CDE">
      <w:pPr>
        <w:spacing w:after="0" w:line="240" w:lineRule="auto"/>
      </w:pPr>
      <w:r>
        <w:separator/>
      </w:r>
    </w:p>
  </w:footnote>
  <w:footnote w:type="continuationSeparator" w:id="0">
    <w:p w:rsidR="005E3CDE" w:rsidRDefault="005E3C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C7B" w:rsidRDefault="009D1C7B">
    <w:pPr>
      <w:pStyle w:val="a6"/>
      <w:jc w:val="right"/>
    </w:pPr>
  </w:p>
  <w:p w:rsidR="009D1C7B" w:rsidRDefault="009D1C7B">
    <w:pPr>
      <w:pStyle w:val="a6"/>
    </w:pPr>
  </w:p>
  <w:p w:rsidR="009D1C7B" w:rsidRDefault="009D1C7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360AE"/>
    <w:multiLevelType w:val="hybridMultilevel"/>
    <w:tmpl w:val="D6344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FC5F96"/>
    <w:multiLevelType w:val="hybridMultilevel"/>
    <w:tmpl w:val="7D4EA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787"/>
    <w:rsid w:val="0000000A"/>
    <w:rsid w:val="0000748D"/>
    <w:rsid w:val="00012973"/>
    <w:rsid w:val="00013224"/>
    <w:rsid w:val="000171DD"/>
    <w:rsid w:val="00020950"/>
    <w:rsid w:val="000215CF"/>
    <w:rsid w:val="000217C7"/>
    <w:rsid w:val="0002331D"/>
    <w:rsid w:val="000274FB"/>
    <w:rsid w:val="000307F5"/>
    <w:rsid w:val="0003158F"/>
    <w:rsid w:val="00032EC7"/>
    <w:rsid w:val="00035802"/>
    <w:rsid w:val="00037453"/>
    <w:rsid w:val="0004368E"/>
    <w:rsid w:val="000548A8"/>
    <w:rsid w:val="00057CAE"/>
    <w:rsid w:val="00060348"/>
    <w:rsid w:val="00060A0C"/>
    <w:rsid w:val="00063AA0"/>
    <w:rsid w:val="000674A2"/>
    <w:rsid w:val="00072935"/>
    <w:rsid w:val="0007448C"/>
    <w:rsid w:val="00074638"/>
    <w:rsid w:val="00082291"/>
    <w:rsid w:val="000823DC"/>
    <w:rsid w:val="000942E6"/>
    <w:rsid w:val="00094504"/>
    <w:rsid w:val="000946E4"/>
    <w:rsid w:val="000A1B51"/>
    <w:rsid w:val="000A6D79"/>
    <w:rsid w:val="000B03ED"/>
    <w:rsid w:val="000B29CB"/>
    <w:rsid w:val="000B4548"/>
    <w:rsid w:val="000C25D1"/>
    <w:rsid w:val="000C3935"/>
    <w:rsid w:val="000C667F"/>
    <w:rsid w:val="000D272D"/>
    <w:rsid w:val="000E0AF3"/>
    <w:rsid w:val="000E4DCA"/>
    <w:rsid w:val="000F5095"/>
    <w:rsid w:val="000F7325"/>
    <w:rsid w:val="0011603C"/>
    <w:rsid w:val="00124017"/>
    <w:rsid w:val="00124AD9"/>
    <w:rsid w:val="0013607F"/>
    <w:rsid w:val="00136673"/>
    <w:rsid w:val="00137EA6"/>
    <w:rsid w:val="00140CFD"/>
    <w:rsid w:val="00145D47"/>
    <w:rsid w:val="00152C07"/>
    <w:rsid w:val="001548EC"/>
    <w:rsid w:val="00155723"/>
    <w:rsid w:val="00156CE2"/>
    <w:rsid w:val="001636BF"/>
    <w:rsid w:val="00163C4B"/>
    <w:rsid w:val="00167353"/>
    <w:rsid w:val="001735D8"/>
    <w:rsid w:val="001746A1"/>
    <w:rsid w:val="00177AAD"/>
    <w:rsid w:val="0018153E"/>
    <w:rsid w:val="00184D31"/>
    <w:rsid w:val="001875B2"/>
    <w:rsid w:val="001904D9"/>
    <w:rsid w:val="00194E2C"/>
    <w:rsid w:val="001A78BB"/>
    <w:rsid w:val="001A7DA2"/>
    <w:rsid w:val="001B0143"/>
    <w:rsid w:val="001B11A9"/>
    <w:rsid w:val="001C0476"/>
    <w:rsid w:val="001C04FC"/>
    <w:rsid w:val="001C18D4"/>
    <w:rsid w:val="001C3D34"/>
    <w:rsid w:val="001C48A9"/>
    <w:rsid w:val="001C7F9E"/>
    <w:rsid w:val="001D40E8"/>
    <w:rsid w:val="001D4262"/>
    <w:rsid w:val="001D4B40"/>
    <w:rsid w:val="001E004F"/>
    <w:rsid w:val="001E3CD1"/>
    <w:rsid w:val="001E4A5A"/>
    <w:rsid w:val="001E675F"/>
    <w:rsid w:val="001F1CF5"/>
    <w:rsid w:val="001F21A4"/>
    <w:rsid w:val="001F3B8F"/>
    <w:rsid w:val="002052EC"/>
    <w:rsid w:val="00210080"/>
    <w:rsid w:val="00212DE4"/>
    <w:rsid w:val="002139F8"/>
    <w:rsid w:val="002174BA"/>
    <w:rsid w:val="00224E32"/>
    <w:rsid w:val="002252DE"/>
    <w:rsid w:val="0022562D"/>
    <w:rsid w:val="002279CB"/>
    <w:rsid w:val="00241AD0"/>
    <w:rsid w:val="00242EA2"/>
    <w:rsid w:val="002442B4"/>
    <w:rsid w:val="0024486E"/>
    <w:rsid w:val="00246D87"/>
    <w:rsid w:val="00253BA3"/>
    <w:rsid w:val="0025454E"/>
    <w:rsid w:val="002558F1"/>
    <w:rsid w:val="002560D8"/>
    <w:rsid w:val="00256AEE"/>
    <w:rsid w:val="002613E9"/>
    <w:rsid w:val="00261C05"/>
    <w:rsid w:val="00275A2E"/>
    <w:rsid w:val="00282183"/>
    <w:rsid w:val="0028483E"/>
    <w:rsid w:val="002907E1"/>
    <w:rsid w:val="00290BB2"/>
    <w:rsid w:val="00290E5B"/>
    <w:rsid w:val="0029538D"/>
    <w:rsid w:val="002A0F09"/>
    <w:rsid w:val="002A2AA5"/>
    <w:rsid w:val="002A33F0"/>
    <w:rsid w:val="002A3A99"/>
    <w:rsid w:val="002A4809"/>
    <w:rsid w:val="002A58F3"/>
    <w:rsid w:val="002A622A"/>
    <w:rsid w:val="002A740F"/>
    <w:rsid w:val="002B39B1"/>
    <w:rsid w:val="002C51A7"/>
    <w:rsid w:val="002C5252"/>
    <w:rsid w:val="002C5B72"/>
    <w:rsid w:val="002D1FBD"/>
    <w:rsid w:val="002D2496"/>
    <w:rsid w:val="002D46CC"/>
    <w:rsid w:val="002D75AD"/>
    <w:rsid w:val="002E137C"/>
    <w:rsid w:val="002E33C9"/>
    <w:rsid w:val="002E562E"/>
    <w:rsid w:val="002E5D84"/>
    <w:rsid w:val="002E7B52"/>
    <w:rsid w:val="002F09F5"/>
    <w:rsid w:val="002F18E7"/>
    <w:rsid w:val="00303408"/>
    <w:rsid w:val="00304EED"/>
    <w:rsid w:val="0031053F"/>
    <w:rsid w:val="00313762"/>
    <w:rsid w:val="003171F0"/>
    <w:rsid w:val="00320529"/>
    <w:rsid w:val="00321AFF"/>
    <w:rsid w:val="00324302"/>
    <w:rsid w:val="003305BD"/>
    <w:rsid w:val="003311BC"/>
    <w:rsid w:val="00345A4E"/>
    <w:rsid w:val="0035239A"/>
    <w:rsid w:val="003609E9"/>
    <w:rsid w:val="00366B22"/>
    <w:rsid w:val="003679C3"/>
    <w:rsid w:val="00374ED8"/>
    <w:rsid w:val="0037580F"/>
    <w:rsid w:val="003818E3"/>
    <w:rsid w:val="00382154"/>
    <w:rsid w:val="00386A2F"/>
    <w:rsid w:val="003878E1"/>
    <w:rsid w:val="003952EB"/>
    <w:rsid w:val="003A0A2C"/>
    <w:rsid w:val="003A13B9"/>
    <w:rsid w:val="003B2787"/>
    <w:rsid w:val="003B3129"/>
    <w:rsid w:val="003B57C0"/>
    <w:rsid w:val="003C0DB8"/>
    <w:rsid w:val="003C2973"/>
    <w:rsid w:val="003C3E27"/>
    <w:rsid w:val="003C5F69"/>
    <w:rsid w:val="003C73A6"/>
    <w:rsid w:val="003D0AE1"/>
    <w:rsid w:val="003F1032"/>
    <w:rsid w:val="003F2886"/>
    <w:rsid w:val="003F694C"/>
    <w:rsid w:val="003F7B17"/>
    <w:rsid w:val="00400952"/>
    <w:rsid w:val="00402C57"/>
    <w:rsid w:val="004036AA"/>
    <w:rsid w:val="00405C38"/>
    <w:rsid w:val="00406359"/>
    <w:rsid w:val="004068F0"/>
    <w:rsid w:val="004108C3"/>
    <w:rsid w:val="00413410"/>
    <w:rsid w:val="00414F89"/>
    <w:rsid w:val="00420003"/>
    <w:rsid w:val="004208AD"/>
    <w:rsid w:val="004226AA"/>
    <w:rsid w:val="00423721"/>
    <w:rsid w:val="004264F9"/>
    <w:rsid w:val="004317FF"/>
    <w:rsid w:val="0043439D"/>
    <w:rsid w:val="004349E9"/>
    <w:rsid w:val="00436B6B"/>
    <w:rsid w:val="004447C5"/>
    <w:rsid w:val="00450EE7"/>
    <w:rsid w:val="0045303A"/>
    <w:rsid w:val="0045313B"/>
    <w:rsid w:val="0045537D"/>
    <w:rsid w:val="004611B9"/>
    <w:rsid w:val="00462468"/>
    <w:rsid w:val="00474C02"/>
    <w:rsid w:val="00483EE0"/>
    <w:rsid w:val="004A6581"/>
    <w:rsid w:val="004B043B"/>
    <w:rsid w:val="004B07F8"/>
    <w:rsid w:val="004B3B52"/>
    <w:rsid w:val="004B4B7A"/>
    <w:rsid w:val="004B6373"/>
    <w:rsid w:val="004C07E1"/>
    <w:rsid w:val="004C1C53"/>
    <w:rsid w:val="004C3632"/>
    <w:rsid w:val="004C7DE8"/>
    <w:rsid w:val="004D0085"/>
    <w:rsid w:val="004D1A0B"/>
    <w:rsid w:val="004E1AD9"/>
    <w:rsid w:val="004E6E05"/>
    <w:rsid w:val="004F39E2"/>
    <w:rsid w:val="00510453"/>
    <w:rsid w:val="00512336"/>
    <w:rsid w:val="00516846"/>
    <w:rsid w:val="0053571A"/>
    <w:rsid w:val="005406A8"/>
    <w:rsid w:val="0054549B"/>
    <w:rsid w:val="005548BF"/>
    <w:rsid w:val="00555450"/>
    <w:rsid w:val="00556542"/>
    <w:rsid w:val="00560256"/>
    <w:rsid w:val="00560954"/>
    <w:rsid w:val="005616C9"/>
    <w:rsid w:val="00561DF1"/>
    <w:rsid w:val="00562028"/>
    <w:rsid w:val="00563B53"/>
    <w:rsid w:val="00572185"/>
    <w:rsid w:val="00572EC5"/>
    <w:rsid w:val="0057505E"/>
    <w:rsid w:val="00584185"/>
    <w:rsid w:val="005848D4"/>
    <w:rsid w:val="00592FCD"/>
    <w:rsid w:val="005A108A"/>
    <w:rsid w:val="005A4917"/>
    <w:rsid w:val="005A5106"/>
    <w:rsid w:val="005A7DC4"/>
    <w:rsid w:val="005B03F3"/>
    <w:rsid w:val="005B5E02"/>
    <w:rsid w:val="005C101A"/>
    <w:rsid w:val="005C2BE9"/>
    <w:rsid w:val="005C581A"/>
    <w:rsid w:val="005D6FC8"/>
    <w:rsid w:val="005D77D5"/>
    <w:rsid w:val="005D7D3B"/>
    <w:rsid w:val="005E2453"/>
    <w:rsid w:val="005E3CDE"/>
    <w:rsid w:val="005E61A0"/>
    <w:rsid w:val="005F0616"/>
    <w:rsid w:val="005F0AE2"/>
    <w:rsid w:val="005F3E4B"/>
    <w:rsid w:val="005F5889"/>
    <w:rsid w:val="00600556"/>
    <w:rsid w:val="006020A4"/>
    <w:rsid w:val="0060383A"/>
    <w:rsid w:val="006057CD"/>
    <w:rsid w:val="0061068E"/>
    <w:rsid w:val="00615176"/>
    <w:rsid w:val="00620828"/>
    <w:rsid w:val="00622FE7"/>
    <w:rsid w:val="00623BCE"/>
    <w:rsid w:val="00625E20"/>
    <w:rsid w:val="00626484"/>
    <w:rsid w:val="00626518"/>
    <w:rsid w:val="00632875"/>
    <w:rsid w:val="00632C76"/>
    <w:rsid w:val="006427C3"/>
    <w:rsid w:val="006438BC"/>
    <w:rsid w:val="00643D8C"/>
    <w:rsid w:val="00645C56"/>
    <w:rsid w:val="00645D13"/>
    <w:rsid w:val="00646BD8"/>
    <w:rsid w:val="00646CA5"/>
    <w:rsid w:val="00646F01"/>
    <w:rsid w:val="00652C77"/>
    <w:rsid w:val="00656105"/>
    <w:rsid w:val="00666387"/>
    <w:rsid w:val="006808D1"/>
    <w:rsid w:val="00691057"/>
    <w:rsid w:val="006916EA"/>
    <w:rsid w:val="00694D09"/>
    <w:rsid w:val="006A0939"/>
    <w:rsid w:val="006A4558"/>
    <w:rsid w:val="006A4655"/>
    <w:rsid w:val="006A4678"/>
    <w:rsid w:val="006B2BB5"/>
    <w:rsid w:val="006B61E4"/>
    <w:rsid w:val="006C0093"/>
    <w:rsid w:val="006C0DE6"/>
    <w:rsid w:val="006C14E4"/>
    <w:rsid w:val="006C26CC"/>
    <w:rsid w:val="006C3180"/>
    <w:rsid w:val="006D1780"/>
    <w:rsid w:val="006D46D1"/>
    <w:rsid w:val="006E212F"/>
    <w:rsid w:val="006E78A9"/>
    <w:rsid w:val="006F1241"/>
    <w:rsid w:val="006F549B"/>
    <w:rsid w:val="006F55C3"/>
    <w:rsid w:val="006F7A10"/>
    <w:rsid w:val="00700425"/>
    <w:rsid w:val="00700E75"/>
    <w:rsid w:val="007036EA"/>
    <w:rsid w:val="00715E53"/>
    <w:rsid w:val="0072149D"/>
    <w:rsid w:val="00723785"/>
    <w:rsid w:val="0073065F"/>
    <w:rsid w:val="00731293"/>
    <w:rsid w:val="00731386"/>
    <w:rsid w:val="007321B4"/>
    <w:rsid w:val="00743370"/>
    <w:rsid w:val="0074405B"/>
    <w:rsid w:val="00746DBF"/>
    <w:rsid w:val="00747A4F"/>
    <w:rsid w:val="00751C8E"/>
    <w:rsid w:val="00754C54"/>
    <w:rsid w:val="00760492"/>
    <w:rsid w:val="00761558"/>
    <w:rsid w:val="00764A3A"/>
    <w:rsid w:val="00771307"/>
    <w:rsid w:val="00771F14"/>
    <w:rsid w:val="00772FE2"/>
    <w:rsid w:val="007759B7"/>
    <w:rsid w:val="00775F26"/>
    <w:rsid w:val="00776458"/>
    <w:rsid w:val="007821A1"/>
    <w:rsid w:val="00784CB1"/>
    <w:rsid w:val="00785EFB"/>
    <w:rsid w:val="007864C7"/>
    <w:rsid w:val="00787DB0"/>
    <w:rsid w:val="007935CD"/>
    <w:rsid w:val="00793AE1"/>
    <w:rsid w:val="007A1465"/>
    <w:rsid w:val="007A2B8B"/>
    <w:rsid w:val="007A580A"/>
    <w:rsid w:val="007A5D73"/>
    <w:rsid w:val="007B19A0"/>
    <w:rsid w:val="007B3D05"/>
    <w:rsid w:val="007C249E"/>
    <w:rsid w:val="007C2BB4"/>
    <w:rsid w:val="007C56B9"/>
    <w:rsid w:val="007C5A42"/>
    <w:rsid w:val="007D05FA"/>
    <w:rsid w:val="007D1FBE"/>
    <w:rsid w:val="007D39E7"/>
    <w:rsid w:val="007E0F45"/>
    <w:rsid w:val="007E23E5"/>
    <w:rsid w:val="007E5B6F"/>
    <w:rsid w:val="007F2FF1"/>
    <w:rsid w:val="0080106F"/>
    <w:rsid w:val="00805DE2"/>
    <w:rsid w:val="008064C1"/>
    <w:rsid w:val="00810B02"/>
    <w:rsid w:val="00827E02"/>
    <w:rsid w:val="008320A9"/>
    <w:rsid w:val="00841BE4"/>
    <w:rsid w:val="00842BC9"/>
    <w:rsid w:val="0084565D"/>
    <w:rsid w:val="008464AA"/>
    <w:rsid w:val="00850B1B"/>
    <w:rsid w:val="008600F2"/>
    <w:rsid w:val="008607F3"/>
    <w:rsid w:val="00860D94"/>
    <w:rsid w:val="00863E85"/>
    <w:rsid w:val="008646E3"/>
    <w:rsid w:val="0087231F"/>
    <w:rsid w:val="00872514"/>
    <w:rsid w:val="00872A29"/>
    <w:rsid w:val="00873373"/>
    <w:rsid w:val="00873C64"/>
    <w:rsid w:val="00880A9E"/>
    <w:rsid w:val="00883EA5"/>
    <w:rsid w:val="00884F01"/>
    <w:rsid w:val="00886FDD"/>
    <w:rsid w:val="00887794"/>
    <w:rsid w:val="00890799"/>
    <w:rsid w:val="008912E2"/>
    <w:rsid w:val="00891F26"/>
    <w:rsid w:val="00893648"/>
    <w:rsid w:val="008967A8"/>
    <w:rsid w:val="00897CE2"/>
    <w:rsid w:val="008A675A"/>
    <w:rsid w:val="008B1627"/>
    <w:rsid w:val="008B3B5A"/>
    <w:rsid w:val="008C0B22"/>
    <w:rsid w:val="008C189F"/>
    <w:rsid w:val="008C243C"/>
    <w:rsid w:val="008C2F2D"/>
    <w:rsid w:val="008C7700"/>
    <w:rsid w:val="008D089F"/>
    <w:rsid w:val="008D43C2"/>
    <w:rsid w:val="008D52E4"/>
    <w:rsid w:val="008D61C9"/>
    <w:rsid w:val="008E0411"/>
    <w:rsid w:val="008E0708"/>
    <w:rsid w:val="00900E6A"/>
    <w:rsid w:val="00903AD5"/>
    <w:rsid w:val="00903FA3"/>
    <w:rsid w:val="00915162"/>
    <w:rsid w:val="009262D1"/>
    <w:rsid w:val="00926C30"/>
    <w:rsid w:val="00935965"/>
    <w:rsid w:val="009368B6"/>
    <w:rsid w:val="00950DF3"/>
    <w:rsid w:val="00974793"/>
    <w:rsid w:val="009764E1"/>
    <w:rsid w:val="009777AA"/>
    <w:rsid w:val="00980307"/>
    <w:rsid w:val="00981129"/>
    <w:rsid w:val="0099252A"/>
    <w:rsid w:val="009A0178"/>
    <w:rsid w:val="009A0D94"/>
    <w:rsid w:val="009A12FF"/>
    <w:rsid w:val="009A1669"/>
    <w:rsid w:val="009A3142"/>
    <w:rsid w:val="009B37B8"/>
    <w:rsid w:val="009C4253"/>
    <w:rsid w:val="009D1C7B"/>
    <w:rsid w:val="009D2CFD"/>
    <w:rsid w:val="009D3ADF"/>
    <w:rsid w:val="009D465A"/>
    <w:rsid w:val="009D59E5"/>
    <w:rsid w:val="009D7324"/>
    <w:rsid w:val="009E411D"/>
    <w:rsid w:val="009E4FFA"/>
    <w:rsid w:val="009E7E62"/>
    <w:rsid w:val="009F2434"/>
    <w:rsid w:val="009F3255"/>
    <w:rsid w:val="009F62A5"/>
    <w:rsid w:val="009F7016"/>
    <w:rsid w:val="009F7FCE"/>
    <w:rsid w:val="00A008D9"/>
    <w:rsid w:val="00A03407"/>
    <w:rsid w:val="00A04116"/>
    <w:rsid w:val="00A06BFF"/>
    <w:rsid w:val="00A0774A"/>
    <w:rsid w:val="00A10968"/>
    <w:rsid w:val="00A1789D"/>
    <w:rsid w:val="00A17CBD"/>
    <w:rsid w:val="00A2092D"/>
    <w:rsid w:val="00A2711F"/>
    <w:rsid w:val="00A305FA"/>
    <w:rsid w:val="00A30BA0"/>
    <w:rsid w:val="00A30D6C"/>
    <w:rsid w:val="00A337E7"/>
    <w:rsid w:val="00A44C23"/>
    <w:rsid w:val="00A44CE6"/>
    <w:rsid w:val="00A50FE2"/>
    <w:rsid w:val="00A53D9E"/>
    <w:rsid w:val="00A57197"/>
    <w:rsid w:val="00A57C6F"/>
    <w:rsid w:val="00A60D26"/>
    <w:rsid w:val="00A65D22"/>
    <w:rsid w:val="00A716FB"/>
    <w:rsid w:val="00A725EB"/>
    <w:rsid w:val="00A73E17"/>
    <w:rsid w:val="00A75102"/>
    <w:rsid w:val="00A7645E"/>
    <w:rsid w:val="00A76C3B"/>
    <w:rsid w:val="00A81535"/>
    <w:rsid w:val="00A844AB"/>
    <w:rsid w:val="00A84523"/>
    <w:rsid w:val="00A923DE"/>
    <w:rsid w:val="00A94B0D"/>
    <w:rsid w:val="00A96AF8"/>
    <w:rsid w:val="00AA4271"/>
    <w:rsid w:val="00AA500D"/>
    <w:rsid w:val="00AA5983"/>
    <w:rsid w:val="00AB5640"/>
    <w:rsid w:val="00AB63FD"/>
    <w:rsid w:val="00AC27B3"/>
    <w:rsid w:val="00AC3327"/>
    <w:rsid w:val="00AC45BC"/>
    <w:rsid w:val="00AC57BD"/>
    <w:rsid w:val="00AC5ACA"/>
    <w:rsid w:val="00AC7C73"/>
    <w:rsid w:val="00AE5814"/>
    <w:rsid w:val="00AF329E"/>
    <w:rsid w:val="00AF5A04"/>
    <w:rsid w:val="00AF760F"/>
    <w:rsid w:val="00B01B38"/>
    <w:rsid w:val="00B03507"/>
    <w:rsid w:val="00B10F1A"/>
    <w:rsid w:val="00B11FBC"/>
    <w:rsid w:val="00B14CD4"/>
    <w:rsid w:val="00B24AF3"/>
    <w:rsid w:val="00B24CD4"/>
    <w:rsid w:val="00B346BD"/>
    <w:rsid w:val="00B37135"/>
    <w:rsid w:val="00B433FF"/>
    <w:rsid w:val="00B4353D"/>
    <w:rsid w:val="00B515C8"/>
    <w:rsid w:val="00B52528"/>
    <w:rsid w:val="00B52640"/>
    <w:rsid w:val="00B57F2D"/>
    <w:rsid w:val="00B60F3B"/>
    <w:rsid w:val="00B63E19"/>
    <w:rsid w:val="00B64C8A"/>
    <w:rsid w:val="00B72EEC"/>
    <w:rsid w:val="00B86DA1"/>
    <w:rsid w:val="00B90ECE"/>
    <w:rsid w:val="00B92026"/>
    <w:rsid w:val="00B93C10"/>
    <w:rsid w:val="00B9501A"/>
    <w:rsid w:val="00B95B82"/>
    <w:rsid w:val="00BA322B"/>
    <w:rsid w:val="00BA35D6"/>
    <w:rsid w:val="00BA5EDC"/>
    <w:rsid w:val="00BB25E9"/>
    <w:rsid w:val="00BB46E7"/>
    <w:rsid w:val="00BC01A9"/>
    <w:rsid w:val="00BC115B"/>
    <w:rsid w:val="00BC1DF1"/>
    <w:rsid w:val="00BC2467"/>
    <w:rsid w:val="00BD0DC5"/>
    <w:rsid w:val="00BD45C0"/>
    <w:rsid w:val="00BD54D1"/>
    <w:rsid w:val="00BD5974"/>
    <w:rsid w:val="00BE57CB"/>
    <w:rsid w:val="00BE65A3"/>
    <w:rsid w:val="00BF1262"/>
    <w:rsid w:val="00BF2F5A"/>
    <w:rsid w:val="00BF31A0"/>
    <w:rsid w:val="00BF320F"/>
    <w:rsid w:val="00BF3B18"/>
    <w:rsid w:val="00BF4070"/>
    <w:rsid w:val="00C13579"/>
    <w:rsid w:val="00C139C2"/>
    <w:rsid w:val="00C14AA7"/>
    <w:rsid w:val="00C316D9"/>
    <w:rsid w:val="00C34183"/>
    <w:rsid w:val="00C34FBC"/>
    <w:rsid w:val="00C372BE"/>
    <w:rsid w:val="00C42E30"/>
    <w:rsid w:val="00C43D68"/>
    <w:rsid w:val="00C4503C"/>
    <w:rsid w:val="00C452EA"/>
    <w:rsid w:val="00C4548A"/>
    <w:rsid w:val="00C47EEE"/>
    <w:rsid w:val="00C53807"/>
    <w:rsid w:val="00C53969"/>
    <w:rsid w:val="00C56353"/>
    <w:rsid w:val="00C57C6A"/>
    <w:rsid w:val="00C62053"/>
    <w:rsid w:val="00C638B2"/>
    <w:rsid w:val="00C649A0"/>
    <w:rsid w:val="00C64E96"/>
    <w:rsid w:val="00C65BF8"/>
    <w:rsid w:val="00C71F26"/>
    <w:rsid w:val="00C7406C"/>
    <w:rsid w:val="00C82059"/>
    <w:rsid w:val="00C91DAA"/>
    <w:rsid w:val="00C97600"/>
    <w:rsid w:val="00CA45CC"/>
    <w:rsid w:val="00CA6551"/>
    <w:rsid w:val="00CB0F6F"/>
    <w:rsid w:val="00CB5FB0"/>
    <w:rsid w:val="00CB643D"/>
    <w:rsid w:val="00CC1474"/>
    <w:rsid w:val="00CC5219"/>
    <w:rsid w:val="00CE172B"/>
    <w:rsid w:val="00CE288E"/>
    <w:rsid w:val="00CE2FDB"/>
    <w:rsid w:val="00CE3ED0"/>
    <w:rsid w:val="00CE408C"/>
    <w:rsid w:val="00CE7637"/>
    <w:rsid w:val="00CF0B1E"/>
    <w:rsid w:val="00CF415A"/>
    <w:rsid w:val="00CF4AE0"/>
    <w:rsid w:val="00CF56BC"/>
    <w:rsid w:val="00CF6698"/>
    <w:rsid w:val="00CF76AC"/>
    <w:rsid w:val="00CF7BFC"/>
    <w:rsid w:val="00D00B7E"/>
    <w:rsid w:val="00D06403"/>
    <w:rsid w:val="00D10725"/>
    <w:rsid w:val="00D10D60"/>
    <w:rsid w:val="00D12836"/>
    <w:rsid w:val="00D12F36"/>
    <w:rsid w:val="00D1760D"/>
    <w:rsid w:val="00D21A6B"/>
    <w:rsid w:val="00D24CD7"/>
    <w:rsid w:val="00D25895"/>
    <w:rsid w:val="00D26CEF"/>
    <w:rsid w:val="00D3297F"/>
    <w:rsid w:val="00D33656"/>
    <w:rsid w:val="00D33AC8"/>
    <w:rsid w:val="00D342F2"/>
    <w:rsid w:val="00D3444B"/>
    <w:rsid w:val="00D37ACE"/>
    <w:rsid w:val="00D51F23"/>
    <w:rsid w:val="00D52A5B"/>
    <w:rsid w:val="00D536D1"/>
    <w:rsid w:val="00D55593"/>
    <w:rsid w:val="00D57626"/>
    <w:rsid w:val="00D6451C"/>
    <w:rsid w:val="00D64E94"/>
    <w:rsid w:val="00D67A2C"/>
    <w:rsid w:val="00D71281"/>
    <w:rsid w:val="00D72E79"/>
    <w:rsid w:val="00D74DA2"/>
    <w:rsid w:val="00D865D3"/>
    <w:rsid w:val="00D95B4A"/>
    <w:rsid w:val="00DA6059"/>
    <w:rsid w:val="00DC3097"/>
    <w:rsid w:val="00DD012F"/>
    <w:rsid w:val="00DF06A3"/>
    <w:rsid w:val="00DF3E77"/>
    <w:rsid w:val="00DF513B"/>
    <w:rsid w:val="00DF6875"/>
    <w:rsid w:val="00E02F81"/>
    <w:rsid w:val="00E03012"/>
    <w:rsid w:val="00E10E1D"/>
    <w:rsid w:val="00E159D1"/>
    <w:rsid w:val="00E1632C"/>
    <w:rsid w:val="00E16A9D"/>
    <w:rsid w:val="00E16B09"/>
    <w:rsid w:val="00E21F8B"/>
    <w:rsid w:val="00E25266"/>
    <w:rsid w:val="00E303F2"/>
    <w:rsid w:val="00E30F40"/>
    <w:rsid w:val="00E40C12"/>
    <w:rsid w:val="00E435A9"/>
    <w:rsid w:val="00E45B78"/>
    <w:rsid w:val="00E6473E"/>
    <w:rsid w:val="00E665FD"/>
    <w:rsid w:val="00E679F1"/>
    <w:rsid w:val="00E73741"/>
    <w:rsid w:val="00E80C07"/>
    <w:rsid w:val="00E83FE4"/>
    <w:rsid w:val="00E84E09"/>
    <w:rsid w:val="00E860F3"/>
    <w:rsid w:val="00E87868"/>
    <w:rsid w:val="00E9110B"/>
    <w:rsid w:val="00EA11EB"/>
    <w:rsid w:val="00EA2EFD"/>
    <w:rsid w:val="00EB4025"/>
    <w:rsid w:val="00EB6972"/>
    <w:rsid w:val="00EB74DD"/>
    <w:rsid w:val="00EB7A4D"/>
    <w:rsid w:val="00ED284F"/>
    <w:rsid w:val="00ED4AB1"/>
    <w:rsid w:val="00EE0817"/>
    <w:rsid w:val="00EE221F"/>
    <w:rsid w:val="00EE30D9"/>
    <w:rsid w:val="00EF6BD5"/>
    <w:rsid w:val="00F11C06"/>
    <w:rsid w:val="00F201F4"/>
    <w:rsid w:val="00F228CD"/>
    <w:rsid w:val="00F257AD"/>
    <w:rsid w:val="00F27E9F"/>
    <w:rsid w:val="00F329CF"/>
    <w:rsid w:val="00F357C5"/>
    <w:rsid w:val="00F54267"/>
    <w:rsid w:val="00F641EF"/>
    <w:rsid w:val="00F64EDB"/>
    <w:rsid w:val="00F67FA3"/>
    <w:rsid w:val="00F704EC"/>
    <w:rsid w:val="00F70798"/>
    <w:rsid w:val="00F70F6A"/>
    <w:rsid w:val="00F72454"/>
    <w:rsid w:val="00F72EB3"/>
    <w:rsid w:val="00F730A8"/>
    <w:rsid w:val="00F73D85"/>
    <w:rsid w:val="00F7495A"/>
    <w:rsid w:val="00F75B76"/>
    <w:rsid w:val="00F83B4B"/>
    <w:rsid w:val="00F84AA8"/>
    <w:rsid w:val="00F9122E"/>
    <w:rsid w:val="00FA088F"/>
    <w:rsid w:val="00FA1B65"/>
    <w:rsid w:val="00FA4448"/>
    <w:rsid w:val="00FB0E2F"/>
    <w:rsid w:val="00FB1306"/>
    <w:rsid w:val="00FB536D"/>
    <w:rsid w:val="00FB5957"/>
    <w:rsid w:val="00FB6E55"/>
    <w:rsid w:val="00FB7173"/>
    <w:rsid w:val="00FC1EA1"/>
    <w:rsid w:val="00FC537A"/>
    <w:rsid w:val="00FD15E7"/>
    <w:rsid w:val="00FD2632"/>
    <w:rsid w:val="00FD4BF4"/>
    <w:rsid w:val="00FE2353"/>
    <w:rsid w:val="00FE5F9A"/>
    <w:rsid w:val="00FF165C"/>
    <w:rsid w:val="00FF3AB6"/>
    <w:rsid w:val="00FF457B"/>
    <w:rsid w:val="00FF7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A80ECD-6179-451D-ABE5-E3417257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00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500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AA5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A500D"/>
    <w:pPr>
      <w:ind w:left="720"/>
      <w:contextualSpacing/>
    </w:pPr>
  </w:style>
  <w:style w:type="paragraph" w:styleId="a6">
    <w:name w:val="header"/>
    <w:basedOn w:val="a"/>
    <w:link w:val="a7"/>
    <w:uiPriority w:val="99"/>
    <w:unhideWhenUsed/>
    <w:rsid w:val="00AA500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A500D"/>
  </w:style>
  <w:style w:type="paragraph" w:styleId="a8">
    <w:name w:val="footer"/>
    <w:basedOn w:val="a"/>
    <w:link w:val="a9"/>
    <w:uiPriority w:val="99"/>
    <w:unhideWhenUsed/>
    <w:rsid w:val="00AA500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A500D"/>
  </w:style>
  <w:style w:type="paragraph" w:styleId="aa">
    <w:name w:val="Balloon Text"/>
    <w:basedOn w:val="a"/>
    <w:link w:val="ab"/>
    <w:uiPriority w:val="99"/>
    <w:semiHidden/>
    <w:unhideWhenUsed/>
    <w:rsid w:val="0098030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80307"/>
    <w:rPr>
      <w:rFonts w:ascii="Tahoma" w:hAnsi="Tahoma" w:cs="Tahoma"/>
      <w:sz w:val="16"/>
      <w:szCs w:val="16"/>
    </w:rPr>
  </w:style>
  <w:style w:type="character" w:styleId="ac">
    <w:name w:val="Hyperlink"/>
    <w:basedOn w:val="a0"/>
    <w:uiPriority w:val="99"/>
    <w:semiHidden/>
    <w:unhideWhenUsed/>
    <w:rsid w:val="003878E1"/>
    <w:rPr>
      <w:color w:val="0000FF"/>
      <w:u w:val="single"/>
    </w:rPr>
  </w:style>
  <w:style w:type="character" w:styleId="ad">
    <w:name w:val="Strong"/>
    <w:basedOn w:val="a0"/>
    <w:uiPriority w:val="22"/>
    <w:qFormat/>
    <w:rsid w:val="00E16A9D"/>
    <w:rPr>
      <w:b/>
      <w:bCs/>
    </w:rPr>
  </w:style>
  <w:style w:type="character" w:styleId="ae">
    <w:name w:val="Placeholder Text"/>
    <w:basedOn w:val="a0"/>
    <w:uiPriority w:val="99"/>
    <w:semiHidden/>
    <w:rsid w:val="000D27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753169">
      <w:bodyDiv w:val="1"/>
      <w:marLeft w:val="0"/>
      <w:marRight w:val="0"/>
      <w:marTop w:val="0"/>
      <w:marBottom w:val="0"/>
      <w:divBdr>
        <w:top w:val="none" w:sz="0" w:space="0" w:color="auto"/>
        <w:left w:val="none" w:sz="0" w:space="0" w:color="auto"/>
        <w:bottom w:val="none" w:sz="0" w:space="0" w:color="auto"/>
        <w:right w:val="none" w:sz="0" w:space="0" w:color="auto"/>
      </w:divBdr>
    </w:div>
    <w:div w:id="1016618872">
      <w:bodyDiv w:val="1"/>
      <w:marLeft w:val="0"/>
      <w:marRight w:val="0"/>
      <w:marTop w:val="0"/>
      <w:marBottom w:val="0"/>
      <w:divBdr>
        <w:top w:val="none" w:sz="0" w:space="0" w:color="auto"/>
        <w:left w:val="none" w:sz="0" w:space="0" w:color="auto"/>
        <w:bottom w:val="none" w:sz="0" w:space="0" w:color="auto"/>
        <w:right w:val="none" w:sz="0" w:space="0" w:color="auto"/>
      </w:divBdr>
    </w:div>
    <w:div w:id="194268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udizba.com/hs/156-mgu-im-lomonosova/files/1862-sem/1974-analiticheskaja-himija/9095-knigi-i-metodicheskie-ukazanij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5.9662438028579762E-2"/>
          <c:y val="0.16702380952380952"/>
          <c:w val="0.91385608048993872"/>
          <c:h val="0.66998656417947755"/>
        </c:manualLayout>
      </c:layout>
      <c:barChart>
        <c:barDir val="col"/>
        <c:grouping val="clustered"/>
        <c:varyColors val="0"/>
        <c:ser>
          <c:idx val="0"/>
          <c:order val="0"/>
          <c:tx>
            <c:strRef>
              <c:f>Лист1!$B$1</c:f>
              <c:strCache>
                <c:ptCount val="1"/>
                <c:pt idx="0">
                  <c:v>Час</c:v>
                </c:pt>
              </c:strCache>
            </c:strRef>
          </c:tx>
          <c:spPr>
            <a:solidFill>
              <a:schemeClr val="tx1"/>
            </a:solidFill>
            <a:ln>
              <a:solidFill>
                <a:schemeClr val="tx1"/>
              </a:solidFill>
            </a:ln>
            <a:effectLst/>
          </c:spPr>
          <c:invertIfNegative val="0"/>
          <c:cat>
            <c:numRef>
              <c:f>Лист1!$A$2:$A$5</c:f>
              <c:numCache>
                <c:formatCode>General</c:formatCode>
                <c:ptCount val="4"/>
                <c:pt idx="0">
                  <c:v>0.5</c:v>
                </c:pt>
                <c:pt idx="1">
                  <c:v>1</c:v>
                </c:pt>
                <c:pt idx="2">
                  <c:v>1.5</c:v>
                </c:pt>
              </c:numCache>
            </c:numRef>
          </c:cat>
          <c:val>
            <c:numRef>
              <c:f>Лист1!$B$2:$B$5</c:f>
              <c:numCache>
                <c:formatCode>General</c:formatCode>
                <c:ptCount val="4"/>
                <c:pt idx="0">
                  <c:v>96.8</c:v>
                </c:pt>
                <c:pt idx="1">
                  <c:v>97.5</c:v>
                </c:pt>
                <c:pt idx="2">
                  <c:v>97.5</c:v>
                </c:pt>
              </c:numCache>
            </c:numRef>
          </c:val>
        </c:ser>
        <c:ser>
          <c:idx val="1"/>
          <c:order val="1"/>
          <c:tx>
            <c:strRef>
              <c:f>Лист1!$C$1</c:f>
              <c:strCache>
                <c:ptCount val="1"/>
                <c:pt idx="0">
                  <c:v>Столбец1</c:v>
                </c:pt>
              </c:strCache>
            </c:strRef>
          </c:tx>
          <c:spPr>
            <a:solidFill>
              <a:schemeClr val="tx1"/>
            </a:solidFill>
            <a:ln>
              <a:noFill/>
            </a:ln>
            <a:effectLst/>
          </c:spPr>
          <c:invertIfNegative val="0"/>
          <c:cat>
            <c:numRef>
              <c:f>Лист1!$A$2:$A$5</c:f>
              <c:numCache>
                <c:formatCode>General</c:formatCode>
                <c:ptCount val="4"/>
                <c:pt idx="0">
                  <c:v>0.5</c:v>
                </c:pt>
                <c:pt idx="1">
                  <c:v>1</c:v>
                </c:pt>
                <c:pt idx="2">
                  <c:v>1.5</c:v>
                </c:pt>
              </c:numCache>
            </c:numRef>
          </c:cat>
          <c:val>
            <c:numRef>
              <c:f>Лист1!$C$2:$C$5</c:f>
              <c:numCache>
                <c:formatCode>General</c:formatCode>
                <c:ptCount val="4"/>
                <c:pt idx="0">
                  <c:v>97.3</c:v>
                </c:pt>
                <c:pt idx="1">
                  <c:v>98.1</c:v>
                </c:pt>
                <c:pt idx="2">
                  <c:v>98.1</c:v>
                </c:pt>
              </c:numCache>
            </c:numRef>
          </c:val>
        </c:ser>
        <c:ser>
          <c:idx val="2"/>
          <c:order val="2"/>
          <c:tx>
            <c:strRef>
              <c:f>Лист1!$D$1</c:f>
              <c:strCache>
                <c:ptCount val="1"/>
                <c:pt idx="0">
                  <c:v>Столбец3</c:v>
                </c:pt>
              </c:strCache>
            </c:strRef>
          </c:tx>
          <c:spPr>
            <a:solidFill>
              <a:schemeClr val="tx1"/>
            </a:solidFill>
            <a:ln>
              <a:noFill/>
            </a:ln>
            <a:effectLst/>
          </c:spPr>
          <c:invertIfNegative val="0"/>
          <c:cat>
            <c:numRef>
              <c:f>Лист1!$A$2:$A$5</c:f>
              <c:numCache>
                <c:formatCode>General</c:formatCode>
                <c:ptCount val="4"/>
                <c:pt idx="0">
                  <c:v>0.5</c:v>
                </c:pt>
                <c:pt idx="1">
                  <c:v>1</c:v>
                </c:pt>
                <c:pt idx="2">
                  <c:v>1.5</c:v>
                </c:pt>
              </c:numCache>
            </c:numRef>
          </c:cat>
          <c:val>
            <c:numRef>
              <c:f>Лист1!$D$2:$D$5</c:f>
              <c:numCache>
                <c:formatCode>General</c:formatCode>
                <c:ptCount val="4"/>
                <c:pt idx="0">
                  <c:v>96.6</c:v>
                </c:pt>
              </c:numCache>
            </c:numRef>
          </c:val>
        </c:ser>
        <c:dLbls>
          <c:showLegendKey val="0"/>
          <c:showVal val="0"/>
          <c:showCatName val="0"/>
          <c:showSerName val="0"/>
          <c:showPercent val="0"/>
          <c:showBubbleSize val="0"/>
        </c:dLbls>
        <c:gapWidth val="219"/>
        <c:overlap val="-27"/>
        <c:axId val="435271632"/>
        <c:axId val="435274376"/>
      </c:barChart>
      <c:catAx>
        <c:axId val="43527163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35274376"/>
        <c:crosses val="autoZero"/>
        <c:auto val="1"/>
        <c:lblAlgn val="ctr"/>
        <c:lblOffset val="100"/>
        <c:noMultiLvlLbl val="0"/>
      </c:catAx>
      <c:valAx>
        <c:axId val="435274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solidFill>
            <a:schemeClr val="bg1"/>
          </a:solid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3527163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delete val="1"/>
      </c:legendEntry>
      <c:legendEntry>
        <c:idx val="2"/>
        <c:delete val="1"/>
      </c:legendEntry>
      <c:layout>
        <c:manualLayout>
          <c:xMode val="edge"/>
          <c:yMode val="edge"/>
          <c:x val="0.3152755905511811"/>
          <c:y val="0.8893844519435069"/>
          <c:w val="0.22593030037911926"/>
          <c:h val="8.283777027871513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C4DAE-0C5F-49E8-8F3F-EF8CC642B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23</Pages>
  <Words>4125</Words>
  <Characters>23513</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Максутка</dc:creator>
  <cp:lastModifiedBy>Максутка</cp:lastModifiedBy>
  <cp:revision>345</cp:revision>
  <cp:lastPrinted>2022-01-11T13:01:00Z</cp:lastPrinted>
  <dcterms:created xsi:type="dcterms:W3CDTF">2022-01-16T17:03:00Z</dcterms:created>
  <dcterms:modified xsi:type="dcterms:W3CDTF">2023-01-18T15:56:00Z</dcterms:modified>
</cp:coreProperties>
</file>