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C2FD1" w:rsidRDefault="007D4DA6" w:rsidP="007D4DA6">
      <w:pPr>
        <w:spacing w:after="0" w:line="240" w:lineRule="auto"/>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Муниципальное образование городской округ Дзержинский</w:t>
      </w:r>
    </w:p>
    <w:p w:rsidR="006C2FD1" w:rsidRDefault="007D4DA6" w:rsidP="007D4D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t>МУНИЦИПАЛЬНОЕ БЮДЖЕТНОЕ ОБЩЕОБРАЗОВАТЕЛЬНОЕ УЧРЕЖДЕНИЕ</w:t>
      </w:r>
      <w:r>
        <w:rPr>
          <w:rFonts w:ascii="Times New Roman" w:hAnsi="Times New Roman" w:cs="Times New Roman"/>
          <w:noProof/>
          <w:color w:val="000000" w:themeColor="text1"/>
          <w:sz w:val="24"/>
          <w:szCs w:val="24"/>
        </w:rPr>
        <w:br/>
        <w:t xml:space="preserve">     «ГИМНАЗИЯ № 4»</w:t>
      </w:r>
    </w:p>
    <w:p w:rsidR="006C2FD1" w:rsidRPr="00860036" w:rsidRDefault="00731558" w:rsidP="006C2FD1">
      <w:pPr>
        <w:spacing w:after="0" w:line="240" w:lineRule="auto"/>
        <w:rPr>
          <w:rFonts w:ascii="Times New Roman" w:hAnsi="Times New Roman" w:cs="Times New Roman"/>
          <w:color w:val="000000" w:themeColor="text1"/>
        </w:rPr>
      </w:pPr>
      <w:r w:rsidRPr="00731558">
        <w:rPr>
          <w:rFonts w:ascii="Times New Roman" w:hAnsi="Times New Roman" w:cs="Times New Roman"/>
          <w:color w:val="000000" w:themeColor="text1"/>
        </w:rPr>
        <w:t xml:space="preserve">140090 Россия Московская область г. Дзержинский, </w:t>
      </w:r>
      <w:proofErr w:type="spellStart"/>
      <w:r w:rsidRPr="00731558">
        <w:rPr>
          <w:rFonts w:ascii="Times New Roman" w:hAnsi="Times New Roman" w:cs="Times New Roman"/>
          <w:color w:val="000000" w:themeColor="text1"/>
        </w:rPr>
        <w:t>ул</w:t>
      </w:r>
      <w:proofErr w:type="gramStart"/>
      <w:r w:rsidRPr="00731558">
        <w:rPr>
          <w:rFonts w:ascii="Times New Roman" w:hAnsi="Times New Roman" w:cs="Times New Roman"/>
          <w:color w:val="000000" w:themeColor="text1"/>
        </w:rPr>
        <w:t>.С</w:t>
      </w:r>
      <w:proofErr w:type="gramEnd"/>
      <w:r w:rsidRPr="00731558">
        <w:rPr>
          <w:rFonts w:ascii="Times New Roman" w:hAnsi="Times New Roman" w:cs="Times New Roman"/>
          <w:color w:val="000000" w:themeColor="text1"/>
        </w:rPr>
        <w:t>портивная</w:t>
      </w:r>
      <w:proofErr w:type="spellEnd"/>
      <w:r w:rsidRPr="00731558">
        <w:rPr>
          <w:rFonts w:ascii="Times New Roman" w:hAnsi="Times New Roman" w:cs="Times New Roman"/>
          <w:color w:val="000000" w:themeColor="text1"/>
        </w:rPr>
        <w:t xml:space="preserve">  д.1а, т. 8(495)551-20-66</w:t>
      </w:r>
    </w:p>
    <w:p w:rsidR="006C2FD1" w:rsidRPr="00731558" w:rsidRDefault="001D1BC7" w:rsidP="001D1BC7">
      <w:pPr>
        <w:spacing w:after="0" w:line="240" w:lineRule="auto"/>
        <w:rPr>
          <w:rFonts w:ascii="Times New Roman" w:hAnsi="Times New Roman" w:cs="Times New Roman"/>
          <w:color w:val="000000" w:themeColor="text1"/>
          <w:sz w:val="24"/>
          <w:szCs w:val="24"/>
          <w:lang w:val="en-US"/>
        </w:rPr>
      </w:pPr>
      <w:r w:rsidRPr="00860036">
        <w:rPr>
          <w:rFonts w:ascii="Times New Roman" w:hAnsi="Times New Roman" w:cs="Times New Roman"/>
          <w:color w:val="000000" w:themeColor="text1"/>
          <w:sz w:val="24"/>
          <w:szCs w:val="24"/>
        </w:rPr>
        <w:t xml:space="preserve">                                                </w:t>
      </w:r>
      <w:r w:rsidR="00731558">
        <w:rPr>
          <w:rFonts w:ascii="Times New Roman" w:hAnsi="Times New Roman" w:cs="Times New Roman"/>
          <w:color w:val="000000" w:themeColor="text1"/>
          <w:sz w:val="24"/>
          <w:szCs w:val="24"/>
          <w:lang w:val="en-US"/>
        </w:rPr>
        <w:t xml:space="preserve">E </w:t>
      </w:r>
      <w:r>
        <w:rPr>
          <w:rFonts w:ascii="Times New Roman" w:hAnsi="Times New Roman" w:cs="Times New Roman"/>
          <w:color w:val="000000" w:themeColor="text1"/>
          <w:sz w:val="24"/>
          <w:szCs w:val="24"/>
          <w:lang w:val="en-US"/>
        </w:rPr>
        <w:t>–</w:t>
      </w:r>
      <w:proofErr w:type="spellStart"/>
      <w:r>
        <w:rPr>
          <w:rFonts w:ascii="Times New Roman" w:hAnsi="Times New Roman" w:cs="Times New Roman"/>
          <w:color w:val="000000" w:themeColor="text1"/>
          <w:sz w:val="24"/>
          <w:szCs w:val="24"/>
          <w:lang w:val="en-US"/>
        </w:rPr>
        <w:t>mail:pchela-sch-l@yandex.ru</w:t>
      </w:r>
      <w:proofErr w:type="spellEnd"/>
    </w:p>
    <w:p w:rsidR="006C2FD1" w:rsidRPr="001D1BC7" w:rsidRDefault="006C2FD1" w:rsidP="006C2FD1">
      <w:pPr>
        <w:spacing w:after="0" w:line="240" w:lineRule="auto"/>
        <w:rPr>
          <w:rFonts w:ascii="Times New Roman" w:hAnsi="Times New Roman" w:cs="Times New Roman"/>
          <w:color w:val="000000" w:themeColor="text1"/>
          <w:sz w:val="24"/>
          <w:szCs w:val="24"/>
          <w:lang w:val="en-US"/>
        </w:rPr>
      </w:pPr>
    </w:p>
    <w:p w:rsidR="006C2FD1" w:rsidRPr="001D1BC7" w:rsidRDefault="006C2FD1" w:rsidP="006C2FD1">
      <w:pPr>
        <w:spacing w:after="0" w:line="240" w:lineRule="auto"/>
        <w:rPr>
          <w:rFonts w:ascii="Times New Roman" w:hAnsi="Times New Roman" w:cs="Times New Roman"/>
          <w:color w:val="000000" w:themeColor="text1"/>
          <w:sz w:val="24"/>
          <w:szCs w:val="24"/>
          <w:lang w:val="en-US"/>
        </w:rPr>
      </w:pPr>
    </w:p>
    <w:p w:rsidR="006C2FD1" w:rsidRPr="001D1BC7" w:rsidRDefault="006C2FD1" w:rsidP="006C2FD1">
      <w:pPr>
        <w:spacing w:after="0" w:line="240" w:lineRule="auto"/>
        <w:rPr>
          <w:rFonts w:ascii="Times New Roman" w:hAnsi="Times New Roman" w:cs="Times New Roman"/>
          <w:color w:val="000000" w:themeColor="text1"/>
          <w:sz w:val="24"/>
          <w:szCs w:val="24"/>
          <w:lang w:val="en-US"/>
        </w:rPr>
      </w:pPr>
    </w:p>
    <w:p w:rsidR="006C2FD1" w:rsidRPr="001D1BC7" w:rsidRDefault="006C2FD1" w:rsidP="006C2FD1">
      <w:pPr>
        <w:spacing w:after="0" w:line="240" w:lineRule="auto"/>
        <w:rPr>
          <w:rFonts w:ascii="Times New Roman" w:hAnsi="Times New Roman" w:cs="Times New Roman"/>
          <w:color w:val="000000" w:themeColor="text1"/>
          <w:sz w:val="24"/>
          <w:szCs w:val="24"/>
          <w:lang w:val="en-US"/>
        </w:rPr>
      </w:pPr>
    </w:p>
    <w:p w:rsidR="006C2FD1" w:rsidRPr="001D1BC7" w:rsidRDefault="006C2FD1" w:rsidP="006C2FD1">
      <w:pPr>
        <w:spacing w:after="0" w:line="240" w:lineRule="auto"/>
        <w:rPr>
          <w:rFonts w:ascii="Times New Roman" w:hAnsi="Times New Roman" w:cs="Times New Roman"/>
          <w:color w:val="000000" w:themeColor="text1"/>
          <w:sz w:val="24"/>
          <w:szCs w:val="24"/>
          <w:lang w:val="en-US"/>
        </w:rPr>
      </w:pPr>
    </w:p>
    <w:p w:rsidR="006C2FD1" w:rsidRPr="00DD0013" w:rsidRDefault="006C2FD1" w:rsidP="006C2FD1">
      <w:pPr>
        <w:spacing w:after="0" w:line="240" w:lineRule="auto"/>
        <w:rPr>
          <w:rFonts w:ascii="Times New Roman" w:hAnsi="Times New Roman" w:cs="Times New Roman"/>
          <w:color w:val="000000" w:themeColor="text1"/>
          <w:sz w:val="36"/>
          <w:szCs w:val="36"/>
          <w:lang w:val="en-US"/>
        </w:rPr>
      </w:pPr>
    </w:p>
    <w:p w:rsidR="006C2FD1" w:rsidRPr="00DD0013" w:rsidRDefault="006C2FD1" w:rsidP="00860036">
      <w:pPr>
        <w:spacing w:after="0" w:line="240" w:lineRule="auto"/>
        <w:jc w:val="center"/>
        <w:rPr>
          <w:rFonts w:ascii="Times New Roman" w:hAnsi="Times New Roman" w:cs="Times New Roman"/>
          <w:color w:val="000000" w:themeColor="text1"/>
          <w:sz w:val="44"/>
          <w:szCs w:val="44"/>
        </w:rPr>
      </w:pPr>
      <w:r w:rsidRPr="00DD0013">
        <w:rPr>
          <w:rFonts w:ascii="Times New Roman" w:hAnsi="Times New Roman" w:cs="Times New Roman"/>
          <w:color w:val="000000" w:themeColor="text1"/>
          <w:sz w:val="44"/>
          <w:szCs w:val="44"/>
        </w:rPr>
        <w:t>Тема:</w:t>
      </w:r>
    </w:p>
    <w:p w:rsidR="006C2FD1" w:rsidRPr="00860036" w:rsidRDefault="00860036" w:rsidP="00860036">
      <w:pPr>
        <w:spacing w:after="0" w:line="240" w:lineRule="auto"/>
        <w:rPr>
          <w:rFonts w:ascii="Times New Roman" w:hAnsi="Times New Roman" w:cs="Times New Roman"/>
          <w:bCs/>
          <w:color w:val="000000" w:themeColor="text1"/>
          <w:sz w:val="44"/>
          <w:szCs w:val="44"/>
        </w:rPr>
      </w:pPr>
      <w:r>
        <w:rPr>
          <w:rFonts w:ascii="Times New Roman" w:hAnsi="Times New Roman" w:cs="Times New Roman"/>
          <w:bCs/>
          <w:color w:val="000000" w:themeColor="text1"/>
          <w:sz w:val="44"/>
          <w:szCs w:val="44"/>
        </w:rPr>
        <w:t>«</w:t>
      </w:r>
      <w:r w:rsidR="006C2FD1" w:rsidRPr="00DD0013">
        <w:rPr>
          <w:rFonts w:ascii="Times New Roman" w:hAnsi="Times New Roman" w:cs="Times New Roman"/>
          <w:bCs/>
          <w:color w:val="000000" w:themeColor="text1"/>
          <w:sz w:val="44"/>
          <w:szCs w:val="44"/>
        </w:rPr>
        <w:t>Экологические проблемы</w:t>
      </w:r>
      <w:r>
        <w:rPr>
          <w:rFonts w:ascii="Times New Roman" w:hAnsi="Times New Roman" w:cs="Times New Roman"/>
          <w:bCs/>
          <w:color w:val="000000" w:themeColor="text1"/>
          <w:sz w:val="44"/>
          <w:szCs w:val="44"/>
        </w:rPr>
        <w:t xml:space="preserve"> </w:t>
      </w:r>
      <w:proofErr w:type="spellStart"/>
      <w:r w:rsidR="006C2FD1" w:rsidRPr="00DD0013">
        <w:rPr>
          <w:rFonts w:ascii="Times New Roman" w:hAnsi="Times New Roman" w:cs="Times New Roman"/>
          <w:bCs/>
          <w:color w:val="000000" w:themeColor="text1"/>
          <w:sz w:val="44"/>
          <w:szCs w:val="44"/>
        </w:rPr>
        <w:t>Блявинского</w:t>
      </w:r>
      <w:proofErr w:type="spellEnd"/>
      <w:r w:rsidR="006C2FD1" w:rsidRPr="00DD0013">
        <w:rPr>
          <w:rFonts w:ascii="Times New Roman" w:hAnsi="Times New Roman" w:cs="Times New Roman"/>
          <w:bCs/>
          <w:color w:val="000000" w:themeColor="text1"/>
          <w:sz w:val="44"/>
          <w:szCs w:val="44"/>
        </w:rPr>
        <w:t xml:space="preserve"> карьера</w:t>
      </w:r>
      <w:r>
        <w:rPr>
          <w:rFonts w:ascii="Times New Roman" w:hAnsi="Times New Roman" w:cs="Times New Roman"/>
          <w:bCs/>
          <w:color w:val="000000" w:themeColor="text1"/>
          <w:sz w:val="44"/>
          <w:szCs w:val="44"/>
        </w:rPr>
        <w:t>»</w:t>
      </w:r>
    </w:p>
    <w:p w:rsidR="006C2FD1" w:rsidRPr="00DD0013" w:rsidRDefault="006C2FD1" w:rsidP="006C2FD1">
      <w:pPr>
        <w:spacing w:after="0" w:line="240" w:lineRule="auto"/>
        <w:rPr>
          <w:rFonts w:ascii="Times New Roman" w:hAnsi="Times New Roman" w:cs="Times New Roman"/>
          <w:b/>
          <w:color w:val="000000" w:themeColor="text1"/>
          <w:sz w:val="44"/>
          <w:szCs w:val="44"/>
        </w:rPr>
      </w:pPr>
    </w:p>
    <w:p w:rsidR="006C2FD1" w:rsidRPr="00DD0013" w:rsidRDefault="006C2FD1" w:rsidP="006C2FD1">
      <w:pPr>
        <w:spacing w:after="0" w:line="240" w:lineRule="auto"/>
        <w:rPr>
          <w:rFonts w:ascii="Times New Roman" w:hAnsi="Times New Roman" w:cs="Times New Roman"/>
          <w:b/>
          <w:color w:val="000000" w:themeColor="text1"/>
          <w:sz w:val="36"/>
          <w:szCs w:val="36"/>
        </w:rPr>
      </w:pPr>
    </w:p>
    <w:p w:rsidR="006C2FD1" w:rsidRDefault="006C2FD1" w:rsidP="006C2FD1">
      <w:pPr>
        <w:spacing w:after="0" w:line="240" w:lineRule="auto"/>
        <w:rPr>
          <w:rFonts w:ascii="Times New Roman" w:hAnsi="Times New Roman" w:cs="Times New Roman"/>
          <w:color w:val="000000" w:themeColor="text1"/>
          <w:sz w:val="36"/>
          <w:szCs w:val="36"/>
        </w:rPr>
      </w:pPr>
    </w:p>
    <w:p w:rsidR="006C2FD1" w:rsidRDefault="006C2FD1" w:rsidP="006C2FD1">
      <w:pPr>
        <w:spacing w:after="0" w:line="240" w:lineRule="auto"/>
        <w:rPr>
          <w:rFonts w:ascii="Times New Roman" w:hAnsi="Times New Roman" w:cs="Times New Roman"/>
          <w:color w:val="000000" w:themeColor="text1"/>
          <w:sz w:val="36"/>
          <w:szCs w:val="36"/>
        </w:rPr>
      </w:pPr>
    </w:p>
    <w:p w:rsidR="006C2FD1" w:rsidRDefault="006C2FD1" w:rsidP="006C2FD1">
      <w:pPr>
        <w:spacing w:after="0" w:line="240" w:lineRule="auto"/>
        <w:rPr>
          <w:rFonts w:ascii="Times New Roman" w:hAnsi="Times New Roman" w:cs="Times New Roman"/>
          <w:color w:val="000000" w:themeColor="text1"/>
          <w:sz w:val="36"/>
          <w:szCs w:val="36"/>
        </w:rPr>
      </w:pPr>
    </w:p>
    <w:p w:rsidR="006C2FD1" w:rsidRPr="00860036" w:rsidRDefault="006C2FD1" w:rsidP="006C2FD1">
      <w:pPr>
        <w:spacing w:after="0" w:line="240" w:lineRule="auto"/>
        <w:rPr>
          <w:rFonts w:ascii="Times New Roman" w:hAnsi="Times New Roman" w:cs="Times New Roman"/>
          <w:color w:val="000000" w:themeColor="text1"/>
          <w:sz w:val="36"/>
          <w:szCs w:val="36"/>
        </w:rPr>
      </w:pPr>
    </w:p>
    <w:p w:rsidR="00DD0013" w:rsidRPr="00860036" w:rsidRDefault="00DD0013" w:rsidP="006C2FD1">
      <w:pPr>
        <w:spacing w:after="0" w:line="240" w:lineRule="auto"/>
        <w:rPr>
          <w:rFonts w:ascii="Times New Roman" w:hAnsi="Times New Roman" w:cs="Times New Roman"/>
          <w:color w:val="000000" w:themeColor="text1"/>
          <w:sz w:val="36"/>
          <w:szCs w:val="36"/>
        </w:rPr>
      </w:pPr>
    </w:p>
    <w:p w:rsidR="00DD0013" w:rsidRPr="00860036" w:rsidRDefault="00DD0013" w:rsidP="006C2FD1">
      <w:pPr>
        <w:spacing w:after="0" w:line="240" w:lineRule="auto"/>
        <w:rPr>
          <w:rFonts w:ascii="Times New Roman" w:hAnsi="Times New Roman" w:cs="Times New Roman"/>
          <w:color w:val="000000" w:themeColor="text1"/>
          <w:sz w:val="36"/>
          <w:szCs w:val="36"/>
        </w:rPr>
      </w:pPr>
    </w:p>
    <w:p w:rsidR="006C2FD1" w:rsidRPr="001D1BC7" w:rsidRDefault="001D1BC7" w:rsidP="001D1BC7">
      <w:pPr>
        <w:spacing w:after="0" w:line="240" w:lineRule="auto"/>
        <w:jc w:val="right"/>
        <w:rPr>
          <w:rFonts w:ascii="Times New Roman" w:hAnsi="Times New Roman" w:cs="Times New Roman"/>
          <w:color w:val="000000" w:themeColor="text1"/>
          <w:sz w:val="24"/>
          <w:szCs w:val="24"/>
        </w:rPr>
      </w:pPr>
      <w:r w:rsidRPr="001D1BC7">
        <w:rPr>
          <w:rFonts w:ascii="Times New Roman" w:hAnsi="Times New Roman" w:cs="Times New Roman"/>
          <w:color w:val="000000" w:themeColor="text1"/>
          <w:sz w:val="24"/>
          <w:szCs w:val="24"/>
        </w:rPr>
        <w:t xml:space="preserve">Работа выполнена учеником 5  «А» класса </w:t>
      </w:r>
    </w:p>
    <w:p w:rsidR="001D1BC7" w:rsidRPr="001D1BC7" w:rsidRDefault="001D1BC7" w:rsidP="001D1BC7">
      <w:pPr>
        <w:spacing w:after="0" w:line="240" w:lineRule="auto"/>
        <w:jc w:val="right"/>
        <w:rPr>
          <w:rFonts w:ascii="Times New Roman" w:hAnsi="Times New Roman" w:cs="Times New Roman"/>
          <w:color w:val="000000" w:themeColor="text1"/>
          <w:sz w:val="24"/>
          <w:szCs w:val="24"/>
        </w:rPr>
      </w:pPr>
      <w:r w:rsidRPr="001D1BC7">
        <w:rPr>
          <w:rFonts w:ascii="Times New Roman" w:hAnsi="Times New Roman" w:cs="Times New Roman"/>
          <w:color w:val="000000" w:themeColor="text1"/>
          <w:sz w:val="24"/>
          <w:szCs w:val="24"/>
        </w:rPr>
        <w:t>МБОУ «Гимназия №4»ШО  1,</w:t>
      </w:r>
    </w:p>
    <w:p w:rsidR="001D1BC7" w:rsidRPr="001D1BC7" w:rsidRDefault="001D1BC7" w:rsidP="001D1BC7">
      <w:pPr>
        <w:spacing w:after="0" w:line="240" w:lineRule="auto"/>
        <w:jc w:val="right"/>
        <w:rPr>
          <w:rFonts w:ascii="Times New Roman" w:hAnsi="Times New Roman" w:cs="Times New Roman"/>
          <w:color w:val="000000" w:themeColor="text1"/>
          <w:sz w:val="24"/>
          <w:szCs w:val="24"/>
        </w:rPr>
      </w:pPr>
      <w:proofErr w:type="spellStart"/>
      <w:r w:rsidRPr="001D1BC7">
        <w:rPr>
          <w:rFonts w:ascii="Times New Roman" w:hAnsi="Times New Roman" w:cs="Times New Roman"/>
          <w:color w:val="000000" w:themeColor="text1"/>
          <w:sz w:val="24"/>
          <w:szCs w:val="24"/>
        </w:rPr>
        <w:t>г</w:t>
      </w:r>
      <w:proofErr w:type="gramStart"/>
      <w:r w:rsidRPr="001D1BC7">
        <w:rPr>
          <w:rFonts w:ascii="Times New Roman" w:hAnsi="Times New Roman" w:cs="Times New Roman"/>
          <w:color w:val="000000" w:themeColor="text1"/>
          <w:sz w:val="24"/>
          <w:szCs w:val="24"/>
        </w:rPr>
        <w:t>.о</w:t>
      </w:r>
      <w:proofErr w:type="spellEnd"/>
      <w:proofErr w:type="gramEnd"/>
      <w:r w:rsidRPr="001D1BC7">
        <w:rPr>
          <w:rFonts w:ascii="Times New Roman" w:hAnsi="Times New Roman" w:cs="Times New Roman"/>
          <w:color w:val="000000" w:themeColor="text1"/>
          <w:sz w:val="24"/>
          <w:szCs w:val="24"/>
        </w:rPr>
        <w:t xml:space="preserve"> Дзержинский Московской области</w:t>
      </w:r>
    </w:p>
    <w:p w:rsidR="001D1BC7" w:rsidRDefault="001D1BC7" w:rsidP="001D1BC7">
      <w:pPr>
        <w:spacing w:after="0" w:line="240" w:lineRule="auto"/>
        <w:jc w:val="right"/>
        <w:rPr>
          <w:rFonts w:ascii="Times New Roman" w:hAnsi="Times New Roman" w:cs="Times New Roman"/>
          <w:color w:val="000000" w:themeColor="text1"/>
          <w:sz w:val="24"/>
          <w:szCs w:val="24"/>
        </w:rPr>
      </w:pPr>
      <w:proofErr w:type="spellStart"/>
      <w:r w:rsidRPr="001D1BC7">
        <w:rPr>
          <w:rFonts w:ascii="Times New Roman" w:hAnsi="Times New Roman" w:cs="Times New Roman"/>
          <w:color w:val="000000" w:themeColor="text1"/>
          <w:sz w:val="24"/>
          <w:szCs w:val="24"/>
        </w:rPr>
        <w:t>Шарикова</w:t>
      </w:r>
      <w:proofErr w:type="spellEnd"/>
      <w:r w:rsidRPr="001D1BC7">
        <w:rPr>
          <w:rFonts w:ascii="Times New Roman" w:hAnsi="Times New Roman" w:cs="Times New Roman"/>
          <w:color w:val="000000" w:themeColor="text1"/>
          <w:sz w:val="24"/>
          <w:szCs w:val="24"/>
        </w:rPr>
        <w:t xml:space="preserve"> Дениса Игоревича </w:t>
      </w:r>
    </w:p>
    <w:p w:rsidR="001D1BC7" w:rsidRDefault="001D1BC7" w:rsidP="001D1BC7">
      <w:pPr>
        <w:spacing w:after="0" w:line="240" w:lineRule="auto"/>
        <w:rPr>
          <w:rFonts w:ascii="Times New Roman" w:hAnsi="Times New Roman" w:cs="Times New Roman"/>
          <w:color w:val="000000" w:themeColor="text1"/>
          <w:sz w:val="24"/>
          <w:szCs w:val="24"/>
        </w:rPr>
      </w:pPr>
    </w:p>
    <w:p w:rsidR="001D1BC7" w:rsidRDefault="001D1BC7" w:rsidP="00716054">
      <w:pPr>
        <w:spacing w:after="0" w:line="240" w:lineRule="auto"/>
        <w:jc w:val="righ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Руководитель</w:t>
      </w:r>
      <w:proofErr w:type="gramStart"/>
      <w:r w:rsidRPr="001D1BC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Р</w:t>
      </w:r>
      <w:proofErr w:type="gramEnd"/>
      <w:r>
        <w:rPr>
          <w:rFonts w:ascii="Times New Roman" w:hAnsi="Times New Roman" w:cs="Times New Roman"/>
          <w:color w:val="000000" w:themeColor="text1"/>
          <w:sz w:val="24"/>
          <w:szCs w:val="24"/>
        </w:rPr>
        <w:t>ашникова</w:t>
      </w:r>
      <w:proofErr w:type="spellEnd"/>
      <w:r>
        <w:rPr>
          <w:rFonts w:ascii="Times New Roman" w:hAnsi="Times New Roman" w:cs="Times New Roman"/>
          <w:color w:val="000000" w:themeColor="text1"/>
          <w:sz w:val="24"/>
          <w:szCs w:val="24"/>
        </w:rPr>
        <w:t xml:space="preserve"> Алевтина Ивановна</w:t>
      </w:r>
    </w:p>
    <w:p w:rsidR="001D1BC7" w:rsidRDefault="001D1BC7" w:rsidP="00716054">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Учитель географии</w:t>
      </w:r>
    </w:p>
    <w:p w:rsidR="006C2FD1" w:rsidRDefault="001D1BC7" w:rsidP="00716054">
      <w:pPr>
        <w:spacing w:after="0" w:line="240" w:lineRule="auto"/>
        <w:jc w:val="right"/>
        <w:rPr>
          <w:rFonts w:ascii="Times New Roman" w:hAnsi="Times New Roman" w:cs="Times New Roman"/>
          <w:color w:val="000000" w:themeColor="text1"/>
          <w:sz w:val="24"/>
          <w:szCs w:val="24"/>
        </w:rPr>
      </w:pPr>
      <w:r w:rsidRPr="001D1BC7">
        <w:rPr>
          <w:rFonts w:ascii="Times New Roman" w:hAnsi="Times New Roman" w:cs="Times New Roman"/>
          <w:color w:val="000000" w:themeColor="text1"/>
          <w:sz w:val="24"/>
          <w:szCs w:val="24"/>
        </w:rPr>
        <w:t>МБОУ «Гимназия №4»ШО  1</w:t>
      </w:r>
      <w:r>
        <w:rPr>
          <w:rFonts w:ascii="Times New Roman" w:hAnsi="Times New Roman" w:cs="Times New Roman"/>
          <w:color w:val="000000" w:themeColor="text1"/>
          <w:sz w:val="24"/>
          <w:szCs w:val="24"/>
        </w:rPr>
        <w:t>,</w:t>
      </w:r>
    </w:p>
    <w:p w:rsidR="001D1BC7" w:rsidRDefault="001D1BC7" w:rsidP="00716054">
      <w:pPr>
        <w:spacing w:after="0" w:line="240" w:lineRule="auto"/>
        <w:jc w:val="right"/>
        <w:rPr>
          <w:rFonts w:ascii="Times New Roman" w:hAnsi="Times New Roman" w:cs="Times New Roman"/>
          <w:color w:val="000000" w:themeColor="text1"/>
          <w:sz w:val="24"/>
          <w:szCs w:val="24"/>
        </w:rPr>
      </w:pPr>
      <w:proofErr w:type="spellStart"/>
      <w:r w:rsidRPr="001D1BC7">
        <w:rPr>
          <w:rFonts w:ascii="Times New Roman" w:hAnsi="Times New Roman" w:cs="Times New Roman"/>
          <w:color w:val="000000" w:themeColor="text1"/>
          <w:sz w:val="24"/>
          <w:szCs w:val="24"/>
        </w:rPr>
        <w:t>г</w:t>
      </w:r>
      <w:proofErr w:type="gramStart"/>
      <w:r w:rsidRPr="001D1BC7">
        <w:rPr>
          <w:rFonts w:ascii="Times New Roman" w:hAnsi="Times New Roman" w:cs="Times New Roman"/>
          <w:color w:val="000000" w:themeColor="text1"/>
          <w:sz w:val="24"/>
          <w:szCs w:val="24"/>
        </w:rPr>
        <w:t>.о</w:t>
      </w:r>
      <w:proofErr w:type="spellEnd"/>
      <w:proofErr w:type="gramEnd"/>
      <w:r w:rsidRPr="001D1BC7">
        <w:rPr>
          <w:rFonts w:ascii="Times New Roman" w:hAnsi="Times New Roman" w:cs="Times New Roman"/>
          <w:color w:val="000000" w:themeColor="text1"/>
          <w:sz w:val="24"/>
          <w:szCs w:val="24"/>
        </w:rPr>
        <w:t xml:space="preserve"> Дзержинский Московской области</w:t>
      </w:r>
    </w:p>
    <w:p w:rsidR="001D1BC7" w:rsidRPr="00860036" w:rsidRDefault="001D1BC7" w:rsidP="00716054">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телефон 8 919 843 59 78</w:t>
      </w:r>
    </w:p>
    <w:p w:rsidR="001D1BC7" w:rsidRPr="00DD0013" w:rsidRDefault="001D1BC7" w:rsidP="00716054">
      <w:pPr>
        <w:spacing w:after="0" w:line="240" w:lineRule="auto"/>
        <w:jc w:val="right"/>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lang w:val="en-US"/>
        </w:rPr>
        <w:t>e</w:t>
      </w:r>
      <w:r w:rsidRPr="00DD00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mail</w:t>
      </w:r>
      <w:proofErr w:type="gramEnd"/>
      <w:r w:rsidRPr="00DD0013">
        <w:rPr>
          <w:rFonts w:ascii="Times New Roman" w:hAnsi="Times New Roman" w:cs="Times New Roman"/>
          <w:color w:val="000000" w:themeColor="text1"/>
          <w:sz w:val="24"/>
          <w:szCs w:val="24"/>
        </w:rPr>
        <w:t>:</w:t>
      </w:r>
      <w:r w:rsidRPr="001D1B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8 919 843 59 78</w:t>
      </w:r>
      <w:r w:rsidRPr="00DD0013">
        <w:rPr>
          <w:rFonts w:ascii="Times New Roman" w:hAnsi="Times New Roman" w:cs="Times New Roman"/>
          <w:color w:val="000000" w:themeColor="text1"/>
          <w:sz w:val="24"/>
          <w:szCs w:val="24"/>
        </w:rPr>
        <w:t>@</w:t>
      </w:r>
      <w:r w:rsidR="00716054">
        <w:rPr>
          <w:rFonts w:ascii="Times New Roman" w:hAnsi="Times New Roman" w:cs="Times New Roman"/>
          <w:color w:val="000000" w:themeColor="text1"/>
          <w:sz w:val="24"/>
          <w:szCs w:val="24"/>
          <w:lang w:val="en-US"/>
        </w:rPr>
        <w:t>mail</w:t>
      </w:r>
      <w:r w:rsidRPr="00DD0013">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lang w:val="en-US"/>
        </w:rPr>
        <w:t>ru</w:t>
      </w:r>
      <w:proofErr w:type="spellEnd"/>
    </w:p>
    <w:p w:rsidR="001D1BC7" w:rsidRPr="00DD0013" w:rsidRDefault="001D1BC7" w:rsidP="001D1BC7">
      <w:pPr>
        <w:spacing w:after="0" w:line="240" w:lineRule="auto"/>
        <w:rPr>
          <w:rFonts w:ascii="Times New Roman" w:hAnsi="Times New Roman" w:cs="Times New Roman"/>
          <w:color w:val="000000" w:themeColor="text1"/>
          <w:sz w:val="24"/>
          <w:szCs w:val="24"/>
        </w:rPr>
      </w:pPr>
    </w:p>
    <w:p w:rsidR="001D1BC7" w:rsidRPr="001D1BC7" w:rsidRDefault="001D1BC7" w:rsidP="001D1BC7">
      <w:pPr>
        <w:spacing w:after="0" w:line="240" w:lineRule="auto"/>
        <w:rPr>
          <w:rFonts w:ascii="Times New Roman" w:hAnsi="Times New Roman" w:cs="Times New Roman"/>
          <w:color w:val="000000" w:themeColor="text1"/>
          <w:sz w:val="24"/>
          <w:szCs w:val="24"/>
        </w:rPr>
      </w:pPr>
    </w:p>
    <w:p w:rsidR="001D1BC7" w:rsidRPr="001D1BC7" w:rsidRDefault="001D1BC7" w:rsidP="006C2FD1">
      <w:pPr>
        <w:spacing w:after="0" w:line="240" w:lineRule="auto"/>
        <w:rPr>
          <w:rFonts w:ascii="Times New Roman" w:hAnsi="Times New Roman" w:cs="Times New Roman"/>
          <w:color w:val="000000" w:themeColor="text1"/>
          <w:sz w:val="24"/>
          <w:szCs w:val="24"/>
        </w:rPr>
      </w:pPr>
    </w:p>
    <w:p w:rsidR="006C2FD1" w:rsidRDefault="006C2FD1" w:rsidP="006C2FD1">
      <w:pPr>
        <w:spacing w:after="0" w:line="240" w:lineRule="auto"/>
        <w:rPr>
          <w:rFonts w:ascii="Times New Roman" w:hAnsi="Times New Roman" w:cs="Times New Roman"/>
          <w:color w:val="000000" w:themeColor="text1"/>
          <w:sz w:val="36"/>
          <w:szCs w:val="36"/>
        </w:rPr>
      </w:pPr>
    </w:p>
    <w:p w:rsidR="006C2FD1" w:rsidRDefault="006C2FD1" w:rsidP="006C2FD1">
      <w:pPr>
        <w:spacing w:after="0" w:line="240" w:lineRule="auto"/>
        <w:rPr>
          <w:rFonts w:ascii="Times New Roman" w:hAnsi="Times New Roman" w:cs="Times New Roman"/>
          <w:color w:val="000000" w:themeColor="text1"/>
          <w:sz w:val="36"/>
          <w:szCs w:val="36"/>
        </w:rPr>
      </w:pPr>
    </w:p>
    <w:p w:rsidR="006C2FD1" w:rsidRDefault="006C2FD1" w:rsidP="006C2FD1">
      <w:pPr>
        <w:spacing w:after="0" w:line="240" w:lineRule="auto"/>
        <w:rPr>
          <w:rFonts w:ascii="Times New Roman" w:hAnsi="Times New Roman" w:cs="Times New Roman"/>
          <w:color w:val="000000" w:themeColor="text1"/>
          <w:sz w:val="36"/>
          <w:szCs w:val="36"/>
        </w:rPr>
      </w:pPr>
    </w:p>
    <w:p w:rsidR="006C2FD1" w:rsidRDefault="006C2FD1" w:rsidP="006C2FD1">
      <w:pPr>
        <w:spacing w:after="0" w:line="240" w:lineRule="auto"/>
        <w:rPr>
          <w:rFonts w:ascii="Times New Roman" w:hAnsi="Times New Roman" w:cs="Times New Roman"/>
          <w:color w:val="000000" w:themeColor="text1"/>
          <w:sz w:val="36"/>
          <w:szCs w:val="36"/>
        </w:rPr>
      </w:pPr>
    </w:p>
    <w:p w:rsidR="00860036" w:rsidRDefault="00860036" w:rsidP="006C2FD1">
      <w:pPr>
        <w:spacing w:after="0" w:line="240" w:lineRule="auto"/>
        <w:rPr>
          <w:rFonts w:ascii="Times New Roman" w:hAnsi="Times New Roman" w:cs="Times New Roman"/>
          <w:color w:val="000000" w:themeColor="text1"/>
          <w:sz w:val="36"/>
          <w:szCs w:val="36"/>
        </w:rPr>
      </w:pPr>
    </w:p>
    <w:p w:rsidR="00860036" w:rsidRDefault="00860036" w:rsidP="006C2FD1">
      <w:pPr>
        <w:spacing w:after="0" w:line="240" w:lineRule="auto"/>
        <w:rPr>
          <w:rFonts w:ascii="Times New Roman" w:hAnsi="Times New Roman" w:cs="Times New Roman"/>
          <w:color w:val="000000" w:themeColor="text1"/>
          <w:sz w:val="36"/>
          <w:szCs w:val="36"/>
        </w:rPr>
      </w:pPr>
    </w:p>
    <w:p w:rsidR="00860036" w:rsidRDefault="00860036" w:rsidP="006C2FD1">
      <w:pPr>
        <w:spacing w:after="0" w:line="240" w:lineRule="auto"/>
        <w:rPr>
          <w:rFonts w:ascii="Times New Roman" w:hAnsi="Times New Roman" w:cs="Times New Roman"/>
          <w:color w:val="000000" w:themeColor="text1"/>
          <w:sz w:val="36"/>
          <w:szCs w:val="36"/>
        </w:rPr>
      </w:pPr>
    </w:p>
    <w:p w:rsidR="006C2FD1" w:rsidRDefault="006C2FD1" w:rsidP="006C2FD1">
      <w:pPr>
        <w:spacing w:after="0" w:line="240" w:lineRule="auto"/>
        <w:jc w:val="right"/>
        <w:rPr>
          <w:rFonts w:ascii="Times New Roman" w:hAnsi="Times New Roman" w:cs="Times New Roman"/>
          <w:color w:val="000000" w:themeColor="text1"/>
          <w:sz w:val="36"/>
          <w:szCs w:val="36"/>
        </w:rPr>
      </w:pPr>
    </w:p>
    <w:p w:rsidR="00DD0013" w:rsidRDefault="00DD0013" w:rsidP="00DD0013">
      <w:pPr>
        <w:spacing w:after="0" w:line="240" w:lineRule="auto"/>
        <w:jc w:val="both"/>
        <w:rPr>
          <w:rFonts w:ascii="Times New Roman" w:hAnsi="Times New Roman" w:cs="Times New Roman"/>
          <w:noProof/>
          <w:color w:val="000000" w:themeColor="text1"/>
          <w:sz w:val="24"/>
          <w:szCs w:val="24"/>
        </w:rPr>
      </w:pPr>
      <w:r w:rsidRPr="00860036">
        <w:rPr>
          <w:rFonts w:ascii="Times New Roman" w:hAnsi="Times New Roman" w:cs="Times New Roman"/>
          <w:noProof/>
          <w:color w:val="000000" w:themeColor="text1"/>
          <w:sz w:val="24"/>
          <w:szCs w:val="24"/>
        </w:rPr>
        <w:t xml:space="preserve">                                                          </w:t>
      </w:r>
      <w:r w:rsidRPr="00280A94">
        <w:rPr>
          <w:rFonts w:ascii="Times New Roman" w:hAnsi="Times New Roman" w:cs="Times New Roman"/>
          <w:noProof/>
          <w:color w:val="000000" w:themeColor="text1"/>
          <w:sz w:val="24"/>
          <w:szCs w:val="24"/>
        </w:rPr>
        <w:t>г.Дзержинский - 2023</w:t>
      </w:r>
    </w:p>
    <w:p w:rsidR="006C2FD1" w:rsidRPr="00280A94" w:rsidRDefault="006C2FD1" w:rsidP="001D1BC7">
      <w:pPr>
        <w:spacing w:after="0" w:line="240" w:lineRule="auto"/>
        <w:jc w:val="center"/>
        <w:rPr>
          <w:rFonts w:ascii="Times New Roman" w:hAnsi="Times New Roman" w:cs="Times New Roman"/>
          <w:color w:val="000000" w:themeColor="text1"/>
          <w:sz w:val="32"/>
          <w:szCs w:val="32"/>
        </w:rPr>
      </w:pPr>
      <w:r w:rsidRPr="00280A94">
        <w:rPr>
          <w:rFonts w:ascii="Times New Roman" w:hAnsi="Times New Roman" w:cs="Times New Roman"/>
          <w:color w:val="000000" w:themeColor="text1"/>
          <w:sz w:val="32"/>
          <w:szCs w:val="32"/>
        </w:rPr>
        <w:lastRenderedPageBreak/>
        <w:t xml:space="preserve">          </w:t>
      </w:r>
    </w:p>
    <w:p w:rsidR="006C2FD1" w:rsidRPr="00280A94" w:rsidRDefault="006C2FD1" w:rsidP="006C2FD1">
      <w:pPr>
        <w:spacing w:after="0" w:line="240" w:lineRule="auto"/>
        <w:jc w:val="right"/>
        <w:rPr>
          <w:rFonts w:ascii="Times New Roman" w:hAnsi="Times New Roman" w:cs="Times New Roman"/>
          <w:color w:val="000000" w:themeColor="text1"/>
          <w:sz w:val="32"/>
          <w:szCs w:val="32"/>
        </w:rPr>
      </w:pPr>
    </w:p>
    <w:p w:rsidR="00BB2B2D" w:rsidRPr="00DD0013" w:rsidRDefault="006C2FD1" w:rsidP="00DD0013">
      <w:pPr>
        <w:spacing w:after="0" w:line="240" w:lineRule="auto"/>
        <w:rPr>
          <w:rFonts w:ascii="Times New Roman" w:hAnsi="Times New Roman" w:cs="Times New Roman"/>
          <w:color w:val="000000" w:themeColor="text1"/>
          <w:sz w:val="32"/>
          <w:szCs w:val="32"/>
        </w:rPr>
      </w:pPr>
      <w:r w:rsidRPr="00280A94">
        <w:rPr>
          <w:rFonts w:ascii="Times New Roman" w:hAnsi="Times New Roman" w:cs="Times New Roman"/>
          <w:color w:val="000000" w:themeColor="text1"/>
          <w:sz w:val="32"/>
          <w:szCs w:val="32"/>
        </w:rPr>
        <w:t xml:space="preserve">                                              </w:t>
      </w:r>
      <w:r w:rsidR="00BB2B2D" w:rsidRPr="005306BD">
        <w:rPr>
          <w:rFonts w:ascii="Times New Roman" w:hAnsi="Times New Roman" w:cs="Times New Roman"/>
          <w:b/>
          <w:sz w:val="24"/>
          <w:szCs w:val="24"/>
        </w:rPr>
        <w:t>Содержание:</w:t>
      </w:r>
    </w:p>
    <w:p w:rsidR="00BB2B2D" w:rsidRPr="005306BD" w:rsidRDefault="00BB2B2D" w:rsidP="00BB2B2D">
      <w:pPr>
        <w:spacing w:line="240" w:lineRule="auto"/>
        <w:rPr>
          <w:rFonts w:ascii="Times New Roman" w:hAnsi="Times New Roman" w:cs="Times New Roman"/>
          <w:sz w:val="24"/>
          <w:szCs w:val="24"/>
        </w:rPr>
      </w:pPr>
      <w:r w:rsidRPr="005306BD">
        <w:rPr>
          <w:rFonts w:ascii="Times New Roman" w:hAnsi="Times New Roman" w:cs="Times New Roman"/>
          <w:sz w:val="24"/>
          <w:szCs w:val="24"/>
        </w:rPr>
        <w:t>1.Вводная часть</w:t>
      </w:r>
    </w:p>
    <w:p w:rsidR="00BB2B2D" w:rsidRPr="005306BD" w:rsidRDefault="00BB2B2D" w:rsidP="00BB2B2D">
      <w:pPr>
        <w:spacing w:line="240" w:lineRule="auto"/>
        <w:rPr>
          <w:rFonts w:ascii="Times New Roman" w:hAnsi="Times New Roman" w:cs="Times New Roman"/>
          <w:sz w:val="24"/>
          <w:szCs w:val="24"/>
        </w:rPr>
      </w:pPr>
      <w:r w:rsidRPr="005306BD">
        <w:rPr>
          <w:rFonts w:ascii="Times New Roman" w:hAnsi="Times New Roman" w:cs="Times New Roman"/>
          <w:sz w:val="24"/>
          <w:szCs w:val="24"/>
        </w:rPr>
        <w:t>2.Теоретическая часть</w:t>
      </w:r>
    </w:p>
    <w:p w:rsidR="00BB2B2D" w:rsidRPr="005306BD" w:rsidRDefault="00BB2B2D" w:rsidP="00BB2B2D">
      <w:pPr>
        <w:spacing w:line="240" w:lineRule="auto"/>
        <w:rPr>
          <w:rFonts w:ascii="Times New Roman" w:hAnsi="Times New Roman" w:cs="Times New Roman"/>
          <w:sz w:val="24"/>
          <w:szCs w:val="24"/>
        </w:rPr>
      </w:pPr>
      <w:r w:rsidRPr="005306BD">
        <w:rPr>
          <w:rFonts w:ascii="Times New Roman" w:hAnsi="Times New Roman" w:cs="Times New Roman"/>
          <w:sz w:val="24"/>
          <w:szCs w:val="24"/>
        </w:rPr>
        <w:t>3.Вывод по теоретической части</w:t>
      </w:r>
    </w:p>
    <w:p w:rsidR="00BB2B2D" w:rsidRPr="005306BD" w:rsidRDefault="00BB2B2D" w:rsidP="00BB2B2D">
      <w:pPr>
        <w:spacing w:line="240" w:lineRule="auto"/>
        <w:rPr>
          <w:rFonts w:ascii="Times New Roman" w:hAnsi="Times New Roman" w:cs="Times New Roman"/>
          <w:sz w:val="24"/>
          <w:szCs w:val="24"/>
        </w:rPr>
      </w:pPr>
      <w:r w:rsidRPr="005306BD">
        <w:rPr>
          <w:rFonts w:ascii="Times New Roman" w:hAnsi="Times New Roman" w:cs="Times New Roman"/>
          <w:sz w:val="24"/>
          <w:szCs w:val="24"/>
        </w:rPr>
        <w:t>4.Практическая часть</w:t>
      </w:r>
    </w:p>
    <w:p w:rsidR="00BB2B2D" w:rsidRPr="005306BD" w:rsidRDefault="00BB2B2D" w:rsidP="00BB2B2D">
      <w:pPr>
        <w:spacing w:line="240" w:lineRule="auto"/>
        <w:rPr>
          <w:rFonts w:ascii="Times New Roman" w:hAnsi="Times New Roman" w:cs="Times New Roman"/>
          <w:sz w:val="24"/>
          <w:szCs w:val="24"/>
        </w:rPr>
      </w:pPr>
      <w:r w:rsidRPr="005306BD">
        <w:rPr>
          <w:rFonts w:ascii="Times New Roman" w:hAnsi="Times New Roman" w:cs="Times New Roman"/>
          <w:sz w:val="24"/>
          <w:szCs w:val="24"/>
        </w:rPr>
        <w:t>5.Вывод по практической части</w:t>
      </w:r>
    </w:p>
    <w:p w:rsidR="00BB2B2D" w:rsidRPr="005306BD" w:rsidRDefault="00BB2B2D" w:rsidP="00BB2B2D">
      <w:pPr>
        <w:spacing w:line="240" w:lineRule="auto"/>
        <w:rPr>
          <w:rFonts w:ascii="Times New Roman" w:hAnsi="Times New Roman" w:cs="Times New Roman"/>
          <w:sz w:val="24"/>
          <w:szCs w:val="24"/>
        </w:rPr>
      </w:pPr>
      <w:r w:rsidRPr="005306BD">
        <w:rPr>
          <w:rFonts w:ascii="Times New Roman" w:hAnsi="Times New Roman" w:cs="Times New Roman"/>
          <w:sz w:val="24"/>
          <w:szCs w:val="24"/>
        </w:rPr>
        <w:t>6.Социалогический опрос (Анкетирование).</w:t>
      </w:r>
    </w:p>
    <w:p w:rsidR="00BB2B2D" w:rsidRPr="005306BD" w:rsidRDefault="00BB2B2D" w:rsidP="00BB2B2D">
      <w:pPr>
        <w:spacing w:line="240" w:lineRule="auto"/>
        <w:rPr>
          <w:rFonts w:ascii="Times New Roman" w:eastAsia="Calibri" w:hAnsi="Times New Roman" w:cs="Times New Roman"/>
          <w:sz w:val="24"/>
          <w:szCs w:val="24"/>
        </w:rPr>
      </w:pPr>
      <w:r w:rsidRPr="005306BD">
        <w:rPr>
          <w:rFonts w:ascii="Times New Roman" w:hAnsi="Times New Roman" w:cs="Times New Roman"/>
          <w:sz w:val="24"/>
          <w:szCs w:val="24"/>
        </w:rPr>
        <w:t>7.Общий вывод по исследовательской работе</w:t>
      </w:r>
    </w:p>
    <w:p w:rsidR="00BB2B2D" w:rsidRPr="005306BD" w:rsidRDefault="00BB2B2D" w:rsidP="00BB2B2D">
      <w:pPr>
        <w:rPr>
          <w:rFonts w:ascii="Times New Roman" w:eastAsia="Calibri" w:hAnsi="Times New Roman" w:cs="Times New Roman"/>
          <w:b/>
          <w:sz w:val="24"/>
          <w:szCs w:val="24"/>
        </w:rPr>
      </w:pPr>
      <w:r w:rsidRPr="005306BD">
        <w:rPr>
          <w:rFonts w:ascii="Times New Roman" w:hAnsi="Times New Roman" w:cs="Times New Roman"/>
          <w:b/>
          <w:sz w:val="24"/>
          <w:szCs w:val="24"/>
        </w:rPr>
        <w:t>1.Вводная часть</w:t>
      </w:r>
    </w:p>
    <w:p w:rsidR="009908F7" w:rsidRDefault="00BB2B2D" w:rsidP="00860036">
      <w:pPr>
        <w:jc w:val="both"/>
        <w:rPr>
          <w:rFonts w:ascii="Times New Roman" w:eastAsia="Calibri" w:hAnsi="Times New Roman" w:cs="Times New Roman"/>
          <w:color w:val="000000" w:themeColor="text1"/>
          <w:sz w:val="24"/>
          <w:szCs w:val="24"/>
        </w:rPr>
      </w:pPr>
      <w:r w:rsidRPr="005306BD">
        <w:rPr>
          <w:rFonts w:ascii="Times New Roman" w:eastAsia="Calibri" w:hAnsi="Times New Roman" w:cs="Times New Roman"/>
          <w:b/>
          <w:sz w:val="24"/>
          <w:szCs w:val="24"/>
        </w:rPr>
        <w:t>Актуальность</w:t>
      </w:r>
      <w:r w:rsidRPr="005306BD">
        <w:rPr>
          <w:rFonts w:ascii="Times New Roman" w:eastAsia="Calibri" w:hAnsi="Times New Roman" w:cs="Times New Roman"/>
          <w:color w:val="000000" w:themeColor="text1"/>
          <w:sz w:val="24"/>
          <w:szCs w:val="24"/>
        </w:rPr>
        <w:t xml:space="preserve">: </w:t>
      </w:r>
      <w:r w:rsidR="00AC66F3" w:rsidRPr="00AC66F3">
        <w:rPr>
          <w:rFonts w:ascii="Times New Roman" w:eastAsia="Calibri" w:hAnsi="Times New Roman" w:cs="Times New Roman"/>
          <w:color w:val="000000" w:themeColor="text1"/>
          <w:sz w:val="24"/>
          <w:szCs w:val="24"/>
        </w:rPr>
        <w:t>2017 год признан годом экологии, знание экологических проблем родного края позволяет современному человеку принять участие в решении таких проблем</w:t>
      </w:r>
    </w:p>
    <w:p w:rsidR="00670489" w:rsidRDefault="00BB2B2D" w:rsidP="00670489">
      <w:pPr>
        <w:spacing w:after="0" w:line="240" w:lineRule="auto"/>
        <w:jc w:val="both"/>
        <w:rPr>
          <w:rFonts w:ascii="Times New Roman" w:hAnsi="Times New Roman" w:cs="Times New Roman"/>
          <w:noProof/>
          <w:color w:val="000000" w:themeColor="text1"/>
          <w:sz w:val="24"/>
          <w:szCs w:val="24"/>
        </w:rPr>
      </w:pPr>
      <w:r w:rsidRPr="005306BD">
        <w:rPr>
          <w:rFonts w:ascii="Times New Roman" w:eastAsia="Calibri" w:hAnsi="Times New Roman" w:cs="Times New Roman"/>
          <w:b/>
          <w:sz w:val="24"/>
          <w:szCs w:val="24"/>
        </w:rPr>
        <w:t xml:space="preserve">Проблема: </w:t>
      </w:r>
      <w:r w:rsidR="00670489">
        <w:rPr>
          <w:rFonts w:ascii="Times New Roman" w:hAnsi="Times New Roman" w:cs="Times New Roman"/>
          <w:noProof/>
          <w:color w:val="000000" w:themeColor="text1"/>
          <w:sz w:val="24"/>
          <w:szCs w:val="24"/>
        </w:rPr>
        <w:t>Т</w:t>
      </w:r>
      <w:r w:rsidR="00670489" w:rsidRPr="00702D31">
        <w:rPr>
          <w:rFonts w:ascii="Times New Roman" w:hAnsi="Times New Roman" w:cs="Times New Roman"/>
          <w:noProof/>
          <w:color w:val="000000" w:themeColor="text1"/>
          <w:sz w:val="24"/>
          <w:szCs w:val="24"/>
        </w:rPr>
        <w:t>ерритория  Оренбургской  области  характеризуется как зона со сложной экологической обстановкой. Большую роль в формирование современной геоэкологической  ситуации играет всё возрастающий антропогенный фактор</w:t>
      </w:r>
    </w:p>
    <w:p w:rsidR="009908F7" w:rsidRDefault="00BB2B2D" w:rsidP="00BB2B2D">
      <w:pPr>
        <w:rPr>
          <w:rFonts w:ascii="Times New Roman" w:eastAsia="Calibri" w:hAnsi="Times New Roman" w:cs="Times New Roman"/>
          <w:sz w:val="24"/>
          <w:szCs w:val="24"/>
        </w:rPr>
      </w:pPr>
      <w:r w:rsidRPr="005306BD">
        <w:rPr>
          <w:rFonts w:ascii="Times New Roman" w:eastAsia="Calibri" w:hAnsi="Times New Roman" w:cs="Times New Roman"/>
          <w:b/>
          <w:sz w:val="24"/>
          <w:szCs w:val="24"/>
        </w:rPr>
        <w:t>Гипотеза</w:t>
      </w:r>
      <w:r w:rsidRPr="005306BD">
        <w:rPr>
          <w:rFonts w:ascii="Times New Roman" w:eastAsia="Calibri" w:hAnsi="Times New Roman" w:cs="Times New Roman"/>
          <w:sz w:val="24"/>
          <w:szCs w:val="24"/>
        </w:rPr>
        <w:t xml:space="preserve">: </w:t>
      </w:r>
      <w:r w:rsidR="00AC66F3" w:rsidRPr="00AC66F3">
        <w:rPr>
          <w:rFonts w:ascii="Times New Roman" w:eastAsia="Calibri" w:hAnsi="Times New Roman" w:cs="Times New Roman"/>
          <w:sz w:val="24"/>
          <w:szCs w:val="24"/>
        </w:rPr>
        <w:t>скапливание отходов</w:t>
      </w:r>
      <w:proofErr w:type="gramStart"/>
      <w:r w:rsidR="00AC66F3" w:rsidRPr="00AC66F3">
        <w:rPr>
          <w:rFonts w:ascii="Times New Roman" w:eastAsia="Calibri" w:hAnsi="Times New Roman" w:cs="Times New Roman"/>
          <w:sz w:val="24"/>
          <w:szCs w:val="24"/>
        </w:rPr>
        <w:t xml:space="preserve"> М</w:t>
      </w:r>
      <w:proofErr w:type="gramEnd"/>
      <w:r w:rsidR="00AC66F3" w:rsidRPr="00AC66F3">
        <w:rPr>
          <w:rFonts w:ascii="Times New Roman" w:eastAsia="Calibri" w:hAnsi="Times New Roman" w:cs="Times New Roman"/>
          <w:sz w:val="24"/>
          <w:szCs w:val="24"/>
        </w:rPr>
        <w:t>едно серного комбината в карьере, существенно влияет на загрязнение окружающей среды</w:t>
      </w:r>
    </w:p>
    <w:p w:rsidR="00BB2B2D" w:rsidRPr="00040ED6" w:rsidRDefault="00BB2B2D" w:rsidP="00860036">
      <w:pPr>
        <w:jc w:val="both"/>
        <w:rPr>
          <w:rFonts w:ascii="Times New Roman" w:eastAsia="Calibri" w:hAnsi="Times New Roman" w:cs="Times New Roman"/>
          <w:sz w:val="24"/>
          <w:szCs w:val="24"/>
        </w:rPr>
      </w:pPr>
      <w:r w:rsidRPr="00040ED6">
        <w:rPr>
          <w:rFonts w:ascii="Times New Roman" w:eastAsia="Calibri" w:hAnsi="Times New Roman" w:cs="Times New Roman"/>
          <w:b/>
          <w:sz w:val="24"/>
          <w:szCs w:val="24"/>
        </w:rPr>
        <w:t xml:space="preserve">Новизна:  </w:t>
      </w:r>
      <w:r w:rsidR="00670489" w:rsidRPr="00040ED6">
        <w:rPr>
          <w:rFonts w:ascii="Times New Roman" w:eastAsia="Calibri" w:hAnsi="Times New Roman" w:cs="Times New Roman"/>
          <w:sz w:val="24"/>
          <w:szCs w:val="24"/>
        </w:rPr>
        <w:t>изучение экологических проблем не является новой проблемой</w:t>
      </w:r>
      <w:r w:rsidR="00070187" w:rsidRPr="00040ED6">
        <w:rPr>
          <w:rFonts w:ascii="Times New Roman" w:eastAsia="Calibri" w:hAnsi="Times New Roman" w:cs="Times New Roman"/>
          <w:sz w:val="24"/>
          <w:szCs w:val="24"/>
        </w:rPr>
        <w:t>, но для современного поколения это повод обратится к современникам с возможностью решать экологические проблемы своей территории</w:t>
      </w:r>
      <w:r w:rsidR="00670489" w:rsidRPr="00040ED6">
        <w:rPr>
          <w:rFonts w:ascii="Times New Roman" w:eastAsia="Calibri" w:hAnsi="Times New Roman" w:cs="Times New Roman"/>
          <w:sz w:val="24"/>
          <w:szCs w:val="24"/>
        </w:rPr>
        <w:t xml:space="preserve"> </w:t>
      </w:r>
    </w:p>
    <w:p w:rsidR="00BB2B2D" w:rsidRPr="005306BD" w:rsidRDefault="00BB2B2D" w:rsidP="00BB2B2D">
      <w:pPr>
        <w:rPr>
          <w:rFonts w:ascii="Times New Roman" w:eastAsia="Calibri" w:hAnsi="Times New Roman" w:cs="Times New Roman"/>
          <w:sz w:val="24"/>
          <w:szCs w:val="24"/>
        </w:rPr>
      </w:pPr>
      <w:r w:rsidRPr="005306BD">
        <w:rPr>
          <w:rFonts w:ascii="Times New Roman" w:eastAsia="Calibri" w:hAnsi="Times New Roman" w:cs="Times New Roman"/>
          <w:b/>
          <w:sz w:val="24"/>
          <w:szCs w:val="24"/>
        </w:rPr>
        <w:t>Цель</w:t>
      </w:r>
      <w:r w:rsidRPr="005306BD">
        <w:rPr>
          <w:rFonts w:ascii="Times New Roman" w:eastAsia="Calibri" w:hAnsi="Times New Roman" w:cs="Times New Roman"/>
          <w:sz w:val="24"/>
          <w:szCs w:val="24"/>
        </w:rPr>
        <w:t xml:space="preserve"> </w:t>
      </w:r>
      <w:proofErr w:type="gramStart"/>
      <w:r w:rsidRPr="005306BD">
        <w:rPr>
          <w:rFonts w:ascii="Times New Roman" w:eastAsia="Calibri" w:hAnsi="Times New Roman" w:cs="Times New Roman"/>
          <w:sz w:val="24"/>
          <w:szCs w:val="24"/>
        </w:rPr>
        <w:t>:</w:t>
      </w:r>
      <w:r w:rsidR="00197D98">
        <w:rPr>
          <w:rFonts w:ascii="Times New Roman" w:eastAsia="Calibri" w:hAnsi="Times New Roman" w:cs="Times New Roman"/>
          <w:sz w:val="24"/>
          <w:szCs w:val="24"/>
        </w:rPr>
        <w:t>О</w:t>
      </w:r>
      <w:proofErr w:type="gramEnd"/>
      <w:r w:rsidR="00197D98">
        <w:rPr>
          <w:rFonts w:ascii="Times New Roman" w:eastAsia="Calibri" w:hAnsi="Times New Roman" w:cs="Times New Roman"/>
          <w:sz w:val="24"/>
          <w:szCs w:val="24"/>
        </w:rPr>
        <w:t xml:space="preserve">пределить влияние </w:t>
      </w:r>
      <w:proofErr w:type="spellStart"/>
      <w:r w:rsidR="00197D98">
        <w:rPr>
          <w:rFonts w:ascii="Times New Roman" w:eastAsia="Calibri" w:hAnsi="Times New Roman" w:cs="Times New Roman"/>
          <w:sz w:val="24"/>
          <w:szCs w:val="24"/>
        </w:rPr>
        <w:t>Блявинского</w:t>
      </w:r>
      <w:proofErr w:type="spellEnd"/>
      <w:r w:rsidR="00197D98">
        <w:rPr>
          <w:rFonts w:ascii="Times New Roman" w:eastAsia="Calibri" w:hAnsi="Times New Roman" w:cs="Times New Roman"/>
          <w:sz w:val="24"/>
          <w:szCs w:val="24"/>
        </w:rPr>
        <w:t xml:space="preserve"> карьера на</w:t>
      </w:r>
      <w:r w:rsidR="00CD1F73">
        <w:rPr>
          <w:rFonts w:ascii="Times New Roman" w:eastAsia="Calibri" w:hAnsi="Times New Roman" w:cs="Times New Roman"/>
          <w:sz w:val="24"/>
          <w:szCs w:val="24"/>
        </w:rPr>
        <w:t xml:space="preserve"> </w:t>
      </w:r>
      <w:r w:rsidR="00197D98">
        <w:rPr>
          <w:rFonts w:ascii="Times New Roman" w:eastAsia="Calibri" w:hAnsi="Times New Roman" w:cs="Times New Roman"/>
          <w:sz w:val="24"/>
          <w:szCs w:val="24"/>
        </w:rPr>
        <w:t xml:space="preserve">экологические проблемы реки </w:t>
      </w:r>
      <w:proofErr w:type="spellStart"/>
      <w:r w:rsidR="00197D98">
        <w:rPr>
          <w:rFonts w:ascii="Times New Roman" w:eastAsia="Calibri" w:hAnsi="Times New Roman" w:cs="Times New Roman"/>
          <w:sz w:val="24"/>
          <w:szCs w:val="24"/>
        </w:rPr>
        <w:t>Кураганки</w:t>
      </w:r>
      <w:proofErr w:type="spellEnd"/>
      <w:r w:rsidR="00197D98">
        <w:rPr>
          <w:rFonts w:ascii="Times New Roman" w:eastAsia="Calibri" w:hAnsi="Times New Roman" w:cs="Times New Roman"/>
          <w:sz w:val="24"/>
          <w:szCs w:val="24"/>
        </w:rPr>
        <w:t>.</w:t>
      </w:r>
    </w:p>
    <w:p w:rsidR="00BB2B2D" w:rsidRPr="005306BD" w:rsidRDefault="00BB2B2D" w:rsidP="00586913">
      <w:pPr>
        <w:spacing w:line="240" w:lineRule="auto"/>
        <w:rPr>
          <w:rFonts w:ascii="Times New Roman" w:eastAsia="Calibri" w:hAnsi="Times New Roman" w:cs="Times New Roman"/>
          <w:b/>
          <w:sz w:val="24"/>
          <w:szCs w:val="24"/>
        </w:rPr>
      </w:pPr>
      <w:r w:rsidRPr="005306BD">
        <w:rPr>
          <w:rFonts w:ascii="Times New Roman" w:eastAsia="Calibri" w:hAnsi="Times New Roman" w:cs="Times New Roman"/>
          <w:b/>
          <w:sz w:val="24"/>
          <w:szCs w:val="24"/>
        </w:rPr>
        <w:t>Задачи</w:t>
      </w:r>
    </w:p>
    <w:p w:rsidR="00BB2B2D" w:rsidRPr="005306BD" w:rsidRDefault="00BB2B2D" w:rsidP="00586913">
      <w:pPr>
        <w:spacing w:line="240" w:lineRule="auto"/>
        <w:rPr>
          <w:rFonts w:ascii="Times New Roman" w:eastAsia="Calibri" w:hAnsi="Times New Roman" w:cs="Times New Roman"/>
          <w:sz w:val="24"/>
          <w:szCs w:val="24"/>
        </w:rPr>
      </w:pPr>
      <w:r w:rsidRPr="005306BD">
        <w:rPr>
          <w:rFonts w:ascii="Times New Roman" w:eastAsia="Calibri" w:hAnsi="Times New Roman" w:cs="Times New Roman"/>
          <w:sz w:val="24"/>
          <w:szCs w:val="24"/>
        </w:rPr>
        <w:t>1.  изучение литературы о</w:t>
      </w:r>
      <w:r w:rsidR="00197D98">
        <w:rPr>
          <w:rFonts w:ascii="Times New Roman" w:eastAsia="Calibri" w:hAnsi="Times New Roman" w:cs="Times New Roman"/>
          <w:sz w:val="24"/>
          <w:szCs w:val="24"/>
        </w:rPr>
        <w:t xml:space="preserve"> науке экология</w:t>
      </w:r>
      <w:r w:rsidRPr="005306BD">
        <w:rPr>
          <w:rFonts w:ascii="Times New Roman" w:eastAsia="Calibri" w:hAnsi="Times New Roman" w:cs="Times New Roman"/>
          <w:sz w:val="24"/>
          <w:szCs w:val="24"/>
        </w:rPr>
        <w:t>.</w:t>
      </w:r>
    </w:p>
    <w:p w:rsidR="00BB2B2D" w:rsidRPr="005306BD" w:rsidRDefault="00BB2B2D" w:rsidP="00586913">
      <w:pPr>
        <w:spacing w:line="240" w:lineRule="auto"/>
        <w:rPr>
          <w:rFonts w:ascii="Times New Roman" w:eastAsia="Calibri" w:hAnsi="Times New Roman" w:cs="Times New Roman"/>
          <w:sz w:val="24"/>
          <w:szCs w:val="24"/>
        </w:rPr>
      </w:pPr>
      <w:r w:rsidRPr="005306BD">
        <w:rPr>
          <w:rFonts w:ascii="Times New Roman" w:eastAsia="Calibri" w:hAnsi="Times New Roman" w:cs="Times New Roman"/>
          <w:sz w:val="24"/>
          <w:szCs w:val="24"/>
        </w:rPr>
        <w:t xml:space="preserve">2. подробнее собрать информацию </w:t>
      </w:r>
      <w:proofErr w:type="gramStart"/>
      <w:r w:rsidRPr="005306BD">
        <w:rPr>
          <w:rFonts w:ascii="Times New Roman" w:eastAsia="Calibri" w:hAnsi="Times New Roman" w:cs="Times New Roman"/>
          <w:sz w:val="24"/>
          <w:szCs w:val="24"/>
        </w:rPr>
        <w:t>о</w:t>
      </w:r>
      <w:proofErr w:type="gramEnd"/>
      <w:r w:rsidR="00197D98">
        <w:rPr>
          <w:rFonts w:ascii="Times New Roman" w:eastAsia="Calibri" w:hAnsi="Times New Roman" w:cs="Times New Roman"/>
          <w:sz w:val="24"/>
          <w:szCs w:val="24"/>
        </w:rPr>
        <w:t xml:space="preserve"> экологических проблемах Оренбуржья</w:t>
      </w:r>
      <w:r w:rsidRPr="005306BD">
        <w:rPr>
          <w:rFonts w:ascii="Times New Roman" w:eastAsia="Calibri" w:hAnsi="Times New Roman" w:cs="Times New Roman"/>
          <w:sz w:val="24"/>
          <w:szCs w:val="24"/>
        </w:rPr>
        <w:t>.</w:t>
      </w:r>
    </w:p>
    <w:p w:rsidR="00BB2B2D" w:rsidRPr="005306BD" w:rsidRDefault="00BB2B2D" w:rsidP="00586913">
      <w:pPr>
        <w:spacing w:line="240" w:lineRule="auto"/>
        <w:rPr>
          <w:rFonts w:ascii="Times New Roman" w:eastAsia="Calibri" w:hAnsi="Times New Roman" w:cs="Times New Roman"/>
          <w:sz w:val="24"/>
          <w:szCs w:val="24"/>
        </w:rPr>
      </w:pPr>
      <w:r w:rsidRPr="005306BD">
        <w:rPr>
          <w:rFonts w:ascii="Times New Roman" w:eastAsia="Calibri" w:hAnsi="Times New Roman" w:cs="Times New Roman"/>
          <w:sz w:val="24"/>
          <w:szCs w:val="24"/>
        </w:rPr>
        <w:t>3. детально изучить</w:t>
      </w:r>
      <w:r w:rsidR="008C4B58">
        <w:rPr>
          <w:rFonts w:ascii="Times New Roman" w:eastAsia="Calibri" w:hAnsi="Times New Roman" w:cs="Times New Roman"/>
          <w:sz w:val="24"/>
          <w:szCs w:val="24"/>
        </w:rPr>
        <w:t xml:space="preserve"> влияние </w:t>
      </w:r>
      <w:proofErr w:type="spellStart"/>
      <w:r w:rsidR="008C4B58">
        <w:rPr>
          <w:rFonts w:ascii="Times New Roman" w:eastAsia="Calibri" w:hAnsi="Times New Roman" w:cs="Times New Roman"/>
          <w:sz w:val="24"/>
          <w:szCs w:val="24"/>
        </w:rPr>
        <w:t>Блявинского</w:t>
      </w:r>
      <w:proofErr w:type="spellEnd"/>
      <w:r w:rsidR="008C4B58">
        <w:rPr>
          <w:rFonts w:ascii="Times New Roman" w:eastAsia="Calibri" w:hAnsi="Times New Roman" w:cs="Times New Roman"/>
          <w:sz w:val="24"/>
          <w:szCs w:val="24"/>
        </w:rPr>
        <w:t xml:space="preserve"> карьера на состав грунтовых вод</w:t>
      </w:r>
      <w:r w:rsidRPr="005306BD">
        <w:rPr>
          <w:rFonts w:ascii="Times New Roman" w:eastAsia="Calibri" w:hAnsi="Times New Roman" w:cs="Times New Roman"/>
          <w:sz w:val="24"/>
          <w:szCs w:val="24"/>
        </w:rPr>
        <w:t>.</w:t>
      </w:r>
    </w:p>
    <w:p w:rsidR="00BB2B2D" w:rsidRPr="005306BD" w:rsidRDefault="00BB2B2D" w:rsidP="00586913">
      <w:pPr>
        <w:spacing w:line="240" w:lineRule="auto"/>
        <w:rPr>
          <w:rFonts w:ascii="Times New Roman" w:eastAsia="Calibri" w:hAnsi="Times New Roman" w:cs="Times New Roman"/>
          <w:sz w:val="24"/>
          <w:szCs w:val="24"/>
        </w:rPr>
      </w:pPr>
      <w:r w:rsidRPr="005306BD">
        <w:rPr>
          <w:rFonts w:ascii="Times New Roman" w:eastAsia="Calibri" w:hAnsi="Times New Roman" w:cs="Times New Roman"/>
          <w:sz w:val="24"/>
          <w:szCs w:val="24"/>
        </w:rPr>
        <w:t>4.</w:t>
      </w:r>
      <w:r w:rsidR="008C4B58">
        <w:rPr>
          <w:rFonts w:ascii="Times New Roman" w:eastAsia="Calibri" w:hAnsi="Times New Roman" w:cs="Times New Roman"/>
          <w:sz w:val="24"/>
          <w:szCs w:val="24"/>
        </w:rPr>
        <w:t xml:space="preserve"> поиск </w:t>
      </w:r>
      <w:r w:rsidR="008C4B58" w:rsidRPr="008C4B58">
        <w:rPr>
          <w:rFonts w:ascii="Times New Roman" w:hAnsi="Times New Roman" w:cs="Times New Roman"/>
          <w:color w:val="000000" w:themeColor="text1"/>
          <w:sz w:val="24"/>
          <w:szCs w:val="24"/>
        </w:rPr>
        <w:t xml:space="preserve"> </w:t>
      </w:r>
      <w:r w:rsidR="008C4B58">
        <w:rPr>
          <w:rFonts w:ascii="Times New Roman" w:hAnsi="Times New Roman" w:cs="Times New Roman"/>
          <w:color w:val="000000" w:themeColor="text1"/>
          <w:sz w:val="24"/>
          <w:szCs w:val="24"/>
        </w:rPr>
        <w:t>р</w:t>
      </w:r>
      <w:r w:rsidR="008C4B58" w:rsidRPr="00044381">
        <w:rPr>
          <w:rFonts w:ascii="Times New Roman" w:hAnsi="Times New Roman" w:cs="Times New Roman"/>
          <w:color w:val="000000" w:themeColor="text1"/>
          <w:sz w:val="24"/>
          <w:szCs w:val="24"/>
        </w:rPr>
        <w:t>еше</w:t>
      </w:r>
      <w:r w:rsidR="008C4B58">
        <w:rPr>
          <w:rFonts w:ascii="Times New Roman" w:hAnsi="Times New Roman" w:cs="Times New Roman"/>
          <w:color w:val="000000" w:themeColor="text1"/>
          <w:sz w:val="24"/>
          <w:szCs w:val="24"/>
        </w:rPr>
        <w:t>ния</w:t>
      </w:r>
      <w:r w:rsidR="008C4B58" w:rsidRPr="00044381">
        <w:rPr>
          <w:rFonts w:ascii="Times New Roman" w:hAnsi="Times New Roman" w:cs="Times New Roman"/>
          <w:color w:val="000000" w:themeColor="text1"/>
          <w:sz w:val="24"/>
          <w:szCs w:val="24"/>
        </w:rPr>
        <w:t xml:space="preserve"> экологических проблем</w:t>
      </w:r>
    </w:p>
    <w:p w:rsidR="00BB2B2D" w:rsidRPr="005306BD" w:rsidRDefault="00BB2B2D" w:rsidP="00586913">
      <w:pPr>
        <w:spacing w:line="240" w:lineRule="auto"/>
        <w:rPr>
          <w:rFonts w:ascii="Times New Roman" w:eastAsia="Calibri" w:hAnsi="Times New Roman" w:cs="Times New Roman"/>
          <w:sz w:val="24"/>
          <w:szCs w:val="24"/>
        </w:rPr>
      </w:pPr>
      <w:r w:rsidRPr="005306BD">
        <w:rPr>
          <w:rFonts w:ascii="Times New Roman" w:eastAsia="Calibri" w:hAnsi="Times New Roman" w:cs="Times New Roman"/>
          <w:sz w:val="24"/>
          <w:szCs w:val="24"/>
        </w:rPr>
        <w:t>5.  познакомить друзей со своим материалом</w:t>
      </w:r>
    </w:p>
    <w:p w:rsidR="00BB2B2D" w:rsidRPr="005306BD" w:rsidRDefault="00BB2B2D" w:rsidP="00860036">
      <w:pPr>
        <w:jc w:val="both"/>
        <w:rPr>
          <w:rFonts w:ascii="Times New Roman" w:eastAsia="Calibri" w:hAnsi="Times New Roman" w:cs="Times New Roman"/>
          <w:sz w:val="24"/>
          <w:szCs w:val="24"/>
        </w:rPr>
      </w:pPr>
      <w:r w:rsidRPr="005306BD">
        <w:rPr>
          <w:rFonts w:ascii="Times New Roman" w:eastAsia="Calibri" w:hAnsi="Times New Roman" w:cs="Times New Roman"/>
          <w:b/>
          <w:sz w:val="24"/>
          <w:szCs w:val="24"/>
        </w:rPr>
        <w:t>Адресная направленность</w:t>
      </w:r>
      <w:r w:rsidRPr="005306BD">
        <w:rPr>
          <w:rFonts w:ascii="Times New Roman" w:eastAsia="Calibri" w:hAnsi="Times New Roman" w:cs="Times New Roman"/>
          <w:sz w:val="24"/>
          <w:szCs w:val="24"/>
        </w:rPr>
        <w:t>: использовать материал данного исследования на уроках географии и краеведения, а также всем интересующимся богатством родного края</w:t>
      </w:r>
    </w:p>
    <w:p w:rsidR="00BB2B2D" w:rsidRPr="005306BD" w:rsidRDefault="00BB2B2D" w:rsidP="00BB2B2D">
      <w:pPr>
        <w:spacing w:line="240" w:lineRule="auto"/>
        <w:rPr>
          <w:rFonts w:ascii="Times New Roman" w:hAnsi="Times New Roman" w:cs="Times New Roman"/>
          <w:sz w:val="24"/>
          <w:szCs w:val="24"/>
        </w:rPr>
      </w:pPr>
    </w:p>
    <w:p w:rsidR="008C4B58" w:rsidRDefault="008C4B58" w:rsidP="00702D31">
      <w:pPr>
        <w:spacing w:after="0" w:line="240" w:lineRule="auto"/>
        <w:jc w:val="both"/>
        <w:rPr>
          <w:rFonts w:ascii="Times New Roman" w:hAnsi="Times New Roman" w:cs="Times New Roman"/>
          <w:sz w:val="24"/>
          <w:szCs w:val="24"/>
        </w:rPr>
      </w:pPr>
    </w:p>
    <w:p w:rsidR="00040ED6" w:rsidRDefault="00040ED6" w:rsidP="00702D31">
      <w:pPr>
        <w:spacing w:after="0" w:line="240" w:lineRule="auto"/>
        <w:jc w:val="both"/>
        <w:rPr>
          <w:rFonts w:ascii="Times New Roman" w:hAnsi="Times New Roman" w:cs="Times New Roman"/>
          <w:b/>
          <w:sz w:val="24"/>
          <w:szCs w:val="24"/>
        </w:rPr>
      </w:pPr>
    </w:p>
    <w:p w:rsidR="00586913" w:rsidRDefault="00586913" w:rsidP="00702D31">
      <w:pPr>
        <w:spacing w:after="0" w:line="240" w:lineRule="auto"/>
        <w:jc w:val="both"/>
        <w:rPr>
          <w:rFonts w:ascii="Times New Roman" w:hAnsi="Times New Roman" w:cs="Times New Roman"/>
          <w:b/>
          <w:sz w:val="24"/>
          <w:szCs w:val="24"/>
        </w:rPr>
      </w:pPr>
    </w:p>
    <w:p w:rsidR="00581997" w:rsidRDefault="00581997" w:rsidP="00702D31">
      <w:pPr>
        <w:spacing w:after="0" w:line="240" w:lineRule="auto"/>
        <w:jc w:val="both"/>
        <w:rPr>
          <w:rFonts w:ascii="Times New Roman" w:hAnsi="Times New Roman" w:cs="Times New Roman"/>
          <w:b/>
          <w:sz w:val="24"/>
          <w:szCs w:val="24"/>
        </w:rPr>
      </w:pPr>
    </w:p>
    <w:p w:rsidR="00581997" w:rsidRDefault="00581997" w:rsidP="00702D31">
      <w:pPr>
        <w:spacing w:after="0" w:line="240" w:lineRule="auto"/>
        <w:jc w:val="both"/>
        <w:rPr>
          <w:rFonts w:ascii="Times New Roman" w:hAnsi="Times New Roman" w:cs="Times New Roman"/>
          <w:b/>
          <w:sz w:val="24"/>
          <w:szCs w:val="24"/>
        </w:rPr>
      </w:pPr>
    </w:p>
    <w:p w:rsidR="00581997" w:rsidRDefault="00581997" w:rsidP="00702D31">
      <w:pPr>
        <w:spacing w:after="0" w:line="240" w:lineRule="auto"/>
        <w:jc w:val="both"/>
        <w:rPr>
          <w:rFonts w:ascii="Times New Roman" w:hAnsi="Times New Roman" w:cs="Times New Roman"/>
          <w:b/>
          <w:sz w:val="24"/>
          <w:szCs w:val="24"/>
        </w:rPr>
      </w:pPr>
    </w:p>
    <w:p w:rsidR="006C2FD1" w:rsidRPr="00CD1F73" w:rsidRDefault="002A3963" w:rsidP="00702D31">
      <w:pPr>
        <w:spacing w:after="0" w:line="240" w:lineRule="auto"/>
        <w:jc w:val="both"/>
        <w:rPr>
          <w:rFonts w:ascii="Times New Roman" w:hAnsi="Times New Roman" w:cs="Times New Roman"/>
          <w:b/>
          <w:noProof/>
          <w:color w:val="000000" w:themeColor="text1"/>
          <w:sz w:val="24"/>
          <w:szCs w:val="24"/>
        </w:rPr>
      </w:pPr>
      <w:r w:rsidRPr="00CD1F73">
        <w:rPr>
          <w:rFonts w:ascii="Times New Roman" w:hAnsi="Times New Roman" w:cs="Times New Roman"/>
          <w:b/>
          <w:sz w:val="24"/>
          <w:szCs w:val="24"/>
        </w:rPr>
        <w:t>Теоретическая  часть</w:t>
      </w:r>
    </w:p>
    <w:p w:rsidR="006C2FD1" w:rsidRDefault="006C2FD1" w:rsidP="00702D31">
      <w:pPr>
        <w:spacing w:after="0" w:line="240" w:lineRule="auto"/>
        <w:jc w:val="both"/>
        <w:rPr>
          <w:rFonts w:ascii="Times New Roman" w:hAnsi="Times New Roman" w:cs="Times New Roman"/>
          <w:noProof/>
          <w:color w:val="000000" w:themeColor="text1"/>
          <w:sz w:val="24"/>
          <w:szCs w:val="24"/>
        </w:rPr>
      </w:pPr>
    </w:p>
    <w:p w:rsidR="00065EA4" w:rsidRPr="00860036" w:rsidRDefault="006F2432" w:rsidP="006F2432">
      <w:pPr>
        <w:spacing w:after="0" w:line="240" w:lineRule="auto"/>
        <w:jc w:val="both"/>
        <w:rPr>
          <w:rFonts w:ascii="Times New Roman" w:hAnsi="Times New Roman" w:cs="Times New Roman"/>
          <w:b/>
          <w:noProof/>
          <w:color w:val="000000" w:themeColor="text1"/>
          <w:sz w:val="24"/>
          <w:szCs w:val="24"/>
        </w:rPr>
      </w:pPr>
      <w:r w:rsidRPr="002A3963">
        <w:rPr>
          <w:rFonts w:ascii="Times New Roman" w:hAnsi="Times New Roman" w:cs="Times New Roman"/>
          <w:b/>
          <w:noProof/>
          <w:color w:val="000000" w:themeColor="text1"/>
          <w:sz w:val="24"/>
          <w:szCs w:val="24"/>
        </w:rPr>
        <w:t>Экология</w:t>
      </w:r>
    </w:p>
    <w:p w:rsidR="00065EA4" w:rsidRDefault="00065EA4" w:rsidP="006F2432">
      <w:pPr>
        <w:spacing w:after="0" w:line="240" w:lineRule="auto"/>
        <w:jc w:val="both"/>
        <w:rPr>
          <w:rFonts w:ascii="Times New Roman" w:hAnsi="Times New Roman" w:cs="Times New Roman"/>
          <w:noProof/>
          <w:color w:val="000000" w:themeColor="text1"/>
          <w:sz w:val="24"/>
          <w:szCs w:val="24"/>
        </w:rPr>
      </w:pPr>
    </w:p>
    <w:p w:rsidR="00065EA4" w:rsidRDefault="00065EA4" w:rsidP="006F2432">
      <w:pPr>
        <w:spacing w:after="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drawing>
          <wp:inline distT="0" distB="0" distL="0" distR="0">
            <wp:extent cx="2096135" cy="262255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096135" cy="2622550"/>
                    </a:xfrm>
                    <a:prstGeom prst="rect">
                      <a:avLst/>
                    </a:prstGeom>
                    <a:noFill/>
                    <a:ln w="9525">
                      <a:noFill/>
                      <a:miter lim="800000"/>
                      <a:headEnd/>
                      <a:tailEnd/>
                    </a:ln>
                  </pic:spPr>
                </pic:pic>
              </a:graphicData>
            </a:graphic>
          </wp:inline>
        </w:drawing>
      </w:r>
    </w:p>
    <w:p w:rsidR="00065EA4" w:rsidRDefault="00DB05A8" w:rsidP="006F2432">
      <w:pPr>
        <w:spacing w:after="0" w:line="240" w:lineRule="auto"/>
        <w:jc w:val="both"/>
        <w:rPr>
          <w:rFonts w:ascii="Times New Roman" w:hAnsi="Times New Roman" w:cs="Times New Roman"/>
          <w:noProof/>
          <w:color w:val="000000" w:themeColor="text1"/>
          <w:sz w:val="24"/>
          <w:szCs w:val="24"/>
        </w:rPr>
      </w:pPr>
      <w:r w:rsidRPr="00DB05A8">
        <w:rPr>
          <w:rFonts w:ascii="Times New Roman" w:hAnsi="Times New Roman" w:cs="Times New Roman"/>
          <w:noProof/>
          <w:color w:val="000000" w:themeColor="text1"/>
          <w:sz w:val="24"/>
          <w:szCs w:val="24"/>
        </w:rPr>
        <w:t>Эрнст Геккель, автор термина «экология»</w:t>
      </w:r>
    </w:p>
    <w:p w:rsidR="006F2432" w:rsidRPr="006F2432" w:rsidRDefault="006F2432" w:rsidP="006F2432">
      <w:pPr>
        <w:spacing w:after="0" w:line="240" w:lineRule="auto"/>
        <w:jc w:val="both"/>
        <w:rPr>
          <w:rFonts w:ascii="Times New Roman" w:hAnsi="Times New Roman" w:cs="Times New Roman"/>
          <w:noProof/>
          <w:color w:val="000000" w:themeColor="text1"/>
          <w:sz w:val="24"/>
          <w:szCs w:val="24"/>
        </w:rPr>
      </w:pPr>
      <w:r w:rsidRPr="006F2432">
        <w:rPr>
          <w:rFonts w:ascii="Times New Roman" w:hAnsi="Times New Roman" w:cs="Times New Roman"/>
          <w:noProof/>
          <w:color w:val="000000" w:themeColor="text1"/>
          <w:sz w:val="24"/>
          <w:szCs w:val="24"/>
        </w:rPr>
        <w:t>Современная трактовка понятия экология намного шире, чем в первые десятилетия развития этой науки. В настоящее время чаще всего под экологическими вопросами ошибочно понимаются, прежде всего, вопросы охраны окружающей среды. Во многом такое смещение смысла произошло благодаря всё более ощутимым последствиям влияния человека на окружающую среду, однако необходимо разделять понятия ecological («относящееся к науке экологии») и environmental («относящееся к окружающей среде»). Всеобщее внимание к экологии повлекло за собой расширение первоначально довольно чётко обозначенной Эрнстом Геккелем области знаний (исключительно биологических) на другие естественные, а также гуманитарные науки.</w:t>
      </w:r>
    </w:p>
    <w:p w:rsidR="006F2432" w:rsidRPr="006F2432" w:rsidRDefault="006F2432" w:rsidP="006F2432">
      <w:pPr>
        <w:spacing w:after="0" w:line="240" w:lineRule="auto"/>
        <w:jc w:val="both"/>
        <w:rPr>
          <w:rFonts w:ascii="Times New Roman" w:hAnsi="Times New Roman" w:cs="Times New Roman"/>
          <w:noProof/>
          <w:color w:val="000000" w:themeColor="text1"/>
          <w:sz w:val="24"/>
          <w:szCs w:val="24"/>
        </w:rPr>
      </w:pPr>
    </w:p>
    <w:p w:rsidR="006F2432" w:rsidRPr="006F2432" w:rsidRDefault="006F2432" w:rsidP="006F2432">
      <w:pPr>
        <w:spacing w:after="0" w:line="240" w:lineRule="auto"/>
        <w:jc w:val="both"/>
        <w:rPr>
          <w:rFonts w:ascii="Times New Roman" w:hAnsi="Times New Roman" w:cs="Times New Roman"/>
          <w:noProof/>
          <w:color w:val="000000" w:themeColor="text1"/>
          <w:sz w:val="24"/>
          <w:szCs w:val="24"/>
        </w:rPr>
      </w:pPr>
      <w:r w:rsidRPr="006F2432">
        <w:rPr>
          <w:rFonts w:ascii="Times New Roman" w:hAnsi="Times New Roman" w:cs="Times New Roman"/>
          <w:noProof/>
          <w:color w:val="000000" w:themeColor="text1"/>
          <w:sz w:val="24"/>
          <w:szCs w:val="24"/>
        </w:rPr>
        <w:t>Образное описание экологии: наука, изучающая взаимоотн</w:t>
      </w:r>
      <w:r w:rsidR="002A3963">
        <w:rPr>
          <w:rFonts w:ascii="Times New Roman" w:hAnsi="Times New Roman" w:cs="Times New Roman"/>
          <w:noProof/>
          <w:color w:val="000000" w:themeColor="text1"/>
          <w:sz w:val="24"/>
          <w:szCs w:val="24"/>
        </w:rPr>
        <w:t>ошения живой и неживой природы.</w:t>
      </w:r>
    </w:p>
    <w:p w:rsidR="006F2432" w:rsidRDefault="006F2432" w:rsidP="00702D31">
      <w:pPr>
        <w:spacing w:after="0" w:line="240" w:lineRule="auto"/>
        <w:jc w:val="both"/>
        <w:rPr>
          <w:rFonts w:ascii="Times New Roman" w:hAnsi="Times New Roman" w:cs="Times New Roman"/>
          <w:noProof/>
          <w:color w:val="000000" w:themeColor="text1"/>
          <w:sz w:val="24"/>
          <w:szCs w:val="24"/>
        </w:rPr>
      </w:pPr>
    </w:p>
    <w:p w:rsidR="00702D31" w:rsidRPr="002A3963" w:rsidRDefault="00702D31" w:rsidP="00860036">
      <w:pPr>
        <w:spacing w:after="0" w:line="240" w:lineRule="auto"/>
        <w:jc w:val="center"/>
        <w:rPr>
          <w:rFonts w:ascii="Times New Roman" w:hAnsi="Times New Roman" w:cs="Times New Roman"/>
          <w:b/>
          <w:noProof/>
          <w:color w:val="000000" w:themeColor="text1"/>
          <w:sz w:val="24"/>
          <w:szCs w:val="24"/>
        </w:rPr>
      </w:pPr>
      <w:r w:rsidRPr="002A3963">
        <w:rPr>
          <w:rFonts w:ascii="Times New Roman" w:hAnsi="Times New Roman" w:cs="Times New Roman"/>
          <w:b/>
          <w:noProof/>
          <w:color w:val="000000" w:themeColor="text1"/>
          <w:sz w:val="24"/>
          <w:szCs w:val="24"/>
        </w:rPr>
        <w:t>Экологическая оценка геологической среды</w:t>
      </w:r>
    </w:p>
    <w:p w:rsidR="00702D31" w:rsidRPr="00702D31" w:rsidRDefault="00702D31" w:rsidP="00860036">
      <w:pPr>
        <w:spacing w:after="0" w:line="240" w:lineRule="auto"/>
        <w:jc w:val="center"/>
        <w:rPr>
          <w:rFonts w:ascii="Times New Roman" w:hAnsi="Times New Roman" w:cs="Times New Roman"/>
          <w:noProof/>
          <w:color w:val="000000" w:themeColor="text1"/>
          <w:sz w:val="24"/>
          <w:szCs w:val="24"/>
        </w:rPr>
      </w:pP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 На геоэкологическую обстановку в области оказывают влияние такие факторы, как повышенное содержание тяжелых металлов в горных породах и грунтовых водах, а также высокая техногенная нагрузка. Повышенное содержание тяжелых металлов в горных породах характерно почти для всей области. К элементам 1 класса опасности относится бериллий, 2 класса опасности – медь, хром, никель, кобальт. На накопление тяже­лых металлов оказали влияние почвообразовательные процессы, в частности, гумусонакопление. </w:t>
      </w:r>
      <w:proofErr w:type="gramStart"/>
      <w:r w:rsidRPr="00702D31">
        <w:rPr>
          <w:rFonts w:ascii="Times New Roman" w:hAnsi="Times New Roman" w:cs="Times New Roman"/>
          <w:noProof/>
          <w:color w:val="000000" w:themeColor="text1"/>
          <w:sz w:val="24"/>
          <w:szCs w:val="24"/>
        </w:rPr>
        <w:t>Повышенное содержание радиоактивных элементов на территории области связано с фосфоритоносными отложениями в юго-западных и южных районах области, с обогащенными органическим веществом глинами, с нефтегазоносными структурами в западной части области и с кислыми породами (гранитами, гнейсами) на востоке области.</w:t>
      </w:r>
      <w:proofErr w:type="gramEnd"/>
      <w:r w:rsidRPr="00702D31">
        <w:rPr>
          <w:rFonts w:ascii="Times New Roman" w:hAnsi="Times New Roman" w:cs="Times New Roman"/>
          <w:noProof/>
          <w:color w:val="000000" w:themeColor="text1"/>
          <w:sz w:val="24"/>
          <w:szCs w:val="24"/>
        </w:rPr>
        <w:t xml:space="preserve"> В подземных водах области отмечается существенное повышение ПДК по бериллию (6-25 раз). Установлен градиент роста этого показателя с северо-запада (Бугуруслан) на юго-восток (Акбулак).</w:t>
      </w: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 Для территории промузлов характерен высокий модуль техногенной нагрузки. Это касается, прежде всего, Оренбургского и Орского (Новотроицк, Гай) промузлов, где нагрузка превышает 30 т/км2. Несколько меньшими, но достаточно высокими техногенными нагрузками характеризуются нефтегазоносные районы в западной части </w:t>
      </w:r>
      <w:r w:rsidRPr="00702D31">
        <w:rPr>
          <w:rFonts w:ascii="Times New Roman" w:hAnsi="Times New Roman" w:cs="Times New Roman"/>
          <w:noProof/>
          <w:color w:val="000000" w:themeColor="text1"/>
          <w:sz w:val="24"/>
          <w:szCs w:val="24"/>
        </w:rPr>
        <w:lastRenderedPageBreak/>
        <w:t>области (от Бугурусланского на севере до Первомайского на юге). В эту же категорию попадает и Кувандыкский район (Кувандык, Медногорск), где расположены криолитовый  завод и медносерный ком­бинат.</w:t>
      </w: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 Необходимо отметить слабую защищенность природной среды области от большинства неблагоприятных геоэкологических факторов.   На значительных площадях её поверхность подвергается разрушительным экзогенным процессам (речная эрозия, плоскостной смыв, оврагообразование, оползни и  др.). На большей части области отсутствует  экранирующий слой над подземными водами. Грунтовые воды относятся к категории либо условно защищённых, либо вообще незащищённых.  В результате 85% территории области относится к категории с весьма неблагоприятными геоэкологическими условиями. Районы с особо неблагоприятными условиями выделяются в гористой части области и охватывают центральную часть области. К экологически благоприятной территории в Оренбургской области отнесена только её юго-восточная окраина (2% территории). </w:t>
      </w: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 Таким образом, можно сделать вывод, что территория  Оренбургской  области  характеризуется как зона со сложной экологической обстановкой. Большую роль в формирование современной геоэкологической  ситуации играет всё возрастающий антропогенный фактор. </w:t>
      </w: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p>
    <w:p w:rsidR="00702D31" w:rsidRDefault="00702D31" w:rsidP="00702D31">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 </w:t>
      </w:r>
      <w:proofErr w:type="gramStart"/>
      <w:r w:rsidRPr="00702D31">
        <w:rPr>
          <w:rFonts w:ascii="Times New Roman" w:hAnsi="Times New Roman" w:cs="Times New Roman"/>
          <w:noProof/>
          <w:color w:val="000000" w:themeColor="text1"/>
          <w:sz w:val="24"/>
          <w:szCs w:val="24"/>
        </w:rPr>
        <w:t>Высокое загрязнение атмосферного воздуха, поверхностных и подземных вод, почвы, а также деградация флоры и фауны на востоке области обусловлены влиянием предприятий горнодобывающей, черной и цветной металлургии, в центральной зоне – нефтегазохимической промышленностью, машиностроением, в северной и западной зонах –  нефтяной, деревообрабатывающей, лесной, пищевой и легкой промышленностью, ма­шиностроением.</w:t>
      </w:r>
      <w:proofErr w:type="gramEnd"/>
      <w:r w:rsidRPr="00702D31">
        <w:rPr>
          <w:rFonts w:ascii="Times New Roman" w:hAnsi="Times New Roman" w:cs="Times New Roman"/>
          <w:noProof/>
          <w:color w:val="000000" w:themeColor="text1"/>
          <w:sz w:val="24"/>
          <w:szCs w:val="24"/>
        </w:rPr>
        <w:t xml:space="preserve"> Необходимо отметить захламление территории области бытовыми и сельскохозяйственными отходами. Большая антропогенная нагрузка на окружающую природную среду оказывает негативное воздействие на состояние здоровья населения.</w:t>
      </w:r>
    </w:p>
    <w:p w:rsidR="00702D31" w:rsidRDefault="00702D31" w:rsidP="00702D31">
      <w:pPr>
        <w:spacing w:after="0" w:line="240" w:lineRule="auto"/>
        <w:jc w:val="both"/>
        <w:rPr>
          <w:rFonts w:ascii="Times New Roman" w:hAnsi="Times New Roman" w:cs="Times New Roman"/>
          <w:noProof/>
          <w:color w:val="000000" w:themeColor="text1"/>
          <w:sz w:val="24"/>
          <w:szCs w:val="24"/>
        </w:rPr>
      </w:pPr>
    </w:p>
    <w:p w:rsidR="002A3963" w:rsidRPr="002A3963" w:rsidRDefault="002A3963" w:rsidP="002A3963">
      <w:pPr>
        <w:spacing w:after="0" w:line="240" w:lineRule="auto"/>
        <w:jc w:val="both"/>
        <w:rPr>
          <w:rFonts w:ascii="Times New Roman" w:hAnsi="Times New Roman" w:cs="Times New Roman"/>
          <w:b/>
          <w:sz w:val="24"/>
          <w:szCs w:val="24"/>
        </w:rPr>
      </w:pPr>
      <w:r w:rsidRPr="002A3963">
        <w:rPr>
          <w:rFonts w:ascii="Times New Roman" w:hAnsi="Times New Roman" w:cs="Times New Roman"/>
          <w:b/>
          <w:noProof/>
          <w:color w:val="000000" w:themeColor="text1"/>
          <w:sz w:val="24"/>
          <w:szCs w:val="24"/>
        </w:rPr>
        <w:t xml:space="preserve">Вывод по </w:t>
      </w:r>
      <w:r w:rsidRPr="002A3963">
        <w:rPr>
          <w:rFonts w:ascii="Times New Roman" w:hAnsi="Times New Roman" w:cs="Times New Roman"/>
          <w:b/>
          <w:sz w:val="24"/>
          <w:szCs w:val="24"/>
        </w:rPr>
        <w:t>теоретической  части:</w:t>
      </w:r>
    </w:p>
    <w:p w:rsidR="002A3963" w:rsidRPr="006F2432" w:rsidRDefault="002A3963" w:rsidP="002A3963">
      <w:pPr>
        <w:spacing w:after="0" w:line="240" w:lineRule="auto"/>
        <w:jc w:val="both"/>
        <w:rPr>
          <w:rFonts w:ascii="Times New Roman" w:hAnsi="Times New Roman" w:cs="Times New Roman"/>
          <w:noProof/>
          <w:color w:val="000000" w:themeColor="text1"/>
          <w:sz w:val="24"/>
          <w:szCs w:val="24"/>
        </w:rPr>
      </w:pPr>
      <w:r w:rsidRPr="002A3963">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Э</w:t>
      </w:r>
      <w:r w:rsidRPr="006F2432">
        <w:rPr>
          <w:rFonts w:ascii="Times New Roman" w:hAnsi="Times New Roman" w:cs="Times New Roman"/>
          <w:noProof/>
          <w:color w:val="000000" w:themeColor="text1"/>
          <w:sz w:val="24"/>
          <w:szCs w:val="24"/>
        </w:rPr>
        <w:t>кологии: наука, изучающая взаимоотн</w:t>
      </w:r>
      <w:r>
        <w:rPr>
          <w:rFonts w:ascii="Times New Roman" w:hAnsi="Times New Roman" w:cs="Times New Roman"/>
          <w:noProof/>
          <w:color w:val="000000" w:themeColor="text1"/>
          <w:sz w:val="24"/>
          <w:szCs w:val="24"/>
        </w:rPr>
        <w:t>ошения живой и неживой природы.</w:t>
      </w:r>
    </w:p>
    <w:p w:rsidR="00702D31" w:rsidRDefault="002A3963" w:rsidP="00702D31">
      <w:pPr>
        <w:spacing w:after="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Т</w:t>
      </w:r>
      <w:r w:rsidRPr="00702D31">
        <w:rPr>
          <w:rFonts w:ascii="Times New Roman" w:hAnsi="Times New Roman" w:cs="Times New Roman"/>
          <w:noProof/>
          <w:color w:val="000000" w:themeColor="text1"/>
          <w:sz w:val="24"/>
          <w:szCs w:val="24"/>
        </w:rPr>
        <w:t>ерритория  Оренбургской  области  характеризуется как зона со сложной экологической обстановкой. Большую роль в формирование современной геоэкологической  ситуации играет всё возрастающий антропогенный фактор</w:t>
      </w:r>
    </w:p>
    <w:p w:rsidR="00702D31" w:rsidRDefault="00702D31" w:rsidP="00702D31">
      <w:pPr>
        <w:spacing w:after="0" w:line="240" w:lineRule="auto"/>
        <w:jc w:val="both"/>
        <w:rPr>
          <w:rFonts w:ascii="Times New Roman" w:hAnsi="Times New Roman" w:cs="Times New Roman"/>
          <w:noProof/>
          <w:color w:val="000000" w:themeColor="text1"/>
          <w:sz w:val="24"/>
          <w:szCs w:val="24"/>
        </w:rPr>
      </w:pPr>
    </w:p>
    <w:p w:rsidR="002A3963" w:rsidRPr="002A3963" w:rsidRDefault="002A3963" w:rsidP="00860036">
      <w:pPr>
        <w:spacing w:after="0" w:line="240" w:lineRule="auto"/>
        <w:jc w:val="center"/>
        <w:rPr>
          <w:rFonts w:ascii="Times New Roman" w:hAnsi="Times New Roman" w:cs="Times New Roman"/>
          <w:b/>
          <w:noProof/>
          <w:color w:val="000000" w:themeColor="text1"/>
          <w:sz w:val="24"/>
          <w:szCs w:val="24"/>
        </w:rPr>
      </w:pPr>
      <w:r w:rsidRPr="002A3963">
        <w:rPr>
          <w:rFonts w:ascii="Times New Roman" w:hAnsi="Times New Roman" w:cs="Times New Roman"/>
          <w:b/>
          <w:noProof/>
          <w:color w:val="000000" w:themeColor="text1"/>
          <w:sz w:val="24"/>
          <w:szCs w:val="24"/>
        </w:rPr>
        <w:t>Практическая часть</w:t>
      </w:r>
    </w:p>
    <w:p w:rsidR="00702D31" w:rsidRDefault="00702D31" w:rsidP="00702D31">
      <w:pPr>
        <w:spacing w:after="0" w:line="240" w:lineRule="auto"/>
        <w:jc w:val="both"/>
        <w:rPr>
          <w:rFonts w:ascii="Times New Roman" w:hAnsi="Times New Roman" w:cs="Times New Roman"/>
          <w:noProof/>
          <w:color w:val="000000" w:themeColor="text1"/>
          <w:sz w:val="24"/>
          <w:szCs w:val="24"/>
        </w:rPr>
      </w:pP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Состояние природной среды </w:t>
      </w:r>
      <w:r w:rsidR="00AE6456">
        <w:rPr>
          <w:rFonts w:ascii="Times New Roman" w:hAnsi="Times New Roman" w:cs="Times New Roman"/>
          <w:noProof/>
          <w:color w:val="000000" w:themeColor="text1"/>
          <w:sz w:val="24"/>
          <w:szCs w:val="24"/>
        </w:rPr>
        <w:t>Оренбуржья</w:t>
      </w: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p>
    <w:p w:rsidR="00702D31" w:rsidRPr="00AE6456" w:rsidRDefault="00702D31" w:rsidP="00702D31">
      <w:pPr>
        <w:spacing w:after="0" w:line="240" w:lineRule="auto"/>
        <w:jc w:val="both"/>
        <w:rPr>
          <w:rFonts w:ascii="Times New Roman" w:hAnsi="Times New Roman" w:cs="Times New Roman"/>
          <w:noProof/>
          <w:color w:val="000000" w:themeColor="text1"/>
          <w:sz w:val="24"/>
          <w:szCs w:val="24"/>
        </w:rPr>
      </w:pPr>
      <w:r w:rsidRPr="00AE6456">
        <w:rPr>
          <w:rFonts w:ascii="Times New Roman" w:hAnsi="Times New Roman" w:cs="Times New Roman"/>
          <w:noProof/>
          <w:color w:val="000000" w:themeColor="text1"/>
          <w:sz w:val="24"/>
          <w:szCs w:val="24"/>
        </w:rPr>
        <w:t xml:space="preserve"> Основные предприятия-загрязнители, безусловно, стараются проводить природоохранные мероприятия, ведут реконструкцию и строительство очистных сооружений. Среди них ОАО «Уральская Сталь», ООО «Газпром Добыча Оренбург», «Медногорский медно-серный комбинат», ОАО «Орскнефтеоргсинтез».</w:t>
      </w:r>
    </w:p>
    <w:p w:rsidR="00702D31" w:rsidRPr="00AE6456" w:rsidRDefault="00702D31" w:rsidP="00702D31">
      <w:pPr>
        <w:spacing w:after="0" w:line="240" w:lineRule="auto"/>
        <w:jc w:val="both"/>
        <w:rPr>
          <w:rFonts w:ascii="Times New Roman" w:hAnsi="Times New Roman" w:cs="Times New Roman"/>
          <w:noProof/>
          <w:color w:val="000000" w:themeColor="text1"/>
          <w:sz w:val="24"/>
          <w:szCs w:val="24"/>
        </w:rPr>
      </w:pPr>
    </w:p>
    <w:p w:rsidR="00702D31" w:rsidRPr="00AE6456" w:rsidRDefault="00702D31" w:rsidP="00702D31">
      <w:pPr>
        <w:spacing w:after="0" w:line="240" w:lineRule="auto"/>
        <w:jc w:val="both"/>
        <w:rPr>
          <w:rFonts w:ascii="Times New Roman" w:hAnsi="Times New Roman" w:cs="Times New Roman"/>
          <w:noProof/>
          <w:color w:val="000000" w:themeColor="text1"/>
          <w:sz w:val="24"/>
          <w:szCs w:val="24"/>
        </w:rPr>
      </w:pPr>
      <w:r w:rsidRPr="00AE6456">
        <w:rPr>
          <w:rFonts w:ascii="Times New Roman" w:hAnsi="Times New Roman" w:cs="Times New Roman"/>
          <w:noProof/>
          <w:color w:val="000000" w:themeColor="text1"/>
          <w:sz w:val="24"/>
          <w:szCs w:val="24"/>
        </w:rPr>
        <w:t xml:space="preserve"> Область по-прежнему находится в ряду регионов России с наибольшими объемами выбросов в атмосферу 900 тыс. тонн в год. В Оренбуржье, как и многих российских промышленных центрах, остро стоят проблемы загрязнения воздуха, почвы, поверхностных и подземных вод. В Уральском регионе по уровню выбросов в атмосферу и сбросов загрязняющих веществ область делит 3-4 место с Башкортостаном, уступая лишь Свердловской и Челябинской областям. </w:t>
      </w:r>
    </w:p>
    <w:p w:rsidR="00702D31" w:rsidRPr="00AE6456" w:rsidRDefault="00702D31" w:rsidP="00702D31">
      <w:pPr>
        <w:spacing w:after="0" w:line="240" w:lineRule="auto"/>
        <w:jc w:val="both"/>
        <w:rPr>
          <w:rFonts w:ascii="Times New Roman" w:hAnsi="Times New Roman" w:cs="Times New Roman"/>
          <w:noProof/>
          <w:color w:val="000000" w:themeColor="text1"/>
          <w:sz w:val="24"/>
          <w:szCs w:val="24"/>
        </w:rPr>
      </w:pPr>
    </w:p>
    <w:p w:rsidR="00702D31" w:rsidRPr="00AE6456" w:rsidRDefault="00702D31" w:rsidP="00702D31">
      <w:pPr>
        <w:spacing w:after="0" w:line="240" w:lineRule="auto"/>
        <w:jc w:val="both"/>
        <w:rPr>
          <w:rFonts w:ascii="Times New Roman" w:hAnsi="Times New Roman" w:cs="Times New Roman"/>
          <w:noProof/>
          <w:color w:val="000000" w:themeColor="text1"/>
          <w:sz w:val="24"/>
          <w:szCs w:val="24"/>
        </w:rPr>
      </w:pPr>
      <w:r w:rsidRPr="00AE6456">
        <w:rPr>
          <w:rFonts w:ascii="Times New Roman" w:hAnsi="Times New Roman" w:cs="Times New Roman"/>
          <w:noProof/>
          <w:color w:val="000000" w:themeColor="text1"/>
          <w:sz w:val="24"/>
          <w:szCs w:val="24"/>
        </w:rPr>
        <w:t xml:space="preserve">   На территории городских и сельских поселений Оренбургской области действуют предприятия нефтяной, газовой, нефтехимической, химической, металлургической, </w:t>
      </w:r>
      <w:r w:rsidRPr="00AE6456">
        <w:rPr>
          <w:rFonts w:ascii="Times New Roman" w:hAnsi="Times New Roman" w:cs="Times New Roman"/>
          <w:noProof/>
          <w:color w:val="000000" w:themeColor="text1"/>
          <w:sz w:val="24"/>
          <w:szCs w:val="24"/>
        </w:rPr>
        <w:lastRenderedPageBreak/>
        <w:t xml:space="preserve">горнодобывающей отраслей промышленности, включающие 74 химически опасных объекта. В промышленной разработке находятся более 130 месторождений нефти и газа, эксплуатируется свыше 100 месторождений других полезных ископаемых. Всего в области насчитывается свыше 14 тысяч источников загрязнения. </w:t>
      </w: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 Отрицательное воздействие на качество воздуха в первую очередь оказывают предприятия металлургической и топливно-энергетической промышленности. На их долю приходится около 80 процентов от общего объема выбросов загрязняющих веществ, из них 47 процентов выбросов приходится на восточную часть области. Это территории Орского, Новотроицкого, Медногорского, Кувандыкского, Гайского промышленных узлов, а также нефтегазодобывающей промышленности. Причем основные предприятия-загрязнители относятся к объектам федерального экологического контроля. </w:t>
      </w: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 В Оренбургской области лишь 5 процентов воды, поступающей по водопроводу, соответствуют нормам, установленным для питьевой воды. При этом, лишь 20-30% населения могут себе позволить использовать индивидуальные фильтры, бутилированную воду, кто-то привозит воду для питьевых целей из имеющихся нецентрализованных источников (родники, колодцы и т.д.). Без бутилированной воды невозможно обойтись в детских садах и школах десятков муниципальных образований, что приводит к дополнительным расходам, которые ложатся на муниципальные бюджеты. От «засухи», образно выражаясь, страдают 53 тысячи жителей г. Ясного, Светлинского и Ясненского районов.</w:t>
      </w: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p>
    <w:p w:rsidR="00702D31" w:rsidRPr="00702D31" w:rsidRDefault="00702D31" w:rsidP="00702D31">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Несколько лет назад была разработана программа по улучшению качества питьевой воды, а воз и ныне там. Чтобы улучшить качество воды, поступающей из централизованных источников необходимы огромные вложения – на систему очистки воды, а также на замену обветшалых водопроводных труб. Возможно, это будет лишней тратой денег – ведь 70 процентов этой воды мы используем для бытовых нужд. Представители Общественной палаты видят решение проблемы по обеспечению населения доступной питьевой водой в помощи со стороны власти предприятиям, производящим воду, в виде налоговых льгот, но, разумеется, при условии, что цена на воду будет приемлемой для всех слоев населения. </w:t>
      </w:r>
    </w:p>
    <w:p w:rsidR="00FA0CB9" w:rsidRDefault="00FA0CB9" w:rsidP="00044381">
      <w:pPr>
        <w:spacing w:after="0" w:line="240" w:lineRule="auto"/>
        <w:jc w:val="both"/>
        <w:rPr>
          <w:rFonts w:ascii="Times New Roman" w:hAnsi="Times New Roman" w:cs="Times New Roman"/>
          <w:noProof/>
          <w:color w:val="000000" w:themeColor="text1"/>
          <w:sz w:val="24"/>
          <w:szCs w:val="24"/>
        </w:rPr>
      </w:pPr>
      <w:r w:rsidRPr="00044381">
        <w:rPr>
          <w:rFonts w:ascii="Times New Roman" w:hAnsi="Times New Roman" w:cs="Times New Roman"/>
          <w:noProof/>
          <w:color w:val="000000" w:themeColor="text1"/>
          <w:sz w:val="24"/>
          <w:szCs w:val="24"/>
        </w:rPr>
        <w:t xml:space="preserve"> Основные источники водоснабжения для области – это подземные воды. Испытывая антропогенное воздействие, качество воды постоянно ухудшается. </w:t>
      </w:r>
      <w:proofErr w:type="gramStart"/>
      <w:r w:rsidRPr="00044381">
        <w:rPr>
          <w:rFonts w:ascii="Times New Roman" w:hAnsi="Times New Roman" w:cs="Times New Roman"/>
          <w:noProof/>
          <w:color w:val="000000" w:themeColor="text1"/>
          <w:sz w:val="24"/>
          <w:szCs w:val="24"/>
        </w:rPr>
        <w:t xml:space="preserve">Среди распространенных </w:t>
      </w:r>
      <w:r w:rsidR="007910A4">
        <w:rPr>
          <w:rFonts w:ascii="Times New Roman" w:hAnsi="Times New Roman" w:cs="Times New Roman"/>
          <w:noProof/>
          <w:color w:val="000000" w:themeColor="text1"/>
          <w:sz w:val="24"/>
          <w:szCs w:val="24"/>
        </w:rPr>
        <w:t xml:space="preserve"> </w:t>
      </w:r>
      <w:r w:rsidRPr="00044381">
        <w:rPr>
          <w:rFonts w:ascii="Times New Roman" w:hAnsi="Times New Roman" w:cs="Times New Roman"/>
          <w:noProof/>
          <w:color w:val="000000" w:themeColor="text1"/>
          <w:sz w:val="24"/>
          <w:szCs w:val="24"/>
        </w:rPr>
        <w:t>загрязнителей: нефтепродукты, фенолы, металлы (цинк, медь, железо), селен, бром и фтор.</w:t>
      </w:r>
      <w:proofErr w:type="gramEnd"/>
      <w:r w:rsidR="007910A4">
        <w:rPr>
          <w:rFonts w:ascii="Times New Roman" w:hAnsi="Times New Roman" w:cs="Times New Roman"/>
          <w:noProof/>
          <w:color w:val="000000" w:themeColor="text1"/>
          <w:sz w:val="24"/>
          <w:szCs w:val="24"/>
        </w:rPr>
        <w:t xml:space="preserve"> </w:t>
      </w:r>
      <w:r w:rsidRPr="00044381">
        <w:rPr>
          <w:rFonts w:ascii="Times New Roman" w:hAnsi="Times New Roman" w:cs="Times New Roman"/>
          <w:noProof/>
          <w:color w:val="000000" w:themeColor="text1"/>
          <w:sz w:val="24"/>
          <w:szCs w:val="24"/>
        </w:rPr>
        <w:t>Наиболее загрязненной рекой региона является приток Сакмары – река Блява. По причине соседства с индустриальными областями воды реки Урал на территорию области попадают уже с большим количеством вредных для биосистемы загрязняющих веществ.</w:t>
      </w:r>
      <w:r w:rsidR="007910A4">
        <w:rPr>
          <w:rFonts w:ascii="Times New Roman" w:hAnsi="Times New Roman" w:cs="Times New Roman"/>
          <w:noProof/>
          <w:color w:val="000000" w:themeColor="text1"/>
          <w:sz w:val="24"/>
          <w:szCs w:val="24"/>
        </w:rPr>
        <w:t xml:space="preserve"> </w:t>
      </w:r>
      <w:r w:rsidRPr="00044381">
        <w:rPr>
          <w:rFonts w:ascii="Times New Roman" w:hAnsi="Times New Roman" w:cs="Times New Roman"/>
          <w:noProof/>
          <w:color w:val="000000" w:themeColor="text1"/>
          <w:sz w:val="24"/>
          <w:szCs w:val="24"/>
        </w:rPr>
        <w:t>Однако нельзя все беды списывать на тяжелую и добывающую промышленности, свой «вклад» в ухудшение качества вод делают фермерские хозяйства, сельхозпредприятия, поселки с плохой системой канализации.</w:t>
      </w:r>
    </w:p>
    <w:p w:rsidR="007910A4" w:rsidRPr="00044381" w:rsidRDefault="007910A4" w:rsidP="00044381">
      <w:pPr>
        <w:spacing w:after="0" w:line="240" w:lineRule="auto"/>
        <w:jc w:val="both"/>
        <w:rPr>
          <w:rFonts w:ascii="Times New Roman" w:hAnsi="Times New Roman" w:cs="Times New Roman"/>
          <w:noProof/>
          <w:color w:val="000000" w:themeColor="text1"/>
          <w:sz w:val="24"/>
          <w:szCs w:val="24"/>
        </w:rPr>
      </w:pPr>
    </w:p>
    <w:p w:rsidR="007910A4" w:rsidRDefault="007910A4" w:rsidP="007910A4">
      <w:pPr>
        <w:rPr>
          <w:rFonts w:ascii="Times New Roman" w:hAnsi="Times New Roman" w:cs="Times New Roman"/>
          <w:color w:val="000000"/>
          <w:sz w:val="24"/>
          <w:szCs w:val="24"/>
          <w:shd w:val="clear" w:color="auto" w:fill="E5E5E5"/>
        </w:rPr>
      </w:pPr>
    </w:p>
    <w:p w:rsidR="00FA0CB9" w:rsidRPr="00044381" w:rsidRDefault="00FA0CB9" w:rsidP="00044381">
      <w:pPr>
        <w:spacing w:after="0" w:line="240" w:lineRule="auto"/>
        <w:jc w:val="both"/>
        <w:rPr>
          <w:rFonts w:ascii="Times New Roman" w:hAnsi="Times New Roman" w:cs="Times New Roman"/>
          <w:noProof/>
          <w:color w:val="000000" w:themeColor="text1"/>
          <w:sz w:val="24"/>
          <w:szCs w:val="24"/>
        </w:rPr>
      </w:pPr>
    </w:p>
    <w:p w:rsidR="00FA0CB9" w:rsidRPr="00044381" w:rsidRDefault="00FA0CB9" w:rsidP="00044381">
      <w:pPr>
        <w:spacing w:after="0" w:line="240" w:lineRule="auto"/>
        <w:rPr>
          <w:rFonts w:ascii="Times New Roman" w:hAnsi="Times New Roman" w:cs="Times New Roman"/>
          <w:noProof/>
          <w:color w:val="000000" w:themeColor="text1"/>
          <w:sz w:val="24"/>
          <w:szCs w:val="24"/>
        </w:rPr>
      </w:pPr>
      <w:r w:rsidRPr="00044381">
        <w:rPr>
          <w:rFonts w:ascii="Times New Roman" w:hAnsi="Times New Roman" w:cs="Times New Roman"/>
          <w:noProof/>
          <w:color w:val="000000" w:themeColor="text1"/>
          <w:sz w:val="24"/>
          <w:szCs w:val="24"/>
        </w:rPr>
        <w:lastRenderedPageBreak/>
        <w:drawing>
          <wp:inline distT="0" distB="0" distL="0" distR="0">
            <wp:extent cx="5629275" cy="3571875"/>
            <wp:effectExtent l="19050" t="0" r="9525"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629275" cy="3571875"/>
                    </a:xfrm>
                    <a:prstGeom prst="rect">
                      <a:avLst/>
                    </a:prstGeom>
                    <a:noFill/>
                    <a:ln w="9525">
                      <a:noFill/>
                      <a:miter lim="800000"/>
                      <a:headEnd/>
                      <a:tailEnd/>
                    </a:ln>
                  </pic:spPr>
                </pic:pic>
              </a:graphicData>
            </a:graphic>
          </wp:inline>
        </w:drawing>
      </w:r>
    </w:p>
    <w:p w:rsidR="00E129E6" w:rsidRPr="00044381" w:rsidRDefault="00E129E6" w:rsidP="00044381">
      <w:pPr>
        <w:spacing w:after="0" w:line="240" w:lineRule="auto"/>
        <w:rPr>
          <w:rFonts w:ascii="Times New Roman" w:hAnsi="Times New Roman" w:cs="Times New Roman"/>
          <w:color w:val="000000" w:themeColor="text1"/>
          <w:sz w:val="24"/>
          <w:szCs w:val="24"/>
        </w:rPr>
      </w:pPr>
    </w:p>
    <w:p w:rsidR="00A27A00" w:rsidRPr="00044381" w:rsidRDefault="00A27A00" w:rsidP="00044381">
      <w:pPr>
        <w:spacing w:after="0" w:line="240" w:lineRule="auto"/>
        <w:rPr>
          <w:rFonts w:ascii="Times New Roman" w:hAnsi="Times New Roman" w:cs="Times New Roman"/>
          <w:b/>
          <w:color w:val="000000" w:themeColor="text1"/>
          <w:sz w:val="24"/>
          <w:szCs w:val="24"/>
        </w:rPr>
      </w:pPr>
      <w:proofErr w:type="spellStart"/>
      <w:r w:rsidRPr="00044381">
        <w:rPr>
          <w:rFonts w:ascii="Times New Roman" w:hAnsi="Times New Roman" w:cs="Times New Roman"/>
          <w:b/>
          <w:color w:val="000000" w:themeColor="text1"/>
          <w:sz w:val="24"/>
          <w:szCs w:val="24"/>
        </w:rPr>
        <w:t>Блявинская</w:t>
      </w:r>
      <w:proofErr w:type="spellEnd"/>
      <w:r w:rsidRPr="00044381">
        <w:rPr>
          <w:rFonts w:ascii="Times New Roman" w:hAnsi="Times New Roman" w:cs="Times New Roman"/>
          <w:b/>
          <w:color w:val="000000" w:themeColor="text1"/>
          <w:sz w:val="24"/>
          <w:szCs w:val="24"/>
        </w:rPr>
        <w:t xml:space="preserve"> железнодорожная выемка.</w:t>
      </w:r>
    </w:p>
    <w:p w:rsidR="00A27A00" w:rsidRPr="00044381" w:rsidRDefault="00A27A00" w:rsidP="00044381">
      <w:pPr>
        <w:spacing w:after="0" w:line="240" w:lineRule="auto"/>
        <w:rPr>
          <w:rFonts w:ascii="Times New Roman" w:hAnsi="Times New Roman" w:cs="Times New Roman"/>
          <w:color w:val="000000" w:themeColor="text1"/>
          <w:sz w:val="24"/>
          <w:szCs w:val="24"/>
        </w:rPr>
      </w:pPr>
      <w:r w:rsidRPr="00044381">
        <w:rPr>
          <w:rFonts w:ascii="Times New Roman" w:hAnsi="Times New Roman" w:cs="Times New Roman"/>
          <w:color w:val="000000" w:themeColor="text1"/>
          <w:sz w:val="24"/>
          <w:szCs w:val="24"/>
        </w:rPr>
        <w:t xml:space="preserve">Разрез выемки, а также </w:t>
      </w:r>
      <w:proofErr w:type="spellStart"/>
      <w:r w:rsidRPr="00044381">
        <w:rPr>
          <w:rFonts w:ascii="Times New Roman" w:hAnsi="Times New Roman" w:cs="Times New Roman"/>
          <w:color w:val="000000" w:themeColor="text1"/>
          <w:sz w:val="24"/>
          <w:szCs w:val="24"/>
        </w:rPr>
        <w:t>Блявинский</w:t>
      </w:r>
      <w:proofErr w:type="spellEnd"/>
      <w:r w:rsidRPr="00044381">
        <w:rPr>
          <w:rFonts w:ascii="Times New Roman" w:hAnsi="Times New Roman" w:cs="Times New Roman"/>
          <w:color w:val="000000" w:themeColor="text1"/>
          <w:sz w:val="24"/>
          <w:szCs w:val="24"/>
        </w:rPr>
        <w:t xml:space="preserve"> карьер, расположены в 7 километрах к северу,</w:t>
      </w:r>
      <w:r w:rsidR="008010DD">
        <w:rPr>
          <w:rFonts w:ascii="Times New Roman" w:hAnsi="Times New Roman" w:cs="Times New Roman"/>
          <w:color w:val="000000" w:themeColor="text1"/>
          <w:sz w:val="24"/>
          <w:szCs w:val="24"/>
        </w:rPr>
        <w:t xml:space="preserve"> от Медногорска </w:t>
      </w:r>
    </w:p>
    <w:p w:rsidR="00A27A00" w:rsidRPr="008010DD" w:rsidRDefault="00A27A00" w:rsidP="008010DD">
      <w:pPr>
        <w:spacing w:line="240" w:lineRule="auto"/>
        <w:rPr>
          <w:rFonts w:ascii="Times New Roman" w:hAnsi="Times New Roman" w:cs="Times New Roman"/>
          <w:sz w:val="24"/>
          <w:szCs w:val="24"/>
        </w:rPr>
      </w:pPr>
      <w:r w:rsidRPr="008010DD">
        <w:rPr>
          <w:rFonts w:ascii="Times New Roman" w:hAnsi="Times New Roman" w:cs="Times New Roman"/>
          <w:sz w:val="24"/>
          <w:szCs w:val="24"/>
        </w:rPr>
        <w:t>Геолого-горнотехнический памятник природы, расположенный в 2 км к юго-востоку от поселка Ракитянка. Площадь - 45,0 га.</w:t>
      </w:r>
    </w:p>
    <w:p w:rsidR="00A27A00" w:rsidRDefault="00A27A00" w:rsidP="008010DD">
      <w:pPr>
        <w:spacing w:line="240" w:lineRule="auto"/>
        <w:rPr>
          <w:rFonts w:ascii="Times New Roman" w:hAnsi="Times New Roman" w:cs="Times New Roman"/>
          <w:sz w:val="24"/>
          <w:szCs w:val="24"/>
        </w:rPr>
      </w:pPr>
      <w:proofErr w:type="spellStart"/>
      <w:r w:rsidRPr="008010DD">
        <w:rPr>
          <w:rFonts w:ascii="Times New Roman" w:hAnsi="Times New Roman" w:cs="Times New Roman"/>
          <w:sz w:val="24"/>
          <w:szCs w:val="24"/>
        </w:rPr>
        <w:t>Блявинский</w:t>
      </w:r>
      <w:proofErr w:type="spellEnd"/>
      <w:r w:rsidRPr="008010DD">
        <w:rPr>
          <w:rFonts w:ascii="Times New Roman" w:hAnsi="Times New Roman" w:cs="Times New Roman"/>
          <w:sz w:val="24"/>
          <w:szCs w:val="24"/>
        </w:rPr>
        <w:t xml:space="preserve"> карьер самый старый в Оренбуржье. В нем велась добыча колчеданной руды разными способами: сначала прокладывались штольни, потом велась открытая добыча, позже с помощью микроорганизмов (методом бактериального выщелачивания). Особенностью </w:t>
      </w:r>
      <w:proofErr w:type="spellStart"/>
      <w:r w:rsidRPr="008010DD">
        <w:rPr>
          <w:rFonts w:ascii="Times New Roman" w:hAnsi="Times New Roman" w:cs="Times New Roman"/>
          <w:sz w:val="24"/>
          <w:szCs w:val="24"/>
        </w:rPr>
        <w:t>Блявинского</w:t>
      </w:r>
      <w:proofErr w:type="spellEnd"/>
      <w:r w:rsidRPr="008010DD">
        <w:rPr>
          <w:rFonts w:ascii="Times New Roman" w:hAnsi="Times New Roman" w:cs="Times New Roman"/>
          <w:sz w:val="24"/>
          <w:szCs w:val="24"/>
        </w:rPr>
        <w:t xml:space="preserve"> месторождения является относительно высокое содержание меди в породе.</w:t>
      </w:r>
    </w:p>
    <w:p w:rsidR="008C4B58" w:rsidRDefault="008C4B58" w:rsidP="008C4B58">
      <w:pPr>
        <w:spacing w:line="240" w:lineRule="auto"/>
        <w:rPr>
          <w:rFonts w:ascii="Times New Roman" w:hAnsi="Times New Roman" w:cs="Times New Roman"/>
          <w:sz w:val="24"/>
          <w:szCs w:val="24"/>
        </w:rPr>
      </w:pPr>
      <w:r w:rsidRPr="008010DD">
        <w:rPr>
          <w:rFonts w:ascii="Times New Roman" w:hAnsi="Times New Roman" w:cs="Times New Roman"/>
          <w:sz w:val="24"/>
          <w:szCs w:val="24"/>
        </w:rPr>
        <w:t xml:space="preserve">Геолого-горнотехнический памятник природы. Площадь - 45,0 га. Находиться вдоль участка железнодорожной дороги от бывшей деревни </w:t>
      </w:r>
      <w:proofErr w:type="spellStart"/>
      <w:r w:rsidRPr="008010DD">
        <w:rPr>
          <w:rFonts w:ascii="Times New Roman" w:hAnsi="Times New Roman" w:cs="Times New Roman"/>
          <w:sz w:val="24"/>
          <w:szCs w:val="24"/>
        </w:rPr>
        <w:t>Алчинбаево</w:t>
      </w:r>
      <w:proofErr w:type="spellEnd"/>
      <w:r w:rsidRPr="008010DD">
        <w:rPr>
          <w:rFonts w:ascii="Times New Roman" w:hAnsi="Times New Roman" w:cs="Times New Roman"/>
          <w:sz w:val="24"/>
          <w:szCs w:val="24"/>
        </w:rPr>
        <w:t xml:space="preserve"> до станции </w:t>
      </w:r>
      <w:proofErr w:type="spellStart"/>
      <w:r w:rsidRPr="008010DD">
        <w:rPr>
          <w:rFonts w:ascii="Times New Roman" w:hAnsi="Times New Roman" w:cs="Times New Roman"/>
          <w:sz w:val="24"/>
          <w:szCs w:val="24"/>
        </w:rPr>
        <w:t>Блява</w:t>
      </w:r>
      <w:proofErr w:type="spellEnd"/>
      <w:r w:rsidRPr="008010DD">
        <w:rPr>
          <w:rFonts w:ascii="Times New Roman" w:hAnsi="Times New Roman" w:cs="Times New Roman"/>
          <w:sz w:val="24"/>
          <w:szCs w:val="24"/>
        </w:rPr>
        <w:t>. Общая протяженность более 6 км.</w:t>
      </w:r>
    </w:p>
    <w:p w:rsidR="008C4B58" w:rsidRPr="008010DD" w:rsidRDefault="008C4B58" w:rsidP="008C4B58">
      <w:pPr>
        <w:spacing w:line="240" w:lineRule="auto"/>
        <w:rPr>
          <w:rFonts w:ascii="Times New Roman" w:hAnsi="Times New Roman" w:cs="Times New Roman"/>
          <w:sz w:val="24"/>
          <w:szCs w:val="24"/>
        </w:rPr>
      </w:pPr>
      <w:r w:rsidRPr="008010DD">
        <w:rPr>
          <w:rFonts w:ascii="Times New Roman" w:hAnsi="Times New Roman" w:cs="Times New Roman"/>
          <w:sz w:val="24"/>
          <w:szCs w:val="24"/>
        </w:rPr>
        <w:t>Разрез возник при прокладке железнодорожной ветки Орск-Оренбург. Здесь вскрыт уникальный по полноте и доступно</w:t>
      </w:r>
      <w:r w:rsidR="007910A4">
        <w:rPr>
          <w:rFonts w:ascii="Times New Roman" w:hAnsi="Times New Roman" w:cs="Times New Roman"/>
          <w:sz w:val="24"/>
          <w:szCs w:val="24"/>
        </w:rPr>
        <w:t xml:space="preserve">сти разрез вулканических пород </w:t>
      </w:r>
      <w:proofErr w:type="spellStart"/>
      <w:r w:rsidR="007910A4">
        <w:rPr>
          <w:rFonts w:ascii="Times New Roman" w:hAnsi="Times New Roman" w:cs="Times New Roman"/>
          <w:sz w:val="24"/>
          <w:szCs w:val="24"/>
        </w:rPr>
        <w:t>У</w:t>
      </w:r>
      <w:r w:rsidRPr="008010DD">
        <w:rPr>
          <w:rFonts w:ascii="Times New Roman" w:hAnsi="Times New Roman" w:cs="Times New Roman"/>
          <w:sz w:val="24"/>
          <w:szCs w:val="24"/>
        </w:rPr>
        <w:t>тягуловской</w:t>
      </w:r>
      <w:proofErr w:type="spellEnd"/>
      <w:r w:rsidRPr="008010DD">
        <w:rPr>
          <w:rFonts w:ascii="Times New Roman" w:hAnsi="Times New Roman" w:cs="Times New Roman"/>
          <w:sz w:val="24"/>
          <w:szCs w:val="24"/>
        </w:rPr>
        <w:t xml:space="preserve"> свиты девона, представленный чередованием потоков лав с толщами вулканических туфов различного состава. Когда-то строителям стоило огромных усилий проложить полотно в этих твердых породах. Приходилось даже взрывать,  буквально прорубать в горах коридор. Эти скалы могут многое рассказать о формировании наших гор. Например, по строению и составу было выявлено, что сформировались они вследствие вулканической деятельности.</w:t>
      </w:r>
    </w:p>
    <w:p w:rsidR="008C4B58" w:rsidRPr="008010DD" w:rsidRDefault="008C4B58" w:rsidP="008C4B58">
      <w:pPr>
        <w:spacing w:line="240" w:lineRule="auto"/>
        <w:rPr>
          <w:rFonts w:ascii="Times New Roman" w:hAnsi="Times New Roman" w:cs="Times New Roman"/>
          <w:sz w:val="24"/>
          <w:szCs w:val="24"/>
        </w:rPr>
      </w:pPr>
      <w:r w:rsidRPr="008010DD">
        <w:rPr>
          <w:rFonts w:ascii="Times New Roman" w:hAnsi="Times New Roman" w:cs="Times New Roman"/>
          <w:sz w:val="24"/>
          <w:szCs w:val="24"/>
        </w:rPr>
        <w:t>Последние исследования показывают, что извержения лавы происходили в подводных условиях, на морском дне.</w:t>
      </w:r>
    </w:p>
    <w:p w:rsidR="007910A4" w:rsidRDefault="008C4B58" w:rsidP="008C4B58">
      <w:pPr>
        <w:spacing w:line="240" w:lineRule="auto"/>
        <w:rPr>
          <w:rFonts w:ascii="Times New Roman" w:hAnsi="Times New Roman" w:cs="Times New Roman"/>
          <w:sz w:val="24"/>
          <w:szCs w:val="24"/>
        </w:rPr>
      </w:pPr>
      <w:r w:rsidRPr="008010DD">
        <w:rPr>
          <w:rFonts w:ascii="Times New Roman" w:hAnsi="Times New Roman" w:cs="Times New Roman"/>
          <w:sz w:val="24"/>
          <w:szCs w:val="24"/>
        </w:rPr>
        <w:t xml:space="preserve">На основе изучения разреза отечественные геологи А.Н. </w:t>
      </w:r>
      <w:proofErr w:type="spellStart"/>
      <w:r w:rsidRPr="008010DD">
        <w:rPr>
          <w:rFonts w:ascii="Times New Roman" w:hAnsi="Times New Roman" w:cs="Times New Roman"/>
          <w:sz w:val="24"/>
          <w:szCs w:val="24"/>
        </w:rPr>
        <w:t>Заварницкий</w:t>
      </w:r>
      <w:proofErr w:type="spellEnd"/>
      <w:r w:rsidRPr="008010DD">
        <w:rPr>
          <w:rFonts w:ascii="Times New Roman" w:hAnsi="Times New Roman" w:cs="Times New Roman"/>
          <w:sz w:val="24"/>
          <w:szCs w:val="24"/>
        </w:rPr>
        <w:t xml:space="preserve">, В.М. </w:t>
      </w:r>
      <w:proofErr w:type="spellStart"/>
      <w:r w:rsidRPr="008010DD">
        <w:rPr>
          <w:rFonts w:ascii="Times New Roman" w:hAnsi="Times New Roman" w:cs="Times New Roman"/>
          <w:sz w:val="24"/>
          <w:szCs w:val="24"/>
        </w:rPr>
        <w:t>Крейгер</w:t>
      </w:r>
      <w:proofErr w:type="spellEnd"/>
      <w:r w:rsidRPr="008010DD">
        <w:rPr>
          <w:rFonts w:ascii="Times New Roman" w:hAnsi="Times New Roman" w:cs="Times New Roman"/>
          <w:sz w:val="24"/>
          <w:szCs w:val="24"/>
        </w:rPr>
        <w:t xml:space="preserve">, Н.К. Разумовский выработали концепцию образования вулканических пород и колчеданных месторождений. Исследователи доказали связь между формированием пород </w:t>
      </w:r>
      <w:proofErr w:type="spellStart"/>
      <w:r w:rsidRPr="008010DD">
        <w:rPr>
          <w:rFonts w:ascii="Times New Roman" w:hAnsi="Times New Roman" w:cs="Times New Roman"/>
          <w:sz w:val="24"/>
          <w:szCs w:val="24"/>
        </w:rPr>
        <w:t>Блявинской</w:t>
      </w:r>
      <w:proofErr w:type="spellEnd"/>
      <w:r w:rsidRPr="008010DD">
        <w:rPr>
          <w:rFonts w:ascii="Times New Roman" w:hAnsi="Times New Roman" w:cs="Times New Roman"/>
          <w:sz w:val="24"/>
          <w:szCs w:val="24"/>
        </w:rPr>
        <w:t xml:space="preserve"> железнодорожной выемки и </w:t>
      </w:r>
      <w:proofErr w:type="spellStart"/>
      <w:r w:rsidRPr="008010DD">
        <w:rPr>
          <w:rFonts w:ascii="Times New Roman" w:hAnsi="Times New Roman" w:cs="Times New Roman"/>
          <w:sz w:val="24"/>
          <w:szCs w:val="24"/>
        </w:rPr>
        <w:t>Блявинского</w:t>
      </w:r>
      <w:proofErr w:type="spellEnd"/>
      <w:r w:rsidRPr="008010DD">
        <w:rPr>
          <w:rFonts w:ascii="Times New Roman" w:hAnsi="Times New Roman" w:cs="Times New Roman"/>
          <w:sz w:val="24"/>
          <w:szCs w:val="24"/>
        </w:rPr>
        <w:t xml:space="preserve"> колчеданного месторождения.</w:t>
      </w:r>
    </w:p>
    <w:p w:rsidR="008C4B58" w:rsidRPr="008010DD" w:rsidRDefault="008C4B58" w:rsidP="008C4B58">
      <w:pPr>
        <w:spacing w:line="240" w:lineRule="auto"/>
        <w:rPr>
          <w:rFonts w:ascii="Times New Roman" w:hAnsi="Times New Roman" w:cs="Times New Roman"/>
          <w:sz w:val="24"/>
          <w:szCs w:val="24"/>
        </w:rPr>
      </w:pPr>
      <w:r w:rsidRPr="008010DD">
        <w:rPr>
          <w:rFonts w:ascii="Times New Roman" w:hAnsi="Times New Roman" w:cs="Times New Roman"/>
          <w:sz w:val="24"/>
          <w:szCs w:val="24"/>
        </w:rPr>
        <w:t> </w:t>
      </w:r>
    </w:p>
    <w:p w:rsidR="00AE6456" w:rsidRPr="008010DD" w:rsidRDefault="00A27A00" w:rsidP="008010DD">
      <w:pPr>
        <w:spacing w:line="240" w:lineRule="auto"/>
        <w:rPr>
          <w:rFonts w:ascii="Times New Roman" w:hAnsi="Times New Roman" w:cs="Times New Roman"/>
          <w:sz w:val="24"/>
          <w:szCs w:val="24"/>
        </w:rPr>
      </w:pPr>
      <w:r w:rsidRPr="008010DD">
        <w:rPr>
          <w:rFonts w:ascii="Times New Roman" w:hAnsi="Times New Roman" w:cs="Times New Roman"/>
          <w:sz w:val="24"/>
          <w:szCs w:val="24"/>
        </w:rPr>
        <w:lastRenderedPageBreak/>
        <w:t xml:space="preserve">Сегодня карьер является уникальным и трагическим по экологическим последствиям полигоном, который в полной мере испытал все негативные последствия разработки колчеданной руды. Как постоянное напоминание о былых горных работах остался карьер, на дне которого стоит озеро ядовитой воды грязно-бурого цвета. Это озеро подпитывается грунтовыми водами. Из озера организован постоянный сток через штольню сначала в пруды-отстойники, затем в речку Ракитянку – приток </w:t>
      </w:r>
      <w:proofErr w:type="spellStart"/>
      <w:r w:rsidRPr="008010DD">
        <w:rPr>
          <w:rFonts w:ascii="Times New Roman" w:hAnsi="Times New Roman" w:cs="Times New Roman"/>
          <w:sz w:val="24"/>
          <w:szCs w:val="24"/>
        </w:rPr>
        <w:t>Блявы</w:t>
      </w:r>
      <w:proofErr w:type="spellEnd"/>
      <w:r w:rsidRPr="008010DD">
        <w:rPr>
          <w:rFonts w:ascii="Times New Roman" w:hAnsi="Times New Roman" w:cs="Times New Roman"/>
          <w:sz w:val="24"/>
          <w:szCs w:val="24"/>
        </w:rPr>
        <w:t>. Осадок прудов является техногенной коллекцией рудных минералов – сульфатов и оксидов железа и других металлов.</w:t>
      </w:r>
    </w:p>
    <w:p w:rsidR="00FA0CB9" w:rsidRPr="00044381" w:rsidRDefault="00A27A00" w:rsidP="00044381">
      <w:pPr>
        <w:spacing w:after="0" w:line="240" w:lineRule="auto"/>
        <w:rPr>
          <w:rFonts w:ascii="Times New Roman" w:hAnsi="Times New Roman" w:cs="Times New Roman"/>
          <w:color w:val="000000" w:themeColor="text1"/>
          <w:sz w:val="24"/>
          <w:szCs w:val="24"/>
        </w:rPr>
      </w:pPr>
      <w:r w:rsidRPr="00044381">
        <w:rPr>
          <w:rFonts w:ascii="Times New Roman" w:hAnsi="Times New Roman" w:cs="Times New Roman"/>
          <w:noProof/>
          <w:color w:val="000000" w:themeColor="text1"/>
          <w:sz w:val="24"/>
          <w:szCs w:val="24"/>
        </w:rPr>
        <w:drawing>
          <wp:inline distT="0" distB="0" distL="0" distR="0">
            <wp:extent cx="4613335" cy="3460002"/>
            <wp:effectExtent l="19050" t="0" r="0" b="0"/>
            <wp:docPr id="4" name="Рисунок 1" descr="http://cbs.ucoz.ru/_si/0/s10008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bs.ucoz.ru/_si/0/s10008133.jpg"/>
                    <pic:cNvPicPr>
                      <a:picLocks noChangeAspect="1" noChangeArrowheads="1"/>
                    </pic:cNvPicPr>
                  </pic:nvPicPr>
                  <pic:blipFill>
                    <a:blip r:embed="rId8"/>
                    <a:srcRect/>
                    <a:stretch>
                      <a:fillRect/>
                    </a:stretch>
                  </pic:blipFill>
                  <pic:spPr bwMode="auto">
                    <a:xfrm>
                      <a:off x="0" y="0"/>
                      <a:ext cx="4610959" cy="3458220"/>
                    </a:xfrm>
                    <a:prstGeom prst="rect">
                      <a:avLst/>
                    </a:prstGeom>
                    <a:noFill/>
                    <a:ln w="9525">
                      <a:noFill/>
                      <a:miter lim="800000"/>
                      <a:headEnd/>
                      <a:tailEnd/>
                    </a:ln>
                  </pic:spPr>
                </pic:pic>
              </a:graphicData>
            </a:graphic>
          </wp:inline>
        </w:drawing>
      </w:r>
    </w:p>
    <w:p w:rsidR="00CD1F73" w:rsidRDefault="00CD1F73" w:rsidP="00044381">
      <w:pPr>
        <w:spacing w:after="0" w:line="240" w:lineRule="auto"/>
        <w:rPr>
          <w:rFonts w:ascii="Times New Roman" w:hAnsi="Times New Roman" w:cs="Times New Roman"/>
          <w:color w:val="000000" w:themeColor="text1"/>
          <w:sz w:val="24"/>
          <w:szCs w:val="24"/>
        </w:rPr>
      </w:pPr>
    </w:p>
    <w:p w:rsidR="00CD1F73" w:rsidRDefault="00CD1F73" w:rsidP="00044381">
      <w:pPr>
        <w:spacing w:after="0" w:line="240" w:lineRule="auto"/>
        <w:rPr>
          <w:rFonts w:ascii="Times New Roman" w:hAnsi="Times New Roman" w:cs="Times New Roman"/>
          <w:color w:val="000000" w:themeColor="text1"/>
          <w:sz w:val="24"/>
          <w:szCs w:val="24"/>
        </w:rPr>
      </w:pPr>
      <w:r w:rsidRPr="00044381">
        <w:rPr>
          <w:rFonts w:ascii="Times New Roman" w:hAnsi="Times New Roman" w:cs="Times New Roman"/>
          <w:color w:val="000000" w:themeColor="text1"/>
          <w:sz w:val="24"/>
          <w:szCs w:val="24"/>
        </w:rPr>
        <w:t>Карьерное озеро</w:t>
      </w:r>
    </w:p>
    <w:p w:rsidR="00A27A00" w:rsidRPr="00044381" w:rsidRDefault="00A27A00" w:rsidP="00044381">
      <w:pPr>
        <w:spacing w:after="0" w:line="240" w:lineRule="auto"/>
        <w:rPr>
          <w:rFonts w:ascii="Times New Roman" w:hAnsi="Times New Roman" w:cs="Times New Roman"/>
          <w:color w:val="000000" w:themeColor="text1"/>
          <w:sz w:val="24"/>
          <w:szCs w:val="24"/>
        </w:rPr>
      </w:pPr>
      <w:r w:rsidRPr="00044381">
        <w:rPr>
          <w:rFonts w:ascii="Times New Roman" w:hAnsi="Times New Roman" w:cs="Times New Roman"/>
          <w:noProof/>
          <w:color w:val="000000" w:themeColor="text1"/>
          <w:sz w:val="24"/>
          <w:szCs w:val="24"/>
        </w:rPr>
        <w:drawing>
          <wp:inline distT="0" distB="0" distL="0" distR="0">
            <wp:extent cx="5188000" cy="3683480"/>
            <wp:effectExtent l="19050" t="0" r="0" b="0"/>
            <wp:docPr id="5" name="Рисунок 4" descr="http://cbs.ucoz.ru/_si/0/s06169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bs.ucoz.ru/_si/0/s06169271.jpg"/>
                    <pic:cNvPicPr>
                      <a:picLocks noChangeAspect="1" noChangeArrowheads="1"/>
                    </pic:cNvPicPr>
                  </pic:nvPicPr>
                  <pic:blipFill>
                    <a:blip r:embed="rId9"/>
                    <a:srcRect/>
                    <a:stretch>
                      <a:fillRect/>
                    </a:stretch>
                  </pic:blipFill>
                  <pic:spPr bwMode="auto">
                    <a:xfrm>
                      <a:off x="0" y="0"/>
                      <a:ext cx="5184793" cy="3681203"/>
                    </a:xfrm>
                    <a:prstGeom prst="rect">
                      <a:avLst/>
                    </a:prstGeom>
                    <a:noFill/>
                    <a:ln w="9525">
                      <a:noFill/>
                      <a:miter lim="800000"/>
                      <a:headEnd/>
                      <a:tailEnd/>
                    </a:ln>
                  </pic:spPr>
                </pic:pic>
              </a:graphicData>
            </a:graphic>
          </wp:inline>
        </w:drawing>
      </w:r>
    </w:p>
    <w:p w:rsidR="00CD1F73" w:rsidRPr="00044381" w:rsidRDefault="00CD1F73" w:rsidP="00CD1F73">
      <w:pPr>
        <w:spacing w:after="0" w:line="240" w:lineRule="auto"/>
        <w:rPr>
          <w:rFonts w:ascii="Times New Roman" w:hAnsi="Times New Roman" w:cs="Times New Roman"/>
          <w:color w:val="000000" w:themeColor="text1"/>
          <w:sz w:val="24"/>
          <w:szCs w:val="24"/>
        </w:rPr>
      </w:pPr>
    </w:p>
    <w:p w:rsidR="00CD1F73" w:rsidRPr="00044381" w:rsidRDefault="00CD1F73" w:rsidP="00CD1F73">
      <w:pPr>
        <w:spacing w:after="0" w:line="240" w:lineRule="auto"/>
        <w:rPr>
          <w:rFonts w:ascii="Times New Roman" w:hAnsi="Times New Roman" w:cs="Times New Roman"/>
          <w:b/>
          <w:color w:val="000000" w:themeColor="text1"/>
          <w:sz w:val="24"/>
          <w:szCs w:val="24"/>
        </w:rPr>
      </w:pPr>
      <w:proofErr w:type="spellStart"/>
      <w:r w:rsidRPr="00044381">
        <w:rPr>
          <w:rFonts w:ascii="Times New Roman" w:hAnsi="Times New Roman" w:cs="Times New Roman"/>
          <w:b/>
          <w:color w:val="000000" w:themeColor="text1"/>
          <w:sz w:val="24"/>
          <w:szCs w:val="24"/>
        </w:rPr>
        <w:t>Блявинская</w:t>
      </w:r>
      <w:proofErr w:type="spellEnd"/>
      <w:r w:rsidRPr="00044381">
        <w:rPr>
          <w:rFonts w:ascii="Times New Roman" w:hAnsi="Times New Roman" w:cs="Times New Roman"/>
          <w:b/>
          <w:color w:val="000000" w:themeColor="text1"/>
          <w:sz w:val="24"/>
          <w:szCs w:val="24"/>
        </w:rPr>
        <w:t xml:space="preserve"> железнодорожная выемка.</w:t>
      </w:r>
    </w:p>
    <w:p w:rsidR="00AE6456" w:rsidRDefault="00AE6456" w:rsidP="00044381">
      <w:pPr>
        <w:spacing w:after="0" w:line="240" w:lineRule="auto"/>
        <w:jc w:val="both"/>
        <w:rPr>
          <w:rFonts w:ascii="Times New Roman" w:hAnsi="Times New Roman" w:cs="Times New Roman"/>
          <w:b/>
          <w:color w:val="000000" w:themeColor="text1"/>
          <w:sz w:val="24"/>
          <w:szCs w:val="24"/>
        </w:rPr>
      </w:pPr>
    </w:p>
    <w:p w:rsidR="00CD1F73" w:rsidRDefault="00CD1F73" w:rsidP="00044381">
      <w:pPr>
        <w:spacing w:after="0" w:line="240" w:lineRule="auto"/>
        <w:jc w:val="both"/>
        <w:rPr>
          <w:rFonts w:ascii="Times New Roman" w:hAnsi="Times New Roman" w:cs="Times New Roman"/>
          <w:b/>
          <w:color w:val="000000" w:themeColor="text1"/>
          <w:sz w:val="24"/>
          <w:szCs w:val="24"/>
        </w:rPr>
      </w:pPr>
    </w:p>
    <w:p w:rsidR="00D82EED" w:rsidRPr="00044381" w:rsidRDefault="00D82EED" w:rsidP="00044381">
      <w:pPr>
        <w:spacing w:after="0" w:line="240" w:lineRule="auto"/>
        <w:jc w:val="both"/>
        <w:rPr>
          <w:rFonts w:ascii="Times New Roman" w:hAnsi="Times New Roman" w:cs="Times New Roman"/>
          <w:color w:val="000000" w:themeColor="text1"/>
          <w:sz w:val="24"/>
          <w:szCs w:val="24"/>
        </w:rPr>
      </w:pPr>
      <w:r w:rsidRPr="00AE6456">
        <w:rPr>
          <w:rFonts w:ascii="Times New Roman" w:hAnsi="Times New Roman" w:cs="Times New Roman"/>
          <w:b/>
          <w:color w:val="000000" w:themeColor="text1"/>
          <w:sz w:val="24"/>
          <w:szCs w:val="24"/>
        </w:rPr>
        <w:t>Сергей Михайлович Стрельников (Здесь птицы не поют</w:t>
      </w:r>
      <w:r w:rsidRPr="00044381">
        <w:rPr>
          <w:rFonts w:ascii="Times New Roman" w:hAnsi="Times New Roman" w:cs="Times New Roman"/>
          <w:color w:val="000000" w:themeColor="text1"/>
          <w:sz w:val="24"/>
          <w:szCs w:val="24"/>
        </w:rPr>
        <w:t>)</w:t>
      </w:r>
    </w:p>
    <w:p w:rsidR="00F019B9" w:rsidRPr="00044381" w:rsidRDefault="00D82EED" w:rsidP="00044381">
      <w:pPr>
        <w:spacing w:after="0" w:line="240" w:lineRule="auto"/>
        <w:jc w:val="both"/>
        <w:rPr>
          <w:rFonts w:ascii="Times New Roman" w:hAnsi="Times New Roman" w:cs="Times New Roman"/>
          <w:color w:val="000000" w:themeColor="text1"/>
          <w:sz w:val="24"/>
          <w:szCs w:val="24"/>
        </w:rPr>
      </w:pPr>
      <w:proofErr w:type="gramStart"/>
      <w:r w:rsidRPr="00044381">
        <w:rPr>
          <w:rFonts w:ascii="Times New Roman" w:hAnsi="Times New Roman" w:cs="Times New Roman"/>
          <w:color w:val="000000" w:themeColor="text1"/>
          <w:sz w:val="24"/>
          <w:szCs w:val="24"/>
        </w:rPr>
        <w:t>Птица</w:t>
      </w:r>
      <w:proofErr w:type="gramEnd"/>
      <w:r w:rsidRPr="00044381">
        <w:rPr>
          <w:rFonts w:ascii="Times New Roman" w:hAnsi="Times New Roman" w:cs="Times New Roman"/>
          <w:color w:val="000000" w:themeColor="text1"/>
          <w:sz w:val="24"/>
          <w:szCs w:val="24"/>
        </w:rPr>
        <w:t xml:space="preserve"> которая попадает в такую воду, имеющую повышенною кислотность, погибает от химического ожога. Когда велась добыча руды то воды откачивали, тем не </w:t>
      </w:r>
      <w:proofErr w:type="gramStart"/>
      <w:r w:rsidR="007910A4" w:rsidRPr="00044381">
        <w:rPr>
          <w:rFonts w:ascii="Times New Roman" w:hAnsi="Times New Roman" w:cs="Times New Roman"/>
          <w:color w:val="000000" w:themeColor="text1"/>
          <w:sz w:val="24"/>
          <w:szCs w:val="24"/>
        </w:rPr>
        <w:t>менее</w:t>
      </w:r>
      <w:proofErr w:type="gramEnd"/>
      <w:r w:rsidRPr="00044381">
        <w:rPr>
          <w:rFonts w:ascii="Times New Roman" w:hAnsi="Times New Roman" w:cs="Times New Roman"/>
          <w:color w:val="000000" w:themeColor="text1"/>
          <w:sz w:val="24"/>
          <w:szCs w:val="24"/>
        </w:rPr>
        <w:t xml:space="preserve"> птицы погибали от прожекторов разбиваясь о борта карьера. Вода в карьере тёмно-коричневого цвета, через подземную трещину ядовитая жидкость просачивается в подземные горизонты почвы, а ведь в ней кроме взвеси в ней содержится огромное количество тяжёлых металлов. Учёные института минералогического отделение Российской академии наук провели в 2010 году анализ проб воды. В ней оказалось железо, алюминий, медь, цинк в 2000 раз превышающий норму. Доски, смоченные водой из карьера, не берёт не какой грибок. А если их высушить, то они не горят. Карьерное озеро </w:t>
      </w:r>
      <w:proofErr w:type="spellStart"/>
      <w:r w:rsidRPr="00044381">
        <w:rPr>
          <w:rFonts w:ascii="Times New Roman" w:hAnsi="Times New Roman" w:cs="Times New Roman"/>
          <w:color w:val="000000" w:themeColor="text1"/>
          <w:sz w:val="24"/>
          <w:szCs w:val="24"/>
        </w:rPr>
        <w:t>Яман-Касы</w:t>
      </w:r>
      <w:proofErr w:type="spellEnd"/>
      <w:proofErr w:type="gramStart"/>
      <w:r w:rsidRPr="00044381">
        <w:rPr>
          <w:rFonts w:ascii="Times New Roman" w:hAnsi="Times New Roman" w:cs="Times New Roman"/>
          <w:color w:val="000000" w:themeColor="text1"/>
          <w:sz w:val="24"/>
          <w:szCs w:val="24"/>
        </w:rPr>
        <w:t xml:space="preserve"> ,</w:t>
      </w:r>
      <w:proofErr w:type="gramEnd"/>
      <w:r w:rsidRPr="00044381">
        <w:rPr>
          <w:rFonts w:ascii="Times New Roman" w:hAnsi="Times New Roman" w:cs="Times New Roman"/>
          <w:color w:val="000000" w:themeColor="text1"/>
          <w:sz w:val="24"/>
          <w:szCs w:val="24"/>
        </w:rPr>
        <w:t xml:space="preserve"> вода в озере аналогично </w:t>
      </w:r>
      <w:proofErr w:type="spellStart"/>
      <w:r w:rsidRPr="00044381">
        <w:rPr>
          <w:rFonts w:ascii="Times New Roman" w:hAnsi="Times New Roman" w:cs="Times New Roman"/>
          <w:color w:val="000000" w:themeColor="text1"/>
          <w:sz w:val="24"/>
          <w:szCs w:val="24"/>
        </w:rPr>
        <w:t>Блявинской</w:t>
      </w:r>
      <w:proofErr w:type="spellEnd"/>
      <w:r w:rsidRPr="00044381">
        <w:rPr>
          <w:rFonts w:ascii="Times New Roman" w:hAnsi="Times New Roman" w:cs="Times New Roman"/>
          <w:color w:val="000000" w:themeColor="text1"/>
          <w:sz w:val="24"/>
          <w:szCs w:val="24"/>
        </w:rPr>
        <w:t xml:space="preserve">, но меди в ней меньше, зато есть магний. Ручьи от этих озёр текут в реку </w:t>
      </w:r>
      <w:proofErr w:type="spellStart"/>
      <w:r w:rsidRPr="00044381">
        <w:rPr>
          <w:rFonts w:ascii="Times New Roman" w:hAnsi="Times New Roman" w:cs="Times New Roman"/>
          <w:color w:val="000000" w:themeColor="text1"/>
          <w:sz w:val="24"/>
          <w:szCs w:val="24"/>
        </w:rPr>
        <w:t>Кураганка</w:t>
      </w:r>
      <w:proofErr w:type="spellEnd"/>
      <w:r w:rsidRPr="00044381">
        <w:rPr>
          <w:rFonts w:ascii="Times New Roman" w:hAnsi="Times New Roman" w:cs="Times New Roman"/>
          <w:color w:val="000000" w:themeColor="text1"/>
          <w:sz w:val="24"/>
          <w:szCs w:val="24"/>
        </w:rPr>
        <w:t xml:space="preserve"> и могут попадать в водосборные скважины. Воздух вроде бы чистый, но птицы и звери там не появляются.</w:t>
      </w:r>
    </w:p>
    <w:p w:rsidR="00CD1F73" w:rsidRDefault="00CD1F73" w:rsidP="008C4B58">
      <w:pPr>
        <w:spacing w:after="0" w:line="240" w:lineRule="auto"/>
        <w:jc w:val="both"/>
        <w:rPr>
          <w:rFonts w:ascii="Times New Roman" w:hAnsi="Times New Roman" w:cs="Times New Roman"/>
          <w:noProof/>
          <w:color w:val="000000" w:themeColor="text1"/>
          <w:sz w:val="24"/>
          <w:szCs w:val="24"/>
        </w:rPr>
      </w:pPr>
    </w:p>
    <w:p w:rsidR="008C4B58" w:rsidRPr="00702D31" w:rsidRDefault="008C4B58" w:rsidP="008C4B58">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 Таким образом, в результате проводимых природоохранных мероприятий отмечается снижение выбросов вредных веществ в г. Медногорске – в 2,5 раза, в Новосергиевском районе – в 4,2 раза, Первомайском районе – в 3 раза, Курманаевском – в 1,8 раза,  по сравнению с выброс</w:t>
      </w:r>
      <w:r w:rsidR="00040ED6">
        <w:rPr>
          <w:rFonts w:ascii="Times New Roman" w:hAnsi="Times New Roman" w:cs="Times New Roman"/>
          <w:noProof/>
          <w:color w:val="000000" w:themeColor="text1"/>
          <w:sz w:val="24"/>
          <w:szCs w:val="24"/>
        </w:rPr>
        <w:t>ами 2010 года. По сравнению с 2020</w:t>
      </w:r>
      <w:r w:rsidRPr="00702D31">
        <w:rPr>
          <w:rFonts w:ascii="Times New Roman" w:hAnsi="Times New Roman" w:cs="Times New Roman"/>
          <w:noProof/>
          <w:color w:val="000000" w:themeColor="text1"/>
          <w:sz w:val="24"/>
          <w:szCs w:val="24"/>
        </w:rPr>
        <w:t xml:space="preserve"> годом, выбросы диоксида серы, оксида углерода, углеводородов уменьшились на 66  тыс.тонн (8,3%). </w:t>
      </w:r>
    </w:p>
    <w:p w:rsidR="008C4B58" w:rsidRPr="00702D31" w:rsidRDefault="008C4B58" w:rsidP="008C4B58">
      <w:pPr>
        <w:spacing w:after="0" w:line="240" w:lineRule="auto"/>
        <w:jc w:val="both"/>
        <w:rPr>
          <w:rFonts w:ascii="Times New Roman" w:hAnsi="Times New Roman" w:cs="Times New Roman"/>
          <w:noProof/>
          <w:color w:val="000000" w:themeColor="text1"/>
          <w:sz w:val="24"/>
          <w:szCs w:val="24"/>
        </w:rPr>
      </w:pPr>
    </w:p>
    <w:p w:rsidR="008C4B58" w:rsidRPr="00702D31" w:rsidRDefault="008C4B58" w:rsidP="008C4B58">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 За счет местного бюджета проводились работы по озеленению, восстановлению и благоустройству родников, по очистке русел рек, обустройству свалок и строительству полигонов твердых бытовых отходов (в городах и районах области). По данным глав муниципальных образований и руководителей промышленных предприятий области в ходе выполнения планов пр</w:t>
      </w:r>
      <w:r w:rsidR="00040ED6">
        <w:rPr>
          <w:rFonts w:ascii="Times New Roman" w:hAnsi="Times New Roman" w:cs="Times New Roman"/>
          <w:noProof/>
          <w:color w:val="000000" w:themeColor="text1"/>
          <w:sz w:val="24"/>
          <w:szCs w:val="24"/>
        </w:rPr>
        <w:t>иродоохранных мероприятий в 2021</w:t>
      </w:r>
      <w:r w:rsidRPr="00702D31">
        <w:rPr>
          <w:rFonts w:ascii="Times New Roman" w:hAnsi="Times New Roman" w:cs="Times New Roman"/>
          <w:noProof/>
          <w:color w:val="000000" w:themeColor="text1"/>
          <w:sz w:val="24"/>
          <w:szCs w:val="24"/>
        </w:rPr>
        <w:t xml:space="preserve"> году выделено и освоено 1602,7 млн. рублей.</w:t>
      </w:r>
    </w:p>
    <w:p w:rsidR="008C4B58" w:rsidRPr="00702D31" w:rsidRDefault="008C4B58" w:rsidP="008C4B58">
      <w:pPr>
        <w:spacing w:after="0" w:line="240" w:lineRule="auto"/>
        <w:jc w:val="both"/>
        <w:rPr>
          <w:rFonts w:ascii="Times New Roman" w:hAnsi="Times New Roman" w:cs="Times New Roman"/>
          <w:noProof/>
          <w:color w:val="000000" w:themeColor="text1"/>
          <w:sz w:val="24"/>
          <w:szCs w:val="24"/>
        </w:rPr>
      </w:pPr>
    </w:p>
    <w:p w:rsidR="008C4B58" w:rsidRDefault="008C4B58" w:rsidP="008C4B58">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 В настоящее время в соответствии с распоряжениями Губернатора области ведется разработка проектов программ «Отходы» и «Оздоровление экологической обстан</w:t>
      </w:r>
      <w:r w:rsidR="00040ED6">
        <w:rPr>
          <w:rFonts w:ascii="Times New Roman" w:hAnsi="Times New Roman" w:cs="Times New Roman"/>
          <w:noProof/>
          <w:color w:val="000000" w:themeColor="text1"/>
          <w:sz w:val="24"/>
          <w:szCs w:val="24"/>
        </w:rPr>
        <w:t>овки Оренбургской области в 2015-2020</w:t>
      </w:r>
      <w:r w:rsidRPr="00702D31">
        <w:rPr>
          <w:rFonts w:ascii="Times New Roman" w:hAnsi="Times New Roman" w:cs="Times New Roman"/>
          <w:noProof/>
          <w:color w:val="000000" w:themeColor="text1"/>
          <w:sz w:val="24"/>
          <w:szCs w:val="24"/>
        </w:rPr>
        <w:t xml:space="preserve"> гг.», реализация которых позволит улучшить экологическую обстановку в области, повысить уровень жизнеобеспечения населения  и экологической безопасности.</w:t>
      </w:r>
    </w:p>
    <w:p w:rsidR="008C4B58" w:rsidRDefault="008C4B58" w:rsidP="008C4B58">
      <w:pPr>
        <w:spacing w:after="0" w:line="240" w:lineRule="auto"/>
        <w:jc w:val="both"/>
        <w:rPr>
          <w:rFonts w:ascii="Times New Roman" w:hAnsi="Times New Roman" w:cs="Times New Roman"/>
          <w:noProof/>
          <w:color w:val="000000" w:themeColor="text1"/>
          <w:sz w:val="24"/>
          <w:szCs w:val="24"/>
        </w:rPr>
      </w:pPr>
    </w:p>
    <w:p w:rsidR="00AE6456" w:rsidRPr="00044381" w:rsidRDefault="00AE6456" w:rsidP="00AE6456">
      <w:pPr>
        <w:spacing w:after="0" w:line="240" w:lineRule="auto"/>
        <w:jc w:val="both"/>
        <w:rPr>
          <w:rFonts w:ascii="Times New Roman" w:hAnsi="Times New Roman" w:cs="Times New Roman"/>
          <w:color w:val="000000" w:themeColor="text1"/>
          <w:sz w:val="24"/>
          <w:szCs w:val="24"/>
        </w:rPr>
      </w:pPr>
      <w:r w:rsidRPr="00044381">
        <w:rPr>
          <w:rFonts w:ascii="Times New Roman" w:hAnsi="Times New Roman" w:cs="Times New Roman"/>
          <w:color w:val="000000" w:themeColor="text1"/>
          <w:sz w:val="24"/>
          <w:szCs w:val="24"/>
        </w:rPr>
        <w:t>На Медногорском медно-серном комбинате введена в эксплуатацию первая очередь новой кислородной станции производительностью 5366 м3/час. Она должна повысить производительность плавильных печей и агрегатов предприятия.</w:t>
      </w:r>
    </w:p>
    <w:p w:rsidR="00AE6456" w:rsidRPr="00044381" w:rsidRDefault="00AE6456" w:rsidP="00AE6456">
      <w:pPr>
        <w:spacing w:after="0" w:line="240" w:lineRule="auto"/>
        <w:rPr>
          <w:rFonts w:ascii="Times New Roman" w:hAnsi="Times New Roman" w:cs="Times New Roman"/>
          <w:color w:val="000000" w:themeColor="text1"/>
          <w:sz w:val="24"/>
          <w:szCs w:val="24"/>
        </w:rPr>
      </w:pPr>
      <w:r w:rsidRPr="00044381">
        <w:rPr>
          <w:rFonts w:ascii="Times New Roman" w:hAnsi="Times New Roman" w:cs="Times New Roman"/>
          <w:color w:val="000000" w:themeColor="text1"/>
          <w:sz w:val="24"/>
          <w:szCs w:val="24"/>
        </w:rPr>
        <w:t>Строительство новой кислородной станции велось с июля 2015 года. Производитель оборудования — «</w:t>
      </w:r>
      <w:proofErr w:type="spellStart"/>
      <w:r w:rsidRPr="00044381">
        <w:rPr>
          <w:rFonts w:ascii="Times New Roman" w:hAnsi="Times New Roman" w:cs="Times New Roman"/>
          <w:color w:val="000000" w:themeColor="text1"/>
          <w:sz w:val="24"/>
          <w:szCs w:val="24"/>
        </w:rPr>
        <w:t>Sumitomo</w:t>
      </w:r>
      <w:proofErr w:type="spellEnd"/>
      <w:r w:rsidRPr="00044381">
        <w:rPr>
          <w:rFonts w:ascii="Times New Roman" w:hAnsi="Times New Roman" w:cs="Times New Roman"/>
          <w:color w:val="000000" w:themeColor="text1"/>
          <w:sz w:val="24"/>
          <w:szCs w:val="24"/>
        </w:rPr>
        <w:t xml:space="preserve"> </w:t>
      </w:r>
      <w:proofErr w:type="spellStart"/>
      <w:r w:rsidRPr="00044381">
        <w:rPr>
          <w:rFonts w:ascii="Times New Roman" w:hAnsi="Times New Roman" w:cs="Times New Roman"/>
          <w:color w:val="000000" w:themeColor="text1"/>
          <w:sz w:val="24"/>
          <w:szCs w:val="24"/>
        </w:rPr>
        <w:t>seika</w:t>
      </w:r>
      <w:proofErr w:type="spellEnd"/>
      <w:r w:rsidRPr="00044381">
        <w:rPr>
          <w:rFonts w:ascii="Times New Roman" w:hAnsi="Times New Roman" w:cs="Times New Roman"/>
          <w:color w:val="000000" w:themeColor="text1"/>
          <w:sz w:val="24"/>
          <w:szCs w:val="24"/>
        </w:rPr>
        <w:t xml:space="preserve"> </w:t>
      </w:r>
      <w:proofErr w:type="spellStart"/>
      <w:r w:rsidRPr="00044381">
        <w:rPr>
          <w:rFonts w:ascii="Times New Roman" w:hAnsi="Times New Roman" w:cs="Times New Roman"/>
          <w:color w:val="000000" w:themeColor="text1"/>
          <w:sz w:val="24"/>
          <w:szCs w:val="24"/>
        </w:rPr>
        <w:t>chemicals</w:t>
      </w:r>
      <w:proofErr w:type="spellEnd"/>
      <w:r w:rsidRPr="00044381">
        <w:rPr>
          <w:rFonts w:ascii="Times New Roman" w:hAnsi="Times New Roman" w:cs="Times New Roman"/>
          <w:color w:val="000000" w:themeColor="text1"/>
          <w:sz w:val="24"/>
          <w:szCs w:val="24"/>
        </w:rPr>
        <w:t xml:space="preserve"> CO., LDT», Япония. Стоимость реализации проекта составила порядка 770 </w:t>
      </w:r>
      <w:proofErr w:type="gramStart"/>
      <w:r w:rsidRPr="00044381">
        <w:rPr>
          <w:rFonts w:ascii="Times New Roman" w:hAnsi="Times New Roman" w:cs="Times New Roman"/>
          <w:color w:val="000000" w:themeColor="text1"/>
          <w:sz w:val="24"/>
          <w:szCs w:val="24"/>
        </w:rPr>
        <w:t>млн</w:t>
      </w:r>
      <w:proofErr w:type="gramEnd"/>
      <w:r w:rsidRPr="00044381">
        <w:rPr>
          <w:rFonts w:ascii="Times New Roman" w:hAnsi="Times New Roman" w:cs="Times New Roman"/>
          <w:color w:val="000000" w:themeColor="text1"/>
          <w:sz w:val="24"/>
          <w:szCs w:val="24"/>
        </w:rPr>
        <w:t xml:space="preserve"> рублей.</w:t>
      </w:r>
    </w:p>
    <w:p w:rsidR="00AE6456" w:rsidRPr="00044381" w:rsidRDefault="00AE6456" w:rsidP="00AE6456">
      <w:pPr>
        <w:spacing w:after="0" w:line="240" w:lineRule="auto"/>
        <w:rPr>
          <w:rFonts w:ascii="Times New Roman" w:hAnsi="Times New Roman" w:cs="Times New Roman"/>
          <w:color w:val="000000" w:themeColor="text1"/>
          <w:sz w:val="24"/>
          <w:szCs w:val="24"/>
        </w:rPr>
      </w:pPr>
      <w:r w:rsidRPr="00044381">
        <w:rPr>
          <w:rFonts w:ascii="Times New Roman" w:hAnsi="Times New Roman" w:cs="Times New Roman"/>
          <w:color w:val="000000" w:themeColor="text1"/>
          <w:sz w:val="24"/>
          <w:szCs w:val="24"/>
        </w:rPr>
        <w:t>Ныне действующий цех производства технологического кислорода был построен в 1986 году и практически исчерпал гарантированный заводом-изготовителем срок эксплуатации. Ввод в эксплуатацию нового объекта — это, прежде всего, технологическая безопасность предприятия.</w:t>
      </w:r>
    </w:p>
    <w:p w:rsidR="00AE6456" w:rsidRPr="00044381" w:rsidRDefault="00AE6456" w:rsidP="00AE6456">
      <w:pPr>
        <w:spacing w:after="0" w:line="240" w:lineRule="auto"/>
        <w:rPr>
          <w:rFonts w:ascii="Times New Roman" w:hAnsi="Times New Roman" w:cs="Times New Roman"/>
          <w:color w:val="000000" w:themeColor="text1"/>
          <w:sz w:val="24"/>
          <w:szCs w:val="24"/>
        </w:rPr>
      </w:pPr>
      <w:r w:rsidRPr="00044381">
        <w:rPr>
          <w:rFonts w:ascii="Times New Roman" w:hAnsi="Times New Roman" w:cs="Times New Roman"/>
          <w:color w:val="000000" w:themeColor="text1"/>
          <w:sz w:val="24"/>
          <w:szCs w:val="24"/>
        </w:rPr>
        <w:t>Завершение строительства первой очереди новой кислородной станции определит следующие этапы модернизации металлургического комплекса ММСК. Специалистами предприятия будет отработана технология автогенной плавки с применением технического кислорода на плавильном агрегате «Победа</w:t>
      </w:r>
      <w:r w:rsidR="00586913">
        <w:rPr>
          <w:rFonts w:ascii="Times New Roman" w:hAnsi="Times New Roman" w:cs="Times New Roman"/>
          <w:color w:val="000000" w:themeColor="text1"/>
          <w:sz w:val="24"/>
          <w:szCs w:val="24"/>
        </w:rPr>
        <w:t>», по результатам которой в 2020</w:t>
      </w:r>
      <w:r w:rsidRPr="00044381">
        <w:rPr>
          <w:rFonts w:ascii="Times New Roman" w:hAnsi="Times New Roman" w:cs="Times New Roman"/>
          <w:color w:val="000000" w:themeColor="text1"/>
          <w:sz w:val="24"/>
          <w:szCs w:val="24"/>
        </w:rPr>
        <w:t xml:space="preserve"> году будет принято решение об объемах и сроках строительства второй очереди кислородной станции.</w:t>
      </w:r>
    </w:p>
    <w:p w:rsidR="00AE6456" w:rsidRPr="00044381" w:rsidRDefault="00AE6456" w:rsidP="00AE6456">
      <w:pPr>
        <w:spacing w:after="0" w:line="240" w:lineRule="auto"/>
        <w:rPr>
          <w:rFonts w:ascii="Times New Roman" w:hAnsi="Times New Roman" w:cs="Times New Roman"/>
          <w:color w:val="000000" w:themeColor="text1"/>
          <w:sz w:val="24"/>
          <w:szCs w:val="24"/>
        </w:rPr>
      </w:pPr>
      <w:r w:rsidRPr="00044381">
        <w:rPr>
          <w:rFonts w:ascii="Times New Roman" w:hAnsi="Times New Roman" w:cs="Times New Roman"/>
          <w:color w:val="000000" w:themeColor="text1"/>
          <w:sz w:val="24"/>
          <w:szCs w:val="24"/>
        </w:rPr>
        <w:t>В перспективе УГМК планирует завершить техническое перевооружение всего химико-металлургического комплекса комбината, что позволит значительно сократить выбросы вредных веществ в атмосферу и улучшить экологическую ситуацию в городе.</w:t>
      </w:r>
    </w:p>
    <w:p w:rsidR="00AE6456" w:rsidRPr="00044381" w:rsidRDefault="00AE6456" w:rsidP="00AE6456">
      <w:pPr>
        <w:spacing w:after="0" w:line="240" w:lineRule="auto"/>
        <w:rPr>
          <w:rFonts w:ascii="Times New Roman" w:hAnsi="Times New Roman" w:cs="Times New Roman"/>
          <w:color w:val="000000" w:themeColor="text1"/>
          <w:sz w:val="24"/>
          <w:szCs w:val="24"/>
        </w:rPr>
      </w:pPr>
      <w:r w:rsidRPr="00044381">
        <w:rPr>
          <w:rFonts w:ascii="Times New Roman" w:hAnsi="Times New Roman" w:cs="Times New Roman"/>
          <w:color w:val="000000" w:themeColor="text1"/>
          <w:sz w:val="24"/>
          <w:szCs w:val="24"/>
        </w:rPr>
        <w:lastRenderedPageBreak/>
        <w:t>Новая кислородная станция, работающая на принципах вакуумной короткоцикловой адсорбции, принципиально отличается от криогенной технологии получения кислорода, которая применяется на медно-серном комбинате. Базовый принцип функционирования криогенных установок заключается в сжижении воздуха с помощью глубокого охлаждения и его последующем разделении на азот и кислород. Установка вакуумной адсорбции, по сути, представляет собой молекулярные сита, которые поглощают из воздуха влагу, углекислый газ и азот, а очищенный кислород сразу поступает в производство.</w:t>
      </w:r>
    </w:p>
    <w:p w:rsidR="00AE6456" w:rsidRPr="00044381" w:rsidRDefault="00AE6456" w:rsidP="00AE6456">
      <w:pPr>
        <w:spacing w:after="0" w:line="240" w:lineRule="auto"/>
        <w:rPr>
          <w:rFonts w:ascii="Times New Roman" w:hAnsi="Times New Roman" w:cs="Times New Roman"/>
          <w:color w:val="000000" w:themeColor="text1"/>
          <w:sz w:val="24"/>
          <w:szCs w:val="24"/>
        </w:rPr>
      </w:pPr>
      <w:r w:rsidRPr="00044381">
        <w:rPr>
          <w:rFonts w:ascii="Times New Roman" w:hAnsi="Times New Roman" w:cs="Times New Roman"/>
          <w:color w:val="000000" w:themeColor="text1"/>
          <w:sz w:val="24"/>
          <w:szCs w:val="24"/>
        </w:rPr>
        <w:t>Основные преимущества новой технологии в компактности, большей гибкости по производительности, модульном исполнении, которое обеспечивает легкий доступ к оборудованию для обслуживания и текущего ремонта, а также в снижении себестоимости производства кислорода.</w:t>
      </w:r>
    </w:p>
    <w:p w:rsidR="00AE6456" w:rsidRPr="00044381" w:rsidRDefault="00AE6456" w:rsidP="00AE6456">
      <w:pPr>
        <w:spacing w:after="0" w:line="240" w:lineRule="auto"/>
        <w:rPr>
          <w:rFonts w:ascii="Times New Roman" w:hAnsi="Times New Roman" w:cs="Times New Roman"/>
          <w:color w:val="000000" w:themeColor="text1"/>
          <w:sz w:val="24"/>
          <w:szCs w:val="24"/>
        </w:rPr>
      </w:pPr>
      <w:r w:rsidRPr="00044381">
        <w:rPr>
          <w:rFonts w:ascii="Times New Roman" w:hAnsi="Times New Roman" w:cs="Times New Roman"/>
          <w:color w:val="000000" w:themeColor="text1"/>
          <w:sz w:val="24"/>
          <w:szCs w:val="24"/>
        </w:rPr>
        <w:t xml:space="preserve">Наличие полностью автоматической системы управления также не требует постоянного присутствия дежурного персонала. Если по технологии глубокого охлаждения воздуха оборудование запускается в работу от нескольких часов (после внеплановых остановок) до семи суток (после капремонта), то в новых установках производство газообразного кислорода начинается уже через 15 минут после </w:t>
      </w:r>
      <w:proofErr w:type="spellStart"/>
      <w:r w:rsidRPr="00044381">
        <w:rPr>
          <w:rFonts w:ascii="Times New Roman" w:hAnsi="Times New Roman" w:cs="Times New Roman"/>
          <w:color w:val="000000" w:themeColor="text1"/>
          <w:sz w:val="24"/>
          <w:szCs w:val="24"/>
        </w:rPr>
        <w:t>запуска</w:t>
      </w:r>
      <w:proofErr w:type="gramStart"/>
      <w:r w:rsidRPr="00044381">
        <w:rPr>
          <w:rFonts w:ascii="Times New Roman" w:hAnsi="Times New Roman" w:cs="Times New Roman"/>
          <w:color w:val="000000" w:themeColor="text1"/>
          <w:sz w:val="24"/>
          <w:szCs w:val="24"/>
        </w:rPr>
        <w:t>.Г</w:t>
      </w:r>
      <w:proofErr w:type="gramEnd"/>
      <w:r w:rsidRPr="00044381">
        <w:rPr>
          <w:rFonts w:ascii="Times New Roman" w:hAnsi="Times New Roman" w:cs="Times New Roman"/>
          <w:color w:val="000000" w:themeColor="text1"/>
          <w:sz w:val="24"/>
          <w:szCs w:val="24"/>
        </w:rPr>
        <w:t>енеральный</w:t>
      </w:r>
      <w:proofErr w:type="spellEnd"/>
      <w:r w:rsidRPr="00044381">
        <w:rPr>
          <w:rFonts w:ascii="Times New Roman" w:hAnsi="Times New Roman" w:cs="Times New Roman"/>
          <w:color w:val="000000" w:themeColor="text1"/>
          <w:sz w:val="24"/>
          <w:szCs w:val="24"/>
        </w:rPr>
        <w:t xml:space="preserve"> директор ООО «УГМК-Холдинг» сообщил — «Строительство станции производилось в рамках целенаправленной программы технического перевооружения предприятия. Завершение строительства первой очереди новой кислородной станции определит последующие этапы модернизации металлургического комплекса ММСК. Таким </w:t>
      </w:r>
      <w:proofErr w:type="gramStart"/>
      <w:r w:rsidRPr="00044381">
        <w:rPr>
          <w:rFonts w:ascii="Times New Roman" w:hAnsi="Times New Roman" w:cs="Times New Roman"/>
          <w:color w:val="000000" w:themeColor="text1"/>
          <w:sz w:val="24"/>
          <w:szCs w:val="24"/>
        </w:rPr>
        <w:t>образом</w:t>
      </w:r>
      <w:proofErr w:type="gramEnd"/>
      <w:r w:rsidRPr="00044381">
        <w:rPr>
          <w:rFonts w:ascii="Times New Roman" w:hAnsi="Times New Roman" w:cs="Times New Roman"/>
          <w:color w:val="000000" w:themeColor="text1"/>
          <w:sz w:val="24"/>
          <w:szCs w:val="24"/>
        </w:rPr>
        <w:t xml:space="preserve"> мы сделали очередной шаг в реконструкции, которую запланировали.»</w:t>
      </w:r>
    </w:p>
    <w:p w:rsidR="00860036" w:rsidRDefault="00AE6456" w:rsidP="00860036">
      <w:pPr>
        <w:spacing w:after="0" w:line="240" w:lineRule="auto"/>
        <w:jc w:val="both"/>
        <w:rPr>
          <w:rFonts w:ascii="Times New Roman" w:hAnsi="Times New Roman" w:cs="Times New Roman"/>
          <w:noProof/>
          <w:color w:val="000000" w:themeColor="text1"/>
          <w:sz w:val="24"/>
          <w:szCs w:val="24"/>
        </w:rPr>
      </w:pPr>
      <w:r w:rsidRPr="00702D31">
        <w:rPr>
          <w:rFonts w:ascii="Times New Roman" w:hAnsi="Times New Roman" w:cs="Times New Roman"/>
          <w:noProof/>
          <w:color w:val="000000" w:themeColor="text1"/>
          <w:sz w:val="24"/>
          <w:szCs w:val="24"/>
        </w:rPr>
        <w:t xml:space="preserve">Важным звеном управления охраной окружающей среды является государственный экологический контроль над хозяйствующими субъектами области, который осуществляет ГУ «Государственная инспекция по охране окружающей среды Оренбургской области», наделенная всеми полномочиями в сфере регионального экологического контроля и обладающая значительной кадровой и материально-технической базой. </w:t>
      </w:r>
    </w:p>
    <w:p w:rsidR="00302BDF" w:rsidRPr="00860036" w:rsidRDefault="00302BDF" w:rsidP="00860036">
      <w:pPr>
        <w:spacing w:after="0" w:line="240" w:lineRule="auto"/>
        <w:jc w:val="both"/>
        <w:rPr>
          <w:rFonts w:ascii="Times New Roman" w:hAnsi="Times New Roman" w:cs="Times New Roman"/>
          <w:noProof/>
          <w:color w:val="000000" w:themeColor="text1"/>
          <w:sz w:val="24"/>
          <w:szCs w:val="24"/>
        </w:rPr>
      </w:pPr>
      <w:r w:rsidRPr="00302BDF">
        <w:br/>
      </w:r>
      <w:r w:rsidRPr="00302BDF">
        <w:rPr>
          <w:noProof/>
        </w:rPr>
        <w:drawing>
          <wp:anchor distT="0" distB="0" distL="0" distR="0" simplePos="0" relativeHeight="251656192" behindDoc="0" locked="0" layoutInCell="1" allowOverlap="0" wp14:anchorId="15BA36CB" wp14:editId="23D4D6B3">
            <wp:simplePos x="0" y="0"/>
            <wp:positionH relativeFrom="column">
              <wp:align>left</wp:align>
            </wp:positionH>
            <wp:positionV relativeFrom="line">
              <wp:posOffset>0</wp:posOffset>
            </wp:positionV>
            <wp:extent cx="3009900" cy="2114550"/>
            <wp:effectExtent l="19050" t="0" r="0" b="0"/>
            <wp:wrapSquare wrapText="bothSides"/>
            <wp:docPr id="9" name="Рисунок 2" descr="http://mmsk.ugmk.com/common/img/uploaded/kombinat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msk.ugmk.com/common/img/uploaded/kombinat1_2.jpg"/>
                    <pic:cNvPicPr>
                      <a:picLocks noChangeAspect="1" noChangeArrowheads="1"/>
                    </pic:cNvPicPr>
                  </pic:nvPicPr>
                  <pic:blipFill>
                    <a:blip r:embed="rId10"/>
                    <a:srcRect/>
                    <a:stretch>
                      <a:fillRect/>
                    </a:stretch>
                  </pic:blipFill>
                  <pic:spPr bwMode="auto">
                    <a:xfrm>
                      <a:off x="0" y="0"/>
                      <a:ext cx="3009900" cy="2114550"/>
                    </a:xfrm>
                    <a:prstGeom prst="rect">
                      <a:avLst/>
                    </a:prstGeom>
                    <a:noFill/>
                    <a:ln w="9525">
                      <a:noFill/>
                      <a:miter lim="800000"/>
                      <a:headEnd/>
                      <a:tailEnd/>
                    </a:ln>
                  </pic:spPr>
                </pic:pic>
              </a:graphicData>
            </a:graphic>
          </wp:anchor>
        </w:drawing>
      </w:r>
      <w:r w:rsidRPr="00302BDF">
        <w:t>ООО «</w:t>
      </w:r>
      <w:proofErr w:type="spellStart"/>
      <w:r w:rsidRPr="00302BDF">
        <w:t>Медногорский</w:t>
      </w:r>
      <w:proofErr w:type="spellEnd"/>
      <w:r w:rsidRPr="00302BDF">
        <w:t xml:space="preserve"> медно-серный комбинат» - стабильно развивающееся предприятие химико-металлургического комплекса, специализирующееся на производстве черновой меди и серной кислоты из отходящих металлургических газов. За 78 лет своей истории комбинат прошел не одну стадию своего эволюционного </w:t>
      </w:r>
      <w:proofErr w:type="gramStart"/>
      <w:r w:rsidRPr="00302BDF">
        <w:t>движения</w:t>
      </w:r>
      <w:proofErr w:type="gramEnd"/>
      <w:r w:rsidRPr="00302BDF">
        <w:t xml:space="preserve"> как по объемам промышленного производства, так и по вложению средств в модернизацию производства.</w:t>
      </w:r>
    </w:p>
    <w:p w:rsidR="00302BDF" w:rsidRPr="00302BDF" w:rsidRDefault="00302BDF" w:rsidP="00302BDF">
      <w:pPr>
        <w:pStyle w:val="a5"/>
        <w:shd w:val="clear" w:color="auto" w:fill="FFFFFF"/>
        <w:spacing w:before="136" w:beforeAutospacing="0" w:after="136" w:afterAutospacing="0"/>
      </w:pPr>
      <w:r w:rsidRPr="00302BDF">
        <w:rPr>
          <w:noProof/>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3181350" cy="1228725"/>
            <wp:effectExtent l="19050" t="0" r="0" b="0"/>
            <wp:wrapSquare wrapText="bothSides"/>
            <wp:docPr id="6" name="Рисунок 3" descr="http://mmsk.ugmk.com/common/img/uploaded/TSS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msk.ugmk.com/common/img/uploaded/TSSK2.jpg"/>
                    <pic:cNvPicPr>
                      <a:picLocks noChangeAspect="1" noChangeArrowheads="1"/>
                    </pic:cNvPicPr>
                  </pic:nvPicPr>
                  <pic:blipFill>
                    <a:blip r:embed="rId11"/>
                    <a:srcRect/>
                    <a:stretch>
                      <a:fillRect/>
                    </a:stretch>
                  </pic:blipFill>
                  <pic:spPr bwMode="auto">
                    <a:xfrm>
                      <a:off x="0" y="0"/>
                      <a:ext cx="3181350" cy="1228725"/>
                    </a:xfrm>
                    <a:prstGeom prst="rect">
                      <a:avLst/>
                    </a:prstGeom>
                    <a:noFill/>
                    <a:ln w="9525">
                      <a:noFill/>
                      <a:miter lim="800000"/>
                      <a:headEnd/>
                      <a:tailEnd/>
                    </a:ln>
                  </pic:spPr>
                </pic:pic>
              </a:graphicData>
            </a:graphic>
          </wp:anchor>
        </w:drawing>
      </w:r>
      <w:r w:rsidRPr="00302BDF">
        <w:t>Новый этап возрождения предприятия по техническому перевооружению действующих мощностей относится к 2001 году, когда медно-серный комбинат вошел в структуру УГМК. С тех пор на ММСК активно реализуются мероприятия по внедрению экологических и ресурсосберегающих технологий для сокращения уровней воздействия производственной деятельности на компоненты окружающей среды. Ежегодные финансовые вливания, которые ММСК направляет на природоохранные мероприятия, исчисляются сотнями миллионов рублей.</w:t>
      </w:r>
    </w:p>
    <w:p w:rsidR="00302BDF" w:rsidRPr="00302BDF" w:rsidRDefault="00302BDF" w:rsidP="00302BDF">
      <w:pPr>
        <w:pStyle w:val="a5"/>
        <w:shd w:val="clear" w:color="auto" w:fill="FFFFFF"/>
        <w:spacing w:before="136" w:beforeAutospacing="0" w:after="136" w:afterAutospacing="0"/>
      </w:pPr>
      <w:r w:rsidRPr="00302BDF">
        <w:t xml:space="preserve">Кроме этого, ООО «ММСК» в рамках Соглашения о социально-экономическом сотрудничестве между Оренбургской областью и ООО «УГМК-Холдинг» выполняет комплекс работ по уменьшению негативного воздействия отработанного </w:t>
      </w:r>
      <w:proofErr w:type="spellStart"/>
      <w:r w:rsidRPr="00302BDF">
        <w:t>Блявинского</w:t>
      </w:r>
      <w:proofErr w:type="spellEnd"/>
      <w:r w:rsidRPr="00302BDF">
        <w:t xml:space="preserve"> </w:t>
      </w:r>
      <w:proofErr w:type="gramStart"/>
      <w:r w:rsidRPr="00302BDF">
        <w:lastRenderedPageBreak/>
        <w:t>медно-колчеданного</w:t>
      </w:r>
      <w:proofErr w:type="gramEnd"/>
      <w:r w:rsidRPr="00302BDF">
        <w:t xml:space="preserve"> месторождения, очистку </w:t>
      </w:r>
      <w:proofErr w:type="spellStart"/>
      <w:r w:rsidRPr="00302BDF">
        <w:t>подотвальных</w:t>
      </w:r>
      <w:proofErr w:type="spellEnd"/>
      <w:r w:rsidRPr="00302BDF">
        <w:t xml:space="preserve"> вод. Ежегодно на эти цели выделяется более 20 </w:t>
      </w:r>
      <w:proofErr w:type="gramStart"/>
      <w:r w:rsidRPr="00302BDF">
        <w:t>млн</w:t>
      </w:r>
      <w:proofErr w:type="gramEnd"/>
      <w:r w:rsidRPr="00302BDF">
        <w:t xml:space="preserve"> руб.</w:t>
      </w:r>
    </w:p>
    <w:p w:rsidR="00302BDF" w:rsidRPr="00302BDF" w:rsidRDefault="00302BDF" w:rsidP="00302BDF">
      <w:pPr>
        <w:pStyle w:val="a5"/>
        <w:shd w:val="clear" w:color="auto" w:fill="FFFFFF"/>
        <w:spacing w:before="136" w:beforeAutospacing="0" w:after="136" w:afterAutospacing="0"/>
      </w:pPr>
      <w:r w:rsidRPr="00302BDF">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09875" cy="2066925"/>
            <wp:effectExtent l="19050" t="0" r="9525" b="0"/>
            <wp:wrapSquare wrapText="bothSides"/>
            <wp:docPr id="2" name="Рисунок 4" descr="http://mmsk.ugmk.com/common/img/uploaded/PRIROD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msk.ugmk.com/common/img/uploaded/PRIRODA2.jpg"/>
                    <pic:cNvPicPr>
                      <a:picLocks noChangeAspect="1" noChangeArrowheads="1"/>
                    </pic:cNvPicPr>
                  </pic:nvPicPr>
                  <pic:blipFill>
                    <a:blip r:embed="rId12"/>
                    <a:srcRect/>
                    <a:stretch>
                      <a:fillRect/>
                    </a:stretch>
                  </pic:blipFill>
                  <pic:spPr bwMode="auto">
                    <a:xfrm>
                      <a:off x="0" y="0"/>
                      <a:ext cx="2809875" cy="2066925"/>
                    </a:xfrm>
                    <a:prstGeom prst="rect">
                      <a:avLst/>
                    </a:prstGeom>
                    <a:noFill/>
                    <a:ln w="9525">
                      <a:noFill/>
                      <a:miter lim="800000"/>
                      <a:headEnd/>
                      <a:tailEnd/>
                    </a:ln>
                  </pic:spPr>
                </pic:pic>
              </a:graphicData>
            </a:graphic>
          </wp:anchor>
        </w:drawing>
      </w:r>
      <w:r w:rsidRPr="00302BDF">
        <w:t>С целью формирования у работников предприятия экологического мировоззрения, сохранения окружающей среды, внедрения положительного опыта обращения с отходами на комбинате проводится ежегодный конкурс ко Дню охраны окружающей среды. В вопросах соблюдения экологических норм нет мелочей, и любая работа по наведению порядка в цехах, на территории комбината является одним из этапов создания благоприятной окружающей среды. Меняется внешний облик комбината, современный вид приобретают административные здания и корпуса цехов. Благоустраиваются подъездные пути, ведется озеленение территории предприятия.</w:t>
      </w:r>
    </w:p>
    <w:p w:rsidR="00302BDF" w:rsidRPr="00302BDF" w:rsidRDefault="00302BDF" w:rsidP="00BC1CF1">
      <w:pPr>
        <w:pStyle w:val="a5"/>
        <w:shd w:val="clear" w:color="auto" w:fill="FFFFFF"/>
        <w:spacing w:before="136" w:beforeAutospacing="0" w:after="136" w:afterAutospacing="0"/>
      </w:pPr>
      <w:r w:rsidRPr="00302BDF">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990850" cy="2247900"/>
            <wp:effectExtent l="19050" t="0" r="0" b="0"/>
            <wp:wrapSquare wrapText="bothSides"/>
            <wp:docPr id="1" name="Рисунок 5" descr="http://mmsk.ugmk.com/common/img/uploaded/blagoust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msk.ugmk.com/common/img/uploaded/blagoustr2.jpg"/>
                    <pic:cNvPicPr>
                      <a:picLocks noChangeAspect="1" noChangeArrowheads="1"/>
                    </pic:cNvPicPr>
                  </pic:nvPicPr>
                  <pic:blipFill>
                    <a:blip r:embed="rId13"/>
                    <a:srcRect/>
                    <a:stretch>
                      <a:fillRect/>
                    </a:stretch>
                  </pic:blipFill>
                  <pic:spPr bwMode="auto">
                    <a:xfrm>
                      <a:off x="0" y="0"/>
                      <a:ext cx="2990850" cy="2247900"/>
                    </a:xfrm>
                    <a:prstGeom prst="rect">
                      <a:avLst/>
                    </a:prstGeom>
                    <a:noFill/>
                    <a:ln w="9525">
                      <a:noFill/>
                      <a:miter lim="800000"/>
                      <a:headEnd/>
                      <a:tailEnd/>
                    </a:ln>
                  </pic:spPr>
                </pic:pic>
              </a:graphicData>
            </a:graphic>
          </wp:anchor>
        </w:drawing>
      </w:r>
      <w:r w:rsidRPr="00302BDF">
        <w:t xml:space="preserve">Заслуги комбината в природоохранной деятельности в 2013-2016 г. г. были отмечены наградами различного уровня: </w:t>
      </w:r>
      <w:proofErr w:type="gramStart"/>
      <w:r w:rsidRPr="00302BDF">
        <w:t>ООО «ММСК» - победитель XIII Областного конкурса</w:t>
      </w:r>
      <w:r w:rsidR="007910A4">
        <w:t xml:space="preserve"> </w:t>
      </w:r>
      <w:r w:rsidRPr="00302BDF">
        <w:t xml:space="preserve"> </w:t>
      </w:r>
      <w:r w:rsidR="007910A4">
        <w:t xml:space="preserve"> </w:t>
      </w:r>
      <w:r w:rsidRPr="00302BDF">
        <w:t>«Лидер экономики» в номинациях</w:t>
      </w:r>
      <w:r w:rsidR="0033699F">
        <w:t xml:space="preserve">  </w:t>
      </w:r>
      <w:r w:rsidRPr="00302BDF">
        <w:t xml:space="preserve"> «Лучшее предприятие» и «Экологическая ответственность», областного экологического конкурса</w:t>
      </w:r>
      <w:r w:rsidR="00C312A0">
        <w:t xml:space="preserve"> </w:t>
      </w:r>
      <w:r w:rsidRPr="00302BDF">
        <w:t xml:space="preserve"> «Мы здесь живем, и край нам дорог»; I место в номинации</w:t>
      </w:r>
      <w:r w:rsidR="00CB3C4E">
        <w:t xml:space="preserve"> </w:t>
      </w:r>
      <w:r w:rsidRPr="00302BDF">
        <w:t xml:space="preserve"> «Лучшее решение в области «зеленых» технологий» конкурса «</w:t>
      </w:r>
      <w:proofErr w:type="spellStart"/>
      <w:r w:rsidRPr="00302BDF">
        <w:t>Экологичное</w:t>
      </w:r>
      <w:proofErr w:type="spellEnd"/>
      <w:r w:rsidRPr="00302BDF">
        <w:t xml:space="preserve"> развитие – </w:t>
      </w:r>
      <w:proofErr w:type="spellStart"/>
      <w:r w:rsidRPr="00302BDF">
        <w:t>Evolution</w:t>
      </w:r>
      <w:proofErr w:type="spellEnd"/>
      <w:r w:rsidRPr="00302BDF">
        <w:t xml:space="preserve"> </w:t>
      </w:r>
      <w:proofErr w:type="spellStart"/>
      <w:r w:rsidRPr="00302BDF">
        <w:t>Awards</w:t>
      </w:r>
      <w:proofErr w:type="spellEnd"/>
      <w:r w:rsidRPr="00302BDF">
        <w:t xml:space="preserve"> 2014»,</w:t>
      </w:r>
      <w:r w:rsidR="00212CA6">
        <w:t xml:space="preserve"> </w:t>
      </w:r>
      <w:r w:rsidRPr="00302BDF">
        <w:t xml:space="preserve"> проводимого Министерством природных ресурсов и экологии Российской Федерации;</w:t>
      </w:r>
      <w:proofErr w:type="gramEnd"/>
      <w:r w:rsidRPr="00302BDF">
        <w:t xml:space="preserve"> </w:t>
      </w:r>
      <w:proofErr w:type="gramStart"/>
      <w:r w:rsidRPr="00302BDF">
        <w:t>победитель в номинации «Природоохранная деятельность и ресурсосбережение» XII отраслевого конкурса «Предприятие горно-металлургического комплекса высокой социальной эффективности», проводимого Министерством промышленности и торговли Российской Федерации, Ассоциацией промышленников горно-металлургического комплекса России и Горно-металлургическим профсоюзом</w:t>
      </w:r>
      <w:r w:rsidR="00BC1CF1">
        <w:t xml:space="preserve"> </w:t>
      </w:r>
      <w:r w:rsidRPr="00302BDF">
        <w:t xml:space="preserve"> России; победитель в номинации «Экологическая ответственность»</w:t>
      </w:r>
      <w:r w:rsidR="00BC1CF1">
        <w:t xml:space="preserve"> </w:t>
      </w:r>
      <w:r w:rsidRPr="00302BDF">
        <w:t xml:space="preserve"> Всероссийского конкурса «Лидеры российского бизнеса: динамика и ответственность», проводимого</w:t>
      </w:r>
      <w:r w:rsidR="00BC1CF1">
        <w:t xml:space="preserve"> </w:t>
      </w:r>
      <w:r w:rsidRPr="00302BDF">
        <w:t xml:space="preserve"> Российским союзом промышленников и предпринимателей.</w:t>
      </w:r>
      <w:proofErr w:type="gramEnd"/>
    </w:p>
    <w:p w:rsidR="00302BDF" w:rsidRPr="00302BDF" w:rsidRDefault="00302BDF" w:rsidP="00302BDF">
      <w:pPr>
        <w:pStyle w:val="a5"/>
        <w:shd w:val="clear" w:color="auto" w:fill="FFFFFF"/>
        <w:spacing w:before="136" w:beforeAutospacing="0" w:after="136" w:afterAutospacing="0"/>
      </w:pPr>
      <w:r w:rsidRPr="00302BDF">
        <w:t> </w:t>
      </w:r>
    </w:p>
    <w:p w:rsidR="00CD1F73" w:rsidRPr="008C4B58" w:rsidRDefault="00CD1F73" w:rsidP="00CD1F73">
      <w:pPr>
        <w:spacing w:after="0" w:line="240" w:lineRule="auto"/>
        <w:rPr>
          <w:rFonts w:ascii="Times New Roman" w:hAnsi="Times New Roman" w:cs="Times New Roman"/>
          <w:b/>
          <w:color w:val="000000" w:themeColor="text1"/>
          <w:sz w:val="24"/>
          <w:szCs w:val="24"/>
        </w:rPr>
      </w:pPr>
      <w:r w:rsidRPr="008C4B58">
        <w:rPr>
          <w:rFonts w:ascii="Times New Roman" w:hAnsi="Times New Roman" w:cs="Times New Roman"/>
          <w:b/>
          <w:color w:val="000000" w:themeColor="text1"/>
          <w:sz w:val="24"/>
          <w:szCs w:val="24"/>
        </w:rPr>
        <w:t>Вывод по практической части</w:t>
      </w:r>
    </w:p>
    <w:p w:rsidR="00CD1F73" w:rsidRDefault="00CD1F73" w:rsidP="00CD1F73">
      <w:pPr>
        <w:spacing w:after="0" w:line="240" w:lineRule="auto"/>
        <w:rPr>
          <w:rFonts w:ascii="Times New Roman" w:hAnsi="Times New Roman" w:cs="Times New Roman"/>
          <w:color w:val="000000" w:themeColor="text1"/>
          <w:sz w:val="24"/>
          <w:szCs w:val="24"/>
        </w:rPr>
      </w:pPr>
    </w:p>
    <w:p w:rsidR="00CD1F73" w:rsidRDefault="00CD1F73" w:rsidP="00CD1F73">
      <w:pPr>
        <w:spacing w:line="240" w:lineRule="auto"/>
        <w:rPr>
          <w:rFonts w:ascii="Times New Roman" w:hAnsi="Times New Roman" w:cs="Times New Roman"/>
          <w:sz w:val="24"/>
          <w:szCs w:val="24"/>
        </w:rPr>
      </w:pPr>
      <w:r w:rsidRPr="008010DD">
        <w:rPr>
          <w:rFonts w:ascii="Times New Roman" w:hAnsi="Times New Roman" w:cs="Times New Roman"/>
          <w:sz w:val="24"/>
          <w:szCs w:val="24"/>
        </w:rPr>
        <w:t xml:space="preserve">Разрез </w:t>
      </w:r>
      <w:proofErr w:type="spellStart"/>
      <w:r w:rsidRPr="008010DD">
        <w:rPr>
          <w:rFonts w:ascii="Times New Roman" w:hAnsi="Times New Roman" w:cs="Times New Roman"/>
          <w:sz w:val="24"/>
          <w:szCs w:val="24"/>
        </w:rPr>
        <w:t>Блявинского</w:t>
      </w:r>
      <w:proofErr w:type="spellEnd"/>
      <w:r w:rsidRPr="008010DD">
        <w:rPr>
          <w:rFonts w:ascii="Times New Roman" w:hAnsi="Times New Roman" w:cs="Times New Roman"/>
          <w:sz w:val="24"/>
          <w:szCs w:val="24"/>
        </w:rPr>
        <w:t xml:space="preserve"> месторождения – это памятник истории геологических исследований и памятник исследователям.</w:t>
      </w:r>
    </w:p>
    <w:p w:rsidR="00CD1F73" w:rsidRDefault="00CD1F73" w:rsidP="00CD1F73">
      <w:pPr>
        <w:spacing w:line="240" w:lineRule="auto"/>
        <w:rPr>
          <w:rFonts w:ascii="Times New Roman" w:hAnsi="Times New Roman" w:cs="Times New Roman"/>
          <w:sz w:val="24"/>
          <w:szCs w:val="24"/>
        </w:rPr>
      </w:pPr>
      <w:r w:rsidRPr="008010DD">
        <w:rPr>
          <w:rFonts w:ascii="Times New Roman" w:hAnsi="Times New Roman" w:cs="Times New Roman"/>
          <w:sz w:val="24"/>
          <w:szCs w:val="24"/>
        </w:rPr>
        <w:t xml:space="preserve">Геолого-горнотехнический памятник природы. Площадь - 45,0 га. Находиться вдоль участка железнодорожной дороги от бывшей деревни </w:t>
      </w:r>
      <w:proofErr w:type="spellStart"/>
      <w:r w:rsidRPr="008010DD">
        <w:rPr>
          <w:rFonts w:ascii="Times New Roman" w:hAnsi="Times New Roman" w:cs="Times New Roman"/>
          <w:sz w:val="24"/>
          <w:szCs w:val="24"/>
        </w:rPr>
        <w:t>Алчинбаево</w:t>
      </w:r>
      <w:proofErr w:type="spellEnd"/>
      <w:r w:rsidRPr="008010DD">
        <w:rPr>
          <w:rFonts w:ascii="Times New Roman" w:hAnsi="Times New Roman" w:cs="Times New Roman"/>
          <w:sz w:val="24"/>
          <w:szCs w:val="24"/>
        </w:rPr>
        <w:t xml:space="preserve"> до станции </w:t>
      </w:r>
      <w:proofErr w:type="spellStart"/>
      <w:r w:rsidRPr="008010DD">
        <w:rPr>
          <w:rFonts w:ascii="Times New Roman" w:hAnsi="Times New Roman" w:cs="Times New Roman"/>
          <w:sz w:val="24"/>
          <w:szCs w:val="24"/>
        </w:rPr>
        <w:t>Блява</w:t>
      </w:r>
      <w:proofErr w:type="spellEnd"/>
      <w:r w:rsidRPr="008010DD">
        <w:rPr>
          <w:rFonts w:ascii="Times New Roman" w:hAnsi="Times New Roman" w:cs="Times New Roman"/>
          <w:sz w:val="24"/>
          <w:szCs w:val="24"/>
        </w:rPr>
        <w:t>. Общая протяженность более 6 км.</w:t>
      </w:r>
    </w:p>
    <w:p w:rsidR="00CD1F73" w:rsidRPr="008010DD" w:rsidRDefault="00CD1F73" w:rsidP="00CD1F73">
      <w:pPr>
        <w:spacing w:line="240" w:lineRule="auto"/>
        <w:rPr>
          <w:rFonts w:ascii="Times New Roman" w:hAnsi="Times New Roman" w:cs="Times New Roman"/>
          <w:sz w:val="24"/>
          <w:szCs w:val="24"/>
        </w:rPr>
      </w:pPr>
      <w:r w:rsidRPr="008010DD">
        <w:rPr>
          <w:rFonts w:ascii="Times New Roman" w:hAnsi="Times New Roman" w:cs="Times New Roman"/>
          <w:sz w:val="24"/>
          <w:szCs w:val="24"/>
        </w:rPr>
        <w:t xml:space="preserve">Сегодня карьер является уникальным и трагическим по экологическим последствиям полигоном, который в полной мере испытал все негативные последствия разработки колчеданной руды. Как постоянное напоминание о былых горных работах остался карьер, на дне которого стоит озеро ядовитой воды грязно-бурого цвета. Это озеро подпитывается грунтовыми водами. Из озера организован постоянный сток через штольню сначала в </w:t>
      </w:r>
      <w:r w:rsidRPr="008010DD">
        <w:rPr>
          <w:rFonts w:ascii="Times New Roman" w:hAnsi="Times New Roman" w:cs="Times New Roman"/>
          <w:sz w:val="24"/>
          <w:szCs w:val="24"/>
        </w:rPr>
        <w:lastRenderedPageBreak/>
        <w:t xml:space="preserve">пруды-отстойники, затем в речку Ракитянку – приток </w:t>
      </w:r>
      <w:proofErr w:type="spellStart"/>
      <w:r w:rsidRPr="008010DD">
        <w:rPr>
          <w:rFonts w:ascii="Times New Roman" w:hAnsi="Times New Roman" w:cs="Times New Roman"/>
          <w:sz w:val="24"/>
          <w:szCs w:val="24"/>
        </w:rPr>
        <w:t>Блявы</w:t>
      </w:r>
      <w:proofErr w:type="spellEnd"/>
      <w:r w:rsidRPr="008010DD">
        <w:rPr>
          <w:rFonts w:ascii="Times New Roman" w:hAnsi="Times New Roman" w:cs="Times New Roman"/>
          <w:sz w:val="24"/>
          <w:szCs w:val="24"/>
        </w:rPr>
        <w:t>. Осадок прудов является техногенной коллекцией рудных минералов – сульфатов и оксидов железа и других металлов.</w:t>
      </w:r>
    </w:p>
    <w:p w:rsidR="00CD1F73" w:rsidRPr="00302BDF" w:rsidRDefault="00CD1F73" w:rsidP="00CD1F73">
      <w:pPr>
        <w:spacing w:after="0" w:line="240" w:lineRule="auto"/>
        <w:rPr>
          <w:rFonts w:ascii="Times New Roman" w:hAnsi="Times New Roman" w:cs="Times New Roman"/>
          <w:sz w:val="24"/>
          <w:szCs w:val="24"/>
        </w:rPr>
      </w:pPr>
      <w:r w:rsidRPr="00044381">
        <w:rPr>
          <w:rFonts w:ascii="Times New Roman" w:hAnsi="Times New Roman" w:cs="Times New Roman"/>
          <w:color w:val="000000" w:themeColor="text1"/>
          <w:sz w:val="24"/>
          <w:szCs w:val="24"/>
        </w:rPr>
        <w:t xml:space="preserve">В перспективе УГМК планирует завершить техническое перевооружение всего химико-металлургического комплекса комбината, что позволит значительно сократить выбросы </w:t>
      </w:r>
      <w:r w:rsidRPr="00302BDF">
        <w:rPr>
          <w:rFonts w:ascii="Times New Roman" w:hAnsi="Times New Roman" w:cs="Times New Roman"/>
          <w:sz w:val="24"/>
          <w:szCs w:val="24"/>
        </w:rPr>
        <w:t>вредных веществ в атмосферу и улучшить экологическую ситуацию в городе.</w:t>
      </w:r>
    </w:p>
    <w:p w:rsidR="008010DD" w:rsidRPr="00302BDF" w:rsidRDefault="008010DD" w:rsidP="00294D95">
      <w:pPr>
        <w:spacing w:after="0" w:line="240" w:lineRule="auto"/>
        <w:rPr>
          <w:rFonts w:ascii="Times New Roman" w:hAnsi="Times New Roman" w:cs="Times New Roman"/>
          <w:sz w:val="24"/>
          <w:szCs w:val="24"/>
        </w:rPr>
      </w:pPr>
    </w:p>
    <w:p w:rsidR="008010DD" w:rsidRPr="00302BDF" w:rsidRDefault="008010DD" w:rsidP="00294D95">
      <w:pPr>
        <w:spacing w:after="0" w:line="240" w:lineRule="auto"/>
        <w:rPr>
          <w:rFonts w:ascii="Times New Roman" w:hAnsi="Times New Roman" w:cs="Times New Roman"/>
          <w:sz w:val="24"/>
          <w:szCs w:val="24"/>
        </w:rPr>
      </w:pPr>
    </w:p>
    <w:p w:rsidR="008010DD" w:rsidRPr="00302BDF" w:rsidRDefault="008010DD" w:rsidP="00294D95">
      <w:pPr>
        <w:spacing w:after="0" w:line="240" w:lineRule="auto"/>
        <w:rPr>
          <w:rFonts w:ascii="Times New Roman" w:hAnsi="Times New Roman" w:cs="Times New Roman"/>
          <w:sz w:val="24"/>
          <w:szCs w:val="24"/>
        </w:rPr>
      </w:pPr>
    </w:p>
    <w:p w:rsidR="008010DD" w:rsidRPr="00302BDF" w:rsidRDefault="008010DD" w:rsidP="00294D95">
      <w:pPr>
        <w:spacing w:after="0" w:line="240" w:lineRule="auto"/>
        <w:rPr>
          <w:rFonts w:ascii="Times New Roman" w:hAnsi="Times New Roman" w:cs="Times New Roman"/>
          <w:sz w:val="24"/>
          <w:szCs w:val="24"/>
        </w:rPr>
      </w:pPr>
    </w:p>
    <w:p w:rsidR="008010DD" w:rsidRPr="00302BDF" w:rsidRDefault="008010DD" w:rsidP="00294D95">
      <w:pPr>
        <w:spacing w:after="0" w:line="240" w:lineRule="auto"/>
        <w:rPr>
          <w:rFonts w:ascii="Times New Roman" w:hAnsi="Times New Roman" w:cs="Times New Roman"/>
          <w:sz w:val="24"/>
          <w:szCs w:val="24"/>
        </w:rPr>
      </w:pPr>
    </w:p>
    <w:p w:rsidR="008010DD" w:rsidRPr="00302BDF" w:rsidRDefault="008010DD" w:rsidP="00294D95">
      <w:pPr>
        <w:spacing w:after="0" w:line="240" w:lineRule="auto"/>
        <w:rPr>
          <w:rFonts w:ascii="Times New Roman" w:hAnsi="Times New Roman" w:cs="Times New Roman"/>
          <w:sz w:val="24"/>
          <w:szCs w:val="24"/>
        </w:rPr>
      </w:pPr>
    </w:p>
    <w:p w:rsidR="008010DD" w:rsidRPr="00302BDF" w:rsidRDefault="008010DD" w:rsidP="00294D95">
      <w:pPr>
        <w:spacing w:after="0" w:line="240" w:lineRule="auto"/>
        <w:rPr>
          <w:rFonts w:ascii="Times New Roman" w:hAnsi="Times New Roman" w:cs="Times New Roman"/>
          <w:sz w:val="24"/>
          <w:szCs w:val="24"/>
        </w:rPr>
      </w:pPr>
    </w:p>
    <w:p w:rsidR="008010DD" w:rsidRDefault="008010DD"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Default="00860036" w:rsidP="00294D95">
      <w:pPr>
        <w:spacing w:after="0" w:line="240" w:lineRule="auto"/>
        <w:rPr>
          <w:rFonts w:ascii="Times New Roman" w:hAnsi="Times New Roman" w:cs="Times New Roman"/>
          <w:sz w:val="24"/>
          <w:szCs w:val="24"/>
        </w:rPr>
      </w:pPr>
    </w:p>
    <w:p w:rsidR="00860036" w:rsidRPr="00302BDF" w:rsidRDefault="00860036" w:rsidP="00294D95">
      <w:pPr>
        <w:spacing w:after="0" w:line="240" w:lineRule="auto"/>
        <w:rPr>
          <w:rFonts w:ascii="Times New Roman" w:hAnsi="Times New Roman" w:cs="Times New Roman"/>
          <w:sz w:val="24"/>
          <w:szCs w:val="24"/>
        </w:rPr>
      </w:pPr>
    </w:p>
    <w:p w:rsidR="008010DD" w:rsidRPr="00302BDF" w:rsidRDefault="008010DD" w:rsidP="00294D95">
      <w:pPr>
        <w:spacing w:after="0" w:line="240" w:lineRule="auto"/>
        <w:rPr>
          <w:rFonts w:ascii="Times New Roman" w:hAnsi="Times New Roman" w:cs="Times New Roman"/>
          <w:sz w:val="24"/>
          <w:szCs w:val="24"/>
        </w:rPr>
      </w:pPr>
    </w:p>
    <w:p w:rsidR="008010DD" w:rsidRDefault="008010DD" w:rsidP="00294D95">
      <w:pPr>
        <w:spacing w:after="0" w:line="240" w:lineRule="auto"/>
        <w:rPr>
          <w:rFonts w:ascii="Times New Roman" w:hAnsi="Times New Roman" w:cs="Times New Roman"/>
          <w:color w:val="000000" w:themeColor="text1"/>
          <w:sz w:val="24"/>
          <w:szCs w:val="24"/>
        </w:rPr>
      </w:pPr>
    </w:p>
    <w:p w:rsidR="00294D95" w:rsidRPr="00294D95" w:rsidRDefault="00294D95" w:rsidP="00860036">
      <w:pPr>
        <w:spacing w:after="0" w:line="240" w:lineRule="auto"/>
        <w:jc w:val="center"/>
        <w:rPr>
          <w:rFonts w:ascii="Times New Roman" w:hAnsi="Times New Roman" w:cs="Times New Roman"/>
          <w:color w:val="000000" w:themeColor="text1"/>
          <w:sz w:val="24"/>
          <w:szCs w:val="24"/>
        </w:rPr>
      </w:pPr>
      <w:r w:rsidRPr="00294D95">
        <w:rPr>
          <w:rFonts w:ascii="Times New Roman" w:hAnsi="Times New Roman" w:cs="Times New Roman"/>
          <w:color w:val="000000" w:themeColor="text1"/>
          <w:sz w:val="24"/>
          <w:szCs w:val="24"/>
        </w:rPr>
        <w:lastRenderedPageBreak/>
        <w:t>Библиографиче</w:t>
      </w:r>
      <w:bookmarkStart w:id="0" w:name="_GoBack"/>
      <w:bookmarkEnd w:id="0"/>
      <w:r w:rsidRPr="00294D95">
        <w:rPr>
          <w:rFonts w:ascii="Times New Roman" w:hAnsi="Times New Roman" w:cs="Times New Roman"/>
          <w:color w:val="000000" w:themeColor="text1"/>
          <w:sz w:val="24"/>
          <w:szCs w:val="24"/>
        </w:rPr>
        <w:t>ский список</w:t>
      </w:r>
    </w:p>
    <w:p w:rsidR="00294D95" w:rsidRPr="00294D95" w:rsidRDefault="00294D95" w:rsidP="000168FE">
      <w:pPr>
        <w:spacing w:after="0" w:line="240" w:lineRule="auto"/>
        <w:rPr>
          <w:rFonts w:ascii="Times New Roman" w:hAnsi="Times New Roman" w:cs="Times New Roman"/>
          <w:color w:val="000000" w:themeColor="text1"/>
          <w:sz w:val="24"/>
          <w:szCs w:val="24"/>
        </w:rPr>
      </w:pPr>
    </w:p>
    <w:p w:rsidR="00294D95" w:rsidRPr="00294D95" w:rsidRDefault="00294D95" w:rsidP="000168FE">
      <w:pPr>
        <w:spacing w:after="0" w:line="240" w:lineRule="auto"/>
        <w:rPr>
          <w:rFonts w:ascii="Times New Roman" w:hAnsi="Times New Roman" w:cs="Times New Roman"/>
          <w:color w:val="000000" w:themeColor="text1"/>
          <w:sz w:val="24"/>
          <w:szCs w:val="24"/>
        </w:rPr>
      </w:pPr>
    </w:p>
    <w:p w:rsidR="00294D95" w:rsidRPr="00294D95" w:rsidRDefault="00294D95" w:rsidP="000168FE">
      <w:pPr>
        <w:spacing w:after="0" w:line="240" w:lineRule="auto"/>
        <w:rPr>
          <w:rFonts w:ascii="Times New Roman" w:hAnsi="Times New Roman" w:cs="Times New Roman"/>
          <w:color w:val="000000" w:themeColor="text1"/>
          <w:sz w:val="24"/>
          <w:szCs w:val="24"/>
        </w:rPr>
      </w:pPr>
      <w:r w:rsidRPr="00294D95">
        <w:rPr>
          <w:rFonts w:ascii="Times New Roman" w:hAnsi="Times New Roman" w:cs="Times New Roman"/>
          <w:color w:val="000000" w:themeColor="text1"/>
          <w:sz w:val="24"/>
          <w:szCs w:val="24"/>
        </w:rPr>
        <w:t xml:space="preserve"> Алексеев С.В. Анализ определений понятия “экология’’// Экология.- 1999.- №2. - С.89-98. </w:t>
      </w:r>
    </w:p>
    <w:p w:rsidR="00294D95" w:rsidRPr="00294D95" w:rsidRDefault="00294D95" w:rsidP="000168FE">
      <w:pPr>
        <w:spacing w:after="0" w:line="240" w:lineRule="auto"/>
        <w:rPr>
          <w:rFonts w:ascii="Times New Roman" w:hAnsi="Times New Roman" w:cs="Times New Roman"/>
          <w:color w:val="000000" w:themeColor="text1"/>
          <w:sz w:val="24"/>
          <w:szCs w:val="24"/>
        </w:rPr>
      </w:pPr>
      <w:r w:rsidRPr="00294D95">
        <w:rPr>
          <w:rFonts w:ascii="Times New Roman" w:hAnsi="Times New Roman" w:cs="Times New Roman"/>
          <w:color w:val="000000" w:themeColor="text1"/>
          <w:sz w:val="24"/>
          <w:szCs w:val="24"/>
        </w:rPr>
        <w:t xml:space="preserve"> Вишнякова С.М., Вишняков Г.А., </w:t>
      </w:r>
      <w:proofErr w:type="spellStart"/>
      <w:r w:rsidRPr="00294D95">
        <w:rPr>
          <w:rFonts w:ascii="Times New Roman" w:hAnsi="Times New Roman" w:cs="Times New Roman"/>
          <w:color w:val="000000" w:themeColor="text1"/>
          <w:sz w:val="24"/>
          <w:szCs w:val="24"/>
        </w:rPr>
        <w:t>Алешукин</w:t>
      </w:r>
      <w:proofErr w:type="spellEnd"/>
      <w:r w:rsidRPr="00294D95">
        <w:rPr>
          <w:rFonts w:ascii="Times New Roman" w:hAnsi="Times New Roman" w:cs="Times New Roman"/>
          <w:color w:val="000000" w:themeColor="text1"/>
          <w:sz w:val="24"/>
          <w:szCs w:val="24"/>
        </w:rPr>
        <w:t xml:space="preserve"> В.И., </w:t>
      </w:r>
      <w:proofErr w:type="spellStart"/>
      <w:r w:rsidRPr="00294D95">
        <w:rPr>
          <w:rFonts w:ascii="Times New Roman" w:hAnsi="Times New Roman" w:cs="Times New Roman"/>
          <w:color w:val="000000" w:themeColor="text1"/>
          <w:sz w:val="24"/>
          <w:szCs w:val="24"/>
        </w:rPr>
        <w:t>Бочарова</w:t>
      </w:r>
      <w:proofErr w:type="spellEnd"/>
      <w:r w:rsidRPr="00294D95">
        <w:rPr>
          <w:rFonts w:ascii="Times New Roman" w:hAnsi="Times New Roman" w:cs="Times New Roman"/>
          <w:color w:val="000000" w:themeColor="text1"/>
          <w:sz w:val="24"/>
          <w:szCs w:val="24"/>
        </w:rPr>
        <w:t xml:space="preserve"> Н.Г. Экология и охрана окружающей среды: толковый терминологический словарь М.: Всемирный следопыт, 1998. </w:t>
      </w:r>
    </w:p>
    <w:p w:rsidR="00294D95" w:rsidRPr="00294D95" w:rsidRDefault="00294D95" w:rsidP="000168FE">
      <w:pPr>
        <w:spacing w:after="0" w:line="240" w:lineRule="auto"/>
        <w:rPr>
          <w:rFonts w:ascii="Times New Roman" w:hAnsi="Times New Roman" w:cs="Times New Roman"/>
          <w:color w:val="000000" w:themeColor="text1"/>
          <w:sz w:val="24"/>
          <w:szCs w:val="24"/>
        </w:rPr>
      </w:pPr>
      <w:r w:rsidRPr="00294D95">
        <w:rPr>
          <w:rFonts w:ascii="Times New Roman" w:hAnsi="Times New Roman" w:cs="Times New Roman"/>
          <w:color w:val="000000" w:themeColor="text1"/>
          <w:sz w:val="24"/>
          <w:szCs w:val="24"/>
        </w:rPr>
        <w:t xml:space="preserve"> Географически атлас Оренбургской области / Научный редактор и составитель А.А. </w:t>
      </w:r>
      <w:proofErr w:type="spellStart"/>
      <w:r w:rsidRPr="00294D95">
        <w:rPr>
          <w:rFonts w:ascii="Times New Roman" w:hAnsi="Times New Roman" w:cs="Times New Roman"/>
          <w:color w:val="000000" w:themeColor="text1"/>
          <w:sz w:val="24"/>
          <w:szCs w:val="24"/>
        </w:rPr>
        <w:t>Чибилёв</w:t>
      </w:r>
      <w:proofErr w:type="spellEnd"/>
      <w:r w:rsidRPr="00294D95">
        <w:rPr>
          <w:rFonts w:ascii="Times New Roman" w:hAnsi="Times New Roman" w:cs="Times New Roman"/>
          <w:color w:val="000000" w:themeColor="text1"/>
          <w:sz w:val="24"/>
          <w:szCs w:val="24"/>
        </w:rPr>
        <w:t xml:space="preserve">. М.: Изд-во </w:t>
      </w:r>
      <w:proofErr w:type="gramStart"/>
      <w:r w:rsidRPr="00294D95">
        <w:rPr>
          <w:rFonts w:ascii="Times New Roman" w:hAnsi="Times New Roman" w:cs="Times New Roman"/>
          <w:color w:val="000000" w:themeColor="text1"/>
          <w:sz w:val="24"/>
          <w:szCs w:val="24"/>
        </w:rPr>
        <w:t>ДИК</w:t>
      </w:r>
      <w:proofErr w:type="gramEnd"/>
      <w:r w:rsidRPr="00294D95">
        <w:rPr>
          <w:rFonts w:ascii="Times New Roman" w:hAnsi="Times New Roman" w:cs="Times New Roman"/>
          <w:color w:val="000000" w:themeColor="text1"/>
          <w:sz w:val="24"/>
          <w:szCs w:val="24"/>
        </w:rPr>
        <w:t xml:space="preserve"> и Оренбургское книжное издательство, 1999.</w:t>
      </w:r>
    </w:p>
    <w:p w:rsidR="00294D95" w:rsidRPr="00294D95" w:rsidRDefault="00294D95" w:rsidP="000168FE">
      <w:pPr>
        <w:spacing w:after="0" w:line="240" w:lineRule="auto"/>
        <w:rPr>
          <w:rFonts w:ascii="Times New Roman" w:hAnsi="Times New Roman" w:cs="Times New Roman"/>
          <w:color w:val="000000" w:themeColor="text1"/>
          <w:sz w:val="24"/>
          <w:szCs w:val="24"/>
        </w:rPr>
      </w:pPr>
      <w:r w:rsidRPr="00294D95">
        <w:rPr>
          <w:rFonts w:ascii="Times New Roman" w:hAnsi="Times New Roman" w:cs="Times New Roman"/>
          <w:color w:val="000000" w:themeColor="text1"/>
          <w:sz w:val="24"/>
          <w:szCs w:val="24"/>
        </w:rPr>
        <w:t xml:space="preserve"> Красная книга Оренбургской области. / Под </w:t>
      </w:r>
      <w:proofErr w:type="spellStart"/>
      <w:r w:rsidRPr="00294D95">
        <w:rPr>
          <w:rFonts w:ascii="Times New Roman" w:hAnsi="Times New Roman" w:cs="Times New Roman"/>
          <w:color w:val="000000" w:themeColor="text1"/>
          <w:sz w:val="24"/>
          <w:szCs w:val="24"/>
        </w:rPr>
        <w:t>pe</w:t>
      </w:r>
      <w:proofErr w:type="gramStart"/>
      <w:r w:rsidRPr="00294D95">
        <w:rPr>
          <w:rFonts w:ascii="Times New Roman" w:hAnsi="Times New Roman" w:cs="Times New Roman"/>
          <w:color w:val="000000" w:themeColor="text1"/>
          <w:sz w:val="24"/>
          <w:szCs w:val="24"/>
        </w:rPr>
        <w:t>д</w:t>
      </w:r>
      <w:proofErr w:type="spellEnd"/>
      <w:proofErr w:type="gramEnd"/>
      <w:r w:rsidRPr="00294D95">
        <w:rPr>
          <w:rFonts w:ascii="Times New Roman" w:hAnsi="Times New Roman" w:cs="Times New Roman"/>
          <w:color w:val="000000" w:themeColor="text1"/>
          <w:sz w:val="24"/>
          <w:szCs w:val="24"/>
        </w:rPr>
        <w:t xml:space="preserve">. А.С.Васильева.  – Оренбург: Оренбургское книжное издательство, 1998. </w:t>
      </w:r>
    </w:p>
    <w:p w:rsidR="00294D95" w:rsidRPr="00294D95" w:rsidRDefault="00AE6456" w:rsidP="000168F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С.М. Стрельников статья «Новый путь»</w:t>
      </w:r>
    </w:p>
    <w:p w:rsidR="00294D95" w:rsidRPr="00294D95" w:rsidRDefault="00294D95" w:rsidP="000168FE">
      <w:pPr>
        <w:spacing w:after="0" w:line="240" w:lineRule="auto"/>
        <w:rPr>
          <w:rFonts w:ascii="Times New Roman" w:hAnsi="Times New Roman" w:cs="Times New Roman"/>
          <w:color w:val="000000" w:themeColor="text1"/>
          <w:sz w:val="24"/>
          <w:szCs w:val="24"/>
        </w:rPr>
      </w:pPr>
      <w:r w:rsidRPr="00294D95">
        <w:rPr>
          <w:rFonts w:ascii="Times New Roman" w:hAnsi="Times New Roman" w:cs="Times New Roman"/>
          <w:color w:val="000000" w:themeColor="text1"/>
          <w:sz w:val="24"/>
          <w:szCs w:val="24"/>
        </w:rPr>
        <w:t xml:space="preserve"> Муковоз Ю.В. Региональные особенности содержания экологического образования // Человек и образование. Научно-информационный бюллетень ООИПКРО -2001.- №5. </w:t>
      </w:r>
    </w:p>
    <w:p w:rsidR="00294D95" w:rsidRPr="00294D95" w:rsidRDefault="00294D95" w:rsidP="000168FE">
      <w:pPr>
        <w:spacing w:after="0" w:line="240" w:lineRule="auto"/>
        <w:rPr>
          <w:rFonts w:ascii="Times New Roman" w:hAnsi="Times New Roman" w:cs="Times New Roman"/>
          <w:color w:val="000000" w:themeColor="text1"/>
          <w:sz w:val="24"/>
          <w:szCs w:val="24"/>
        </w:rPr>
      </w:pPr>
      <w:r w:rsidRPr="00294D95">
        <w:rPr>
          <w:rFonts w:ascii="Times New Roman" w:hAnsi="Times New Roman" w:cs="Times New Roman"/>
          <w:color w:val="000000" w:themeColor="text1"/>
          <w:sz w:val="24"/>
          <w:szCs w:val="24"/>
        </w:rPr>
        <w:t xml:space="preserve"> </w:t>
      </w:r>
      <w:proofErr w:type="spellStart"/>
      <w:r w:rsidRPr="00294D95">
        <w:rPr>
          <w:rFonts w:ascii="Times New Roman" w:hAnsi="Times New Roman" w:cs="Times New Roman"/>
          <w:color w:val="000000" w:themeColor="text1"/>
          <w:sz w:val="24"/>
          <w:szCs w:val="24"/>
        </w:rPr>
        <w:t>Чибилев</w:t>
      </w:r>
      <w:proofErr w:type="spellEnd"/>
      <w:r w:rsidRPr="00294D95">
        <w:rPr>
          <w:rFonts w:ascii="Times New Roman" w:hAnsi="Times New Roman" w:cs="Times New Roman"/>
          <w:color w:val="000000" w:themeColor="text1"/>
          <w:sz w:val="24"/>
          <w:szCs w:val="24"/>
        </w:rPr>
        <w:t xml:space="preserve"> А.А. Природное наследие Оренбургской области. - Оренбург, 1996.</w:t>
      </w:r>
    </w:p>
    <w:p w:rsidR="00294D95" w:rsidRPr="00294D95" w:rsidRDefault="00294D95" w:rsidP="000168FE">
      <w:pPr>
        <w:spacing w:after="0" w:line="240" w:lineRule="auto"/>
        <w:rPr>
          <w:rFonts w:ascii="Times New Roman" w:hAnsi="Times New Roman" w:cs="Times New Roman"/>
          <w:color w:val="000000" w:themeColor="text1"/>
          <w:sz w:val="24"/>
          <w:szCs w:val="24"/>
        </w:rPr>
      </w:pPr>
    </w:p>
    <w:p w:rsidR="00D82EED" w:rsidRPr="00044381" w:rsidRDefault="00294D95" w:rsidP="00294D95">
      <w:pPr>
        <w:spacing w:after="0" w:line="240" w:lineRule="auto"/>
        <w:rPr>
          <w:rFonts w:ascii="Times New Roman" w:hAnsi="Times New Roman" w:cs="Times New Roman"/>
          <w:color w:val="000000" w:themeColor="text1"/>
          <w:sz w:val="24"/>
          <w:szCs w:val="24"/>
        </w:rPr>
      </w:pPr>
      <w:r w:rsidRPr="00294D95">
        <w:rPr>
          <w:rFonts w:ascii="Times New Roman" w:hAnsi="Times New Roman" w:cs="Times New Roman"/>
          <w:color w:val="000000" w:themeColor="text1"/>
          <w:sz w:val="24"/>
          <w:szCs w:val="24"/>
        </w:rPr>
        <w:t xml:space="preserve">Экология и охрана природы: словарь-справочник./Под ред. </w:t>
      </w:r>
      <w:proofErr w:type="spellStart"/>
      <w:r w:rsidRPr="00294D95">
        <w:rPr>
          <w:rFonts w:ascii="Times New Roman" w:hAnsi="Times New Roman" w:cs="Times New Roman"/>
          <w:color w:val="000000" w:themeColor="text1"/>
          <w:sz w:val="24"/>
          <w:szCs w:val="24"/>
        </w:rPr>
        <w:t>А.Л.Якшина</w:t>
      </w:r>
      <w:proofErr w:type="spellEnd"/>
      <w:r w:rsidRPr="00294D95">
        <w:rPr>
          <w:rFonts w:ascii="Times New Roman" w:hAnsi="Times New Roman" w:cs="Times New Roman"/>
          <w:color w:val="000000" w:themeColor="text1"/>
          <w:sz w:val="24"/>
          <w:szCs w:val="24"/>
        </w:rPr>
        <w:t xml:space="preserve">. - М.: </w:t>
      </w:r>
      <w:proofErr w:type="spellStart"/>
      <w:r w:rsidRPr="00294D95">
        <w:rPr>
          <w:rFonts w:ascii="Times New Roman" w:hAnsi="Times New Roman" w:cs="Times New Roman"/>
          <w:color w:val="000000" w:themeColor="text1"/>
          <w:sz w:val="24"/>
          <w:szCs w:val="24"/>
        </w:rPr>
        <w:t>Асаdemia</w:t>
      </w:r>
      <w:proofErr w:type="spellEnd"/>
      <w:r w:rsidRPr="00294D95">
        <w:rPr>
          <w:rFonts w:ascii="Times New Roman" w:hAnsi="Times New Roman" w:cs="Times New Roman"/>
          <w:color w:val="000000" w:themeColor="text1"/>
          <w:sz w:val="24"/>
          <w:szCs w:val="24"/>
        </w:rPr>
        <w:t>, 200</w:t>
      </w:r>
      <w:r w:rsidR="00D75C57">
        <w:rPr>
          <w:rFonts w:ascii="Times New Roman" w:hAnsi="Times New Roman" w:cs="Times New Roman"/>
          <w:color w:val="000000" w:themeColor="text1"/>
          <w:sz w:val="24"/>
          <w:szCs w:val="24"/>
        </w:rPr>
        <w:t>0г</w:t>
      </w:r>
      <w:r w:rsidR="00D75C57">
        <w:rPr>
          <w:rFonts w:ascii="Times New Roman" w:hAnsi="Times New Roman" w:cs="Times New Roman"/>
          <w:noProof/>
          <w:color w:val="000000" w:themeColor="text1"/>
          <w:sz w:val="24"/>
          <w:szCs w:val="24"/>
        </w:rPr>
        <w:drawing>
          <wp:inline distT="0" distB="0" distL="0" distR="0">
            <wp:extent cx="6080063" cy="3441940"/>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6084596" cy="3444506"/>
                    </a:xfrm>
                    <a:prstGeom prst="rect">
                      <a:avLst/>
                    </a:prstGeom>
                    <a:noFill/>
                    <a:ln w="9525">
                      <a:noFill/>
                      <a:miter lim="800000"/>
                      <a:headEnd/>
                      <a:tailEnd/>
                    </a:ln>
                  </pic:spPr>
                </pic:pic>
              </a:graphicData>
            </a:graphic>
          </wp:inline>
        </w:drawing>
      </w:r>
    </w:p>
    <w:sectPr w:rsidR="00D82EED" w:rsidRPr="00044381" w:rsidSect="00F019B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compat>
    <w:useFELayout/>
    <w:compatSetting w:name="compatibilityMode" w:uri="http://schemas.microsoft.com/office/word" w:val="12"/>
  </w:compat>
  <w:rsids>
    <w:rsidRoot w:val="00E9008E"/>
    <w:rsid w:val="000168FE"/>
    <w:rsid w:val="00040ED6"/>
    <w:rsid w:val="00044381"/>
    <w:rsid w:val="00065EA4"/>
    <w:rsid w:val="00070187"/>
    <w:rsid w:val="0007187A"/>
    <w:rsid w:val="00197D98"/>
    <w:rsid w:val="001C43EE"/>
    <w:rsid w:val="001D1BC7"/>
    <w:rsid w:val="00212CA6"/>
    <w:rsid w:val="00280A94"/>
    <w:rsid w:val="00294D95"/>
    <w:rsid w:val="002A3963"/>
    <w:rsid w:val="002C66A7"/>
    <w:rsid w:val="00302BDF"/>
    <w:rsid w:val="00303620"/>
    <w:rsid w:val="0033699F"/>
    <w:rsid w:val="00525E12"/>
    <w:rsid w:val="00581997"/>
    <w:rsid w:val="00585E16"/>
    <w:rsid w:val="00586913"/>
    <w:rsid w:val="00600F10"/>
    <w:rsid w:val="00670489"/>
    <w:rsid w:val="00696AA0"/>
    <w:rsid w:val="006C2FD1"/>
    <w:rsid w:val="006F2432"/>
    <w:rsid w:val="00702D31"/>
    <w:rsid w:val="00716054"/>
    <w:rsid w:val="00731558"/>
    <w:rsid w:val="007910A4"/>
    <w:rsid w:val="007D4DA6"/>
    <w:rsid w:val="008010DD"/>
    <w:rsid w:val="00860036"/>
    <w:rsid w:val="0087678F"/>
    <w:rsid w:val="008C4B58"/>
    <w:rsid w:val="009908F7"/>
    <w:rsid w:val="009D2480"/>
    <w:rsid w:val="00A27A00"/>
    <w:rsid w:val="00A349AD"/>
    <w:rsid w:val="00A84C96"/>
    <w:rsid w:val="00AB4881"/>
    <w:rsid w:val="00AC66F3"/>
    <w:rsid w:val="00AE6456"/>
    <w:rsid w:val="00BB2B2D"/>
    <w:rsid w:val="00BC1CF1"/>
    <w:rsid w:val="00C07533"/>
    <w:rsid w:val="00C312A0"/>
    <w:rsid w:val="00C5567E"/>
    <w:rsid w:val="00CB3C4E"/>
    <w:rsid w:val="00CD1F73"/>
    <w:rsid w:val="00CF288B"/>
    <w:rsid w:val="00D75C57"/>
    <w:rsid w:val="00D82EED"/>
    <w:rsid w:val="00DB05A8"/>
    <w:rsid w:val="00DC3920"/>
    <w:rsid w:val="00DD0013"/>
    <w:rsid w:val="00E129E6"/>
    <w:rsid w:val="00E9008E"/>
    <w:rsid w:val="00F019B9"/>
    <w:rsid w:val="00FA0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9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0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08E"/>
    <w:rPr>
      <w:rFonts w:ascii="Tahoma" w:hAnsi="Tahoma" w:cs="Tahoma"/>
      <w:sz w:val="16"/>
      <w:szCs w:val="16"/>
    </w:rPr>
  </w:style>
  <w:style w:type="paragraph" w:styleId="a5">
    <w:name w:val="Normal (Web)"/>
    <w:basedOn w:val="a"/>
    <w:uiPriority w:val="99"/>
    <w:semiHidden/>
    <w:unhideWhenUsed/>
    <w:rsid w:val="00A27A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5682B-FD50-446F-AE04-332DA014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Алевтина</dc:creator>
  <cp:keywords/>
  <dc:description/>
  <cp:lastModifiedBy>User29</cp:lastModifiedBy>
  <cp:revision>50</cp:revision>
  <dcterms:created xsi:type="dcterms:W3CDTF">2017-04-20T10:37:00Z</dcterms:created>
  <dcterms:modified xsi:type="dcterms:W3CDTF">2023-01-20T13:50:00Z</dcterms:modified>
</cp:coreProperties>
</file>