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610C6" w14:textId="311A3E68" w:rsidR="009E6C14" w:rsidRDefault="00EF3A11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  <w:r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МУНИЦИПАЛЬНОЕ АВТОНОМНОЕ ОБЩЕОБРАЗОВАТЕЛЬНОЕ УЧРЕЖДЕНИЕ СРЕДНЯЯ ОБЩЕОБРАЗОВАТЕ</w:t>
      </w:r>
      <w:r w:rsidR="009E6C14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ЛЬНАЯ ШКОЛА №</w:t>
      </w:r>
      <w:r w:rsidR="005F67E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 w:rsidR="009E6C14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5 </w:t>
      </w:r>
    </w:p>
    <w:p w14:paraId="0E7BCAC9" w14:textId="1CBD057B" w:rsidR="00C97C5F" w:rsidRPr="0038407A" w:rsidRDefault="00765AC7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ИМ. А.</w:t>
      </w:r>
      <w:r w:rsidR="009E6C14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И. ПАХАЙЛО</w:t>
      </w:r>
      <w:r w:rsidR="00EF3A11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 г. КУРГАНИНСКА</w:t>
      </w:r>
      <w:r w:rsidR="005F67E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,</w:t>
      </w:r>
      <w:r w:rsidR="00EF3A11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 КРАСНОДАРСКОГО КРАЯ, РОССИЯ</w:t>
      </w:r>
    </w:p>
    <w:p w14:paraId="7F7624B7" w14:textId="168F116B" w:rsidR="00EF3A11" w:rsidRDefault="00EF3A11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</w:p>
    <w:p w14:paraId="37622231" w14:textId="77777777" w:rsidR="005F67EA" w:rsidRPr="0038407A" w:rsidRDefault="005F67EA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</w:p>
    <w:p w14:paraId="3E1F3D7D" w14:textId="071B810D" w:rsidR="00C97C5F" w:rsidRPr="0038407A" w:rsidRDefault="00A57694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Всероссийский конкурс юных исследователей окружающей среды</w:t>
      </w:r>
    </w:p>
    <w:p w14:paraId="4F86AE4A" w14:textId="25EAEA22" w:rsidR="00C97C5F" w:rsidRPr="0038407A" w:rsidRDefault="00C97C5F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«</w:t>
      </w:r>
      <w:r w:rsidR="00A57694"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Открытия 2030</w:t>
      </w:r>
      <w:r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»</w:t>
      </w:r>
    </w:p>
    <w:p w14:paraId="35BCCD19" w14:textId="4CF36ED7" w:rsidR="00A57694" w:rsidRPr="0038407A" w:rsidRDefault="00A57694" w:rsidP="00A57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(</w:t>
      </w:r>
      <w:r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Всероссийский конкурс юных исследователей окружающей среды имени Б.В. Всесвятского с международным участием)</w:t>
      </w:r>
    </w:p>
    <w:p w14:paraId="50204450" w14:textId="23B5A91B" w:rsidR="00C97C5F" w:rsidRPr="0038407A" w:rsidRDefault="00C97C5F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</w:p>
    <w:p w14:paraId="1ADE8D74" w14:textId="77777777" w:rsidR="00C97C5F" w:rsidRPr="0038407A" w:rsidRDefault="00C97C5F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</w:p>
    <w:p w14:paraId="09307C1B" w14:textId="77777777" w:rsidR="00C97C5F" w:rsidRPr="0038407A" w:rsidRDefault="00C97C5F" w:rsidP="00C97C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</w:p>
    <w:p w14:paraId="455A1E30" w14:textId="5C36D5F3" w:rsidR="0024125F" w:rsidRDefault="0024125F" w:rsidP="002412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НАПРАВЛЕНИЕ</w:t>
      </w:r>
    </w:p>
    <w:p w14:paraId="0B3673F0" w14:textId="4F853BF6" w:rsidR="00C97C5F" w:rsidRPr="0038407A" w:rsidRDefault="00A57694" w:rsidP="00A5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8407A">
        <w:rPr>
          <w:rFonts w:ascii="Times New Roman" w:hAnsi="Times New Roman" w:cs="Times New Roman"/>
          <w:b/>
          <w:sz w:val="28"/>
          <w:szCs w:val="28"/>
          <w:lang w:val="ru-RU"/>
        </w:rPr>
        <w:t>«Прикладная клеточная биология, биотехнология, генетика и селекция»</w:t>
      </w:r>
    </w:p>
    <w:p w14:paraId="0C79810A" w14:textId="77777777" w:rsidR="009E6C14" w:rsidRDefault="009E6C14" w:rsidP="001A7C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</w:p>
    <w:p w14:paraId="4541231F" w14:textId="5C3F3980" w:rsidR="00661B0C" w:rsidRPr="00661B0C" w:rsidRDefault="00661B0C" w:rsidP="0066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661B0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КУЛЬТИВИРОВАНИЕ КАЛЛУСА HIBISCUS ROSA-SINENSIS L.</w:t>
      </w:r>
    </w:p>
    <w:p w14:paraId="6EED308E" w14:textId="008DDCE3" w:rsidR="00661B0C" w:rsidRPr="00661B0C" w:rsidRDefault="00661B0C" w:rsidP="0066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661B0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ПУТЕМ НЕПРЯМОГО СОМАТИЧЕСКОГО ЭМБРИОГЕНЕЗА</w:t>
      </w:r>
    </w:p>
    <w:p w14:paraId="6721C109" w14:textId="1C6C9EB1" w:rsidR="009E6C14" w:rsidRPr="00661B0C" w:rsidRDefault="00661B0C" w:rsidP="0066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661B0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НА ПИТАТЕЛЬНОЙ СРЕДЕ МУРАСИГЕ-СКУГА В УСЛОВИЯХ ДОМАШНЕЙ ЛАБОРАТОРИИ</w:t>
      </w:r>
    </w:p>
    <w:p w14:paraId="263108BA" w14:textId="77777777" w:rsidR="00661B0C" w:rsidRDefault="00661B0C" w:rsidP="001A7C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</w:p>
    <w:p w14:paraId="26E582F2" w14:textId="77777777" w:rsidR="00661B0C" w:rsidRDefault="00661B0C" w:rsidP="001A7C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</w:p>
    <w:p w14:paraId="289F766E" w14:textId="422880E4" w:rsidR="009B645C" w:rsidRPr="009B645C" w:rsidRDefault="00661B0C" w:rsidP="001A7C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Автор</w:t>
      </w:r>
      <w:r w:rsidR="00C97C5F" w:rsidRPr="009B645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 xml:space="preserve"> работы:</w:t>
      </w:r>
      <w:r w:rsidR="00A630CB" w:rsidRPr="009B645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</w:p>
    <w:p w14:paraId="61FB1350" w14:textId="77777777" w:rsidR="009E6C14" w:rsidRDefault="009E6C14" w:rsidP="001A7C7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8256C9F" w14:textId="287D177E" w:rsidR="001A7C72" w:rsidRPr="0038407A" w:rsidRDefault="001A7C72" w:rsidP="001A7C7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 w:rsidRPr="0038407A">
        <w:rPr>
          <w:rFonts w:ascii="Times New Roman" w:hAnsi="Times New Roman" w:cs="Times New Roman"/>
          <w:i/>
          <w:iCs/>
          <w:sz w:val="28"/>
          <w:szCs w:val="28"/>
          <w:lang w:val="ru-RU"/>
        </w:rPr>
        <w:t>Медянникова</w:t>
      </w:r>
      <w:proofErr w:type="spellEnd"/>
      <w:r w:rsidRPr="0038407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Екатерина Александровна</w:t>
      </w:r>
    </w:p>
    <w:p w14:paraId="02997153" w14:textId="5CD4D383" w:rsidR="00C6404D" w:rsidRDefault="001A7C72" w:rsidP="001A7C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8407A">
        <w:rPr>
          <w:rFonts w:ascii="Times New Roman" w:hAnsi="Times New Roman" w:cs="Times New Roman"/>
          <w:sz w:val="28"/>
          <w:szCs w:val="28"/>
          <w:lang w:val="ru-RU"/>
        </w:rPr>
        <w:t>Россия, Краснодарский край, г.</w:t>
      </w:r>
      <w:r w:rsidR="00C6404D">
        <w:rPr>
          <w:rFonts w:ascii="Times New Roman" w:hAnsi="Times New Roman" w:cs="Times New Roman"/>
          <w:sz w:val="28"/>
          <w:szCs w:val="28"/>
          <w:lang w:val="ru-RU"/>
        </w:rPr>
        <w:t xml:space="preserve"> Курганинск, МАОУ СОШ №</w:t>
      </w:r>
      <w:r w:rsidR="00F92F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404D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</w:p>
    <w:p w14:paraId="2EC4E4E2" w14:textId="19FC641D" w:rsidR="001A7C72" w:rsidRPr="0038407A" w:rsidRDefault="00C6404D" w:rsidP="001A7C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="001A7C72" w:rsidRPr="0038407A">
        <w:rPr>
          <w:rFonts w:ascii="Times New Roman" w:hAnsi="Times New Roman" w:cs="Times New Roman"/>
          <w:sz w:val="28"/>
          <w:szCs w:val="28"/>
          <w:lang w:val="ru-RU"/>
        </w:rPr>
        <w:t>. А.И. Пахайло г. Курганинск</w:t>
      </w:r>
      <w:r w:rsidR="009E6C1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23CE0">
        <w:rPr>
          <w:rFonts w:ascii="Times New Roman" w:hAnsi="Times New Roman" w:cs="Times New Roman"/>
          <w:sz w:val="28"/>
          <w:szCs w:val="28"/>
          <w:lang w:val="ru-RU"/>
        </w:rPr>
        <w:t>10 класс</w:t>
      </w:r>
    </w:p>
    <w:p w14:paraId="38B237A9" w14:textId="54D2238D" w:rsidR="00C97C5F" w:rsidRPr="0038407A" w:rsidRDefault="00C97C5F" w:rsidP="001A7C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</w:p>
    <w:p w14:paraId="62C65981" w14:textId="77777777" w:rsidR="0038407A" w:rsidRPr="0038407A" w:rsidRDefault="00C97C5F" w:rsidP="001A7C7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  <w:r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Н</w:t>
      </w:r>
      <w:r w:rsidR="001A7C72"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аучные руководители</w:t>
      </w:r>
      <w:r w:rsidRPr="0038407A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:</w:t>
      </w:r>
      <w:r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 </w:t>
      </w:r>
    </w:p>
    <w:p w14:paraId="372C54A8" w14:textId="319A2734" w:rsidR="001A7C72" w:rsidRPr="0038407A" w:rsidRDefault="00A630CB" w:rsidP="001A7C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B645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bidi="ar-SA"/>
        </w:rPr>
        <w:t>Силантьев Алексей Николаевич</w:t>
      </w:r>
      <w:r w:rsidR="00723CE0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, учитель биологии и химии</w:t>
      </w:r>
      <w:r w:rsidR="001A7C72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 w:rsidR="00723CE0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МАОУ СОШ №5 им. </w:t>
      </w:r>
      <w:r w:rsidR="009E6C14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А.И. Пахайло, г.</w:t>
      </w:r>
      <w:r w:rsidR="009E6C14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 w:rsidR="009E6C14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Курганинск</w:t>
      </w:r>
      <w:r w:rsidR="009E6C14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а,</w:t>
      </w:r>
      <w:r w:rsidR="009E6C14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 w:rsidR="001A7C72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 xml:space="preserve">кандидат биологических наук, </w:t>
      </w:r>
      <w:r w:rsidR="001A7C72" w:rsidRPr="0038407A">
        <w:rPr>
          <w:rFonts w:ascii="Times New Roman" w:hAnsi="Times New Roman" w:cs="Times New Roman"/>
          <w:sz w:val="28"/>
          <w:szCs w:val="28"/>
          <w:lang w:val="ru-RU"/>
        </w:rPr>
        <w:t>Краснодарский край, Россия</w:t>
      </w:r>
    </w:p>
    <w:p w14:paraId="2F781991" w14:textId="77777777" w:rsidR="0038407A" w:rsidRPr="0038407A" w:rsidRDefault="0038407A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D0B4BDE" w14:textId="30C6E858" w:rsidR="001A7C72" w:rsidRPr="0038407A" w:rsidRDefault="001A7C72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B645C">
        <w:rPr>
          <w:rFonts w:ascii="Times New Roman" w:hAnsi="Times New Roman" w:cs="Times New Roman"/>
          <w:b/>
          <w:i/>
          <w:sz w:val="28"/>
          <w:szCs w:val="28"/>
          <w:lang w:val="ru-RU"/>
        </w:rPr>
        <w:t>Пономар</w:t>
      </w:r>
      <w:r w:rsidR="00723CE0" w:rsidRPr="009B645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r w:rsidRPr="009B645C">
        <w:rPr>
          <w:rFonts w:ascii="Times New Roman" w:hAnsi="Times New Roman" w:cs="Times New Roman"/>
          <w:b/>
          <w:i/>
          <w:sz w:val="28"/>
          <w:szCs w:val="28"/>
          <w:lang w:val="ru-RU"/>
        </w:rPr>
        <w:t>ва Анна Сергеевна</w:t>
      </w:r>
      <w:r w:rsidRPr="0038407A">
        <w:rPr>
          <w:rFonts w:ascii="Times New Roman" w:hAnsi="Times New Roman" w:cs="Times New Roman"/>
          <w:sz w:val="28"/>
          <w:szCs w:val="28"/>
          <w:lang w:val="ru-RU"/>
        </w:rPr>
        <w:t>, учитель биологии,</w:t>
      </w:r>
      <w:r w:rsidR="00EF3A11" w:rsidRPr="0038407A">
        <w:rPr>
          <w:rFonts w:ascii="Times New Roman" w:hAnsi="Times New Roman" w:cs="Times New Roman"/>
          <w:sz w:val="28"/>
          <w:szCs w:val="28"/>
          <w:lang w:val="ru-RU"/>
        </w:rPr>
        <w:t xml:space="preserve"> МАОУ СОШ №2 им. И.М. Суворова ст. Павловской, ст. Павловская, Краснодарский край, Россия</w:t>
      </w:r>
    </w:p>
    <w:p w14:paraId="107B0569" w14:textId="2E976217" w:rsidR="00EF3A11" w:rsidRPr="0038407A" w:rsidRDefault="00EF3A11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4E7FB16" w14:textId="0BEF87FA" w:rsidR="00EF3A11" w:rsidRPr="0038407A" w:rsidRDefault="00EF3A11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0F9F76A" w14:textId="69179D23" w:rsidR="00EF3A11" w:rsidRPr="0038407A" w:rsidRDefault="00EF3A11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0195871" w14:textId="0B05F170" w:rsidR="00EF3A11" w:rsidRDefault="00EF3A11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E0C1094" w14:textId="2FE4F521" w:rsidR="00661B0C" w:rsidRDefault="00661B0C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D9CB419" w14:textId="7FB61D5D" w:rsidR="00661B0C" w:rsidRDefault="00661B0C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CEE13E1" w14:textId="4879C600" w:rsidR="00661B0C" w:rsidRDefault="00661B0C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D47F5F" w14:textId="5DBFEC2B" w:rsidR="00661B0C" w:rsidRDefault="00661B0C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7185871" w14:textId="2E5CE695" w:rsidR="00661B0C" w:rsidRPr="0038407A" w:rsidRDefault="00661B0C" w:rsidP="00EF3A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2421F1C" w14:textId="0A47771E" w:rsidR="00EF3A11" w:rsidRPr="0038407A" w:rsidRDefault="001A7C72" w:rsidP="00661B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</w:pPr>
      <w:r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г. Курганинск</w:t>
      </w:r>
      <w:r w:rsidR="0038407A" w:rsidRPr="0038407A">
        <w:rPr>
          <w:rFonts w:ascii="Times New Roman" w:eastAsia="Times New Roman" w:hAnsi="Times New Roman" w:cs="Times New Roman"/>
          <w:bCs/>
          <w:sz w:val="28"/>
          <w:szCs w:val="28"/>
          <w:lang w:val="ru-RU" w:bidi="ar-SA"/>
        </w:rPr>
        <w:t>, 2023</w:t>
      </w:r>
    </w:p>
    <w:p w14:paraId="2A2691E7" w14:textId="004D3232" w:rsidR="00011ED5" w:rsidRDefault="00011ED5" w:rsidP="00011ED5">
      <w:pPr>
        <w:pStyle w:val="aff0"/>
        <w:adjustRightInd w:val="0"/>
        <w:snapToGrid w:val="0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  <w:r w:rsidRPr="005A31E8">
        <w:rPr>
          <w:b/>
          <w:sz w:val="28"/>
          <w:szCs w:val="28"/>
        </w:rPr>
        <w:lastRenderedPageBreak/>
        <w:t>Содержание</w:t>
      </w:r>
    </w:p>
    <w:p w14:paraId="24B81061" w14:textId="77777777" w:rsidR="00011ED5" w:rsidRPr="00521C5C" w:rsidRDefault="00011ED5" w:rsidP="00011ED5">
      <w:pPr>
        <w:pStyle w:val="aff0"/>
        <w:adjustRightInd w:val="0"/>
        <w:snapToGrid w:val="0"/>
        <w:spacing w:before="0" w:beforeAutospacing="0" w:after="0" w:afterAutospacing="0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8334"/>
        <w:gridCol w:w="704"/>
      </w:tblGrid>
      <w:tr w:rsidR="00011ED5" w:rsidRPr="00A22EF5" w14:paraId="4FCF8AB7" w14:textId="77777777" w:rsidTr="00F651FB">
        <w:tc>
          <w:tcPr>
            <w:tcW w:w="823" w:type="dxa"/>
            <w:shd w:val="clear" w:color="auto" w:fill="auto"/>
          </w:tcPr>
          <w:p w14:paraId="44591B53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521C5C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8025" w:type="dxa"/>
            <w:shd w:val="clear" w:color="auto" w:fill="auto"/>
          </w:tcPr>
          <w:p w14:paraId="297A20EF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521C5C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006" w:type="dxa"/>
            <w:shd w:val="clear" w:color="auto" w:fill="auto"/>
          </w:tcPr>
          <w:p w14:paraId="4D4E4C3C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  <w:lang w:val="en-GB"/>
              </w:rPr>
              <w:t>c</w:t>
            </w:r>
            <w:r w:rsidRPr="00521C5C">
              <w:rPr>
                <w:bCs/>
                <w:sz w:val="28"/>
                <w:szCs w:val="28"/>
              </w:rPr>
              <w:t>тр</w:t>
            </w:r>
            <w:proofErr w:type="gramEnd"/>
            <w:r w:rsidRPr="00521C5C">
              <w:rPr>
                <w:bCs/>
                <w:sz w:val="28"/>
                <w:szCs w:val="28"/>
              </w:rPr>
              <w:t>.</w:t>
            </w:r>
          </w:p>
        </w:tc>
      </w:tr>
      <w:tr w:rsidR="00011ED5" w:rsidRPr="00A22EF5" w14:paraId="479B696C" w14:textId="77777777" w:rsidTr="00F651FB">
        <w:tc>
          <w:tcPr>
            <w:tcW w:w="823" w:type="dxa"/>
            <w:shd w:val="clear" w:color="auto" w:fill="auto"/>
          </w:tcPr>
          <w:p w14:paraId="68095E0D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4A6A152E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Аннотация…………………………………………………………</w:t>
            </w:r>
            <w:r>
              <w:rPr>
                <w:sz w:val="28"/>
                <w:szCs w:val="28"/>
                <w:lang w:val="en-GB"/>
              </w:rPr>
              <w:t>..</w:t>
            </w:r>
            <w:r w:rsidRPr="00A22EF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GB"/>
              </w:rPr>
              <w:t>...</w:t>
            </w:r>
            <w:r w:rsidRPr="00A22EF5">
              <w:rPr>
                <w:sz w:val="28"/>
                <w:szCs w:val="28"/>
              </w:rPr>
              <w:t>..</w:t>
            </w:r>
          </w:p>
        </w:tc>
        <w:tc>
          <w:tcPr>
            <w:tcW w:w="1006" w:type="dxa"/>
            <w:shd w:val="clear" w:color="auto" w:fill="auto"/>
          </w:tcPr>
          <w:p w14:paraId="62BB543C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3</w:t>
            </w:r>
          </w:p>
        </w:tc>
      </w:tr>
      <w:tr w:rsidR="00011ED5" w:rsidRPr="00A22EF5" w14:paraId="69837FAA" w14:textId="77777777" w:rsidTr="00F651FB">
        <w:tc>
          <w:tcPr>
            <w:tcW w:w="823" w:type="dxa"/>
            <w:shd w:val="clear" w:color="auto" w:fill="auto"/>
          </w:tcPr>
          <w:p w14:paraId="30283618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11AFF2BD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Введение……………………………………………………………</w:t>
            </w:r>
            <w:r>
              <w:rPr>
                <w:sz w:val="28"/>
                <w:szCs w:val="28"/>
                <w:lang w:val="en-GB"/>
              </w:rPr>
              <w:t>…</w:t>
            </w:r>
            <w:r w:rsidRPr="00A22EF5">
              <w:rPr>
                <w:sz w:val="28"/>
                <w:szCs w:val="28"/>
              </w:rPr>
              <w:t>...</w:t>
            </w:r>
          </w:p>
        </w:tc>
        <w:tc>
          <w:tcPr>
            <w:tcW w:w="1006" w:type="dxa"/>
            <w:shd w:val="clear" w:color="auto" w:fill="auto"/>
          </w:tcPr>
          <w:p w14:paraId="26000318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5</w:t>
            </w:r>
          </w:p>
        </w:tc>
      </w:tr>
      <w:tr w:rsidR="00011ED5" w:rsidRPr="00A22EF5" w14:paraId="5153E306" w14:textId="77777777" w:rsidTr="00F651FB">
        <w:tc>
          <w:tcPr>
            <w:tcW w:w="823" w:type="dxa"/>
            <w:shd w:val="clear" w:color="auto" w:fill="auto"/>
          </w:tcPr>
          <w:p w14:paraId="74C595B0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5B0C8795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 xml:space="preserve">1. Выращивание культуры тканей </w:t>
            </w:r>
            <w:r w:rsidRPr="00A22EF5">
              <w:rPr>
                <w:sz w:val="28"/>
                <w:szCs w:val="28"/>
                <w:lang w:val="en-US"/>
              </w:rPr>
              <w:t>hibiscus</w:t>
            </w:r>
            <w:r w:rsidRPr="00A22EF5">
              <w:rPr>
                <w:sz w:val="28"/>
                <w:szCs w:val="28"/>
              </w:rPr>
              <w:t xml:space="preserve"> </w:t>
            </w:r>
            <w:proofErr w:type="spellStart"/>
            <w:r w:rsidRPr="00A22EF5">
              <w:rPr>
                <w:sz w:val="28"/>
                <w:szCs w:val="28"/>
                <w:lang w:val="en-US"/>
              </w:rPr>
              <w:t>rosa</w:t>
            </w:r>
            <w:proofErr w:type="spellEnd"/>
            <w:r w:rsidRPr="00A22EF5">
              <w:rPr>
                <w:sz w:val="28"/>
                <w:szCs w:val="28"/>
              </w:rPr>
              <w:t>-</w:t>
            </w:r>
            <w:proofErr w:type="spellStart"/>
            <w:r w:rsidRPr="00A22EF5">
              <w:rPr>
                <w:sz w:val="28"/>
                <w:szCs w:val="28"/>
                <w:lang w:val="en-US"/>
              </w:rPr>
              <w:t>sinensis</w:t>
            </w:r>
            <w:proofErr w:type="spellEnd"/>
            <w:r w:rsidRPr="00A22EF5">
              <w:rPr>
                <w:sz w:val="28"/>
                <w:szCs w:val="28"/>
              </w:rPr>
              <w:t xml:space="preserve"> на питательной среде </w:t>
            </w:r>
            <w:proofErr w:type="spellStart"/>
            <w:r w:rsidRPr="00A22EF5">
              <w:rPr>
                <w:sz w:val="28"/>
                <w:szCs w:val="28"/>
              </w:rPr>
              <w:t>Мурас</w:t>
            </w:r>
            <w:r w:rsidRPr="00A22EF5">
              <w:rPr>
                <w:sz w:val="28"/>
                <w:szCs w:val="28"/>
              </w:rPr>
              <w:t>и</w:t>
            </w:r>
            <w:r w:rsidRPr="00A22EF5">
              <w:rPr>
                <w:sz w:val="28"/>
                <w:szCs w:val="28"/>
              </w:rPr>
              <w:t>ге-Скуга</w:t>
            </w:r>
            <w:proofErr w:type="spellEnd"/>
            <w:r w:rsidRPr="00A22EF5">
              <w:rPr>
                <w:sz w:val="28"/>
                <w:szCs w:val="28"/>
              </w:rPr>
              <w:t xml:space="preserve"> в условиях домашней лаборатории………………………………………………………</w:t>
            </w:r>
            <w:r>
              <w:rPr>
                <w:sz w:val="28"/>
                <w:szCs w:val="28"/>
              </w:rPr>
              <w:t>…</w:t>
            </w:r>
            <w:r w:rsidRPr="00A22EF5">
              <w:rPr>
                <w:sz w:val="28"/>
                <w:szCs w:val="28"/>
              </w:rPr>
              <w:t>….</w:t>
            </w:r>
          </w:p>
        </w:tc>
        <w:tc>
          <w:tcPr>
            <w:tcW w:w="1006" w:type="dxa"/>
            <w:shd w:val="clear" w:color="auto" w:fill="auto"/>
          </w:tcPr>
          <w:p w14:paraId="0ABA48B5" w14:textId="77777777" w:rsidR="00011ED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783F89C" w14:textId="77777777" w:rsidR="00011ED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CE53CA3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7</w:t>
            </w:r>
          </w:p>
        </w:tc>
      </w:tr>
      <w:tr w:rsidR="00011ED5" w:rsidRPr="00A22EF5" w14:paraId="1FA659F0" w14:textId="77777777" w:rsidTr="00F651FB">
        <w:tc>
          <w:tcPr>
            <w:tcW w:w="823" w:type="dxa"/>
            <w:shd w:val="clear" w:color="auto" w:fill="auto"/>
          </w:tcPr>
          <w:p w14:paraId="1A3944A9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220BB4F4" w14:textId="77777777" w:rsidR="00011ED5" w:rsidRPr="00011ED5" w:rsidRDefault="00011ED5" w:rsidP="00F651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1ED5">
              <w:rPr>
                <w:sz w:val="28"/>
                <w:szCs w:val="28"/>
                <w:lang w:val="ru-RU"/>
              </w:rPr>
              <w:t xml:space="preserve">     </w:t>
            </w:r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1.1 План исследования. Оборудование лаборатории и </w:t>
            </w:r>
            <w:proofErr w:type="spellStart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>культуральная</w:t>
            </w:r>
            <w:proofErr w:type="spellEnd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посуда…………………………………………….…....</w:t>
            </w:r>
          </w:p>
        </w:tc>
        <w:tc>
          <w:tcPr>
            <w:tcW w:w="1006" w:type="dxa"/>
            <w:shd w:val="clear" w:color="auto" w:fill="auto"/>
          </w:tcPr>
          <w:p w14:paraId="3629B8E7" w14:textId="77777777" w:rsidR="00011ED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9A73B99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7</w:t>
            </w:r>
          </w:p>
        </w:tc>
      </w:tr>
      <w:tr w:rsidR="00011ED5" w:rsidRPr="00A22EF5" w14:paraId="438745FA" w14:textId="77777777" w:rsidTr="00F651FB">
        <w:tc>
          <w:tcPr>
            <w:tcW w:w="823" w:type="dxa"/>
            <w:shd w:val="clear" w:color="auto" w:fill="auto"/>
          </w:tcPr>
          <w:p w14:paraId="4BD521AE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4A79F3B7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 xml:space="preserve">     </w:t>
            </w:r>
            <w:r w:rsidRPr="00A22EF5">
              <w:rPr>
                <w:sz w:val="28"/>
                <w:szCs w:val="28"/>
              </w:rPr>
              <w:t>1.2 Асептика……………………………………………………</w:t>
            </w:r>
            <w:r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  <w:lang w:val="en-GB"/>
              </w:rPr>
              <w:t>..</w:t>
            </w:r>
            <w:r w:rsidRPr="00A22EF5">
              <w:rPr>
                <w:sz w:val="28"/>
                <w:szCs w:val="28"/>
              </w:rPr>
              <w:t>.</w:t>
            </w:r>
          </w:p>
        </w:tc>
        <w:tc>
          <w:tcPr>
            <w:tcW w:w="1006" w:type="dxa"/>
            <w:shd w:val="clear" w:color="auto" w:fill="auto"/>
          </w:tcPr>
          <w:p w14:paraId="438795B6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8</w:t>
            </w:r>
          </w:p>
        </w:tc>
      </w:tr>
      <w:tr w:rsidR="00011ED5" w:rsidRPr="00A22EF5" w14:paraId="7A1B4770" w14:textId="77777777" w:rsidTr="00F651FB">
        <w:tc>
          <w:tcPr>
            <w:tcW w:w="823" w:type="dxa"/>
            <w:shd w:val="clear" w:color="auto" w:fill="auto"/>
          </w:tcPr>
          <w:p w14:paraId="37946003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523424E9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521C5C">
              <w:rPr>
                <w:sz w:val="28"/>
                <w:szCs w:val="28"/>
              </w:rPr>
              <w:t xml:space="preserve">     </w:t>
            </w:r>
            <w:r w:rsidRPr="00A22EF5">
              <w:rPr>
                <w:sz w:val="28"/>
                <w:szCs w:val="28"/>
              </w:rPr>
              <w:t>1.3 Методики забора культуры тканей (</w:t>
            </w:r>
            <w:proofErr w:type="spellStart"/>
            <w:r w:rsidRPr="00A22EF5">
              <w:rPr>
                <w:sz w:val="28"/>
                <w:szCs w:val="28"/>
              </w:rPr>
              <w:t>эксплантов</w:t>
            </w:r>
            <w:proofErr w:type="spellEnd"/>
            <w:r w:rsidRPr="00A22EF5">
              <w:rPr>
                <w:sz w:val="28"/>
                <w:szCs w:val="28"/>
              </w:rPr>
              <w:t>)…………</w:t>
            </w:r>
            <w:r w:rsidRPr="00521C5C">
              <w:rPr>
                <w:sz w:val="28"/>
                <w:szCs w:val="28"/>
              </w:rPr>
              <w:t>.....</w:t>
            </w:r>
            <w:r w:rsidRPr="00A22EF5">
              <w:rPr>
                <w:sz w:val="28"/>
                <w:szCs w:val="28"/>
              </w:rPr>
              <w:t>.</w:t>
            </w:r>
          </w:p>
        </w:tc>
        <w:tc>
          <w:tcPr>
            <w:tcW w:w="1006" w:type="dxa"/>
            <w:shd w:val="clear" w:color="auto" w:fill="auto"/>
          </w:tcPr>
          <w:p w14:paraId="3578E5F9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9</w:t>
            </w:r>
          </w:p>
        </w:tc>
      </w:tr>
      <w:tr w:rsidR="00011ED5" w:rsidRPr="00A22EF5" w14:paraId="13ACE4DB" w14:textId="77777777" w:rsidTr="00F651FB">
        <w:tc>
          <w:tcPr>
            <w:tcW w:w="823" w:type="dxa"/>
            <w:shd w:val="clear" w:color="auto" w:fill="auto"/>
          </w:tcPr>
          <w:p w14:paraId="0390868E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5A86BA98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 xml:space="preserve">2. Изготовление питательных сред </w:t>
            </w:r>
            <w:proofErr w:type="spellStart"/>
            <w:r w:rsidRPr="00A22EF5">
              <w:rPr>
                <w:sz w:val="28"/>
                <w:szCs w:val="28"/>
              </w:rPr>
              <w:t>Мурасиге-Скуга</w:t>
            </w:r>
            <w:proofErr w:type="spellEnd"/>
            <w:r w:rsidRPr="00A22EF5">
              <w:rPr>
                <w:sz w:val="28"/>
                <w:szCs w:val="28"/>
              </w:rPr>
              <w:t xml:space="preserve"> (1962)…</w:t>
            </w:r>
            <w:r>
              <w:rPr>
                <w:sz w:val="28"/>
                <w:szCs w:val="28"/>
              </w:rPr>
              <w:t>…</w:t>
            </w:r>
            <w:r w:rsidRPr="00521C5C">
              <w:rPr>
                <w:sz w:val="28"/>
                <w:szCs w:val="28"/>
              </w:rPr>
              <w:t>.......</w:t>
            </w:r>
          </w:p>
        </w:tc>
        <w:tc>
          <w:tcPr>
            <w:tcW w:w="1006" w:type="dxa"/>
            <w:shd w:val="clear" w:color="auto" w:fill="auto"/>
          </w:tcPr>
          <w:p w14:paraId="7DB13E38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11</w:t>
            </w:r>
          </w:p>
        </w:tc>
      </w:tr>
      <w:tr w:rsidR="00011ED5" w:rsidRPr="00A22EF5" w14:paraId="6CAC96BE" w14:textId="77777777" w:rsidTr="00F651FB">
        <w:tc>
          <w:tcPr>
            <w:tcW w:w="823" w:type="dxa"/>
            <w:shd w:val="clear" w:color="auto" w:fill="auto"/>
          </w:tcPr>
          <w:p w14:paraId="6AD4586F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6F5180F9" w14:textId="77777777" w:rsidR="00011ED5" w:rsidRPr="00011ED5" w:rsidRDefault="00011ED5" w:rsidP="00F651FB">
            <w:pPr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2.1 Набор компонентов для приготовления 5 литров питательной среды </w:t>
            </w:r>
            <w:proofErr w:type="spellStart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>Мурасиге-Скуга</w:t>
            </w:r>
            <w:proofErr w:type="spellEnd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(1962)……………………….....</w:t>
            </w:r>
          </w:p>
        </w:tc>
        <w:tc>
          <w:tcPr>
            <w:tcW w:w="1006" w:type="dxa"/>
            <w:shd w:val="clear" w:color="auto" w:fill="auto"/>
          </w:tcPr>
          <w:p w14:paraId="24CDCAF7" w14:textId="77777777" w:rsidR="00011ED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5F03EF9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11</w:t>
            </w:r>
          </w:p>
        </w:tc>
      </w:tr>
      <w:tr w:rsidR="00011ED5" w:rsidRPr="00A22EF5" w14:paraId="7D702C78" w14:textId="77777777" w:rsidTr="00F651FB">
        <w:tc>
          <w:tcPr>
            <w:tcW w:w="823" w:type="dxa"/>
            <w:shd w:val="clear" w:color="auto" w:fill="auto"/>
          </w:tcPr>
          <w:p w14:paraId="341FF162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487C07E8" w14:textId="77777777" w:rsidR="00011ED5" w:rsidRPr="00011ED5" w:rsidRDefault="00011ED5" w:rsidP="00F651FB">
            <w:pPr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2.2 Процесс приготовления 5 литров </w:t>
            </w:r>
            <w:proofErr w:type="spellStart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>агаризованной</w:t>
            </w:r>
            <w:proofErr w:type="spellEnd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среды </w:t>
            </w:r>
            <w:proofErr w:type="spellStart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>Мурасиге-Скуга</w:t>
            </w:r>
            <w:proofErr w:type="spellEnd"/>
            <w:r w:rsidRPr="00011E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(1962)………………………………………………...</w:t>
            </w:r>
          </w:p>
        </w:tc>
        <w:tc>
          <w:tcPr>
            <w:tcW w:w="1006" w:type="dxa"/>
            <w:shd w:val="clear" w:color="auto" w:fill="auto"/>
          </w:tcPr>
          <w:p w14:paraId="594817D0" w14:textId="77777777" w:rsidR="00011ED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DC659CF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12</w:t>
            </w:r>
          </w:p>
        </w:tc>
      </w:tr>
      <w:tr w:rsidR="00011ED5" w:rsidRPr="00A22EF5" w14:paraId="74F0427B" w14:textId="77777777" w:rsidTr="00F651FB">
        <w:tc>
          <w:tcPr>
            <w:tcW w:w="823" w:type="dxa"/>
            <w:shd w:val="clear" w:color="auto" w:fill="auto"/>
          </w:tcPr>
          <w:p w14:paraId="5366E25E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2D0703D8" w14:textId="77777777" w:rsidR="00011ED5" w:rsidRPr="00521C5C" w:rsidRDefault="00011ED5" w:rsidP="00F651FB">
            <w:pPr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GB"/>
              </w:rPr>
              <w:t xml:space="preserve">     </w:t>
            </w:r>
            <w:r w:rsidRPr="00A22EF5">
              <w:rPr>
                <w:rFonts w:ascii="Times New Roman" w:hAnsi="Times New Roman"/>
                <w:bCs/>
                <w:sz w:val="28"/>
                <w:szCs w:val="28"/>
              </w:rPr>
              <w:t xml:space="preserve">2.3 </w:t>
            </w:r>
            <w:proofErr w:type="spellStart"/>
            <w:r w:rsidRPr="00A22EF5">
              <w:rPr>
                <w:rFonts w:ascii="Times New Roman" w:hAnsi="Times New Roman"/>
                <w:bCs/>
                <w:sz w:val="28"/>
                <w:szCs w:val="28"/>
              </w:rPr>
              <w:t>Дневн</w:t>
            </w:r>
            <w:r w:rsidRPr="00A22EF5">
              <w:rPr>
                <w:rFonts w:ascii="Times New Roman" w:hAnsi="Times New Roman"/>
                <w:sz w:val="28"/>
                <w:szCs w:val="28"/>
              </w:rPr>
              <w:t>ик</w:t>
            </w:r>
            <w:proofErr w:type="spellEnd"/>
            <w:r w:rsidRPr="00A22E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22EF5">
              <w:rPr>
                <w:rFonts w:ascii="Times New Roman" w:hAnsi="Times New Roman"/>
                <w:sz w:val="28"/>
                <w:szCs w:val="28"/>
              </w:rPr>
              <w:t>экспериментального</w:t>
            </w:r>
            <w:proofErr w:type="spellEnd"/>
            <w:r w:rsidRPr="00A22E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22EF5">
              <w:rPr>
                <w:rFonts w:ascii="Times New Roman" w:hAnsi="Times New Roman"/>
                <w:sz w:val="28"/>
                <w:szCs w:val="28"/>
              </w:rPr>
              <w:t>наблюдения</w:t>
            </w:r>
            <w:proofErr w:type="spellEnd"/>
            <w:proofErr w:type="gramStart"/>
            <w:r w:rsidRPr="00A22EF5">
              <w:rPr>
                <w:rFonts w:ascii="Times New Roman" w:hAnsi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/>
                <w:sz w:val="28"/>
                <w:szCs w:val="28"/>
                <w:lang w:val="en-GB"/>
              </w:rPr>
              <w:t>…...</w:t>
            </w:r>
            <w:proofErr w:type="gramEnd"/>
          </w:p>
        </w:tc>
        <w:tc>
          <w:tcPr>
            <w:tcW w:w="1006" w:type="dxa"/>
            <w:shd w:val="clear" w:color="auto" w:fill="auto"/>
          </w:tcPr>
          <w:p w14:paraId="012B4B31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13</w:t>
            </w:r>
          </w:p>
        </w:tc>
      </w:tr>
      <w:tr w:rsidR="00011ED5" w:rsidRPr="00A22EF5" w14:paraId="7FC7B872" w14:textId="77777777" w:rsidTr="00F651FB">
        <w:tc>
          <w:tcPr>
            <w:tcW w:w="823" w:type="dxa"/>
            <w:shd w:val="clear" w:color="auto" w:fill="auto"/>
          </w:tcPr>
          <w:p w14:paraId="403364EB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0EB35089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Выводы………………………………………………………………</w:t>
            </w:r>
            <w:r>
              <w:rPr>
                <w:sz w:val="28"/>
                <w:szCs w:val="28"/>
                <w:lang w:val="en-GB"/>
              </w:rPr>
              <w:t>….</w:t>
            </w:r>
            <w:r w:rsidRPr="00A22EF5">
              <w:rPr>
                <w:sz w:val="28"/>
                <w:szCs w:val="28"/>
              </w:rPr>
              <w:t>.</w:t>
            </w:r>
          </w:p>
        </w:tc>
        <w:tc>
          <w:tcPr>
            <w:tcW w:w="1006" w:type="dxa"/>
            <w:shd w:val="clear" w:color="auto" w:fill="auto"/>
          </w:tcPr>
          <w:p w14:paraId="10253DFC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14</w:t>
            </w:r>
          </w:p>
        </w:tc>
      </w:tr>
      <w:tr w:rsidR="00011ED5" w:rsidRPr="00A22EF5" w14:paraId="4842A00A" w14:textId="77777777" w:rsidTr="00F651FB">
        <w:tc>
          <w:tcPr>
            <w:tcW w:w="823" w:type="dxa"/>
            <w:shd w:val="clear" w:color="auto" w:fill="auto"/>
          </w:tcPr>
          <w:p w14:paraId="2BFBEDB1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7ADA77F0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Заключение…………………………………………………………</w:t>
            </w:r>
            <w:r>
              <w:rPr>
                <w:sz w:val="28"/>
                <w:szCs w:val="28"/>
                <w:lang w:val="en-GB"/>
              </w:rPr>
              <w:t>..</w:t>
            </w:r>
            <w:r>
              <w:rPr>
                <w:sz w:val="28"/>
                <w:szCs w:val="28"/>
              </w:rPr>
              <w:t>…</w:t>
            </w:r>
            <w:r w:rsidRPr="00A22EF5">
              <w:rPr>
                <w:sz w:val="28"/>
                <w:szCs w:val="28"/>
              </w:rPr>
              <w:t>.</w:t>
            </w:r>
          </w:p>
        </w:tc>
        <w:tc>
          <w:tcPr>
            <w:tcW w:w="1006" w:type="dxa"/>
            <w:shd w:val="clear" w:color="auto" w:fill="auto"/>
          </w:tcPr>
          <w:p w14:paraId="2A382DD2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15</w:t>
            </w:r>
          </w:p>
        </w:tc>
      </w:tr>
      <w:tr w:rsidR="00011ED5" w:rsidRPr="00A22EF5" w14:paraId="293FC908" w14:textId="77777777" w:rsidTr="00F651FB">
        <w:tc>
          <w:tcPr>
            <w:tcW w:w="823" w:type="dxa"/>
            <w:shd w:val="clear" w:color="auto" w:fill="auto"/>
          </w:tcPr>
          <w:p w14:paraId="3F0275CD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5C6E0EF7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Список литературы…………………………………………………</w:t>
            </w:r>
            <w:r>
              <w:rPr>
                <w:sz w:val="28"/>
                <w:szCs w:val="28"/>
                <w:lang w:val="en-GB"/>
              </w:rPr>
              <w:t>....</w:t>
            </w:r>
            <w:r w:rsidRPr="00A22EF5">
              <w:rPr>
                <w:sz w:val="28"/>
                <w:szCs w:val="28"/>
              </w:rPr>
              <w:t>..</w:t>
            </w:r>
          </w:p>
        </w:tc>
        <w:tc>
          <w:tcPr>
            <w:tcW w:w="1006" w:type="dxa"/>
            <w:shd w:val="clear" w:color="auto" w:fill="auto"/>
          </w:tcPr>
          <w:p w14:paraId="0540FD3D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17</w:t>
            </w:r>
          </w:p>
        </w:tc>
      </w:tr>
      <w:tr w:rsidR="00011ED5" w:rsidRPr="00A22EF5" w14:paraId="0820621A" w14:textId="77777777" w:rsidTr="00F651FB">
        <w:tc>
          <w:tcPr>
            <w:tcW w:w="823" w:type="dxa"/>
            <w:shd w:val="clear" w:color="auto" w:fill="auto"/>
          </w:tcPr>
          <w:p w14:paraId="0F0FF068" w14:textId="77777777" w:rsidR="00011ED5" w:rsidRPr="00521C5C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jc w:val="center"/>
              <w:rPr>
                <w:sz w:val="28"/>
                <w:szCs w:val="28"/>
                <w:lang w:val="en-GB"/>
              </w:rPr>
            </w:pPr>
            <w:r w:rsidRPr="00A22EF5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025" w:type="dxa"/>
            <w:shd w:val="clear" w:color="auto" w:fill="auto"/>
          </w:tcPr>
          <w:p w14:paraId="7186779B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  <w:lang w:val="en-GB"/>
              </w:rPr>
              <w:t>..</w:t>
            </w:r>
            <w:r w:rsidRPr="00A22EF5">
              <w:rPr>
                <w:sz w:val="28"/>
                <w:szCs w:val="28"/>
              </w:rPr>
              <w:t>………………………………………………………</w:t>
            </w:r>
            <w:r>
              <w:rPr>
                <w:sz w:val="28"/>
                <w:szCs w:val="28"/>
                <w:lang w:val="en-GB"/>
              </w:rPr>
              <w:t>….</w:t>
            </w:r>
            <w:r w:rsidRPr="00A22EF5">
              <w:rPr>
                <w:sz w:val="28"/>
                <w:szCs w:val="28"/>
              </w:rPr>
              <w:t>..</w:t>
            </w:r>
          </w:p>
        </w:tc>
        <w:tc>
          <w:tcPr>
            <w:tcW w:w="1006" w:type="dxa"/>
            <w:shd w:val="clear" w:color="auto" w:fill="auto"/>
          </w:tcPr>
          <w:p w14:paraId="4EA76D7E" w14:textId="77777777" w:rsidR="00011ED5" w:rsidRPr="00A22EF5" w:rsidRDefault="00011ED5" w:rsidP="00F651FB">
            <w:pPr>
              <w:pStyle w:val="aff0"/>
              <w:adjustRightInd w:val="0"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A22EF5">
              <w:rPr>
                <w:sz w:val="28"/>
                <w:szCs w:val="28"/>
              </w:rPr>
              <w:t>18</w:t>
            </w:r>
          </w:p>
        </w:tc>
      </w:tr>
    </w:tbl>
    <w:p w14:paraId="5D60456D" w14:textId="77777777" w:rsidR="00011ED5" w:rsidRPr="005A31E8" w:rsidRDefault="00011ED5" w:rsidP="00011ED5">
      <w:pPr>
        <w:pStyle w:val="aff0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14:paraId="51545976" w14:textId="77777777" w:rsidR="00011ED5" w:rsidRDefault="00011ED5" w:rsidP="00011ED5">
      <w:pPr>
        <w:pStyle w:val="aff0"/>
        <w:spacing w:before="0" w:beforeAutospacing="0" w:after="0" w:afterAutospacing="0" w:line="360" w:lineRule="auto"/>
        <w:ind w:firstLine="709"/>
        <w:jc w:val="both"/>
        <w:rPr>
          <w:b/>
        </w:rPr>
      </w:pPr>
    </w:p>
    <w:p w14:paraId="2BF8EF2B" w14:textId="77777777" w:rsidR="00011ED5" w:rsidRPr="001D10D2" w:rsidRDefault="00011ED5" w:rsidP="00011ED5">
      <w:pPr>
        <w:pStyle w:val="af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</w:rPr>
        <w:br w:type="page"/>
      </w:r>
      <w:r w:rsidRPr="001D10D2">
        <w:rPr>
          <w:b/>
          <w:sz w:val="28"/>
          <w:szCs w:val="28"/>
        </w:rPr>
        <w:lastRenderedPageBreak/>
        <w:t xml:space="preserve">Аннотация. </w:t>
      </w:r>
      <w:r w:rsidRPr="001D10D2">
        <w:rPr>
          <w:sz w:val="28"/>
          <w:szCs w:val="28"/>
        </w:rPr>
        <w:t>Микроклональное размножение растений на данный момент является самым передовым и научно обоснованным способом вегетативного размножения раст</w:t>
      </w:r>
      <w:r w:rsidRPr="001D10D2">
        <w:rPr>
          <w:sz w:val="28"/>
          <w:szCs w:val="28"/>
        </w:rPr>
        <w:t>е</w:t>
      </w:r>
      <w:r w:rsidRPr="001D10D2">
        <w:rPr>
          <w:sz w:val="28"/>
          <w:szCs w:val="28"/>
        </w:rPr>
        <w:t>ний. Его применение в народном хозяйстве открывает перед наукой новые возможности селекции растений, их генной модификации. Позволяет сохранять и восстанавливать популяции ре</w:t>
      </w:r>
      <w:r w:rsidRPr="001D10D2">
        <w:rPr>
          <w:sz w:val="28"/>
          <w:szCs w:val="28"/>
        </w:rPr>
        <w:t>д</w:t>
      </w:r>
      <w:r w:rsidRPr="001D10D2">
        <w:rPr>
          <w:sz w:val="28"/>
          <w:szCs w:val="28"/>
        </w:rPr>
        <w:t xml:space="preserve">ких и исчезающих растений. Новый импульс получила возможность создания </w:t>
      </w:r>
      <w:proofErr w:type="spellStart"/>
      <w:r w:rsidRPr="001D10D2">
        <w:rPr>
          <w:sz w:val="28"/>
          <w:szCs w:val="28"/>
        </w:rPr>
        <w:t>криобанка</w:t>
      </w:r>
      <w:proofErr w:type="spellEnd"/>
      <w:r w:rsidRPr="001D10D2">
        <w:rPr>
          <w:sz w:val="28"/>
          <w:szCs w:val="28"/>
        </w:rPr>
        <w:t xml:space="preserve"> растений [1]. До недавнего времени широкое применение </w:t>
      </w:r>
      <w:proofErr w:type="spellStart"/>
      <w:r w:rsidRPr="001D10D2">
        <w:rPr>
          <w:sz w:val="28"/>
          <w:szCs w:val="28"/>
        </w:rPr>
        <w:t>меристемного</w:t>
      </w:r>
      <w:proofErr w:type="spellEnd"/>
      <w:r w:rsidRPr="001D10D2">
        <w:rPr>
          <w:sz w:val="28"/>
          <w:szCs w:val="28"/>
        </w:rPr>
        <w:t xml:space="preserve"> размножения ограничив</w:t>
      </w:r>
      <w:r w:rsidRPr="001D10D2">
        <w:rPr>
          <w:sz w:val="28"/>
          <w:szCs w:val="28"/>
        </w:rPr>
        <w:t>а</w:t>
      </w:r>
      <w:r w:rsidRPr="001D10D2">
        <w:rPr>
          <w:sz w:val="28"/>
          <w:szCs w:val="28"/>
        </w:rPr>
        <w:t>лось требованием применения дорогостоящего оборудования, сложностью технолог</w:t>
      </w:r>
      <w:r w:rsidRPr="001D10D2">
        <w:rPr>
          <w:sz w:val="28"/>
          <w:szCs w:val="28"/>
        </w:rPr>
        <w:t>и</w:t>
      </w:r>
      <w:r w:rsidRPr="001D10D2">
        <w:rPr>
          <w:sz w:val="28"/>
          <w:szCs w:val="28"/>
        </w:rPr>
        <w:t>ческого процесса, наличия углублённых узкоспециализированных знаний в области би</w:t>
      </w:r>
      <w:r w:rsidRPr="001D10D2">
        <w:rPr>
          <w:sz w:val="28"/>
          <w:szCs w:val="28"/>
        </w:rPr>
        <w:t>о</w:t>
      </w:r>
      <w:r w:rsidRPr="001D10D2">
        <w:rPr>
          <w:sz w:val="28"/>
          <w:szCs w:val="28"/>
        </w:rPr>
        <w:t xml:space="preserve">технологий. </w:t>
      </w:r>
    </w:p>
    <w:p w14:paraId="07FBFC4C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Целью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нашего проекта стало изучение методики и реальной возможности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меристемн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го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культивирования растительных организмов в условиях домашней лаборатории. </w:t>
      </w:r>
    </w:p>
    <w:p w14:paraId="690AA182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Для этого из подручных средств была создана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биолаборатория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. Испол</w:t>
      </w:r>
      <w:r w:rsidRPr="00011ED5">
        <w:rPr>
          <w:rFonts w:ascii="Times New Roman" w:hAnsi="Times New Roman"/>
          <w:sz w:val="28"/>
          <w:szCs w:val="28"/>
          <w:lang w:val="ru-RU"/>
        </w:rPr>
        <w:t>ь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зуя общую методику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меристемного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культивирования, нами было получены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каллусные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кле</w:t>
      </w:r>
      <w:r w:rsidRPr="00011ED5">
        <w:rPr>
          <w:rFonts w:ascii="Times New Roman" w:hAnsi="Times New Roman"/>
          <w:sz w:val="28"/>
          <w:szCs w:val="28"/>
          <w:lang w:val="ru-RU"/>
        </w:rPr>
        <w:t>т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ки в условиях </w:t>
      </w:r>
      <w:r w:rsidRPr="001D10D2">
        <w:rPr>
          <w:rFonts w:ascii="Times New Roman" w:hAnsi="Times New Roman"/>
          <w:sz w:val="28"/>
          <w:szCs w:val="28"/>
        </w:rPr>
        <w:t>in</w:t>
      </w:r>
      <w:r w:rsidRPr="00011ED5">
        <w:rPr>
          <w:rFonts w:ascii="Times New Roman" w:hAnsi="Times New Roman"/>
          <w:sz w:val="28"/>
          <w:szCs w:val="28"/>
          <w:lang w:val="ru-RU"/>
        </w:rPr>
        <w:t>-</w:t>
      </w:r>
      <w:r w:rsidRPr="001D10D2">
        <w:rPr>
          <w:rFonts w:ascii="Times New Roman" w:hAnsi="Times New Roman"/>
          <w:sz w:val="28"/>
          <w:szCs w:val="28"/>
        </w:rPr>
        <w:t>vitro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. В качестве биоматериала использовалось растение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Hibiscus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rosa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-</w:t>
      </w:r>
      <w:proofErr w:type="spellStart"/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sinensis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GB"/>
        </w:rPr>
        <w:t>L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. Культивирование происходило в питательной среде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. С грибковым и бактериальным заражением боролись с помощью ультрафиолетового облучения и примен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е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нием антимикотического препарата «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Амфотерицин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В» в сочетании с антибиотиком «Пеници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л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лин». </w:t>
      </w:r>
    </w:p>
    <w:p w14:paraId="57E2F761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На первом этапе для получения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каллусных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клеток, в питательную среду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были добавлены в равных долях ауксины и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цитокинины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. На втором этапе полученные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каллусные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ткани были пересажены в два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культурал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ь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ных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сосуда (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пассирование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). В первом сосуде содержалось повышенное содержание ауксина (индолил-3-уксусную кислота) а во втором увел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и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ченное содержание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цитокинина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</w:p>
    <w:p w14:paraId="39392772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Данные сосуды были размещены в специальной «умной» мини-теплице при постоянных параметрах (температуре 25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perscript"/>
          <w:lang w:val="ru-RU"/>
        </w:rPr>
        <w:t>º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С, влажности 60-70% и применении сп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е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циализированной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фитолампы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). Через 5 дней в сосуде, содержащим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lastRenderedPageBreak/>
        <w:t>цитокинин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было з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а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мечено появление зеленых ростков, а в другом сосуде наблюдалось появление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корнеподобных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выростов. </w:t>
      </w:r>
    </w:p>
    <w:p w14:paraId="60AB06C5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Таким образом, в ходе проведения эксперимента было опытным путем подтве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р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ждена возможность микроклонального размножения растений в домашних условиях на питательной среде.</w:t>
      </w:r>
    </w:p>
    <w:p w14:paraId="1C2FA2EA" w14:textId="77777777" w:rsidR="00011ED5" w:rsidRPr="00011ED5" w:rsidRDefault="00011ED5" w:rsidP="00011ED5">
      <w:pPr>
        <w:tabs>
          <w:tab w:val="left" w:pos="709"/>
        </w:tabs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 xml:space="preserve">Ключевые слова. 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Биотехнология,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меристемное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культивирование, </w:t>
      </w:r>
      <w:r w:rsidRPr="001D10D2">
        <w:rPr>
          <w:rFonts w:ascii="Times New Roman" w:hAnsi="Times New Roman"/>
          <w:sz w:val="28"/>
          <w:szCs w:val="28"/>
        </w:rPr>
        <w:t>in</w:t>
      </w:r>
      <w:r w:rsidRPr="00011ED5">
        <w:rPr>
          <w:rFonts w:ascii="Times New Roman" w:hAnsi="Times New Roman"/>
          <w:sz w:val="28"/>
          <w:szCs w:val="28"/>
          <w:lang w:val="ru-RU"/>
        </w:rPr>
        <w:t>-</w:t>
      </w:r>
      <w:r w:rsidRPr="001D10D2">
        <w:rPr>
          <w:rFonts w:ascii="Times New Roman" w:hAnsi="Times New Roman"/>
          <w:sz w:val="28"/>
          <w:szCs w:val="28"/>
        </w:rPr>
        <w:t>vitro</w:t>
      </w:r>
      <w:r w:rsidRPr="00011ED5">
        <w:rPr>
          <w:rFonts w:ascii="Times New Roman" w:hAnsi="Times New Roman"/>
          <w:sz w:val="28"/>
          <w:szCs w:val="28"/>
          <w:lang w:val="ru-RU"/>
        </w:rPr>
        <w:t>, домашняя лабор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тория, </w:t>
      </w:r>
      <w:r w:rsidRPr="001D10D2">
        <w:rPr>
          <w:rFonts w:ascii="Times New Roman" w:hAnsi="Times New Roman"/>
          <w:sz w:val="28"/>
          <w:szCs w:val="28"/>
        </w:rPr>
        <w:t>hibiscus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D10D2">
        <w:rPr>
          <w:rFonts w:ascii="Times New Roman" w:hAnsi="Times New Roman"/>
          <w:sz w:val="28"/>
          <w:szCs w:val="28"/>
        </w:rPr>
        <w:t>rosa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1D10D2">
        <w:rPr>
          <w:rFonts w:ascii="Times New Roman" w:hAnsi="Times New Roman"/>
          <w:sz w:val="28"/>
          <w:szCs w:val="28"/>
        </w:rPr>
        <w:t>sinensis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микрочеренкование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, культура тканей, клеточная инжен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>рия.</w:t>
      </w:r>
    </w:p>
    <w:p w14:paraId="6A899B56" w14:textId="77777777" w:rsidR="00011ED5" w:rsidRPr="00011ED5" w:rsidRDefault="00011ED5" w:rsidP="00011ED5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Pr="00011ED5">
        <w:rPr>
          <w:rFonts w:ascii="Times New Roman" w:hAnsi="Times New Roman"/>
          <w:b/>
          <w:sz w:val="28"/>
          <w:szCs w:val="28"/>
          <w:lang w:val="ru-RU"/>
        </w:rPr>
        <w:lastRenderedPageBreak/>
        <w:t>Введение</w:t>
      </w:r>
    </w:p>
    <w:p w14:paraId="3C191227" w14:textId="77777777" w:rsidR="00011ED5" w:rsidRPr="00011ED5" w:rsidRDefault="00011ED5" w:rsidP="00011ED5">
      <w:pPr>
        <w:adjustRightInd w:val="0"/>
        <w:snapToGri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Проект проведен в муниципальном образовании Курганинский район. Сроки проведения исследования с сентября 2022 года по май 2023 года.</w:t>
      </w:r>
    </w:p>
    <w:p w14:paraId="28DA28D4" w14:textId="77777777" w:rsidR="00011ED5" w:rsidRPr="00011ED5" w:rsidRDefault="00011ED5" w:rsidP="00011ED5">
      <w:pPr>
        <w:adjustRightInd w:val="0"/>
        <w:snapToGri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Клеточные и тканевые культуры позволяют исследовать такие важные для медиц</w:t>
      </w:r>
      <w:r w:rsidRPr="00011ED5">
        <w:rPr>
          <w:rFonts w:ascii="Times New Roman" w:hAnsi="Times New Roman"/>
          <w:sz w:val="28"/>
          <w:szCs w:val="28"/>
          <w:lang w:val="ru-RU"/>
        </w:rPr>
        <w:t>и</w:t>
      </w:r>
      <w:r w:rsidRPr="00011ED5">
        <w:rPr>
          <w:rFonts w:ascii="Times New Roman" w:hAnsi="Times New Roman"/>
          <w:sz w:val="28"/>
          <w:szCs w:val="28"/>
          <w:lang w:val="ru-RU"/>
        </w:rPr>
        <w:t>ны проблемы, как перерождение нормальных клеток в опухолевые, всесторонне изучать их свойства, чувствительность клеток к физическим и химическим факторам, в том числе к л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карствам, а также определять потенциальную мутагенность и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канцерогенность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этих факт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ров, т.е. их способность вызывать мутации и опухоли [1]. </w:t>
      </w:r>
    </w:p>
    <w:p w14:paraId="545D0B81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Разработка методов длительного культивирования позволяет формировать банки кл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>точных линий, обладающих определёнными генетическими и биохимическими сво</w:t>
      </w:r>
      <w:r w:rsidRPr="00011ED5">
        <w:rPr>
          <w:rFonts w:ascii="Times New Roman" w:hAnsi="Times New Roman"/>
          <w:sz w:val="28"/>
          <w:szCs w:val="28"/>
          <w:lang w:val="ru-RU"/>
        </w:rPr>
        <w:t>й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ствами. На этой основе создаются методы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криоконсервации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(от греческого </w:t>
      </w:r>
      <w:r w:rsidRPr="00011ED5">
        <w:rPr>
          <w:rFonts w:ascii="Times New Roman" w:hAnsi="Times New Roman"/>
          <w:i/>
          <w:sz w:val="28"/>
          <w:szCs w:val="28"/>
          <w:lang w:val="ru-RU"/>
        </w:rPr>
        <w:t>«</w:t>
      </w:r>
      <w:proofErr w:type="spellStart"/>
      <w:r w:rsidRPr="00011ED5">
        <w:rPr>
          <w:rFonts w:ascii="Times New Roman" w:hAnsi="Times New Roman"/>
          <w:i/>
          <w:sz w:val="28"/>
          <w:szCs w:val="28"/>
          <w:lang w:val="ru-RU"/>
        </w:rPr>
        <w:t>криос</w:t>
      </w:r>
      <w:proofErr w:type="spellEnd"/>
      <w:r w:rsidRPr="00011ED5">
        <w:rPr>
          <w:rFonts w:ascii="Times New Roman" w:hAnsi="Times New Roman"/>
          <w:i/>
          <w:sz w:val="28"/>
          <w:szCs w:val="28"/>
          <w:lang w:val="ru-RU"/>
        </w:rPr>
        <w:t>»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– холод) – сохр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нение в условиях глубокого охлаждения клеток, тканей и органов для трансплантации (пересадки), в качестве резервного генофонда редких и исчезающих биолог</w:t>
      </w:r>
      <w:r w:rsidRPr="00011ED5">
        <w:rPr>
          <w:rFonts w:ascii="Times New Roman" w:hAnsi="Times New Roman"/>
          <w:sz w:val="28"/>
          <w:szCs w:val="28"/>
          <w:lang w:val="ru-RU"/>
        </w:rPr>
        <w:t>и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ческих видов, а также для других целей. Клеточные культуры служат также удобными объектами для изучения проблем тканевой несовместимости и других иммунных реакций. </w:t>
      </w:r>
    </w:p>
    <w:p w14:paraId="108F4070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Таким образом, культура клеток и тканей применяется для решения как фундаме</w:t>
      </w:r>
      <w:r w:rsidRPr="00011ED5">
        <w:rPr>
          <w:rFonts w:ascii="Times New Roman" w:hAnsi="Times New Roman"/>
          <w:sz w:val="28"/>
          <w:szCs w:val="28"/>
          <w:lang w:val="ru-RU"/>
        </w:rPr>
        <w:t>н</w:t>
      </w:r>
      <w:r w:rsidRPr="00011ED5">
        <w:rPr>
          <w:rFonts w:ascii="Times New Roman" w:hAnsi="Times New Roman"/>
          <w:sz w:val="28"/>
          <w:szCs w:val="28"/>
          <w:lang w:val="ru-RU"/>
        </w:rPr>
        <w:t>тальных научных проблем (таких, например, как клеточная дифференцировка), так и различных практических задач, особенно в области медицины и селекции. Этот метод – неотъемлемая составная часть генной инженерии, клеточной инженерии, клонирования и других направлений экспериментальной биологии [2]. Все вышеперечисленное и стало той о</w:t>
      </w:r>
      <w:r w:rsidRPr="00011ED5">
        <w:rPr>
          <w:rFonts w:ascii="Times New Roman" w:hAnsi="Times New Roman"/>
          <w:sz w:val="28"/>
          <w:szCs w:val="28"/>
          <w:lang w:val="ru-RU"/>
        </w:rPr>
        <w:t>т</w:t>
      </w:r>
      <w:r w:rsidRPr="00011ED5">
        <w:rPr>
          <w:rFonts w:ascii="Times New Roman" w:hAnsi="Times New Roman"/>
          <w:sz w:val="28"/>
          <w:szCs w:val="28"/>
          <w:lang w:val="ru-RU"/>
        </w:rPr>
        <w:t>правной точкой нашего исследования.</w:t>
      </w:r>
    </w:p>
    <w:p w14:paraId="62A7C3BB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>Гипотеза исследования.</w:t>
      </w:r>
    </w:p>
    <w:p w14:paraId="590CBBDE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В условиях домашней лаборатории возможно выращивать растительные организмы методом клеточной инженерии.</w:t>
      </w:r>
    </w:p>
    <w:p w14:paraId="589012CE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lastRenderedPageBreak/>
        <w:t>Цель исследования.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Изучить методику и реальную возможность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меристемного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кул</w:t>
      </w:r>
      <w:r w:rsidRPr="00011ED5">
        <w:rPr>
          <w:rFonts w:ascii="Times New Roman" w:hAnsi="Times New Roman"/>
          <w:sz w:val="28"/>
          <w:szCs w:val="28"/>
          <w:lang w:val="ru-RU"/>
        </w:rPr>
        <w:t>ь</w:t>
      </w:r>
      <w:r w:rsidRPr="00011ED5">
        <w:rPr>
          <w:rFonts w:ascii="Times New Roman" w:hAnsi="Times New Roman"/>
          <w:sz w:val="28"/>
          <w:szCs w:val="28"/>
          <w:lang w:val="ru-RU"/>
        </w:rPr>
        <w:t>тивирования растительных организмов в условиях домашней лаборатории.</w:t>
      </w:r>
    </w:p>
    <w:p w14:paraId="2A2E5CE7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vanish/>
          <w:sz w:val="24"/>
          <w:szCs w:val="24"/>
          <w:lang w:val="ru-RU"/>
          <w:specVanish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>Задачи исследования:</w:t>
      </w:r>
    </w:p>
    <w:p w14:paraId="4FAECB41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FB8656F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- провести подбор необходимого оборудования;</w:t>
      </w:r>
    </w:p>
    <w:p w14:paraId="601857F2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- подобрать растительный материал для забора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каллусной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культуры;</w:t>
      </w:r>
    </w:p>
    <w:p w14:paraId="20F2CC3D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- изучить методики забора раневых меристем;</w:t>
      </w:r>
    </w:p>
    <w:p w14:paraId="1D91F42A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- провести анализ и выбрать питательные среды для выращивания культуры тк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ней;</w:t>
      </w:r>
    </w:p>
    <w:p w14:paraId="0350A4FC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- самостоятельно изготовить питательную среду;</w:t>
      </w:r>
    </w:p>
    <w:p w14:paraId="47D61417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- провести опыты, наглядно показывающие развитие растения;</w:t>
      </w:r>
    </w:p>
    <w:p w14:paraId="7ACD8734" w14:textId="77777777" w:rsidR="00011ED5" w:rsidRPr="00011ED5" w:rsidRDefault="00011ED5" w:rsidP="00011ED5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- составить рекомендации по выбору сред и методикам выращивания культуры тк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ней, проанализировав результаты исследования.</w:t>
      </w:r>
    </w:p>
    <w:p w14:paraId="39C8C65C" w14:textId="77777777" w:rsidR="00011ED5" w:rsidRPr="00011ED5" w:rsidRDefault="00011ED5" w:rsidP="00011ED5">
      <w:pPr>
        <w:tabs>
          <w:tab w:val="left" w:pos="709"/>
        </w:tabs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>Методы исследования:</w:t>
      </w:r>
    </w:p>
    <w:p w14:paraId="666E839F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Анализ научной литературы по проблеме исследования.</w:t>
      </w:r>
    </w:p>
    <w:p w14:paraId="38BC608D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Постановка опытов и наблюдение за процессом роста и развития культуры тканей.</w:t>
      </w:r>
    </w:p>
    <w:p w14:paraId="2DD0C961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Подробное ведение протоколов и описание явлений, и изменений, происходящих с предметом исследования.</w:t>
      </w:r>
    </w:p>
    <w:p w14:paraId="3DCA6501" w14:textId="77777777" w:rsidR="00011ED5" w:rsidRPr="00011ED5" w:rsidRDefault="00011ED5" w:rsidP="00011ED5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Микроскопическое изучение культуры тканей.</w:t>
      </w:r>
    </w:p>
    <w:p w14:paraId="1891BE3E" w14:textId="77777777" w:rsidR="00011ED5" w:rsidRPr="00011ED5" w:rsidRDefault="00011ED5" w:rsidP="00011ED5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2A3C1310" w14:textId="77777777" w:rsidR="00011ED5" w:rsidRPr="00011ED5" w:rsidRDefault="00011ED5" w:rsidP="00011E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Pr="00011ED5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1. Выращивание культуры тканей </w:t>
      </w:r>
      <w:r w:rsidRPr="004E74C0">
        <w:rPr>
          <w:rFonts w:ascii="Times New Roman" w:hAnsi="Times New Roman"/>
          <w:b/>
          <w:sz w:val="28"/>
          <w:szCs w:val="28"/>
        </w:rPr>
        <w:t>HIBISCUS</w:t>
      </w:r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E74C0">
        <w:rPr>
          <w:rFonts w:ascii="Times New Roman" w:hAnsi="Times New Roman"/>
          <w:b/>
          <w:sz w:val="28"/>
          <w:szCs w:val="28"/>
        </w:rPr>
        <w:t>ROSA</w:t>
      </w:r>
      <w:r w:rsidRPr="00011ED5">
        <w:rPr>
          <w:rFonts w:ascii="Times New Roman" w:hAnsi="Times New Roman"/>
          <w:b/>
          <w:sz w:val="28"/>
          <w:szCs w:val="28"/>
          <w:lang w:val="ru-RU"/>
        </w:rPr>
        <w:t>-</w:t>
      </w:r>
      <w:r w:rsidRPr="004E74C0">
        <w:rPr>
          <w:rFonts w:ascii="Times New Roman" w:hAnsi="Times New Roman"/>
          <w:b/>
          <w:sz w:val="28"/>
          <w:szCs w:val="28"/>
        </w:rPr>
        <w:t>SINENSIS</w:t>
      </w:r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E74C0">
        <w:rPr>
          <w:rFonts w:ascii="Times New Roman" w:hAnsi="Times New Roman"/>
          <w:b/>
          <w:sz w:val="28"/>
          <w:szCs w:val="28"/>
        </w:rPr>
        <w:t>L</w:t>
      </w:r>
      <w:r w:rsidRPr="00011ED5"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5DB40BAD" w14:textId="77777777" w:rsidR="00011ED5" w:rsidRPr="00011ED5" w:rsidRDefault="00011ED5" w:rsidP="00011E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на питательной среде </w:t>
      </w:r>
      <w:proofErr w:type="spellStart"/>
      <w:r w:rsidRPr="00011ED5">
        <w:rPr>
          <w:rFonts w:ascii="Times New Roman" w:hAnsi="Times New Roman"/>
          <w:b/>
          <w:sz w:val="28"/>
          <w:szCs w:val="28"/>
          <w:lang w:val="ru-RU"/>
        </w:rPr>
        <w:t>Мурас</w:t>
      </w:r>
      <w:r w:rsidRPr="00011ED5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011ED5">
        <w:rPr>
          <w:rFonts w:ascii="Times New Roman" w:hAnsi="Times New Roman"/>
          <w:b/>
          <w:sz w:val="28"/>
          <w:szCs w:val="28"/>
          <w:lang w:val="ru-RU"/>
        </w:rPr>
        <w:t>ге-Скуга</w:t>
      </w:r>
      <w:proofErr w:type="spellEnd"/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в условиях домашней лаборатории</w:t>
      </w:r>
    </w:p>
    <w:p w14:paraId="5F30D4E5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6F64485B" w14:textId="77777777" w:rsidR="00011ED5" w:rsidRPr="00011ED5" w:rsidRDefault="00011ED5" w:rsidP="00011ED5">
      <w:pPr>
        <w:numPr>
          <w:ilvl w:val="1"/>
          <w:numId w:val="22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План исследования. Оборудование лаборатории и </w:t>
      </w:r>
      <w:proofErr w:type="spellStart"/>
      <w:r w:rsidRPr="00011ED5">
        <w:rPr>
          <w:rFonts w:ascii="Times New Roman" w:hAnsi="Times New Roman"/>
          <w:b/>
          <w:sz w:val="28"/>
          <w:szCs w:val="28"/>
          <w:lang w:val="ru-RU"/>
        </w:rPr>
        <w:t>культуральная</w:t>
      </w:r>
      <w:proofErr w:type="spellEnd"/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посуда</w:t>
      </w:r>
    </w:p>
    <w:p w14:paraId="7538ABDD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Для начала был составлен план исследования:</w:t>
      </w:r>
    </w:p>
    <w:p w14:paraId="1A263134" w14:textId="77777777" w:rsidR="00011ED5" w:rsidRPr="00011ED5" w:rsidRDefault="00011ED5" w:rsidP="00011ED5">
      <w:pPr>
        <w:pStyle w:val="ac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Подбор оборудования и необходимой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культуральной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посуды.</w:t>
      </w:r>
    </w:p>
    <w:p w14:paraId="463A4B5E" w14:textId="77777777" w:rsidR="00011ED5" w:rsidRPr="001D10D2" w:rsidRDefault="00011ED5" w:rsidP="00011ED5">
      <w:pPr>
        <w:pStyle w:val="ac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1D10D2">
        <w:rPr>
          <w:rFonts w:ascii="Times New Roman" w:hAnsi="Times New Roman"/>
          <w:sz w:val="28"/>
          <w:szCs w:val="28"/>
        </w:rPr>
        <w:t>Ассептика</w:t>
      </w:r>
      <w:proofErr w:type="spellEnd"/>
      <w:r w:rsidRPr="001D10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10D2">
        <w:rPr>
          <w:rFonts w:ascii="Times New Roman" w:hAnsi="Times New Roman"/>
          <w:sz w:val="28"/>
          <w:szCs w:val="28"/>
        </w:rPr>
        <w:t>оборудования</w:t>
      </w:r>
      <w:proofErr w:type="spellEnd"/>
      <w:r w:rsidRPr="001D10D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D10D2">
        <w:rPr>
          <w:rFonts w:ascii="Times New Roman" w:hAnsi="Times New Roman"/>
          <w:sz w:val="28"/>
          <w:szCs w:val="28"/>
        </w:rPr>
        <w:t>инструментов</w:t>
      </w:r>
      <w:proofErr w:type="spellEnd"/>
      <w:r w:rsidRPr="001D10D2">
        <w:rPr>
          <w:rFonts w:ascii="Times New Roman" w:hAnsi="Times New Roman"/>
          <w:sz w:val="28"/>
          <w:szCs w:val="28"/>
        </w:rPr>
        <w:t>.</w:t>
      </w:r>
    </w:p>
    <w:p w14:paraId="456A26D2" w14:textId="77777777" w:rsidR="00011ED5" w:rsidRPr="00011ED5" w:rsidRDefault="00011ED5" w:rsidP="00011ED5">
      <w:pPr>
        <w:pStyle w:val="ac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Приготовление питательной среды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.</w:t>
      </w:r>
    </w:p>
    <w:p w14:paraId="14601FAE" w14:textId="77777777" w:rsidR="00011ED5" w:rsidRPr="00011ED5" w:rsidRDefault="00011ED5" w:rsidP="00011ED5">
      <w:pPr>
        <w:pStyle w:val="ac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Подготовка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эксплантов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растений к высадке в питательную среду.</w:t>
      </w:r>
    </w:p>
    <w:p w14:paraId="46AC2470" w14:textId="77777777" w:rsidR="00011ED5" w:rsidRPr="00011ED5" w:rsidRDefault="00011ED5" w:rsidP="00011ED5">
      <w:pPr>
        <w:pStyle w:val="ac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Высадка в питательную среду растительных образцов, с соблюдением строгих условий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ассептики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для получения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каллусной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ткани.</w:t>
      </w:r>
    </w:p>
    <w:p w14:paraId="54FEA870" w14:textId="77777777" w:rsidR="00011ED5" w:rsidRPr="00011ED5" w:rsidRDefault="00011ED5" w:rsidP="00011ED5">
      <w:pPr>
        <w:pStyle w:val="ac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Пересадка, полученной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каллусной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ткани, в отдельные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культуральные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сосуды, в одном из которых находится питательная среда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 повышенным содержанием ауксинов, в другом цитокинов.</w:t>
      </w:r>
    </w:p>
    <w:p w14:paraId="4890C307" w14:textId="77777777" w:rsidR="00011ED5" w:rsidRPr="001D10D2" w:rsidRDefault="00011ED5" w:rsidP="00011ED5">
      <w:pPr>
        <w:pStyle w:val="ac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1D10D2">
        <w:rPr>
          <w:rFonts w:ascii="Times New Roman" w:hAnsi="Times New Roman"/>
          <w:sz w:val="28"/>
          <w:szCs w:val="28"/>
        </w:rPr>
        <w:t>Анализ</w:t>
      </w:r>
      <w:proofErr w:type="spellEnd"/>
      <w:r w:rsidRPr="001D10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10D2">
        <w:rPr>
          <w:rFonts w:ascii="Times New Roman" w:hAnsi="Times New Roman"/>
          <w:sz w:val="28"/>
          <w:szCs w:val="28"/>
        </w:rPr>
        <w:t>полученных</w:t>
      </w:r>
      <w:proofErr w:type="spellEnd"/>
      <w:r w:rsidRPr="001D10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10D2">
        <w:rPr>
          <w:rFonts w:ascii="Times New Roman" w:hAnsi="Times New Roman"/>
          <w:sz w:val="28"/>
          <w:szCs w:val="28"/>
        </w:rPr>
        <w:t>результатов</w:t>
      </w:r>
      <w:proofErr w:type="spellEnd"/>
      <w:r w:rsidRPr="001D10D2">
        <w:rPr>
          <w:rFonts w:ascii="Times New Roman" w:hAnsi="Times New Roman"/>
          <w:sz w:val="28"/>
          <w:szCs w:val="28"/>
        </w:rPr>
        <w:t>.</w:t>
      </w:r>
    </w:p>
    <w:p w14:paraId="7496C46C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Для проведения эксперимента нам понадобится следующее оборудование: колбы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Э</w:t>
      </w:r>
      <w:r w:rsidRPr="00011ED5">
        <w:rPr>
          <w:rFonts w:ascii="Times New Roman" w:hAnsi="Times New Roman"/>
          <w:sz w:val="28"/>
          <w:szCs w:val="28"/>
          <w:lang w:val="ru-RU"/>
        </w:rPr>
        <w:t>р</w:t>
      </w:r>
      <w:r w:rsidRPr="00011ED5">
        <w:rPr>
          <w:rFonts w:ascii="Times New Roman" w:hAnsi="Times New Roman"/>
          <w:sz w:val="28"/>
          <w:szCs w:val="28"/>
          <w:lang w:val="ru-RU"/>
        </w:rPr>
        <w:t>ленмейра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, чашки Петри стерильные пластмассовые лабораторные однократного прим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>нения, медицинские скальпели, стерильные пробирки, фольга, спиртовка. Для обработки поверхн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сти и инструментов были использованы дезинфицирующее средство «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Авансепт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» в форме спрея, 70- и 96-процентные раствора этилового спирта.</w:t>
      </w:r>
    </w:p>
    <w:p w14:paraId="56FA5E1E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В качестве основы ламинарного бокса использовался металлический стеллаж, покр</w:t>
      </w:r>
      <w:r w:rsidRPr="00011ED5">
        <w:rPr>
          <w:rFonts w:ascii="Times New Roman" w:hAnsi="Times New Roman"/>
          <w:sz w:val="28"/>
          <w:szCs w:val="28"/>
          <w:lang w:val="ru-RU"/>
        </w:rPr>
        <w:t>ы</w:t>
      </w:r>
      <w:r w:rsidRPr="00011ED5">
        <w:rPr>
          <w:rFonts w:ascii="Times New Roman" w:hAnsi="Times New Roman"/>
          <w:sz w:val="28"/>
          <w:szCs w:val="28"/>
          <w:lang w:val="ru-RU"/>
        </w:rPr>
        <w:t>тый высококачественной эмалью. Сама камера бокса самостоятельно собрана из металлич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ских полок. Стыки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загерметизированы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антибактериальным силиконовым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герметиком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бел</w:t>
      </w:r>
      <w:r w:rsidRPr="00011ED5">
        <w:rPr>
          <w:rFonts w:ascii="Times New Roman" w:hAnsi="Times New Roman"/>
          <w:sz w:val="28"/>
          <w:szCs w:val="28"/>
          <w:lang w:val="ru-RU"/>
        </w:rPr>
        <w:t>ь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гийской фирмы </w:t>
      </w:r>
      <w:proofErr w:type="spellStart"/>
      <w:r w:rsidRPr="001D10D2">
        <w:rPr>
          <w:rFonts w:ascii="Times New Roman" w:hAnsi="Times New Roman"/>
          <w:sz w:val="28"/>
          <w:szCs w:val="28"/>
        </w:rPr>
        <w:t>Soudal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. Фронтальная часть выполнена из силикатного стекла, з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крепленного в алюминиевых направляющих с силиконовыми уплотнителями.</w:t>
      </w:r>
    </w:p>
    <w:p w14:paraId="5DF97A8A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Собранный нами двухконтурный антибактериальный фильтр состоит из двух ч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стей: </w:t>
      </w:r>
      <w:proofErr w:type="gramStart"/>
      <w:r w:rsidRPr="00011ED5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011ED5">
        <w:rPr>
          <w:rFonts w:ascii="Times New Roman" w:hAnsi="Times New Roman"/>
          <w:sz w:val="28"/>
          <w:szCs w:val="28"/>
          <w:lang w:val="ru-RU"/>
        </w:rPr>
        <w:t xml:space="preserve"> первом контуре применен автомобильный воздушный фильтр от автомобиля «Газель», о</w:t>
      </w:r>
      <w:r w:rsidRPr="00011ED5">
        <w:rPr>
          <w:rFonts w:ascii="Times New Roman" w:hAnsi="Times New Roman"/>
          <w:sz w:val="28"/>
          <w:szCs w:val="28"/>
          <w:lang w:val="ru-RU"/>
        </w:rPr>
        <w:t>с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новное назначение которого задержка пыли и мелких </w:t>
      </w:r>
      <w:r w:rsidRPr="00011ED5">
        <w:rPr>
          <w:rFonts w:ascii="Times New Roman" w:hAnsi="Times New Roman"/>
          <w:sz w:val="28"/>
          <w:szCs w:val="28"/>
          <w:lang w:val="ru-RU"/>
        </w:rPr>
        <w:lastRenderedPageBreak/>
        <w:t>частиц. Второй контур и</w:t>
      </w:r>
      <w:r w:rsidRPr="00011ED5">
        <w:rPr>
          <w:rFonts w:ascii="Times New Roman" w:hAnsi="Times New Roman"/>
          <w:sz w:val="28"/>
          <w:szCs w:val="28"/>
          <w:lang w:val="ru-RU"/>
        </w:rPr>
        <w:t>з</w:t>
      </w:r>
      <w:r w:rsidRPr="00011ED5">
        <w:rPr>
          <w:rFonts w:ascii="Times New Roman" w:hAnsi="Times New Roman"/>
          <w:sz w:val="28"/>
          <w:szCs w:val="28"/>
          <w:lang w:val="ru-RU"/>
        </w:rPr>
        <w:t>готовлен с применением медицинского облучателя-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рециркулятора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1D10D2">
        <w:rPr>
          <w:rFonts w:ascii="Times New Roman" w:hAnsi="Times New Roman"/>
          <w:sz w:val="28"/>
          <w:szCs w:val="28"/>
        </w:rPr>
        <w:t>CH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111-115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Армед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», мощностью 15 Вт. Он обеспечивает обеззараживание воздушного потока в процессе его принудительной циркуляции через корпус, внутрь которого размещена ультрафиолетовая лампа низкого да</w:t>
      </w:r>
      <w:r w:rsidRPr="00011ED5">
        <w:rPr>
          <w:rFonts w:ascii="Times New Roman" w:hAnsi="Times New Roman"/>
          <w:sz w:val="28"/>
          <w:szCs w:val="28"/>
          <w:lang w:val="ru-RU"/>
        </w:rPr>
        <w:t>в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ления. Данный облучатель применяется в медицинских учреждениях для обеззараживания помещения категорий </w:t>
      </w:r>
      <w:r w:rsidRPr="001D10D2">
        <w:rPr>
          <w:rFonts w:ascii="Times New Roman" w:hAnsi="Times New Roman"/>
          <w:sz w:val="28"/>
          <w:szCs w:val="28"/>
        </w:rPr>
        <w:t>I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1D10D2">
        <w:rPr>
          <w:rFonts w:ascii="Times New Roman" w:hAnsi="Times New Roman"/>
          <w:sz w:val="28"/>
          <w:szCs w:val="28"/>
        </w:rPr>
        <w:t>II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1D10D2">
        <w:rPr>
          <w:rFonts w:ascii="Times New Roman" w:hAnsi="Times New Roman"/>
          <w:sz w:val="28"/>
          <w:szCs w:val="28"/>
        </w:rPr>
        <w:t>III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1D10D2">
        <w:rPr>
          <w:rFonts w:ascii="Times New Roman" w:hAnsi="Times New Roman"/>
          <w:sz w:val="28"/>
          <w:szCs w:val="28"/>
        </w:rPr>
        <w:t>IV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1D10D2">
        <w:rPr>
          <w:rFonts w:ascii="Times New Roman" w:hAnsi="Times New Roman"/>
          <w:sz w:val="28"/>
          <w:szCs w:val="28"/>
        </w:rPr>
        <w:t>V</w:t>
      </w:r>
      <w:r w:rsidRPr="00011ED5">
        <w:rPr>
          <w:rFonts w:ascii="Times New Roman" w:hAnsi="Times New Roman"/>
          <w:sz w:val="28"/>
          <w:szCs w:val="28"/>
          <w:lang w:val="ru-RU"/>
        </w:rPr>
        <w:t>. Производительность 30 м</w:t>
      </w:r>
      <w:r w:rsidRPr="00011ED5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011ED5">
        <w:rPr>
          <w:rFonts w:ascii="Times New Roman" w:hAnsi="Times New Roman"/>
          <w:sz w:val="28"/>
          <w:szCs w:val="28"/>
          <w:lang w:val="ru-RU"/>
        </w:rPr>
        <w:t>/ч.</w:t>
      </w:r>
    </w:p>
    <w:p w14:paraId="46DEF193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После прохождения через двухконтурный фильтр, воздушный поток направляется внутрь рабочей камеры по направлению к оператору, что позволяет защитить предметы и материалы внутри камеры от внешних и перекрестных загрязнителей в условиях «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беспыл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>вой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» чистой воздушной среды.</w:t>
      </w:r>
    </w:p>
    <w:p w14:paraId="71E66E63" w14:textId="77777777" w:rsidR="00011ED5" w:rsidRPr="001D10D2" w:rsidRDefault="00011ED5" w:rsidP="00011ED5">
      <w:pPr>
        <w:numPr>
          <w:ilvl w:val="1"/>
          <w:numId w:val="22"/>
        </w:numPr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1D10D2">
        <w:rPr>
          <w:rFonts w:ascii="Times New Roman" w:hAnsi="Times New Roman"/>
          <w:b/>
          <w:sz w:val="28"/>
          <w:szCs w:val="28"/>
        </w:rPr>
        <w:t>Асептика</w:t>
      </w:r>
      <w:proofErr w:type="spellEnd"/>
    </w:p>
    <w:p w14:paraId="3025D1F0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b/>
          <w:bCs/>
          <w:iCs/>
          <w:sz w:val="28"/>
          <w:szCs w:val="28"/>
          <w:lang w:val="ru-RU" w:eastAsia="ru-RU"/>
        </w:rPr>
        <w:t xml:space="preserve">Стерилизация </w:t>
      </w:r>
      <w:proofErr w:type="spellStart"/>
      <w:r w:rsidRPr="00011ED5">
        <w:rPr>
          <w:rFonts w:ascii="Times New Roman" w:hAnsi="Times New Roman"/>
          <w:b/>
          <w:bCs/>
          <w:iCs/>
          <w:sz w:val="28"/>
          <w:szCs w:val="28"/>
          <w:lang w:val="ru-RU" w:eastAsia="ru-RU"/>
        </w:rPr>
        <w:t>ламинар</w:t>
      </w:r>
      <w:proofErr w:type="spellEnd"/>
      <w:r w:rsidRPr="00011ED5">
        <w:rPr>
          <w:rFonts w:ascii="Times New Roman" w:hAnsi="Times New Roman"/>
          <w:b/>
          <w:bCs/>
          <w:iCs/>
          <w:sz w:val="28"/>
          <w:szCs w:val="28"/>
          <w:lang w:val="ru-RU" w:eastAsia="ru-RU"/>
        </w:rPr>
        <w:t>-бокса.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За 20 минут до начала работы внутренний объем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л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минар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-бокса облучался ультрафиолетовыми лампами. Предварительно в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ламинаре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размещ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лись спиртовая горелка, фарфоровый стакан с 96% спиртом, колбы с питательной средой, протертые 70% спиртом. Через 20 минут выключался УФ и включался двухконтурный би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о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фильтр. Для работы в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ламинар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-боксе использовался стерильный халат, руки обрабатывались по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Спасокукоцкому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>-Кочергину с обработкой 96% спиртом [3].</w:t>
      </w:r>
    </w:p>
    <w:p w14:paraId="35F3B556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b/>
          <w:bCs/>
          <w:iCs/>
          <w:sz w:val="28"/>
          <w:szCs w:val="28"/>
          <w:lang w:val="ru-RU" w:eastAsia="ru-RU"/>
        </w:rPr>
        <w:t>Стерилизация посуды.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Стерилизацию проводили с помощью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автоклавирования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011ED5">
        <w:rPr>
          <w:rFonts w:ascii="Times New Roman" w:hAnsi="Times New Roman"/>
          <w:sz w:val="28"/>
          <w:szCs w:val="28"/>
          <w:lang w:val="ru-RU" w:eastAsia="ru-RU"/>
        </w:rPr>
        <w:t>в медицинском бюксе</w:t>
      </w:r>
      <w:proofErr w:type="gramEnd"/>
      <w:r w:rsidRPr="00011ED5">
        <w:rPr>
          <w:rFonts w:ascii="Times New Roman" w:hAnsi="Times New Roman"/>
          <w:sz w:val="28"/>
          <w:szCs w:val="28"/>
          <w:lang w:val="ru-RU" w:eastAsia="ru-RU"/>
        </w:rPr>
        <w:t>. Процесс проводился под давлением 202 кПа в течение 30 минут.</w:t>
      </w:r>
    </w:p>
    <w:p w14:paraId="61807337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b/>
          <w:bCs/>
          <w:iCs/>
          <w:sz w:val="28"/>
          <w:szCs w:val="28"/>
          <w:lang w:val="ru-RU" w:eastAsia="ru-RU"/>
        </w:rPr>
        <w:t>Стерилизация инструментов.</w:t>
      </w:r>
      <w:r w:rsidRPr="00011ED5">
        <w:rPr>
          <w:rFonts w:ascii="Times New Roman" w:hAnsi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Предварительная стерилизация инструментов (скал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ь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пелей, пинцетов, игл и т.д.) заключается в нагревании сухим горячим жаром в с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у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хожаровом шкафу в течение 2-х часов при 160</w:t>
      </w:r>
      <w:r w:rsidRPr="00011ED5">
        <w:rPr>
          <w:rFonts w:ascii="Times New Roman" w:hAnsi="Times New Roman"/>
          <w:sz w:val="28"/>
          <w:szCs w:val="28"/>
          <w:vertAlign w:val="superscript"/>
          <w:lang w:val="ru-RU" w:eastAsia="ru-RU"/>
        </w:rPr>
        <w:t>º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С. </w:t>
      </w:r>
    </w:p>
    <w:p w14:paraId="17D0F00E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Металлические предметы нельзя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автоклавировать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>: под действием пара они ржав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е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ют и тупятся. Непосредственно перед работой и в ее процессе инструменты (пинцеты, скальпели, микробиологические петли) еще раз стерилизовались в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ламинар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>-боксе, помещавшись в фа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р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форовый стакан с 96% этиловым спиртом и затем подвергались обжигу в пламени спирто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в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ки. 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Стерильный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 xml:space="preserve">инструмент 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 xml:space="preserve">использовался только для одноразовой манипуляции. 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Перед повторным использованием, процесс стерилизации и обжига повторя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л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ся [4].</w:t>
      </w:r>
    </w:p>
    <w:p w14:paraId="45961237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b/>
          <w:bCs/>
          <w:iCs/>
          <w:sz w:val="28"/>
          <w:szCs w:val="28"/>
          <w:lang w:val="ru-RU" w:eastAsia="ru-RU"/>
        </w:rPr>
        <w:t>Стерилизация питательных сред.</w:t>
      </w:r>
      <w:r w:rsidRPr="00011ED5">
        <w:rPr>
          <w:rFonts w:ascii="Times New Roman" w:hAnsi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Питательная среда стерилизовалась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автоклавир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о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ванием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>.</w:t>
      </w:r>
    </w:p>
    <w:p w14:paraId="2945AC9C" w14:textId="77777777" w:rsidR="00011ED5" w:rsidRPr="00011ED5" w:rsidRDefault="00011ED5" w:rsidP="00011ED5">
      <w:pPr>
        <w:tabs>
          <w:tab w:val="left" w:pos="6533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b/>
          <w:bCs/>
          <w:iCs/>
          <w:sz w:val="28"/>
          <w:szCs w:val="28"/>
          <w:lang w:val="ru-RU" w:eastAsia="ru-RU"/>
        </w:rPr>
        <w:t>Стерилизация растительного материала.</w:t>
      </w:r>
      <w:r w:rsidRPr="00011ED5">
        <w:rPr>
          <w:rFonts w:ascii="Times New Roman" w:hAnsi="Times New Roman"/>
          <w:i/>
          <w:iCs/>
          <w:sz w:val="28"/>
          <w:szCs w:val="28"/>
          <w:lang w:val="ru-RU" w:eastAsia="ru-RU"/>
        </w:rPr>
        <w:t xml:space="preserve"> Первый этап</w:t>
      </w:r>
      <w:r w:rsidRPr="00011ED5">
        <w:rPr>
          <w:rFonts w:ascii="Times New Roman" w:hAnsi="Times New Roman"/>
          <w:iCs/>
          <w:sz w:val="28"/>
          <w:szCs w:val="28"/>
          <w:lang w:val="ru-RU" w:eastAsia="ru-RU"/>
        </w:rPr>
        <w:t xml:space="preserve"> – 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предварительная стерилизация. Фрагменты стебля, корня или листа промывались проточной водопроводной водой и помещались в спирт (70% раствор на 1 м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и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нуту).</w:t>
      </w:r>
    </w:p>
    <w:p w14:paraId="70FBB456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i/>
          <w:iCs/>
          <w:sz w:val="28"/>
          <w:szCs w:val="28"/>
          <w:lang w:val="ru-RU" w:eastAsia="ru-RU"/>
        </w:rPr>
        <w:t xml:space="preserve">Второй этап 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– стерилизация. Простерилизованные ткани или органы погружались в стерилизующий раствор. Все процедуры, связанные с использованием стерилизующих в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е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ществ, проводились в асептических условиях (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ламинар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>-боксе). Для стерилизации использ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о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валось дезинфицирующее средство «</w:t>
      </w:r>
      <w:proofErr w:type="spellStart"/>
      <w:r w:rsidRPr="001D10D2">
        <w:rPr>
          <w:rFonts w:ascii="Times New Roman" w:hAnsi="Times New Roman"/>
          <w:sz w:val="28"/>
          <w:szCs w:val="28"/>
          <w:lang w:eastAsia="ru-RU"/>
        </w:rPr>
        <w:t>Domestos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». Для стерилизации растительного материала применялись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антимикотики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и антибиотики («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Амфотерицин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В» в сочетании с «П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е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нициллином»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).</w:t>
      </w:r>
    </w:p>
    <w:p w14:paraId="03423504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i/>
          <w:iCs/>
          <w:sz w:val="28"/>
          <w:szCs w:val="28"/>
          <w:lang w:val="ru-RU" w:eastAsia="ru-RU"/>
        </w:rPr>
        <w:t>Третий этап</w:t>
      </w:r>
      <w:r w:rsidRPr="00011ED5">
        <w:rPr>
          <w:rFonts w:ascii="Times New Roman" w:hAnsi="Times New Roman"/>
          <w:iCs/>
          <w:sz w:val="28"/>
          <w:szCs w:val="28"/>
          <w:lang w:val="ru-RU" w:eastAsia="ru-RU"/>
        </w:rPr>
        <w:t xml:space="preserve"> 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– отмывание объекта от стерилизующего раствора (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постстерилиз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ция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>). При этом растительный материал промывался 3-4 порциями стерильной дистиллированной в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о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ды, выдерживая его в каждой порции в течение 10-15 мин. </w:t>
      </w:r>
    </w:p>
    <w:p w14:paraId="1DF891FA" w14:textId="77777777" w:rsidR="00011ED5" w:rsidRPr="00011ED5" w:rsidRDefault="00011ED5" w:rsidP="00011ED5">
      <w:pPr>
        <w:numPr>
          <w:ilvl w:val="1"/>
          <w:numId w:val="22"/>
        </w:numPr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Методики забора культуры тканей (</w:t>
      </w:r>
      <w:proofErr w:type="spellStart"/>
      <w:r w:rsidRPr="00011ED5">
        <w:rPr>
          <w:rFonts w:ascii="Times New Roman" w:hAnsi="Times New Roman"/>
          <w:b/>
          <w:sz w:val="28"/>
          <w:szCs w:val="28"/>
          <w:lang w:val="ru-RU"/>
        </w:rPr>
        <w:t>эксплантов</w:t>
      </w:r>
      <w:proofErr w:type="spellEnd"/>
      <w:r w:rsidRPr="00011ED5">
        <w:rPr>
          <w:rFonts w:ascii="Times New Roman" w:hAnsi="Times New Roman"/>
          <w:b/>
          <w:sz w:val="28"/>
          <w:szCs w:val="28"/>
          <w:lang w:val="ru-RU"/>
        </w:rPr>
        <w:t>)</w:t>
      </w:r>
    </w:p>
    <w:p w14:paraId="6404EE26" w14:textId="77777777" w:rsidR="00011ED5" w:rsidRPr="00011ED5" w:rsidRDefault="00011ED5" w:rsidP="00011E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sz w:val="28"/>
          <w:szCs w:val="28"/>
          <w:lang w:val="ru-RU" w:eastAsia="ru-RU"/>
        </w:rPr>
        <w:t>Для пересадки первичного каллуса или поддержания культуры использовался ст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е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рильный медицинский скальпель, с помощью которого в чашках Петри отделялись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некрот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и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зированные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участки тканей. Затем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каллусная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ткань разделялась на равные кусочки размером примерно 1х1 см. и переносилась в колбы со свежей питательной средой, с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о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блюдая строгую стерильность. В каждую колбу помещалось по 5-7 кусочков каллуса. Чашки Петри заклеив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лись фольгой и помещались в термостат при температуре 25</w:t>
      </w:r>
      <w:r w:rsidRPr="00011ED5">
        <w:rPr>
          <w:rFonts w:ascii="Times New Roman" w:hAnsi="Times New Roman"/>
          <w:sz w:val="28"/>
          <w:szCs w:val="28"/>
          <w:vertAlign w:val="superscript"/>
          <w:lang w:val="ru-RU" w:eastAsia="ru-RU"/>
        </w:rPr>
        <w:t>º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С [4]. Для предотвращения накопления фенольных соединений при длительном культивировании и потемнения каллуса применяли антиоксиданты фирмы </w:t>
      </w:r>
      <w:proofErr w:type="spellStart"/>
      <w:r w:rsidRPr="001D10D2">
        <w:rPr>
          <w:rFonts w:ascii="Times New Roman" w:hAnsi="Times New Roman"/>
          <w:sz w:val="28"/>
          <w:szCs w:val="28"/>
          <w:lang w:eastAsia="ru-RU"/>
        </w:rPr>
        <w:t>Ronoxan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D10D2">
        <w:rPr>
          <w:rFonts w:ascii="Times New Roman" w:hAnsi="Times New Roman"/>
          <w:sz w:val="28"/>
          <w:szCs w:val="28"/>
          <w:lang w:eastAsia="ru-RU"/>
        </w:rPr>
        <w:t>A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от швейцарской фирмы </w:t>
      </w:r>
      <w:r w:rsidRPr="001D10D2">
        <w:rPr>
          <w:rFonts w:ascii="Times New Roman" w:hAnsi="Times New Roman"/>
          <w:sz w:val="28"/>
          <w:szCs w:val="28"/>
          <w:lang w:eastAsia="ru-RU"/>
        </w:rPr>
        <w:t>DSM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D10D2">
        <w:rPr>
          <w:rFonts w:ascii="Times New Roman" w:hAnsi="Times New Roman"/>
          <w:sz w:val="28"/>
          <w:szCs w:val="28"/>
          <w:lang w:eastAsia="ru-RU"/>
        </w:rPr>
        <w:t>Nutritional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D10D2">
        <w:rPr>
          <w:rFonts w:ascii="Times New Roman" w:hAnsi="Times New Roman"/>
          <w:sz w:val="28"/>
          <w:szCs w:val="28"/>
          <w:lang w:eastAsia="ru-RU"/>
        </w:rPr>
        <w:t>Products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D10D2">
        <w:rPr>
          <w:rFonts w:ascii="Times New Roman" w:hAnsi="Times New Roman"/>
          <w:sz w:val="28"/>
          <w:szCs w:val="28"/>
          <w:lang w:eastAsia="ru-RU"/>
        </w:rPr>
        <w:t>Europe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D10D2">
        <w:rPr>
          <w:rFonts w:ascii="Times New Roman" w:hAnsi="Times New Roman"/>
          <w:sz w:val="28"/>
          <w:szCs w:val="28"/>
          <w:lang w:eastAsia="ru-RU"/>
        </w:rPr>
        <w:t>Ltd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>.</w:t>
      </w:r>
    </w:p>
    <w:p w14:paraId="739F547E" w14:textId="4C4B3786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2. Изготовление питательных сред </w:t>
      </w:r>
      <w:proofErr w:type="spellStart"/>
      <w:r w:rsidRPr="00011ED5">
        <w:rPr>
          <w:rFonts w:ascii="Times New Roman" w:hAnsi="Times New Roman"/>
          <w:b/>
          <w:sz w:val="28"/>
          <w:szCs w:val="28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(1962)</w:t>
      </w:r>
    </w:p>
    <w:p w14:paraId="42795A5D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Для приготовления 1 литра питательной среды использовались инструкции и набор элементов компании «РОСМЕДБИО», которая занимается оснащением биомедицинских лаб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раторий. Состав питательных средств представлены ниже (таблица 3).</w:t>
      </w:r>
    </w:p>
    <w:p w14:paraId="448C6D8A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5A53131C" w14:textId="77777777" w:rsidR="00011ED5" w:rsidRPr="00011ED5" w:rsidRDefault="00011ED5" w:rsidP="00011E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2.1 Набор компонентов для приготовления 5 литров питательной среды </w:t>
      </w:r>
      <w:proofErr w:type="spellStart"/>
      <w:r w:rsidRPr="00011ED5">
        <w:rPr>
          <w:rFonts w:ascii="Times New Roman" w:hAnsi="Times New Roman"/>
          <w:b/>
          <w:sz w:val="28"/>
          <w:szCs w:val="28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b/>
          <w:sz w:val="28"/>
          <w:szCs w:val="28"/>
          <w:lang w:val="ru-RU"/>
        </w:rPr>
        <w:t xml:space="preserve"> (1962)</w:t>
      </w:r>
    </w:p>
    <w:p w14:paraId="4010FA0E" w14:textId="77777777" w:rsidR="00011ED5" w:rsidRPr="00011ED5" w:rsidRDefault="00011ED5" w:rsidP="00011ED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6655BF9A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>Компонент 1.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Раствор макроэлементов 20-кратный на 5 л среды МУРАСИГЕ-СКУГА, ст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>рильный (фильтрация), 250 мл/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фл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02A472F5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>Компонент 2.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Раствор микроэлементов 1000-кратный на 5 л среды МУРАСИГЕ-СКУГА, ст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>рильный (фильтрация), 5 мл/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фл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.</w:t>
      </w:r>
    </w:p>
    <w:p w14:paraId="79DAC5B7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>Компонент 3.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Раствор витаминов 1000-кратный на 5 л среды МУРАСИГЕ-СКУГА, стерил</w:t>
      </w:r>
      <w:r w:rsidRPr="00011ED5">
        <w:rPr>
          <w:rFonts w:ascii="Times New Roman" w:hAnsi="Times New Roman"/>
          <w:sz w:val="28"/>
          <w:szCs w:val="28"/>
          <w:lang w:val="ru-RU"/>
        </w:rPr>
        <w:t>ь</w:t>
      </w:r>
      <w:r w:rsidRPr="00011ED5">
        <w:rPr>
          <w:rFonts w:ascii="Times New Roman" w:hAnsi="Times New Roman"/>
          <w:sz w:val="28"/>
          <w:szCs w:val="28"/>
          <w:lang w:val="ru-RU"/>
        </w:rPr>
        <w:t>ный (фильтрация), 5 мл/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фл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.</w:t>
      </w:r>
    </w:p>
    <w:p w14:paraId="58DFFDD5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>Компонент 4.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ХЕЛАТ ЖЕЛЕЗА для питательных сред, 100-кратный раствор на 5 л среды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, стерильный (фильтрация), 50 мл/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фл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419CAFE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>Компонент 5.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САХАРОЗА, на 5 литров среды, проверена на культуре клеток растений, 150 г.</w:t>
      </w:r>
    </w:p>
    <w:p w14:paraId="0C8D3A5C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>Компонент 6.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АГАР-АГАР, на 5 л среды, проверен на культуре клеток растений, 35 г.</w:t>
      </w:r>
    </w:p>
    <w:p w14:paraId="210484DC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4569B08E" w14:textId="77777777" w:rsidR="00011ED5" w:rsidRPr="00011ED5" w:rsidRDefault="00011ED5" w:rsidP="00011ED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t>Таблица 3.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Состав питательных сред, применяемых при культивировании клеток и тканей (по Бутенко Р.Г., 1999; цит. по Цыренов В.Ж., 2003) [2].</w:t>
      </w:r>
    </w:p>
    <w:tbl>
      <w:tblPr>
        <w:tblW w:w="8238" w:type="dxa"/>
        <w:jc w:val="center"/>
        <w:tblLook w:val="04A0" w:firstRow="1" w:lastRow="0" w:firstColumn="1" w:lastColumn="0" w:noHBand="0" w:noVBand="1"/>
      </w:tblPr>
      <w:tblGrid>
        <w:gridCol w:w="1858"/>
        <w:gridCol w:w="1520"/>
        <w:gridCol w:w="1900"/>
        <w:gridCol w:w="1400"/>
        <w:gridCol w:w="1560"/>
      </w:tblGrid>
      <w:tr w:rsidR="00011ED5" w:rsidRPr="00011ED5" w14:paraId="521AC707" w14:textId="77777777" w:rsidTr="00F651FB">
        <w:trPr>
          <w:trHeight w:val="624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201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Компонент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сред</w:t>
            </w:r>
            <w:proofErr w:type="spellEnd"/>
          </w:p>
        </w:tc>
        <w:tc>
          <w:tcPr>
            <w:tcW w:w="63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BAEC" w14:textId="77777777" w:rsidR="00011ED5" w:rsidRPr="00011ED5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011ED5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Концентрация питательных сред, мг/л</w:t>
            </w:r>
          </w:p>
        </w:tc>
      </w:tr>
      <w:tr w:rsidR="00011ED5" w:rsidRPr="0029402C" w14:paraId="4B77DEA0" w14:textId="77777777" w:rsidTr="00F651FB">
        <w:trPr>
          <w:trHeight w:val="480"/>
          <w:jc w:val="center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23979" w14:textId="77777777" w:rsidR="00011ED5" w:rsidRPr="00011ED5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C04F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Мурасиге-Скуга,1962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55903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Гамборга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 Эвел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га,1968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986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Уайта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, 1939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E98F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Нича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Нич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1974-1975</w:t>
            </w:r>
          </w:p>
        </w:tc>
      </w:tr>
      <w:tr w:rsidR="00011ED5" w:rsidRPr="0029402C" w14:paraId="198D6AC8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8B7F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6C2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753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E4E0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1EB3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011ED5" w:rsidRPr="0029402C" w14:paraId="2EF338CB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4582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KNO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77AC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1900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ED7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7187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2195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950</w:t>
            </w:r>
          </w:p>
        </w:tc>
      </w:tr>
      <w:tr w:rsidR="00011ED5" w:rsidRPr="0029402C" w14:paraId="57951582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95DE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NH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NO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427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1650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6AE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3AA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A927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011ED5" w:rsidRPr="0029402C" w14:paraId="4A7EE45A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FBFD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Ca(NO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3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)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D1A2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FA95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11F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7FB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120DC010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2C30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Ca(NO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3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)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·4H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D89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310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083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E5C5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6A76478A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E547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(NH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)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A8D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F87B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6A7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152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6E42719F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7956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MgSO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·7H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A9E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4F6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CA48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F7E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</w:tr>
      <w:tr w:rsidR="00011ED5" w:rsidRPr="0029402C" w14:paraId="17F71606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C1A6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СaCl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AB8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8361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0D8F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016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</w:tr>
      <w:tr w:rsidR="00011ED5" w:rsidRPr="0029402C" w14:paraId="2F58FB5D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9C99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CaCl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·2H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912C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F491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1F4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3D35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252B2D93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E1DA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KH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PO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0B1E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F23B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D915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E925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-68</w:t>
            </w:r>
          </w:p>
        </w:tc>
      </w:tr>
      <w:tr w:rsidR="00011ED5" w:rsidRPr="0029402C" w14:paraId="00C397D8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2112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NaH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PO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59A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-22,3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124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8AAF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2155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6F9B2CE1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4E466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MnSO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205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24D0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016C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7F7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011ED5" w:rsidRPr="0029402C" w14:paraId="780669B9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5B178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MnSO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·4Н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1AA3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DB73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848C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CA6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38DC6A52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2CBE7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ZnSO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·4Н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33C2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8753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3991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5548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11ED5" w:rsidRPr="0029402C" w14:paraId="0C574E5E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7AA58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ZnSO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·7Н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FB0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0847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DC6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B847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11ED5" w:rsidRPr="0029402C" w14:paraId="483B3615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62612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H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3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BO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43AD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141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0,075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CB2B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DA0E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</w:tr>
      <w:tr w:rsidR="00011ED5" w:rsidRPr="0029402C" w14:paraId="6C4B16C2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6AC28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CuSO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·5Н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3CEC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DAA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76B0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09FE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0,25</w:t>
            </w:r>
          </w:p>
        </w:tc>
      </w:tr>
      <w:tr w:rsidR="00011ED5" w:rsidRPr="0029402C" w14:paraId="30CC1766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5073E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Na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MoO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·2Н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8541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DD2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6F5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F3E7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612399D6" w14:textId="77777777" w:rsidTr="00F651FB">
        <w:trPr>
          <w:trHeight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786D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CoCl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×6Н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B54E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A44A8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BA4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ECFB8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27,8</w:t>
            </w:r>
          </w:p>
        </w:tc>
      </w:tr>
      <w:tr w:rsidR="00011ED5" w:rsidRPr="0029402C" w14:paraId="03A4444B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9856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FeSO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4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·7Н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DCCE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37,3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A233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76C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EB50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37,3</w:t>
            </w:r>
          </w:p>
        </w:tc>
      </w:tr>
      <w:tr w:rsidR="00011ED5" w:rsidRPr="0029402C" w14:paraId="573DF968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97C2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NaEDTA·2Н</w:t>
            </w:r>
            <w:r w:rsidRPr="0093618B"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  <w:lang w:eastAsia="ru-RU"/>
              </w:rPr>
              <w:t>2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D540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E80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C822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ADF8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66A4567B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DD59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Cеквестрен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330-Fe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A5FB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5166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66E9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BC9B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  <w:tr w:rsidR="00011ED5" w:rsidRPr="0029402C" w14:paraId="76487807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9429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Мезоинозит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BCD1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6230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911F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2941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11ED5" w:rsidRPr="0029402C" w14:paraId="3BAED1C3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A771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Аскорбиновая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ки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лота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807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ADC7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5CAB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00DB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11ED5" w:rsidRPr="0029402C" w14:paraId="31093732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F796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Тиамин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HCl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15D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164E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541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31E7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011ED5" w:rsidRPr="0029402C" w14:paraId="48BC42FA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4F8E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Пиридоксин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HCl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E4FC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6EAF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394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C6B0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11ED5" w:rsidRPr="0029402C" w14:paraId="6B5412BF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4004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Никотиновая</w:t>
            </w:r>
            <w:proofErr w:type="spellEnd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кисл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та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D96E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3418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3C1C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CB47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60 000</w:t>
            </w:r>
          </w:p>
        </w:tc>
      </w:tr>
      <w:tr w:rsidR="00011ED5" w:rsidRPr="0029402C" w14:paraId="74CBD517" w14:textId="77777777" w:rsidTr="00F651FB">
        <w:trPr>
          <w:trHeight w:hRule="exact" w:val="28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0CD2" w14:textId="77777777" w:rsidR="00011ED5" w:rsidRPr="0029402C" w:rsidRDefault="00011ED5" w:rsidP="00F651F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Сахароза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8943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30 000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B94A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20 000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1F94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467B" w14:textId="77777777" w:rsidR="00011ED5" w:rsidRPr="0029402C" w:rsidRDefault="00011ED5" w:rsidP="00F651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9402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7000</w:t>
            </w:r>
          </w:p>
        </w:tc>
      </w:tr>
    </w:tbl>
    <w:p w14:paraId="4ABACF96" w14:textId="77777777" w:rsidR="00011ED5" w:rsidRPr="007F18AE" w:rsidRDefault="00011ED5" w:rsidP="00011E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BBA8D9F" w14:textId="77777777" w:rsidR="00011ED5" w:rsidRDefault="00011ED5" w:rsidP="00011E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D10D2">
        <w:rPr>
          <w:rFonts w:ascii="Times New Roman" w:hAnsi="Times New Roman"/>
          <w:b/>
          <w:sz w:val="28"/>
          <w:szCs w:val="28"/>
        </w:rPr>
        <w:t>2.2</w:t>
      </w:r>
      <w:proofErr w:type="gramEnd"/>
      <w:r w:rsidRPr="001D10D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D10D2">
        <w:rPr>
          <w:rFonts w:ascii="Times New Roman" w:hAnsi="Times New Roman"/>
          <w:b/>
          <w:sz w:val="28"/>
          <w:szCs w:val="28"/>
        </w:rPr>
        <w:t>Процесс</w:t>
      </w:r>
      <w:proofErr w:type="spellEnd"/>
      <w:r w:rsidRPr="001D10D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D10D2">
        <w:rPr>
          <w:rFonts w:ascii="Times New Roman" w:hAnsi="Times New Roman"/>
          <w:b/>
          <w:sz w:val="28"/>
          <w:szCs w:val="28"/>
        </w:rPr>
        <w:t>приготовления</w:t>
      </w:r>
      <w:proofErr w:type="spellEnd"/>
      <w:r w:rsidRPr="001D10D2">
        <w:rPr>
          <w:rFonts w:ascii="Times New Roman" w:hAnsi="Times New Roman"/>
          <w:b/>
          <w:sz w:val="28"/>
          <w:szCs w:val="28"/>
        </w:rPr>
        <w:t xml:space="preserve"> 5 </w:t>
      </w:r>
      <w:proofErr w:type="spellStart"/>
      <w:r w:rsidRPr="001D10D2">
        <w:rPr>
          <w:rFonts w:ascii="Times New Roman" w:hAnsi="Times New Roman"/>
          <w:b/>
          <w:sz w:val="28"/>
          <w:szCs w:val="28"/>
        </w:rPr>
        <w:t>литров</w:t>
      </w:r>
      <w:proofErr w:type="spellEnd"/>
      <w:r w:rsidRPr="001D10D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D10D2">
        <w:rPr>
          <w:rFonts w:ascii="Times New Roman" w:hAnsi="Times New Roman"/>
          <w:b/>
          <w:sz w:val="28"/>
          <w:szCs w:val="28"/>
        </w:rPr>
        <w:t>агаризованной</w:t>
      </w:r>
      <w:proofErr w:type="spellEnd"/>
      <w:r w:rsidRPr="001D10D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D10D2">
        <w:rPr>
          <w:rFonts w:ascii="Times New Roman" w:hAnsi="Times New Roman"/>
          <w:b/>
          <w:sz w:val="28"/>
          <w:szCs w:val="28"/>
        </w:rPr>
        <w:t>среды</w:t>
      </w:r>
      <w:proofErr w:type="spellEnd"/>
      <w:r w:rsidRPr="001D10D2">
        <w:rPr>
          <w:rFonts w:ascii="Times New Roman" w:hAnsi="Times New Roman"/>
          <w:b/>
          <w:sz w:val="28"/>
          <w:szCs w:val="28"/>
        </w:rPr>
        <w:t xml:space="preserve"> </w:t>
      </w:r>
    </w:p>
    <w:p w14:paraId="3ED80EB0" w14:textId="77777777" w:rsidR="00011ED5" w:rsidRDefault="00011ED5" w:rsidP="00011E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1D10D2">
        <w:rPr>
          <w:rFonts w:ascii="Times New Roman" w:hAnsi="Times New Roman"/>
          <w:b/>
          <w:sz w:val="28"/>
          <w:szCs w:val="28"/>
        </w:rPr>
        <w:t>Мурасиге-Скуга</w:t>
      </w:r>
      <w:proofErr w:type="spellEnd"/>
      <w:r w:rsidRPr="001D10D2">
        <w:rPr>
          <w:rFonts w:ascii="Times New Roman" w:hAnsi="Times New Roman"/>
          <w:b/>
          <w:sz w:val="28"/>
          <w:szCs w:val="28"/>
        </w:rPr>
        <w:t xml:space="preserve"> (1962)</w:t>
      </w:r>
    </w:p>
    <w:p w14:paraId="01B84E95" w14:textId="77777777" w:rsidR="00011ED5" w:rsidRPr="00DE26A4" w:rsidRDefault="00011ED5" w:rsidP="00011ED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16AB5909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К 4 литрам теплой дистиллированной воды (30-40ºС) добавили в указанной ниже п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следовательности компоненты 1, 2, 3 и 4. Далее растворили компонент 5. Измерив получе</w:t>
      </w:r>
      <w:r w:rsidRPr="00011ED5">
        <w:rPr>
          <w:rFonts w:ascii="Times New Roman" w:hAnsi="Times New Roman"/>
          <w:sz w:val="28"/>
          <w:szCs w:val="28"/>
          <w:lang w:val="ru-RU"/>
        </w:rPr>
        <w:t>н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ный рН, мы его повысили до 5.6-5.8, применив 1М раствора КОН. </w:t>
      </w:r>
    </w:p>
    <w:p w14:paraId="46837CDF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Затем, к 500 мл дистиллированной воды в отдельной колбе добавили компонент 6 (агар-агар) и полностью растворили его при нагревании до 90</w:t>
      </w:r>
      <w:r w:rsidRPr="00011ED5">
        <w:rPr>
          <w:rFonts w:ascii="Times New Roman" w:hAnsi="Times New Roman"/>
          <w:sz w:val="28"/>
          <w:szCs w:val="28"/>
          <w:vertAlign w:val="superscript"/>
          <w:lang w:val="ru-RU"/>
        </w:rPr>
        <w:t>º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С в микроволновой печи. </w:t>
      </w:r>
    </w:p>
    <w:p w14:paraId="3D5A563F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К первому раствору быстро прилили горячий раствор агар-агара, довели смесь до 5 литров нагретой до 90</w:t>
      </w:r>
      <w:r w:rsidRPr="00011ED5">
        <w:rPr>
          <w:rFonts w:ascii="Times New Roman" w:hAnsi="Times New Roman"/>
          <w:sz w:val="28"/>
          <w:szCs w:val="28"/>
          <w:vertAlign w:val="superscript"/>
          <w:lang w:val="ru-RU"/>
        </w:rPr>
        <w:t>º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С дистиллированной водой и быстро, не давая остыть полученной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агаризованной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среде, разлили ее по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культуральным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сосудам.</w:t>
      </w:r>
    </w:p>
    <w:p w14:paraId="4DAB838E" w14:textId="77777777" w:rsidR="00011ED5" w:rsidRPr="00011ED5" w:rsidRDefault="00011ED5" w:rsidP="00011ED5">
      <w:pPr>
        <w:spacing w:after="0" w:line="360" w:lineRule="auto"/>
        <w:ind w:firstLine="709"/>
        <w:rPr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Готовую питательную среду (Приложение А, рисунок 1) простерилизовали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автокл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вированием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в течение 20 минут при 1 атм.</w:t>
      </w:r>
      <w:r w:rsidRPr="00011ED5">
        <w:rPr>
          <w:sz w:val="28"/>
          <w:szCs w:val="28"/>
          <w:lang w:val="ru-RU"/>
        </w:rPr>
        <w:t xml:space="preserve"> </w:t>
      </w:r>
    </w:p>
    <w:p w14:paraId="47E2C22A" w14:textId="77777777" w:rsidR="00011ED5" w:rsidRPr="00011ED5" w:rsidRDefault="00011ED5" w:rsidP="00011ED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br w:type="page"/>
      </w:r>
      <w:r w:rsidRPr="00011ED5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2.3 Дневн</w:t>
      </w:r>
      <w:r w:rsidRPr="00011ED5">
        <w:rPr>
          <w:rFonts w:ascii="Times New Roman" w:hAnsi="Times New Roman"/>
          <w:b/>
          <w:sz w:val="28"/>
          <w:szCs w:val="28"/>
          <w:lang w:val="ru-RU"/>
        </w:rPr>
        <w:t>ик экспериментального наблюдения</w:t>
      </w:r>
    </w:p>
    <w:p w14:paraId="613FAE75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i/>
          <w:sz w:val="28"/>
          <w:szCs w:val="28"/>
          <w:lang w:val="ru-RU"/>
        </w:rPr>
        <w:t>12 апреля 2023 года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– подготовка первичного растительного материала и посадка его в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культуральную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среду. </w:t>
      </w:r>
    </w:p>
    <w:p w14:paraId="6314993E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В качестве первичного растительного материала мы использовали вершинные чере</w:t>
      </w:r>
      <w:r w:rsidRPr="00011ED5">
        <w:rPr>
          <w:rFonts w:ascii="Times New Roman" w:hAnsi="Times New Roman"/>
          <w:sz w:val="28"/>
          <w:szCs w:val="28"/>
          <w:lang w:val="ru-RU"/>
        </w:rPr>
        <w:t>н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ки растения </w:t>
      </w:r>
      <w:r w:rsidRPr="001D10D2">
        <w:rPr>
          <w:rFonts w:ascii="Times New Roman" w:hAnsi="Times New Roman"/>
          <w:sz w:val="28"/>
          <w:szCs w:val="28"/>
        </w:rPr>
        <w:t>HIBISCUS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D10D2">
        <w:rPr>
          <w:rFonts w:ascii="Times New Roman" w:hAnsi="Times New Roman"/>
          <w:sz w:val="28"/>
          <w:szCs w:val="28"/>
        </w:rPr>
        <w:t>ROSA</w:t>
      </w:r>
      <w:r w:rsidRPr="00011ED5">
        <w:rPr>
          <w:rFonts w:ascii="Times New Roman" w:hAnsi="Times New Roman"/>
          <w:sz w:val="28"/>
          <w:szCs w:val="28"/>
          <w:lang w:val="ru-RU"/>
        </w:rPr>
        <w:t>-</w:t>
      </w:r>
      <w:r w:rsidRPr="001D10D2">
        <w:rPr>
          <w:rFonts w:ascii="Times New Roman" w:hAnsi="Times New Roman"/>
          <w:sz w:val="28"/>
          <w:szCs w:val="28"/>
        </w:rPr>
        <w:t>SINENSIS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en-GB"/>
        </w:rPr>
        <w:t>L</w:t>
      </w:r>
      <w:r w:rsidRPr="00011ED5">
        <w:rPr>
          <w:rFonts w:ascii="Times New Roman" w:hAnsi="Times New Roman"/>
          <w:sz w:val="28"/>
          <w:szCs w:val="28"/>
          <w:lang w:val="ru-RU"/>
        </w:rPr>
        <w:t>. длиной около 1,5-2 см. Для исключения случайн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сти, мы приготовили 20 черенков. Затем черенки были простерилизованы по описанной в</w:t>
      </w:r>
      <w:r w:rsidRPr="00011ED5">
        <w:rPr>
          <w:rFonts w:ascii="Times New Roman" w:hAnsi="Times New Roman"/>
          <w:sz w:val="28"/>
          <w:szCs w:val="28"/>
          <w:lang w:val="ru-RU"/>
        </w:rPr>
        <w:t>ы</w:t>
      </w:r>
      <w:r w:rsidRPr="00011ED5">
        <w:rPr>
          <w:rFonts w:ascii="Times New Roman" w:hAnsi="Times New Roman"/>
          <w:sz w:val="28"/>
          <w:szCs w:val="28"/>
          <w:lang w:val="ru-RU"/>
        </w:rPr>
        <w:t>ше методике и воткнуты под углом примерно 45</w:t>
      </w:r>
      <w:r w:rsidRPr="00011ED5">
        <w:rPr>
          <w:rFonts w:ascii="Times New Roman" w:hAnsi="Times New Roman"/>
          <w:sz w:val="28"/>
          <w:szCs w:val="28"/>
          <w:vertAlign w:val="superscript"/>
          <w:lang w:val="ru-RU"/>
        </w:rPr>
        <w:t>º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в предварительно приготовленную пит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тельную среду. Высаженный материал помещен в тепличные условия при температуре 25</w:t>
      </w:r>
      <w:r w:rsidRPr="00011ED5">
        <w:rPr>
          <w:rFonts w:ascii="Times New Roman" w:hAnsi="Times New Roman"/>
          <w:sz w:val="28"/>
          <w:szCs w:val="28"/>
          <w:vertAlign w:val="superscript"/>
          <w:lang w:val="ru-RU"/>
        </w:rPr>
        <w:t>º</w:t>
      </w:r>
      <w:r w:rsidRPr="00011ED5">
        <w:rPr>
          <w:rFonts w:ascii="Times New Roman" w:hAnsi="Times New Roman"/>
          <w:sz w:val="28"/>
          <w:szCs w:val="28"/>
          <w:lang w:val="ru-RU"/>
        </w:rPr>
        <w:t>С.</w:t>
      </w:r>
    </w:p>
    <w:p w14:paraId="2847B817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i/>
          <w:sz w:val="28"/>
          <w:szCs w:val="28"/>
          <w:lang w:val="ru-RU"/>
        </w:rPr>
        <w:t>18 апреля 2023 года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– на первичном материале появились белые образования криста</w:t>
      </w:r>
      <w:r w:rsidRPr="00011ED5">
        <w:rPr>
          <w:rFonts w:ascii="Times New Roman" w:hAnsi="Times New Roman"/>
          <w:sz w:val="28"/>
          <w:szCs w:val="28"/>
          <w:lang w:val="ru-RU"/>
        </w:rPr>
        <w:t>л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лической формы (Приложение А, рисунок 2). Произведен отбор проб полученных образцов для изучения под микроскопом. Их изучение под микроскопом подтвердило, что это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каллусная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ткань (Приложение А, р</w:t>
      </w:r>
      <w:r w:rsidRPr="00011ED5">
        <w:rPr>
          <w:rFonts w:ascii="Times New Roman" w:hAnsi="Times New Roman"/>
          <w:sz w:val="28"/>
          <w:szCs w:val="28"/>
          <w:lang w:val="ru-RU"/>
        </w:rPr>
        <w:t>и</w:t>
      </w:r>
      <w:r w:rsidRPr="00011ED5">
        <w:rPr>
          <w:rFonts w:ascii="Times New Roman" w:hAnsi="Times New Roman"/>
          <w:sz w:val="28"/>
          <w:szCs w:val="28"/>
          <w:lang w:val="ru-RU"/>
        </w:rPr>
        <w:t>сунок 3).</w:t>
      </w:r>
    </w:p>
    <w:p w14:paraId="626E18A7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i/>
          <w:sz w:val="28"/>
          <w:szCs w:val="28"/>
          <w:lang w:val="ru-RU"/>
        </w:rPr>
        <w:t>19 апреля 2023 года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– произведен отбор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каллусной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ткани. Затем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каллусная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ткань в</w:t>
      </w:r>
      <w:r w:rsidRPr="00011ED5">
        <w:rPr>
          <w:rFonts w:ascii="Times New Roman" w:hAnsi="Times New Roman"/>
          <w:sz w:val="28"/>
          <w:szCs w:val="28"/>
          <w:lang w:val="ru-RU"/>
        </w:rPr>
        <w:t>ы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сажена в два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культуральных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сосуда. (Приложение А, рисунок 4). В первом содержалась пит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тельная среда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 повышенным содержанием ауксина, для стимуляции апикального доминирования побега. во втором – с повышенным содерж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нием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цитокинина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, для стимуляции роста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корнеподобных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выростов. </w:t>
      </w:r>
    </w:p>
    <w:p w14:paraId="34B4B7C1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Оба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культуральных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сосуда были помещены в «умную» тепличку с постоянными параметрами влажности (60%-70%) и температуры (25</w:t>
      </w:r>
      <w:r w:rsidRPr="00011ED5">
        <w:rPr>
          <w:rFonts w:ascii="Times New Roman" w:hAnsi="Times New Roman"/>
          <w:sz w:val="28"/>
          <w:szCs w:val="28"/>
          <w:vertAlign w:val="superscript"/>
          <w:lang w:val="ru-RU"/>
        </w:rPr>
        <w:t>º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С). Для подсветки использовали встроенную специализированную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фитолампу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с увеличе</w:t>
      </w:r>
      <w:r w:rsidRPr="00011ED5">
        <w:rPr>
          <w:rFonts w:ascii="Times New Roman" w:hAnsi="Times New Roman"/>
          <w:sz w:val="28"/>
          <w:szCs w:val="28"/>
          <w:lang w:val="ru-RU"/>
        </w:rPr>
        <w:t>н</w:t>
      </w:r>
      <w:r w:rsidRPr="00011ED5">
        <w:rPr>
          <w:rFonts w:ascii="Times New Roman" w:hAnsi="Times New Roman"/>
          <w:sz w:val="28"/>
          <w:szCs w:val="28"/>
          <w:lang w:val="ru-RU"/>
        </w:rPr>
        <w:t>ным красным и синим спектральным диапазоном.</w:t>
      </w:r>
    </w:p>
    <w:p w14:paraId="13FA2EF9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i/>
          <w:sz w:val="28"/>
          <w:szCs w:val="28"/>
          <w:lang w:val="ru-RU"/>
        </w:rPr>
        <w:t>25 апреля 2023 года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– в сосуде, содержащим повышенное количество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цитокинина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, з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мечено появление микроскопического зеленого отростка (Приложение А, рисунок 5). Во втором сосуде, где в питательной среде находилось повышенное содержание ауксина, при рассматривании на пр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свет, мы заметили корневые образования.</w:t>
      </w:r>
    </w:p>
    <w:p w14:paraId="7FE8C159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Pr="00011ED5">
        <w:rPr>
          <w:rFonts w:ascii="Times New Roman" w:hAnsi="Times New Roman"/>
          <w:b/>
          <w:sz w:val="28"/>
          <w:szCs w:val="28"/>
          <w:lang w:val="ru-RU"/>
        </w:rPr>
        <w:lastRenderedPageBreak/>
        <w:t>Выводы</w:t>
      </w:r>
    </w:p>
    <w:p w14:paraId="1F4E6AB2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Поставив данный эксперимент, мы на практике убедились, что в домашних услов</w:t>
      </w:r>
      <w:r w:rsidRPr="00011ED5">
        <w:rPr>
          <w:rFonts w:ascii="Times New Roman" w:hAnsi="Times New Roman"/>
          <w:sz w:val="28"/>
          <w:szCs w:val="28"/>
          <w:lang w:val="ru-RU"/>
        </w:rPr>
        <w:t>и</w:t>
      </w:r>
      <w:r w:rsidRPr="00011ED5">
        <w:rPr>
          <w:rFonts w:ascii="Times New Roman" w:hAnsi="Times New Roman"/>
          <w:sz w:val="28"/>
          <w:szCs w:val="28"/>
          <w:lang w:val="ru-RU"/>
        </w:rPr>
        <w:t>ях возможно выращивать растения микроклональным способом. Несмотря на отсутствие дор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гостоящего специализированного оборудования, вполне реально проводить различные высокотехнологичные би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логические эксперименты и использовать полученные в ходе них результаты в с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лекции и размножении растений, получать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генномодифицированные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гибриды.</w:t>
      </w:r>
    </w:p>
    <w:p w14:paraId="1E5FEFC7" w14:textId="77777777" w:rsidR="00011ED5" w:rsidRPr="00011ED5" w:rsidRDefault="00011ED5" w:rsidP="00011ED5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617E7936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Pr="00011ED5">
        <w:rPr>
          <w:rFonts w:ascii="Times New Roman" w:hAnsi="Times New Roman"/>
          <w:b/>
          <w:sz w:val="28"/>
          <w:szCs w:val="28"/>
          <w:lang w:val="ru-RU"/>
        </w:rPr>
        <w:lastRenderedPageBreak/>
        <w:t>Заключение</w:t>
      </w:r>
    </w:p>
    <w:p w14:paraId="4BFCF73D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Микроклональное размножение растений на данный момент является самым перед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вым и научно обоснованным способом вегетативного размножения растений. Его примен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>ние в народном хозяйстве открывает перед наукой новые возможности селекции ра</w:t>
      </w:r>
      <w:r w:rsidRPr="00011ED5">
        <w:rPr>
          <w:rFonts w:ascii="Times New Roman" w:hAnsi="Times New Roman"/>
          <w:sz w:val="28"/>
          <w:szCs w:val="28"/>
          <w:lang w:val="ru-RU"/>
        </w:rPr>
        <w:t>с</w:t>
      </w:r>
      <w:r w:rsidRPr="00011ED5">
        <w:rPr>
          <w:rFonts w:ascii="Times New Roman" w:hAnsi="Times New Roman"/>
          <w:sz w:val="28"/>
          <w:szCs w:val="28"/>
          <w:lang w:val="ru-RU"/>
        </w:rPr>
        <w:t>тений, их генной модификации. Позволяет сохранять и восстанавливать популяции редких и исч</w:t>
      </w:r>
      <w:r w:rsidRPr="00011ED5">
        <w:rPr>
          <w:rFonts w:ascii="Times New Roman" w:hAnsi="Times New Roman"/>
          <w:sz w:val="28"/>
          <w:szCs w:val="28"/>
          <w:lang w:val="ru-RU"/>
        </w:rPr>
        <w:t>е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зающих растений. Новый импульс получила возможность создания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криобанка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растений. </w:t>
      </w:r>
    </w:p>
    <w:p w14:paraId="42A5CB35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До недавнего времени широкое применение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меристемного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размножения ограничив</w:t>
      </w:r>
      <w:r w:rsidRPr="00011ED5">
        <w:rPr>
          <w:rFonts w:ascii="Times New Roman" w:hAnsi="Times New Roman"/>
          <w:sz w:val="28"/>
          <w:szCs w:val="28"/>
          <w:lang w:val="ru-RU"/>
        </w:rPr>
        <w:t>а</w:t>
      </w:r>
      <w:r w:rsidRPr="00011ED5">
        <w:rPr>
          <w:rFonts w:ascii="Times New Roman" w:hAnsi="Times New Roman"/>
          <w:sz w:val="28"/>
          <w:szCs w:val="28"/>
          <w:lang w:val="ru-RU"/>
        </w:rPr>
        <w:t>лось требованием применения дорогостоящего оборудования, сложностью технолог</w:t>
      </w:r>
      <w:r w:rsidRPr="00011ED5">
        <w:rPr>
          <w:rFonts w:ascii="Times New Roman" w:hAnsi="Times New Roman"/>
          <w:sz w:val="28"/>
          <w:szCs w:val="28"/>
          <w:lang w:val="ru-RU"/>
        </w:rPr>
        <w:t>и</w:t>
      </w:r>
      <w:r w:rsidRPr="00011ED5">
        <w:rPr>
          <w:rFonts w:ascii="Times New Roman" w:hAnsi="Times New Roman"/>
          <w:sz w:val="28"/>
          <w:szCs w:val="28"/>
          <w:lang w:val="ru-RU"/>
        </w:rPr>
        <w:t>ческого процесса, наличия углублённых узкоспециализированных знаний в области биотехнологий [5].</w:t>
      </w:r>
    </w:p>
    <w:p w14:paraId="6D71873E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Целью нашего проекта стало изучение методики и реальной возможности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меристемн</w:t>
      </w:r>
      <w:r w:rsidRPr="00011ED5">
        <w:rPr>
          <w:rFonts w:ascii="Times New Roman" w:hAnsi="Times New Roman"/>
          <w:sz w:val="28"/>
          <w:szCs w:val="28"/>
          <w:lang w:val="ru-RU"/>
        </w:rPr>
        <w:t>о</w:t>
      </w:r>
      <w:r w:rsidRPr="00011ED5">
        <w:rPr>
          <w:rFonts w:ascii="Times New Roman" w:hAnsi="Times New Roman"/>
          <w:sz w:val="28"/>
          <w:szCs w:val="28"/>
          <w:lang w:val="ru-RU"/>
        </w:rPr>
        <w:t>го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культивирования растительных организмов в условиях домашней лаборатории. </w:t>
      </w:r>
    </w:p>
    <w:p w14:paraId="375E514E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Для этого из подручных средств была создана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биолаборатория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>. Испол</w:t>
      </w:r>
      <w:r w:rsidRPr="00011ED5">
        <w:rPr>
          <w:rFonts w:ascii="Times New Roman" w:hAnsi="Times New Roman"/>
          <w:sz w:val="28"/>
          <w:szCs w:val="28"/>
          <w:lang w:val="ru-RU"/>
        </w:rPr>
        <w:t>ь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зуя общую методику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меристемного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культивирования, нами были получены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каллусные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кле</w:t>
      </w:r>
      <w:r w:rsidRPr="00011ED5">
        <w:rPr>
          <w:rFonts w:ascii="Times New Roman" w:hAnsi="Times New Roman"/>
          <w:sz w:val="28"/>
          <w:szCs w:val="28"/>
          <w:lang w:val="ru-RU"/>
        </w:rPr>
        <w:t>т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ки в условиях </w:t>
      </w:r>
      <w:r w:rsidRPr="001D10D2">
        <w:rPr>
          <w:rFonts w:ascii="Times New Roman" w:hAnsi="Times New Roman"/>
          <w:sz w:val="28"/>
          <w:szCs w:val="28"/>
        </w:rPr>
        <w:t>in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D10D2">
        <w:rPr>
          <w:rFonts w:ascii="Times New Roman" w:hAnsi="Times New Roman"/>
          <w:sz w:val="28"/>
          <w:szCs w:val="28"/>
        </w:rPr>
        <w:t>vitro</w:t>
      </w:r>
      <w:r w:rsidRPr="00011ED5">
        <w:rPr>
          <w:rFonts w:ascii="Times New Roman" w:hAnsi="Times New Roman"/>
          <w:sz w:val="28"/>
          <w:szCs w:val="28"/>
          <w:lang w:val="ru-RU"/>
        </w:rPr>
        <w:t xml:space="preserve">. В качестве биоматериала использовалось растение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Hibiscus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rosa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-</w:t>
      </w:r>
      <w:proofErr w:type="spellStart"/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sinensis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. Культивирование происходило в питательной среде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. С грибковым и бактериальным заражением боролись с помощью ультрафиолетового облучения и примен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е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нием антимикотического препарата «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Амфотерицин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В» в сочетании с антибиотиком «Пеници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л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лин». </w:t>
      </w:r>
    </w:p>
    <w:p w14:paraId="3861F9E0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На первом этапе для получения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каллусных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клеток, в питательную среду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Мурасиге-Скуга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были добавлены в равных долях ауксины и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цитокинины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. Это позволило получить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ка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л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лусные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клетки из растения [6, 8]. </w:t>
      </w:r>
    </w:p>
    <w:p w14:paraId="21BBC65E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На втором этапе полученные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каллусные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ткани были пересажены в два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культурал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ь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ных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сосуда. В первом сосуде содержалось повышенное содержание ауксина в форме гетероауксина, а во втором увел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и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ченное содержание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цитокинина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цитокининовая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паста) [7, 8]. Для предотвращения накопления фенольных соединений при длительном культивировании и потемнения каллуса 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lastRenderedPageBreak/>
        <w:t xml:space="preserve">применяли антиоксиданты фирмы </w:t>
      </w:r>
      <w:proofErr w:type="spellStart"/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Ronoxan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от швейцарской фирмы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DSM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Nutritional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Products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Europe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1D10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Ltd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.</w:t>
      </w:r>
    </w:p>
    <w:p w14:paraId="3BB5BC45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Ауксины обладают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аттрагирующим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эффектом – «привлекают» питательные вещества к областям повышенной своей концентрации: верхушечной меристеме (апикальное доминирование), базальной части черенка (корнеобразование), завязи (разрастание околоплодника). </w:t>
      </w:r>
    </w:p>
    <w:p w14:paraId="46047EC7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Цитокинины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определяют деление клеток, снятие апикального доминирования, подавление роста боковых корней, прорастание семян, почек, клубней, регулируют цветение и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плодообразование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, определяют задержку старения листьев, стеблевой морфогенез в культуре тканей [8].</w:t>
      </w:r>
    </w:p>
    <w:p w14:paraId="35807EB9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Данные сосуды были размещены в «умной» тепличке при температуре 25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perscript"/>
          <w:lang w:val="ru-RU"/>
        </w:rPr>
        <w:t>º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С, влажности 60-70% и применении сп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е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циализированной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фитолампы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. Через 5 дней в сосуде, содержащим ауксин было з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а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мечено появление зачатков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корнеподобных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выростов т.е. будущего корня, а в другом сосуде наблюдалось появление зеленых зачатков побега (стеблевой морфогенез). </w:t>
      </w:r>
    </w:p>
    <w:p w14:paraId="1D8A3E4D" w14:textId="77777777" w:rsidR="00011ED5" w:rsidRPr="00011ED5" w:rsidRDefault="00011ED5" w:rsidP="00011ED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Таким образом, в ходе проведения эксперимента было опытным путем подтве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р</w:t>
      </w:r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ждена возможность микроклонального размножения растений в домашних условиях и различие действия ауксина и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цитокинина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на морфогенез </w:t>
      </w:r>
      <w:proofErr w:type="spellStart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каллусных</w:t>
      </w:r>
      <w:proofErr w:type="spellEnd"/>
      <w:r w:rsidRPr="00011ED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тканей.</w:t>
      </w:r>
    </w:p>
    <w:p w14:paraId="5B84C133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EF4A855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1ED5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Pr="00011ED5">
        <w:rPr>
          <w:rFonts w:ascii="Times New Roman" w:hAnsi="Times New Roman"/>
          <w:b/>
          <w:sz w:val="28"/>
          <w:szCs w:val="28"/>
          <w:lang w:val="ru-RU"/>
        </w:rPr>
        <w:lastRenderedPageBreak/>
        <w:t>Список литературы</w:t>
      </w:r>
    </w:p>
    <w:p w14:paraId="5AEA8072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 xml:space="preserve">1. Калашникова Е.А. Клеточная инженерия растений / </w:t>
      </w:r>
      <w:proofErr w:type="spellStart"/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Е.А.Калашникова</w:t>
      </w:r>
      <w:proofErr w:type="spellEnd"/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 xml:space="preserve">: Учебник и практикум. – М.: </w:t>
      </w:r>
      <w:proofErr w:type="spellStart"/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Юрайт</w:t>
      </w:r>
      <w:proofErr w:type="spellEnd"/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, 2020. – 333 с.</w:t>
      </w:r>
    </w:p>
    <w:p w14:paraId="714E7EC3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2. Цыренов В.Ж. Основы биотехнологии: Культивирование изолированных клеток и тканей растений / В.Ж. Цыренов: Учебно-методическое пособие. – Улан-Удэ: ВСГТУ, 2003. – 57 с.</w:t>
      </w:r>
    </w:p>
    <w:p w14:paraId="6B61E783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3.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Дитченко</w:t>
      </w:r>
      <w:proofErr w:type="spellEnd"/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Т.И. Культура клеток, тканей и органов растений. 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Методические рек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о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мендации к лабораторным занятиям, задания для самостоятельной работы и контроля зн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а</w:t>
      </w:r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>ний студентов. /</w:t>
      </w:r>
      <w:r w:rsidRPr="00011ED5">
        <w:rPr>
          <w:rFonts w:ascii="Times New Roman" w:hAnsi="Times New Roman"/>
          <w:sz w:val="28"/>
          <w:szCs w:val="28"/>
          <w:lang w:val="ru-RU" w:eastAsia="ru-RU"/>
        </w:rPr>
        <w:t xml:space="preserve"> Т.И. </w:t>
      </w:r>
      <w:proofErr w:type="spellStart"/>
      <w:r w:rsidRPr="00011ED5">
        <w:rPr>
          <w:rFonts w:ascii="Times New Roman" w:hAnsi="Times New Roman"/>
          <w:sz w:val="28"/>
          <w:szCs w:val="28"/>
          <w:lang w:val="ru-RU" w:eastAsia="ru-RU"/>
        </w:rPr>
        <w:t>Дитченко</w:t>
      </w:r>
      <w:proofErr w:type="spellEnd"/>
      <w:r w:rsidRPr="00011ED5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Минск: БГУ, 2007 – 25 с.</w:t>
      </w:r>
    </w:p>
    <w:p w14:paraId="25FB835A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4. Урманцева В.В. Культивирование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каллусных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тканей на твердых средах. Методы культивирования клеток. / В.В. Урманцева – Л.: Наука, 1988. – 241 с.</w:t>
      </w:r>
    </w:p>
    <w:p w14:paraId="3CEAE9CA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5. Блажевич О.В. Культивирование клеток: Курс лекций / О.В. Блажевич – Минск.: БГУ, 2004. – 78 с.</w:t>
      </w:r>
    </w:p>
    <w:p w14:paraId="1B17B8E9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>6. Мурашкина И.А. Использование культуры клеток растений в биотехнологии лека</w:t>
      </w:r>
      <w:r w:rsidRPr="00011ED5">
        <w:rPr>
          <w:rFonts w:ascii="Times New Roman" w:hAnsi="Times New Roman"/>
          <w:sz w:val="28"/>
          <w:szCs w:val="28"/>
          <w:lang w:val="ru-RU"/>
        </w:rPr>
        <w:t>р</w:t>
      </w:r>
      <w:r w:rsidRPr="00011ED5">
        <w:rPr>
          <w:rFonts w:ascii="Times New Roman" w:hAnsi="Times New Roman"/>
          <w:sz w:val="28"/>
          <w:szCs w:val="28"/>
          <w:lang w:val="ru-RU"/>
        </w:rPr>
        <w:t>ственных средств: учебное пособие / И.А. Мурашкина, И.Б. Васильев, В.В. Гордеева; ГБОУ ВПО ИГМУ Минздрава России, кафедра технологии лекарственных форм. – Иркутск: И</w:t>
      </w:r>
      <w:r w:rsidRPr="00011ED5">
        <w:rPr>
          <w:rFonts w:ascii="Times New Roman" w:hAnsi="Times New Roman"/>
          <w:sz w:val="28"/>
          <w:szCs w:val="28"/>
          <w:lang w:val="ru-RU"/>
        </w:rPr>
        <w:t>Г</w:t>
      </w:r>
      <w:r w:rsidRPr="00011ED5">
        <w:rPr>
          <w:rFonts w:ascii="Times New Roman" w:hAnsi="Times New Roman"/>
          <w:sz w:val="28"/>
          <w:szCs w:val="28"/>
          <w:lang w:val="ru-RU"/>
        </w:rPr>
        <w:t>МУ, 2015. – 83 с.</w:t>
      </w:r>
    </w:p>
    <w:p w14:paraId="781D83E7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7. Черкасова Е.И.,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Брилкина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А.А. Работа с культурами клеток / Учебно-методическое пособие. – Нижний Новгород: Издательство Нижегородского университета, 2015. – 57 с.</w:t>
      </w:r>
    </w:p>
    <w:p w14:paraId="1F5A3D24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11ED5">
        <w:rPr>
          <w:rFonts w:ascii="Times New Roman" w:hAnsi="Times New Roman"/>
          <w:sz w:val="28"/>
          <w:szCs w:val="28"/>
          <w:lang w:val="ru-RU"/>
        </w:rPr>
        <w:t xml:space="preserve">8. Воронина А.В., Вишнякова А.В., </w:t>
      </w:r>
      <w:proofErr w:type="spellStart"/>
      <w:r w:rsidRPr="00011ED5">
        <w:rPr>
          <w:rFonts w:ascii="Times New Roman" w:hAnsi="Times New Roman"/>
          <w:sz w:val="28"/>
          <w:szCs w:val="28"/>
          <w:lang w:val="ru-RU"/>
        </w:rPr>
        <w:t>Комахин</w:t>
      </w:r>
      <w:proofErr w:type="spellEnd"/>
      <w:r w:rsidRPr="00011ED5">
        <w:rPr>
          <w:rFonts w:ascii="Times New Roman" w:hAnsi="Times New Roman"/>
          <w:sz w:val="28"/>
          <w:szCs w:val="28"/>
          <w:lang w:val="ru-RU"/>
        </w:rPr>
        <w:t xml:space="preserve"> Р.А. и др. Основы биотехнологии садовых культур: учебное пособие. – Москва, 2023. – 139 с.</w:t>
      </w:r>
    </w:p>
    <w:p w14:paraId="63E84A3E" w14:textId="77777777" w:rsidR="00011ED5" w:rsidRPr="00011ED5" w:rsidRDefault="00011ED5" w:rsidP="00011ED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sz w:val="24"/>
          <w:szCs w:val="24"/>
          <w:lang w:val="ru-RU"/>
        </w:rPr>
        <w:br w:type="page"/>
      </w:r>
    </w:p>
    <w:p w14:paraId="61752741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righ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ПРИЛОЖЕНИЕ А.</w:t>
      </w:r>
    </w:p>
    <w:p w14:paraId="666FD6AE" w14:textId="7DEFB720" w:rsidR="00011ED5" w:rsidRPr="00011ED5" w:rsidRDefault="00011ED5" w:rsidP="00011ED5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F18AE"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405D5B5E" wp14:editId="2ACFB8C2">
            <wp:simplePos x="0" y="0"/>
            <wp:positionH relativeFrom="margin">
              <wp:posOffset>625475</wp:posOffset>
            </wp:positionH>
            <wp:positionV relativeFrom="margin">
              <wp:posOffset>767080</wp:posOffset>
            </wp:positionV>
            <wp:extent cx="4864100" cy="611568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BCAE4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6CF38C6E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565F3EB0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EF4C0FA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2E9C04E6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3274A95F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409275BB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4DBB6711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296DD2BD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753A7526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5EAD2080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32C4A558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3D07E873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736D688E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4750F530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07DB17F8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7B333D49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77C3228F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411D0B2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0A80032D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6C0685E6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514BBD5E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61AC9FE1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367E67AF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sz w:val="24"/>
          <w:szCs w:val="24"/>
          <w:lang w:val="ru-RU"/>
        </w:rPr>
        <w:t>Рисунок 1.</w:t>
      </w:r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 Приготовление питательной ср</w:t>
      </w:r>
      <w:r w:rsidRPr="00011ED5">
        <w:rPr>
          <w:rFonts w:ascii="Times New Roman" w:hAnsi="Times New Roman"/>
          <w:bCs/>
          <w:sz w:val="24"/>
          <w:szCs w:val="24"/>
          <w:lang w:val="ru-RU"/>
        </w:rPr>
        <w:t>е</w:t>
      </w:r>
      <w:r w:rsidRPr="00011ED5">
        <w:rPr>
          <w:rFonts w:ascii="Times New Roman" w:hAnsi="Times New Roman"/>
          <w:bCs/>
          <w:sz w:val="24"/>
          <w:szCs w:val="24"/>
          <w:lang w:val="ru-RU"/>
        </w:rPr>
        <w:t>ды.</w:t>
      </w:r>
    </w:p>
    <w:p w14:paraId="2A5C8276" w14:textId="2BDF9ACD" w:rsidR="00011ED5" w:rsidRPr="007F18AE" w:rsidRDefault="00011ED5" w:rsidP="00011ED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011ED5">
        <w:rPr>
          <w:rFonts w:ascii="Times New Roman" w:hAnsi="Times New Roman"/>
          <w:b/>
          <w:bCs/>
          <w:sz w:val="24"/>
          <w:szCs w:val="24"/>
          <w:lang w:val="ru-RU"/>
        </w:rPr>
        <w:br w:type="page"/>
      </w: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58870DF9" wp14:editId="79EA482B">
            <wp:extent cx="5978525" cy="32156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5B332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sz w:val="24"/>
          <w:szCs w:val="24"/>
          <w:lang w:val="ru-RU"/>
        </w:rPr>
        <w:t>Рисунок 2.</w:t>
      </w:r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 Появление каллуса на </w:t>
      </w:r>
      <w:proofErr w:type="spellStart"/>
      <w:r w:rsidRPr="00011ED5">
        <w:rPr>
          <w:rFonts w:ascii="Times New Roman" w:hAnsi="Times New Roman"/>
          <w:bCs/>
          <w:sz w:val="24"/>
          <w:szCs w:val="24"/>
          <w:lang w:val="ru-RU"/>
        </w:rPr>
        <w:t>экспланте</w:t>
      </w:r>
      <w:proofErr w:type="spellEnd"/>
      <w:r w:rsidRPr="00011ED5">
        <w:rPr>
          <w:rFonts w:ascii="Times New Roman" w:hAnsi="Times New Roman"/>
          <w:bCs/>
          <w:sz w:val="24"/>
          <w:szCs w:val="24"/>
          <w:lang w:val="ru-RU"/>
        </w:rPr>
        <w:t>.</w:t>
      </w:r>
    </w:p>
    <w:p w14:paraId="07B86633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14:paraId="48356E9F" w14:textId="6A73518E" w:rsidR="00011ED5" w:rsidRPr="007F18AE" w:rsidRDefault="00011ED5" w:rsidP="00011ED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 wp14:anchorId="502FE7B7" wp14:editId="40DFF2D3">
            <wp:extent cx="5845810" cy="3896995"/>
            <wp:effectExtent l="0" t="0" r="254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89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1972A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sz w:val="24"/>
          <w:szCs w:val="24"/>
          <w:lang w:val="ru-RU"/>
        </w:rPr>
        <w:t>Рисунок 3.</w:t>
      </w:r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 Посадка каллуса в колбы и чашки Петри с питательной средой </w:t>
      </w:r>
    </w:p>
    <w:p w14:paraId="1D70F216" w14:textId="1573C620" w:rsidR="00011ED5" w:rsidRDefault="00011ED5" w:rsidP="00011ED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58D944A6" wp14:editId="0716EC4C">
            <wp:extent cx="5216525" cy="36899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68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408F1" w14:textId="77777777" w:rsidR="00011ED5" w:rsidRPr="00011ED5" w:rsidRDefault="00011ED5" w:rsidP="00011ED5">
      <w:pPr>
        <w:rPr>
          <w:rFonts w:ascii="Times New Roman" w:hAnsi="Times New Roman"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bCs/>
          <w:sz w:val="24"/>
          <w:szCs w:val="24"/>
          <w:lang w:val="ru-RU"/>
        </w:rPr>
        <w:t>Рисунок 4.</w:t>
      </w:r>
      <w:r w:rsidRPr="00011ED5">
        <w:rPr>
          <w:rFonts w:ascii="Times New Roman" w:hAnsi="Times New Roman"/>
          <w:sz w:val="24"/>
          <w:szCs w:val="24"/>
          <w:lang w:val="ru-RU"/>
        </w:rPr>
        <w:t xml:space="preserve"> Полученный каллус под микроскопом с увеличением 40х80.</w:t>
      </w:r>
    </w:p>
    <w:p w14:paraId="62D7BBF2" w14:textId="085B3A78" w:rsidR="00011ED5" w:rsidRPr="00D13CD6" w:rsidRDefault="00011ED5" w:rsidP="00011ED5">
      <w:pPr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0"/>
        <w:jc w:val="center"/>
        <w:rPr>
          <w:noProof/>
        </w:rPr>
      </w:pPr>
      <w:r w:rsidRPr="00A915B5">
        <w:rPr>
          <w:noProof/>
          <w:lang w:val="ru-RU" w:eastAsia="ru-RU" w:bidi="ar-SA"/>
        </w:rPr>
        <w:drawing>
          <wp:inline distT="0" distB="0" distL="0" distR="0" wp14:anchorId="6D780385" wp14:editId="48A54BD6">
            <wp:extent cx="3989070" cy="2287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0" t="24332" r="24879" b="2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2E2D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sz w:val="24"/>
          <w:szCs w:val="24"/>
          <w:lang w:val="ru-RU"/>
        </w:rPr>
        <w:t>Рисунок 5.</w:t>
      </w:r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 Появление </w:t>
      </w:r>
      <w:proofErr w:type="spellStart"/>
      <w:r w:rsidRPr="00011ED5">
        <w:rPr>
          <w:rFonts w:ascii="Times New Roman" w:hAnsi="Times New Roman"/>
          <w:bCs/>
          <w:sz w:val="24"/>
          <w:szCs w:val="24"/>
          <w:lang w:val="ru-RU"/>
        </w:rPr>
        <w:t>корнеподобного</w:t>
      </w:r>
      <w:proofErr w:type="spellEnd"/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 отростка в среде с ауксином (</w:t>
      </w:r>
      <w:proofErr w:type="spellStart"/>
      <w:r w:rsidRPr="00011ED5">
        <w:rPr>
          <w:rFonts w:ascii="Times New Roman" w:hAnsi="Times New Roman"/>
          <w:bCs/>
          <w:sz w:val="24"/>
          <w:szCs w:val="24"/>
          <w:lang w:val="ru-RU"/>
        </w:rPr>
        <w:t>ризогенез</w:t>
      </w:r>
      <w:proofErr w:type="spellEnd"/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) и будущего побега (стеблевой морфогенез) в среде с повышенным содержанием </w:t>
      </w:r>
      <w:proofErr w:type="spellStart"/>
      <w:r w:rsidRPr="00011ED5">
        <w:rPr>
          <w:rFonts w:ascii="Times New Roman" w:hAnsi="Times New Roman"/>
          <w:bCs/>
          <w:sz w:val="24"/>
          <w:szCs w:val="24"/>
          <w:lang w:val="ru-RU"/>
        </w:rPr>
        <w:t>цитокинина</w:t>
      </w:r>
      <w:proofErr w:type="spellEnd"/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14:paraId="30C2201B" w14:textId="77777777" w:rsid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из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недифференцированной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массы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F0C7C">
        <w:rPr>
          <w:rFonts w:ascii="Times New Roman" w:hAnsi="Times New Roman"/>
          <w:bCs/>
          <w:sz w:val="24"/>
          <w:szCs w:val="24"/>
        </w:rPr>
        <w:t>каллус</w:t>
      </w:r>
      <w:r>
        <w:rPr>
          <w:rFonts w:ascii="Times New Roman" w:hAnsi="Times New Roman"/>
          <w:bCs/>
          <w:sz w:val="24"/>
          <w:szCs w:val="24"/>
        </w:rPr>
        <w:t>а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14:paraId="225688A6" w14:textId="77777777" w:rsid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CC4FDCD" w14:textId="47FD351C" w:rsid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222B8719" wp14:editId="33365F92">
            <wp:extent cx="6123940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995D6" w14:textId="77777777" w:rsidR="00011ED5" w:rsidRPr="00011ED5" w:rsidRDefault="00011ED5" w:rsidP="00011ED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011ED5">
        <w:rPr>
          <w:rFonts w:ascii="Times New Roman" w:hAnsi="Times New Roman"/>
          <w:b/>
          <w:sz w:val="24"/>
          <w:szCs w:val="24"/>
          <w:lang w:val="ru-RU"/>
        </w:rPr>
        <w:t>Рисунок 6.</w:t>
      </w:r>
      <w:r w:rsidRPr="00011ED5">
        <w:rPr>
          <w:rFonts w:ascii="Times New Roman" w:hAnsi="Times New Roman"/>
          <w:bCs/>
          <w:sz w:val="24"/>
          <w:szCs w:val="24"/>
          <w:lang w:val="ru-RU"/>
        </w:rPr>
        <w:t xml:space="preserve"> Развитие новых растений из каллуса в пробирках с питательной средой</w:t>
      </w:r>
    </w:p>
    <w:p w14:paraId="655B7AF6" w14:textId="77777777" w:rsidR="00B461C6" w:rsidRPr="00B461C6" w:rsidRDefault="00B461C6">
      <w:pPr>
        <w:rPr>
          <w:lang w:val="ru-RU"/>
        </w:rPr>
      </w:pPr>
    </w:p>
    <w:sectPr w:rsidR="00B461C6" w:rsidRPr="00B461C6" w:rsidSect="00780C27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67AE3" w14:textId="77777777" w:rsidR="0037356C" w:rsidRDefault="0037356C" w:rsidP="00054AFC">
      <w:pPr>
        <w:spacing w:after="0" w:line="240" w:lineRule="auto"/>
      </w:pPr>
      <w:r>
        <w:separator/>
      </w:r>
    </w:p>
  </w:endnote>
  <w:endnote w:type="continuationSeparator" w:id="0">
    <w:p w14:paraId="7621537C" w14:textId="77777777" w:rsidR="0037356C" w:rsidRDefault="0037356C" w:rsidP="0005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132973"/>
      <w:docPartObj>
        <w:docPartGallery w:val="Page Numbers (Bottom of Page)"/>
        <w:docPartUnique/>
      </w:docPartObj>
    </w:sdtPr>
    <w:sdtEndPr/>
    <w:sdtContent>
      <w:p w14:paraId="6FEB3673" w14:textId="2BA5D474" w:rsidR="000A7F16" w:rsidRDefault="000A7F16">
        <w:pPr>
          <w:pStyle w:val="af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5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94D93B" w14:textId="77777777" w:rsidR="000A7F16" w:rsidRDefault="000A7F16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C3CE8" w14:textId="77777777" w:rsidR="0037356C" w:rsidRDefault="0037356C" w:rsidP="00054AFC">
      <w:pPr>
        <w:spacing w:after="0" w:line="240" w:lineRule="auto"/>
      </w:pPr>
      <w:r>
        <w:separator/>
      </w:r>
    </w:p>
  </w:footnote>
  <w:footnote w:type="continuationSeparator" w:id="0">
    <w:p w14:paraId="7B11D49B" w14:textId="77777777" w:rsidR="0037356C" w:rsidRDefault="0037356C" w:rsidP="00054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653" w:hanging="611"/>
      </w:pPr>
      <w:rPr>
        <w:rFonts w:ascii="Times New Roman" w:hAnsi="Times New Roman" w:cs="Times New Roman"/>
        <w:b w:val="0"/>
        <w:bCs w:val="0"/>
        <w:spacing w:val="-4"/>
        <w:sz w:val="28"/>
        <w:szCs w:val="28"/>
      </w:rPr>
    </w:lvl>
    <w:lvl w:ilvl="1">
      <w:numFmt w:val="bullet"/>
      <w:lvlText w:val="•"/>
      <w:lvlJc w:val="left"/>
      <w:pPr>
        <w:ind w:left="1574" w:hanging="611"/>
      </w:pPr>
    </w:lvl>
    <w:lvl w:ilvl="2">
      <w:numFmt w:val="bullet"/>
      <w:lvlText w:val="•"/>
      <w:lvlJc w:val="left"/>
      <w:pPr>
        <w:ind w:left="2495" w:hanging="611"/>
      </w:pPr>
    </w:lvl>
    <w:lvl w:ilvl="3">
      <w:numFmt w:val="bullet"/>
      <w:lvlText w:val="•"/>
      <w:lvlJc w:val="left"/>
      <w:pPr>
        <w:ind w:left="3417" w:hanging="611"/>
      </w:pPr>
    </w:lvl>
    <w:lvl w:ilvl="4">
      <w:numFmt w:val="bullet"/>
      <w:lvlText w:val="•"/>
      <w:lvlJc w:val="left"/>
      <w:pPr>
        <w:ind w:left="4338" w:hanging="611"/>
      </w:pPr>
    </w:lvl>
    <w:lvl w:ilvl="5">
      <w:numFmt w:val="bullet"/>
      <w:lvlText w:val="•"/>
      <w:lvlJc w:val="left"/>
      <w:pPr>
        <w:ind w:left="5259" w:hanging="611"/>
      </w:pPr>
    </w:lvl>
    <w:lvl w:ilvl="6">
      <w:numFmt w:val="bullet"/>
      <w:lvlText w:val="•"/>
      <w:lvlJc w:val="left"/>
      <w:pPr>
        <w:ind w:left="6181" w:hanging="611"/>
      </w:pPr>
    </w:lvl>
    <w:lvl w:ilvl="7">
      <w:numFmt w:val="bullet"/>
      <w:lvlText w:val="•"/>
      <w:lvlJc w:val="left"/>
      <w:pPr>
        <w:ind w:left="7102" w:hanging="611"/>
      </w:pPr>
    </w:lvl>
    <w:lvl w:ilvl="8">
      <w:numFmt w:val="bullet"/>
      <w:lvlText w:val="•"/>
      <w:lvlJc w:val="left"/>
      <w:pPr>
        <w:ind w:left="8023" w:hanging="611"/>
      </w:pPr>
    </w:lvl>
  </w:abstractNum>
  <w:abstractNum w:abstractNumId="1" w15:restartNumberingAfterBreak="0">
    <w:nsid w:val="07654F28"/>
    <w:multiLevelType w:val="hybridMultilevel"/>
    <w:tmpl w:val="38DC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10101"/>
    <w:multiLevelType w:val="multilevel"/>
    <w:tmpl w:val="9C3AED8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A964956"/>
    <w:multiLevelType w:val="hybridMultilevel"/>
    <w:tmpl w:val="F8BE4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903B3"/>
    <w:multiLevelType w:val="multilevel"/>
    <w:tmpl w:val="14B83A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0BF1D3E"/>
    <w:multiLevelType w:val="multilevel"/>
    <w:tmpl w:val="07BE64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3CF199F"/>
    <w:multiLevelType w:val="hybridMultilevel"/>
    <w:tmpl w:val="4234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2048C"/>
    <w:multiLevelType w:val="multilevel"/>
    <w:tmpl w:val="421448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5C63A7"/>
    <w:multiLevelType w:val="hybridMultilevel"/>
    <w:tmpl w:val="2FBCB59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C1F47"/>
    <w:multiLevelType w:val="hybridMultilevel"/>
    <w:tmpl w:val="9A7E4CB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141B0"/>
    <w:multiLevelType w:val="multilevel"/>
    <w:tmpl w:val="07BE64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1E43932"/>
    <w:multiLevelType w:val="hybridMultilevel"/>
    <w:tmpl w:val="371EC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209DC"/>
    <w:multiLevelType w:val="hybridMultilevel"/>
    <w:tmpl w:val="43BCE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A2897"/>
    <w:multiLevelType w:val="multilevel"/>
    <w:tmpl w:val="332459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9A2211B"/>
    <w:multiLevelType w:val="hybridMultilevel"/>
    <w:tmpl w:val="8F961958"/>
    <w:lvl w:ilvl="0" w:tplc="E6BA2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A9F0B49"/>
    <w:multiLevelType w:val="multilevel"/>
    <w:tmpl w:val="371EC6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DF86EA0"/>
    <w:multiLevelType w:val="multilevel"/>
    <w:tmpl w:val="07BE64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FF82A9E"/>
    <w:multiLevelType w:val="hybridMultilevel"/>
    <w:tmpl w:val="F41A4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171A6"/>
    <w:multiLevelType w:val="multilevel"/>
    <w:tmpl w:val="00000885"/>
    <w:lvl w:ilvl="0">
      <w:start w:val="1"/>
      <w:numFmt w:val="decimal"/>
      <w:lvlText w:val="%1)"/>
      <w:lvlJc w:val="left"/>
      <w:pPr>
        <w:ind w:left="653" w:hanging="611"/>
      </w:pPr>
      <w:rPr>
        <w:rFonts w:ascii="Times New Roman" w:hAnsi="Times New Roman" w:cs="Times New Roman"/>
        <w:b w:val="0"/>
        <w:bCs w:val="0"/>
        <w:spacing w:val="-4"/>
        <w:sz w:val="28"/>
        <w:szCs w:val="28"/>
      </w:rPr>
    </w:lvl>
    <w:lvl w:ilvl="1">
      <w:numFmt w:val="bullet"/>
      <w:lvlText w:val="•"/>
      <w:lvlJc w:val="left"/>
      <w:pPr>
        <w:ind w:left="1574" w:hanging="611"/>
      </w:pPr>
    </w:lvl>
    <w:lvl w:ilvl="2">
      <w:numFmt w:val="bullet"/>
      <w:lvlText w:val="•"/>
      <w:lvlJc w:val="left"/>
      <w:pPr>
        <w:ind w:left="2495" w:hanging="611"/>
      </w:pPr>
    </w:lvl>
    <w:lvl w:ilvl="3">
      <w:numFmt w:val="bullet"/>
      <w:lvlText w:val="•"/>
      <w:lvlJc w:val="left"/>
      <w:pPr>
        <w:ind w:left="3417" w:hanging="611"/>
      </w:pPr>
    </w:lvl>
    <w:lvl w:ilvl="4">
      <w:numFmt w:val="bullet"/>
      <w:lvlText w:val="•"/>
      <w:lvlJc w:val="left"/>
      <w:pPr>
        <w:ind w:left="4338" w:hanging="611"/>
      </w:pPr>
    </w:lvl>
    <w:lvl w:ilvl="5">
      <w:numFmt w:val="bullet"/>
      <w:lvlText w:val="•"/>
      <w:lvlJc w:val="left"/>
      <w:pPr>
        <w:ind w:left="5259" w:hanging="611"/>
      </w:pPr>
    </w:lvl>
    <w:lvl w:ilvl="6">
      <w:numFmt w:val="bullet"/>
      <w:lvlText w:val="•"/>
      <w:lvlJc w:val="left"/>
      <w:pPr>
        <w:ind w:left="6181" w:hanging="611"/>
      </w:pPr>
    </w:lvl>
    <w:lvl w:ilvl="7">
      <w:numFmt w:val="bullet"/>
      <w:lvlText w:val="•"/>
      <w:lvlJc w:val="left"/>
      <w:pPr>
        <w:ind w:left="7102" w:hanging="611"/>
      </w:pPr>
    </w:lvl>
    <w:lvl w:ilvl="8">
      <w:numFmt w:val="bullet"/>
      <w:lvlText w:val="•"/>
      <w:lvlJc w:val="left"/>
      <w:pPr>
        <w:ind w:left="8023" w:hanging="611"/>
      </w:pPr>
    </w:lvl>
  </w:abstractNum>
  <w:abstractNum w:abstractNumId="19" w15:restartNumberingAfterBreak="0">
    <w:nsid w:val="5FF44C40"/>
    <w:multiLevelType w:val="hybridMultilevel"/>
    <w:tmpl w:val="2B6AE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31B59"/>
    <w:multiLevelType w:val="multilevel"/>
    <w:tmpl w:val="00000885"/>
    <w:lvl w:ilvl="0">
      <w:start w:val="1"/>
      <w:numFmt w:val="decimal"/>
      <w:lvlText w:val="%1)"/>
      <w:lvlJc w:val="left"/>
      <w:pPr>
        <w:ind w:left="653" w:hanging="611"/>
      </w:pPr>
      <w:rPr>
        <w:rFonts w:ascii="Times New Roman" w:hAnsi="Times New Roman" w:cs="Times New Roman"/>
        <w:b w:val="0"/>
        <w:bCs w:val="0"/>
        <w:spacing w:val="-4"/>
        <w:sz w:val="28"/>
        <w:szCs w:val="28"/>
      </w:rPr>
    </w:lvl>
    <w:lvl w:ilvl="1">
      <w:numFmt w:val="bullet"/>
      <w:lvlText w:val="•"/>
      <w:lvlJc w:val="left"/>
      <w:pPr>
        <w:ind w:left="1574" w:hanging="611"/>
      </w:pPr>
    </w:lvl>
    <w:lvl w:ilvl="2">
      <w:numFmt w:val="bullet"/>
      <w:lvlText w:val="•"/>
      <w:lvlJc w:val="left"/>
      <w:pPr>
        <w:ind w:left="2495" w:hanging="611"/>
      </w:pPr>
    </w:lvl>
    <w:lvl w:ilvl="3">
      <w:numFmt w:val="bullet"/>
      <w:lvlText w:val="•"/>
      <w:lvlJc w:val="left"/>
      <w:pPr>
        <w:ind w:left="3417" w:hanging="611"/>
      </w:pPr>
    </w:lvl>
    <w:lvl w:ilvl="4">
      <w:numFmt w:val="bullet"/>
      <w:lvlText w:val="•"/>
      <w:lvlJc w:val="left"/>
      <w:pPr>
        <w:ind w:left="4338" w:hanging="611"/>
      </w:pPr>
    </w:lvl>
    <w:lvl w:ilvl="5">
      <w:numFmt w:val="bullet"/>
      <w:lvlText w:val="•"/>
      <w:lvlJc w:val="left"/>
      <w:pPr>
        <w:ind w:left="5259" w:hanging="611"/>
      </w:pPr>
    </w:lvl>
    <w:lvl w:ilvl="6">
      <w:numFmt w:val="bullet"/>
      <w:lvlText w:val="•"/>
      <w:lvlJc w:val="left"/>
      <w:pPr>
        <w:ind w:left="6181" w:hanging="611"/>
      </w:pPr>
    </w:lvl>
    <w:lvl w:ilvl="7">
      <w:numFmt w:val="bullet"/>
      <w:lvlText w:val="•"/>
      <w:lvlJc w:val="left"/>
      <w:pPr>
        <w:ind w:left="7102" w:hanging="611"/>
      </w:pPr>
    </w:lvl>
    <w:lvl w:ilvl="8">
      <w:numFmt w:val="bullet"/>
      <w:lvlText w:val="•"/>
      <w:lvlJc w:val="left"/>
      <w:pPr>
        <w:ind w:left="8023" w:hanging="611"/>
      </w:pPr>
    </w:lvl>
  </w:abstractNum>
  <w:abstractNum w:abstractNumId="21" w15:restartNumberingAfterBreak="0">
    <w:nsid w:val="67416502"/>
    <w:multiLevelType w:val="hybridMultilevel"/>
    <w:tmpl w:val="5144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653DD3"/>
    <w:multiLevelType w:val="multilevel"/>
    <w:tmpl w:val="07BE64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21"/>
  </w:num>
  <w:num w:numId="3">
    <w:abstractNumId w:val="12"/>
  </w:num>
  <w:num w:numId="4">
    <w:abstractNumId w:val="1"/>
  </w:num>
  <w:num w:numId="5">
    <w:abstractNumId w:val="6"/>
  </w:num>
  <w:num w:numId="6">
    <w:abstractNumId w:val="11"/>
  </w:num>
  <w:num w:numId="7">
    <w:abstractNumId w:val="9"/>
  </w:num>
  <w:num w:numId="8">
    <w:abstractNumId w:val="3"/>
  </w:num>
  <w:num w:numId="9">
    <w:abstractNumId w:val="19"/>
  </w:num>
  <w:num w:numId="10">
    <w:abstractNumId w:val="7"/>
  </w:num>
  <w:num w:numId="11">
    <w:abstractNumId w:val="8"/>
  </w:num>
  <w:num w:numId="12">
    <w:abstractNumId w:val="4"/>
  </w:num>
  <w:num w:numId="13">
    <w:abstractNumId w:val="0"/>
  </w:num>
  <w:num w:numId="14">
    <w:abstractNumId w:val="20"/>
  </w:num>
  <w:num w:numId="15">
    <w:abstractNumId w:val="18"/>
  </w:num>
  <w:num w:numId="16">
    <w:abstractNumId w:val="22"/>
  </w:num>
  <w:num w:numId="17">
    <w:abstractNumId w:val="5"/>
  </w:num>
  <w:num w:numId="18">
    <w:abstractNumId w:val="16"/>
  </w:num>
  <w:num w:numId="19">
    <w:abstractNumId w:val="10"/>
  </w:num>
  <w:num w:numId="20">
    <w:abstractNumId w:val="2"/>
  </w:num>
  <w:num w:numId="21">
    <w:abstractNumId w:val="14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FC"/>
    <w:rsid w:val="000114D3"/>
    <w:rsid w:val="00011ED5"/>
    <w:rsid w:val="000446F0"/>
    <w:rsid w:val="0004490C"/>
    <w:rsid w:val="000476C2"/>
    <w:rsid w:val="00054AFC"/>
    <w:rsid w:val="000577ED"/>
    <w:rsid w:val="00093733"/>
    <w:rsid w:val="000A0AE5"/>
    <w:rsid w:val="000A465F"/>
    <w:rsid w:val="000A7F16"/>
    <w:rsid w:val="000B5CC8"/>
    <w:rsid w:val="000B6875"/>
    <w:rsid w:val="000C2CD4"/>
    <w:rsid w:val="000C30A3"/>
    <w:rsid w:val="000E759F"/>
    <w:rsid w:val="000F005C"/>
    <w:rsid w:val="00102420"/>
    <w:rsid w:val="00110CA1"/>
    <w:rsid w:val="00113B7E"/>
    <w:rsid w:val="00135D6D"/>
    <w:rsid w:val="00151B62"/>
    <w:rsid w:val="00172ABE"/>
    <w:rsid w:val="001820FB"/>
    <w:rsid w:val="00192032"/>
    <w:rsid w:val="001950D5"/>
    <w:rsid w:val="001A7C72"/>
    <w:rsid w:val="001C69F3"/>
    <w:rsid w:val="001D6C92"/>
    <w:rsid w:val="001E07DD"/>
    <w:rsid w:val="001E1F5C"/>
    <w:rsid w:val="001F0728"/>
    <w:rsid w:val="001F1F85"/>
    <w:rsid w:val="002021EA"/>
    <w:rsid w:val="002101F4"/>
    <w:rsid w:val="002259B1"/>
    <w:rsid w:val="00231B4E"/>
    <w:rsid w:val="00233D8B"/>
    <w:rsid w:val="0024125F"/>
    <w:rsid w:val="00242A99"/>
    <w:rsid w:val="002430C0"/>
    <w:rsid w:val="00244340"/>
    <w:rsid w:val="00245BDB"/>
    <w:rsid w:val="002713B4"/>
    <w:rsid w:val="00277D10"/>
    <w:rsid w:val="002C3562"/>
    <w:rsid w:val="002C706C"/>
    <w:rsid w:val="002D0A77"/>
    <w:rsid w:val="002D42AC"/>
    <w:rsid w:val="002E2D52"/>
    <w:rsid w:val="002F01E1"/>
    <w:rsid w:val="002F0BB0"/>
    <w:rsid w:val="00306AA5"/>
    <w:rsid w:val="00312B06"/>
    <w:rsid w:val="00314516"/>
    <w:rsid w:val="0031492B"/>
    <w:rsid w:val="00326879"/>
    <w:rsid w:val="003274F3"/>
    <w:rsid w:val="003335FB"/>
    <w:rsid w:val="00342AE5"/>
    <w:rsid w:val="00344541"/>
    <w:rsid w:val="0035425A"/>
    <w:rsid w:val="00355D16"/>
    <w:rsid w:val="00362EA3"/>
    <w:rsid w:val="00367299"/>
    <w:rsid w:val="0037356C"/>
    <w:rsid w:val="00373B97"/>
    <w:rsid w:val="003772F5"/>
    <w:rsid w:val="00381468"/>
    <w:rsid w:val="0038407A"/>
    <w:rsid w:val="00395D42"/>
    <w:rsid w:val="003C3581"/>
    <w:rsid w:val="003D0DC0"/>
    <w:rsid w:val="003D3661"/>
    <w:rsid w:val="0040745A"/>
    <w:rsid w:val="0041746C"/>
    <w:rsid w:val="004426D0"/>
    <w:rsid w:val="00450C7B"/>
    <w:rsid w:val="00465ECA"/>
    <w:rsid w:val="00474E3F"/>
    <w:rsid w:val="00490A27"/>
    <w:rsid w:val="004952EE"/>
    <w:rsid w:val="0049580F"/>
    <w:rsid w:val="004A3B80"/>
    <w:rsid w:val="004B430A"/>
    <w:rsid w:val="004D5C94"/>
    <w:rsid w:val="004E3463"/>
    <w:rsid w:val="004F71CF"/>
    <w:rsid w:val="00501ACD"/>
    <w:rsid w:val="00502AA2"/>
    <w:rsid w:val="00504887"/>
    <w:rsid w:val="0050771B"/>
    <w:rsid w:val="00524413"/>
    <w:rsid w:val="00561ED8"/>
    <w:rsid w:val="00562288"/>
    <w:rsid w:val="00580D57"/>
    <w:rsid w:val="005828D1"/>
    <w:rsid w:val="0058541A"/>
    <w:rsid w:val="00592C8C"/>
    <w:rsid w:val="005A764A"/>
    <w:rsid w:val="005B6F44"/>
    <w:rsid w:val="005D7C53"/>
    <w:rsid w:val="005E3FCE"/>
    <w:rsid w:val="005F67EA"/>
    <w:rsid w:val="00631C31"/>
    <w:rsid w:val="0063565B"/>
    <w:rsid w:val="00636676"/>
    <w:rsid w:val="0064164A"/>
    <w:rsid w:val="00643424"/>
    <w:rsid w:val="00661B0C"/>
    <w:rsid w:val="00673609"/>
    <w:rsid w:val="006754B3"/>
    <w:rsid w:val="0069558E"/>
    <w:rsid w:val="006C187F"/>
    <w:rsid w:val="006C3C70"/>
    <w:rsid w:val="006D43BE"/>
    <w:rsid w:val="006D5A7C"/>
    <w:rsid w:val="006D67BD"/>
    <w:rsid w:val="006F7E0A"/>
    <w:rsid w:val="007005D2"/>
    <w:rsid w:val="00705A27"/>
    <w:rsid w:val="00723CE0"/>
    <w:rsid w:val="007332B3"/>
    <w:rsid w:val="00737A71"/>
    <w:rsid w:val="007427EC"/>
    <w:rsid w:val="00750638"/>
    <w:rsid w:val="00751437"/>
    <w:rsid w:val="0075318A"/>
    <w:rsid w:val="00754429"/>
    <w:rsid w:val="00765AC7"/>
    <w:rsid w:val="0077026A"/>
    <w:rsid w:val="00780C27"/>
    <w:rsid w:val="007C057D"/>
    <w:rsid w:val="007C757B"/>
    <w:rsid w:val="007D75F2"/>
    <w:rsid w:val="007E09E6"/>
    <w:rsid w:val="007E3C21"/>
    <w:rsid w:val="007E55E1"/>
    <w:rsid w:val="00816647"/>
    <w:rsid w:val="0082208A"/>
    <w:rsid w:val="008276A4"/>
    <w:rsid w:val="008333F5"/>
    <w:rsid w:val="0083690E"/>
    <w:rsid w:val="00844266"/>
    <w:rsid w:val="008468A1"/>
    <w:rsid w:val="00850147"/>
    <w:rsid w:val="00857EE0"/>
    <w:rsid w:val="00864D40"/>
    <w:rsid w:val="00872954"/>
    <w:rsid w:val="008A0267"/>
    <w:rsid w:val="008A2BA8"/>
    <w:rsid w:val="008B0D5C"/>
    <w:rsid w:val="008C150E"/>
    <w:rsid w:val="008E4CFF"/>
    <w:rsid w:val="008F55DC"/>
    <w:rsid w:val="009221E4"/>
    <w:rsid w:val="009837A8"/>
    <w:rsid w:val="00985992"/>
    <w:rsid w:val="00985E90"/>
    <w:rsid w:val="0099268D"/>
    <w:rsid w:val="009A13BD"/>
    <w:rsid w:val="009A1917"/>
    <w:rsid w:val="009A1DB9"/>
    <w:rsid w:val="009A7221"/>
    <w:rsid w:val="009B645C"/>
    <w:rsid w:val="009D074D"/>
    <w:rsid w:val="009D55C4"/>
    <w:rsid w:val="009D6812"/>
    <w:rsid w:val="009E6B6A"/>
    <w:rsid w:val="009E6C14"/>
    <w:rsid w:val="009F74AF"/>
    <w:rsid w:val="00A03A83"/>
    <w:rsid w:val="00A13E61"/>
    <w:rsid w:val="00A2480B"/>
    <w:rsid w:val="00A255CA"/>
    <w:rsid w:val="00A30C0B"/>
    <w:rsid w:val="00A3612E"/>
    <w:rsid w:val="00A50528"/>
    <w:rsid w:val="00A5386C"/>
    <w:rsid w:val="00A57694"/>
    <w:rsid w:val="00A630CB"/>
    <w:rsid w:val="00A86704"/>
    <w:rsid w:val="00A87770"/>
    <w:rsid w:val="00A979D3"/>
    <w:rsid w:val="00AC4C60"/>
    <w:rsid w:val="00AC7801"/>
    <w:rsid w:val="00AD17B4"/>
    <w:rsid w:val="00AD19BD"/>
    <w:rsid w:val="00AD4281"/>
    <w:rsid w:val="00AE58D3"/>
    <w:rsid w:val="00AE7B75"/>
    <w:rsid w:val="00B05187"/>
    <w:rsid w:val="00B1382F"/>
    <w:rsid w:val="00B30ABC"/>
    <w:rsid w:val="00B33A51"/>
    <w:rsid w:val="00B36C79"/>
    <w:rsid w:val="00B40BBB"/>
    <w:rsid w:val="00B45EC6"/>
    <w:rsid w:val="00B461C6"/>
    <w:rsid w:val="00B6286E"/>
    <w:rsid w:val="00B6795F"/>
    <w:rsid w:val="00B80F43"/>
    <w:rsid w:val="00B94D20"/>
    <w:rsid w:val="00B96D4F"/>
    <w:rsid w:val="00BB1F36"/>
    <w:rsid w:val="00BB2992"/>
    <w:rsid w:val="00BC51B1"/>
    <w:rsid w:val="00BD1C5E"/>
    <w:rsid w:val="00BD34AB"/>
    <w:rsid w:val="00BD4000"/>
    <w:rsid w:val="00C0516D"/>
    <w:rsid w:val="00C0738E"/>
    <w:rsid w:val="00C12E94"/>
    <w:rsid w:val="00C3742D"/>
    <w:rsid w:val="00C37E53"/>
    <w:rsid w:val="00C460CA"/>
    <w:rsid w:val="00C5324F"/>
    <w:rsid w:val="00C6404D"/>
    <w:rsid w:val="00C97C5F"/>
    <w:rsid w:val="00CD15E6"/>
    <w:rsid w:val="00CD3C2D"/>
    <w:rsid w:val="00CE12C7"/>
    <w:rsid w:val="00CE1A50"/>
    <w:rsid w:val="00D138DC"/>
    <w:rsid w:val="00D21E97"/>
    <w:rsid w:val="00D26E06"/>
    <w:rsid w:val="00D27B84"/>
    <w:rsid w:val="00D3132F"/>
    <w:rsid w:val="00D34F0E"/>
    <w:rsid w:val="00D44681"/>
    <w:rsid w:val="00D63A38"/>
    <w:rsid w:val="00D74A43"/>
    <w:rsid w:val="00D9568E"/>
    <w:rsid w:val="00D9735C"/>
    <w:rsid w:val="00DB76F3"/>
    <w:rsid w:val="00DF2E73"/>
    <w:rsid w:val="00DF5B72"/>
    <w:rsid w:val="00DF6AE5"/>
    <w:rsid w:val="00DF7102"/>
    <w:rsid w:val="00E05C9D"/>
    <w:rsid w:val="00E11987"/>
    <w:rsid w:val="00E31246"/>
    <w:rsid w:val="00E6083B"/>
    <w:rsid w:val="00E6318B"/>
    <w:rsid w:val="00E70572"/>
    <w:rsid w:val="00E71497"/>
    <w:rsid w:val="00E90CFF"/>
    <w:rsid w:val="00EA43C0"/>
    <w:rsid w:val="00EC08DD"/>
    <w:rsid w:val="00EE01A6"/>
    <w:rsid w:val="00EF3A11"/>
    <w:rsid w:val="00F02A8E"/>
    <w:rsid w:val="00F13BFA"/>
    <w:rsid w:val="00F2038E"/>
    <w:rsid w:val="00F305CE"/>
    <w:rsid w:val="00F31F4E"/>
    <w:rsid w:val="00F32913"/>
    <w:rsid w:val="00F509CA"/>
    <w:rsid w:val="00F60E27"/>
    <w:rsid w:val="00F62943"/>
    <w:rsid w:val="00F635CD"/>
    <w:rsid w:val="00F64B6C"/>
    <w:rsid w:val="00F72468"/>
    <w:rsid w:val="00F91893"/>
    <w:rsid w:val="00F92F2C"/>
    <w:rsid w:val="00F94E9D"/>
    <w:rsid w:val="00FC4293"/>
    <w:rsid w:val="00FD2529"/>
    <w:rsid w:val="00FD766D"/>
    <w:rsid w:val="00FE4EBC"/>
    <w:rsid w:val="00FE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22821"/>
  <w15:docId w15:val="{94EBFC0F-F86C-4779-8342-B29F72CF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58E"/>
  </w:style>
  <w:style w:type="paragraph" w:styleId="1">
    <w:name w:val="heading 1"/>
    <w:basedOn w:val="a"/>
    <w:next w:val="a"/>
    <w:link w:val="10"/>
    <w:uiPriority w:val="9"/>
    <w:qFormat/>
    <w:rsid w:val="00C5324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324F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324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324F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324F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324F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324F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324F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324F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24F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5324F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5324F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5324F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C5324F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5324F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5324F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5324F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5324F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C5324F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C5324F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C5324F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C5324F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C5324F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C5324F"/>
    <w:rPr>
      <w:b/>
      <w:color w:val="C0504D" w:themeColor="accent2"/>
    </w:rPr>
  </w:style>
  <w:style w:type="character" w:styleId="a9">
    <w:name w:val="Emphasis"/>
    <w:uiPriority w:val="20"/>
    <w:qFormat/>
    <w:rsid w:val="00C5324F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C5324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5324F"/>
  </w:style>
  <w:style w:type="paragraph" w:styleId="ac">
    <w:name w:val="List Paragraph"/>
    <w:basedOn w:val="a"/>
    <w:uiPriority w:val="34"/>
    <w:qFormat/>
    <w:rsid w:val="00C5324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324F"/>
    <w:rPr>
      <w:i/>
    </w:rPr>
  </w:style>
  <w:style w:type="character" w:customStyle="1" w:styleId="22">
    <w:name w:val="Цитата 2 Знак"/>
    <w:basedOn w:val="a0"/>
    <w:link w:val="21"/>
    <w:uiPriority w:val="29"/>
    <w:rsid w:val="00C5324F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C5324F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C5324F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C5324F"/>
    <w:rPr>
      <w:i/>
    </w:rPr>
  </w:style>
  <w:style w:type="character" w:styleId="af0">
    <w:name w:val="Intense Emphasis"/>
    <w:uiPriority w:val="21"/>
    <w:qFormat/>
    <w:rsid w:val="00C5324F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C5324F"/>
    <w:rPr>
      <w:b/>
    </w:rPr>
  </w:style>
  <w:style w:type="character" w:styleId="af2">
    <w:name w:val="Intense Reference"/>
    <w:uiPriority w:val="32"/>
    <w:qFormat/>
    <w:rsid w:val="00C5324F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C5324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C5324F"/>
    <w:pPr>
      <w:outlineLvl w:val="9"/>
    </w:pPr>
  </w:style>
  <w:style w:type="paragraph" w:styleId="af5">
    <w:name w:val="header"/>
    <w:basedOn w:val="a"/>
    <w:link w:val="af6"/>
    <w:uiPriority w:val="99"/>
    <w:unhideWhenUsed/>
    <w:rsid w:val="00054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54AFC"/>
  </w:style>
  <w:style w:type="paragraph" w:styleId="af7">
    <w:name w:val="footer"/>
    <w:basedOn w:val="a"/>
    <w:link w:val="af8"/>
    <w:uiPriority w:val="99"/>
    <w:unhideWhenUsed/>
    <w:rsid w:val="00054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054AFC"/>
  </w:style>
  <w:style w:type="character" w:styleId="af9">
    <w:name w:val="Hyperlink"/>
    <w:basedOn w:val="a0"/>
    <w:uiPriority w:val="99"/>
    <w:unhideWhenUsed/>
    <w:rsid w:val="008276A4"/>
    <w:rPr>
      <w:color w:val="0000FF"/>
      <w:u w:val="single"/>
    </w:rPr>
  </w:style>
  <w:style w:type="paragraph" w:styleId="afa">
    <w:name w:val="Normal (Web)"/>
    <w:basedOn w:val="a"/>
    <w:uiPriority w:val="99"/>
    <w:semiHidden/>
    <w:unhideWhenUsed/>
    <w:rsid w:val="00985E9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b-6">
    <w:name w:val="mb-6"/>
    <w:basedOn w:val="a"/>
    <w:rsid w:val="00B80F4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element">
    <w:name w:val="article-element"/>
    <w:basedOn w:val="a"/>
    <w:rsid w:val="005B6F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Body Text"/>
    <w:basedOn w:val="a"/>
    <w:link w:val="afc"/>
    <w:uiPriority w:val="99"/>
    <w:unhideWhenUsed/>
    <w:rsid w:val="008333F5"/>
    <w:pPr>
      <w:spacing w:after="120" w:line="259" w:lineRule="auto"/>
      <w:jc w:val="left"/>
    </w:pPr>
    <w:rPr>
      <w:rFonts w:ascii="Calibri" w:eastAsia="Times New Roman" w:hAnsi="Calibri" w:cs="Times New Roman"/>
      <w:sz w:val="22"/>
      <w:szCs w:val="22"/>
      <w:lang w:val="ru-RU" w:bidi="ar-SA"/>
    </w:rPr>
  </w:style>
  <w:style w:type="character" w:customStyle="1" w:styleId="afc">
    <w:name w:val="Основной текст Знак"/>
    <w:basedOn w:val="a0"/>
    <w:link w:val="afb"/>
    <w:uiPriority w:val="99"/>
    <w:rsid w:val="008333F5"/>
    <w:rPr>
      <w:rFonts w:ascii="Calibri" w:eastAsia="Times New Roman" w:hAnsi="Calibri" w:cs="Times New Roman"/>
      <w:sz w:val="22"/>
      <w:szCs w:val="22"/>
      <w:lang w:val="ru-RU" w:bidi="ar-SA"/>
    </w:rPr>
  </w:style>
  <w:style w:type="table" w:styleId="afd">
    <w:name w:val="Table Grid"/>
    <w:basedOn w:val="a1"/>
    <w:uiPriority w:val="39"/>
    <w:rsid w:val="00EF3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llowedHyperlink"/>
    <w:uiPriority w:val="99"/>
    <w:rsid w:val="00011ED5"/>
    <w:rPr>
      <w:rFonts w:cs="Times New Roman"/>
      <w:color w:val="954F72"/>
      <w:u w:val="single"/>
    </w:rPr>
  </w:style>
  <w:style w:type="character" w:styleId="aff">
    <w:name w:val="page number"/>
    <w:basedOn w:val="a0"/>
    <w:uiPriority w:val="99"/>
    <w:semiHidden/>
    <w:unhideWhenUsed/>
    <w:rsid w:val="00011ED5"/>
  </w:style>
  <w:style w:type="paragraph" w:styleId="aff0">
    <w:basedOn w:val="a"/>
    <w:next w:val="afa"/>
    <w:uiPriority w:val="99"/>
    <w:unhideWhenUsed/>
    <w:rsid w:val="00011ED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1">
    <w:name w:val="Balloon Text"/>
    <w:basedOn w:val="a"/>
    <w:link w:val="aff2"/>
    <w:uiPriority w:val="99"/>
    <w:rsid w:val="00011ED5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val="ru-RU" w:bidi="ar-SA"/>
    </w:rPr>
  </w:style>
  <w:style w:type="character" w:customStyle="1" w:styleId="aff2">
    <w:name w:val="Текст выноски Знак"/>
    <w:basedOn w:val="a0"/>
    <w:link w:val="aff1"/>
    <w:uiPriority w:val="99"/>
    <w:rsid w:val="00011ED5"/>
    <w:rPr>
      <w:rFonts w:ascii="Tahoma" w:eastAsia="Times New Roman" w:hAnsi="Tahoma" w:cs="Tahoma"/>
      <w:sz w:val="16"/>
      <w:szCs w:val="16"/>
      <w:lang w:val="ru-RU" w:bidi="ar-SA"/>
    </w:rPr>
  </w:style>
  <w:style w:type="character" w:customStyle="1" w:styleId="aff3">
    <w:name w:val="Неразрешенное упоминание"/>
    <w:uiPriority w:val="99"/>
    <w:semiHidden/>
    <w:unhideWhenUsed/>
    <w:rsid w:val="00011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097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02322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8939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0956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156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1747">
          <w:marLeft w:val="0"/>
          <w:marRight w:val="0"/>
          <w:marTop w:val="2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1BAF3-2DA7-4CCA-B64F-27209B3F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3347</Words>
  <Characters>19079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cp:lastPrinted>2023-11-09T09:47:00Z</cp:lastPrinted>
  <dcterms:created xsi:type="dcterms:W3CDTF">2023-12-21T10:19:00Z</dcterms:created>
  <dcterms:modified xsi:type="dcterms:W3CDTF">2023-12-21T11:20:00Z</dcterms:modified>
</cp:coreProperties>
</file>