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D8" w:rsidRPr="00F35CE3" w:rsidRDefault="008851D8" w:rsidP="00F35CE3">
      <w:pPr>
        <w:jc w:val="center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 средняя</w:t>
      </w:r>
    </w:p>
    <w:p w:rsidR="00A31AFC" w:rsidRPr="00F35CE3" w:rsidRDefault="008851D8" w:rsidP="00F35CE3">
      <w:pPr>
        <w:jc w:val="center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общеобразовательная школа №7 г.</w:t>
      </w:r>
      <w:r w:rsidR="00F35CE3">
        <w:rPr>
          <w:rFonts w:ascii="Times New Roman" w:hAnsi="Times New Roman"/>
          <w:sz w:val="28"/>
          <w:szCs w:val="28"/>
        </w:rPr>
        <w:t xml:space="preserve"> </w:t>
      </w:r>
      <w:r w:rsidRPr="00F35CE3">
        <w:rPr>
          <w:rFonts w:ascii="Times New Roman" w:hAnsi="Times New Roman"/>
          <w:sz w:val="28"/>
          <w:szCs w:val="28"/>
        </w:rPr>
        <w:t>Ишима</w:t>
      </w:r>
    </w:p>
    <w:p w:rsidR="008851D8" w:rsidRPr="00F35CE3" w:rsidRDefault="008851D8" w:rsidP="00F35CE3">
      <w:pPr>
        <w:jc w:val="center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Тюменская область город Ишим</w:t>
      </w:r>
    </w:p>
    <w:p w:rsidR="00A31AFC" w:rsidRPr="00F35CE3" w:rsidRDefault="00A31AFC" w:rsidP="00F35CE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31AFC" w:rsidRPr="00F35CE3" w:rsidRDefault="00A31AFC" w:rsidP="00116A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31AFC" w:rsidRPr="00F35CE3" w:rsidRDefault="008851D8" w:rsidP="00116A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Номинация</w:t>
      </w:r>
      <w:r w:rsidR="00F35CE3">
        <w:rPr>
          <w:rFonts w:ascii="Times New Roman" w:hAnsi="Times New Roman"/>
          <w:sz w:val="28"/>
          <w:szCs w:val="28"/>
        </w:rPr>
        <w:t>:</w:t>
      </w:r>
      <w:r w:rsidRPr="00F35CE3">
        <w:rPr>
          <w:rFonts w:ascii="Times New Roman" w:hAnsi="Times New Roman"/>
          <w:sz w:val="28"/>
          <w:szCs w:val="28"/>
        </w:rPr>
        <w:t xml:space="preserve"> </w:t>
      </w:r>
      <w:r w:rsidR="002C62ED" w:rsidRPr="00F35CE3">
        <w:rPr>
          <w:rFonts w:ascii="Times New Roman" w:hAnsi="Times New Roman"/>
          <w:sz w:val="28"/>
          <w:szCs w:val="28"/>
        </w:rPr>
        <w:t>«Зоология и </w:t>
      </w:r>
      <w:r w:rsidR="002C62ED" w:rsidRPr="00F35CE3">
        <w:rPr>
          <w:rFonts w:ascii="Times New Roman" w:hAnsi="Times New Roman"/>
          <w:bCs/>
          <w:sz w:val="28"/>
          <w:szCs w:val="28"/>
        </w:rPr>
        <w:t>экология</w:t>
      </w:r>
      <w:r w:rsidR="002C62ED" w:rsidRPr="00F35CE3">
        <w:rPr>
          <w:rFonts w:ascii="Times New Roman" w:hAnsi="Times New Roman"/>
          <w:sz w:val="28"/>
          <w:szCs w:val="28"/>
        </w:rPr>
        <w:t> безпозвоночных животных»</w:t>
      </w:r>
    </w:p>
    <w:p w:rsidR="00A31AFC" w:rsidRDefault="00A31AFC" w:rsidP="00116A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CE3" w:rsidRDefault="00F35CE3" w:rsidP="00116A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CE3" w:rsidRPr="00F35CE3" w:rsidRDefault="00F35CE3" w:rsidP="00116A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C4C3F" w:rsidRPr="00F35CE3" w:rsidRDefault="00F35CE3" w:rsidP="00F35C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0C4C3F" w:rsidRPr="00F35CE3">
        <w:rPr>
          <w:rFonts w:ascii="Times New Roman" w:hAnsi="Times New Roman"/>
          <w:sz w:val="28"/>
          <w:szCs w:val="28"/>
        </w:rPr>
        <w:t>Влияние инсектицидных обработок на состав и структуру</w:t>
      </w:r>
    </w:p>
    <w:p w:rsidR="00A31AFC" w:rsidRPr="00F35CE3" w:rsidRDefault="000C4C3F" w:rsidP="00F35CE3">
      <w:pPr>
        <w:jc w:val="center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энтомофауны рапсовых полей</w:t>
      </w:r>
    </w:p>
    <w:p w:rsidR="00A31AFC" w:rsidRPr="00F35CE3" w:rsidRDefault="00A31AFC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1AFC" w:rsidRPr="00F35CE3" w:rsidRDefault="00A31AFC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1AFC" w:rsidRDefault="00A31AFC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5CE3" w:rsidRDefault="00F35CE3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5CE3" w:rsidRPr="00F35CE3" w:rsidRDefault="00F35CE3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1AFC" w:rsidRPr="00F35CE3" w:rsidRDefault="00A31AFC" w:rsidP="00A31AF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1AFC" w:rsidRPr="00F35CE3" w:rsidRDefault="00F35CE3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>Автор: Гиблер</w:t>
      </w:r>
      <w:r w:rsidR="00A31AFC" w:rsidRPr="00F35CE3">
        <w:rPr>
          <w:rFonts w:ascii="Times New Roman" w:hAnsi="Times New Roman"/>
          <w:sz w:val="28"/>
          <w:szCs w:val="28"/>
        </w:rPr>
        <w:t xml:space="preserve"> Анна Евгеньевна,</w:t>
      </w:r>
    </w:p>
    <w:p w:rsidR="00A31AFC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                                                              Средняя общеобразовательная школа №7</w:t>
      </w:r>
    </w:p>
    <w:p w:rsidR="00A31AFC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                                                                    11б класс</w:t>
      </w:r>
    </w:p>
    <w:p w:rsidR="00A31AFC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Научный руководитель:   </w:t>
      </w:r>
    </w:p>
    <w:p w:rsidR="00A31AFC" w:rsidRPr="00F35CE3" w:rsidRDefault="00F35CE3" w:rsidP="00F35CE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Столбов Виталий Алексеевич,</w:t>
      </w:r>
      <w:r w:rsidR="00A31AFC" w:rsidRPr="00F35CE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A31AFC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кандидат биологических наук, </w:t>
      </w:r>
    </w:p>
    <w:p w:rsidR="00A31AFC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профессор кафедры зоологии и </w:t>
      </w:r>
    </w:p>
    <w:p w:rsidR="000C4C3F" w:rsidRPr="00F35CE3" w:rsidRDefault="00A31AFC" w:rsidP="00F35CE3">
      <w:pPr>
        <w:jc w:val="right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эволюционной экологии животных </w:t>
      </w:r>
      <w:r w:rsidR="00AD786F" w:rsidRPr="00F35CE3">
        <w:rPr>
          <w:rFonts w:ascii="Times New Roman" w:hAnsi="Times New Roman"/>
          <w:sz w:val="28"/>
          <w:szCs w:val="28"/>
        </w:rPr>
        <w:t>ТюмГУ</w:t>
      </w:r>
    </w:p>
    <w:p w:rsidR="00A51F77" w:rsidRPr="00F35CE3" w:rsidRDefault="00A51F77" w:rsidP="000C4C3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786F" w:rsidRPr="00F35CE3" w:rsidRDefault="00AD786F" w:rsidP="000C4C3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1F77" w:rsidRPr="00F35CE3" w:rsidRDefault="00A51F77" w:rsidP="000C4C3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574A" w:rsidRDefault="0033574A" w:rsidP="008851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5CE3" w:rsidRDefault="00F35CE3" w:rsidP="008851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5CE3" w:rsidRDefault="00F35CE3" w:rsidP="008851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5CE3" w:rsidRDefault="00F35CE3" w:rsidP="008851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5CE3" w:rsidRPr="00F35CE3" w:rsidRDefault="00F35CE3" w:rsidP="008851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5CE3" w:rsidRDefault="008851D8" w:rsidP="00F35CE3">
      <w:pPr>
        <w:spacing w:line="360" w:lineRule="auto"/>
        <w:rPr>
          <w:rFonts w:ascii="Times New Roman" w:hAnsi="Times New Roman"/>
          <w:sz w:val="28"/>
          <w:szCs w:val="28"/>
        </w:rPr>
      </w:pPr>
      <w:r w:rsidRPr="00F35CE3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A31AFC" w:rsidRPr="00F35CE3">
        <w:rPr>
          <w:rFonts w:ascii="Times New Roman" w:hAnsi="Times New Roman"/>
          <w:sz w:val="28"/>
          <w:szCs w:val="28"/>
        </w:rPr>
        <w:t>г.</w:t>
      </w:r>
      <w:r w:rsidR="00F35CE3" w:rsidRPr="00F35CE3">
        <w:rPr>
          <w:rFonts w:ascii="Times New Roman" w:hAnsi="Times New Roman"/>
          <w:sz w:val="28"/>
          <w:szCs w:val="28"/>
        </w:rPr>
        <w:t xml:space="preserve"> </w:t>
      </w:r>
      <w:r w:rsidR="00F35CE3">
        <w:rPr>
          <w:rFonts w:ascii="Times New Roman" w:hAnsi="Times New Roman"/>
          <w:sz w:val="28"/>
          <w:szCs w:val="28"/>
        </w:rPr>
        <w:t>Ишим</w:t>
      </w:r>
      <w:r w:rsidR="00A31AFC" w:rsidRPr="00F35CE3">
        <w:rPr>
          <w:rFonts w:ascii="Times New Roman" w:hAnsi="Times New Roman"/>
          <w:sz w:val="28"/>
          <w:szCs w:val="28"/>
        </w:rPr>
        <w:t>, 2023</w:t>
      </w:r>
    </w:p>
    <w:p w:rsidR="0033574A" w:rsidRPr="00F35CE3" w:rsidRDefault="0033574A" w:rsidP="00F35CE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CE3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Введение ………………………………………</w:t>
      </w:r>
      <w:r w:rsidR="00867F1F">
        <w:rPr>
          <w:rFonts w:ascii="Times New Roman" w:hAnsi="Times New Roman"/>
          <w:sz w:val="28"/>
          <w:szCs w:val="28"/>
        </w:rPr>
        <w:t>………………………</w:t>
      </w:r>
      <w:r w:rsidR="00204321">
        <w:rPr>
          <w:rFonts w:ascii="Times New Roman" w:hAnsi="Times New Roman"/>
          <w:sz w:val="28"/>
          <w:szCs w:val="28"/>
        </w:rPr>
        <w:t>…….</w:t>
      </w:r>
      <w:r w:rsidR="00867F1F">
        <w:rPr>
          <w:rFonts w:ascii="Times New Roman" w:hAnsi="Times New Roman"/>
          <w:sz w:val="28"/>
          <w:szCs w:val="28"/>
        </w:rPr>
        <w:t>…....</w:t>
      </w:r>
      <w:r w:rsidR="00116A6A" w:rsidRPr="00867F1F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>3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Обзор литературы …………………………</w:t>
      </w:r>
      <w:r w:rsid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……</w:t>
      </w:r>
      <w:r w:rsidRPr="00867F1F">
        <w:rPr>
          <w:rFonts w:ascii="Times New Roman" w:hAnsi="Times New Roman"/>
          <w:sz w:val="28"/>
          <w:szCs w:val="28"/>
        </w:rPr>
        <w:t>………………</w:t>
      </w:r>
      <w:r w:rsidR="00204321">
        <w:rPr>
          <w:rFonts w:ascii="Times New Roman" w:hAnsi="Times New Roman"/>
          <w:sz w:val="28"/>
          <w:szCs w:val="28"/>
        </w:rPr>
        <w:t>.</w:t>
      </w:r>
      <w:r w:rsidR="00204321" w:rsidRP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….</w:t>
      </w:r>
      <w:r w:rsidRPr="00867F1F">
        <w:rPr>
          <w:rFonts w:ascii="Times New Roman" w:hAnsi="Times New Roman"/>
          <w:sz w:val="28"/>
          <w:szCs w:val="28"/>
        </w:rPr>
        <w:t>…</w:t>
      </w:r>
      <w:r w:rsidR="00867F1F">
        <w:rPr>
          <w:rFonts w:ascii="Times New Roman" w:hAnsi="Times New Roman"/>
          <w:sz w:val="28"/>
          <w:szCs w:val="28"/>
        </w:rPr>
        <w:t>….</w:t>
      </w:r>
      <w:r w:rsidR="00116A6A" w:rsidRPr="00867F1F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..</w:t>
      </w:r>
      <w:r w:rsidRPr="00867F1F">
        <w:rPr>
          <w:rFonts w:ascii="Times New Roman" w:hAnsi="Times New Roman"/>
          <w:sz w:val="28"/>
          <w:szCs w:val="28"/>
        </w:rPr>
        <w:t>5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1.1. Посевная площадь ярового рапса в Тюменской области</w:t>
      </w:r>
      <w:r w:rsidR="00867F1F">
        <w:rPr>
          <w:rFonts w:ascii="Times New Roman" w:hAnsi="Times New Roman"/>
          <w:sz w:val="28"/>
          <w:szCs w:val="28"/>
        </w:rPr>
        <w:t>………</w:t>
      </w:r>
      <w:r w:rsidR="00204321">
        <w:rPr>
          <w:rFonts w:ascii="Times New Roman" w:hAnsi="Times New Roman"/>
          <w:sz w:val="28"/>
          <w:szCs w:val="28"/>
        </w:rPr>
        <w:t>…...……</w:t>
      </w:r>
      <w:r w:rsidR="00867F1F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 xml:space="preserve"> </w:t>
      </w:r>
      <w:r w:rsidR="00116A6A" w:rsidRPr="00867F1F">
        <w:rPr>
          <w:rFonts w:ascii="Times New Roman" w:hAnsi="Times New Roman"/>
          <w:sz w:val="28"/>
          <w:szCs w:val="28"/>
        </w:rPr>
        <w:t>6</w:t>
      </w:r>
    </w:p>
    <w:p w:rsidR="008851D8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1.2.  Проблема массовой гибели пчёл  …</w:t>
      </w:r>
      <w:r w:rsidR="00867F1F">
        <w:rPr>
          <w:rFonts w:ascii="Times New Roman" w:hAnsi="Times New Roman"/>
          <w:sz w:val="28"/>
          <w:szCs w:val="28"/>
        </w:rPr>
        <w:t>………………………………</w:t>
      </w:r>
      <w:r w:rsidR="00204321">
        <w:rPr>
          <w:rFonts w:ascii="Times New Roman" w:hAnsi="Times New Roman"/>
          <w:sz w:val="28"/>
          <w:szCs w:val="28"/>
        </w:rPr>
        <w:t>….</w:t>
      </w:r>
      <w:r w:rsidR="00867F1F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>…</w:t>
      </w:r>
      <w:r w:rsidR="00867F1F">
        <w:rPr>
          <w:rFonts w:ascii="Times New Roman" w:hAnsi="Times New Roman"/>
          <w:sz w:val="28"/>
          <w:szCs w:val="28"/>
        </w:rPr>
        <w:t>...</w:t>
      </w:r>
      <w:r w:rsidRPr="00867F1F">
        <w:rPr>
          <w:rFonts w:ascii="Times New Roman" w:hAnsi="Times New Roman"/>
          <w:sz w:val="28"/>
          <w:szCs w:val="28"/>
        </w:rPr>
        <w:t>6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Экспериментальная часть …………………………</w:t>
      </w:r>
      <w:r w:rsidR="00867F1F">
        <w:rPr>
          <w:rFonts w:ascii="Times New Roman" w:hAnsi="Times New Roman"/>
          <w:sz w:val="28"/>
          <w:szCs w:val="28"/>
        </w:rPr>
        <w:t>…………..</w:t>
      </w:r>
      <w:r w:rsidRPr="00867F1F">
        <w:rPr>
          <w:rFonts w:ascii="Times New Roman" w:hAnsi="Times New Roman"/>
          <w:sz w:val="28"/>
          <w:szCs w:val="28"/>
        </w:rPr>
        <w:t>………</w:t>
      </w:r>
      <w:r w:rsidR="00204321">
        <w:rPr>
          <w:rFonts w:ascii="Times New Roman" w:hAnsi="Times New Roman"/>
          <w:sz w:val="28"/>
          <w:szCs w:val="28"/>
        </w:rPr>
        <w:t>…</w:t>
      </w:r>
      <w:r w:rsidR="00867F1F">
        <w:rPr>
          <w:rFonts w:ascii="Times New Roman" w:hAnsi="Times New Roman"/>
          <w:sz w:val="28"/>
          <w:szCs w:val="28"/>
        </w:rPr>
        <w:t>..</w:t>
      </w:r>
      <w:r w:rsidR="00204321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.</w:t>
      </w:r>
      <w:r w:rsidR="00116A6A" w:rsidRPr="00867F1F">
        <w:rPr>
          <w:rFonts w:ascii="Times New Roman" w:hAnsi="Times New Roman"/>
          <w:sz w:val="28"/>
          <w:szCs w:val="28"/>
        </w:rPr>
        <w:t>…</w:t>
      </w:r>
      <w:r w:rsidRPr="00867F1F">
        <w:rPr>
          <w:rFonts w:ascii="Times New Roman" w:hAnsi="Times New Roman"/>
          <w:sz w:val="28"/>
          <w:szCs w:val="28"/>
        </w:rPr>
        <w:t xml:space="preserve"> </w:t>
      </w:r>
      <w:r w:rsidR="00867F1F">
        <w:rPr>
          <w:rFonts w:ascii="Times New Roman" w:hAnsi="Times New Roman"/>
          <w:sz w:val="28"/>
          <w:szCs w:val="28"/>
        </w:rPr>
        <w:t>..</w:t>
      </w:r>
      <w:r w:rsidR="00116A6A" w:rsidRPr="00867F1F">
        <w:rPr>
          <w:rFonts w:ascii="Times New Roman" w:hAnsi="Times New Roman"/>
          <w:sz w:val="28"/>
          <w:szCs w:val="28"/>
        </w:rPr>
        <w:t>.8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2.1.  I этап. Визуальное обследование ………………</w:t>
      </w:r>
      <w:r w:rsidR="00867F1F">
        <w:rPr>
          <w:rFonts w:ascii="Times New Roman" w:hAnsi="Times New Roman"/>
          <w:sz w:val="28"/>
          <w:szCs w:val="28"/>
        </w:rPr>
        <w:t>…….</w:t>
      </w:r>
      <w:r w:rsidRPr="00867F1F">
        <w:rPr>
          <w:rFonts w:ascii="Times New Roman" w:hAnsi="Times New Roman"/>
          <w:sz w:val="28"/>
          <w:szCs w:val="28"/>
        </w:rPr>
        <w:t>……</w:t>
      </w:r>
      <w:r w:rsid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….</w:t>
      </w:r>
      <w:r w:rsidRP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>…</w:t>
      </w:r>
      <w:r w:rsidR="00116A6A" w:rsidRPr="00867F1F">
        <w:rPr>
          <w:rFonts w:ascii="Times New Roman" w:hAnsi="Times New Roman"/>
          <w:sz w:val="28"/>
          <w:szCs w:val="28"/>
        </w:rPr>
        <w:t>.</w:t>
      </w:r>
      <w:r w:rsidR="00204321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...</w:t>
      </w:r>
      <w:r w:rsidR="00116A6A" w:rsidRPr="00867F1F">
        <w:rPr>
          <w:rFonts w:ascii="Times New Roman" w:hAnsi="Times New Roman"/>
          <w:sz w:val="28"/>
          <w:szCs w:val="28"/>
        </w:rPr>
        <w:t>..8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2.2.  II этап. Методика исследования …………</w:t>
      </w:r>
      <w:r w:rsidR="00867F1F">
        <w:rPr>
          <w:rFonts w:ascii="Times New Roman" w:hAnsi="Times New Roman"/>
          <w:sz w:val="28"/>
          <w:szCs w:val="28"/>
        </w:rPr>
        <w:t>……………………</w:t>
      </w:r>
      <w:r w:rsidR="00204321">
        <w:rPr>
          <w:rFonts w:ascii="Times New Roman" w:hAnsi="Times New Roman"/>
          <w:sz w:val="28"/>
          <w:szCs w:val="28"/>
        </w:rPr>
        <w:t>…</w:t>
      </w:r>
      <w:r w:rsid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……..</w:t>
      </w:r>
      <w:r w:rsidR="00116A6A" w:rsidRPr="00867F1F">
        <w:rPr>
          <w:rFonts w:ascii="Times New Roman" w:hAnsi="Times New Roman"/>
          <w:sz w:val="28"/>
          <w:szCs w:val="28"/>
        </w:rPr>
        <w:t>.8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 xml:space="preserve">Результаты </w:t>
      </w:r>
      <w:r w:rsidR="00204321" w:rsidRPr="00867F1F">
        <w:rPr>
          <w:rFonts w:ascii="Times New Roman" w:hAnsi="Times New Roman"/>
          <w:sz w:val="28"/>
          <w:szCs w:val="28"/>
        </w:rPr>
        <w:t>исследования …</w:t>
      </w:r>
      <w:r w:rsidRPr="00867F1F">
        <w:rPr>
          <w:rFonts w:ascii="Times New Roman" w:hAnsi="Times New Roman"/>
          <w:sz w:val="28"/>
          <w:szCs w:val="28"/>
        </w:rPr>
        <w:t>…………………………………</w:t>
      </w:r>
      <w:r w:rsidR="00867F1F">
        <w:rPr>
          <w:rFonts w:ascii="Times New Roman" w:hAnsi="Times New Roman"/>
          <w:sz w:val="28"/>
          <w:szCs w:val="28"/>
        </w:rPr>
        <w:t>……</w:t>
      </w:r>
      <w:r w:rsidR="00204321">
        <w:rPr>
          <w:rFonts w:ascii="Times New Roman" w:hAnsi="Times New Roman"/>
          <w:sz w:val="28"/>
          <w:szCs w:val="28"/>
        </w:rPr>
        <w:t>….……</w:t>
      </w:r>
      <w:r w:rsid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 xml:space="preserve"> </w:t>
      </w:r>
      <w:r w:rsidR="00116A6A" w:rsidRPr="00867F1F">
        <w:rPr>
          <w:rFonts w:ascii="Times New Roman" w:hAnsi="Times New Roman"/>
          <w:sz w:val="28"/>
          <w:szCs w:val="28"/>
        </w:rPr>
        <w:t>.10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3.1. Видовой состав и численность насекомых на изученных участках</w:t>
      </w:r>
      <w:r w:rsidR="00204321">
        <w:rPr>
          <w:rFonts w:ascii="Times New Roman" w:hAnsi="Times New Roman"/>
          <w:sz w:val="28"/>
          <w:szCs w:val="28"/>
        </w:rPr>
        <w:t>….</w:t>
      </w:r>
      <w:r w:rsidR="00867F1F">
        <w:rPr>
          <w:rFonts w:ascii="Times New Roman" w:hAnsi="Times New Roman"/>
          <w:sz w:val="28"/>
          <w:szCs w:val="28"/>
        </w:rPr>
        <w:t>…</w:t>
      </w:r>
      <w:r w:rsidRPr="00867F1F">
        <w:rPr>
          <w:rFonts w:ascii="Times New Roman" w:hAnsi="Times New Roman"/>
          <w:sz w:val="28"/>
          <w:szCs w:val="28"/>
        </w:rPr>
        <w:t xml:space="preserve"> </w:t>
      </w:r>
      <w:r w:rsidR="00116A6A" w:rsidRPr="00867F1F">
        <w:rPr>
          <w:rFonts w:ascii="Times New Roman" w:hAnsi="Times New Roman"/>
          <w:sz w:val="28"/>
          <w:szCs w:val="28"/>
        </w:rPr>
        <w:t>10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3.2. Результаты статистической обработки материала ………</w:t>
      </w:r>
      <w:r w:rsidR="00867F1F">
        <w:rPr>
          <w:rFonts w:ascii="Times New Roman" w:hAnsi="Times New Roman"/>
          <w:sz w:val="28"/>
          <w:szCs w:val="28"/>
        </w:rPr>
        <w:t>…..</w:t>
      </w:r>
      <w:r w:rsidRPr="00867F1F">
        <w:rPr>
          <w:rFonts w:ascii="Times New Roman" w:hAnsi="Times New Roman"/>
          <w:sz w:val="28"/>
          <w:szCs w:val="28"/>
        </w:rPr>
        <w:t>…</w:t>
      </w:r>
      <w:r w:rsidR="00116A6A" w:rsidRPr="00867F1F">
        <w:rPr>
          <w:rFonts w:ascii="Times New Roman" w:hAnsi="Times New Roman"/>
          <w:sz w:val="28"/>
          <w:szCs w:val="28"/>
        </w:rPr>
        <w:t>…</w:t>
      </w:r>
      <w:r w:rsidR="00204321">
        <w:rPr>
          <w:rFonts w:ascii="Times New Roman" w:hAnsi="Times New Roman"/>
          <w:sz w:val="28"/>
          <w:szCs w:val="28"/>
        </w:rPr>
        <w:t>….</w:t>
      </w:r>
      <w:r w:rsidRPr="00867F1F">
        <w:rPr>
          <w:rFonts w:ascii="Times New Roman" w:hAnsi="Times New Roman"/>
          <w:sz w:val="28"/>
          <w:szCs w:val="28"/>
        </w:rPr>
        <w:t xml:space="preserve">…  </w:t>
      </w:r>
      <w:r w:rsidR="00116A6A" w:rsidRPr="00867F1F">
        <w:rPr>
          <w:rFonts w:ascii="Times New Roman" w:hAnsi="Times New Roman"/>
          <w:sz w:val="28"/>
          <w:szCs w:val="28"/>
        </w:rPr>
        <w:t>11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3.3 Сезонная динамики медоносной пчелы и капустной моли на участка</w:t>
      </w:r>
      <w:r w:rsidR="00204321">
        <w:rPr>
          <w:rFonts w:ascii="Times New Roman" w:hAnsi="Times New Roman"/>
          <w:sz w:val="28"/>
          <w:szCs w:val="28"/>
        </w:rPr>
        <w:t>…..</w:t>
      </w:r>
      <w:r w:rsidR="00116A6A" w:rsidRPr="00867F1F">
        <w:rPr>
          <w:rFonts w:ascii="Times New Roman" w:hAnsi="Times New Roman"/>
          <w:sz w:val="28"/>
          <w:szCs w:val="28"/>
        </w:rPr>
        <w:t>12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Выводы ………………………………</w:t>
      </w:r>
      <w:r w:rsidR="00116A6A" w:rsidRPr="00867F1F">
        <w:rPr>
          <w:rFonts w:ascii="Times New Roman" w:hAnsi="Times New Roman"/>
          <w:sz w:val="28"/>
          <w:szCs w:val="28"/>
        </w:rPr>
        <w:t>...</w:t>
      </w:r>
      <w:r w:rsidR="00867F1F">
        <w:rPr>
          <w:rFonts w:ascii="Times New Roman" w:hAnsi="Times New Roman"/>
          <w:sz w:val="28"/>
          <w:szCs w:val="28"/>
        </w:rPr>
        <w:t>....................................................</w:t>
      </w:r>
      <w:r w:rsidR="00204321">
        <w:rPr>
          <w:rFonts w:ascii="Times New Roman" w:hAnsi="Times New Roman"/>
          <w:sz w:val="28"/>
          <w:szCs w:val="28"/>
        </w:rPr>
        <w:t>......</w:t>
      </w:r>
      <w:r w:rsidR="00867F1F">
        <w:rPr>
          <w:rFonts w:ascii="Times New Roman" w:hAnsi="Times New Roman"/>
          <w:sz w:val="28"/>
          <w:szCs w:val="28"/>
        </w:rPr>
        <w:t>.</w:t>
      </w:r>
      <w:r w:rsidRPr="00867F1F">
        <w:rPr>
          <w:rFonts w:ascii="Times New Roman" w:hAnsi="Times New Roman"/>
          <w:sz w:val="28"/>
          <w:szCs w:val="28"/>
        </w:rPr>
        <w:t>…</w:t>
      </w:r>
      <w:r w:rsidR="00116A6A" w:rsidRPr="00867F1F">
        <w:rPr>
          <w:rFonts w:ascii="Times New Roman" w:hAnsi="Times New Roman"/>
          <w:sz w:val="28"/>
          <w:szCs w:val="28"/>
        </w:rPr>
        <w:t>14</w:t>
      </w:r>
    </w:p>
    <w:p w:rsidR="0033574A" w:rsidRPr="00867F1F" w:rsidRDefault="0033574A" w:rsidP="00867F1F">
      <w:pPr>
        <w:jc w:val="both"/>
        <w:rPr>
          <w:rFonts w:ascii="Times New Roman" w:hAnsi="Times New Roman"/>
          <w:bCs/>
          <w:sz w:val="28"/>
          <w:szCs w:val="28"/>
        </w:rPr>
      </w:pPr>
      <w:r w:rsidRPr="00867F1F">
        <w:rPr>
          <w:rFonts w:ascii="Times New Roman" w:hAnsi="Times New Roman"/>
          <w:bCs/>
          <w:sz w:val="28"/>
          <w:szCs w:val="28"/>
        </w:rPr>
        <w:t>Список литературы ……………………………</w:t>
      </w:r>
      <w:r w:rsidR="00867F1F">
        <w:rPr>
          <w:rFonts w:ascii="Times New Roman" w:hAnsi="Times New Roman"/>
          <w:bCs/>
          <w:sz w:val="28"/>
          <w:szCs w:val="28"/>
        </w:rPr>
        <w:t>……………</w:t>
      </w:r>
      <w:r w:rsidRPr="00867F1F">
        <w:rPr>
          <w:rFonts w:ascii="Times New Roman" w:hAnsi="Times New Roman"/>
          <w:bCs/>
          <w:sz w:val="28"/>
          <w:szCs w:val="28"/>
        </w:rPr>
        <w:t>………….…</w:t>
      </w:r>
      <w:r w:rsidR="00204321">
        <w:rPr>
          <w:rFonts w:ascii="Times New Roman" w:hAnsi="Times New Roman"/>
          <w:bCs/>
          <w:sz w:val="28"/>
          <w:szCs w:val="28"/>
        </w:rPr>
        <w:t>…….</w:t>
      </w:r>
      <w:r w:rsidR="00116A6A" w:rsidRPr="00867F1F">
        <w:rPr>
          <w:rFonts w:ascii="Times New Roman" w:hAnsi="Times New Roman"/>
          <w:bCs/>
          <w:sz w:val="28"/>
          <w:szCs w:val="28"/>
        </w:rPr>
        <w:t>15</w:t>
      </w:r>
    </w:p>
    <w:p w:rsidR="0033574A" w:rsidRPr="00867F1F" w:rsidRDefault="0033574A" w:rsidP="00867F1F">
      <w:pPr>
        <w:jc w:val="both"/>
        <w:rPr>
          <w:rFonts w:ascii="Times New Roman" w:hAnsi="Times New Roman"/>
          <w:sz w:val="28"/>
          <w:szCs w:val="28"/>
        </w:rPr>
      </w:pPr>
      <w:r w:rsidRPr="00867F1F">
        <w:rPr>
          <w:rFonts w:ascii="Times New Roman" w:hAnsi="Times New Roman"/>
          <w:sz w:val="28"/>
          <w:szCs w:val="28"/>
        </w:rPr>
        <w:t>Приложение …………………………………</w:t>
      </w:r>
      <w:r w:rsidR="00116A6A" w:rsidRPr="00867F1F">
        <w:rPr>
          <w:rFonts w:ascii="Times New Roman" w:hAnsi="Times New Roman"/>
          <w:sz w:val="28"/>
          <w:szCs w:val="28"/>
        </w:rPr>
        <w:t>.</w:t>
      </w:r>
      <w:r w:rsidR="00867F1F">
        <w:rPr>
          <w:rFonts w:ascii="Times New Roman" w:hAnsi="Times New Roman"/>
          <w:sz w:val="28"/>
          <w:szCs w:val="28"/>
        </w:rPr>
        <w:t>..........................................</w:t>
      </w:r>
      <w:r w:rsidR="00204321">
        <w:rPr>
          <w:rFonts w:ascii="Times New Roman" w:hAnsi="Times New Roman"/>
          <w:sz w:val="28"/>
          <w:szCs w:val="28"/>
        </w:rPr>
        <w:t>...........16</w:t>
      </w:r>
    </w:p>
    <w:p w:rsidR="0033574A" w:rsidRPr="00867F1F" w:rsidRDefault="0033574A" w:rsidP="00867F1F">
      <w:pPr>
        <w:jc w:val="both"/>
        <w:rPr>
          <w:rFonts w:ascii="Times New Roman" w:hAnsi="Times New Roman"/>
          <w:b/>
          <w:sz w:val="28"/>
          <w:szCs w:val="28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33574A">
      <w:pPr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33574A" w:rsidRDefault="0033574A" w:rsidP="00A31AFC">
      <w:pPr>
        <w:jc w:val="center"/>
        <w:rPr>
          <w:rFonts w:ascii="Times New Roman" w:hAnsi="Times New Roman"/>
        </w:rPr>
      </w:pPr>
    </w:p>
    <w:p w:rsidR="00AD786F" w:rsidRDefault="00AD786F" w:rsidP="008851D8">
      <w:pPr>
        <w:spacing w:line="360" w:lineRule="auto"/>
        <w:rPr>
          <w:rFonts w:ascii="Times New Roman" w:hAnsi="Times New Roman"/>
        </w:rPr>
      </w:pPr>
    </w:p>
    <w:p w:rsidR="008851D8" w:rsidRDefault="008851D8" w:rsidP="008851D8">
      <w:pPr>
        <w:spacing w:line="360" w:lineRule="auto"/>
        <w:rPr>
          <w:rFonts w:ascii="Times New Roman" w:hAnsi="Times New Roman"/>
        </w:rPr>
      </w:pPr>
    </w:p>
    <w:p w:rsidR="00116A6A" w:rsidRDefault="008851D8" w:rsidP="008851D8">
      <w:pPr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                                                             </w:t>
      </w:r>
    </w:p>
    <w:p w:rsidR="00116A6A" w:rsidRDefault="00116A6A" w:rsidP="008851D8">
      <w:pPr>
        <w:spacing w:line="360" w:lineRule="auto"/>
        <w:rPr>
          <w:rFonts w:ascii="Times New Roman" w:hAnsi="Times New Roman"/>
          <w:color w:val="FF0000"/>
        </w:rPr>
      </w:pPr>
    </w:p>
    <w:p w:rsidR="00116A6A" w:rsidRDefault="00116A6A" w:rsidP="008851D8">
      <w:pPr>
        <w:spacing w:line="360" w:lineRule="auto"/>
        <w:rPr>
          <w:rFonts w:ascii="Times New Roman" w:hAnsi="Times New Roman"/>
          <w:color w:val="FF0000"/>
        </w:rPr>
      </w:pPr>
    </w:p>
    <w:p w:rsidR="00116A6A" w:rsidRDefault="00116A6A" w:rsidP="008851D8">
      <w:pPr>
        <w:spacing w:line="360" w:lineRule="auto"/>
        <w:rPr>
          <w:rFonts w:ascii="Times New Roman" w:hAnsi="Times New Roman"/>
          <w:color w:val="FF0000"/>
        </w:rPr>
      </w:pPr>
    </w:p>
    <w:p w:rsidR="0014139C" w:rsidRDefault="0014139C" w:rsidP="00867F1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16A6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В последнее время в мире развернулась дискуссия по поводу массовой гибели пчел во многих странах, </w:t>
      </w:r>
      <w:r w:rsidR="00347C29" w:rsidRPr="00116A6A">
        <w:rPr>
          <w:rFonts w:ascii="Times New Roman" w:hAnsi="Times New Roman"/>
          <w:sz w:val="28"/>
          <w:szCs w:val="28"/>
        </w:rPr>
        <w:t xml:space="preserve">в </w:t>
      </w:r>
      <w:r w:rsidRPr="00116A6A">
        <w:rPr>
          <w:rFonts w:ascii="Times New Roman" w:hAnsi="Times New Roman"/>
          <w:sz w:val="28"/>
          <w:szCs w:val="28"/>
        </w:rPr>
        <w:t>том числе и в России. Отмечено, что в наибольшей степени массовое вымирание проявляется там, где увеличивается производство семян рапса. Пчеловоды, чиновники ищут причины трагедии в применении химических средств защиты растений на полях, причем первые активно выступают за сокращение посевов рапса на семена, особенно вблизи населенных пунктов.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Как и любое культурное растение из семейства крестоцветных, рапс является факультативным самоопылителем. Это означает, что 70% цветков опыляется самостоятельно, а остальная часть — пчелами. Поэтому рапс считается медоносной культурой, которая привлекает большое количество насекомых-опылителей, которые играют большую роль в опылении энтомофильных культур, повышая урожайность на 20-30%. Актуальность изучения насекомых-опылителей рапса заключается в росте гибели насекомых при пестицидных обработках, которые являются неотъемлемой частью выращивания культуры от начала посева до сбора урожая. Как минимум в четырех сибирских регионах этим летом отмечена массовая гибель пчел. Все выявленные случаи гибели пчел были зарегистрированы в местах расположения рапсовых полей. Сказанное выше определило </w:t>
      </w:r>
      <w:r w:rsidRPr="00116A6A">
        <w:rPr>
          <w:rFonts w:ascii="Times New Roman" w:hAnsi="Times New Roman"/>
          <w:b/>
          <w:sz w:val="28"/>
          <w:szCs w:val="28"/>
        </w:rPr>
        <w:t>цель</w:t>
      </w:r>
      <w:r w:rsidRPr="00116A6A">
        <w:rPr>
          <w:rFonts w:ascii="Times New Roman" w:hAnsi="Times New Roman"/>
          <w:sz w:val="28"/>
          <w:szCs w:val="28"/>
        </w:rPr>
        <w:t xml:space="preserve"> работы: изучить влияние инсектицидных обработок на состав и структуру </w:t>
      </w:r>
      <w:r w:rsidR="00204321" w:rsidRPr="00116A6A">
        <w:rPr>
          <w:rFonts w:ascii="Times New Roman" w:hAnsi="Times New Roman"/>
          <w:sz w:val="28"/>
          <w:szCs w:val="28"/>
        </w:rPr>
        <w:t>энтомофауны рапсовых</w:t>
      </w:r>
      <w:r w:rsidRPr="00116A6A">
        <w:rPr>
          <w:rFonts w:ascii="Times New Roman" w:hAnsi="Times New Roman"/>
          <w:sz w:val="28"/>
          <w:szCs w:val="28"/>
        </w:rPr>
        <w:t xml:space="preserve"> полей в окрестностях города Ишима.</w:t>
      </w:r>
      <w:r w:rsidRPr="00116A6A">
        <w:rPr>
          <w:rFonts w:ascii="Times New Roman" w:hAnsi="Times New Roman"/>
          <w:b/>
          <w:sz w:val="28"/>
          <w:szCs w:val="28"/>
        </w:rPr>
        <w:t xml:space="preserve"> </w:t>
      </w:r>
    </w:p>
    <w:p w:rsidR="00A31AFC" w:rsidRPr="00116A6A" w:rsidRDefault="00A31AFC" w:rsidP="00116A6A">
      <w:pPr>
        <w:jc w:val="both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Задачи:</w:t>
      </w:r>
    </w:p>
    <w:p w:rsidR="00A31AFC" w:rsidRPr="00116A6A" w:rsidRDefault="00A31AFC" w:rsidP="00116A6A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Провести отлов и учет насекомых на участках рапсовых полей в окрестностях г. Ишим</w:t>
      </w:r>
      <w:r w:rsidR="00347C29" w:rsidRPr="00116A6A">
        <w:rPr>
          <w:rFonts w:ascii="Times New Roman" w:hAnsi="Times New Roman"/>
          <w:sz w:val="28"/>
          <w:szCs w:val="28"/>
        </w:rPr>
        <w:t>;</w:t>
      </w:r>
    </w:p>
    <w:p w:rsidR="00A31AFC" w:rsidRPr="00116A6A" w:rsidRDefault="00A31AFC" w:rsidP="00116A6A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Изучить видовой состав, структуру доминирования и численность насекомых-опылителей и вредителей на выбранных участках</w:t>
      </w:r>
      <w:r w:rsidR="00347C29" w:rsidRPr="00116A6A">
        <w:rPr>
          <w:rFonts w:ascii="Times New Roman" w:hAnsi="Times New Roman"/>
          <w:sz w:val="28"/>
          <w:szCs w:val="28"/>
        </w:rPr>
        <w:t>;</w:t>
      </w:r>
    </w:p>
    <w:p w:rsidR="00A31AFC" w:rsidRPr="00116A6A" w:rsidRDefault="00A31AFC" w:rsidP="00116A6A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Изучить сезонную динамику доминирующих видов</w:t>
      </w:r>
      <w:r w:rsidR="00347C29" w:rsidRPr="00116A6A">
        <w:rPr>
          <w:rFonts w:ascii="Times New Roman" w:hAnsi="Times New Roman"/>
          <w:sz w:val="28"/>
          <w:szCs w:val="28"/>
        </w:rPr>
        <w:t>;</w:t>
      </w:r>
    </w:p>
    <w:p w:rsidR="00A31AFC" w:rsidRPr="00116A6A" w:rsidRDefault="00A31AFC" w:rsidP="00116A6A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Оценить влияние инсектицидных обработок на численность насекомых опылителей и вредителей</w:t>
      </w:r>
      <w:r w:rsidR="00347C29" w:rsidRPr="00116A6A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Гипотеза</w:t>
      </w:r>
      <w:r w:rsidRPr="00116A6A">
        <w:rPr>
          <w:rFonts w:ascii="Times New Roman" w:hAnsi="Times New Roman"/>
          <w:sz w:val="28"/>
          <w:szCs w:val="28"/>
        </w:rPr>
        <w:t xml:space="preserve">: Мы предполагаем, что обработка рапсовых полей </w:t>
      </w:r>
      <w:r w:rsidR="00204321" w:rsidRPr="00116A6A">
        <w:rPr>
          <w:rFonts w:ascii="Times New Roman" w:hAnsi="Times New Roman"/>
          <w:sz w:val="28"/>
          <w:szCs w:val="28"/>
        </w:rPr>
        <w:t>инсектицидами приводит</w:t>
      </w:r>
      <w:r w:rsidRPr="00116A6A">
        <w:rPr>
          <w:rFonts w:ascii="Times New Roman" w:hAnsi="Times New Roman"/>
          <w:sz w:val="28"/>
          <w:szCs w:val="28"/>
        </w:rPr>
        <w:t xml:space="preserve"> к гибели не </w:t>
      </w:r>
      <w:r w:rsidR="00AD786F" w:rsidRPr="00116A6A">
        <w:rPr>
          <w:rFonts w:ascii="Times New Roman" w:hAnsi="Times New Roman"/>
          <w:sz w:val="28"/>
          <w:szCs w:val="28"/>
        </w:rPr>
        <w:t xml:space="preserve">только </w:t>
      </w:r>
      <w:r w:rsidRPr="00116A6A">
        <w:rPr>
          <w:rFonts w:ascii="Times New Roman" w:hAnsi="Times New Roman"/>
          <w:sz w:val="28"/>
          <w:szCs w:val="28"/>
        </w:rPr>
        <w:t>вредителей, но и полезных насекомых-опылителей, что негативно сказывается на состоянии окружающей среды.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116A6A">
        <w:rPr>
          <w:rFonts w:ascii="Times New Roman" w:hAnsi="Times New Roman"/>
          <w:sz w:val="28"/>
          <w:szCs w:val="28"/>
        </w:rPr>
        <w:t xml:space="preserve"> – рапсовые поля.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116A6A">
        <w:rPr>
          <w:rFonts w:ascii="Times New Roman" w:hAnsi="Times New Roman"/>
          <w:sz w:val="28"/>
          <w:szCs w:val="28"/>
        </w:rPr>
        <w:t xml:space="preserve"> − насекомые опылители и вредители на исследуемых площадках.</w:t>
      </w:r>
      <w:r w:rsidRPr="00116A6A">
        <w:rPr>
          <w:rFonts w:ascii="Times New Roman" w:hAnsi="Times New Roman"/>
          <w:sz w:val="28"/>
          <w:szCs w:val="28"/>
        </w:rPr>
        <w:tab/>
      </w:r>
      <w:r w:rsidRPr="00116A6A">
        <w:rPr>
          <w:rFonts w:ascii="Times New Roman" w:hAnsi="Times New Roman"/>
          <w:b/>
          <w:sz w:val="28"/>
          <w:szCs w:val="28"/>
        </w:rPr>
        <w:t>Материалом</w:t>
      </w:r>
      <w:r w:rsidRPr="00116A6A">
        <w:rPr>
          <w:rFonts w:ascii="Times New Roman" w:hAnsi="Times New Roman"/>
          <w:sz w:val="28"/>
          <w:szCs w:val="28"/>
        </w:rPr>
        <w:t xml:space="preserve"> для работы послужили сборы насекомых-опылителей и наблюдения за ними в природе, проводимые в окрестностях г. Ишима в 2023 г. Всего за период исследования было отобрано и определено 6474 особи. </w:t>
      </w:r>
    </w:p>
    <w:p w:rsidR="00A31AFC" w:rsidRDefault="00A31AFC" w:rsidP="0014139C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Определение насекомых</w:t>
      </w:r>
      <w:r w:rsidRPr="00116A6A">
        <w:rPr>
          <w:rFonts w:ascii="Times New Roman" w:hAnsi="Times New Roman"/>
          <w:sz w:val="28"/>
          <w:szCs w:val="28"/>
        </w:rPr>
        <w:t xml:space="preserve"> проводили по определителям «Определитель насекомых Европейской части СССР»: В 5 т. / Под общ. ред. Чл.-кор. АН СССР Г. Я. Бей-Биенко, Москва; Ленинград: Наука</w:t>
      </w:r>
      <w:r w:rsidR="00176FEF" w:rsidRPr="00116A6A">
        <w:rPr>
          <w:rFonts w:ascii="Times New Roman" w:hAnsi="Times New Roman"/>
          <w:sz w:val="28"/>
          <w:szCs w:val="28"/>
        </w:rPr>
        <w:t>.</w:t>
      </w:r>
      <w:r w:rsidRPr="00116A6A">
        <w:rPr>
          <w:rFonts w:ascii="Times New Roman" w:hAnsi="Times New Roman"/>
          <w:sz w:val="28"/>
          <w:szCs w:val="28"/>
        </w:rPr>
        <w:t xml:space="preserve"> Нарчук Э. П. Определитель семейств двукрылых насекомых фауны России и </w:t>
      </w:r>
      <w:r w:rsidRPr="00116A6A">
        <w:rPr>
          <w:rFonts w:ascii="Times New Roman" w:hAnsi="Times New Roman"/>
          <w:sz w:val="28"/>
          <w:szCs w:val="28"/>
        </w:rPr>
        <w:lastRenderedPageBreak/>
        <w:t>сопредельных стран (с кратким обзором семейств мировой фауны). Зоологический инстит</w:t>
      </w:r>
      <w:r w:rsidR="00AD786F" w:rsidRPr="00116A6A">
        <w:rPr>
          <w:rFonts w:ascii="Times New Roman" w:hAnsi="Times New Roman"/>
          <w:sz w:val="28"/>
          <w:szCs w:val="28"/>
        </w:rPr>
        <w:t>ут РАН, 2003, СПб, 253 с.</w:t>
      </w:r>
      <w:r w:rsidR="00D57116" w:rsidRPr="00116A6A">
        <w:rPr>
          <w:rFonts w:ascii="Times New Roman" w:hAnsi="Times New Roman"/>
          <w:sz w:val="28"/>
          <w:szCs w:val="28"/>
        </w:rPr>
        <w:t xml:space="preserve"> [9,10]</w:t>
      </w:r>
    </w:p>
    <w:p w:rsidR="0014139C" w:rsidRPr="00116A6A" w:rsidRDefault="0014139C" w:rsidP="0014139C">
      <w:pPr>
        <w:jc w:val="both"/>
        <w:rPr>
          <w:rFonts w:ascii="Times New Roman" w:hAnsi="Times New Roman"/>
          <w:sz w:val="28"/>
          <w:szCs w:val="28"/>
        </w:rPr>
      </w:pPr>
    </w:p>
    <w:p w:rsidR="00A31AFC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Актуальность изучения насекомых-опылителей на рапсовых полях</w:t>
      </w:r>
    </w:p>
    <w:p w:rsidR="0014139C" w:rsidRPr="00116A6A" w:rsidRDefault="0014139C" w:rsidP="0014139C">
      <w:pPr>
        <w:jc w:val="both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4139C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       В настоящее время борьба с вредителями рапсовой культуры производится путём применения пестицидов, которые в свою очередь наносят большой урон не только окр</w:t>
      </w:r>
      <w:r w:rsidR="00204321">
        <w:rPr>
          <w:rFonts w:ascii="Times New Roman" w:hAnsi="Times New Roman"/>
          <w:sz w:val="28"/>
          <w:szCs w:val="28"/>
        </w:rPr>
        <w:t xml:space="preserve">ужающей среде, но и энтомофауне </w:t>
      </w:r>
      <w:r w:rsidR="00D57116" w:rsidRPr="00116A6A">
        <w:rPr>
          <w:rFonts w:ascii="Times New Roman" w:hAnsi="Times New Roman"/>
          <w:sz w:val="28"/>
          <w:szCs w:val="28"/>
        </w:rPr>
        <w:t>[6]</w:t>
      </w:r>
      <w:r w:rsidR="00204321">
        <w:rPr>
          <w:rFonts w:ascii="Times New Roman" w:hAnsi="Times New Roman"/>
          <w:sz w:val="28"/>
          <w:szCs w:val="28"/>
        </w:rPr>
        <w:t>.</w:t>
      </w:r>
      <w:r w:rsidRPr="00116A6A">
        <w:rPr>
          <w:rFonts w:ascii="Times New Roman" w:hAnsi="Times New Roman"/>
          <w:sz w:val="28"/>
          <w:szCs w:val="28"/>
        </w:rPr>
        <w:t xml:space="preserve"> Площадь посадок данной энтомофильной культуры увеличивается с каждым годом, что приводит к увеличению объемов обработок пестицидами. Влияние обработок наиболее </w:t>
      </w:r>
      <w:r w:rsidR="00204321" w:rsidRPr="00116A6A">
        <w:rPr>
          <w:rFonts w:ascii="Times New Roman" w:hAnsi="Times New Roman"/>
          <w:sz w:val="28"/>
          <w:szCs w:val="28"/>
        </w:rPr>
        <w:t>сильно сказывается</w:t>
      </w:r>
      <w:r w:rsidRPr="00116A6A">
        <w:rPr>
          <w:rFonts w:ascii="Times New Roman" w:hAnsi="Times New Roman"/>
          <w:sz w:val="28"/>
          <w:szCs w:val="28"/>
        </w:rPr>
        <w:t xml:space="preserve"> на медоносной пчеле, поскольку зачастую рапс специально высаживают вблизи пасек для повышения </w:t>
      </w:r>
      <w:r w:rsidR="00204321">
        <w:rPr>
          <w:rFonts w:ascii="Times New Roman" w:hAnsi="Times New Roman"/>
          <w:sz w:val="28"/>
          <w:szCs w:val="28"/>
        </w:rPr>
        <w:t>урожайности</w:t>
      </w:r>
      <w:r w:rsidR="00204321" w:rsidRPr="00116A6A">
        <w:rPr>
          <w:rFonts w:ascii="Times New Roman" w:hAnsi="Times New Roman"/>
          <w:sz w:val="28"/>
          <w:szCs w:val="28"/>
        </w:rPr>
        <w:t xml:space="preserve"> [</w:t>
      </w:r>
      <w:r w:rsidR="00D57116" w:rsidRPr="00116A6A">
        <w:rPr>
          <w:rFonts w:ascii="Times New Roman" w:hAnsi="Times New Roman"/>
          <w:sz w:val="28"/>
          <w:szCs w:val="28"/>
        </w:rPr>
        <w:t>7]</w:t>
      </w:r>
      <w:r w:rsidR="00204321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413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За последние 28 лет в России численность пчелиных семей сократилась на 1,21 млн, значительная доля случаев гибели пчёл происходит при нарушении технологии инсектицидных обработок полей. До сих пор  не ведётся учёт данных гибели остальных насекомых-опылителей, которые являются важным компонентом экосистемы, и их роль в повышении  урожайности многих энтомофильных культур выше, чем медоносных пчел. В их числе могут оказаться виды, занесённые в Красную книгу, или виды, ранее не зарегистрированные в данной области.</w:t>
      </w:r>
    </w:p>
    <w:p w:rsidR="00A31AFC" w:rsidRPr="00CE3839" w:rsidRDefault="00A31AFC" w:rsidP="0014139C">
      <w:pPr>
        <w:spacing w:line="360" w:lineRule="auto"/>
        <w:jc w:val="both"/>
        <w:rPr>
          <w:rFonts w:ascii="Times New Roman" w:hAnsi="Times New Roman"/>
          <w:b/>
        </w:rPr>
      </w:pPr>
    </w:p>
    <w:p w:rsidR="00A31AFC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Практическая значимость</w:t>
      </w:r>
    </w:p>
    <w:p w:rsidR="0014139C" w:rsidRPr="00116A6A" w:rsidRDefault="0014139C" w:rsidP="00141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413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Результаты, полученные в </w:t>
      </w:r>
      <w:r w:rsidR="0032123C" w:rsidRPr="00116A6A">
        <w:rPr>
          <w:rFonts w:ascii="Times New Roman" w:hAnsi="Times New Roman"/>
          <w:sz w:val="28"/>
          <w:szCs w:val="28"/>
        </w:rPr>
        <w:t xml:space="preserve">ходе </w:t>
      </w:r>
      <w:r w:rsidRPr="00116A6A">
        <w:rPr>
          <w:rFonts w:ascii="Times New Roman" w:hAnsi="Times New Roman"/>
          <w:sz w:val="28"/>
          <w:szCs w:val="28"/>
        </w:rPr>
        <w:t xml:space="preserve">нашего исследования, могут быть использованы в учебной и научной деятельности для биоиндикации и биомониторинга насекомых-опылителей и вредителей при обработке энтомофильных культур пестицидами, а также профильными службами нашего города. Работа содержит оригинальный материал, уточняющий представления о значимости посадки рапса в близости от деревень и сёл, имеющих пасеки, а </w:t>
      </w:r>
      <w:r w:rsidR="00204321" w:rsidRPr="00116A6A">
        <w:rPr>
          <w:rFonts w:ascii="Times New Roman" w:hAnsi="Times New Roman"/>
          <w:sz w:val="28"/>
          <w:szCs w:val="28"/>
        </w:rPr>
        <w:t>также</w:t>
      </w:r>
      <w:r w:rsidRPr="00116A6A">
        <w:rPr>
          <w:rFonts w:ascii="Times New Roman" w:hAnsi="Times New Roman"/>
          <w:sz w:val="28"/>
          <w:szCs w:val="28"/>
        </w:rPr>
        <w:t xml:space="preserve"> при изучении состояния и динамики популяций насекомых, истории формирования фауны региона, в природоохранной деятельности, для исследований в области экологии. Результаты работы могут использоваться для сравнения при изучении фауны сопредельных территорий.</w:t>
      </w: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16A6A" w:rsidRDefault="00116A6A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16A6A" w:rsidRDefault="00116A6A" w:rsidP="00867F1F">
      <w:pPr>
        <w:spacing w:line="360" w:lineRule="auto"/>
        <w:rPr>
          <w:rFonts w:ascii="Times New Roman" w:hAnsi="Times New Roman"/>
          <w:b/>
        </w:rPr>
      </w:pPr>
    </w:p>
    <w:p w:rsidR="00204321" w:rsidRDefault="00204321" w:rsidP="00867F1F">
      <w:pPr>
        <w:spacing w:line="360" w:lineRule="auto"/>
        <w:rPr>
          <w:rFonts w:ascii="Times New Roman" w:hAnsi="Times New Roman"/>
          <w:b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lastRenderedPageBreak/>
        <w:t>Обзор литературы</w:t>
      </w:r>
    </w:p>
    <w:p w:rsidR="00204321" w:rsidRPr="00116A6A" w:rsidRDefault="00204321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2C62ED">
      <w:pPr>
        <w:ind w:firstLine="680"/>
        <w:jc w:val="both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В 1915 году в России появились первые сведения </w:t>
      </w:r>
      <w:r w:rsidR="00204321" w:rsidRPr="00116A6A">
        <w:rPr>
          <w:rFonts w:ascii="Times New Roman" w:hAnsi="Times New Roman"/>
          <w:sz w:val="28"/>
          <w:szCs w:val="28"/>
        </w:rPr>
        <w:t>о вредителях</w:t>
      </w:r>
      <w:r w:rsidRPr="00116A6A">
        <w:rPr>
          <w:rFonts w:ascii="Times New Roman" w:hAnsi="Times New Roman"/>
          <w:sz w:val="28"/>
          <w:szCs w:val="28"/>
        </w:rPr>
        <w:t xml:space="preserve"> масличных крестоцветных в работах Н.Л.Сахарова, в которых названы опасные </w:t>
      </w:r>
      <w:r w:rsidR="00204321" w:rsidRPr="00116A6A">
        <w:rPr>
          <w:rFonts w:ascii="Times New Roman" w:hAnsi="Times New Roman"/>
          <w:sz w:val="28"/>
          <w:szCs w:val="28"/>
        </w:rPr>
        <w:t>вредители –</w:t>
      </w:r>
      <w:r w:rsidRPr="00116A6A">
        <w:rPr>
          <w:rFonts w:ascii="Times New Roman" w:hAnsi="Times New Roman"/>
          <w:sz w:val="28"/>
          <w:szCs w:val="28"/>
        </w:rPr>
        <w:t xml:space="preserve"> крестоцветные блошки (</w:t>
      </w:r>
      <w:r w:rsidRPr="00116A6A">
        <w:rPr>
          <w:rFonts w:ascii="Times New Roman" w:hAnsi="Times New Roman"/>
          <w:i/>
          <w:sz w:val="28"/>
          <w:szCs w:val="28"/>
        </w:rPr>
        <w:t>Phyllotretà</w:t>
      </w:r>
      <w:r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  <w:lang w:val="en-US"/>
        </w:rPr>
        <w:t>spp</w:t>
      </w:r>
      <w:r w:rsidRPr="00116A6A">
        <w:rPr>
          <w:rFonts w:ascii="Times New Roman" w:hAnsi="Times New Roman"/>
          <w:sz w:val="28"/>
          <w:szCs w:val="28"/>
        </w:rPr>
        <w:t>.), рапсовый пилильщик (</w:t>
      </w:r>
      <w:r w:rsidRPr="00116A6A">
        <w:rPr>
          <w:rFonts w:ascii="Times New Roman" w:hAnsi="Times New Roman"/>
          <w:i/>
          <w:sz w:val="28"/>
          <w:szCs w:val="28"/>
        </w:rPr>
        <w:t>Athalia colibri</w:t>
      </w:r>
      <w:r w:rsidRPr="00116A6A">
        <w:rPr>
          <w:rFonts w:ascii="Times New Roman" w:hAnsi="Times New Roman"/>
          <w:sz w:val="28"/>
          <w:szCs w:val="28"/>
        </w:rPr>
        <w:t xml:space="preserve"> Chriat), рапсовый листоед (</w:t>
      </w:r>
      <w:r w:rsidRPr="00116A6A">
        <w:rPr>
          <w:rFonts w:ascii="Times New Roman" w:hAnsi="Times New Roman"/>
          <w:i/>
          <w:sz w:val="28"/>
          <w:szCs w:val="28"/>
        </w:rPr>
        <w:t>Entomoscelis adornáis</w:t>
      </w:r>
      <w:r w:rsidRPr="00116A6A">
        <w:rPr>
          <w:rFonts w:ascii="Times New Roman" w:hAnsi="Times New Roman"/>
          <w:sz w:val="28"/>
          <w:szCs w:val="28"/>
        </w:rPr>
        <w:t xml:space="preserve"> Pall.), капустная белянка (</w:t>
      </w:r>
      <w:r w:rsidRPr="00116A6A">
        <w:rPr>
          <w:rFonts w:ascii="Times New Roman" w:hAnsi="Times New Roman"/>
          <w:i/>
          <w:sz w:val="28"/>
          <w:szCs w:val="28"/>
        </w:rPr>
        <w:t>Pieris brassicae</w:t>
      </w:r>
      <w:r w:rsidRPr="00116A6A">
        <w:rPr>
          <w:rFonts w:ascii="Times New Roman" w:hAnsi="Times New Roman"/>
          <w:sz w:val="28"/>
          <w:szCs w:val="28"/>
        </w:rPr>
        <w:t xml:space="preserve"> L.) и капустная моль (</w:t>
      </w:r>
      <w:r w:rsidRPr="00116A6A">
        <w:rPr>
          <w:rFonts w:ascii="Times New Roman" w:hAnsi="Times New Roman"/>
          <w:i/>
          <w:sz w:val="28"/>
          <w:szCs w:val="28"/>
        </w:rPr>
        <w:t>Plutella maculipennis</w:t>
      </w:r>
      <w:r w:rsidR="00204321">
        <w:rPr>
          <w:rFonts w:ascii="Times New Roman" w:hAnsi="Times New Roman"/>
          <w:sz w:val="28"/>
          <w:szCs w:val="28"/>
        </w:rPr>
        <w:t xml:space="preserve"> Curt.) </w:t>
      </w:r>
      <w:r w:rsidR="00D57116" w:rsidRPr="00116A6A">
        <w:rPr>
          <w:rFonts w:ascii="Times New Roman" w:hAnsi="Times New Roman"/>
          <w:sz w:val="28"/>
          <w:szCs w:val="28"/>
        </w:rPr>
        <w:t>[4]</w:t>
      </w:r>
      <w:r w:rsidR="00204321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В довоенные годы сведения о вредителях рапса были единичными. Активные исследования вредителей этой культуры начались в </w:t>
      </w:r>
      <w:r w:rsidR="00204321" w:rsidRPr="00116A6A">
        <w:rPr>
          <w:rFonts w:ascii="Times New Roman" w:hAnsi="Times New Roman"/>
          <w:sz w:val="28"/>
          <w:szCs w:val="28"/>
        </w:rPr>
        <w:t>различных регионах</w:t>
      </w:r>
      <w:r w:rsidRPr="00116A6A">
        <w:rPr>
          <w:rFonts w:ascii="Times New Roman" w:hAnsi="Times New Roman"/>
          <w:sz w:val="28"/>
          <w:szCs w:val="28"/>
        </w:rPr>
        <w:t xml:space="preserve"> в 80-х годах прошлого </w:t>
      </w:r>
      <w:r w:rsidR="00204321">
        <w:rPr>
          <w:rFonts w:ascii="Times New Roman" w:hAnsi="Times New Roman"/>
          <w:sz w:val="28"/>
          <w:szCs w:val="28"/>
        </w:rPr>
        <w:t>века</w:t>
      </w:r>
      <w:r w:rsidR="00204321" w:rsidRPr="00116A6A">
        <w:rPr>
          <w:rFonts w:ascii="Times New Roman" w:hAnsi="Times New Roman"/>
          <w:sz w:val="28"/>
          <w:szCs w:val="28"/>
        </w:rPr>
        <w:t xml:space="preserve"> [</w:t>
      </w:r>
      <w:r w:rsidR="00D57116" w:rsidRPr="00116A6A">
        <w:rPr>
          <w:rFonts w:ascii="Times New Roman" w:hAnsi="Times New Roman"/>
          <w:sz w:val="28"/>
          <w:szCs w:val="28"/>
        </w:rPr>
        <w:t>11]</w:t>
      </w:r>
      <w:r w:rsidR="00204321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Большого внимания заслуживают научные работы доктора биологических наук, профессора, академика РАН </w:t>
      </w:r>
      <w:r w:rsidR="00204321" w:rsidRPr="00116A6A">
        <w:rPr>
          <w:rFonts w:ascii="Times New Roman" w:hAnsi="Times New Roman"/>
          <w:sz w:val="28"/>
          <w:szCs w:val="28"/>
        </w:rPr>
        <w:t>Натальи Григорьевны</w:t>
      </w:r>
      <w:r w:rsidRPr="00116A6A">
        <w:rPr>
          <w:rFonts w:ascii="Times New Roman" w:hAnsi="Times New Roman"/>
          <w:sz w:val="28"/>
          <w:szCs w:val="28"/>
        </w:rPr>
        <w:t xml:space="preserve"> Власенко, </w:t>
      </w:r>
      <w:r w:rsidR="00204321" w:rsidRPr="00116A6A">
        <w:rPr>
          <w:rFonts w:ascii="Times New Roman" w:hAnsi="Times New Roman"/>
          <w:sz w:val="28"/>
          <w:szCs w:val="28"/>
        </w:rPr>
        <w:t>под руководством</w:t>
      </w:r>
      <w:r w:rsidRPr="00116A6A">
        <w:rPr>
          <w:rFonts w:ascii="Times New Roman" w:hAnsi="Times New Roman"/>
          <w:sz w:val="28"/>
          <w:szCs w:val="28"/>
        </w:rPr>
        <w:t xml:space="preserve"> которой разработана экологически безопасная система защиты ярового рапса, основанная на использовании метода ловчих культур, не имеющая аналогов в </w:t>
      </w:r>
      <w:r w:rsidR="00204321">
        <w:rPr>
          <w:rFonts w:ascii="Times New Roman" w:hAnsi="Times New Roman"/>
          <w:sz w:val="28"/>
          <w:szCs w:val="28"/>
        </w:rPr>
        <w:t>России</w:t>
      </w:r>
      <w:r w:rsidR="00204321" w:rsidRPr="00116A6A">
        <w:rPr>
          <w:rFonts w:ascii="Times New Roman" w:hAnsi="Times New Roman"/>
          <w:sz w:val="28"/>
          <w:szCs w:val="28"/>
        </w:rPr>
        <w:t xml:space="preserve"> [</w:t>
      </w:r>
      <w:r w:rsidR="00D57116" w:rsidRPr="00116A6A">
        <w:rPr>
          <w:rFonts w:ascii="Times New Roman" w:hAnsi="Times New Roman"/>
          <w:sz w:val="28"/>
          <w:szCs w:val="28"/>
        </w:rPr>
        <w:t>3,4]</w:t>
      </w:r>
      <w:r w:rsidR="00204321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ab/>
        <w:t>Н.Г. Власенко создала систему защиты ярового рапса от вредителей с помощью подсева ловчей культуры, которая составляла не более 10% агрофитоценоза. Для снижения риска опасности рапсового цветоеда в качестве ловчей культуры выбирали сурепицу, а в совокупности вредителей (крестоцветные блошки, рапсовый пилильщик и рапсовый цветоед) – горчицу сарептскую. Ловчая культура способствовала фильтрации вредителей, что обусловило повышение их плотности в 5-6 раз в с</w:t>
      </w:r>
      <w:r w:rsidR="00D57116" w:rsidRPr="00116A6A">
        <w:rPr>
          <w:rFonts w:ascii="Times New Roman" w:hAnsi="Times New Roman"/>
          <w:sz w:val="28"/>
          <w:szCs w:val="28"/>
        </w:rPr>
        <w:t>равнении с рапсовой культурой [1,2,3</w:t>
      </w:r>
      <w:r w:rsidRPr="00116A6A">
        <w:rPr>
          <w:rFonts w:ascii="Times New Roman" w:hAnsi="Times New Roman"/>
          <w:sz w:val="28"/>
          <w:szCs w:val="28"/>
        </w:rPr>
        <w:t>].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В данный момент особого внимания заслуживают научные труды  тюменских исследователей - кандидатов сельскохозяйственных наук А.И. Старых, П.Е. Ходакова, С.В. Шерстобитова. Они разрабатывают перспективные технологии учета вредителей, используя микробиологические препараты и высокопроизводительную технику для защиты растений [</w:t>
      </w:r>
      <w:r w:rsidR="00D57116" w:rsidRPr="00116A6A">
        <w:rPr>
          <w:rFonts w:ascii="Times New Roman" w:hAnsi="Times New Roman"/>
          <w:sz w:val="28"/>
          <w:szCs w:val="28"/>
        </w:rPr>
        <w:t>5,</w:t>
      </w:r>
      <w:r w:rsidRPr="00116A6A">
        <w:rPr>
          <w:rFonts w:ascii="Times New Roman" w:hAnsi="Times New Roman"/>
          <w:sz w:val="28"/>
          <w:szCs w:val="28"/>
        </w:rPr>
        <w:t>6].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8851D8" w:rsidRDefault="008851D8" w:rsidP="00A31AFC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16A6A" w:rsidRDefault="00116A6A" w:rsidP="00204321">
      <w:pPr>
        <w:spacing w:line="360" w:lineRule="auto"/>
        <w:jc w:val="both"/>
        <w:rPr>
          <w:rFonts w:ascii="Times New Roman" w:hAnsi="Times New Roman"/>
        </w:rPr>
      </w:pPr>
    </w:p>
    <w:p w:rsidR="00204321" w:rsidRPr="00CE3839" w:rsidRDefault="00204321" w:rsidP="00204321">
      <w:pPr>
        <w:spacing w:line="360" w:lineRule="auto"/>
        <w:jc w:val="both"/>
        <w:rPr>
          <w:rFonts w:ascii="Times New Roman" w:hAnsi="Times New Roman"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lastRenderedPageBreak/>
        <w:t>1.1. Посевная площадь ярового рапса в Тюменской области</w:t>
      </w:r>
    </w:p>
    <w:p w:rsidR="00867F1F" w:rsidRPr="00116A6A" w:rsidRDefault="00867F1F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2C62ED">
      <w:pPr>
        <w:ind w:firstLine="680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По данным Сельхозпортала в Тюменской области в прошлом десятилетии отмечалось снижение сокращение посевных площадей, занятых яровым рапсом, однако, с 2021 г. их к</w:t>
      </w:r>
      <w:r w:rsidR="00AD786F" w:rsidRPr="00116A6A">
        <w:rPr>
          <w:rFonts w:ascii="Times New Roman" w:hAnsi="Times New Roman"/>
          <w:sz w:val="28"/>
          <w:szCs w:val="28"/>
        </w:rPr>
        <w:t>оличество вновь увеличивается (</w:t>
      </w:r>
      <w:r w:rsidRPr="00116A6A">
        <w:rPr>
          <w:rFonts w:ascii="Times New Roman" w:hAnsi="Times New Roman"/>
          <w:sz w:val="28"/>
          <w:szCs w:val="28"/>
        </w:rPr>
        <w:t>Приложение I, Рис. 1).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Так, если в 2012 году было посеяно засеяно 71,3 тыс. га, в 2015 – 67,2 тыс. га, в 2018 – 48,8 тыс. </w:t>
      </w:r>
      <w:r w:rsidR="00204321" w:rsidRPr="00116A6A">
        <w:rPr>
          <w:rFonts w:ascii="Times New Roman" w:hAnsi="Times New Roman"/>
          <w:sz w:val="28"/>
          <w:szCs w:val="28"/>
        </w:rPr>
        <w:t>га, в</w:t>
      </w:r>
      <w:r w:rsidRPr="00116A6A">
        <w:rPr>
          <w:rFonts w:ascii="Times New Roman" w:hAnsi="Times New Roman"/>
          <w:sz w:val="28"/>
          <w:szCs w:val="28"/>
        </w:rPr>
        <w:t xml:space="preserve"> 2019 – 35,3 тыс. </w:t>
      </w:r>
      <w:r w:rsidR="00204321" w:rsidRPr="00116A6A">
        <w:rPr>
          <w:rFonts w:ascii="Times New Roman" w:hAnsi="Times New Roman"/>
          <w:sz w:val="28"/>
          <w:szCs w:val="28"/>
        </w:rPr>
        <w:t>га, в</w:t>
      </w:r>
      <w:r w:rsidRPr="00116A6A">
        <w:rPr>
          <w:rFonts w:ascii="Times New Roman" w:hAnsi="Times New Roman"/>
          <w:sz w:val="28"/>
          <w:szCs w:val="28"/>
        </w:rPr>
        <w:t xml:space="preserve"> 2020 –  20,3 тыс. га, в </w:t>
      </w:r>
      <w:r w:rsidR="00204321" w:rsidRPr="00116A6A">
        <w:rPr>
          <w:rFonts w:ascii="Times New Roman" w:hAnsi="Times New Roman"/>
          <w:sz w:val="28"/>
          <w:szCs w:val="28"/>
        </w:rPr>
        <w:t>2021 –</w:t>
      </w:r>
      <w:r w:rsidRPr="00116A6A">
        <w:rPr>
          <w:rFonts w:ascii="Times New Roman" w:hAnsi="Times New Roman"/>
          <w:sz w:val="28"/>
          <w:szCs w:val="28"/>
        </w:rPr>
        <w:t xml:space="preserve">20,7 тыс. га, в 2022 –24,5 тыс. га, в </w:t>
      </w:r>
      <w:r w:rsidR="00204321" w:rsidRPr="00116A6A">
        <w:rPr>
          <w:rFonts w:ascii="Times New Roman" w:hAnsi="Times New Roman"/>
          <w:sz w:val="28"/>
          <w:szCs w:val="28"/>
        </w:rPr>
        <w:t>2023 –</w:t>
      </w:r>
      <w:r w:rsidRPr="00116A6A">
        <w:rPr>
          <w:rFonts w:ascii="Times New Roman" w:hAnsi="Times New Roman"/>
          <w:sz w:val="28"/>
          <w:szCs w:val="28"/>
        </w:rPr>
        <w:t xml:space="preserve"> 33,8 тыс. га.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На первом месте по площади посевов ярового рапса в Тюменской области находится Упоровский </w:t>
      </w:r>
      <w:r w:rsidR="00204321" w:rsidRPr="00116A6A">
        <w:rPr>
          <w:rFonts w:ascii="Times New Roman" w:hAnsi="Times New Roman"/>
          <w:sz w:val="28"/>
          <w:szCs w:val="28"/>
        </w:rPr>
        <w:t>район –</w:t>
      </w:r>
      <w:r w:rsidRPr="00116A6A">
        <w:rPr>
          <w:rFonts w:ascii="Times New Roman" w:hAnsi="Times New Roman"/>
          <w:sz w:val="28"/>
          <w:szCs w:val="28"/>
        </w:rPr>
        <w:t xml:space="preserve"> 13,7 тыс. га, на втором месте Ишимский район – 8,7 тыс. га, на третьем Викуловский район </w:t>
      </w:r>
      <w:r w:rsidR="0032123C" w:rsidRPr="00116A6A">
        <w:rPr>
          <w:rFonts w:ascii="Times New Roman" w:hAnsi="Times New Roman"/>
          <w:sz w:val="28"/>
          <w:szCs w:val="28"/>
        </w:rPr>
        <w:t>–</w:t>
      </w:r>
      <w:r w:rsidRPr="00116A6A">
        <w:rPr>
          <w:rFonts w:ascii="Times New Roman" w:hAnsi="Times New Roman"/>
          <w:sz w:val="28"/>
          <w:szCs w:val="28"/>
        </w:rPr>
        <w:t xml:space="preserve"> 4, 3 тыс. га, остальные 11 районов засевают от 200 до 1000 га. (Приложение I, Рис. 2,3). 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Местные сельхозпроизводители отказываются сеять рапс по многочисленным причинам: из-за строгого соблюдения элементов агротехники; из-за погодных условий; высоких требований к минеральному питанию; необходимостью своевременной и серьезной подготовки почвы и, в первую очередь,</w:t>
      </w:r>
      <w:r w:rsidR="0032123C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 xml:space="preserve">из из-за поражения посевов насекомыми-вредителями, особенно капустной молью </w:t>
      </w:r>
      <w:r w:rsidR="00D57116" w:rsidRPr="00116A6A">
        <w:rPr>
          <w:rFonts w:ascii="Times New Roman" w:hAnsi="Times New Roman"/>
          <w:sz w:val="28"/>
          <w:szCs w:val="28"/>
        </w:rPr>
        <w:t>[11]</w:t>
      </w:r>
      <w:r w:rsidR="00204321">
        <w:rPr>
          <w:rFonts w:ascii="Times New Roman" w:hAnsi="Times New Roman"/>
          <w:sz w:val="28"/>
          <w:szCs w:val="28"/>
        </w:rPr>
        <w:t>.</w:t>
      </w:r>
      <w:r w:rsidR="00D57116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>Для этого необходимо правильно подбирать и использовать инсектициды, выводить новые устойчивые сорта и более ответственно относиться к фитосанитарному состоянию посевов. В результате, экономические и технические затраты на возделывание ярового масличного рапса возрастают [4</w:t>
      </w:r>
      <w:r w:rsidR="00D57116" w:rsidRPr="00116A6A">
        <w:rPr>
          <w:rFonts w:ascii="Times New Roman" w:hAnsi="Times New Roman"/>
          <w:sz w:val="28"/>
          <w:szCs w:val="28"/>
        </w:rPr>
        <w:t>,6</w:t>
      </w:r>
      <w:r w:rsidRPr="00116A6A">
        <w:rPr>
          <w:rFonts w:ascii="Times New Roman" w:hAnsi="Times New Roman"/>
          <w:sz w:val="28"/>
          <w:szCs w:val="28"/>
        </w:rPr>
        <w:t>].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1.2.  Проблема массовой гибели пчёл</w:t>
      </w:r>
    </w:p>
    <w:p w:rsidR="00204321" w:rsidRPr="00116A6A" w:rsidRDefault="00204321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Как результат вышесказанного, массовая гибель пчел от применения пестицидов стала большой проблемой в России. Так, только в 2019 году химикаты уничтожили около 40 тыс. пчелосемей –</w:t>
      </w:r>
      <w:r w:rsidR="00D57116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 xml:space="preserve">так называют пчелиный рой, обитающий в одном улье. Подобные случаи отмечалась в четверти регионов России. И это только по официальным данным Минсельхоза. По оценкам пчеловодческих объединений, в тот год погибло до 80 тыс. пчелосемей. Сильно пострадала, в частности, Тюменская область, где только в одном Заводоуковском районе из-за обработки полей рапса неизвестным пестицидом погибли пчелы на 15 пасеках.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В Тюменской области проблема гибели пчелиных семей набирает рост. Так 25 июня 2021 года у пчеловода Н.Н. Осколковой, проживающей в Исетском районе, погибло 48 пчелосемей</w:t>
      </w:r>
      <w:r w:rsidR="009417E5" w:rsidRPr="00116A6A">
        <w:rPr>
          <w:rFonts w:ascii="Times New Roman" w:hAnsi="Times New Roman"/>
          <w:sz w:val="28"/>
          <w:szCs w:val="28"/>
        </w:rPr>
        <w:t>, а по району – свыше 300 (</w:t>
      </w:r>
      <w:r w:rsidR="009417E5" w:rsidRPr="00116A6A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9417E5" w:rsidRPr="00116A6A">
        <w:rPr>
          <w:rFonts w:ascii="Times New Roman" w:hAnsi="Times New Roman"/>
          <w:i/>
          <w:sz w:val="28"/>
          <w:szCs w:val="28"/>
          <w:lang w:val="en-US"/>
        </w:rPr>
        <w:t>I</w:t>
      </w:r>
      <w:r w:rsidR="009417E5" w:rsidRPr="00116A6A">
        <w:rPr>
          <w:rFonts w:ascii="Times New Roman" w:hAnsi="Times New Roman"/>
          <w:i/>
          <w:sz w:val="28"/>
          <w:szCs w:val="28"/>
        </w:rPr>
        <w:t xml:space="preserve">, </w:t>
      </w:r>
      <w:r w:rsidR="009417E5" w:rsidRPr="00116A6A">
        <w:rPr>
          <w:rFonts w:ascii="Times New Roman" w:hAnsi="Times New Roman"/>
          <w:sz w:val="28"/>
          <w:szCs w:val="28"/>
        </w:rPr>
        <w:t>рис.4)</w:t>
      </w:r>
      <w:r w:rsidR="0032123C" w:rsidRPr="00116A6A">
        <w:rPr>
          <w:rFonts w:ascii="Times New Roman" w:hAnsi="Times New Roman"/>
          <w:sz w:val="28"/>
          <w:szCs w:val="28"/>
        </w:rPr>
        <w:t>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В селе Шорохово Тюм</w:t>
      </w:r>
      <w:r w:rsidR="0032123C" w:rsidRPr="00116A6A">
        <w:rPr>
          <w:rFonts w:ascii="Times New Roman" w:hAnsi="Times New Roman"/>
          <w:sz w:val="28"/>
          <w:szCs w:val="28"/>
        </w:rPr>
        <w:t xml:space="preserve">енской области летом 2023 года </w:t>
      </w:r>
      <w:r w:rsidRPr="00116A6A">
        <w:rPr>
          <w:rFonts w:ascii="Times New Roman" w:hAnsi="Times New Roman"/>
          <w:sz w:val="28"/>
          <w:szCs w:val="28"/>
        </w:rPr>
        <w:t>погибли все пчелиные семьи. Как оказалось, согласно объявлению, обработка должна была начаться 1 июля, но массовая гибель пчёл началась уже 30 июня.</w:t>
      </w: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lastRenderedPageBreak/>
        <w:t>ЭКСПЕРИМЕНТАЛЬНАЯ ЧАСТЬ</w:t>
      </w:r>
    </w:p>
    <w:p w:rsidR="00867F1F" w:rsidRPr="00116A6A" w:rsidRDefault="00867F1F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2.1.  I этап. Визуальное обследование</w:t>
      </w:r>
    </w:p>
    <w:p w:rsidR="00867F1F" w:rsidRPr="00116A6A" w:rsidRDefault="00867F1F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На трёх рапсовых полях, расположенных в окрестностях города Ишима, были заложены пробные площадки, проходящие </w:t>
      </w:r>
      <w:r w:rsidR="00204321" w:rsidRPr="00116A6A">
        <w:rPr>
          <w:rFonts w:ascii="Times New Roman" w:hAnsi="Times New Roman"/>
          <w:sz w:val="28"/>
          <w:szCs w:val="28"/>
        </w:rPr>
        <w:t>по диагонали</w:t>
      </w:r>
      <w:r w:rsidRPr="00116A6A">
        <w:rPr>
          <w:rFonts w:ascii="Times New Roman" w:hAnsi="Times New Roman"/>
          <w:sz w:val="28"/>
          <w:szCs w:val="28"/>
        </w:rPr>
        <w:t xml:space="preserve"> поля. На первом этапе было проведено маршрутное обследование в фазу цветения рапса на каждой контрольной площади, в ходе которого мы посетили все выбранные поля и обследовали их на наличие вредителей и опылителей.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Первая контрольная площадка рапсового поля (далее – участок 1), расположена на рапсовом поле в </w:t>
      </w:r>
      <w:r w:rsidR="00204321" w:rsidRPr="00116A6A">
        <w:rPr>
          <w:rFonts w:ascii="Times New Roman" w:hAnsi="Times New Roman"/>
          <w:sz w:val="28"/>
          <w:szCs w:val="28"/>
        </w:rPr>
        <w:t>одном километре</w:t>
      </w:r>
      <w:r w:rsidRPr="00116A6A">
        <w:rPr>
          <w:rFonts w:ascii="Times New Roman" w:hAnsi="Times New Roman"/>
          <w:sz w:val="28"/>
          <w:szCs w:val="28"/>
        </w:rPr>
        <w:t xml:space="preserve"> от деревни Новолокти. </w:t>
      </w:r>
      <w:r w:rsidR="00204321" w:rsidRPr="00116A6A">
        <w:rPr>
          <w:rFonts w:ascii="Times New Roman" w:hAnsi="Times New Roman"/>
          <w:sz w:val="28"/>
          <w:szCs w:val="28"/>
        </w:rPr>
        <w:t>С одной стороны,</w:t>
      </w:r>
      <w:r w:rsidRPr="00116A6A">
        <w:rPr>
          <w:rFonts w:ascii="Times New Roman" w:hAnsi="Times New Roman"/>
          <w:sz w:val="28"/>
          <w:szCs w:val="28"/>
        </w:rPr>
        <w:t xml:space="preserve"> поле граничит с дорогой, которая ведёт к деревне, с другой стороны находится поляна, и с двух </w:t>
      </w:r>
      <w:r w:rsidR="00204321" w:rsidRPr="00116A6A">
        <w:rPr>
          <w:rFonts w:ascii="Times New Roman" w:hAnsi="Times New Roman"/>
          <w:sz w:val="28"/>
          <w:szCs w:val="28"/>
        </w:rPr>
        <w:t>других –</w:t>
      </w:r>
      <w:r w:rsidR="00BB5122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 xml:space="preserve">небольшие березовые леса. Исследования проводили с фазы цветения рапса до конца фазы образования стручков. 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Вторая пробная площадка (далее – участок 2) располагается в 3 километрах от села Стрехнино. </w:t>
      </w:r>
      <w:r w:rsidR="00204321" w:rsidRPr="00116A6A">
        <w:rPr>
          <w:rFonts w:ascii="Times New Roman" w:hAnsi="Times New Roman"/>
          <w:sz w:val="28"/>
          <w:szCs w:val="28"/>
        </w:rPr>
        <w:t>С одной стороны,</w:t>
      </w:r>
      <w:r w:rsidRPr="00116A6A">
        <w:rPr>
          <w:rFonts w:ascii="Times New Roman" w:hAnsi="Times New Roman"/>
          <w:sz w:val="28"/>
          <w:szCs w:val="28"/>
        </w:rPr>
        <w:t xml:space="preserve"> поле граничит с федеральной трассой Омск-Тюмень, с другой с Агрохолдингом «Юбилейный», с третьей с небольшим </w:t>
      </w:r>
      <w:r w:rsidR="00204321" w:rsidRPr="00116A6A">
        <w:rPr>
          <w:rFonts w:ascii="Times New Roman" w:hAnsi="Times New Roman"/>
          <w:sz w:val="28"/>
          <w:szCs w:val="28"/>
        </w:rPr>
        <w:t>берёзовым лесом</w:t>
      </w:r>
      <w:r w:rsidRPr="00116A6A">
        <w:rPr>
          <w:rFonts w:ascii="Times New Roman" w:hAnsi="Times New Roman"/>
          <w:sz w:val="28"/>
          <w:szCs w:val="28"/>
        </w:rPr>
        <w:t xml:space="preserve">, и с четвертой с гороховым полем. </w:t>
      </w:r>
    </w:p>
    <w:p w:rsidR="00204321" w:rsidRDefault="00A31AFC" w:rsidP="002043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Третья площадка (далее – участок 3</w:t>
      </w:r>
      <w:r w:rsidR="00204321" w:rsidRPr="00116A6A">
        <w:rPr>
          <w:rFonts w:ascii="Times New Roman" w:hAnsi="Times New Roman"/>
          <w:sz w:val="28"/>
          <w:szCs w:val="28"/>
        </w:rPr>
        <w:t>) находилась</w:t>
      </w:r>
      <w:r w:rsidRPr="00116A6A">
        <w:rPr>
          <w:rFonts w:ascii="Times New Roman" w:hAnsi="Times New Roman"/>
          <w:sz w:val="28"/>
          <w:szCs w:val="28"/>
        </w:rPr>
        <w:t xml:space="preserve"> в 15 километрах от города Ишима, с трех сторон она граничила с березовыми лесами, а с четвертой </w:t>
      </w:r>
      <w:r w:rsidR="00204321" w:rsidRPr="00116A6A">
        <w:rPr>
          <w:rFonts w:ascii="Times New Roman" w:hAnsi="Times New Roman"/>
          <w:sz w:val="28"/>
          <w:szCs w:val="28"/>
        </w:rPr>
        <w:t>с поляной</w:t>
      </w:r>
      <w:r w:rsidR="00204321">
        <w:rPr>
          <w:rFonts w:ascii="Times New Roman" w:hAnsi="Times New Roman"/>
          <w:sz w:val="28"/>
          <w:szCs w:val="28"/>
        </w:rPr>
        <w:t xml:space="preserve">. </w:t>
      </w:r>
    </w:p>
    <w:p w:rsidR="00A31AFC" w:rsidRPr="00116A6A" w:rsidRDefault="00204321" w:rsidP="0020432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При визуальном</w:t>
      </w:r>
      <w:r w:rsidR="00A31AFC" w:rsidRPr="00116A6A">
        <w:rPr>
          <w:rFonts w:ascii="Times New Roman" w:hAnsi="Times New Roman"/>
          <w:sz w:val="28"/>
          <w:szCs w:val="28"/>
        </w:rPr>
        <w:t xml:space="preserve"> обследовании мы обнаружили на всех трёх площадках таких вредителей, как рапсовая </w:t>
      </w:r>
      <w:r w:rsidR="00BB5122" w:rsidRPr="00116A6A">
        <w:rPr>
          <w:rFonts w:ascii="Times New Roman" w:hAnsi="Times New Roman"/>
          <w:sz w:val="28"/>
          <w:szCs w:val="28"/>
        </w:rPr>
        <w:t>листо</w:t>
      </w:r>
      <w:r w:rsidR="00A31AFC" w:rsidRPr="00116A6A">
        <w:rPr>
          <w:rFonts w:ascii="Times New Roman" w:hAnsi="Times New Roman"/>
          <w:sz w:val="28"/>
          <w:szCs w:val="28"/>
        </w:rPr>
        <w:t>блошка и капустная моль. Из опылителей были отмечены пчелы, осы, щмели, различные виды мух.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8851D8" w:rsidRPr="00116A6A" w:rsidRDefault="008851D8" w:rsidP="00116A6A">
      <w:pPr>
        <w:jc w:val="both"/>
        <w:rPr>
          <w:rFonts w:ascii="Times New Roman" w:hAnsi="Times New Roman"/>
          <w:b/>
          <w:sz w:val="28"/>
          <w:szCs w:val="28"/>
        </w:rPr>
      </w:pPr>
    </w:p>
    <w:p w:rsidR="00A31AFC" w:rsidRDefault="00A31AFC" w:rsidP="00116A6A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2.2.  II этап. Методика исследования</w:t>
      </w:r>
    </w:p>
    <w:p w:rsidR="00867F1F" w:rsidRPr="00116A6A" w:rsidRDefault="00867F1F" w:rsidP="00116A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Сборы насекомых проводили методом энтомологического кошения, а также ловлей насекомых в воздухе. На каждой опытной площадке отлов насекомых проводили по диагонали рапсового поля, на маршрутной линии были выбраны 10 фиксированных точек с одинаковым расстоянием друг от друга. На каждой точке учета проводили отлов в воздухе и кошением по 25 взмахов сачком в 4-х кратной повторности. Отбор материала проводили в основные фазы развития рапса: бутонизации, цветения и образования стручков. Насекомых отлавливали каждый день с 15 июня по 15 августа 2023 года. Собранных насекомых замаривали в морилке, после чего помещали на ватные матрасики и расправляли на энтомологических иголках. Всего за период исследования было поймано и определено 6474 особи. Определение насекомых проводили по определителям: «Определитель семейств двукрылых насекомых фауны России и сопредельных стран (с кратким обзором семейств мировой фауны)» Нарчук Э. П., «Определитель насекомых </w:t>
      </w:r>
      <w:r w:rsidRPr="00116A6A">
        <w:rPr>
          <w:rFonts w:ascii="Times New Roman" w:hAnsi="Times New Roman"/>
          <w:sz w:val="28"/>
          <w:szCs w:val="28"/>
        </w:rPr>
        <w:lastRenderedPageBreak/>
        <w:t>Европейской части СССР в пяти томах. Т. V. Двукрылые, блохи. под общ. ред. Г. Я. Бей-Биенко. При статистической обработке материала использовали следующие индексы: индекс Шеннона-Вейнера (H), индекс Симпсона (D), индекс равномерности (E), индекс Брея-Кёртиса. Индексы были рассчитаны в программах Past 3 и VIRTUE-S.</w:t>
      </w:r>
    </w:p>
    <w:p w:rsidR="00A31AFC" w:rsidRPr="00116A6A" w:rsidRDefault="00A31AFC" w:rsidP="00116A6A">
      <w:pPr>
        <w:jc w:val="both"/>
        <w:rPr>
          <w:rFonts w:ascii="Times New Roman" w:hAnsi="Times New Roman"/>
          <w:sz w:val="28"/>
          <w:szCs w:val="28"/>
        </w:rPr>
      </w:pPr>
    </w:p>
    <w:p w:rsidR="008851D8" w:rsidRPr="00116A6A" w:rsidRDefault="008851D8" w:rsidP="00116A6A">
      <w:pPr>
        <w:jc w:val="both"/>
        <w:rPr>
          <w:rFonts w:ascii="Times New Roman" w:hAnsi="Times New Roman"/>
          <w:b/>
          <w:sz w:val="28"/>
          <w:szCs w:val="28"/>
        </w:rPr>
      </w:pPr>
    </w:p>
    <w:p w:rsidR="008851D8" w:rsidRPr="00116A6A" w:rsidRDefault="008851D8" w:rsidP="00116A6A">
      <w:pPr>
        <w:jc w:val="both"/>
        <w:rPr>
          <w:rFonts w:ascii="Times New Roman" w:hAnsi="Times New Roman"/>
          <w:b/>
          <w:sz w:val="28"/>
          <w:szCs w:val="28"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both"/>
        <w:rPr>
          <w:rFonts w:ascii="Times New Roman" w:hAnsi="Times New Roman"/>
          <w:b/>
        </w:rPr>
      </w:pPr>
    </w:p>
    <w:p w:rsidR="0014139C" w:rsidRDefault="0014139C" w:rsidP="00141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139C" w:rsidRDefault="0014139C" w:rsidP="00141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139C" w:rsidRDefault="0014139C" w:rsidP="00141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lastRenderedPageBreak/>
        <w:t>РЕЗУЛЬТАТЫ ИССЛЕДОВАНИЯ</w:t>
      </w:r>
    </w:p>
    <w:p w:rsidR="00A31AFC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3.1. Видовой состав и численность насекомых на изученных участках</w:t>
      </w:r>
    </w:p>
    <w:p w:rsidR="0014139C" w:rsidRPr="00116A6A" w:rsidRDefault="0014139C" w:rsidP="00116A6A">
      <w:pPr>
        <w:jc w:val="center"/>
        <w:rPr>
          <w:rFonts w:ascii="Times New Roman" w:hAnsi="Times New Roman"/>
          <w:sz w:val="28"/>
          <w:szCs w:val="28"/>
        </w:rPr>
      </w:pP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Всего на 3 исследованных рапсовых полях выявлено 54 видов насекомых из 6 отрядов (приложение 2, таблица 1). Некоторые сложные для видовой диагностики группы двукрылых определяли только до семейства (</w:t>
      </w:r>
      <w:r w:rsidR="00204321" w:rsidRPr="00116A6A">
        <w:rPr>
          <w:rFonts w:ascii="Times New Roman" w:hAnsi="Times New Roman"/>
          <w:sz w:val="28"/>
          <w:szCs w:val="28"/>
        </w:rPr>
        <w:t>Саркофагиды (</w:t>
      </w:r>
      <w:r w:rsidRPr="00116A6A">
        <w:rPr>
          <w:rFonts w:ascii="Times New Roman" w:hAnsi="Times New Roman"/>
          <w:sz w:val="28"/>
          <w:szCs w:val="28"/>
        </w:rPr>
        <w:t xml:space="preserve">Sarcophagidae), Настоящие мухи (Muscidae), Мухи-зеленушки (Dolichopodidae)).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На участке 1 было собрано и определено 2837 экземпляров насекомых, относящихся к 6 отрядам, 34 семействам и 49 видам. 36% насекомых данной площади относится к отряду Перепончатокрылые (Hymenoptera), 30% - Полужесткокрылые (Hemiptera), остальные отряды составляли 34% от общей численности.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По шкале численного обилия Ренконена (Renkonen,1938), к доминантам на 1 участке, численность от суммарного обилия которых составляла от 5% и выше, отнеслись 3 вида насекомых:</w:t>
      </w:r>
      <w:r w:rsidR="00A22518" w:rsidRPr="00116A6A">
        <w:rPr>
          <w:rFonts w:ascii="Times New Roman" w:hAnsi="Times New Roman"/>
          <w:sz w:val="28"/>
          <w:szCs w:val="28"/>
        </w:rPr>
        <w:t xml:space="preserve"> </w:t>
      </w:r>
      <w:r w:rsidR="00A22518" w:rsidRPr="00116A6A">
        <w:rPr>
          <w:rFonts w:ascii="Times New Roman" w:hAnsi="Times New Roman"/>
          <w:i/>
          <w:sz w:val="28"/>
          <w:szCs w:val="28"/>
        </w:rPr>
        <w:t>Plutella xylostella, Brassicogethes aeneus, Apis mellifera</w:t>
      </w:r>
      <w:r w:rsidR="00A22518" w:rsidRPr="00116A6A">
        <w:rPr>
          <w:rFonts w:ascii="Times New Roman" w:hAnsi="Times New Roman"/>
          <w:sz w:val="28"/>
          <w:szCs w:val="28"/>
        </w:rPr>
        <w:t>.</w:t>
      </w:r>
      <w:r w:rsidRPr="00116A6A">
        <w:rPr>
          <w:rFonts w:ascii="Times New Roman" w:hAnsi="Times New Roman"/>
          <w:sz w:val="28"/>
          <w:szCs w:val="28"/>
        </w:rPr>
        <w:t xml:space="preserve"> В состав субдоминантов, включающих виды с удельной долей </w:t>
      </w:r>
      <w:r w:rsidR="00BB5122" w:rsidRPr="00116A6A">
        <w:rPr>
          <w:rFonts w:ascii="Times New Roman" w:hAnsi="Times New Roman"/>
          <w:sz w:val="28"/>
          <w:szCs w:val="28"/>
        </w:rPr>
        <w:t>от 1 до 5% от суммарного обилия</w:t>
      </w:r>
      <w:r w:rsidRPr="00116A6A">
        <w:rPr>
          <w:rFonts w:ascii="Times New Roman" w:hAnsi="Times New Roman"/>
          <w:sz w:val="28"/>
          <w:szCs w:val="28"/>
        </w:rPr>
        <w:t>, входило</w:t>
      </w:r>
      <w:r w:rsidR="00BB5122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 xml:space="preserve">19 таксонов насекомых, среди них 8 видов антофильных насекомых и 8 видов, включающих как вредителей, так и случайных видов. Рецедентами (виды, составляющие менее 1% от выборки) были 27 видов, включающих 15 антофилов и 12 видов, включающих нетипичных представителей, специализированных видов и вредителей культуры.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На втором обследованном участке было собрано и определено 1672 насекомых, принадлежащих к пяти отрядам, 23 семействам, 29 видам. В отличие от пр</w:t>
      </w:r>
      <w:r w:rsidR="00815DE2" w:rsidRPr="00116A6A">
        <w:rPr>
          <w:rFonts w:ascii="Times New Roman" w:hAnsi="Times New Roman"/>
          <w:sz w:val="28"/>
          <w:szCs w:val="28"/>
        </w:rPr>
        <w:t xml:space="preserve">едыдущей площадки, преобладали Чешуекрылые (Lepidoptera) </w:t>
      </w:r>
      <w:r w:rsidR="00F174B6" w:rsidRPr="00116A6A">
        <w:rPr>
          <w:rFonts w:ascii="Times New Roman" w:hAnsi="Times New Roman"/>
          <w:sz w:val="28"/>
          <w:szCs w:val="28"/>
        </w:rPr>
        <w:t xml:space="preserve">(44%). </w:t>
      </w:r>
      <w:r w:rsidRPr="00116A6A">
        <w:rPr>
          <w:rFonts w:ascii="Times New Roman" w:hAnsi="Times New Roman"/>
          <w:sz w:val="28"/>
          <w:szCs w:val="28"/>
        </w:rPr>
        <w:t>15% насекомых данной площади относится к отряду Перепончатокрылые (Hymenoptera</w:t>
      </w:r>
      <w:r w:rsidR="00F174B6" w:rsidRPr="00116A6A">
        <w:rPr>
          <w:rFonts w:ascii="Times New Roman" w:hAnsi="Times New Roman"/>
          <w:sz w:val="28"/>
          <w:szCs w:val="28"/>
        </w:rPr>
        <w:t>),</w:t>
      </w:r>
      <w:r w:rsidR="00F174B6" w:rsidRPr="00116A6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174B6" w:rsidRPr="00116A6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116A6A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116A6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>− Полужесткокрылые (Hemiptera), 20% − Двукрылые (Diptera) и 18% − Жесткокрылые (Coleoptera).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Доминировали</w:t>
      </w:r>
      <w:r w:rsidRPr="00116A6A">
        <w:rPr>
          <w:rFonts w:ascii="Times New Roman" w:hAnsi="Times New Roman"/>
          <w:sz w:val="28"/>
          <w:szCs w:val="28"/>
          <w:lang w:val="en-US"/>
        </w:rPr>
        <w:t xml:space="preserve"> 4 </w:t>
      </w:r>
      <w:r w:rsidRPr="00116A6A">
        <w:rPr>
          <w:rFonts w:ascii="Times New Roman" w:hAnsi="Times New Roman"/>
          <w:sz w:val="28"/>
          <w:szCs w:val="28"/>
        </w:rPr>
        <w:t>таксона</w:t>
      </w:r>
      <w:r w:rsidRPr="00116A6A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Apis mellifera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22518" w:rsidRPr="00116A6A">
        <w:rPr>
          <w:rFonts w:ascii="Times New Roman" w:eastAsia="Calibri" w:hAnsi="Times New Roman"/>
          <w:sz w:val="28"/>
          <w:szCs w:val="28"/>
          <w:lang w:val="en-US"/>
        </w:rPr>
        <w:t>Sarcophagidae gen. sp.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Brassicogethes aeneus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Plutella xylostella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16A6A">
        <w:rPr>
          <w:rFonts w:ascii="Times New Roman" w:hAnsi="Times New Roman"/>
          <w:sz w:val="28"/>
          <w:szCs w:val="28"/>
        </w:rPr>
        <w:t>Субдоминантами были 16 видов и насекомых: 7 антофильных представителей и 7 видов, включающих в себя вредителей и нетипичных видов. К рецедентам относилось 9 видов, включающих 6 опылителей и 3 насекомых-вредителей и нетипичных видов.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На третьем участке </w:t>
      </w:r>
      <w:r w:rsidR="00815DE2" w:rsidRPr="00116A6A">
        <w:rPr>
          <w:rFonts w:ascii="Times New Roman" w:hAnsi="Times New Roman"/>
          <w:sz w:val="28"/>
          <w:szCs w:val="28"/>
        </w:rPr>
        <w:t>было отловлено и определено 1963</w:t>
      </w:r>
      <w:r w:rsidRPr="00116A6A">
        <w:rPr>
          <w:rFonts w:ascii="Times New Roman" w:hAnsi="Times New Roman"/>
          <w:sz w:val="28"/>
          <w:szCs w:val="28"/>
        </w:rPr>
        <w:t xml:space="preserve"> экземпляров насекомых, относящихся к шести отрядам, 22 семействам, 3</w:t>
      </w:r>
      <w:r w:rsidR="00815DE2" w:rsidRPr="00116A6A">
        <w:rPr>
          <w:rFonts w:ascii="Times New Roman" w:hAnsi="Times New Roman"/>
          <w:sz w:val="28"/>
          <w:szCs w:val="28"/>
        </w:rPr>
        <w:t>5</w:t>
      </w:r>
      <w:r w:rsidRPr="00116A6A">
        <w:rPr>
          <w:rFonts w:ascii="Times New Roman" w:hAnsi="Times New Roman"/>
          <w:sz w:val="28"/>
          <w:szCs w:val="28"/>
        </w:rPr>
        <w:t xml:space="preserve"> видам. </w:t>
      </w:r>
      <w:r w:rsidR="00815DE2" w:rsidRPr="00116A6A">
        <w:rPr>
          <w:rFonts w:ascii="Times New Roman" w:hAnsi="Times New Roman"/>
          <w:sz w:val="28"/>
          <w:szCs w:val="28"/>
        </w:rPr>
        <w:t>6</w:t>
      </w:r>
      <w:r w:rsidRPr="00116A6A">
        <w:rPr>
          <w:rFonts w:ascii="Times New Roman" w:hAnsi="Times New Roman"/>
          <w:sz w:val="28"/>
          <w:szCs w:val="28"/>
        </w:rPr>
        <w:t>% насекомых данной площади относится к отряду Полужесткокрылые (Hemiptera),</w:t>
      </w:r>
      <w:r w:rsidR="00815DE2" w:rsidRPr="00116A6A">
        <w:rPr>
          <w:rFonts w:ascii="Times New Roman" w:hAnsi="Times New Roman"/>
          <w:sz w:val="28"/>
          <w:szCs w:val="28"/>
        </w:rPr>
        <w:t xml:space="preserve"> 22</w:t>
      </w:r>
      <w:r w:rsidRPr="00116A6A">
        <w:rPr>
          <w:rFonts w:ascii="Times New Roman" w:hAnsi="Times New Roman"/>
          <w:sz w:val="28"/>
          <w:szCs w:val="28"/>
        </w:rPr>
        <w:t>% относится к отряду Перепончатокрылые (Hymenop</w:t>
      </w:r>
      <w:r w:rsidR="00815DE2" w:rsidRPr="00116A6A">
        <w:rPr>
          <w:rFonts w:ascii="Times New Roman" w:hAnsi="Times New Roman"/>
          <w:sz w:val="28"/>
          <w:szCs w:val="28"/>
        </w:rPr>
        <w:t>tera) и Двукрылые (Diptera), 20</w:t>
      </w:r>
      <w:r w:rsidRPr="00116A6A">
        <w:rPr>
          <w:rFonts w:ascii="Times New Roman" w:hAnsi="Times New Roman"/>
          <w:sz w:val="28"/>
          <w:szCs w:val="28"/>
        </w:rPr>
        <w:t xml:space="preserve">% - Жесткокрылые (Coleoptera), </w:t>
      </w:r>
      <w:r w:rsidR="00815DE2" w:rsidRPr="00116A6A">
        <w:rPr>
          <w:rFonts w:ascii="Times New Roman" w:hAnsi="Times New Roman"/>
          <w:sz w:val="28"/>
          <w:szCs w:val="28"/>
        </w:rPr>
        <w:t xml:space="preserve">Чешуекрылые (Lepidoptera) 28%, </w:t>
      </w:r>
      <w:r w:rsidRPr="00116A6A">
        <w:rPr>
          <w:rFonts w:ascii="Times New Roman" w:hAnsi="Times New Roman"/>
          <w:sz w:val="28"/>
          <w:szCs w:val="28"/>
        </w:rPr>
        <w:t>наименьший процент по численности занял отряд</w:t>
      </w:r>
      <w:r w:rsidR="00815DE2" w:rsidRPr="00116A6A">
        <w:rPr>
          <w:rFonts w:ascii="Times New Roman" w:hAnsi="Times New Roman"/>
          <w:sz w:val="28"/>
          <w:szCs w:val="28"/>
        </w:rPr>
        <w:t xml:space="preserve"> Сетчтакрылых (Neuroptera) – 2</w:t>
      </w:r>
      <w:r w:rsidRPr="00116A6A">
        <w:rPr>
          <w:rFonts w:ascii="Times New Roman" w:hAnsi="Times New Roman"/>
          <w:sz w:val="28"/>
          <w:szCs w:val="28"/>
        </w:rPr>
        <w:t>%.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Доминировали</w:t>
      </w:r>
      <w:r w:rsidRPr="00116A6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4 </w:t>
      </w:r>
      <w:r w:rsidR="00A22518" w:rsidRPr="00116A6A">
        <w:rPr>
          <w:rFonts w:ascii="Times New Roman" w:hAnsi="Times New Roman"/>
          <w:sz w:val="28"/>
          <w:szCs w:val="28"/>
        </w:rPr>
        <w:t>вида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Apis mellifera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815DE2" w:rsidRPr="00116A6A">
        <w:rPr>
          <w:rFonts w:ascii="Times New Roman" w:eastAsia="Calibri" w:hAnsi="Times New Roman"/>
          <w:sz w:val="28"/>
          <w:szCs w:val="28"/>
          <w:lang w:val="en-US"/>
        </w:rPr>
        <w:t xml:space="preserve">Sarcophagidae gen. </w:t>
      </w:r>
      <w:r w:rsidR="00A22518" w:rsidRPr="00116A6A">
        <w:rPr>
          <w:rFonts w:ascii="Times New Roman" w:eastAsia="Calibri" w:hAnsi="Times New Roman"/>
          <w:sz w:val="28"/>
          <w:szCs w:val="28"/>
          <w:lang w:val="en-US"/>
        </w:rPr>
        <w:t>sp.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Brassicogethes aeneus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22518" w:rsidRPr="00116A6A">
        <w:rPr>
          <w:rFonts w:ascii="Times New Roman" w:eastAsia="Calibri" w:hAnsi="Times New Roman"/>
          <w:i/>
          <w:sz w:val="28"/>
          <w:szCs w:val="28"/>
          <w:lang w:val="en-US"/>
        </w:rPr>
        <w:t>Plutella xylostella</w:t>
      </w:r>
      <w:r w:rsidR="00A22518" w:rsidRPr="00116A6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16A6A">
        <w:rPr>
          <w:rFonts w:ascii="Times New Roman" w:hAnsi="Times New Roman"/>
          <w:sz w:val="28"/>
          <w:szCs w:val="28"/>
        </w:rPr>
        <w:t xml:space="preserve">К субдоминантам относятся 18 видов, среди них 9 антофилов, 7 представителей вредителей и нетипичных </w:t>
      </w:r>
      <w:r w:rsidRPr="00116A6A">
        <w:rPr>
          <w:rFonts w:ascii="Times New Roman" w:hAnsi="Times New Roman"/>
          <w:sz w:val="28"/>
          <w:szCs w:val="28"/>
        </w:rPr>
        <w:lastRenderedPageBreak/>
        <w:t>видов. Рецедентами были</w:t>
      </w:r>
      <w:r w:rsidR="00577305" w:rsidRPr="00116A6A">
        <w:rPr>
          <w:rFonts w:ascii="Times New Roman" w:hAnsi="Times New Roman"/>
          <w:sz w:val="28"/>
          <w:szCs w:val="28"/>
        </w:rPr>
        <w:t xml:space="preserve"> 13</w:t>
      </w:r>
      <w:r w:rsidRPr="00116A6A">
        <w:rPr>
          <w:rFonts w:ascii="Times New Roman" w:hAnsi="Times New Roman"/>
          <w:sz w:val="28"/>
          <w:szCs w:val="28"/>
        </w:rPr>
        <w:t xml:space="preserve"> в</w:t>
      </w:r>
      <w:r w:rsidR="00577305" w:rsidRPr="00116A6A">
        <w:rPr>
          <w:rFonts w:ascii="Times New Roman" w:hAnsi="Times New Roman"/>
          <w:sz w:val="28"/>
          <w:szCs w:val="28"/>
        </w:rPr>
        <w:t>идов насекомых: 9 опылителей и 4</w:t>
      </w:r>
      <w:r w:rsidRPr="00116A6A">
        <w:rPr>
          <w:rFonts w:ascii="Times New Roman" w:hAnsi="Times New Roman"/>
          <w:sz w:val="28"/>
          <w:szCs w:val="28"/>
        </w:rPr>
        <w:t xml:space="preserve"> вида, в число которых входят как вредители, так и случайные виды.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Таким образом, наибольшие показатели видового богатства и численности насекомых выявлены на 1 участке, которые значительно превышали таковые на двух остальных (рис. 8). Наименьшее число видов и показатели численности были отмечены на участке 2. 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На всех участках доминировали три вида – два специфических вредителя рапса </w:t>
      </w:r>
      <w:r w:rsidRPr="00116A6A">
        <w:rPr>
          <w:rFonts w:ascii="Times New Roman" w:eastAsia="Calibri" w:hAnsi="Times New Roman"/>
          <w:i/>
          <w:sz w:val="28"/>
          <w:szCs w:val="28"/>
          <w:lang w:val="en-US"/>
        </w:rPr>
        <w:t>Plutella</w:t>
      </w:r>
      <w:r w:rsidRPr="00116A6A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Pr="00116A6A">
        <w:rPr>
          <w:rFonts w:ascii="Times New Roman" w:eastAsia="Calibri" w:hAnsi="Times New Roman"/>
          <w:i/>
          <w:sz w:val="28"/>
          <w:szCs w:val="28"/>
          <w:lang w:val="en-US"/>
        </w:rPr>
        <w:t>xylostella</w:t>
      </w:r>
      <w:r w:rsidRPr="00116A6A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Pr="00116A6A">
        <w:rPr>
          <w:rFonts w:ascii="Times New Roman" w:eastAsia="Calibri" w:hAnsi="Times New Roman"/>
          <w:sz w:val="28"/>
          <w:szCs w:val="28"/>
        </w:rPr>
        <w:t>и</w:t>
      </w:r>
      <w:r w:rsidRPr="00116A6A">
        <w:rPr>
          <w:rFonts w:ascii="Times New Roman" w:eastAsia="Calibri" w:hAnsi="Times New Roman"/>
          <w:i/>
          <w:sz w:val="28"/>
          <w:szCs w:val="28"/>
        </w:rPr>
        <w:t xml:space="preserve"> Brassicogethes aeneus</w:t>
      </w:r>
      <w:r w:rsidRPr="00116A6A">
        <w:rPr>
          <w:rFonts w:ascii="Times New Roman" w:eastAsia="Calibri" w:hAnsi="Times New Roman"/>
          <w:sz w:val="28"/>
          <w:szCs w:val="28"/>
        </w:rPr>
        <w:t xml:space="preserve"> и опылитель – медоносная пчала </w:t>
      </w:r>
      <w:r w:rsidRPr="00116A6A">
        <w:rPr>
          <w:rFonts w:ascii="Times New Roman" w:eastAsia="Calibri" w:hAnsi="Times New Roman"/>
          <w:i/>
          <w:sz w:val="28"/>
          <w:szCs w:val="28"/>
        </w:rPr>
        <w:t xml:space="preserve">Apis mellifera </w:t>
      </w:r>
      <w:r w:rsidRPr="00116A6A">
        <w:rPr>
          <w:rFonts w:ascii="Times New Roman" w:hAnsi="Times New Roman"/>
          <w:sz w:val="28"/>
          <w:szCs w:val="28"/>
        </w:rPr>
        <w:t>(Приложение 2, рис.12</w:t>
      </w:r>
      <w:r w:rsidR="009417E5" w:rsidRPr="00116A6A">
        <w:rPr>
          <w:rFonts w:ascii="Times New Roman" w:hAnsi="Times New Roman"/>
          <w:sz w:val="28"/>
          <w:szCs w:val="28"/>
        </w:rPr>
        <w:t>,13</w:t>
      </w:r>
      <w:r w:rsidRPr="00116A6A">
        <w:rPr>
          <w:rFonts w:ascii="Times New Roman" w:hAnsi="Times New Roman"/>
          <w:sz w:val="28"/>
          <w:szCs w:val="28"/>
        </w:rPr>
        <w:t xml:space="preserve">). Прочие виды были немногочисленны, среди них можно выделить мух </w:t>
      </w:r>
      <w:r w:rsidRPr="00116A6A">
        <w:rPr>
          <w:rFonts w:ascii="Times New Roman" w:hAnsi="Times New Roman"/>
          <w:sz w:val="28"/>
          <w:szCs w:val="28"/>
          <w:lang w:val="en-US"/>
        </w:rPr>
        <w:t>Sarcophagidae</w:t>
      </w:r>
      <w:r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  <w:lang w:val="en-US"/>
        </w:rPr>
        <w:t>gen</w:t>
      </w:r>
      <w:r w:rsidRPr="00116A6A">
        <w:rPr>
          <w:rFonts w:ascii="Times New Roman" w:hAnsi="Times New Roman"/>
          <w:sz w:val="28"/>
          <w:szCs w:val="28"/>
        </w:rPr>
        <w:t xml:space="preserve">. </w:t>
      </w:r>
      <w:r w:rsidRPr="00116A6A">
        <w:rPr>
          <w:rFonts w:ascii="Times New Roman" w:hAnsi="Times New Roman"/>
          <w:sz w:val="28"/>
          <w:szCs w:val="28"/>
          <w:lang w:val="en-US"/>
        </w:rPr>
        <w:t>sp</w:t>
      </w:r>
      <w:r w:rsidRPr="00116A6A">
        <w:rPr>
          <w:rFonts w:ascii="Times New Roman" w:hAnsi="Times New Roman"/>
          <w:sz w:val="28"/>
          <w:szCs w:val="28"/>
        </w:rPr>
        <w:t>.</w:t>
      </w:r>
      <w:r w:rsidR="00E75051" w:rsidRPr="00116A6A">
        <w:rPr>
          <w:rFonts w:ascii="Times New Roman" w:hAnsi="Times New Roman"/>
          <w:sz w:val="28"/>
          <w:szCs w:val="28"/>
        </w:rPr>
        <w:t xml:space="preserve"> </w:t>
      </w:r>
      <w:r w:rsidRPr="00116A6A">
        <w:rPr>
          <w:rFonts w:ascii="Times New Roman" w:hAnsi="Times New Roman"/>
          <w:sz w:val="28"/>
          <w:szCs w:val="28"/>
        </w:rPr>
        <w:t xml:space="preserve">и одиночную пчелу </w:t>
      </w:r>
      <w:r w:rsidRPr="00116A6A">
        <w:rPr>
          <w:rFonts w:ascii="Times New Roman" w:hAnsi="Times New Roman"/>
          <w:i/>
          <w:sz w:val="28"/>
          <w:szCs w:val="28"/>
        </w:rPr>
        <w:t>Andrena denticulata</w:t>
      </w:r>
      <w:r w:rsidRPr="00116A6A">
        <w:rPr>
          <w:rFonts w:ascii="Times New Roman" w:hAnsi="Times New Roman"/>
          <w:sz w:val="28"/>
          <w:szCs w:val="28"/>
        </w:rPr>
        <w:t xml:space="preserve">, которая также играет важную роль в опылении эномофильных культур и на большинстве участков входила в состав субдоминатов. </w:t>
      </w:r>
    </w:p>
    <w:p w:rsidR="006702D7" w:rsidRPr="00116A6A" w:rsidRDefault="006702D7" w:rsidP="00116A6A">
      <w:pPr>
        <w:jc w:val="both"/>
        <w:rPr>
          <w:rFonts w:ascii="Times New Roman" w:hAnsi="Times New Roman"/>
          <w:sz w:val="28"/>
          <w:szCs w:val="28"/>
        </w:rPr>
      </w:pPr>
    </w:p>
    <w:p w:rsidR="008851D8" w:rsidRPr="00116A6A" w:rsidRDefault="008851D8" w:rsidP="00116A6A">
      <w:pPr>
        <w:jc w:val="both"/>
        <w:rPr>
          <w:rFonts w:ascii="Times New Roman" w:hAnsi="Times New Roman"/>
          <w:b/>
          <w:sz w:val="28"/>
          <w:szCs w:val="28"/>
        </w:rPr>
      </w:pPr>
    </w:p>
    <w:p w:rsidR="008851D8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3.2. Результаты статистической обработки материала</w:t>
      </w:r>
    </w:p>
    <w:p w:rsidR="0014139C" w:rsidRPr="00116A6A" w:rsidRDefault="0014139C" w:rsidP="00116A6A">
      <w:pPr>
        <w:jc w:val="both"/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Индекс Шеннона-Вайнера (H) является показателем разнообразия, измеряющим порядок внутри определённой системы, суммируя количество информации о видовом составе, а также численности особей, учитывая степень доминирования каждого вида и их число. Данный индекс имеет полную независимость в оценке степени разнообразия каждого сообщества насекомых в отдельности, то есть имеется прямая функциональная связь между индексом и числом видов в сообществе. На всех изученных участках значения индекса Шеннона были высокими, что говорит о высоком видовом разнообразии нас</w:t>
      </w:r>
      <w:r w:rsidR="00E75051" w:rsidRPr="00116A6A">
        <w:rPr>
          <w:rFonts w:ascii="Times New Roman" w:hAnsi="Times New Roman"/>
          <w:sz w:val="28"/>
          <w:szCs w:val="28"/>
        </w:rPr>
        <w:t>е</w:t>
      </w:r>
      <w:r w:rsidRPr="00116A6A">
        <w:rPr>
          <w:rFonts w:ascii="Times New Roman" w:hAnsi="Times New Roman"/>
          <w:sz w:val="28"/>
          <w:szCs w:val="28"/>
        </w:rPr>
        <w:t xml:space="preserve">комых на изученных рапсовых полях (рис. 9). Наибольшие значения индекса (2,9) отмечены на участках 1 и 3. Данные участки окружены лесом и лугами, возле участка 1 имеется водоем, все это повышает возможности миграции насекомых с соседних территории на рапсовое поле.  Участок 2 отличался наименьшим </w:t>
      </w:r>
      <w:r w:rsidR="00204321" w:rsidRPr="00116A6A">
        <w:rPr>
          <w:rFonts w:ascii="Times New Roman" w:hAnsi="Times New Roman"/>
          <w:sz w:val="28"/>
          <w:szCs w:val="28"/>
        </w:rPr>
        <w:t>показателем индекса</w:t>
      </w:r>
      <w:r w:rsidRPr="00116A6A">
        <w:rPr>
          <w:rFonts w:ascii="Times New Roman" w:hAnsi="Times New Roman"/>
          <w:sz w:val="28"/>
          <w:szCs w:val="28"/>
        </w:rPr>
        <w:t xml:space="preserve"> Шеннона ((2,4), на этом участке отмечено наименьше видовое разнообразие, равно как и наименьшие показатели численности насекомых. Данный участок расположен возле федеральной трассы, в окружении других полей агрофермы, следовательно, антропогенное воздействие здесь наибольшее, что и проявляется в снижении видового разнообразия насекомых.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Индекс доминирования Симпсона является формулой измерения разнообразия сообщества для оценки биоразнообразия среды, имея чувствительность к присутствию наиболее доминантных видов. Чем сильнее доминирование в сообществе какого-либо вида (видов), тем выше будет значение индекса. Показатели данного индекса были очень низкими, что говорит о высоком разнообразии, хорошем состоянии сообществ насекомых и отсутствии ярко выраженных доминантов.  В сообществах имеются виды, значительно превышающие численностью особей других видов, в особенности рецедентов, но в основном это вредители, вспышки численности </w:t>
      </w:r>
      <w:r w:rsidRPr="00116A6A">
        <w:rPr>
          <w:rFonts w:ascii="Times New Roman" w:hAnsi="Times New Roman"/>
          <w:sz w:val="28"/>
          <w:szCs w:val="28"/>
        </w:rPr>
        <w:lastRenderedPageBreak/>
        <w:t xml:space="preserve">которых происходили на протяжении всех сборов. На участках 1 и 3 его значение составило 0,1. На втором участке индекс Симпсона составил 0,2, что говорит о неравномерном отношении видов к их количеству. Связано это с </w:t>
      </w:r>
      <w:r w:rsidR="00204321" w:rsidRPr="00116A6A">
        <w:rPr>
          <w:rFonts w:ascii="Times New Roman" w:hAnsi="Times New Roman"/>
          <w:sz w:val="28"/>
          <w:szCs w:val="28"/>
        </w:rPr>
        <w:t>эудоминантом Plutella</w:t>
      </w:r>
      <w:r w:rsidRPr="00116A6A">
        <w:rPr>
          <w:rFonts w:ascii="Times New Roman" w:hAnsi="Times New Roman"/>
          <w:i/>
          <w:sz w:val="28"/>
          <w:szCs w:val="28"/>
        </w:rPr>
        <w:t xml:space="preserve"> xylostella</w:t>
      </w:r>
      <w:r w:rsidRPr="00116A6A">
        <w:rPr>
          <w:rFonts w:ascii="Times New Roman" w:hAnsi="Times New Roman"/>
          <w:sz w:val="28"/>
          <w:szCs w:val="28"/>
        </w:rPr>
        <w:t>, доля которого составляла 41% от общей численности.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Показатель равномерности показывает схожесть численности разных видов сообществе. Так, коэффициент (0,7) на участке 1 и 2 является хорошим показателем равномерности особей каждого вида, сниженный по причине доминирования </w:t>
      </w:r>
      <w:r w:rsidRPr="00116A6A">
        <w:rPr>
          <w:rFonts w:ascii="Times New Roman" w:hAnsi="Times New Roman"/>
          <w:i/>
          <w:sz w:val="28"/>
          <w:szCs w:val="28"/>
        </w:rPr>
        <w:t>Plutella xylostella</w:t>
      </w:r>
      <w:r w:rsidRPr="00116A6A">
        <w:rPr>
          <w:rFonts w:ascii="Times New Roman" w:hAnsi="Times New Roman"/>
          <w:sz w:val="28"/>
          <w:szCs w:val="28"/>
        </w:rPr>
        <w:t xml:space="preserve"> и медоносной пчелы. На участке 3 коэффициент (0,8) выше, чем на других, но разница показателя равномерности на разных участках незначительна.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Сходство энтомофауны на всех изученных участках по коэффициенту Брея-Кёртиса было высоким (рис. 11) и для всех участков превышало 50%</w:t>
      </w:r>
      <w:r w:rsidR="00E75051" w:rsidRPr="00116A6A">
        <w:rPr>
          <w:rFonts w:ascii="Times New Roman" w:hAnsi="Times New Roman"/>
          <w:sz w:val="28"/>
          <w:szCs w:val="28"/>
        </w:rPr>
        <w:t>.</w:t>
      </w:r>
      <w:r w:rsidRPr="00116A6A">
        <w:rPr>
          <w:rFonts w:ascii="Times New Roman" w:hAnsi="Times New Roman"/>
          <w:sz w:val="28"/>
          <w:szCs w:val="28"/>
        </w:rPr>
        <w:t xml:space="preserve"> Наиболее сходными были участки 1 и 3.  Так как все исследованные участки являются агроценозами с одной культурой (рапс), фауна насекомых на них была схожей. </w:t>
      </w:r>
    </w:p>
    <w:p w:rsidR="00A31AFC" w:rsidRPr="00116A6A" w:rsidRDefault="00A31AFC" w:rsidP="00116A6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139C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3.3 Сезонная динамики медоносной пчелы и капустной моли</w:t>
      </w:r>
    </w:p>
    <w:p w:rsidR="00A31AFC" w:rsidRDefault="00A31AFC" w:rsidP="0014139C">
      <w:pPr>
        <w:jc w:val="center"/>
        <w:rPr>
          <w:rFonts w:ascii="Times New Roman" w:hAnsi="Times New Roman"/>
          <w:b/>
          <w:sz w:val="28"/>
          <w:szCs w:val="28"/>
        </w:rPr>
      </w:pPr>
      <w:r w:rsidRPr="00116A6A">
        <w:rPr>
          <w:rFonts w:ascii="Times New Roman" w:hAnsi="Times New Roman"/>
          <w:b/>
          <w:sz w:val="28"/>
          <w:szCs w:val="28"/>
        </w:rPr>
        <w:t>на участках</w:t>
      </w:r>
    </w:p>
    <w:p w:rsidR="0014139C" w:rsidRPr="00116A6A" w:rsidRDefault="0014139C" w:rsidP="00116A6A">
      <w:pPr>
        <w:rPr>
          <w:rFonts w:ascii="Times New Roman" w:hAnsi="Times New Roman"/>
          <w:b/>
          <w:sz w:val="28"/>
          <w:szCs w:val="28"/>
        </w:rPr>
      </w:pP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Для изучения сезонной динамики насекомых проводили наблюдения и сборы в течение всего периода исследования с 15 июня по 15 августа 2023 года. Объектами исследования сезонной динамики стали два вида, которые доминировали на всех изученных участках и наиболее важны для культуры рапса –  медоносная пчела и капустная моль.</w:t>
      </w: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На всех трех участках четко выражены общие тенденции (рис. 1</w:t>
      </w:r>
      <w:r w:rsidR="00E75051" w:rsidRPr="00116A6A">
        <w:rPr>
          <w:rFonts w:ascii="Times New Roman" w:hAnsi="Times New Roman"/>
          <w:sz w:val="28"/>
          <w:szCs w:val="28"/>
        </w:rPr>
        <w:t>4</w:t>
      </w:r>
      <w:r w:rsidRPr="00116A6A">
        <w:rPr>
          <w:rFonts w:ascii="Times New Roman" w:hAnsi="Times New Roman"/>
          <w:sz w:val="28"/>
          <w:szCs w:val="28"/>
        </w:rPr>
        <w:t>-1</w:t>
      </w:r>
      <w:r w:rsidR="00E75051" w:rsidRPr="00116A6A">
        <w:rPr>
          <w:rFonts w:ascii="Times New Roman" w:hAnsi="Times New Roman"/>
          <w:sz w:val="28"/>
          <w:szCs w:val="28"/>
        </w:rPr>
        <w:t>6</w:t>
      </w:r>
      <w:r w:rsidRPr="00116A6A">
        <w:rPr>
          <w:rFonts w:ascii="Times New Roman" w:hAnsi="Times New Roman"/>
          <w:sz w:val="28"/>
          <w:szCs w:val="28"/>
        </w:rPr>
        <w:t>). На протяжении всего периода цветения рапса численность как медоносной пчелы, так и капустной моли была высокой, при этом у моли численность в среднем вдвое превышала чис</w:t>
      </w:r>
      <w:r w:rsidR="00AD786F" w:rsidRPr="00116A6A">
        <w:rPr>
          <w:rFonts w:ascii="Times New Roman" w:hAnsi="Times New Roman"/>
          <w:sz w:val="28"/>
          <w:szCs w:val="28"/>
        </w:rPr>
        <w:t xml:space="preserve">ленность пчел. Численность </w:t>
      </w:r>
      <w:r w:rsidR="00204321" w:rsidRPr="00116A6A">
        <w:rPr>
          <w:rFonts w:ascii="Times New Roman" w:hAnsi="Times New Roman"/>
          <w:sz w:val="28"/>
          <w:szCs w:val="28"/>
        </w:rPr>
        <w:t>пчелы на</w:t>
      </w:r>
      <w:r w:rsidRPr="00116A6A">
        <w:rPr>
          <w:rFonts w:ascii="Times New Roman" w:hAnsi="Times New Roman"/>
          <w:sz w:val="28"/>
          <w:szCs w:val="28"/>
        </w:rPr>
        <w:t xml:space="preserve"> всех трех участках была примерно одинаковой (в среднем 4-6 экз. на 25 взмахов сачком), в то время как численность капустной моли на третьем участке значительно превышала численность на двух других. </w:t>
      </w: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С июня, численность обоих видов насекомых постепенно сокращалась к августу, к середине месяца (прекращение цветения) снижаясь до минимума. </w:t>
      </w: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>На каждом из участков, после достижения определенной численности капустной моли, проводились обработки инсектицидами, после чего численность всех насекомых падала до нуля, что хорошо видно на графиках (рис. 1</w:t>
      </w:r>
      <w:r w:rsidR="00E75051" w:rsidRPr="00116A6A">
        <w:rPr>
          <w:rFonts w:ascii="Times New Roman" w:hAnsi="Times New Roman"/>
          <w:sz w:val="28"/>
          <w:szCs w:val="28"/>
        </w:rPr>
        <w:t>4</w:t>
      </w:r>
      <w:r w:rsidRPr="00116A6A">
        <w:rPr>
          <w:rFonts w:ascii="Times New Roman" w:hAnsi="Times New Roman"/>
          <w:sz w:val="28"/>
          <w:szCs w:val="28"/>
        </w:rPr>
        <w:t>-1</w:t>
      </w:r>
      <w:r w:rsidR="00E75051" w:rsidRPr="00116A6A">
        <w:rPr>
          <w:rFonts w:ascii="Times New Roman" w:hAnsi="Times New Roman"/>
          <w:sz w:val="28"/>
          <w:szCs w:val="28"/>
        </w:rPr>
        <w:t>6</w:t>
      </w:r>
      <w:r w:rsidRPr="00116A6A">
        <w:rPr>
          <w:rFonts w:ascii="Times New Roman" w:hAnsi="Times New Roman"/>
          <w:sz w:val="28"/>
          <w:szCs w:val="28"/>
        </w:rPr>
        <w:t xml:space="preserve">). </w:t>
      </w: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После обработок, насекомые снова заселяли поле, при этом их численность восстанавливалась до максимальных показателей в среднем за 2 недели. Численность медоносной пчелы обычно восстанавливалась медленнее, чем у капустной моли. Остальные виды насекомых также исчезали после обработок, однако их численность возобновлялась быстрее, чем численность медоносной пчелы и капустной моли после обработок. </w:t>
      </w:r>
      <w:r w:rsidRPr="00116A6A">
        <w:rPr>
          <w:rFonts w:ascii="Times New Roman" w:hAnsi="Times New Roman"/>
          <w:sz w:val="28"/>
          <w:szCs w:val="28"/>
        </w:rPr>
        <w:lastRenderedPageBreak/>
        <w:t>Вероятно, это связано с тем, что прочие виды насекомых бы</w:t>
      </w:r>
      <w:r w:rsidR="00E75051" w:rsidRPr="00116A6A">
        <w:rPr>
          <w:rFonts w:ascii="Times New Roman" w:hAnsi="Times New Roman"/>
          <w:sz w:val="28"/>
          <w:szCs w:val="28"/>
        </w:rPr>
        <w:t>стрее заселяли рапсовые поля из</w:t>
      </w:r>
      <w:r w:rsidRPr="00116A6A">
        <w:rPr>
          <w:rFonts w:ascii="Times New Roman" w:hAnsi="Times New Roman"/>
          <w:sz w:val="28"/>
          <w:szCs w:val="28"/>
        </w:rPr>
        <w:t xml:space="preserve"> соседних участков. </w:t>
      </w:r>
    </w:p>
    <w:p w:rsidR="00A31AFC" w:rsidRPr="00116A6A" w:rsidRDefault="00A31AFC" w:rsidP="00867F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6A6A">
        <w:rPr>
          <w:rFonts w:ascii="Times New Roman" w:hAnsi="Times New Roman"/>
          <w:sz w:val="28"/>
          <w:szCs w:val="28"/>
        </w:rPr>
        <w:t xml:space="preserve">Таким образом, в результате обработок, энтомофауна рапсового поля полностью погибала, восстанавливаюсь в среднем за две недели </w:t>
      </w:r>
      <w:r w:rsidR="00204321" w:rsidRPr="00116A6A">
        <w:rPr>
          <w:rFonts w:ascii="Times New Roman" w:hAnsi="Times New Roman"/>
          <w:sz w:val="28"/>
          <w:szCs w:val="28"/>
        </w:rPr>
        <w:t>к своим</w:t>
      </w:r>
      <w:r w:rsidRPr="00116A6A">
        <w:rPr>
          <w:rFonts w:ascii="Times New Roman" w:hAnsi="Times New Roman"/>
          <w:sz w:val="28"/>
          <w:szCs w:val="28"/>
        </w:rPr>
        <w:t xml:space="preserve"> изначальным </w:t>
      </w:r>
      <w:r w:rsidR="00E75051" w:rsidRPr="00116A6A">
        <w:rPr>
          <w:rFonts w:ascii="Times New Roman" w:hAnsi="Times New Roman"/>
          <w:sz w:val="28"/>
          <w:szCs w:val="28"/>
        </w:rPr>
        <w:t>показателям ч</w:t>
      </w:r>
      <w:r w:rsidRPr="00116A6A">
        <w:rPr>
          <w:rFonts w:ascii="Times New Roman" w:hAnsi="Times New Roman"/>
          <w:sz w:val="28"/>
          <w:szCs w:val="28"/>
        </w:rPr>
        <w:t>и</w:t>
      </w:r>
      <w:r w:rsidR="00E75051" w:rsidRPr="00116A6A">
        <w:rPr>
          <w:rFonts w:ascii="Times New Roman" w:hAnsi="Times New Roman"/>
          <w:sz w:val="28"/>
          <w:szCs w:val="28"/>
        </w:rPr>
        <w:t>с</w:t>
      </w:r>
      <w:r w:rsidRPr="00116A6A">
        <w:rPr>
          <w:rFonts w:ascii="Times New Roman" w:hAnsi="Times New Roman"/>
          <w:sz w:val="28"/>
          <w:szCs w:val="28"/>
        </w:rPr>
        <w:t>ленности и видово</w:t>
      </w:r>
      <w:r w:rsidR="00E75051" w:rsidRPr="00116A6A">
        <w:rPr>
          <w:rFonts w:ascii="Times New Roman" w:hAnsi="Times New Roman"/>
          <w:sz w:val="28"/>
          <w:szCs w:val="28"/>
        </w:rPr>
        <w:t>го</w:t>
      </w:r>
      <w:r w:rsidRPr="00116A6A">
        <w:rPr>
          <w:rFonts w:ascii="Times New Roman" w:hAnsi="Times New Roman"/>
          <w:sz w:val="28"/>
          <w:szCs w:val="28"/>
        </w:rPr>
        <w:t xml:space="preserve"> разнообрази</w:t>
      </w:r>
      <w:r w:rsidR="00E75051" w:rsidRPr="00116A6A">
        <w:rPr>
          <w:rFonts w:ascii="Times New Roman" w:hAnsi="Times New Roman"/>
          <w:sz w:val="28"/>
          <w:szCs w:val="28"/>
        </w:rPr>
        <w:t>я</w:t>
      </w:r>
      <w:r w:rsidRPr="00116A6A">
        <w:rPr>
          <w:rFonts w:ascii="Times New Roman" w:hAnsi="Times New Roman"/>
          <w:sz w:val="28"/>
          <w:szCs w:val="28"/>
        </w:rPr>
        <w:t xml:space="preserve">. В то время как для многочисленных и быстроразвивающихся насекомых, к которым относятся, например, все вредители рапса, обработки не столь опасны, и лишь контролируют их численность, для пчел, </w:t>
      </w:r>
      <w:r w:rsidR="00E75051" w:rsidRPr="00116A6A">
        <w:rPr>
          <w:rFonts w:ascii="Times New Roman" w:hAnsi="Times New Roman"/>
          <w:sz w:val="28"/>
          <w:szCs w:val="28"/>
        </w:rPr>
        <w:t>о</w:t>
      </w:r>
      <w:r w:rsidRPr="00116A6A">
        <w:rPr>
          <w:rFonts w:ascii="Times New Roman" w:hAnsi="Times New Roman"/>
          <w:sz w:val="28"/>
          <w:szCs w:val="28"/>
        </w:rPr>
        <w:t xml:space="preserve">собенно одиночных, потеря такого большого числа особей является критичной. </w:t>
      </w:r>
    </w:p>
    <w:p w:rsidR="00A31AFC" w:rsidRPr="00116A6A" w:rsidRDefault="00A31AFC" w:rsidP="00867F1F">
      <w:pPr>
        <w:jc w:val="both"/>
        <w:rPr>
          <w:rFonts w:ascii="Times New Roman" w:hAnsi="Times New Roman"/>
          <w:sz w:val="28"/>
          <w:szCs w:val="28"/>
        </w:rPr>
      </w:pPr>
    </w:p>
    <w:p w:rsidR="008851D8" w:rsidRDefault="008851D8" w:rsidP="00867F1F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867F1F">
      <w:pPr>
        <w:spacing w:line="360" w:lineRule="auto"/>
        <w:jc w:val="both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8851D8" w:rsidRDefault="008851D8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14139C" w:rsidRDefault="0014139C" w:rsidP="00A31AFC">
      <w:pPr>
        <w:spacing w:line="360" w:lineRule="auto"/>
        <w:jc w:val="center"/>
        <w:rPr>
          <w:rFonts w:ascii="Times New Roman" w:hAnsi="Times New Roman"/>
          <w:b/>
        </w:rPr>
      </w:pPr>
    </w:p>
    <w:p w:rsidR="00A31AFC" w:rsidRDefault="00204321" w:rsidP="001413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14139C" w:rsidRPr="0014139C" w:rsidRDefault="0014139C" w:rsidP="00141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5051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>1. Всего на трех рапсовых полях в окрестностях г. Ишим было выявлено 5</w:t>
      </w:r>
      <w:r w:rsidR="00E75051" w:rsidRPr="0014139C">
        <w:rPr>
          <w:rFonts w:ascii="Times New Roman" w:hAnsi="Times New Roman"/>
          <w:sz w:val="28"/>
          <w:szCs w:val="28"/>
        </w:rPr>
        <w:t>4</w:t>
      </w:r>
      <w:r w:rsidRPr="0014139C">
        <w:rPr>
          <w:rFonts w:ascii="Times New Roman" w:hAnsi="Times New Roman"/>
          <w:sz w:val="28"/>
          <w:szCs w:val="28"/>
        </w:rPr>
        <w:t xml:space="preserve"> вид</w:t>
      </w:r>
      <w:r w:rsidR="00E75051" w:rsidRPr="0014139C">
        <w:rPr>
          <w:rFonts w:ascii="Times New Roman" w:hAnsi="Times New Roman"/>
          <w:sz w:val="28"/>
          <w:szCs w:val="28"/>
        </w:rPr>
        <w:t>а</w:t>
      </w:r>
      <w:r w:rsidRPr="0014139C">
        <w:rPr>
          <w:rFonts w:ascii="Times New Roman" w:hAnsi="Times New Roman"/>
          <w:sz w:val="28"/>
          <w:szCs w:val="28"/>
        </w:rPr>
        <w:t xml:space="preserve"> насекомых, относящихся к 6 отрядам и 34 семействам.  </w:t>
      </w:r>
    </w:p>
    <w:p w:rsidR="00A31AFC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>2. На всех трех участках выявлены высокие показатели численности, видового богатства и разнообразия насекомых. Энтомофауна всех исследованных участков обладала высокими показателями фаунистического сходства.</w:t>
      </w:r>
    </w:p>
    <w:p w:rsidR="00A31AFC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>3. На всех участках в состав доминатов входили опылитель – медоносная пчела, а также два вредителя – капустная моль и рапсовый цветоед, при этом показатели индекса доминирования были низкими, что говорит о высоком разнообразии и хорошем состоянии сообществ насекомых.</w:t>
      </w:r>
    </w:p>
    <w:p w:rsidR="00A31AFC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 xml:space="preserve">4. Разнообразие и численность насекомых на </w:t>
      </w:r>
      <w:r w:rsidR="00E75051" w:rsidRPr="0014139C">
        <w:rPr>
          <w:rFonts w:ascii="Times New Roman" w:hAnsi="Times New Roman"/>
          <w:sz w:val="28"/>
          <w:szCs w:val="28"/>
        </w:rPr>
        <w:t>втором</w:t>
      </w:r>
      <w:r w:rsidRPr="0014139C">
        <w:rPr>
          <w:rFonts w:ascii="Times New Roman" w:hAnsi="Times New Roman"/>
          <w:sz w:val="28"/>
          <w:szCs w:val="28"/>
        </w:rPr>
        <w:t xml:space="preserve"> участке были значительно ниже, чем на других, что связано с его расположением у трассы и</w:t>
      </w:r>
      <w:r w:rsidR="00E75051" w:rsidRPr="0014139C">
        <w:rPr>
          <w:rFonts w:ascii="Times New Roman" w:hAnsi="Times New Roman"/>
          <w:sz w:val="28"/>
          <w:szCs w:val="28"/>
        </w:rPr>
        <w:t xml:space="preserve"> среди посевов других культур. У</w:t>
      </w:r>
      <w:r w:rsidRPr="0014139C">
        <w:rPr>
          <w:rFonts w:ascii="Times New Roman" w:hAnsi="Times New Roman"/>
          <w:sz w:val="28"/>
          <w:szCs w:val="28"/>
        </w:rPr>
        <w:t xml:space="preserve">частки, расположенные в окружении естественных биогеоценозов, обладали гораздо более разнообразной и многочисленной энтомофауной.  </w:t>
      </w:r>
    </w:p>
    <w:p w:rsidR="00A31AFC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 xml:space="preserve">5 Сезонная динамика медоносной пчелы и капустной моли обладала сходными тенденциями, численность медленно снижалась к августу. </w:t>
      </w:r>
    </w:p>
    <w:p w:rsidR="00A31AFC" w:rsidRPr="0014139C" w:rsidRDefault="00A31AFC" w:rsidP="002043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>6. После инсектицидных обработок, все насекомые исчезали. На восстановление максимальной численность требовалось в среднем 2 недели. При этом, наиболее медленно происходило восстановление численности медоносной пчелы.</w:t>
      </w:r>
    </w:p>
    <w:p w:rsidR="00A31AFC" w:rsidRDefault="00A31AFC" w:rsidP="00A31AFC">
      <w:pPr>
        <w:spacing w:line="360" w:lineRule="auto"/>
        <w:jc w:val="both"/>
        <w:rPr>
          <w:rFonts w:ascii="Times New Roman" w:hAnsi="Times New Roman"/>
        </w:rPr>
      </w:pPr>
    </w:p>
    <w:p w:rsidR="006370A8" w:rsidRDefault="006370A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8851D8" w:rsidRDefault="008851D8" w:rsidP="006370A8">
      <w:pPr>
        <w:jc w:val="center"/>
        <w:rPr>
          <w:rFonts w:ascii="Times New Roman" w:hAnsi="Times New Roman"/>
          <w:b/>
        </w:rPr>
      </w:pPr>
    </w:p>
    <w:p w:rsidR="006370A8" w:rsidRDefault="006370A8" w:rsidP="006370A8">
      <w:pPr>
        <w:rPr>
          <w:rFonts w:ascii="Times New Roman" w:hAnsi="Times New Roman"/>
          <w:b/>
        </w:rPr>
      </w:pPr>
    </w:p>
    <w:p w:rsidR="00204321" w:rsidRPr="00CB3B57" w:rsidRDefault="00204321" w:rsidP="006370A8"/>
    <w:p w:rsidR="006370A8" w:rsidRPr="00CB3B57" w:rsidRDefault="006370A8" w:rsidP="006370A8">
      <w:pPr>
        <w:rPr>
          <w:rFonts w:ascii="Times New Roman" w:hAnsi="Times New Roman"/>
          <w:b/>
          <w:bCs/>
        </w:rPr>
      </w:pPr>
    </w:p>
    <w:p w:rsidR="006370A8" w:rsidRPr="00CB3B57" w:rsidRDefault="006370A8" w:rsidP="0014139C">
      <w:pPr>
        <w:jc w:val="center"/>
        <w:rPr>
          <w:rFonts w:ascii="Times New Roman" w:hAnsi="Times New Roman"/>
          <w:b/>
          <w:bCs/>
        </w:rPr>
      </w:pPr>
      <w:r w:rsidRPr="00CB3B57">
        <w:rPr>
          <w:rFonts w:ascii="Times New Roman" w:hAnsi="Times New Roman"/>
          <w:b/>
          <w:bCs/>
        </w:rPr>
        <w:lastRenderedPageBreak/>
        <w:t>СПИСОК ЛИТЕРАТУРЫ</w:t>
      </w:r>
    </w:p>
    <w:p w:rsidR="006370A8" w:rsidRPr="00CB3B57" w:rsidRDefault="006370A8" w:rsidP="006370A8">
      <w:pPr>
        <w:rPr>
          <w:rFonts w:ascii="Times New Roman" w:hAnsi="Times New Roman"/>
          <w:b/>
          <w:bCs/>
        </w:rPr>
      </w:pP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1. Власенко Н.Г., Киншт A.B., Кулагин О.В. Ловчие культуры для защиты ярового рапса от рапсового цветоеда //Вестник РАСХН. -1993.-№1,-С. 36-38.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2.  Власенко Н.Г., КороткихН.А. Полевые капустовые культуры в Западной Сибири / РАСХН Сиб. отд-ние СибНИИЗХим. -Новосибирск, 2004, 152 с.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3. Власенко Н.Г., Кулагин О.В. Роль новой системы защиты рапса в сохранении полезной энтомофауны //Сибирский вестник с.-х. науки. -1992.-№ 1. С. 38-40.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Власенко Н.Г., Киншт A.B., Кулагин О.В. Ловчие культуры для защиты ярового рапса от рапсового цветоеда //Вестник РАСХН. -1993.-№1,-С. 36-38.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4. Иваненко A.C., Старых А.И. Возделывание рапса ярового на масло семена в Тюменской области // Растениеводство и селекция: сб. научн. тр. Тюменской ГСХА. Тюмень, 2002. С. 68-73.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5. Иваненко A.C. Тюменское поле: история и современность. История тюменского земледелия. Тюмень: Изд-во ГАУ СЗ, 2013. 250 с.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6. Инновационные технологии защиты ярового рапса от вредителей и болезней в условиях Тюменской области: рекомендации / авт.-сост. А.И. Старых, П.Е. Ходаков, С.В. Шерстобитов. – Тюмень, 2021 – 88 с.;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7. Кулагин О.В., Власенко Н.Г. Технология возделывания ярового рапса с использованием ловчих культур: Информационный листок №436-93. Новосибирск: ЦНТИ, 1993.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8/ Москалева A.A. Видовой состав вредителей рапса, меры борьбы с ними //Интегрированная защита растений от вредителей и болезней. Л., 1985. - С. 24-26.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9. Определитель насекомых Европейской части СССР [Текст] : В 5 т. / Под общ. ред. чл.-кор. АН СССР Г. Я. Бей-Биенко $d Москва ; Ленинград : Наука, 1964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10. Нарчук Э. П. Определитель семейств двукрылых насекомых фауны России и сопредельных стран (с кратким обзором семейств мировой фауны). Зоологический институт РАН, 2003, СПб, 253 с.</w:t>
      </w:r>
    </w:p>
    <w:p w:rsidR="006370A8" w:rsidRPr="0014139C" w:rsidRDefault="006370A8" w:rsidP="0020432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11.  Наумкин В.П. Посевы рапса ярового // Пчеловодство, 2008. - № 7. - С.20</w:t>
      </w:r>
    </w:p>
    <w:p w:rsidR="006370A8" w:rsidRPr="00CB3B57" w:rsidRDefault="006370A8" w:rsidP="00867F1F">
      <w:pPr>
        <w:jc w:val="both"/>
        <w:rPr>
          <w:rFonts w:ascii="Times New Roman" w:hAnsi="Times New Roman"/>
          <w:i/>
        </w:rPr>
      </w:pPr>
    </w:p>
    <w:p w:rsidR="006370A8" w:rsidRPr="00CB3B57" w:rsidRDefault="006370A8" w:rsidP="00867F1F">
      <w:pPr>
        <w:jc w:val="both"/>
        <w:rPr>
          <w:rFonts w:ascii="Times New Roman" w:hAnsi="Times New Roman"/>
          <w:i/>
        </w:rPr>
      </w:pPr>
    </w:p>
    <w:p w:rsidR="0014139C" w:rsidRDefault="0014139C" w:rsidP="00867F1F">
      <w:pPr>
        <w:jc w:val="both"/>
        <w:rPr>
          <w:rFonts w:ascii="Times New Roman" w:hAnsi="Times New Roman"/>
          <w:i/>
        </w:rPr>
      </w:pPr>
    </w:p>
    <w:p w:rsidR="0014139C" w:rsidRDefault="0014139C" w:rsidP="00867F1F">
      <w:pPr>
        <w:jc w:val="both"/>
        <w:rPr>
          <w:rFonts w:ascii="Times New Roman" w:hAnsi="Times New Roman"/>
          <w:i/>
        </w:rPr>
      </w:pPr>
    </w:p>
    <w:p w:rsidR="0014139C" w:rsidRDefault="0014139C" w:rsidP="00867F1F">
      <w:pPr>
        <w:jc w:val="both"/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14139C" w:rsidRDefault="0014139C" w:rsidP="006370A8">
      <w:pPr>
        <w:rPr>
          <w:rFonts w:ascii="Times New Roman" w:hAnsi="Times New Roman"/>
          <w:i/>
        </w:rPr>
      </w:pPr>
    </w:p>
    <w:p w:rsidR="006370A8" w:rsidRPr="0014139C" w:rsidRDefault="006370A8" w:rsidP="006370A8">
      <w:pPr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 w:rsidRPr="0014139C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4139C">
        <w:rPr>
          <w:rFonts w:ascii="Times New Roman" w:hAnsi="Times New Roman"/>
          <w:i/>
          <w:sz w:val="28"/>
          <w:szCs w:val="28"/>
        </w:rPr>
        <w:t>.</w:t>
      </w:r>
      <w:r w:rsidRPr="0014139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14139C">
        <w:rPr>
          <w:rFonts w:ascii="Times New Roman" w:hAnsi="Times New Roman"/>
          <w:sz w:val="28"/>
          <w:szCs w:val="28"/>
        </w:rPr>
        <w:t>Иллюстрации к обзору литературы.</w:t>
      </w:r>
    </w:p>
    <w:p w:rsidR="00087865" w:rsidRPr="00CB3B57" w:rsidRDefault="00087865" w:rsidP="006370A8">
      <w:pPr>
        <w:rPr>
          <w:rFonts w:ascii="Times New Roman" w:hAnsi="Times New Roman"/>
          <w:iCs/>
        </w:rPr>
      </w:pPr>
    </w:p>
    <w:p w:rsidR="006370A8" w:rsidRPr="00CB3B57" w:rsidRDefault="006370A8" w:rsidP="006370A8">
      <w:pPr>
        <w:rPr>
          <w:rFonts w:ascii="Times New Roman" w:hAnsi="Times New Roman"/>
          <w:iCs/>
        </w:rPr>
      </w:pPr>
      <w:r w:rsidRPr="00CB3B57">
        <w:rPr>
          <w:rFonts w:ascii="Times New Roman" w:hAnsi="Times New Roman"/>
          <w:noProof/>
          <w:color w:val="00B050"/>
          <w:lang w:eastAsia="ru-RU"/>
        </w:rPr>
        <w:drawing>
          <wp:inline distT="0" distB="0" distL="0" distR="0" wp14:anchorId="2E7E1E26" wp14:editId="375769C7">
            <wp:extent cx="4763386" cy="2594345"/>
            <wp:effectExtent l="0" t="0" r="1841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D786F" w:rsidRDefault="00AD786F" w:rsidP="006370A8">
      <w:pPr>
        <w:rPr>
          <w:rFonts w:ascii="Times New Roman" w:hAnsi="Times New Roman"/>
          <w:bCs/>
          <w:i/>
        </w:rPr>
      </w:pPr>
    </w:p>
    <w:p w:rsidR="006370A8" w:rsidRPr="0014139C" w:rsidRDefault="006370A8" w:rsidP="006370A8">
      <w:pPr>
        <w:rPr>
          <w:rFonts w:ascii="Times New Roman" w:hAnsi="Times New Roman"/>
          <w:i/>
          <w:iCs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 xml:space="preserve">Рис. 1. </w:t>
      </w:r>
      <w:r w:rsidRPr="0014139C">
        <w:rPr>
          <w:rFonts w:ascii="Times New Roman" w:hAnsi="Times New Roman"/>
          <w:bCs/>
          <w:sz w:val="28"/>
          <w:szCs w:val="28"/>
        </w:rPr>
        <w:t xml:space="preserve">Статистика по площади, посевов ярового рапса в Тюменской области с 2012 по 2023 </w:t>
      </w:r>
      <w:r w:rsidR="00087865" w:rsidRPr="0014139C">
        <w:rPr>
          <w:rFonts w:ascii="Times New Roman" w:hAnsi="Times New Roman"/>
          <w:iCs/>
          <w:sz w:val="28"/>
          <w:szCs w:val="28"/>
        </w:rPr>
        <w:t>год (в тысячах гектаров)</w:t>
      </w:r>
    </w:p>
    <w:p w:rsidR="00A22518" w:rsidRDefault="00A22518"/>
    <w:p w:rsidR="00AD786F" w:rsidRDefault="00AD786F"/>
    <w:p w:rsidR="006370A8" w:rsidRPr="00CB3B57" w:rsidRDefault="006370A8" w:rsidP="006370A8">
      <w:pPr>
        <w:rPr>
          <w:rFonts w:ascii="Times New Roman" w:hAnsi="Times New Roman"/>
          <w:sz w:val="28"/>
          <w:szCs w:val="28"/>
        </w:rPr>
      </w:pPr>
      <w:r w:rsidRPr="00CB3B57">
        <w:rPr>
          <w:noProof/>
          <w:lang w:eastAsia="ru-RU"/>
        </w:rPr>
        <w:drawing>
          <wp:inline distT="0" distB="0" distL="0" distR="0" wp14:anchorId="2F81C632" wp14:editId="209D29E8">
            <wp:extent cx="5522751" cy="307280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93" t="20598" r="22402" b="13089"/>
                    <a:stretch/>
                  </pic:blipFill>
                  <pic:spPr bwMode="auto">
                    <a:xfrm>
                      <a:off x="0" y="0"/>
                      <a:ext cx="5529694" cy="307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A8" w:rsidRPr="00CB3B57" w:rsidRDefault="006370A8" w:rsidP="006370A8">
      <w:pPr>
        <w:rPr>
          <w:rFonts w:ascii="Times New Roman" w:hAnsi="Times New Roman"/>
          <w:i/>
        </w:rPr>
      </w:pPr>
    </w:p>
    <w:p w:rsidR="006370A8" w:rsidRPr="0014139C" w:rsidRDefault="006370A8" w:rsidP="006370A8">
      <w:pPr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 xml:space="preserve">Рис. 2. Посевная площадь ярового рапса в Тюменской области в  </w:t>
      </w:r>
      <w:r w:rsidRPr="0014139C">
        <w:rPr>
          <w:rFonts w:ascii="Times New Roman" w:hAnsi="Times New Roman"/>
          <w:bCs/>
          <w:sz w:val="28"/>
          <w:szCs w:val="28"/>
        </w:rPr>
        <w:t xml:space="preserve">2023 </w:t>
      </w:r>
      <w:r w:rsidRPr="0014139C">
        <w:rPr>
          <w:rFonts w:ascii="Times New Roman" w:hAnsi="Times New Roman"/>
          <w:iCs/>
          <w:sz w:val="28"/>
          <w:szCs w:val="28"/>
        </w:rPr>
        <w:t>году (в тысячах гектаров)</w:t>
      </w:r>
      <w:r w:rsidRPr="0014139C">
        <w:rPr>
          <w:rFonts w:ascii="Times New Roman" w:hAnsi="Times New Roman"/>
          <w:sz w:val="28"/>
          <w:szCs w:val="28"/>
        </w:rPr>
        <w:t xml:space="preserve"> по данным Сельхозпортала</w:t>
      </w:r>
      <w:r w:rsidR="00E6195E" w:rsidRPr="0014139C">
        <w:rPr>
          <w:rFonts w:ascii="Times New Roman" w:hAnsi="Times New Roman"/>
          <w:sz w:val="28"/>
          <w:szCs w:val="28"/>
        </w:rPr>
        <w:t xml:space="preserve"> </w:t>
      </w:r>
      <w:r w:rsidR="009417E5" w:rsidRPr="0014139C">
        <w:rPr>
          <w:rFonts w:ascii="Times New Roman" w:hAnsi="Times New Roman"/>
          <w:sz w:val="28"/>
          <w:szCs w:val="28"/>
        </w:rPr>
        <w:t>(</w:t>
      </w:r>
      <w:hyperlink r:id="rId10" w:tgtFrame="_blank" w:history="1">
        <w:r w:rsidR="009417E5" w:rsidRPr="0014139C">
          <w:rPr>
            <w:rStyle w:val="afd"/>
            <w:rFonts w:ascii="Times New Roman" w:hAnsi="Times New Roman"/>
            <w:color w:val="auto"/>
            <w:sz w:val="28"/>
            <w:szCs w:val="28"/>
          </w:rPr>
          <w:t>Сельхозпортал</w:t>
        </w:r>
      </w:hyperlink>
      <w:r w:rsidR="009417E5" w:rsidRPr="0014139C">
        <w:rPr>
          <w:rFonts w:ascii="Times New Roman" w:hAnsi="Times New Roman"/>
          <w:sz w:val="28"/>
          <w:szCs w:val="28"/>
        </w:rPr>
        <w:t>)</w:t>
      </w:r>
    </w:p>
    <w:p w:rsidR="006370A8" w:rsidRPr="0014139C" w:rsidRDefault="006370A8" w:rsidP="006370A8">
      <w:pPr>
        <w:jc w:val="center"/>
        <w:rPr>
          <w:rFonts w:ascii="Times New Roman" w:hAnsi="Times New Roman"/>
          <w:iCs/>
          <w:sz w:val="28"/>
          <w:szCs w:val="28"/>
        </w:rPr>
      </w:pPr>
      <w:r w:rsidRPr="0014139C">
        <w:rPr>
          <w:rFonts w:ascii="Times New Roman" w:hAnsi="Times New Roman"/>
          <w:iCs/>
          <w:sz w:val="28"/>
          <w:szCs w:val="28"/>
        </w:rPr>
        <w:t>.</w:t>
      </w:r>
    </w:p>
    <w:p w:rsidR="006370A8" w:rsidRPr="00CB3B57" w:rsidRDefault="006370A8" w:rsidP="006370A8">
      <w:pPr>
        <w:jc w:val="center"/>
        <w:rPr>
          <w:rFonts w:ascii="Times New Roman" w:hAnsi="Times New Roman"/>
          <w:iCs/>
        </w:rPr>
      </w:pPr>
    </w:p>
    <w:p w:rsidR="006370A8" w:rsidRPr="00CB3B57" w:rsidRDefault="006370A8" w:rsidP="006370A8">
      <w:pPr>
        <w:jc w:val="center"/>
        <w:rPr>
          <w:rFonts w:ascii="Times New Roman" w:hAnsi="Times New Roman"/>
          <w:iCs/>
        </w:rPr>
      </w:pPr>
    </w:p>
    <w:p w:rsidR="006370A8" w:rsidRPr="00CB3B57" w:rsidRDefault="006370A8" w:rsidP="006370A8">
      <w:pPr>
        <w:jc w:val="center"/>
        <w:rPr>
          <w:rFonts w:ascii="Times New Roman" w:hAnsi="Times New Roman"/>
        </w:rPr>
      </w:pPr>
      <w:r w:rsidRPr="00CB3B57">
        <w:rPr>
          <w:noProof/>
          <w:lang w:eastAsia="ru-RU"/>
        </w:rPr>
        <w:lastRenderedPageBreak/>
        <w:drawing>
          <wp:inline distT="0" distB="0" distL="0" distR="0" wp14:anchorId="485D7688" wp14:editId="449923A9">
            <wp:extent cx="5177928" cy="3451952"/>
            <wp:effectExtent l="0" t="0" r="3810" b="0"/>
            <wp:docPr id="3" name="Рисунок 3" descr="https://sun9-67.userapi.com/impg/6dAyaAoyb6hHiPpIWhFoobtccokTSW0mFUHxlw/DM966fDUqEE.jpg?size=656x437&amp;quality=95&amp;sign=ad2c2fc72b68c8fd971b02a2b493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6dAyaAoyb6hHiPpIWhFoobtccokTSW0mFUHxlw/DM966fDUqEE.jpg?size=656x437&amp;quality=95&amp;sign=ad2c2fc72b68c8fd971b02a2b493eff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71" cy="34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A8" w:rsidRPr="00CB3B57" w:rsidRDefault="006370A8" w:rsidP="006370A8">
      <w:pPr>
        <w:jc w:val="center"/>
        <w:rPr>
          <w:rFonts w:ascii="Times New Roman" w:hAnsi="Times New Roman"/>
        </w:rPr>
      </w:pPr>
    </w:p>
    <w:p w:rsidR="006370A8" w:rsidRPr="0014139C" w:rsidRDefault="006370A8" w:rsidP="006370A8">
      <w:pPr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sz w:val="28"/>
          <w:szCs w:val="28"/>
        </w:rPr>
        <w:t>Рис. 3. Массовая гибель пчел от применения пестицидов на пасеках.</w:t>
      </w:r>
    </w:p>
    <w:p w:rsidR="006370A8" w:rsidRPr="00CB3B57" w:rsidRDefault="006370A8" w:rsidP="006370A8">
      <w:pPr>
        <w:jc w:val="center"/>
        <w:rPr>
          <w:rFonts w:ascii="Times New Roman" w:hAnsi="Times New Roman"/>
        </w:rPr>
      </w:pPr>
    </w:p>
    <w:p w:rsidR="006370A8" w:rsidRPr="00CB3B57" w:rsidRDefault="006370A8" w:rsidP="006370A8">
      <w:pPr>
        <w:jc w:val="center"/>
        <w:rPr>
          <w:rFonts w:ascii="Times New Roman" w:hAnsi="Times New Roman"/>
        </w:rPr>
      </w:pPr>
      <w:r w:rsidRPr="00CB3B57">
        <w:rPr>
          <w:noProof/>
          <w:lang w:eastAsia="ru-RU"/>
        </w:rPr>
        <w:drawing>
          <wp:inline distT="0" distB="0" distL="0" distR="0" wp14:anchorId="41F9E595" wp14:editId="2AE96124">
            <wp:extent cx="5199962" cy="3905139"/>
            <wp:effectExtent l="0" t="0" r="1270" b="635"/>
            <wp:docPr id="4" name="Рисунок 4" descr="https://sun9-77.userapi.com/impg/EtOaH_7c0RxIFTfWjChjUiyIRh2R6Bus7r6oFg/JALycnWv__Y.jpg?size=604x453&amp;quality=95&amp;sign=d54eba84caf559eb54e08d5e70181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EtOaH_7c0RxIFTfWjChjUiyIRh2R6Bus7r6oFg/JALycnWv__Y.jpg?size=604x453&amp;quality=95&amp;sign=d54eba84caf559eb54e08d5e70181b3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89" cy="39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B0" w:rsidRDefault="00EE36B0" w:rsidP="006370A8">
      <w:pPr>
        <w:rPr>
          <w:rFonts w:ascii="Times New Roman" w:hAnsi="Times New Roman"/>
          <w:i/>
        </w:rPr>
      </w:pPr>
    </w:p>
    <w:p w:rsidR="006370A8" w:rsidRPr="0014139C" w:rsidRDefault="00087865" w:rsidP="006370A8">
      <w:pPr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4 </w:t>
      </w:r>
      <w:r w:rsidRPr="0014139C">
        <w:rPr>
          <w:rFonts w:ascii="Times New Roman" w:hAnsi="Times New Roman"/>
          <w:sz w:val="28"/>
          <w:szCs w:val="28"/>
        </w:rPr>
        <w:t>Погибшие пчелы в ульях</w:t>
      </w:r>
      <w:r w:rsidR="009417E5" w:rsidRPr="0014139C">
        <w:rPr>
          <w:rFonts w:ascii="Times New Roman" w:hAnsi="Times New Roman"/>
          <w:sz w:val="28"/>
          <w:szCs w:val="28"/>
        </w:rPr>
        <w:t xml:space="preserve"> (</w:t>
      </w:r>
      <w:hyperlink r:id="rId13" w:tgtFrame="_blank" w:history="1">
        <w:r w:rsidR="009417E5" w:rsidRPr="0014139C">
          <w:rPr>
            <w:rStyle w:val="afd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ссылка на изображение</w:t>
        </w:r>
      </w:hyperlink>
      <w:r w:rsidR="009417E5" w:rsidRPr="0014139C">
        <w:rPr>
          <w:rFonts w:ascii="Times New Roman" w:hAnsi="Times New Roman"/>
          <w:sz w:val="28"/>
          <w:szCs w:val="28"/>
        </w:rPr>
        <w:t>)</w:t>
      </w:r>
    </w:p>
    <w:p w:rsidR="006370A8" w:rsidRDefault="006370A8" w:rsidP="006370A8">
      <w:pPr>
        <w:rPr>
          <w:rFonts w:ascii="Times New Roman" w:hAnsi="Times New Roman"/>
          <w:sz w:val="28"/>
          <w:szCs w:val="28"/>
        </w:rPr>
      </w:pPr>
    </w:p>
    <w:p w:rsidR="006370A8" w:rsidRDefault="006370A8" w:rsidP="006370A8">
      <w:pPr>
        <w:rPr>
          <w:rFonts w:ascii="Times New Roman" w:hAnsi="Times New Roman"/>
          <w:bCs/>
          <w:i/>
        </w:rPr>
      </w:pPr>
    </w:p>
    <w:p w:rsidR="00AD786F" w:rsidRDefault="00AD786F" w:rsidP="006370A8">
      <w:pPr>
        <w:rPr>
          <w:rFonts w:ascii="Times New Roman" w:hAnsi="Times New Roman"/>
          <w:bCs/>
          <w:i/>
        </w:rPr>
      </w:pPr>
    </w:p>
    <w:p w:rsidR="006370A8" w:rsidRDefault="006370A8" w:rsidP="006370A8">
      <w:pPr>
        <w:rPr>
          <w:rFonts w:ascii="Times New Roman" w:hAnsi="Times New Roman"/>
          <w:bCs/>
          <w:i/>
        </w:rPr>
      </w:pPr>
    </w:p>
    <w:p w:rsidR="006370A8" w:rsidRDefault="006370A8" w:rsidP="006370A8">
      <w:pPr>
        <w:rPr>
          <w:rFonts w:ascii="Times New Roman" w:hAnsi="Times New Roman"/>
          <w:bCs/>
          <w:i/>
        </w:rPr>
      </w:pPr>
    </w:p>
    <w:p w:rsidR="006370A8" w:rsidRPr="0014139C" w:rsidRDefault="006370A8" w:rsidP="006370A8">
      <w:pPr>
        <w:rPr>
          <w:rFonts w:ascii="Times New Roman" w:hAnsi="Times New Roman"/>
          <w:bCs/>
          <w:i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 xml:space="preserve">Приложение </w:t>
      </w:r>
      <w:r w:rsidRPr="0014139C">
        <w:rPr>
          <w:rFonts w:ascii="Times New Roman" w:hAnsi="Times New Roman"/>
          <w:bCs/>
          <w:i/>
          <w:sz w:val="28"/>
          <w:szCs w:val="28"/>
          <w:lang w:val="en-US"/>
        </w:rPr>
        <w:t>II</w:t>
      </w:r>
      <w:r w:rsidRPr="0014139C">
        <w:rPr>
          <w:rFonts w:ascii="Times New Roman" w:hAnsi="Times New Roman"/>
          <w:bCs/>
          <w:i/>
          <w:sz w:val="28"/>
          <w:szCs w:val="28"/>
        </w:rPr>
        <w:t xml:space="preserve">. Экспериментальная часть работы </w:t>
      </w: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</w:p>
    <w:p w:rsidR="006370A8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CB3B57">
        <w:rPr>
          <w:rFonts w:ascii="Times New Roman" w:hAnsi="Times New Roman"/>
          <w:bCs/>
          <w:sz w:val="28"/>
          <w:szCs w:val="28"/>
        </w:rPr>
        <w:t xml:space="preserve"> </w:t>
      </w:r>
      <w:r w:rsidRPr="00CB3B57">
        <w:rPr>
          <w:noProof/>
          <w:lang w:eastAsia="ru-RU"/>
        </w:rPr>
        <w:drawing>
          <wp:inline distT="0" distB="0" distL="0" distR="0" wp14:anchorId="56407E04" wp14:editId="032F346D">
            <wp:extent cx="5409282" cy="3601984"/>
            <wp:effectExtent l="0" t="0" r="1270" b="0"/>
            <wp:docPr id="5" name="Рисунок 5" descr="https://sun9-14.userapi.com/impg/8P54ur0W9bjlCpMRuR61R9p-BhRKSOg1URLxGA/NzLyH5LGj78.jpg?size=1000x666&amp;quality=95&amp;sign=b24f31f5a823d113aefd6d0099146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8P54ur0W9bjlCpMRuR61R9p-BhRKSOg1URLxGA/NzLyH5LGj78.jpg?size=1000x666&amp;quality=95&amp;sign=b24f31f5a823d113aefd6d00991462a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80" cy="36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5E" w:rsidRDefault="00E6195E" w:rsidP="006370A8">
      <w:pPr>
        <w:rPr>
          <w:rFonts w:ascii="Times New Roman" w:hAnsi="Times New Roman"/>
          <w:bCs/>
          <w:sz w:val="28"/>
          <w:szCs w:val="28"/>
        </w:rPr>
      </w:pPr>
    </w:p>
    <w:p w:rsidR="006370A8" w:rsidRPr="0014139C" w:rsidRDefault="00087865" w:rsidP="006370A8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>Рис. 1</w:t>
      </w:r>
      <w:r w:rsidR="006370A8" w:rsidRPr="0014139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6370A8" w:rsidRPr="0014139C">
        <w:rPr>
          <w:rFonts w:ascii="Times New Roman" w:hAnsi="Times New Roman"/>
          <w:bCs/>
          <w:sz w:val="28"/>
          <w:szCs w:val="28"/>
        </w:rPr>
        <w:t>Участок 1, в одном километре от деревни Новолокти</w:t>
      </w:r>
    </w:p>
    <w:p w:rsidR="00087865" w:rsidRPr="00087865" w:rsidRDefault="00087865" w:rsidP="006370A8">
      <w:pPr>
        <w:rPr>
          <w:rFonts w:ascii="Times New Roman" w:hAnsi="Times New Roman"/>
          <w:bCs/>
          <w:i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6370A8" w:rsidRPr="00CB3B57" w:rsidRDefault="006370A8" w:rsidP="006370A8">
      <w:pPr>
        <w:rPr>
          <w:rFonts w:ascii="Times New Roman" w:hAnsi="Times New Roman"/>
          <w:bCs/>
          <w:i/>
        </w:rPr>
      </w:pPr>
      <w:r w:rsidRPr="00CB3B57">
        <w:rPr>
          <w:rFonts w:ascii="Times New Roman" w:hAnsi="Times New Roman"/>
          <w:bCs/>
          <w:i/>
        </w:rPr>
        <w:t xml:space="preserve">    </w:t>
      </w:r>
      <w:r w:rsidRPr="00CB3B57">
        <w:rPr>
          <w:noProof/>
          <w:lang w:eastAsia="ru-RU"/>
        </w:rPr>
        <w:drawing>
          <wp:inline distT="0" distB="0" distL="0" distR="0" wp14:anchorId="44FAEC53" wp14:editId="694904DE">
            <wp:extent cx="5464937" cy="3572540"/>
            <wp:effectExtent l="0" t="0" r="2540" b="8890"/>
            <wp:docPr id="6" name="Рисунок 6" descr="https://sun9-36.userapi.com/impg/iCSDw7t7Eix-6EXirdlm_YD6459C2FeqDk-amw/zbzBWezR4WU.jpg?size=888x592&amp;quality=95&amp;sign=15afacc478fba21cff5e311df4529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iCSDw7t7Eix-6EXirdlm_YD6459C2FeqDk-amw/zbzBWezR4WU.jpg?size=888x592&amp;quality=95&amp;sign=15afacc478fba21cff5e311df452917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00" cy="35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B0">
        <w:rPr>
          <w:rFonts w:ascii="Times New Roman" w:hAnsi="Times New Roman"/>
          <w:bCs/>
          <w:i/>
        </w:rPr>
        <w:t xml:space="preserve">  </w:t>
      </w:r>
    </w:p>
    <w:p w:rsidR="00EE36B0" w:rsidRDefault="00EE36B0" w:rsidP="006370A8">
      <w:pPr>
        <w:rPr>
          <w:rFonts w:ascii="Times New Roman" w:hAnsi="Times New Roman"/>
          <w:bCs/>
          <w:i/>
        </w:rPr>
      </w:pPr>
    </w:p>
    <w:p w:rsidR="006370A8" w:rsidRPr="0014139C" w:rsidRDefault="00087865" w:rsidP="006370A8">
      <w:pPr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6370A8" w:rsidRPr="0014139C">
        <w:rPr>
          <w:rFonts w:ascii="Times New Roman" w:hAnsi="Times New Roman"/>
          <w:bCs/>
          <w:i/>
          <w:sz w:val="28"/>
          <w:szCs w:val="28"/>
        </w:rPr>
        <w:t>Рис. 2</w:t>
      </w:r>
      <w:r w:rsidR="006370A8" w:rsidRPr="0014139C">
        <w:rPr>
          <w:rFonts w:ascii="Times New Roman" w:hAnsi="Times New Roman"/>
          <w:i/>
          <w:sz w:val="28"/>
          <w:szCs w:val="28"/>
        </w:rPr>
        <w:t xml:space="preserve"> </w:t>
      </w:r>
      <w:r w:rsidR="006370A8" w:rsidRPr="0014139C">
        <w:rPr>
          <w:rFonts w:ascii="Times New Roman" w:hAnsi="Times New Roman"/>
          <w:sz w:val="28"/>
          <w:szCs w:val="28"/>
        </w:rPr>
        <w:t xml:space="preserve">Участок 2,  возле </w:t>
      </w:r>
      <w:r w:rsidR="006370A8" w:rsidRPr="0014139C">
        <w:rPr>
          <w:rFonts w:ascii="Times New Roman" w:hAnsi="Times New Roman"/>
          <w:bCs/>
          <w:sz w:val="28"/>
          <w:szCs w:val="28"/>
        </w:rPr>
        <w:t>трассы</w:t>
      </w: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6370A8" w:rsidRDefault="006370A8" w:rsidP="006370A8">
      <w:pPr>
        <w:rPr>
          <w:rFonts w:ascii="Times New Roman" w:hAnsi="Times New Roman"/>
          <w:bCs/>
        </w:rPr>
      </w:pPr>
      <w:r w:rsidRPr="00CB3B57">
        <w:rPr>
          <w:noProof/>
          <w:lang w:eastAsia="ru-RU"/>
        </w:rPr>
        <w:drawing>
          <wp:inline distT="0" distB="0" distL="0" distR="0" wp14:anchorId="314CABE4" wp14:editId="656B0B3D">
            <wp:extent cx="5508434" cy="3910988"/>
            <wp:effectExtent l="0" t="0" r="0" b="0"/>
            <wp:docPr id="7" name="Рисунок 7" descr="https://sun9-54.userapi.com/impg/XWrd2AB-llobCUFSpB-3APDGxD57pE4ewQqvbw/Ebh3hflw1nc.jpg?size=1280x960&amp;quality=95&amp;sign=c5a6a4e8df6ef94774bc40fcae5ad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XWrd2AB-llobCUFSpB-3APDGxD57pE4ewQqvbw/Ebh3hflw1nc.jpg?size=1280x960&amp;quality=95&amp;sign=c5a6a4e8df6ef94774bc40fcae5ad80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94" cy="39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5E" w:rsidRPr="0014139C" w:rsidRDefault="00E6195E" w:rsidP="006370A8">
      <w:pPr>
        <w:rPr>
          <w:rFonts w:ascii="Times New Roman" w:hAnsi="Times New Roman"/>
          <w:bCs/>
          <w:sz w:val="28"/>
          <w:szCs w:val="28"/>
        </w:rPr>
      </w:pPr>
    </w:p>
    <w:p w:rsidR="006370A8" w:rsidRPr="0014139C" w:rsidRDefault="006370A8" w:rsidP="006370A8">
      <w:pPr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>Рис.</w:t>
      </w:r>
      <w:r w:rsidRPr="0014139C">
        <w:rPr>
          <w:rFonts w:ascii="Times New Roman" w:hAnsi="Times New Roman"/>
          <w:i/>
          <w:sz w:val="28"/>
          <w:szCs w:val="28"/>
        </w:rPr>
        <w:t xml:space="preserve"> </w:t>
      </w:r>
      <w:r w:rsidR="00087865" w:rsidRPr="0014139C">
        <w:rPr>
          <w:rFonts w:ascii="Times New Roman" w:hAnsi="Times New Roman"/>
          <w:bCs/>
          <w:i/>
          <w:sz w:val="28"/>
          <w:szCs w:val="28"/>
        </w:rPr>
        <w:t>3</w:t>
      </w:r>
      <w:r w:rsidRPr="0014139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9417E5" w:rsidRPr="0014139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4139C">
        <w:rPr>
          <w:rFonts w:ascii="Times New Roman" w:hAnsi="Times New Roman"/>
          <w:bCs/>
          <w:sz w:val="28"/>
          <w:szCs w:val="28"/>
        </w:rPr>
        <w:t>Участок 3, возле леса</w:t>
      </w: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  <w:r w:rsidRPr="00CB3B57">
        <w:rPr>
          <w:rFonts w:ascii="Times New Roman" w:hAnsi="Times New Roman"/>
          <w:bCs/>
        </w:rPr>
        <w:t xml:space="preserve">     </w:t>
      </w:r>
    </w:p>
    <w:p w:rsidR="006370A8" w:rsidRDefault="006370A8" w:rsidP="006370A8">
      <w:pPr>
        <w:rPr>
          <w:noProof/>
          <w:lang w:eastAsia="ru-RU"/>
        </w:rPr>
      </w:pPr>
      <w:r w:rsidRPr="00CB3B57">
        <w:rPr>
          <w:rFonts w:ascii="Times New Roman" w:hAnsi="Times New Roman"/>
          <w:bCs/>
        </w:rPr>
        <w:t xml:space="preserve"> </w:t>
      </w:r>
      <w:r w:rsidRPr="00CB3B57">
        <w:rPr>
          <w:noProof/>
          <w:lang w:eastAsia="ru-RU"/>
        </w:rPr>
        <w:drawing>
          <wp:inline distT="0" distB="0" distL="0" distR="0" wp14:anchorId="569B12F4" wp14:editId="1632F4C8">
            <wp:extent cx="2831335" cy="3018622"/>
            <wp:effectExtent l="0" t="0" r="7620" b="0"/>
            <wp:docPr id="8" name="Рисунок 8" descr="https://sun9-55.userapi.com/impg/5yZFfcqG3IsOJfoN4pQ4gg4XWf3zorwoja5veQ/IMdzh8LGG30.jpg?size=1280x1280&amp;quality=95&amp;sign=a3cfb1881bf34bb55da85b93d1122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5yZFfcqG3IsOJfoN4pQ4gg4XWf3zorwoja5veQ/IMdzh8LGG30.jpg?size=1280x1280&amp;quality=95&amp;sign=a3cfb1881bf34bb55da85b93d112226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5" cy="30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B57">
        <w:rPr>
          <w:noProof/>
          <w:lang w:eastAsia="ru-RU"/>
        </w:rPr>
        <w:t xml:space="preserve">    </w:t>
      </w:r>
      <w:r w:rsidRPr="00CB3B57">
        <w:rPr>
          <w:noProof/>
          <w:lang w:eastAsia="ru-RU"/>
        </w:rPr>
        <w:drawing>
          <wp:inline distT="0" distB="0" distL="0" distR="0" wp14:anchorId="3BE563D7" wp14:editId="6A33F802">
            <wp:extent cx="2522862" cy="3018620"/>
            <wp:effectExtent l="0" t="0" r="0" b="0"/>
            <wp:docPr id="9" name="Рисунок 9" descr="https://sun9-68.userapi.com/impg/Lcow6XiUuT7RUHLmT9HXaMeblA7pp7GCvraZlA/kbUbnzT8BQY.jpg?size=1280x1280&amp;quality=95&amp;sign=20aeaa6c6c94e65162995934d869a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Lcow6XiUuT7RUHLmT9HXaMeblA7pp7GCvraZlA/kbUbnzT8BQY.jpg?size=1280x1280&amp;quality=95&amp;sign=20aeaa6c6c94e65162995934d869aa3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62" cy="30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5E" w:rsidRPr="00CB3B57" w:rsidRDefault="00E6195E" w:rsidP="006370A8">
      <w:pPr>
        <w:rPr>
          <w:rFonts w:ascii="Times New Roman" w:hAnsi="Times New Roman"/>
          <w:bCs/>
        </w:rPr>
      </w:pP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 xml:space="preserve">Рис. 4,5  </w:t>
      </w:r>
      <w:r w:rsidRPr="0014139C">
        <w:rPr>
          <w:rFonts w:ascii="Times New Roman" w:hAnsi="Times New Roman"/>
          <w:bCs/>
          <w:sz w:val="28"/>
          <w:szCs w:val="28"/>
        </w:rPr>
        <w:t>Сборы насекомых с помощью м</w:t>
      </w:r>
      <w:r w:rsidR="00087865" w:rsidRPr="0014139C">
        <w:rPr>
          <w:rFonts w:ascii="Times New Roman" w:hAnsi="Times New Roman"/>
          <w:bCs/>
          <w:sz w:val="28"/>
          <w:szCs w:val="28"/>
        </w:rPr>
        <w:t>етода энтомологического кошения</w:t>
      </w: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 xml:space="preserve">   </w:t>
      </w:r>
    </w:p>
    <w:p w:rsidR="006370A8" w:rsidRPr="00CB3B57" w:rsidRDefault="006370A8" w:rsidP="006370A8">
      <w:pPr>
        <w:rPr>
          <w:rFonts w:ascii="Times New Roman" w:hAnsi="Times New Roman"/>
          <w:sz w:val="28"/>
          <w:szCs w:val="28"/>
        </w:rPr>
      </w:pP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</w:rPr>
      </w:pP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</w:rPr>
      </w:pPr>
    </w:p>
    <w:p w:rsidR="006370A8" w:rsidRPr="00CB3B57" w:rsidRDefault="006370A8" w:rsidP="006370A8">
      <w:pPr>
        <w:rPr>
          <w:rFonts w:ascii="Times New Roman" w:hAnsi="Times New Roman"/>
          <w:bCs/>
        </w:rPr>
      </w:pPr>
      <w:r w:rsidRPr="00CB3B57">
        <w:rPr>
          <w:rFonts w:ascii="Times New Roman" w:hAnsi="Times New Roman"/>
          <w:bCs/>
        </w:rPr>
        <w:t xml:space="preserve">  </w:t>
      </w:r>
      <w:r w:rsidRPr="00CB3B57">
        <w:rPr>
          <w:noProof/>
          <w:lang w:eastAsia="ru-RU"/>
        </w:rPr>
        <w:drawing>
          <wp:inline distT="0" distB="0" distL="0" distR="0" wp14:anchorId="66BE5AD0" wp14:editId="2FAEC198">
            <wp:extent cx="2717154" cy="2255901"/>
            <wp:effectExtent l="0" t="0" r="7620" b="0"/>
            <wp:docPr id="10" name="Рисунок 10" descr="https://sun9-65.userapi.com/impg/8pxgjkQ79Vtj6-P7Yc3hyEGy7L5j9Yc65N6ioQ/Au3rDNvr3r0.jpg?size=444x333&amp;quality=95&amp;sign=bd9aad09ab335c3364b42ec0b3d65b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8pxgjkQ79Vtj6-P7Yc3hyEGy7L5j9Yc65N6ioQ/Au3rDNvr3r0.jpg?size=444x333&amp;quality=95&amp;sign=bd9aad09ab335c3364b42ec0b3d65b0b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07" cy="22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B57">
        <w:rPr>
          <w:rFonts w:ascii="Times New Roman" w:hAnsi="Times New Roman"/>
          <w:bCs/>
        </w:rPr>
        <w:t xml:space="preserve">    </w:t>
      </w:r>
      <w:r w:rsidRPr="00CB3B57">
        <w:rPr>
          <w:noProof/>
          <w:lang w:eastAsia="ru-RU"/>
        </w:rPr>
        <w:drawing>
          <wp:inline distT="0" distB="0" distL="0" distR="0" wp14:anchorId="5E45AA80" wp14:editId="31AAD8E0">
            <wp:extent cx="2799897" cy="2247441"/>
            <wp:effectExtent l="0" t="0" r="635" b="635"/>
            <wp:docPr id="11" name="Рисунок 11" descr="https://sun9-21.userapi.com/impg/u82L4Mo3VI726K4HAz_qTncc4vbGpij1PIY4LQ/hrey-rfR98o.jpg?size=445x383&amp;quality=95&amp;sign=f0f071a531423dc74d5d75c2eb6640c9&amp;c_uniq_tag=USnZJ7sOmtRgWCv0vIA9N7Bc6jDM0BPvt8v8ObQ_Oo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u82L4Mo3VI726K4HAz_qTncc4vbGpij1PIY4LQ/hrey-rfR98o.jpg?size=445x383&amp;quality=95&amp;sign=f0f071a531423dc74d5d75c2eb6640c9&amp;c_uniq_tag=USnZJ7sOmtRgWCv0vIA9N7Bc6jDM0BPvt8v8ObQ_Oo0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01" cy="22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A8" w:rsidRPr="00CB3B57" w:rsidRDefault="006370A8" w:rsidP="006370A8">
      <w:pPr>
        <w:rPr>
          <w:rFonts w:ascii="Times New Roman" w:hAnsi="Times New Roman"/>
          <w:bCs/>
        </w:rPr>
      </w:pPr>
    </w:p>
    <w:p w:rsidR="00EE36B0" w:rsidRPr="0014139C" w:rsidRDefault="00087865" w:rsidP="00EE36B0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 xml:space="preserve"> Рис. 6</w:t>
      </w:r>
      <w:r w:rsidR="006370A8" w:rsidRPr="0014139C">
        <w:rPr>
          <w:rFonts w:ascii="Times New Roman" w:hAnsi="Times New Roman"/>
          <w:bCs/>
          <w:sz w:val="28"/>
          <w:szCs w:val="28"/>
        </w:rPr>
        <w:t xml:space="preserve"> Медоносная пчела    </w:t>
      </w:r>
      <w:r w:rsidRPr="0014139C">
        <w:rPr>
          <w:rFonts w:ascii="Times New Roman" w:hAnsi="Times New Roman"/>
          <w:bCs/>
          <w:sz w:val="28"/>
          <w:szCs w:val="28"/>
        </w:rPr>
        <w:t xml:space="preserve">                              Рис. 7</w:t>
      </w:r>
      <w:r w:rsidR="00EE36B0" w:rsidRPr="0014139C">
        <w:rPr>
          <w:rFonts w:ascii="Times New Roman" w:hAnsi="Times New Roman"/>
          <w:bCs/>
          <w:sz w:val="28"/>
          <w:szCs w:val="28"/>
        </w:rPr>
        <w:t xml:space="preserve"> Рапсовый цветоед,</w:t>
      </w:r>
    </w:p>
    <w:p w:rsidR="00EE36B0" w:rsidRPr="0014139C" w:rsidRDefault="006370A8" w:rsidP="00EE36B0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(</w:t>
      </w:r>
      <w:r w:rsidRPr="0014139C">
        <w:rPr>
          <w:rFonts w:ascii="Times New Roman" w:hAnsi="Times New Roman"/>
          <w:bCs/>
          <w:i/>
          <w:sz w:val="28"/>
          <w:szCs w:val="28"/>
          <w:lang w:val="en-US"/>
        </w:rPr>
        <w:t>Apis</w:t>
      </w:r>
      <w:r w:rsidRPr="0014139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4139C">
        <w:rPr>
          <w:rFonts w:ascii="Times New Roman" w:hAnsi="Times New Roman"/>
          <w:bCs/>
          <w:i/>
          <w:sz w:val="28"/>
          <w:szCs w:val="28"/>
          <w:lang w:val="en-US"/>
        </w:rPr>
        <w:t>mellifera</w:t>
      </w:r>
      <w:r w:rsidR="00EE36B0" w:rsidRPr="0014139C">
        <w:rPr>
          <w:rFonts w:ascii="Times New Roman" w:hAnsi="Times New Roman"/>
          <w:bCs/>
          <w:sz w:val="28"/>
          <w:szCs w:val="28"/>
        </w:rPr>
        <w:t>)</w:t>
      </w:r>
      <w:r w:rsidRPr="0014139C">
        <w:rPr>
          <w:rFonts w:ascii="Times New Roman" w:hAnsi="Times New Roman"/>
          <w:bCs/>
          <w:sz w:val="28"/>
          <w:szCs w:val="28"/>
        </w:rPr>
        <w:t xml:space="preserve">            </w:t>
      </w:r>
      <w:r w:rsidR="00EE36B0" w:rsidRPr="0014139C">
        <w:rPr>
          <w:rFonts w:ascii="Times New Roman" w:hAnsi="Times New Roman"/>
          <w:bCs/>
          <w:sz w:val="28"/>
          <w:szCs w:val="28"/>
        </w:rPr>
        <w:t xml:space="preserve">                         </w:t>
      </w:r>
      <w:r w:rsidR="00087865" w:rsidRPr="0014139C">
        <w:rPr>
          <w:rFonts w:ascii="Times New Roman" w:hAnsi="Times New Roman"/>
          <w:bCs/>
          <w:sz w:val="28"/>
          <w:szCs w:val="28"/>
        </w:rPr>
        <w:t xml:space="preserve">  </w:t>
      </w:r>
      <w:r w:rsidR="00EE36B0" w:rsidRPr="0014139C">
        <w:rPr>
          <w:rFonts w:ascii="Times New Roman" w:hAnsi="Times New Roman"/>
          <w:bCs/>
          <w:sz w:val="28"/>
          <w:szCs w:val="28"/>
        </w:rPr>
        <w:t xml:space="preserve">           </w:t>
      </w:r>
      <w:r w:rsidR="00087865" w:rsidRPr="0014139C">
        <w:rPr>
          <w:rFonts w:ascii="Times New Roman" w:hAnsi="Times New Roman"/>
          <w:bCs/>
          <w:sz w:val="28"/>
          <w:szCs w:val="28"/>
        </w:rPr>
        <w:t xml:space="preserve">  </w:t>
      </w:r>
      <w:r w:rsidRPr="0014139C">
        <w:rPr>
          <w:rFonts w:ascii="Times New Roman" w:hAnsi="Times New Roman"/>
          <w:bCs/>
          <w:sz w:val="28"/>
          <w:szCs w:val="28"/>
        </w:rPr>
        <w:t>(</w:t>
      </w:r>
      <w:r w:rsidRPr="0014139C">
        <w:rPr>
          <w:rFonts w:ascii="Times New Roman" w:hAnsi="Times New Roman"/>
          <w:bCs/>
          <w:i/>
          <w:iCs/>
          <w:sz w:val="28"/>
          <w:szCs w:val="28"/>
          <w:lang w:val="en-US"/>
        </w:rPr>
        <w:t>Meligethes</w:t>
      </w:r>
      <w:r w:rsidRPr="0014139C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14139C">
        <w:rPr>
          <w:rFonts w:ascii="Times New Roman" w:hAnsi="Times New Roman"/>
          <w:bCs/>
          <w:i/>
          <w:iCs/>
          <w:sz w:val="28"/>
          <w:szCs w:val="28"/>
          <w:lang w:val="en-US"/>
        </w:rPr>
        <w:t>aeneus</w:t>
      </w:r>
      <w:r w:rsidR="00EE36B0" w:rsidRPr="0014139C">
        <w:rPr>
          <w:rFonts w:ascii="Times New Roman" w:hAnsi="Times New Roman"/>
          <w:bCs/>
          <w:sz w:val="28"/>
          <w:szCs w:val="28"/>
        </w:rPr>
        <w:t>)</w:t>
      </w:r>
    </w:p>
    <w:p w:rsidR="00EE36B0" w:rsidRPr="0014139C" w:rsidRDefault="00EE36B0" w:rsidP="00EE36B0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>(</w:t>
      </w:r>
      <w:hyperlink r:id="rId21" w:tgtFrame="_blank" w:history="1">
        <w:r w:rsidRPr="0014139C">
          <w:rPr>
            <w:rStyle w:val="afd"/>
            <w:rFonts w:ascii="Times New Roman" w:hAnsi="Times New Roman"/>
            <w:bCs/>
            <w:color w:val="auto"/>
            <w:sz w:val="28"/>
            <w:szCs w:val="28"/>
          </w:rPr>
          <w:t>ссылка на изображение</w:t>
        </w:r>
      </w:hyperlink>
      <w:r w:rsidRPr="0014139C">
        <w:rPr>
          <w:rFonts w:ascii="Times New Roman" w:hAnsi="Times New Roman"/>
          <w:bCs/>
          <w:sz w:val="28"/>
          <w:szCs w:val="28"/>
        </w:rPr>
        <w:t>)                                  (</w:t>
      </w:r>
      <w:hyperlink r:id="rId22" w:tgtFrame="_blank" w:history="1">
        <w:r w:rsidRPr="0014139C">
          <w:rPr>
            <w:rStyle w:val="afd"/>
            <w:rFonts w:ascii="Times New Roman" w:hAnsi="Times New Roman"/>
            <w:bCs/>
            <w:color w:val="auto"/>
            <w:sz w:val="28"/>
            <w:szCs w:val="28"/>
          </w:rPr>
          <w:t>ссылка на изображение</w:t>
        </w:r>
      </w:hyperlink>
      <w:r w:rsidRPr="0014139C">
        <w:rPr>
          <w:rFonts w:ascii="Times New Roman" w:hAnsi="Times New Roman"/>
          <w:bCs/>
          <w:sz w:val="28"/>
          <w:szCs w:val="28"/>
        </w:rPr>
        <w:t>)</w:t>
      </w:r>
    </w:p>
    <w:p w:rsidR="006370A8" w:rsidRPr="00EE36B0" w:rsidRDefault="006370A8" w:rsidP="006370A8">
      <w:pPr>
        <w:rPr>
          <w:rFonts w:ascii="Times New Roman" w:hAnsi="Times New Roman"/>
          <w:bCs/>
        </w:rPr>
      </w:pPr>
      <w:r w:rsidRPr="00EE36B0">
        <w:rPr>
          <w:rFonts w:ascii="Times New Roman" w:hAnsi="Times New Roman"/>
          <w:bCs/>
        </w:rPr>
        <w:t xml:space="preserve">                                      </w:t>
      </w:r>
      <w:r w:rsidR="00EE36B0" w:rsidRPr="00EE36B0">
        <w:rPr>
          <w:rFonts w:ascii="Times New Roman" w:hAnsi="Times New Roman"/>
          <w:bCs/>
        </w:rPr>
        <w:t xml:space="preserve">                              </w:t>
      </w:r>
      <w:r w:rsidRPr="00EE36B0">
        <w:rPr>
          <w:rFonts w:ascii="Times New Roman" w:hAnsi="Times New Roman"/>
          <w:bCs/>
        </w:rPr>
        <w:t xml:space="preserve">           </w:t>
      </w:r>
    </w:p>
    <w:p w:rsidR="006370A8" w:rsidRPr="00EE36B0" w:rsidRDefault="006370A8" w:rsidP="006370A8">
      <w:pPr>
        <w:rPr>
          <w:rFonts w:ascii="Times New Roman" w:hAnsi="Times New Roman"/>
          <w:bCs/>
        </w:rPr>
      </w:pPr>
      <w:r w:rsidRPr="00EE36B0">
        <w:rPr>
          <w:rFonts w:ascii="Times New Roman" w:hAnsi="Times New Roman"/>
          <w:bCs/>
        </w:rPr>
        <w:t xml:space="preserve">                                                                                 </w:t>
      </w:r>
    </w:p>
    <w:p w:rsidR="006370A8" w:rsidRPr="0032123C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CB3B57">
        <w:rPr>
          <w:noProof/>
          <w:lang w:eastAsia="ru-RU"/>
        </w:rPr>
        <w:drawing>
          <wp:inline distT="0" distB="0" distL="0" distR="0" wp14:anchorId="024EE431" wp14:editId="2794E4F9">
            <wp:extent cx="2819217" cy="2115239"/>
            <wp:effectExtent l="0" t="0" r="635" b="0"/>
            <wp:docPr id="12" name="Рисунок 12" descr="https://sun9-9.userapi.com/impg/Frzs5NYJC6upJuF_2orU0dqZmqZ64RYtLmBm2w/r03o-ugvAUc.jpg?size=1024x768&amp;quality=95&amp;sign=0e325ecb73b9ac12267910231218fe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Frzs5NYJC6upJuF_2orU0dqZmqZ64RYtLmBm2w/r03o-ugvAUc.jpg?size=1024x768&amp;quality=95&amp;sign=0e325ecb73b9ac12267910231218fea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02" cy="21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23C">
        <w:rPr>
          <w:rFonts w:ascii="Times New Roman" w:hAnsi="Times New Roman"/>
          <w:bCs/>
          <w:sz w:val="28"/>
          <w:szCs w:val="28"/>
        </w:rPr>
        <w:t xml:space="preserve"> </w:t>
      </w:r>
      <w:r w:rsidRPr="0032123C">
        <w:rPr>
          <w:noProof/>
          <w:lang w:eastAsia="ru-RU"/>
        </w:rPr>
        <w:t xml:space="preserve">   </w:t>
      </w:r>
      <w:r w:rsidRPr="00CB3B57">
        <w:rPr>
          <w:noProof/>
          <w:lang w:eastAsia="ru-RU"/>
        </w:rPr>
        <w:drawing>
          <wp:inline distT="0" distB="0" distL="0" distR="0" wp14:anchorId="442457B2" wp14:editId="41451524">
            <wp:extent cx="2841706" cy="2115239"/>
            <wp:effectExtent l="0" t="0" r="0" b="0"/>
            <wp:docPr id="13" name="Рисунок 13" descr="https://sun9-20.userapi.com/impg/MvmbUg3ZA5RsXWTr_aTEMJHTDp_U9ieEP-PsWA/RjzUYJKpMq8.jpg?size=900x645&amp;quality=95&amp;sign=bc2aec88976cac505f32f3433b0a39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MvmbUg3ZA5RsXWTr_aTEMJHTDp_U9ieEP-PsWA/RjzUYJKpMq8.jpg?size=900x645&amp;quality=95&amp;sign=bc2aec88976cac505f32f3433b0a391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5" cy="21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sz w:val="28"/>
          <w:szCs w:val="28"/>
        </w:rPr>
        <w:t xml:space="preserve">Рис. 8 Волнистая блошка                       </w:t>
      </w:r>
      <w:r w:rsidR="00087865" w:rsidRPr="0014139C">
        <w:rPr>
          <w:rFonts w:ascii="Times New Roman" w:hAnsi="Times New Roman"/>
          <w:bCs/>
          <w:sz w:val="28"/>
          <w:szCs w:val="28"/>
        </w:rPr>
        <w:t xml:space="preserve">             </w:t>
      </w:r>
      <w:r w:rsidRPr="0014139C">
        <w:rPr>
          <w:rFonts w:ascii="Times New Roman" w:hAnsi="Times New Roman"/>
          <w:bCs/>
          <w:sz w:val="28"/>
          <w:szCs w:val="28"/>
        </w:rPr>
        <w:t>Рис</w:t>
      </w:r>
      <w:r w:rsidR="00087865" w:rsidRPr="0014139C">
        <w:rPr>
          <w:rFonts w:ascii="Times New Roman" w:hAnsi="Times New Roman"/>
          <w:bCs/>
          <w:sz w:val="28"/>
          <w:szCs w:val="28"/>
        </w:rPr>
        <w:t xml:space="preserve">.9 </w:t>
      </w:r>
      <w:r w:rsidRPr="0014139C">
        <w:rPr>
          <w:rFonts w:ascii="Times New Roman" w:hAnsi="Times New Roman"/>
          <w:bCs/>
          <w:sz w:val="28"/>
          <w:szCs w:val="28"/>
        </w:rPr>
        <w:t>Рапсовый пилильщик</w:t>
      </w:r>
    </w:p>
    <w:p w:rsidR="006370A8" w:rsidRPr="0014139C" w:rsidRDefault="006370A8" w:rsidP="006370A8">
      <w:pPr>
        <w:rPr>
          <w:rFonts w:ascii="Times New Roman" w:hAnsi="Times New Roman"/>
          <w:bCs/>
          <w:sz w:val="28"/>
          <w:szCs w:val="28"/>
        </w:rPr>
      </w:pPr>
      <w:r w:rsidRPr="0014139C">
        <w:rPr>
          <w:rFonts w:ascii="Times New Roman" w:hAnsi="Times New Roman"/>
          <w:bCs/>
          <w:i/>
          <w:sz w:val="28"/>
          <w:szCs w:val="28"/>
        </w:rPr>
        <w:t>(</w:t>
      </w:r>
      <w:r w:rsidRPr="0014139C">
        <w:rPr>
          <w:rFonts w:ascii="Times New Roman" w:eastAsia="Calibri" w:hAnsi="Times New Roman"/>
          <w:i/>
          <w:sz w:val="28"/>
          <w:szCs w:val="28"/>
          <w:lang w:val="en-US"/>
        </w:rPr>
        <w:t>Phyllotreta</w:t>
      </w:r>
      <w:r w:rsidRPr="0014139C">
        <w:rPr>
          <w:rFonts w:ascii="Times New Roman" w:eastAsia="Calibri" w:hAnsi="Times New Roman"/>
          <w:i/>
          <w:sz w:val="28"/>
          <w:szCs w:val="28"/>
        </w:rPr>
        <w:t>)</w:t>
      </w:r>
      <w:r w:rsidRPr="0014139C">
        <w:rPr>
          <w:rFonts w:ascii="Times New Roman" w:hAnsi="Times New Roman"/>
          <w:bCs/>
          <w:i/>
          <w:sz w:val="28"/>
          <w:szCs w:val="28"/>
        </w:rPr>
        <w:t xml:space="preserve">                                     </w:t>
      </w:r>
      <w:r w:rsidR="00087865" w:rsidRPr="0014139C">
        <w:rPr>
          <w:rFonts w:ascii="Times New Roman" w:hAnsi="Times New Roman"/>
          <w:bCs/>
          <w:i/>
          <w:sz w:val="28"/>
          <w:szCs w:val="28"/>
        </w:rPr>
        <w:t xml:space="preserve">                     </w:t>
      </w:r>
      <w:r w:rsidRPr="0014139C">
        <w:rPr>
          <w:rFonts w:ascii="Times New Roman" w:hAnsi="Times New Roman"/>
          <w:bCs/>
          <w:i/>
          <w:sz w:val="28"/>
          <w:szCs w:val="28"/>
        </w:rPr>
        <w:t>(</w:t>
      </w:r>
      <w:r w:rsidRPr="0014139C">
        <w:rPr>
          <w:rFonts w:ascii="Times New Roman" w:eastAsia="Calibri" w:hAnsi="Times New Roman"/>
          <w:i/>
          <w:sz w:val="28"/>
          <w:szCs w:val="28"/>
          <w:lang w:val="en-US"/>
        </w:rPr>
        <w:t>Athalia</w:t>
      </w:r>
      <w:r w:rsidRPr="0014139C">
        <w:rPr>
          <w:rFonts w:ascii="Times New Roman" w:eastAsia="Calibri" w:hAnsi="Times New Roman"/>
          <w:i/>
          <w:sz w:val="28"/>
          <w:szCs w:val="28"/>
        </w:rPr>
        <w:t xml:space="preserve">  </w:t>
      </w:r>
      <w:r w:rsidRPr="0014139C">
        <w:rPr>
          <w:rFonts w:ascii="Times New Roman" w:eastAsia="Calibri" w:hAnsi="Times New Roman"/>
          <w:i/>
          <w:sz w:val="28"/>
          <w:szCs w:val="28"/>
          <w:lang w:val="en-US"/>
        </w:rPr>
        <w:t>rosae</w:t>
      </w:r>
      <w:r w:rsidRPr="0014139C">
        <w:rPr>
          <w:rFonts w:ascii="Times New Roman" w:hAnsi="Times New Roman"/>
          <w:bCs/>
          <w:i/>
          <w:sz w:val="28"/>
          <w:szCs w:val="28"/>
        </w:rPr>
        <w:t xml:space="preserve">)                 </w:t>
      </w:r>
    </w:p>
    <w:p w:rsidR="006370A8" w:rsidRPr="0014139C" w:rsidRDefault="00EE36B0" w:rsidP="006370A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9C">
        <w:rPr>
          <w:rFonts w:ascii="Times New Roman" w:eastAsia="Calibri" w:hAnsi="Times New Roman"/>
          <w:i/>
          <w:sz w:val="28"/>
          <w:szCs w:val="28"/>
        </w:rPr>
        <w:t>(</w:t>
      </w:r>
      <w:r w:rsidRPr="0014139C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ссылка на изображение</w:t>
      </w:r>
      <w:r w:rsidRPr="0014139C">
        <w:rPr>
          <w:rFonts w:ascii="Times New Roman" w:eastAsia="Times New Roman" w:hAnsi="Times New Roman"/>
          <w:sz w:val="28"/>
          <w:szCs w:val="28"/>
          <w:lang w:eastAsia="ru-RU"/>
        </w:rPr>
        <w:t>)                                      (</w:t>
      </w:r>
      <w:hyperlink r:id="rId25" w:tgtFrame="_blank" w:history="1">
        <w:r w:rsidRPr="0014139C">
          <w:rPr>
            <w:rStyle w:val="afd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ссылка на изображение</w:t>
        </w:r>
      </w:hyperlink>
      <w:r w:rsidRPr="0014139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E36B0" w:rsidRPr="00EE36B0" w:rsidRDefault="00EE36B0" w:rsidP="006370A8">
      <w:pPr>
        <w:rPr>
          <w:rFonts w:ascii="Times New Roman" w:eastAsia="Calibri" w:hAnsi="Times New Roman"/>
          <w:i/>
        </w:rPr>
      </w:pPr>
    </w:p>
    <w:p w:rsidR="006370A8" w:rsidRPr="00EE36B0" w:rsidRDefault="006370A8" w:rsidP="006370A8">
      <w:pPr>
        <w:rPr>
          <w:rFonts w:ascii="Times New Roman" w:eastAsia="Calibri" w:hAnsi="Times New Roman"/>
          <w:i/>
        </w:rPr>
      </w:pPr>
    </w:p>
    <w:p w:rsidR="006370A8" w:rsidRPr="0014139C" w:rsidRDefault="006370A8" w:rsidP="006370A8">
      <w:pPr>
        <w:rPr>
          <w:rFonts w:ascii="Times New Roman" w:eastAsia="Calibri" w:hAnsi="Times New Roman"/>
          <w:sz w:val="28"/>
          <w:szCs w:val="28"/>
        </w:rPr>
      </w:pPr>
      <w:r w:rsidRPr="0014139C">
        <w:rPr>
          <w:rFonts w:ascii="Times New Roman" w:eastAsia="Calibri" w:hAnsi="Times New Roman"/>
          <w:i/>
          <w:sz w:val="28"/>
          <w:szCs w:val="28"/>
        </w:rPr>
        <w:t xml:space="preserve">Таблица 1. </w:t>
      </w:r>
      <w:r w:rsidRPr="0014139C">
        <w:rPr>
          <w:rFonts w:ascii="Times New Roman" w:eastAsia="Calibri" w:hAnsi="Times New Roman"/>
          <w:sz w:val="28"/>
          <w:szCs w:val="28"/>
        </w:rPr>
        <w:t xml:space="preserve">Видовой состав и численность </w:t>
      </w:r>
      <w:r w:rsidR="00087865" w:rsidRPr="0014139C">
        <w:rPr>
          <w:rFonts w:ascii="Times New Roman" w:eastAsia="Calibri" w:hAnsi="Times New Roman"/>
          <w:sz w:val="28"/>
          <w:szCs w:val="28"/>
        </w:rPr>
        <w:t>насекомых на изученных участках</w:t>
      </w:r>
    </w:p>
    <w:p w:rsidR="006370A8" w:rsidRPr="00887592" w:rsidRDefault="006370A8" w:rsidP="006370A8">
      <w:pPr>
        <w:rPr>
          <w:rFonts w:ascii="Times New Roman" w:eastAsia="Calibri" w:hAnsi="Times New Roman"/>
        </w:rPr>
      </w:pPr>
    </w:p>
    <w:tbl>
      <w:tblPr>
        <w:tblStyle w:val="af8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984"/>
        <w:gridCol w:w="709"/>
        <w:gridCol w:w="709"/>
        <w:gridCol w:w="567"/>
        <w:gridCol w:w="709"/>
        <w:gridCol w:w="567"/>
        <w:gridCol w:w="708"/>
      </w:tblGrid>
      <w:tr w:rsidR="006370A8" w:rsidRPr="00887592" w:rsidTr="00A22518">
        <w:trPr>
          <w:trHeight w:val="469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Отряд</w:t>
            </w:r>
          </w:p>
        </w:tc>
        <w:tc>
          <w:tcPr>
            <w:tcW w:w="1701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Семейство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Вид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 xml:space="preserve">% от </w:t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sym w:font="Symbol" w:char="F053"/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 xml:space="preserve">% от </w:t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sym w:font="Symbol" w:char="F053"/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 xml:space="preserve">% от </w:t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sym w:font="Symbol" w:char="F053"/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</w:tr>
      <w:tr w:rsidR="006370A8" w:rsidRPr="00887592" w:rsidTr="00A22518">
        <w:trPr>
          <w:trHeight w:val="295"/>
        </w:trPr>
        <w:tc>
          <w:tcPr>
            <w:tcW w:w="2093" w:type="dxa"/>
            <w:vMerge w:val="restart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1. </w:t>
            </w:r>
            <w:r w:rsidRPr="00887592">
              <w:rPr>
                <w:rFonts w:ascii="Times New Roman" w:eastAsia="Calibri" w:hAnsi="Times New Roman"/>
                <w:sz w:val="20"/>
                <w:szCs w:val="20"/>
              </w:rPr>
              <w:t>Перепончатокрылые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Hymenoptera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sz w:val="20"/>
                <w:szCs w:val="20"/>
              </w:rPr>
              <w:t>Пчёлы настоящие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Apidae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1.Apis mellifera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652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22,89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113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7,94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254</w:t>
            </w:r>
          </w:p>
        </w:tc>
        <w:tc>
          <w:tcPr>
            <w:tcW w:w="708" w:type="dxa"/>
          </w:tcPr>
          <w:p w:rsidR="006370A8" w:rsidRPr="00887592" w:rsidRDefault="00613FDD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12,94</w:t>
            </w:r>
          </w:p>
        </w:tc>
      </w:tr>
      <w:tr w:rsidR="006370A8" w:rsidRPr="00887592" w:rsidTr="00A22518">
        <w:trPr>
          <w:trHeight w:val="193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2.Bombus lucorum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1,51</w:t>
            </w:r>
          </w:p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0,89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29</w:t>
            </w:r>
          </w:p>
        </w:tc>
        <w:tc>
          <w:tcPr>
            <w:tcW w:w="708" w:type="dxa"/>
          </w:tcPr>
          <w:p w:rsidR="006370A8" w:rsidRPr="00887592" w:rsidRDefault="00613FDD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1,48</w:t>
            </w:r>
          </w:p>
        </w:tc>
      </w:tr>
      <w:tr w:rsidR="006370A8" w:rsidRPr="00887592" w:rsidTr="00A22518">
        <w:trPr>
          <w:trHeight w:val="287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3.Nomada fabriciana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0,05</w:t>
            </w:r>
          </w:p>
        </w:tc>
      </w:tr>
      <w:tr w:rsidR="006370A8" w:rsidRPr="00887592" w:rsidTr="00A22518">
        <w:trPr>
          <w:trHeight w:val="295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0,91</w:t>
            </w:r>
          </w:p>
        </w:tc>
        <w:tc>
          <w:tcPr>
            <w:tcW w:w="567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1,07</w:t>
            </w:r>
          </w:p>
        </w:tc>
        <w:tc>
          <w:tcPr>
            <w:tcW w:w="567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13</w:t>
            </w:r>
          </w:p>
        </w:tc>
        <w:tc>
          <w:tcPr>
            <w:tcW w:w="708" w:type="dxa"/>
            <w:vMerge w:val="restart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0,66</w:t>
            </w:r>
          </w:p>
        </w:tc>
      </w:tr>
      <w:tr w:rsidR="006370A8" w:rsidRPr="00887592" w:rsidTr="00A22518">
        <w:trPr>
          <w:trHeight w:val="353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Настоящие</w:t>
            </w:r>
            <w:r w:rsidRPr="00A03CE7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Pr="00A03CE7">
              <w:rPr>
                <w:rFonts w:ascii="Times New Roman" w:eastAsia="Calibri" w:hAnsi="Times New Roman"/>
                <w:sz w:val="20"/>
                <w:szCs w:val="20"/>
              </w:rPr>
              <w:t>осы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lastRenderedPageBreak/>
              <w:t>(Vespidae)</w:t>
            </w: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lastRenderedPageBreak/>
              <w:t xml:space="preserve"> </w:t>
            </w:r>
            <w:r w:rsidRPr="00492F1B">
              <w:rPr>
                <w:rFonts w:ascii="Times New Roman" w:eastAsia="Calibri" w:hAnsi="Times New Roman"/>
                <w:i/>
                <w:sz w:val="20"/>
                <w:szCs w:val="20"/>
              </w:rPr>
              <w:t>Polistes nimpha</w:t>
            </w:r>
          </w:p>
        </w:tc>
        <w:tc>
          <w:tcPr>
            <w:tcW w:w="709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58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Ancistrocerus trifasciatus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0,46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0,36</w:t>
            </w:r>
          </w:p>
        </w:tc>
      </w:tr>
      <w:tr w:rsidR="006370A8" w:rsidRPr="00887592" w:rsidTr="00A22518">
        <w:trPr>
          <w:trHeight w:val="275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6.</w:t>
            </w: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Eumenes </w:t>
            </w: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sp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0,05</w:t>
            </w:r>
          </w:p>
        </w:tc>
      </w:tr>
      <w:tr w:rsidR="006370A8" w:rsidRPr="00887592" w:rsidTr="00A22518">
        <w:trPr>
          <w:trHeight w:val="340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7.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Vespula 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austriaca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340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8.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Vespula vulgaris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0,25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368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Песочные осы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(Crabronidae)</w:t>
            </w: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9.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Crabro cribrarius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1,16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26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1,32</w:t>
            </w:r>
          </w:p>
        </w:tc>
      </w:tr>
      <w:tr w:rsidR="006370A8" w:rsidRPr="00887592" w:rsidTr="00A22518">
        <w:trPr>
          <w:trHeight w:val="260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Роющие осы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(Sphecidae)</w:t>
            </w:r>
          </w:p>
        </w:tc>
        <w:tc>
          <w:tcPr>
            <w:tcW w:w="1984" w:type="dxa"/>
            <w:tcBorders>
              <w:top w:val="nil"/>
            </w:tcBorders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10.Ammophila sabulosa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0,63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30</w:t>
            </w:r>
          </w:p>
        </w:tc>
        <w:tc>
          <w:tcPr>
            <w:tcW w:w="708" w:type="dxa"/>
          </w:tcPr>
          <w:p w:rsidR="006370A8" w:rsidRPr="00887592" w:rsidRDefault="00613FDD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1,53</w:t>
            </w:r>
          </w:p>
        </w:tc>
      </w:tr>
      <w:tr w:rsidR="006370A8" w:rsidRPr="00887592" w:rsidTr="00A22518">
        <w:trPr>
          <w:trHeight w:val="305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Пчёлы-рудокопы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(Andrenidae)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11.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Andrena denticulata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104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3,65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2,68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62</w:t>
            </w:r>
          </w:p>
        </w:tc>
        <w:tc>
          <w:tcPr>
            <w:tcW w:w="708" w:type="dxa"/>
          </w:tcPr>
          <w:p w:rsidR="006370A8" w:rsidRPr="00887592" w:rsidRDefault="00613FDD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3,16</w:t>
            </w:r>
          </w:p>
        </w:tc>
      </w:tr>
      <w:tr w:rsidR="006370A8" w:rsidRPr="00887592" w:rsidTr="00A22518">
        <w:trPr>
          <w:trHeight w:val="282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Аргиды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(Argidae)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12.Arge сyanocrocea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56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1,97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1,25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243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Ихневмониды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(Icheumonidae)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Diplazon laetatorius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507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Настоящие пилильщики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(Tenthredindae)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Rhogogaster viridis 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0,06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88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Athalia  rosae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56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1,97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1,37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14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0,71</w:t>
            </w:r>
          </w:p>
        </w:tc>
      </w:tr>
      <w:tr w:rsidR="006370A8" w:rsidRPr="00887592" w:rsidTr="00A22518">
        <w:trPr>
          <w:trHeight w:val="279"/>
        </w:trPr>
        <w:tc>
          <w:tcPr>
            <w:tcW w:w="2093" w:type="dxa"/>
            <w:vMerge w:val="restart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A03CE7">
              <w:rPr>
                <w:rFonts w:ascii="Times New Roman" w:eastAsia="Calibri" w:hAnsi="Times New Roman"/>
                <w:sz w:val="20"/>
                <w:szCs w:val="20"/>
              </w:rPr>
              <w:t>2. Двукрылые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Diptera)</w:t>
            </w:r>
          </w:p>
        </w:tc>
        <w:tc>
          <w:tcPr>
            <w:tcW w:w="1701" w:type="dxa"/>
            <w:vMerge w:val="restart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Журчалки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Syrphidae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.Episyrhus balteatus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</w:t>
            </w:r>
          </w:p>
        </w:tc>
      </w:tr>
      <w:tr w:rsidR="006370A8" w:rsidRPr="00887592" w:rsidTr="00A22518">
        <w:trPr>
          <w:trHeight w:val="256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7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.Syrphus ribesii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66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2,32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2,68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47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2,39</w:t>
            </w:r>
          </w:p>
        </w:tc>
      </w:tr>
      <w:tr w:rsidR="006370A8" w:rsidRPr="00887592" w:rsidTr="00A22518">
        <w:trPr>
          <w:trHeight w:val="54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.Chrysotoxum bicinctum</w:t>
            </w:r>
          </w:p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70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19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.Eupeodes corollae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1,12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1,55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1,02</w:t>
            </w:r>
          </w:p>
        </w:tc>
      </w:tr>
      <w:tr w:rsidR="006370A8" w:rsidRPr="00887592" w:rsidTr="00A22518">
        <w:trPr>
          <w:trHeight w:val="54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20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>
              <w:t xml:space="preserve"> </w:t>
            </w:r>
            <w:r w:rsidR="006370A8" w:rsidRPr="00D03D8C">
              <w:rPr>
                <w:rFonts w:ascii="Times New Roman" w:eastAsia="Calibri" w:hAnsi="Times New Roman"/>
                <w:i/>
                <w:sz w:val="20"/>
                <w:szCs w:val="20"/>
              </w:rPr>
              <w:t>Sphaerophoria</w:t>
            </w:r>
            <w:r w:rsidR="006370A8" w:rsidRPr="00D03D8C" w:rsidDel="00D03D8C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scripta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0,57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0,95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0,2</w:t>
            </w:r>
          </w:p>
        </w:tc>
      </w:tr>
      <w:tr w:rsidR="006370A8" w:rsidRPr="0099087C" w:rsidTr="00A22518">
        <w:trPr>
          <w:trHeight w:val="380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6370A8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  <w:r w:rsidRPr="006370A8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.</w:t>
            </w:r>
            <w:r w:rsidRPr="006370A8" w:rsidDel="00356250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356250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Syritta pipiens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0,04</w:t>
            </w: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99087C" w:rsidTr="00A22518">
        <w:trPr>
          <w:trHeight w:val="380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22</w:t>
            </w:r>
            <w:r w:rsidR="006370A8"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Xanthogramma</w:t>
            </w:r>
            <w:r w:rsidR="006370A8">
              <w:t xml:space="preserve"> 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pedissequum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0,36</w:t>
            </w: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E12D8F" w:rsidTr="00A22518">
        <w:trPr>
          <w:trHeight w:val="360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Саркофагиды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(Sarcophagidae)</w:t>
            </w:r>
          </w:p>
        </w:tc>
        <w:tc>
          <w:tcPr>
            <w:tcW w:w="1984" w:type="dxa"/>
          </w:tcPr>
          <w:p w:rsidR="006370A8" w:rsidRPr="00E12D8F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23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. </w:t>
            </w:r>
            <w:r w:rsidR="006370A8" w:rsidRPr="00F32530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Sarcophagidae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gen. sp.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98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3,44</w:t>
            </w: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87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5,19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115</w:t>
            </w:r>
          </w:p>
        </w:tc>
        <w:tc>
          <w:tcPr>
            <w:tcW w:w="708" w:type="dxa"/>
          </w:tcPr>
          <w:p w:rsidR="006370A8" w:rsidRPr="005B7FF0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5,8</w:t>
            </w: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6</w:t>
            </w:r>
          </w:p>
        </w:tc>
      </w:tr>
      <w:tr w:rsidR="006370A8" w:rsidRPr="00E12D8F" w:rsidTr="00A22518">
        <w:trPr>
          <w:trHeight w:val="142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Настоящие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мухи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(Muscidae)</w:t>
            </w:r>
          </w:p>
        </w:tc>
        <w:tc>
          <w:tcPr>
            <w:tcW w:w="1984" w:type="dxa"/>
          </w:tcPr>
          <w:p w:rsidR="006370A8" w:rsidRPr="0099087C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24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. </w:t>
            </w:r>
            <w:r w:rsidR="006370A8" w:rsidRPr="00E12D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Muscidae</w:t>
            </w:r>
            <w:r w:rsidR="006370A8"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gen. sp.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67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2,35</w:t>
            </w: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54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3,22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89</w:t>
            </w:r>
          </w:p>
        </w:tc>
        <w:tc>
          <w:tcPr>
            <w:tcW w:w="708" w:type="dxa"/>
          </w:tcPr>
          <w:p w:rsidR="006370A8" w:rsidRPr="005B7FF0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4,5</w:t>
            </w: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</w:p>
        </w:tc>
      </w:tr>
      <w:tr w:rsidR="006370A8" w:rsidRPr="00887592" w:rsidTr="00A22518">
        <w:trPr>
          <w:trHeight w:val="277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Мухи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-</w:t>
            </w: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зеленушки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(Dolichopodidae)</w:t>
            </w:r>
          </w:p>
        </w:tc>
        <w:tc>
          <w:tcPr>
            <w:tcW w:w="1984" w:type="dxa"/>
          </w:tcPr>
          <w:p w:rsidR="006370A8" w:rsidRPr="0099087C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25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.</w:t>
            </w:r>
            <w:r w:rsidR="006370A8" w:rsidRPr="00F32530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Dolichopodidae</w:t>
            </w:r>
            <w:r w:rsidR="006370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gen. sp.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72</w:t>
            </w:r>
          </w:p>
        </w:tc>
        <w:tc>
          <w:tcPr>
            <w:tcW w:w="709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2,53</w:t>
            </w:r>
          </w:p>
        </w:tc>
        <w:tc>
          <w:tcPr>
            <w:tcW w:w="567" w:type="dxa"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1,97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91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4,64</w:t>
            </w:r>
          </w:p>
        </w:tc>
      </w:tr>
      <w:tr w:rsidR="006370A8" w:rsidRPr="00887592" w:rsidTr="00A22518">
        <w:trPr>
          <w:trHeight w:val="277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Цветочницы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Anthomyiidae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.Delia radicum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1,93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46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2,74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15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0,76</w:t>
            </w:r>
          </w:p>
        </w:tc>
      </w:tr>
      <w:tr w:rsidR="006370A8" w:rsidRPr="00887592" w:rsidTr="00A22518">
        <w:trPr>
          <w:trHeight w:val="191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Большеголовки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Conopidae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7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.Physocephala 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318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Тахины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(Tachindae)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.Tachina grossa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0,68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18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0,92</w:t>
            </w:r>
          </w:p>
        </w:tc>
      </w:tr>
      <w:tr w:rsidR="006370A8" w:rsidRPr="00887592" w:rsidTr="00A22518">
        <w:trPr>
          <w:trHeight w:val="318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29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Eriothrix rufomaculatus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1,09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1,13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0,2</w:t>
            </w:r>
          </w:p>
        </w:tc>
      </w:tr>
      <w:tr w:rsidR="006370A8" w:rsidRPr="00887592" w:rsidTr="00A22518">
        <w:trPr>
          <w:trHeight w:val="286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Ктыри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(Asilidae)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30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.Neoitamus сyanurus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495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Львинки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(Stratiomydae)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31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.Odontomyia Viridula</w:t>
            </w:r>
          </w:p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0,84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33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1,68</w:t>
            </w:r>
          </w:p>
        </w:tc>
      </w:tr>
      <w:tr w:rsidR="006370A8" w:rsidRPr="00887592" w:rsidTr="00A22518">
        <w:trPr>
          <w:trHeight w:val="27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Жужжала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(Bombyliidae)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Villa hottentotta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0,48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68"/>
        </w:trPr>
        <w:tc>
          <w:tcPr>
            <w:tcW w:w="2093" w:type="dxa"/>
            <w:vMerge w:val="restart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A03CE7">
              <w:rPr>
                <w:rFonts w:ascii="Times New Roman" w:eastAsia="Calibri" w:hAnsi="Times New Roman"/>
                <w:sz w:val="20"/>
                <w:szCs w:val="20"/>
              </w:rPr>
              <w:t>3. Жесткокрылые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(Coleoptera)</w:t>
            </w:r>
          </w:p>
        </w:tc>
        <w:tc>
          <w:tcPr>
            <w:tcW w:w="1701" w:type="dxa"/>
            <w:vMerge w:val="restart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Пластинчатоусые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Scarabaeidae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.Oxythyr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e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a funesta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0,68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0,72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30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1,53</w:t>
            </w:r>
          </w:p>
        </w:tc>
      </w:tr>
      <w:tr w:rsidR="006370A8" w:rsidRPr="00887592" w:rsidTr="00A22518">
        <w:trPr>
          <w:trHeight w:val="175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.Cetonia aurata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1,37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45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2,29</w:t>
            </w:r>
          </w:p>
        </w:tc>
      </w:tr>
      <w:tr w:rsidR="006370A8" w:rsidRPr="00887592" w:rsidTr="00A22518">
        <w:trPr>
          <w:trHeight w:val="29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Листоеды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Chrysomelidae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Phyllotreta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3,13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67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3,9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39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1,99</w:t>
            </w:r>
          </w:p>
        </w:tc>
      </w:tr>
      <w:tr w:rsidR="006370A8" w:rsidRPr="00887592" w:rsidTr="00A22518">
        <w:trPr>
          <w:trHeight w:val="529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Gastophysa polygoni</w:t>
            </w:r>
          </w:p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40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1,31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64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3,26</w:t>
            </w:r>
          </w:p>
        </w:tc>
      </w:tr>
      <w:tr w:rsidR="006370A8" w:rsidRPr="00887592" w:rsidTr="00A22518">
        <w:trPr>
          <w:trHeight w:val="459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7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.Psylliodes chrysocephalus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1,93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2,57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29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1,48</w:t>
            </w:r>
          </w:p>
        </w:tc>
      </w:tr>
      <w:tr w:rsidR="006370A8" w:rsidRPr="00887592" w:rsidTr="00A22518">
        <w:trPr>
          <w:trHeight w:val="499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Божьи коровки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(Coccinellidae)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Hippodamia variegata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1,58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2,98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23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1,17</w:t>
            </w:r>
          </w:p>
        </w:tc>
      </w:tr>
      <w:tr w:rsidR="006370A8" w:rsidRPr="00887592" w:rsidTr="00A22518">
        <w:trPr>
          <w:trHeight w:val="498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39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Coccinella septempunctata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0,42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0,46</w:t>
            </w:r>
          </w:p>
        </w:tc>
      </w:tr>
      <w:tr w:rsidR="006370A8" w:rsidRPr="00887592" w:rsidTr="00A22518">
        <w:trPr>
          <w:trHeight w:val="7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Усачи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bCs/>
                <w:iCs/>
                <w:sz w:val="20"/>
                <w:szCs w:val="20"/>
                <w:lang w:val="en-US"/>
              </w:rPr>
              <w:t>(</w:t>
            </w:r>
            <w:r w:rsidRPr="0099087C">
              <w:rPr>
                <w:rFonts w:ascii="Times New Roman" w:eastAsia="Calibri" w:hAnsi="Times New Roman"/>
                <w:bCs/>
                <w:iCs/>
                <w:sz w:val="20"/>
                <w:szCs w:val="20"/>
                <w:lang w:val="la-Latn"/>
              </w:rPr>
              <w:t>Cerambycidae</w:t>
            </w:r>
            <w:r w:rsidRPr="0099087C">
              <w:rPr>
                <w:rFonts w:ascii="Times New Roman" w:eastAsia="Calibri" w:hAnsi="Times New Roman"/>
                <w:bCs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40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.Necidalis major</w:t>
            </w:r>
          </w:p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0,04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5B7FF0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493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Блестянки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(Nitidulidae)</w:t>
            </w:r>
          </w:p>
        </w:tc>
        <w:tc>
          <w:tcPr>
            <w:tcW w:w="1984" w:type="dxa"/>
          </w:tcPr>
          <w:p w:rsidR="00A22518" w:rsidRPr="00A22518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41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Brassicogethes aeneus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224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7,87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115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6,86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162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8,25</w:t>
            </w:r>
          </w:p>
        </w:tc>
      </w:tr>
      <w:tr w:rsidR="006370A8" w:rsidRPr="00887592" w:rsidTr="00A22518">
        <w:trPr>
          <w:trHeight w:val="358"/>
        </w:trPr>
        <w:tc>
          <w:tcPr>
            <w:tcW w:w="2093" w:type="dxa"/>
            <w:vMerge/>
          </w:tcPr>
          <w:p w:rsidR="006370A8" w:rsidRPr="0099087C" w:rsidRDefault="006370A8" w:rsidP="00A22518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Д</w:t>
            </w:r>
            <w:r w:rsidRPr="00A03CE7">
              <w:rPr>
                <w:rFonts w:ascii="Times New Roman" w:eastAsia="Calibri" w:hAnsi="Times New Roman"/>
                <w:sz w:val="20"/>
                <w:szCs w:val="20"/>
              </w:rPr>
              <w:t>олгоносики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(Curculionidae)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Ceutorhynchus assimilis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</w:tr>
      <w:tr w:rsidR="006370A8" w:rsidRPr="00887592" w:rsidTr="00A22518">
        <w:trPr>
          <w:trHeight w:val="581"/>
        </w:trPr>
        <w:tc>
          <w:tcPr>
            <w:tcW w:w="2093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A03CE7">
              <w:rPr>
                <w:rFonts w:ascii="Times New Roman" w:eastAsia="Calibri" w:hAnsi="Times New Roman"/>
                <w:sz w:val="20"/>
                <w:szCs w:val="20"/>
              </w:rPr>
              <w:t>4. Сетчатокрылые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(Neuroptera)</w:t>
            </w:r>
          </w:p>
        </w:tc>
        <w:tc>
          <w:tcPr>
            <w:tcW w:w="1701" w:type="dxa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Златоглазки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Chrysopidae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.Chrysoperla cornea</w:t>
            </w:r>
          </w:p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0,81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31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1,58</w:t>
            </w:r>
          </w:p>
        </w:tc>
      </w:tr>
      <w:tr w:rsidR="006370A8" w:rsidRPr="00887592" w:rsidTr="00A22518">
        <w:trPr>
          <w:trHeight w:val="511"/>
        </w:trPr>
        <w:tc>
          <w:tcPr>
            <w:tcW w:w="2093" w:type="dxa"/>
            <w:vMerge w:val="restart"/>
          </w:tcPr>
          <w:p w:rsidR="006370A8" w:rsidRPr="00D03D8C" w:rsidRDefault="00815DE2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5.</w:t>
            </w:r>
            <w:r w:rsidR="006370A8" w:rsidRPr="00A03CE7">
              <w:rPr>
                <w:rFonts w:ascii="Times New Roman" w:eastAsia="Calibri" w:hAnsi="Times New Roman"/>
                <w:sz w:val="20"/>
                <w:szCs w:val="20"/>
              </w:rPr>
              <w:t>Полужесткокрылые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(Hemiptera)</w:t>
            </w:r>
          </w:p>
        </w:tc>
        <w:tc>
          <w:tcPr>
            <w:tcW w:w="1701" w:type="dxa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Булавники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(Nitidulidae)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Stictopleurus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punctatonervosus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47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1,65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1,67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65</w:t>
            </w: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3,3</w:t>
            </w:r>
          </w:p>
        </w:tc>
      </w:tr>
      <w:tr w:rsidR="006370A8" w:rsidRPr="00887592" w:rsidTr="00A22518">
        <w:trPr>
          <w:trHeight w:val="413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Слепняки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(Miridae)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Adelphocoris lineolatus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27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0,95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28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1,43</w:t>
            </w:r>
          </w:p>
        </w:tc>
      </w:tr>
      <w:tr w:rsidR="006370A8" w:rsidRPr="00887592" w:rsidTr="00A22518">
        <w:trPr>
          <w:trHeight w:val="407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46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Polymerus vulneratus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66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47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Lygus lineolaris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0,42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0,54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17</w:t>
            </w:r>
          </w:p>
        </w:tc>
        <w:tc>
          <w:tcPr>
            <w:tcW w:w="708" w:type="dxa"/>
          </w:tcPr>
          <w:p w:rsidR="006370A8" w:rsidRPr="00887592" w:rsidRDefault="005B7FF0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0,87</w:t>
            </w:r>
          </w:p>
        </w:tc>
      </w:tr>
      <w:tr w:rsidR="006370A8" w:rsidRPr="00887592" w:rsidTr="00A22518">
        <w:trPr>
          <w:trHeight w:val="406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8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Megalocero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s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 xml:space="preserve"> recticornis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483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Щитники-черепашки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(Scutelleridae)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49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Eugaster maura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482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Настоящие щитники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(Pentatomidae)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50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Eurydema oleracea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0,3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506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A03CE7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 xml:space="preserve">Цикадки 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(Cicadellidae)</w:t>
            </w:r>
          </w:p>
        </w:tc>
        <w:tc>
          <w:tcPr>
            <w:tcW w:w="1984" w:type="dxa"/>
          </w:tcPr>
          <w:p w:rsidR="006370A8" w:rsidRPr="00887592" w:rsidRDefault="000557B9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51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="006370A8"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Cicadella viridis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226"/>
        </w:trPr>
        <w:tc>
          <w:tcPr>
            <w:tcW w:w="2093" w:type="dxa"/>
            <w:vMerge w:val="restart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6. </w:t>
            </w:r>
            <w:r w:rsidRPr="00815DE2">
              <w:rPr>
                <w:rFonts w:ascii="Times New Roman" w:eastAsia="Calibri" w:hAnsi="Times New Roman"/>
                <w:sz w:val="20"/>
                <w:szCs w:val="20"/>
              </w:rPr>
              <w:t>Чешуекрылые (</w:t>
            </w:r>
            <w:r w:rsidRPr="00815DE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Lepidoptera</w:t>
            </w:r>
            <w:r w:rsidRPr="00815DE2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Белянки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Pieridae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Pieris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brassicae</w:t>
            </w:r>
          </w:p>
        </w:tc>
        <w:tc>
          <w:tcPr>
            <w:tcW w:w="709" w:type="dxa"/>
          </w:tcPr>
          <w:p w:rsidR="006370A8" w:rsidRPr="006370A8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3,58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44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2,63</w:t>
            </w:r>
          </w:p>
        </w:tc>
        <w:tc>
          <w:tcPr>
            <w:tcW w:w="567" w:type="dxa"/>
          </w:tcPr>
          <w:p w:rsidR="006370A8" w:rsidRPr="006370A8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>89</w:t>
            </w:r>
          </w:p>
        </w:tc>
        <w:tc>
          <w:tcPr>
            <w:tcW w:w="708" w:type="dxa"/>
          </w:tcPr>
          <w:p w:rsidR="006370A8" w:rsidRPr="006370A8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4,53</w:t>
            </w:r>
          </w:p>
        </w:tc>
      </w:tr>
      <w:tr w:rsidR="006370A8" w:rsidRPr="00887592" w:rsidTr="00A22518">
        <w:trPr>
          <w:trHeight w:val="608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 xml:space="preserve">Серпокрылые моли 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Plutellidae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A22518" w:rsidRPr="00A22518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Plutella</w:t>
            </w: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 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xylostella</w:t>
            </w:r>
          </w:p>
        </w:tc>
        <w:tc>
          <w:tcPr>
            <w:tcW w:w="709" w:type="dxa"/>
          </w:tcPr>
          <w:p w:rsidR="006370A8" w:rsidRPr="006370A8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6370A8">
              <w:rPr>
                <w:rFonts w:ascii="Times New Roman" w:eastAsia="Calibri" w:hAnsi="Times New Roman"/>
                <w:i/>
                <w:sz w:val="20"/>
                <w:szCs w:val="20"/>
              </w:rPr>
              <w:t>573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20,12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689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41,11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457</w:t>
            </w:r>
          </w:p>
        </w:tc>
        <w:tc>
          <w:tcPr>
            <w:tcW w:w="708" w:type="dxa"/>
          </w:tcPr>
          <w:p w:rsidR="006370A8" w:rsidRPr="005B7FF0" w:rsidRDefault="005B7FF0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23,</w:t>
            </w: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</w:p>
        </w:tc>
      </w:tr>
      <w:tr w:rsidR="006370A8" w:rsidRPr="00887592" w:rsidTr="00A22518">
        <w:trPr>
          <w:trHeight w:val="498"/>
        </w:trPr>
        <w:tc>
          <w:tcPr>
            <w:tcW w:w="2093" w:type="dxa"/>
            <w:vMerge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6370A8" w:rsidRPr="00033B1B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33B1B">
              <w:rPr>
                <w:rFonts w:ascii="Times New Roman" w:eastAsia="Calibri" w:hAnsi="Times New Roman"/>
                <w:sz w:val="20"/>
                <w:szCs w:val="20"/>
              </w:rPr>
              <w:t>Бражники</w:t>
            </w:r>
          </w:p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99087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Pr="0099087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Sphingidae</w:t>
            </w:r>
            <w:r w:rsidRPr="0099087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5</w:t>
            </w:r>
            <w:r w:rsidR="000557B9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4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.</w:t>
            </w: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Hyles gallii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0,04</w:t>
            </w: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</w:tr>
      <w:tr w:rsidR="006370A8" w:rsidRPr="00887592" w:rsidTr="00A22518">
        <w:trPr>
          <w:trHeight w:val="155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hAnsi="Times New Roman"/>
                <w:sz w:val="20"/>
                <w:szCs w:val="20"/>
              </w:rPr>
            </w:pPr>
            <w:r w:rsidRPr="00887592">
              <w:rPr>
                <w:rFonts w:ascii="Times New Roman" w:hAnsi="Times New Roman"/>
                <w:sz w:val="20"/>
                <w:szCs w:val="20"/>
              </w:rPr>
              <w:t>Число видов</w:t>
            </w:r>
          </w:p>
        </w:tc>
        <w:tc>
          <w:tcPr>
            <w:tcW w:w="1701" w:type="dxa"/>
          </w:tcPr>
          <w:p w:rsidR="006370A8" w:rsidRPr="0099087C" w:rsidRDefault="006370A8" w:rsidP="00A2251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6370A8" w:rsidRPr="00577305" w:rsidRDefault="00577305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gridSpan w:val="2"/>
          </w:tcPr>
          <w:p w:rsidR="006370A8" w:rsidRPr="00577305" w:rsidRDefault="00577305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9</w:t>
            </w:r>
          </w:p>
        </w:tc>
        <w:tc>
          <w:tcPr>
            <w:tcW w:w="1275" w:type="dxa"/>
            <w:gridSpan w:val="2"/>
          </w:tcPr>
          <w:p w:rsidR="006370A8" w:rsidRPr="006370A8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3</w:t>
            </w:r>
            <w:r w:rsidR="00577305"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5</w:t>
            </w:r>
          </w:p>
        </w:tc>
      </w:tr>
      <w:tr w:rsidR="006370A8" w:rsidRPr="00887592" w:rsidTr="00A22518">
        <w:trPr>
          <w:trHeight w:val="300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hAnsi="Times New Roman"/>
                <w:sz w:val="20"/>
                <w:szCs w:val="20"/>
              </w:rPr>
            </w:pPr>
            <w:r w:rsidRPr="00887592">
              <w:rPr>
                <w:rFonts w:ascii="Times New Roman" w:hAnsi="Times New Roman"/>
                <w:sz w:val="20"/>
                <w:szCs w:val="20"/>
              </w:rPr>
              <w:sym w:font="Symbol" w:char="F053"/>
            </w:r>
          </w:p>
        </w:tc>
        <w:tc>
          <w:tcPr>
            <w:tcW w:w="1701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2837</w:t>
            </w:r>
          </w:p>
        </w:tc>
        <w:tc>
          <w:tcPr>
            <w:tcW w:w="1276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1672</w:t>
            </w:r>
          </w:p>
        </w:tc>
        <w:tc>
          <w:tcPr>
            <w:tcW w:w="1275" w:type="dxa"/>
            <w:gridSpan w:val="2"/>
          </w:tcPr>
          <w:p w:rsidR="006370A8" w:rsidRPr="006370A8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196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val="en-US"/>
              </w:rPr>
              <w:t>3</w:t>
            </w:r>
          </w:p>
        </w:tc>
      </w:tr>
      <w:tr w:rsidR="006370A8" w:rsidRPr="00887592" w:rsidTr="00A22518">
        <w:trPr>
          <w:trHeight w:val="269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hAnsi="Times New Roman"/>
                <w:i/>
                <w:sz w:val="20"/>
                <w:szCs w:val="20"/>
              </w:rPr>
              <w:t>Индекс Шеннона</w:t>
            </w:r>
          </w:p>
        </w:tc>
        <w:tc>
          <w:tcPr>
            <w:tcW w:w="1701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2,9</w:t>
            </w:r>
          </w:p>
        </w:tc>
        <w:tc>
          <w:tcPr>
            <w:tcW w:w="1276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2,4</w:t>
            </w:r>
          </w:p>
        </w:tc>
        <w:tc>
          <w:tcPr>
            <w:tcW w:w="1275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2,9</w:t>
            </w:r>
          </w:p>
        </w:tc>
      </w:tr>
      <w:tr w:rsidR="006370A8" w:rsidRPr="00887592" w:rsidTr="00A22518">
        <w:trPr>
          <w:trHeight w:val="313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hAnsi="Times New Roman"/>
                <w:bCs/>
                <w:i/>
                <w:sz w:val="20"/>
                <w:szCs w:val="20"/>
              </w:rPr>
              <w:t>Индекс Симпсона</w:t>
            </w:r>
          </w:p>
        </w:tc>
        <w:tc>
          <w:tcPr>
            <w:tcW w:w="1701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</w:t>
            </w:r>
          </w:p>
        </w:tc>
        <w:tc>
          <w:tcPr>
            <w:tcW w:w="1276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0,2</w:t>
            </w:r>
          </w:p>
        </w:tc>
        <w:tc>
          <w:tcPr>
            <w:tcW w:w="1275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0,1</w:t>
            </w:r>
          </w:p>
        </w:tc>
      </w:tr>
      <w:tr w:rsidR="006370A8" w:rsidRPr="00887592" w:rsidTr="00A22518">
        <w:trPr>
          <w:trHeight w:val="312"/>
        </w:trPr>
        <w:tc>
          <w:tcPr>
            <w:tcW w:w="2093" w:type="dxa"/>
          </w:tcPr>
          <w:p w:rsidR="006370A8" w:rsidRPr="00887592" w:rsidRDefault="006370A8" w:rsidP="00A22518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887592">
              <w:rPr>
                <w:rFonts w:ascii="Times New Roman" w:hAnsi="Times New Roman"/>
                <w:bCs/>
                <w:i/>
                <w:sz w:val="20"/>
                <w:szCs w:val="20"/>
              </w:rPr>
              <w:t>Равномерность</w:t>
            </w:r>
          </w:p>
        </w:tc>
        <w:tc>
          <w:tcPr>
            <w:tcW w:w="1701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0A8" w:rsidRPr="00887592" w:rsidRDefault="006370A8" w:rsidP="00A22518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0,7</w:t>
            </w:r>
          </w:p>
        </w:tc>
        <w:tc>
          <w:tcPr>
            <w:tcW w:w="1275" w:type="dxa"/>
            <w:gridSpan w:val="2"/>
          </w:tcPr>
          <w:p w:rsidR="006370A8" w:rsidRPr="00887592" w:rsidRDefault="006370A8" w:rsidP="00A22518">
            <w:pPr>
              <w:jc w:val="center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87592">
              <w:rPr>
                <w:rFonts w:ascii="Times New Roman" w:eastAsia="Calibri" w:hAnsi="Times New Roman"/>
                <w:i/>
                <w:sz w:val="20"/>
                <w:szCs w:val="20"/>
              </w:rPr>
              <w:t>0,8</w:t>
            </w:r>
          </w:p>
        </w:tc>
      </w:tr>
    </w:tbl>
    <w:p w:rsidR="006370A8" w:rsidRPr="00887592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</w:p>
    <w:p w:rsidR="006370A8" w:rsidRPr="00887592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  <w:r w:rsidRPr="00887592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1D07ECFC" wp14:editId="541B398A">
            <wp:extent cx="4340646" cy="2225407"/>
            <wp:effectExtent l="0" t="0" r="22225" b="228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370A8" w:rsidRPr="0014139C" w:rsidRDefault="006370A8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8. </w:t>
      </w:r>
      <w:r w:rsidRPr="0014139C">
        <w:rPr>
          <w:rFonts w:ascii="Times New Roman" w:hAnsi="Times New Roman"/>
          <w:sz w:val="28"/>
          <w:szCs w:val="28"/>
        </w:rPr>
        <w:t>Численность насекомых на трех площадках</w:t>
      </w:r>
    </w:p>
    <w:p w:rsidR="006370A8" w:rsidRPr="00887592" w:rsidRDefault="006370A8" w:rsidP="006370A8">
      <w:pPr>
        <w:spacing w:line="360" w:lineRule="auto"/>
        <w:jc w:val="both"/>
        <w:rPr>
          <w:rFonts w:ascii="Times New Roman" w:hAnsi="Times New Roman"/>
        </w:rPr>
      </w:pPr>
      <w:r w:rsidRPr="00887592">
        <w:rPr>
          <w:rFonts w:ascii="Times New Roman" w:hAnsi="Times New Roman"/>
          <w:noProof/>
          <w:lang w:eastAsia="ru-RU"/>
        </w:rPr>
        <w:drawing>
          <wp:inline distT="0" distB="0" distL="0" distR="0" wp14:anchorId="337B539A" wp14:editId="1D430713">
            <wp:extent cx="4263528" cy="2313542"/>
            <wp:effectExtent l="0" t="0" r="22860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370A8" w:rsidRPr="0014139C" w:rsidRDefault="006370A8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9. </w:t>
      </w:r>
      <w:r w:rsidRPr="0014139C">
        <w:rPr>
          <w:rFonts w:ascii="Times New Roman" w:hAnsi="Times New Roman"/>
          <w:sz w:val="28"/>
          <w:szCs w:val="28"/>
        </w:rPr>
        <w:t>Индекс разно</w:t>
      </w:r>
      <w:r w:rsidR="000557B9" w:rsidRPr="0014139C">
        <w:rPr>
          <w:rFonts w:ascii="Times New Roman" w:hAnsi="Times New Roman"/>
          <w:sz w:val="28"/>
          <w:szCs w:val="28"/>
        </w:rPr>
        <w:t>образия видов на трех площадках</w:t>
      </w:r>
    </w:p>
    <w:p w:rsidR="006370A8" w:rsidRPr="0014139C" w:rsidRDefault="006370A8" w:rsidP="006370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70A8" w:rsidRPr="00887592" w:rsidRDefault="006370A8" w:rsidP="006370A8">
      <w:pPr>
        <w:spacing w:line="360" w:lineRule="auto"/>
        <w:jc w:val="both"/>
        <w:rPr>
          <w:rFonts w:ascii="Times New Roman" w:hAnsi="Times New Roman"/>
        </w:rPr>
      </w:pPr>
      <w:r w:rsidRPr="00887592">
        <w:rPr>
          <w:rFonts w:ascii="Times New Roman" w:hAnsi="Times New Roman"/>
          <w:noProof/>
          <w:lang w:eastAsia="ru-RU"/>
        </w:rPr>
        <w:drawing>
          <wp:inline distT="0" distB="0" distL="0" distR="0" wp14:anchorId="2F732C5C" wp14:editId="707991B2">
            <wp:extent cx="4351663" cy="2357609"/>
            <wp:effectExtent l="0" t="0" r="10795" b="2413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370A8" w:rsidRPr="0014139C" w:rsidRDefault="006370A8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10. </w:t>
      </w:r>
      <w:r w:rsidRPr="0014139C">
        <w:rPr>
          <w:rFonts w:ascii="Times New Roman" w:hAnsi="Times New Roman"/>
          <w:sz w:val="28"/>
          <w:szCs w:val="28"/>
        </w:rPr>
        <w:t>Индекс до</w:t>
      </w:r>
      <w:r w:rsidR="000557B9" w:rsidRPr="0014139C">
        <w:rPr>
          <w:rFonts w:ascii="Times New Roman" w:hAnsi="Times New Roman"/>
          <w:sz w:val="28"/>
          <w:szCs w:val="28"/>
        </w:rPr>
        <w:t>минирования на трех площадках</w:t>
      </w:r>
      <w:r w:rsidRPr="0014139C">
        <w:rPr>
          <w:rFonts w:ascii="Times New Roman" w:hAnsi="Times New Roman"/>
          <w:i/>
          <w:sz w:val="28"/>
          <w:szCs w:val="28"/>
        </w:rPr>
        <w:t xml:space="preserve">                                    </w:t>
      </w: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  <w:r w:rsidRPr="0088759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2D7566C" wp14:editId="1A1B3159">
            <wp:extent cx="4583017" cy="2214391"/>
            <wp:effectExtent l="0" t="0" r="8255" b="0"/>
            <wp:docPr id="17" name="Рисунок 17" descr="https://sun9-48.userapi.com/impg/1zleuXa8gzSpuLwCyZcj7JkqiIpKOqnL-SkO-Q/I3wcBoue1HA.jpg?size=1280x622&amp;quality=95&amp;sign=e7924a5d4226ce9d9546dae55733e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1zleuXa8gzSpuLwCyZcj7JkqiIpKOqnL-SkO-Q/I3wcBoue1HA.jpg?size=1280x622&amp;quality=95&amp;sign=e7924a5d4226ce9d9546dae55733ea3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7" cy="22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A8" w:rsidRPr="0014139C" w:rsidRDefault="006370A8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11.  </w:t>
      </w:r>
      <w:r w:rsidRPr="0014139C">
        <w:rPr>
          <w:rFonts w:ascii="Times New Roman" w:hAnsi="Times New Roman"/>
          <w:sz w:val="28"/>
          <w:szCs w:val="28"/>
        </w:rPr>
        <w:t>Индек</w:t>
      </w:r>
      <w:r w:rsidR="000557B9" w:rsidRPr="0014139C">
        <w:rPr>
          <w:rFonts w:ascii="Times New Roman" w:hAnsi="Times New Roman"/>
          <w:sz w:val="28"/>
          <w:szCs w:val="28"/>
        </w:rPr>
        <w:t>с Брея-Кёртиса на трех площадях</w:t>
      </w: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</w:rPr>
      </w:pP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040DB15" wp14:editId="73218480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C4C3F" w:rsidRDefault="000C4C3F" w:rsidP="000C4C3F">
      <w:pPr>
        <w:spacing w:line="360" w:lineRule="auto"/>
        <w:jc w:val="both"/>
        <w:rPr>
          <w:rFonts w:ascii="Times New Roman" w:hAnsi="Times New Roman"/>
          <w:i/>
        </w:rPr>
      </w:pPr>
    </w:p>
    <w:p w:rsidR="000C4C3F" w:rsidRDefault="006370A8" w:rsidP="000C4C3F">
      <w:pPr>
        <w:spacing w:line="360" w:lineRule="auto"/>
        <w:jc w:val="both"/>
        <w:rPr>
          <w:rFonts w:ascii="Times New Roman" w:hAnsi="Times New Roman"/>
          <w:i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12 </w:t>
      </w:r>
      <w:r w:rsidR="00BB5122" w:rsidRPr="0014139C">
        <w:rPr>
          <w:rFonts w:ascii="Times New Roman" w:hAnsi="Times New Roman"/>
          <w:sz w:val="28"/>
          <w:szCs w:val="28"/>
        </w:rPr>
        <w:t xml:space="preserve">Доля видов по индексу </w:t>
      </w:r>
      <w:r w:rsidRPr="0014139C">
        <w:rPr>
          <w:rFonts w:ascii="Times New Roman" w:hAnsi="Times New Roman"/>
          <w:sz w:val="28"/>
          <w:szCs w:val="28"/>
        </w:rPr>
        <w:t>доминирования на изученных участках</w:t>
      </w:r>
    </w:p>
    <w:p w:rsidR="000C4C3F" w:rsidRPr="000C4C3F" w:rsidRDefault="000C4C3F" w:rsidP="000C4C3F">
      <w:pPr>
        <w:spacing w:line="360" w:lineRule="auto"/>
        <w:jc w:val="both"/>
        <w:rPr>
          <w:rFonts w:ascii="Times New Roman" w:hAnsi="Times New Roman"/>
          <w:i/>
        </w:rPr>
      </w:pPr>
    </w:p>
    <w:p w:rsidR="000C4C3F" w:rsidRDefault="000C4C3F" w:rsidP="000C4C3F">
      <w:r>
        <w:rPr>
          <w:noProof/>
          <w:lang w:eastAsia="ru-RU"/>
        </w:rPr>
        <w:lastRenderedPageBreak/>
        <w:drawing>
          <wp:inline distT="0" distB="0" distL="0" distR="0" wp14:anchorId="67E51477" wp14:editId="5A4EFDB5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4139C" w:rsidRDefault="0014139C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370A8" w:rsidRPr="0014139C" w:rsidRDefault="000C4C3F" w:rsidP="006370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 xml:space="preserve">Рис. 13 </w:t>
      </w:r>
      <w:r w:rsidR="00BB5122" w:rsidRPr="0014139C">
        <w:rPr>
          <w:rFonts w:ascii="Times New Roman" w:hAnsi="Times New Roman"/>
          <w:sz w:val="28"/>
          <w:szCs w:val="28"/>
        </w:rPr>
        <w:t xml:space="preserve">Доля от численности основных доминирующих групп </w:t>
      </w:r>
      <w:r w:rsidRPr="0014139C">
        <w:rPr>
          <w:rFonts w:ascii="Times New Roman" w:hAnsi="Times New Roman"/>
          <w:sz w:val="28"/>
          <w:szCs w:val="28"/>
        </w:rPr>
        <w:t>насекомых на изученных участках</w:t>
      </w:r>
    </w:p>
    <w:p w:rsidR="000C4C3F" w:rsidRDefault="000C4C3F" w:rsidP="006370A8">
      <w:pPr>
        <w:spacing w:line="360" w:lineRule="auto"/>
        <w:jc w:val="both"/>
        <w:rPr>
          <w:rFonts w:ascii="Times New Roman" w:hAnsi="Times New Roman"/>
          <w:i/>
        </w:rPr>
      </w:pP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2367F8D9" wp14:editId="66C26C7B">
            <wp:extent cx="4895850" cy="21812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370A8" w:rsidRPr="0014139C" w:rsidRDefault="000C4C3F" w:rsidP="006370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>Рис. 14</w:t>
      </w:r>
      <w:r w:rsidR="006370A8" w:rsidRPr="0014139C">
        <w:rPr>
          <w:rFonts w:ascii="Times New Roman" w:hAnsi="Times New Roman"/>
          <w:i/>
          <w:sz w:val="28"/>
          <w:szCs w:val="28"/>
        </w:rPr>
        <w:t xml:space="preserve"> </w:t>
      </w:r>
      <w:r w:rsidR="006370A8" w:rsidRPr="0014139C">
        <w:rPr>
          <w:rFonts w:ascii="Times New Roman" w:hAnsi="Times New Roman"/>
          <w:sz w:val="28"/>
          <w:szCs w:val="28"/>
        </w:rPr>
        <w:t>Сезонная динамика численности пчелы медоносной</w:t>
      </w:r>
      <w:r w:rsidR="0049486D" w:rsidRPr="0014139C">
        <w:rPr>
          <w:rFonts w:ascii="Times New Roman" w:hAnsi="Times New Roman"/>
          <w:sz w:val="28"/>
          <w:szCs w:val="28"/>
        </w:rPr>
        <w:t xml:space="preserve"> и капустной моли на 1 участке </w:t>
      </w:r>
    </w:p>
    <w:p w:rsidR="0049486D" w:rsidRPr="009460BA" w:rsidRDefault="0049486D" w:rsidP="006370A8">
      <w:pPr>
        <w:spacing w:line="360" w:lineRule="auto"/>
        <w:jc w:val="both"/>
        <w:rPr>
          <w:rFonts w:ascii="Times New Roman" w:hAnsi="Times New Roman"/>
          <w:i/>
        </w:rPr>
      </w:pPr>
    </w:p>
    <w:p w:rsidR="006370A8" w:rsidRPr="009460BA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  <w:r w:rsidRPr="009460BA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4BC887BE" wp14:editId="670C74CA">
            <wp:extent cx="4829175" cy="209550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370A8" w:rsidRPr="0014139C" w:rsidRDefault="000C4C3F" w:rsidP="006370A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>Рис. 15</w:t>
      </w:r>
      <w:r w:rsidR="006370A8" w:rsidRPr="0014139C">
        <w:rPr>
          <w:rFonts w:ascii="Times New Roman" w:hAnsi="Times New Roman"/>
          <w:i/>
          <w:sz w:val="28"/>
          <w:szCs w:val="28"/>
        </w:rPr>
        <w:t xml:space="preserve"> </w:t>
      </w:r>
      <w:r w:rsidR="006370A8" w:rsidRPr="0014139C">
        <w:rPr>
          <w:rFonts w:ascii="Times New Roman" w:hAnsi="Times New Roman"/>
          <w:sz w:val="28"/>
          <w:szCs w:val="28"/>
        </w:rPr>
        <w:t>Сезонная динамика численности пчелы медоносной и капустной моли на 2  участке</w:t>
      </w:r>
      <w:r w:rsidR="006370A8" w:rsidRPr="0014139C">
        <w:rPr>
          <w:rFonts w:ascii="Times New Roman" w:hAnsi="Times New Roman"/>
          <w:i/>
          <w:sz w:val="28"/>
          <w:szCs w:val="28"/>
        </w:rPr>
        <w:t xml:space="preserve"> </w:t>
      </w:r>
    </w:p>
    <w:p w:rsidR="006370A8" w:rsidRPr="009460BA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</w:p>
    <w:p w:rsidR="006370A8" w:rsidRDefault="006370A8" w:rsidP="006370A8">
      <w:pPr>
        <w:spacing w:line="360" w:lineRule="auto"/>
        <w:jc w:val="both"/>
        <w:rPr>
          <w:rFonts w:ascii="Times New Roman" w:hAnsi="Times New Roman"/>
          <w:i/>
        </w:rPr>
      </w:pPr>
      <w:r>
        <w:rPr>
          <w:i/>
          <w:noProof/>
          <w:lang w:eastAsia="ru-RU"/>
        </w:rPr>
        <w:drawing>
          <wp:inline distT="0" distB="0" distL="0" distR="0" wp14:anchorId="63E95162" wp14:editId="08E3FAF1">
            <wp:extent cx="4895850" cy="23431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370A8" w:rsidRPr="0014139C" w:rsidRDefault="000C4C3F" w:rsidP="006370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139C">
        <w:rPr>
          <w:rFonts w:ascii="Times New Roman" w:hAnsi="Times New Roman"/>
          <w:i/>
          <w:sz w:val="28"/>
          <w:szCs w:val="28"/>
        </w:rPr>
        <w:t>Рис. 16</w:t>
      </w:r>
      <w:r w:rsidR="006370A8" w:rsidRPr="0014139C">
        <w:rPr>
          <w:rFonts w:ascii="Times New Roman" w:hAnsi="Times New Roman"/>
          <w:i/>
          <w:sz w:val="28"/>
          <w:szCs w:val="28"/>
        </w:rPr>
        <w:t xml:space="preserve">  </w:t>
      </w:r>
      <w:r w:rsidR="006370A8" w:rsidRPr="0014139C">
        <w:rPr>
          <w:rFonts w:ascii="Times New Roman" w:hAnsi="Times New Roman"/>
          <w:sz w:val="28"/>
          <w:szCs w:val="28"/>
        </w:rPr>
        <w:t xml:space="preserve">Сезонная динамика численности пчелы медоносной и капустной моли на 3 участке </w:t>
      </w:r>
      <w:bookmarkStart w:id="0" w:name="_GoBack"/>
      <w:bookmarkEnd w:id="0"/>
    </w:p>
    <w:sectPr w:rsidR="006370A8" w:rsidRPr="0014139C" w:rsidSect="00F35CE3">
      <w:headerReference w:type="default" r:id="rId35"/>
      <w:pgSz w:w="11906" w:h="16838"/>
      <w:pgMar w:top="851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A79" w:rsidRDefault="006C7A79" w:rsidP="000C4C3F">
      <w:r>
        <w:separator/>
      </w:r>
    </w:p>
  </w:endnote>
  <w:endnote w:type="continuationSeparator" w:id="0">
    <w:p w:rsidR="006C7A79" w:rsidRDefault="006C7A79" w:rsidP="000C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A79" w:rsidRDefault="006C7A79" w:rsidP="000C4C3F">
      <w:r>
        <w:separator/>
      </w:r>
    </w:p>
  </w:footnote>
  <w:footnote w:type="continuationSeparator" w:id="0">
    <w:p w:rsidR="006C7A79" w:rsidRDefault="006C7A79" w:rsidP="000C4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3230198"/>
      <w:docPartObj>
        <w:docPartGallery w:val="Page Numbers (Top of Page)"/>
        <w:docPartUnique/>
      </w:docPartObj>
    </w:sdtPr>
    <w:sdtContent>
      <w:p w:rsidR="00F35CE3" w:rsidRDefault="00F35CE3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012">
          <w:rPr>
            <w:noProof/>
          </w:rPr>
          <w:t>25</w:t>
        </w:r>
        <w:r>
          <w:fldChar w:fldCharType="end"/>
        </w:r>
      </w:p>
    </w:sdtContent>
  </w:sdt>
  <w:p w:rsidR="00F35CE3" w:rsidRDefault="00F35CE3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8164D"/>
    <w:multiLevelType w:val="hybridMultilevel"/>
    <w:tmpl w:val="795C4D24"/>
    <w:lvl w:ilvl="0" w:tplc="A0A09BA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AFC"/>
    <w:rsid w:val="0004359B"/>
    <w:rsid w:val="000557B9"/>
    <w:rsid w:val="00087865"/>
    <w:rsid w:val="000C4C3F"/>
    <w:rsid w:val="00116A6A"/>
    <w:rsid w:val="0014139C"/>
    <w:rsid w:val="00165ECA"/>
    <w:rsid w:val="00176FEF"/>
    <w:rsid w:val="00192D8B"/>
    <w:rsid w:val="001D13AC"/>
    <w:rsid w:val="00204321"/>
    <w:rsid w:val="002B2012"/>
    <w:rsid w:val="002C62ED"/>
    <w:rsid w:val="002E4B25"/>
    <w:rsid w:val="00312F67"/>
    <w:rsid w:val="0032123C"/>
    <w:rsid w:val="0033574A"/>
    <w:rsid w:val="00347C29"/>
    <w:rsid w:val="003E4C9E"/>
    <w:rsid w:val="00401A67"/>
    <w:rsid w:val="0049486D"/>
    <w:rsid w:val="004D3967"/>
    <w:rsid w:val="00577305"/>
    <w:rsid w:val="0058741C"/>
    <w:rsid w:val="005B7FF0"/>
    <w:rsid w:val="005C7C7B"/>
    <w:rsid w:val="00613FDD"/>
    <w:rsid w:val="006370A8"/>
    <w:rsid w:val="006702D7"/>
    <w:rsid w:val="006C7A79"/>
    <w:rsid w:val="00810C28"/>
    <w:rsid w:val="00815DE2"/>
    <w:rsid w:val="00867F1F"/>
    <w:rsid w:val="008851D8"/>
    <w:rsid w:val="008A024B"/>
    <w:rsid w:val="00922C1D"/>
    <w:rsid w:val="009417E5"/>
    <w:rsid w:val="00996312"/>
    <w:rsid w:val="00A22518"/>
    <w:rsid w:val="00A31AFC"/>
    <w:rsid w:val="00A51F77"/>
    <w:rsid w:val="00A94050"/>
    <w:rsid w:val="00AB666A"/>
    <w:rsid w:val="00AD786F"/>
    <w:rsid w:val="00AE6A99"/>
    <w:rsid w:val="00AF5F1C"/>
    <w:rsid w:val="00BB5122"/>
    <w:rsid w:val="00BE1F1A"/>
    <w:rsid w:val="00C73ABF"/>
    <w:rsid w:val="00D221CB"/>
    <w:rsid w:val="00D57116"/>
    <w:rsid w:val="00D75BB8"/>
    <w:rsid w:val="00D9680D"/>
    <w:rsid w:val="00DE0A34"/>
    <w:rsid w:val="00DF1E43"/>
    <w:rsid w:val="00E6195E"/>
    <w:rsid w:val="00E75051"/>
    <w:rsid w:val="00E7670A"/>
    <w:rsid w:val="00ED64E4"/>
    <w:rsid w:val="00EE36B0"/>
    <w:rsid w:val="00EF3E90"/>
    <w:rsid w:val="00F174B6"/>
    <w:rsid w:val="00F35CE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87FE"/>
  <w15:docId w15:val="{4C719619-0EDF-4753-9A8D-CA58234B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C3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3E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E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E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3E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E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E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E9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E9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E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E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3E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3E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3E9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3E9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3E9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3E9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3E9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3E9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F3E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EF3E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3E9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F3E9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F3E90"/>
    <w:rPr>
      <w:b/>
      <w:bCs/>
    </w:rPr>
  </w:style>
  <w:style w:type="character" w:styleId="a8">
    <w:name w:val="Emphasis"/>
    <w:basedOn w:val="a0"/>
    <w:uiPriority w:val="20"/>
    <w:qFormat/>
    <w:rsid w:val="00EF3E9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3E90"/>
    <w:rPr>
      <w:szCs w:val="32"/>
    </w:rPr>
  </w:style>
  <w:style w:type="paragraph" w:styleId="aa">
    <w:name w:val="List Paragraph"/>
    <w:basedOn w:val="a"/>
    <w:uiPriority w:val="34"/>
    <w:qFormat/>
    <w:rsid w:val="00EF3E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3E90"/>
    <w:rPr>
      <w:i/>
    </w:rPr>
  </w:style>
  <w:style w:type="character" w:customStyle="1" w:styleId="22">
    <w:name w:val="Цитата 2 Знак"/>
    <w:basedOn w:val="a0"/>
    <w:link w:val="21"/>
    <w:uiPriority w:val="29"/>
    <w:rsid w:val="00EF3E9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3E9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3E90"/>
    <w:rPr>
      <w:b/>
      <w:i/>
      <w:sz w:val="24"/>
    </w:rPr>
  </w:style>
  <w:style w:type="character" w:styleId="ad">
    <w:name w:val="Subtle Emphasis"/>
    <w:uiPriority w:val="19"/>
    <w:qFormat/>
    <w:rsid w:val="00EF3E9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3E9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3E9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3E9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3E9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3E90"/>
    <w:pPr>
      <w:outlineLvl w:val="9"/>
    </w:pPr>
  </w:style>
  <w:style w:type="character" w:styleId="af3">
    <w:name w:val="annotation reference"/>
    <w:basedOn w:val="a0"/>
    <w:uiPriority w:val="99"/>
    <w:semiHidden/>
    <w:unhideWhenUsed/>
    <w:rsid w:val="00A31AF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31AFC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31AFC"/>
    <w:rPr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A31AF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1AFC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637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0C4C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0C4C3F"/>
    <w:rPr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0C4C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0C4C3F"/>
    <w:rPr>
      <w:sz w:val="24"/>
      <w:szCs w:val="24"/>
    </w:rPr>
  </w:style>
  <w:style w:type="character" w:styleId="afd">
    <w:name w:val="Hyperlink"/>
    <w:basedOn w:val="a0"/>
    <w:uiPriority w:val="99"/>
    <w:unhideWhenUsed/>
    <w:rsid w:val="00EE36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5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vk.com/away.php?utf=1&amp;to=https%3A%2F%2Favatars.dzeninfra.ru%2Fget-zen_doc%2F10384542%2Fpub_64a15be6bd97d15ad052a1b9_64a15ddebd97d15ad0534188%2Fscale_1200" TargetMode="External"/><Relationship Id="rId18" Type="http://schemas.openxmlformats.org/officeDocument/2006/relationships/image" Target="media/image8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yperlink" Target="https://vk.com/away.php?utf=1&amp;to=https%3A%2F%2Favatars.dzeninfra.ru%2Fget-zen_doc%2F1894366%2Fpub_5edb8b56539f654bc0f3f4f4_5edb8c0cb9e66247de83bfd8%2Fscale_1200" TargetMode="External"/><Relationship Id="rId34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vk.com/away.php?utf=1&amp;to=https%3A%2F%2Fkurkul.com%2Fstorage%2FSpecial%2520projects%2FShkidnuku_ripaky%2Fcc666.jpg" TargetMode="External"/><Relationship Id="rId33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chart" Target="charts/chart7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chart" Target="charts/chart4.xml"/><Relationship Id="rId36" Type="http://schemas.openxmlformats.org/officeDocument/2006/relationships/fontTable" Target="fontTable.xml"/><Relationship Id="rId10" Type="http://schemas.openxmlformats.org/officeDocument/2006/relationships/hyperlink" Target="https://vk.com/away.php?to=https%3A%2F%2Fxn--80ajgpcpbhkds4a4g.xn--p1ai%2Fanaliz-posevnyh-ploshhadej%2F%3Fregion_id%3D2270%26area%3D9&amp;cc_key=" TargetMode="External"/><Relationship Id="rId19" Type="http://schemas.openxmlformats.org/officeDocument/2006/relationships/image" Target="media/image9.jpe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vk.com/away.php?utf=1&amp;to=https%3A%2F%2Fselhoz.admin-smolensk.ru%2Ffiles%2F198%2Fresize%2Frapsovyj-cvetoed1105_200_140.jpg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0"/>
            </a:pPr>
            <a:r>
              <a:rPr lang="ru-RU" sz="1200" b="1" i="0">
                <a:latin typeface="Times New Roman" pitchFamily="18" charset="0"/>
                <a:cs typeface="Times New Roman" pitchFamily="18" charset="0"/>
              </a:rPr>
              <a:t>Посевные площади занятые под яровым рапсом  в</a:t>
            </a:r>
            <a:r>
              <a:rPr lang="ru-RU" sz="1200" b="1" i="0" baseline="0">
                <a:latin typeface="Times New Roman" pitchFamily="18" charset="0"/>
                <a:cs typeface="Times New Roman" pitchFamily="18" charset="0"/>
              </a:rPr>
              <a:t> Тюменской области</a:t>
            </a:r>
            <a:endParaRPr lang="ru-RU" sz="1200" b="1" i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га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ln>
              <a:solidFill>
                <a:srgbClr val="4BACC6">
                  <a:lumMod val="75000"/>
                </a:srgbClr>
              </a:solidFill>
            </a:ln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2015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71.3</c:v>
                </c:pt>
                <c:pt idx="1">
                  <c:v>67.2</c:v>
                </c:pt>
                <c:pt idx="2">
                  <c:v>48.8</c:v>
                </c:pt>
                <c:pt idx="3">
                  <c:v>35.299999999999997</c:v>
                </c:pt>
                <c:pt idx="4" formatCode="d\-mmm">
                  <c:v>20.3</c:v>
                </c:pt>
                <c:pt idx="5">
                  <c:v>20.7</c:v>
                </c:pt>
                <c:pt idx="6">
                  <c:v>24.5</c:v>
                </c:pt>
                <c:pt idx="7">
                  <c:v>33.799999999999997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3A-476F-9714-40DE35A26C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088064"/>
        <c:axId val="162163328"/>
      </c:barChart>
      <c:catAx>
        <c:axId val="16208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163328"/>
        <c:crosses val="autoZero"/>
        <c:auto val="1"/>
        <c:lblAlgn val="ctr"/>
        <c:lblOffset val="100"/>
        <c:noMultiLvlLbl val="0"/>
      </c:catAx>
      <c:valAx>
        <c:axId val="16216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088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Численность насекомых на трех площадях </a:t>
            </a:r>
          </a:p>
        </c:rich>
      </c:tx>
      <c:overlay val="0"/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Площадь 1</c:v>
                </c:pt>
                <c:pt idx="1">
                  <c:v>Площадь 2</c:v>
                </c:pt>
                <c:pt idx="2">
                  <c:v>Площадь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2837</c:v>
                </c:pt>
                <c:pt idx="1">
                  <c:v>1672</c:v>
                </c:pt>
                <c:pt idx="2">
                  <c:v>1965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AA-46AD-B410-BFEE60D31F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83328"/>
        <c:axId val="22484864"/>
        <c:axId val="0"/>
      </c:bar3DChart>
      <c:catAx>
        <c:axId val="22483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484864"/>
        <c:crosses val="autoZero"/>
        <c:auto val="1"/>
        <c:lblAlgn val="ctr"/>
        <c:lblOffset val="100"/>
        <c:noMultiLvlLbl val="0"/>
      </c:catAx>
      <c:valAx>
        <c:axId val="22484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4833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Индекс разнообразия видов по Шеннону</a:t>
            </a:r>
          </a:p>
        </c:rich>
      </c:tx>
      <c:layout>
        <c:manualLayout>
          <c:xMode val="edge"/>
          <c:yMode val="edge"/>
          <c:x val="0.1390028590176228"/>
          <c:y val="3.293988471040351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Площадь 1 </c:v>
                </c:pt>
                <c:pt idx="1">
                  <c:v>Площадь 2</c:v>
                </c:pt>
                <c:pt idx="2">
                  <c:v>Площадь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2.9</c:v>
                </c:pt>
                <c:pt idx="1">
                  <c:v>2.4</c:v>
                </c:pt>
                <c:pt idx="2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78-4CAF-A2A5-031C6A264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9486464"/>
        <c:axId val="69488000"/>
        <c:axId val="0"/>
      </c:bar3DChart>
      <c:catAx>
        <c:axId val="694864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488000"/>
        <c:crosses val="autoZero"/>
        <c:auto val="1"/>
        <c:lblAlgn val="ctr"/>
        <c:lblOffset val="100"/>
        <c:noMultiLvlLbl val="0"/>
      </c:catAx>
      <c:valAx>
        <c:axId val="694880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4864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Индекс доминирования по Симпсону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Площадь 1</c:v>
                </c:pt>
                <c:pt idx="1">
                  <c:v>Площадь 2</c:v>
                </c:pt>
                <c:pt idx="2">
                  <c:v>Площадь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0.1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AB-42C8-9CA4-58E06BF00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8558080"/>
        <c:axId val="118584448"/>
        <c:axId val="0"/>
      </c:bar3DChart>
      <c:catAx>
        <c:axId val="118558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584448"/>
        <c:crosses val="autoZero"/>
        <c:auto val="1"/>
        <c:lblAlgn val="ctr"/>
        <c:lblOffset val="100"/>
        <c:noMultiLvlLbl val="0"/>
      </c:catAx>
      <c:valAx>
        <c:axId val="1185844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558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доминанты</c:v>
                </c:pt>
              </c:strCache>
            </c:strRef>
          </c:tx>
          <c:spPr>
            <a:solidFill>
              <a:srgbClr val="4BACC6">
                <a:lumMod val="50000"/>
              </a:srgb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58-473F-9935-9BD599E9FB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субдоминанты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58-473F-9935-9BD599E9FB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рецеденты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</c:v>
                </c:pt>
                <c:pt idx="1">
                  <c:v>9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58-473F-9935-9BD599E9FB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8668800"/>
        <c:axId val="69260416"/>
        <c:axId val="0"/>
      </c:bar3DChart>
      <c:catAx>
        <c:axId val="6866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260416"/>
        <c:crosses val="autoZero"/>
        <c:auto val="1"/>
        <c:lblAlgn val="ctr"/>
        <c:lblOffset val="100"/>
        <c:noMultiLvlLbl val="0"/>
      </c:catAx>
      <c:valAx>
        <c:axId val="692604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6688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доминанты</c:v>
                </c:pt>
              </c:strCache>
            </c:strRef>
          </c:tx>
          <c:spPr>
            <a:solidFill>
              <a:srgbClr val="4BACC6">
                <a:lumMod val="50000"/>
              </a:srgb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1449</c:v>
                </c:pt>
                <c:pt idx="1">
                  <c:v>1004</c:v>
                </c:pt>
                <c:pt idx="2">
                  <c:v>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2-4351-B52C-72BC34AEF9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субдоминанты</c:v>
                </c:pt>
              </c:strCache>
            </c:strRef>
          </c:tx>
          <c:spPr>
            <a:solidFill>
              <a:srgbClr val="4BACC6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1130</c:v>
                </c:pt>
                <c:pt idx="1">
                  <c:v>520</c:v>
                </c:pt>
                <c:pt idx="2">
                  <c:v>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F2-4351-B52C-72BC34AEF9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рецеденты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253</c:v>
                </c:pt>
                <c:pt idx="1">
                  <c:v>81</c:v>
                </c:pt>
                <c:pt idx="2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F2-4351-B52C-72BC34AEF9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650176"/>
        <c:axId val="163856768"/>
        <c:axId val="0"/>
      </c:bar3DChart>
      <c:catAx>
        <c:axId val="163650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856768"/>
        <c:crosses val="autoZero"/>
        <c:auto val="1"/>
        <c:lblAlgn val="ctr"/>
        <c:lblOffset val="100"/>
        <c:noMultiLvlLbl val="0"/>
      </c:catAx>
      <c:valAx>
        <c:axId val="16385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650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Сезонная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динамика 1 участка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медоносная пчела</c:v>
                </c:pt>
              </c:strCache>
            </c:strRef>
          </c:tx>
          <c:spPr>
            <a:ln>
              <a:solidFill>
                <a:srgbClr val="4BACC6">
                  <a:lumMod val="75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D3-479F-91FB-C7C8CF45CC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капустная моль </c:v>
                </c:pt>
              </c:strCache>
            </c:strRef>
          </c:tx>
          <c:spPr>
            <a:ln>
              <a:solidFill>
                <a:srgbClr val="4BACC6">
                  <a:lumMod val="60000"/>
                  <a:lumOff val="40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6</c:v>
                </c:pt>
                <c:pt idx="1">
                  <c:v>9</c:v>
                </c:pt>
                <c:pt idx="2">
                  <c:v>0</c:v>
                </c:pt>
                <c:pt idx="3">
                  <c:v>1</c:v>
                </c:pt>
                <c:pt idx="4">
                  <c:v>3</c:v>
                </c:pt>
                <c:pt idx="5">
                  <c:v>6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5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D3-479F-91FB-C7C8CF45C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698752"/>
        <c:axId val="118700288"/>
      </c:lineChart>
      <c:catAx>
        <c:axId val="118698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i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700288"/>
        <c:crosses val="autoZero"/>
        <c:auto val="1"/>
        <c:lblAlgn val="ctr"/>
        <c:lblOffset val="100"/>
        <c:noMultiLvlLbl val="0"/>
      </c:catAx>
      <c:valAx>
        <c:axId val="1187002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6987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Сезонная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динамика 2 участка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медоносная пчелы</c:v>
                </c:pt>
              </c:strCache>
            </c:strRef>
          </c:tx>
          <c:spPr>
            <a:ln>
              <a:solidFill>
                <a:srgbClr val="4BACC6">
                  <a:lumMod val="75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E8-497F-91E8-2519082EBA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капустная моль</c:v>
                </c:pt>
              </c:strCache>
            </c:strRef>
          </c:tx>
          <c:spPr>
            <a:ln>
              <a:solidFill>
                <a:srgbClr val="4BACC6">
                  <a:lumMod val="60000"/>
                  <a:lumOff val="40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5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9</c:v>
                </c:pt>
                <c:pt idx="5">
                  <c:v>0</c:v>
                </c:pt>
                <c:pt idx="6">
                  <c:v>7</c:v>
                </c:pt>
                <c:pt idx="7">
                  <c:v>8</c:v>
                </c:pt>
                <c:pt idx="8">
                  <c:v>1</c:v>
                </c:pt>
                <c:pt idx="9">
                  <c:v>0</c:v>
                </c:pt>
                <c:pt idx="10">
                  <c:v>9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E8-497F-91E8-2519082EBA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36416"/>
        <c:axId val="191558400"/>
      </c:lineChart>
      <c:catAx>
        <c:axId val="191036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558400"/>
        <c:crosses val="autoZero"/>
        <c:auto val="1"/>
        <c:lblAlgn val="ctr"/>
        <c:lblOffset val="100"/>
        <c:noMultiLvlLbl val="0"/>
      </c:catAx>
      <c:valAx>
        <c:axId val="1915584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364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Сезонная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динамика 3 участка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медоносная пчела</c:v>
                </c:pt>
              </c:strCache>
            </c:strRef>
          </c:tx>
          <c:spPr>
            <a:ln>
              <a:solidFill>
                <a:srgbClr val="4BACC6">
                  <a:lumMod val="75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6</c:v>
                </c:pt>
                <c:pt idx="5">
                  <c:v>0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6</c:v>
                </c:pt>
                <c:pt idx="10">
                  <c:v>1</c:v>
                </c:pt>
                <c:pt idx="11">
                  <c:v>3</c:v>
                </c:pt>
                <c:pt idx="1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09-4AB2-BC78-0AB3441832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капустная моль </c:v>
                </c:pt>
              </c:strCache>
            </c:strRef>
          </c:tx>
          <c:spPr>
            <a:ln>
              <a:solidFill>
                <a:srgbClr val="4BACC6">
                  <a:lumMod val="60000"/>
                  <a:lumOff val="40000"/>
                </a:srgbClr>
              </a:solidFill>
            </a:ln>
          </c:spPr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15 июня</c:v>
                </c:pt>
                <c:pt idx="1">
                  <c:v>20 июня</c:v>
                </c:pt>
                <c:pt idx="2">
                  <c:v>25 июня</c:v>
                </c:pt>
                <c:pt idx="3">
                  <c:v>30 июня</c:v>
                </c:pt>
                <c:pt idx="4">
                  <c:v>5 июля</c:v>
                </c:pt>
                <c:pt idx="5">
                  <c:v>10 июля</c:v>
                </c:pt>
                <c:pt idx="6">
                  <c:v>15 июля</c:v>
                </c:pt>
                <c:pt idx="7">
                  <c:v>20 июля</c:v>
                </c:pt>
                <c:pt idx="8">
                  <c:v>25 июля</c:v>
                </c:pt>
                <c:pt idx="9">
                  <c:v>30 июля</c:v>
                </c:pt>
                <c:pt idx="10">
                  <c:v>5 августа</c:v>
                </c:pt>
                <c:pt idx="11">
                  <c:v>10 августа</c:v>
                </c:pt>
                <c:pt idx="12">
                  <c:v>15 августа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10</c:v>
                </c:pt>
                <c:pt idx="4">
                  <c:v>7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5</c:v>
                </c:pt>
                <c:pt idx="9">
                  <c:v>8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09-4AB2-BC78-0AB344183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673856"/>
        <c:axId val="191675392"/>
      </c:lineChart>
      <c:catAx>
        <c:axId val="191673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675392"/>
        <c:crosses val="autoZero"/>
        <c:auto val="1"/>
        <c:lblAlgn val="ctr"/>
        <c:lblOffset val="100"/>
        <c:noMultiLvlLbl val="0"/>
      </c:catAx>
      <c:valAx>
        <c:axId val="191675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6738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20833-5A54-496D-8B80-AB770019F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4694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2023-10-11T13:35:00Z</cp:lastPrinted>
  <dcterms:created xsi:type="dcterms:W3CDTF">2023-12-19T13:21:00Z</dcterms:created>
  <dcterms:modified xsi:type="dcterms:W3CDTF">2023-12-20T05:11:00Z</dcterms:modified>
</cp:coreProperties>
</file>