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87C" w:rsidRPr="00A67721" w:rsidRDefault="00A67721" w:rsidP="0015643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72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Муниципальное бюджетное общеобразовательное учреждение</w:t>
      </w:r>
      <w:r w:rsidRPr="00A6772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br/>
        <w:t>«Центр Образования  № 3»</w:t>
      </w:r>
      <w:r w:rsidRPr="00A6772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br/>
        <w:t>Богородский городской округ</w:t>
      </w:r>
      <w:r w:rsidR="00331ED6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,</w:t>
      </w:r>
      <w:r w:rsidR="00313D7E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Московская область</w:t>
      </w:r>
    </w:p>
    <w:p w:rsidR="00E0287C" w:rsidRPr="00A67721" w:rsidRDefault="00E0287C" w:rsidP="001564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67721" w:rsidRPr="00A67721" w:rsidRDefault="00A67721" w:rsidP="00A677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87C" w:rsidRPr="00A67721" w:rsidRDefault="00E0287C" w:rsidP="001564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37DE" w:rsidRPr="009A429E" w:rsidRDefault="00A67721" w:rsidP="00A67721">
      <w:pPr>
        <w:spacing w:before="134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  <w:r w:rsidRPr="00A677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«Влияние антр</w:t>
      </w:r>
      <w:r w:rsidR="009F4CC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опогенных факторов на рост</w:t>
      </w:r>
      <w:r w:rsidRPr="00A677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в почве </w:t>
      </w:r>
    </w:p>
    <w:p w:rsidR="00A67721" w:rsidRPr="00A67721" w:rsidRDefault="00A67721" w:rsidP="00A67721">
      <w:pPr>
        <w:spacing w:before="134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77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бактерий рода Azotobacter»</w:t>
      </w:r>
    </w:p>
    <w:p w:rsidR="00E0287C" w:rsidRPr="00A67721" w:rsidRDefault="00E0287C" w:rsidP="001564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287C" w:rsidRPr="0074137D" w:rsidRDefault="0074137D" w:rsidP="0074137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137D">
        <w:rPr>
          <w:rFonts w:ascii="Times New Roman" w:hAnsi="Times New Roman" w:cs="Times New Roman"/>
          <w:i/>
          <w:sz w:val="28"/>
          <w:szCs w:val="28"/>
        </w:rPr>
        <w:t>Секция: Прикладная клеточная биология, биотехнология, генетика и селекция</w:t>
      </w:r>
    </w:p>
    <w:p w:rsidR="0074137D" w:rsidRDefault="001F509B" w:rsidP="00A67721">
      <w:pPr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    </w:t>
      </w:r>
    </w:p>
    <w:p w:rsidR="00A67721" w:rsidRDefault="0074137D" w:rsidP="00A67721">
      <w:pPr>
        <w:spacing w:after="0" w:line="240" w:lineRule="auto"/>
        <w:jc w:val="right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 </w:t>
      </w:r>
      <w:r w:rsidR="001F509B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F5571A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Выполнил</w:t>
      </w:r>
      <w:r w:rsidR="001F509B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: учащиеся  11</w:t>
      </w:r>
      <w:r w:rsidR="001F509B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A67721" w:rsidRPr="00A6772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класса</w:t>
      </w:r>
      <w:r w:rsidR="00A67721" w:rsidRPr="00A677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</w:t>
      </w:r>
      <w:r w:rsidR="00A67721" w:rsidRPr="00A677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 xml:space="preserve">  </w:t>
      </w:r>
    </w:p>
    <w:p w:rsidR="001F509B" w:rsidRDefault="0074137D" w:rsidP="0074137D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</w:t>
      </w:r>
      <w:r w:rsidR="008E37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Занегин Степан Александрович</w:t>
      </w:r>
      <w:r w:rsidR="00A67721" w:rsidRPr="00A677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1F509B" w:rsidRDefault="0074137D" w:rsidP="0074137D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</w:t>
      </w:r>
      <w:r w:rsidR="001F509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Варущенков Владислав Игоревич</w:t>
      </w:r>
    </w:p>
    <w:p w:rsidR="001F509B" w:rsidRDefault="0074137D" w:rsidP="0074137D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</w:t>
      </w:r>
      <w:r w:rsidR="001F509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Микова Елизавета Романовна</w:t>
      </w:r>
    </w:p>
    <w:p w:rsidR="00A67721" w:rsidRPr="00A67721" w:rsidRDefault="00A67721" w:rsidP="00A67721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721" w:rsidRPr="00A67721" w:rsidRDefault="00A67721" w:rsidP="00A67721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</w:t>
      </w:r>
      <w:r w:rsidR="00E9296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</w:t>
      </w:r>
      <w:r w:rsidR="001F509B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 </w:t>
      </w:r>
      <w:r w:rsidR="00E9296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6772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Руководитель</w:t>
      </w:r>
      <w:r w:rsidRPr="00A6772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: учитель биологии</w:t>
      </w:r>
    </w:p>
    <w:p w:rsidR="00A67721" w:rsidRPr="00A67721" w:rsidRDefault="00A67721" w:rsidP="00A67721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</w:t>
      </w:r>
      <w:r w:rsidR="001F509B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</w:t>
      </w: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6772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Микова Елена Александровна </w:t>
      </w:r>
    </w:p>
    <w:p w:rsidR="00E0287C" w:rsidRPr="00A67721" w:rsidRDefault="00E0287C" w:rsidP="00156437">
      <w:pPr>
        <w:pStyle w:val="a5"/>
        <w:spacing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Pr="00A67721" w:rsidRDefault="00E0287C" w:rsidP="00156437">
      <w:pPr>
        <w:pStyle w:val="a5"/>
        <w:spacing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Default="00E0287C" w:rsidP="00156437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67721" w:rsidRDefault="00A67721" w:rsidP="00156437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4137D" w:rsidRDefault="0074137D" w:rsidP="00156437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bookmarkStart w:id="0" w:name="_GoBack"/>
      <w:bookmarkEnd w:id="0"/>
    </w:p>
    <w:p w:rsidR="00E0287C" w:rsidRPr="00A67721" w:rsidRDefault="008E37DE" w:rsidP="008E37DE">
      <w:pPr>
        <w:tabs>
          <w:tab w:val="left" w:pos="4138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B972FE" w:rsidRPr="00A67721">
        <w:rPr>
          <w:rFonts w:ascii="Times New Roman" w:hAnsi="Times New Roman" w:cs="Times New Roman"/>
          <w:i/>
          <w:sz w:val="28"/>
          <w:szCs w:val="28"/>
        </w:rPr>
        <w:t>г.</w:t>
      </w:r>
      <w:r w:rsidR="001F509B">
        <w:rPr>
          <w:rFonts w:ascii="Times New Roman" w:hAnsi="Times New Roman" w:cs="Times New Roman"/>
          <w:i/>
          <w:sz w:val="28"/>
          <w:szCs w:val="28"/>
        </w:rPr>
        <w:t xml:space="preserve"> Ногинск</w:t>
      </w:r>
      <w:r w:rsidR="00516965">
        <w:rPr>
          <w:rFonts w:ascii="Times New Roman" w:hAnsi="Times New Roman" w:cs="Times New Roman"/>
          <w:i/>
          <w:sz w:val="28"/>
          <w:szCs w:val="28"/>
        </w:rPr>
        <w:t>, 2023</w:t>
      </w:r>
      <w:r w:rsidR="00E0287C" w:rsidRPr="00A67721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E0287C" w:rsidRPr="00683597" w:rsidRDefault="00156437" w:rsidP="001564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59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0287C" w:rsidRPr="00683597" w:rsidRDefault="00E0287C" w:rsidP="001564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2"/>
        <w:gridCol w:w="958"/>
      </w:tblGrid>
      <w:tr w:rsidR="00683597" w:rsidRPr="00683597" w:rsidTr="00AC4D07">
        <w:tc>
          <w:tcPr>
            <w:tcW w:w="8613" w:type="dxa"/>
          </w:tcPr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>1.Введение…………………………………………………………….</w:t>
            </w:r>
          </w:p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hideMark/>
          </w:tcPr>
          <w:p w:rsidR="00E0287C" w:rsidRPr="00683597" w:rsidRDefault="00F879F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83597" w:rsidRPr="00683597" w:rsidTr="00AC4D07">
        <w:tc>
          <w:tcPr>
            <w:tcW w:w="8613" w:type="dxa"/>
          </w:tcPr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2.Глава </w:t>
            </w:r>
            <w:r w:rsidRPr="0068359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156437"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Литературный обзор………………………………………</w:t>
            </w:r>
          </w:p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hideMark/>
          </w:tcPr>
          <w:p w:rsidR="00E0287C" w:rsidRPr="00683597" w:rsidRDefault="00971B63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83597" w:rsidRPr="00683597" w:rsidTr="00AC4D07">
        <w:tc>
          <w:tcPr>
            <w:tcW w:w="8613" w:type="dxa"/>
          </w:tcPr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3.Глава </w:t>
            </w:r>
            <w:r w:rsidRPr="0068359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156437"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Методика и результаты исследований………………</w:t>
            </w:r>
          </w:p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hideMark/>
          </w:tcPr>
          <w:p w:rsidR="00E0287C" w:rsidRPr="00683597" w:rsidRDefault="00AC4D07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83597" w:rsidRPr="00683597" w:rsidTr="00AC4D07">
        <w:tc>
          <w:tcPr>
            <w:tcW w:w="8613" w:type="dxa"/>
          </w:tcPr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>4.Выводы…………………………………………………………….</w:t>
            </w:r>
          </w:p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hideMark/>
          </w:tcPr>
          <w:p w:rsidR="00E0287C" w:rsidRPr="00683597" w:rsidRDefault="00156437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83597" w:rsidRPr="00683597" w:rsidTr="00AC4D07">
        <w:tc>
          <w:tcPr>
            <w:tcW w:w="8613" w:type="dxa"/>
          </w:tcPr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>5.Заключение……………………………………………………….</w:t>
            </w:r>
          </w:p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hideMark/>
          </w:tcPr>
          <w:p w:rsidR="00E0287C" w:rsidRPr="00683597" w:rsidRDefault="00156437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83597" w:rsidRPr="00683597" w:rsidTr="00AC4D07">
        <w:tc>
          <w:tcPr>
            <w:tcW w:w="8613" w:type="dxa"/>
          </w:tcPr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97">
              <w:rPr>
                <w:rFonts w:ascii="Times New Roman" w:hAnsi="Times New Roman" w:cs="Times New Roman"/>
                <w:b/>
                <w:sz w:val="28"/>
                <w:szCs w:val="28"/>
              </w:rPr>
              <w:t>6.Список литературы………………………………………………</w:t>
            </w:r>
          </w:p>
          <w:p w:rsidR="00E0287C" w:rsidRPr="00683597" w:rsidRDefault="00E0287C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hideMark/>
          </w:tcPr>
          <w:p w:rsidR="00E0287C" w:rsidRPr="00683597" w:rsidRDefault="00683597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AC4D07" w:rsidRPr="00683597" w:rsidTr="00AC4D07">
        <w:tc>
          <w:tcPr>
            <w:tcW w:w="8613" w:type="dxa"/>
          </w:tcPr>
          <w:p w:rsidR="00AC4D07" w:rsidRPr="00683597" w:rsidRDefault="00AC4D07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7.Приложение ……………………………………………………….</w:t>
            </w:r>
          </w:p>
        </w:tc>
        <w:tc>
          <w:tcPr>
            <w:tcW w:w="958" w:type="dxa"/>
          </w:tcPr>
          <w:p w:rsidR="00AC4D07" w:rsidRDefault="00AC4D07" w:rsidP="0015643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</w:tbl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0287C" w:rsidRPr="00A67721" w:rsidRDefault="00E0287C" w:rsidP="0015643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21EC2" w:rsidRPr="00683597" w:rsidRDefault="003664FF" w:rsidP="001564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59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B5A91" w:rsidRDefault="00B972FE" w:rsidP="0015643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59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67721" w:rsidRPr="00BD59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средствах</w:t>
      </w:r>
      <w:r w:rsidR="00683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массовой информации ч</w:t>
      </w:r>
      <w:r w:rsidR="00A67721" w:rsidRPr="00BD5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асто освещается патогенное влияние микроорганизмов на организм человека и окружающую среду. Действительно, некоторые микробы могут служить причиной инфекционных заболеваний или оказывать пагубное влияние на </w:t>
      </w:r>
      <w:r w:rsidR="00683597" w:rsidRPr="00BD59B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жизнедеятельность</w:t>
      </w:r>
      <w:r w:rsidR="00A67721" w:rsidRPr="00BD5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растений. С другой стороны, микробы являются важной частью экосистемы и выполняют в ней полезные функции.</w:t>
      </w:r>
      <w:r w:rsidR="007D4C30" w:rsidRPr="00BD5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4C30" w:rsidRPr="00BD59B9">
        <w:rPr>
          <w:rFonts w:ascii="Times New Roman" w:hAnsi="Times New Roman" w:cs="Times New Roman"/>
          <w:sz w:val="28"/>
          <w:szCs w:val="28"/>
        </w:rPr>
        <w:t>[1].</w:t>
      </w:r>
      <w:r w:rsidR="00AB5A91" w:rsidRPr="00BD59B9">
        <w:rPr>
          <w:rFonts w:ascii="Times New Roman" w:hAnsi="Times New Roman" w:cs="Times New Roman"/>
          <w:sz w:val="28"/>
          <w:szCs w:val="28"/>
        </w:rPr>
        <w:t xml:space="preserve"> </w:t>
      </w:r>
      <w:r w:rsidR="00AB5A91" w:rsidRPr="00BD5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Бактерии  играют большую роль в </w:t>
      </w:r>
      <w:r w:rsidR="00AB5A91" w:rsidRPr="00AB5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биологически важных круговоротах веществ на Земле, осуществляя химические превращения, совершенно недоступные ни растениям, ни животным. Циклическое превращение азотистых соединений играет первостепенную роль в снабжении необходимыми формами азота различных по пищевым потребностям организмов биосферы. Свыше 90% общей фиксации азота обусловлено метаболической активностью определённых бактерий.</w:t>
      </w:r>
      <w:r w:rsidR="00AB5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AB2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AB5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AB5A91" w:rsidRPr="00AB5A91" w:rsidRDefault="00AB5A91" w:rsidP="00BD59B9">
      <w:pPr>
        <w:spacing w:before="9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A9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Цель</w:t>
      </w:r>
      <w:r w:rsidR="009F4CC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 сравнить активность роста</w:t>
      </w: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бактерий рода </w:t>
      </w: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Azotobacter</w:t>
      </w: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в образцах почвы</w:t>
      </w:r>
      <w:r w:rsidR="00BD59B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с разной антропогенной нагрузкой</w:t>
      </w:r>
      <w:r w:rsidR="0051696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AB5A91" w:rsidRPr="00AB5A91" w:rsidRDefault="00AB5A91" w:rsidP="00BD59B9">
      <w:pPr>
        <w:spacing w:before="91" w:after="0" w:line="360" w:lineRule="auto"/>
        <w:ind w:left="547" w:hanging="54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5A9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Задачи:</w:t>
      </w:r>
    </w:p>
    <w:p w:rsidR="00AB5A91" w:rsidRPr="00AB5A91" w:rsidRDefault="00AB5A91" w:rsidP="00BD59B9">
      <w:pPr>
        <w:spacing w:before="91" w:after="0" w:line="360" w:lineRule="auto"/>
        <w:ind w:left="547" w:hanging="54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1.Подобрать участки почв в г.Ногинске, </w:t>
      </w:r>
      <w:r w:rsidR="00BD59B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обладающие разной антропогенной </w:t>
      </w: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на</w:t>
      </w:r>
      <w:r w:rsidR="0068359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грузкой(</w:t>
      </w: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загрязнение автотранспортом, электромагнитное загрязнение, загрязнение ТБО);</w:t>
      </w:r>
    </w:p>
    <w:p w:rsidR="00AB5A91" w:rsidRPr="00AB5A91" w:rsidRDefault="00AB5A91" w:rsidP="00BD59B9">
      <w:pPr>
        <w:spacing w:before="86" w:after="0" w:line="360" w:lineRule="auto"/>
        <w:ind w:left="547" w:hanging="54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2.Провести химический анализ собранных почв;</w:t>
      </w:r>
    </w:p>
    <w:p w:rsidR="00AB5A91" w:rsidRPr="00AB5A91" w:rsidRDefault="00AB5A91" w:rsidP="00BD59B9">
      <w:pPr>
        <w:spacing w:before="86" w:after="0" w:line="360" w:lineRule="auto"/>
        <w:ind w:left="547" w:hanging="54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3.Выделить азотфиксирующих бактерий, описать их;</w:t>
      </w:r>
    </w:p>
    <w:p w:rsidR="00AB5A91" w:rsidRDefault="00AB5A91" w:rsidP="00BD59B9">
      <w:pPr>
        <w:spacing w:before="86" w:after="0" w:line="360" w:lineRule="auto"/>
        <w:ind w:left="547" w:hanging="547"/>
        <w:contextualSpacing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4.Оценить влияние разных антропогенных факторов на</w:t>
      </w:r>
      <w:r w:rsidR="005A72E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рост</w:t>
      </w: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азотфиксирующих бактерий.</w:t>
      </w:r>
    </w:p>
    <w:p w:rsidR="00AB5A91" w:rsidRPr="00AB5A91" w:rsidRDefault="00AB5A91" w:rsidP="00BD59B9">
      <w:pPr>
        <w:spacing w:before="9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A9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Гипотеза</w:t>
      </w: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: </w:t>
      </w:r>
      <w:r w:rsidR="00BD59B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мы считаем, что </w:t>
      </w: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антропогенная нагрузка негативно влияет на </w:t>
      </w:r>
      <w:r w:rsidR="005A72E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рост</w:t>
      </w:r>
      <w:r w:rsidRPr="00AB5A9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азотфиксирующих бактерий.</w:t>
      </w:r>
    </w:p>
    <w:p w:rsidR="00AB5A91" w:rsidRPr="00AB5A91" w:rsidRDefault="00AB5A91" w:rsidP="0015643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664FF" w:rsidRDefault="003664FF" w:rsidP="001564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9B9">
        <w:rPr>
          <w:rFonts w:ascii="Times New Roman" w:hAnsi="Times New Roman" w:cs="Times New Roman"/>
          <w:b/>
          <w:sz w:val="28"/>
          <w:szCs w:val="28"/>
        </w:rPr>
        <w:t>Место исследований</w:t>
      </w:r>
      <w:r w:rsidRPr="00BD59B9">
        <w:rPr>
          <w:rFonts w:ascii="Times New Roman" w:hAnsi="Times New Roman" w:cs="Times New Roman"/>
          <w:sz w:val="28"/>
          <w:szCs w:val="28"/>
        </w:rPr>
        <w:t xml:space="preserve"> – город  Ногинск Московская область</w:t>
      </w:r>
    </w:p>
    <w:p w:rsidR="005A72EA" w:rsidRDefault="005A72EA" w:rsidP="001564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2CC" w:rsidRPr="008E37DE" w:rsidRDefault="008E37DE" w:rsidP="001564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1B7CC7" w:rsidRPr="001B7CC7" w:rsidRDefault="001B7CC7" w:rsidP="00B029F7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1B7CC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Азот - один из важнейших макроэлементов. Без его участия невозможно развитие растений. Он отвечает за обмен веществ. При этом находится в составе всех белков, цитоплазмы, ядер клеток, аминокислот, хлорофилла, гормонов, витаминов и других соединений. Азотфиксирующие микроорганизмы, в основном бактерии, связывают атмосферный воздух в органических соединениях и делают его доступным для растений. </w:t>
      </w:r>
      <w:r w:rsidR="00FC234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Растворимые соединения азота</w:t>
      </w:r>
      <w:r w:rsidR="00B029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доступны для усваивания растениями, а почва, насыщенная такими соединениями, считается более плодородной. содержание и соотношение растворимых форм азота в почве постоянно изменяются в результате их усвоения растениями, сбором урожая, а также </w:t>
      </w:r>
      <w:r w:rsidR="005A72E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вследствии</w:t>
      </w:r>
      <w:r w:rsidR="00B029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эрозии, вымывания и денитрификации. Описанные процессы относят соединения азота к одному из главных и дефицитных элементов питания естественных и сельскохозяйственных экосистем, а азотфиксаторы играют важную роль в круговороте азота в природе и биосфере в целом. [1]        </w:t>
      </w:r>
      <w:r w:rsidRPr="001B7CC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Azotobacter</w:t>
      </w:r>
      <w:r w:rsidRPr="001B7CC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– это род свободноживущих грамотрицательных бактерий, обитающих в почве. Обитает чаще всего в нейтральных и слабощелочных почвах, может обитать в пресноводных водоемах и даже в солоноватоводных болотах. Эти бактерии получают энергию в ходе окислительно-восстановительных реакций, используя углеводы, спирты и соли органических кислот. Способны расти и фиксировать азот в диапазоне рН от 4,8 до 8,5, а оптимальным для них считается диапазон рН 7,0-7,5.</w:t>
      </w:r>
    </w:p>
    <w:p w:rsidR="001B7CC7" w:rsidRPr="001B7CC7" w:rsidRDefault="00FC234A" w:rsidP="00FC23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4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Современные исследователи регулярно находят и описывают азотфиксирующие бактерии, по их поиск затрудняется низкой активностью в стрессовых условиях. </w:t>
      </w:r>
      <w:r w:rsidR="001B7CC7" w:rsidRPr="001B7CC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Нам очень хотелось выяснить, как деятельность человека влияет на содержание азотфиксирующих бактерий в почве.</w:t>
      </w:r>
    </w:p>
    <w:p w:rsidR="001B7CC7" w:rsidRDefault="001B7CC7" w:rsidP="001564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029F7" w:rsidRDefault="00B029F7" w:rsidP="001564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029F7" w:rsidRDefault="00B029F7" w:rsidP="001564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CC" w:rsidRPr="009A429E" w:rsidRDefault="008E37DE" w:rsidP="0015643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</w:p>
    <w:p w:rsidR="00B612CC" w:rsidRDefault="00B612CC" w:rsidP="00156437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29F7">
        <w:rPr>
          <w:rFonts w:ascii="Times New Roman" w:hAnsi="Times New Roman" w:cs="Times New Roman"/>
          <w:b/>
          <w:bCs/>
          <w:sz w:val="28"/>
          <w:szCs w:val="28"/>
        </w:rPr>
        <w:t>При работе над нашим проектом мы использовали следующие методы:</w:t>
      </w:r>
    </w:p>
    <w:p w:rsidR="005A72EA" w:rsidRDefault="00751A80" w:rsidP="00751A80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51A80">
        <w:rPr>
          <w:rFonts w:ascii="Times New Roman" w:hAnsi="Times New Roman" w:cs="Times New Roman"/>
          <w:bCs/>
          <w:sz w:val="28"/>
          <w:szCs w:val="28"/>
        </w:rPr>
        <w:t>1)Посев колоний на питательную среду Эшби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751A80" w:rsidRPr="00751A80" w:rsidRDefault="00751A80" w:rsidP="00751A80">
      <w:pPr>
        <w:pStyle w:val="a8"/>
        <w:shd w:val="clear" w:color="auto" w:fill="FFFFFF"/>
        <w:tabs>
          <w:tab w:val="left" w:pos="504"/>
        </w:tabs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51A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Метод выращивания</w:t>
      </w:r>
      <w:r w:rsidRPr="00751A80">
        <w:rPr>
          <w:rFonts w:ascii="Times New Roman" w:hAnsi="Times New Roman" w:cs="Times New Roman"/>
          <w:bCs/>
          <w:sz w:val="28"/>
          <w:szCs w:val="28"/>
        </w:rPr>
        <w:t xml:space="preserve"> колоний бактерий,</w:t>
      </w:r>
    </w:p>
    <w:p w:rsidR="00B612CC" w:rsidRPr="00B029F7" w:rsidRDefault="00751A80" w:rsidP="00751A80">
      <w:pPr>
        <w:pStyle w:val="a8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</w:t>
      </w:r>
      <w:r w:rsidR="005A72EA">
        <w:rPr>
          <w:rFonts w:ascii="Times New Roman" w:hAnsi="Times New Roman" w:cs="Times New Roman"/>
          <w:bCs/>
          <w:sz w:val="28"/>
          <w:szCs w:val="28"/>
        </w:rPr>
        <w:t>Наблюдение за ростом колоний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B612CC" w:rsidRPr="00B029F7" w:rsidRDefault="00751A80" w:rsidP="00751A80">
      <w:pPr>
        <w:pStyle w:val="a8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4)М</w:t>
      </w:r>
      <w:r w:rsidR="00B612CC" w:rsidRPr="00B029F7">
        <w:rPr>
          <w:rFonts w:ascii="Times New Roman" w:hAnsi="Times New Roman" w:cs="Times New Roman"/>
          <w:bCs/>
          <w:sz w:val="28"/>
          <w:szCs w:val="28"/>
        </w:rPr>
        <w:t>етод анализа и сравнения.</w:t>
      </w:r>
    </w:p>
    <w:p w:rsidR="00360C43" w:rsidRPr="00C76851" w:rsidRDefault="00360C43" w:rsidP="00360C43">
      <w:pPr>
        <w:pStyle w:val="a3"/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C76851">
        <w:rPr>
          <w:b/>
          <w:sz w:val="28"/>
          <w:szCs w:val="28"/>
        </w:rPr>
        <w:t>2.1 Ме</w:t>
      </w:r>
      <w:r>
        <w:rPr>
          <w:b/>
          <w:sz w:val="28"/>
          <w:szCs w:val="28"/>
        </w:rPr>
        <w:t>тодика проведения исследования почвы:</w:t>
      </w:r>
    </w:p>
    <w:p w:rsidR="00360C43" w:rsidRPr="00BB4D8F" w:rsidRDefault="00360C43" w:rsidP="00360C43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мерного квадрата, который вырезается в почве при помощи лопатки или ножа 10 х </w:t>
      </w:r>
      <w:smartTag w:uri="urn:schemas-microsoft-com:office:smarttags" w:element="metricconverter">
        <w:smartTagPr>
          <w:attr w:name="ProductID" w:val="10 см"/>
        </w:smartTagPr>
        <w:r w:rsidRPr="00BB4D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см</w:t>
        </w:r>
      </w:smartTag>
      <w:r w:rsidRPr="00BB4D8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Снимается дернина и берется почвенный образец на исследования.</w:t>
      </w:r>
    </w:p>
    <w:p w:rsidR="00360C43" w:rsidRPr="00BB4D8F" w:rsidRDefault="00360C43" w:rsidP="00683597">
      <w:pPr>
        <w:tabs>
          <w:tab w:val="left" w:pos="3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4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Механический состав почвы</w:t>
      </w:r>
    </w:p>
    <w:p w:rsidR="00360C43" w:rsidRPr="00BB4D8F" w:rsidRDefault="00360C43" w:rsidP="00360C4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Механический состав почвы, т.е. содержание в ней частиц разной величины – важнейшее физическое свойство почвы. По механическому составу почвы делятся на песчаные, супесчаные, суглинистые, глинистые.   Наиболее плодородными почвами являются суглинки и супесчаники. Глинистые почвы плохо пропускают воду, затрудняя ее доступ к растениям.</w:t>
      </w:r>
    </w:p>
    <w:p w:rsidR="00360C43" w:rsidRPr="00BB4D8F" w:rsidRDefault="00360C43" w:rsidP="00360C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8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 типа почвы по механическому составу взять немного почвы, увлажнить ее и скатать в ладонях. По тому, как почва скатывается, определить ее механический состав по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6222"/>
      </w:tblGrid>
      <w:tr w:rsidR="00360C43" w:rsidRPr="00BB4D8F" w:rsidTr="0068359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почв</w:t>
            </w:r>
          </w:p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механическому составу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скатывания почвы</w:t>
            </w:r>
          </w:p>
        </w:tc>
      </w:tr>
      <w:tr w:rsidR="00360C43" w:rsidRPr="00BB4D8F" w:rsidTr="0068359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Песчаная почва</w:t>
            </w:r>
          </w:p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Почва не скатывается в шарик</w:t>
            </w:r>
          </w:p>
        </w:tc>
      </w:tr>
      <w:tr w:rsidR="00360C43" w:rsidRPr="00BB4D8F" w:rsidTr="0068359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Супесчаная почва</w:t>
            </w:r>
          </w:p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Почва скатывается в шарик</w:t>
            </w:r>
          </w:p>
        </w:tc>
      </w:tr>
      <w:tr w:rsidR="00360C43" w:rsidRPr="00BB4D8F" w:rsidTr="0068359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Легкая суглинистая почва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Почва скатывается в толстую колбаску, которая ломается при изгибах</w:t>
            </w:r>
          </w:p>
        </w:tc>
      </w:tr>
      <w:tr w:rsidR="00360C43" w:rsidRPr="00BB4D8F" w:rsidTr="0068359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Суглинистая почва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Почва скатывается в колбаску с тонким кончиком, ломается при изгибах</w:t>
            </w:r>
          </w:p>
        </w:tc>
      </w:tr>
      <w:tr w:rsidR="00360C43" w:rsidRPr="00BB4D8F" w:rsidTr="0068359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Тяжелая суглинистая почва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Почва скатывается в колбаску с тонким кончиком, при изгибе ломается</w:t>
            </w:r>
          </w:p>
        </w:tc>
      </w:tr>
      <w:tr w:rsidR="00360C43" w:rsidRPr="00BB4D8F" w:rsidTr="0068359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Глинистая почва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Почва скатывается в колбаску, легко сгибается в кольцо, не ломаясь</w:t>
            </w:r>
          </w:p>
        </w:tc>
      </w:tr>
    </w:tbl>
    <w:p w:rsidR="00360C43" w:rsidRPr="00BB4D8F" w:rsidRDefault="00360C43" w:rsidP="00360C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C43" w:rsidRPr="00BB4D8F" w:rsidRDefault="00360C43" w:rsidP="00360C43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4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Кислотность (рН) почвы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360C43" w:rsidRPr="00BB4D8F" w:rsidTr="00FF759E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 кислые почвы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 = 3,5 – 4,5</w:t>
            </w:r>
          </w:p>
        </w:tc>
      </w:tr>
      <w:tr w:rsidR="00360C43" w:rsidRPr="00BB4D8F" w:rsidTr="00FF759E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Кислые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 = 4,6 – 5</w:t>
            </w:r>
          </w:p>
        </w:tc>
      </w:tr>
      <w:tr w:rsidR="00360C43" w:rsidRPr="00BB4D8F" w:rsidTr="00FF759E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 кислые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 = 5,1 - 6</w:t>
            </w:r>
          </w:p>
        </w:tc>
      </w:tr>
      <w:tr w:rsidR="00360C43" w:rsidRPr="00BB4D8F" w:rsidTr="00FF759E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Нейтральные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 = 6,1 - 7</w:t>
            </w:r>
          </w:p>
        </w:tc>
      </w:tr>
      <w:tr w:rsidR="00360C43" w:rsidRPr="00BB4D8F" w:rsidTr="00FF759E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Слабо щелочные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 = 7,1 - 8</w:t>
            </w:r>
          </w:p>
        </w:tc>
      </w:tr>
      <w:tr w:rsidR="00360C43" w:rsidRPr="00BB4D8F" w:rsidTr="00FF759E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Щелочные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 = 8,1 - 9</w:t>
            </w:r>
          </w:p>
        </w:tc>
      </w:tr>
      <w:tr w:rsidR="00360C43" w:rsidRPr="00BB4D8F" w:rsidTr="00FF759E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 щелочные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C43" w:rsidRPr="00BB4D8F" w:rsidRDefault="00360C43" w:rsidP="00FF759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 = 9,1 - 10</w:t>
            </w:r>
          </w:p>
        </w:tc>
      </w:tr>
    </w:tbl>
    <w:p w:rsidR="00360C43" w:rsidRPr="00BB4D8F" w:rsidRDefault="00360C43" w:rsidP="00360C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Измерение кислотности проводят: </w:t>
      </w:r>
    </w:p>
    <w:p w:rsidR="00360C43" w:rsidRPr="00BB4D8F" w:rsidRDefault="00360C43" w:rsidP="00360C4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8F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химический метод (при помощи универсальной индикаторной бумажки) Оборудование: пробирка, пробка, почвенные образцы, дистиллированная вода, индикаторы.</w:t>
      </w:r>
    </w:p>
    <w:p w:rsidR="00360C43" w:rsidRPr="00BB4D8F" w:rsidRDefault="00360C43" w:rsidP="00360C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Насыпать в пробирку </w:t>
      </w:r>
      <w:smartTag w:uri="urn:schemas-microsoft-com:office:smarttags" w:element="metricconverter">
        <w:smartTagPr>
          <w:attr w:name="ProductID" w:val="2 г"/>
        </w:smartTagPr>
        <w:r w:rsidRPr="00BB4D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г</w:t>
        </w:r>
      </w:smartTag>
      <w:r w:rsidR="00516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почвы, добавить</w:t>
      </w:r>
      <w:r w:rsidRPr="00BB4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мл дистиллированной воды (1:5), закрыть пробкой, взболтать, дать отстояться в течение 20 минут. Опустить индикаторную бумажку, сравнить с эталонной шкалой. </w:t>
      </w:r>
    </w:p>
    <w:p w:rsidR="00C931FB" w:rsidRDefault="00C931FB" w:rsidP="00360C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наличия карбонатов в почве</w:t>
      </w:r>
    </w:p>
    <w:p w:rsidR="00360C43" w:rsidRPr="00C931FB" w:rsidRDefault="00C931FB" w:rsidP="00C931F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почвенный срез почвы или на почву в лаборатории насести несколько капель 0,1М </w:t>
      </w:r>
      <w:r w:rsidRPr="00C93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r w:rsidRPr="00C93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пи</w:t>
      </w:r>
      <w:r w:rsidRPr="00C93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петкой Пастера. Если в почве находится значительное количество карбонатов, но будет наблюдаться вспенивание. В результате реакции выделяется углекислый газ, который и обуславливает вспенивание. </w:t>
      </w:r>
    </w:p>
    <w:p w:rsidR="00C931FB" w:rsidRDefault="00C931FB" w:rsidP="00360C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содержания нитратов в почве</w:t>
      </w:r>
    </w:p>
    <w:p w:rsidR="00360C43" w:rsidRDefault="00C931FB" w:rsidP="00AA11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1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весах подготовить навеску влажной почвы массой 30г. Перенести навеску в колбу и добавить100мл дистиллированной воды, колбу закрыть крышкой и перемешать её содержимое взбалтыванием. Оставить содержимое колбы при комнатной температуре на 20-30 минут для перехода нитрат-ионов из почвы в раствор. Затем раствор отфильтровать, погрузить тест-полоску в полученную почвенную вытяжку на 2-3 секунды</w:t>
      </w:r>
      <w:r w:rsidR="00AA1109" w:rsidRPr="00AA110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Положить тест-полоску на белую бумагу, дождаться появления окрашивания (1-2 минуты), сравнить цвет полоски со шкалой.</w:t>
      </w:r>
    </w:p>
    <w:p w:rsidR="00751A80" w:rsidRDefault="00751A80" w:rsidP="00AA11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03" w:rsidRDefault="00AA1109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AA11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</w:t>
      </w:r>
      <w:r w:rsidRPr="00AA110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.</w:t>
      </w:r>
      <w:r w:rsidR="00455603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Посев и наблюдение за ростом колоний бактерий </w:t>
      </w:r>
      <w:r w:rsidR="00455603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val="en-US"/>
        </w:rPr>
        <w:t>Azotobacter</w:t>
      </w:r>
    </w:p>
    <w:p w:rsidR="00455603" w:rsidRPr="00A819F4" w:rsidRDefault="00455603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A819F4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2.2.1.Приготовление среды Эшби</w:t>
      </w:r>
    </w:p>
    <w:p w:rsidR="00A819F4" w:rsidRPr="00A819F4" w:rsidRDefault="00455603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A819F4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2.2.2.</w:t>
      </w:r>
      <w:r w:rsidR="00A819F4" w:rsidRPr="00A819F4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Посев</w:t>
      </w:r>
    </w:p>
    <w:p w:rsidR="00455603" w:rsidRDefault="00A819F4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A819F4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Из увлажненной почвы отделить 40-50 комочков диаметром 3-4 мм. Чашку Петри, заполненную застывшей средой, разместить на трафарете. В чашке Петри в узлах трафарета разместите подготовленные комочки. Закрыть чашки крышками и оставить при комнатной температуре.</w:t>
      </w:r>
    </w:p>
    <w:p w:rsidR="005E03D6" w:rsidRPr="00A819F4" w:rsidRDefault="005E03D6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455603" w:rsidRDefault="00A819F4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2.3.</w:t>
      </w:r>
      <w:r w:rsidR="00B86BE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Микроскопическое исследование образцов</w:t>
      </w:r>
    </w:p>
    <w:p w:rsidR="00B86BE5" w:rsidRDefault="00B86BE5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E92DB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Отобрать пробу от заинтересовавших вас колоний. Отобранный образец перенести на предметное стекло, размазать по центральной части предметного стекла, рекомендуемая площадь покрытия стекла образцом – 1 см</w:t>
      </w:r>
      <w:r w:rsidRPr="00E92DB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  <w:vertAlign w:val="superscript"/>
        </w:rPr>
        <w:t>2</w:t>
      </w:r>
      <w:r w:rsidRPr="00E92DB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. С помощью пипетки Пастера на предметное стекло в центр площади, покрытой образцом, нанести каплю фуксина Циля. В тоже место, что и </w:t>
      </w:r>
      <w:r w:rsidR="00E92DBD" w:rsidRPr="00E92DB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фуксин</w:t>
      </w:r>
      <w:r w:rsidRPr="00E92DB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Циля, с помощью пипетки пастера, нанести каплю туши. Перемешать красители и биомассу, до равномерного тонкого слоя грязно-розового цвета. Получившийся препарат высушить на воздухе</w:t>
      </w:r>
      <w:r w:rsidR="00E92DBD" w:rsidRPr="00E92DB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. На препарат нанести каплю воды и изучить полученный препарат с помощью микроскопа при увеличении * 100.</w:t>
      </w:r>
    </w:p>
    <w:p w:rsidR="005E03D6" w:rsidRPr="00E92DBD" w:rsidRDefault="005E03D6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36"/>
          <w:szCs w:val="28"/>
        </w:rPr>
      </w:pPr>
    </w:p>
    <w:p w:rsidR="00455603" w:rsidRDefault="00E92DBD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2.4.</w:t>
      </w:r>
      <w:r w:rsidR="00AA1109" w:rsidRPr="00AA110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Отбор образцов почвы</w:t>
      </w:r>
      <w:r w:rsidR="00AA1109" w:rsidRPr="00AA110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ab/>
      </w:r>
    </w:p>
    <w:tbl>
      <w:tblPr>
        <w:tblStyle w:val="a4"/>
        <w:tblW w:w="0" w:type="auto"/>
        <w:tblLook w:val="04A0"/>
      </w:tblPr>
      <w:tblGrid>
        <w:gridCol w:w="5353"/>
        <w:gridCol w:w="2977"/>
      </w:tblGrid>
      <w:tr w:rsidR="00455603" w:rsidTr="00455603">
        <w:tc>
          <w:tcPr>
            <w:tcW w:w="5353" w:type="dxa"/>
          </w:tcPr>
          <w:p w:rsidR="00455603" w:rsidRDefault="00455603" w:rsidP="00455603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Место отбора почвы</w:t>
            </w:r>
          </w:p>
        </w:tc>
        <w:tc>
          <w:tcPr>
            <w:tcW w:w="2977" w:type="dxa"/>
          </w:tcPr>
          <w:p w:rsidR="00455603" w:rsidRDefault="00455603" w:rsidP="00455603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Координаты</w:t>
            </w:r>
          </w:p>
        </w:tc>
      </w:tr>
      <w:tr w:rsidR="00455603" w:rsidRPr="00455603" w:rsidTr="00455603">
        <w:tc>
          <w:tcPr>
            <w:tcW w:w="5353" w:type="dxa"/>
          </w:tcPr>
          <w:p w:rsidR="00455603" w:rsidRPr="00455603" w:rsidRDefault="00455603" w:rsidP="00455603">
            <w:pPr>
              <w:tabs>
                <w:tab w:val="num" w:pos="720"/>
              </w:tabs>
              <w:contextualSpacing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455603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Территория МБОУ ЦО №3 </w:t>
            </w:r>
          </w:p>
        </w:tc>
        <w:tc>
          <w:tcPr>
            <w:tcW w:w="2977" w:type="dxa"/>
          </w:tcPr>
          <w:p w:rsidR="00455603" w:rsidRPr="00455603" w:rsidRDefault="00455603" w:rsidP="00455603">
            <w:pPr>
              <w:tabs>
                <w:tab w:val="num" w:pos="720"/>
              </w:tabs>
              <w:contextualSpacing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455603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55.838561,38.404577</w:t>
            </w:r>
          </w:p>
        </w:tc>
      </w:tr>
      <w:tr w:rsidR="00455603" w:rsidRPr="00455603" w:rsidTr="00455603">
        <w:tc>
          <w:tcPr>
            <w:tcW w:w="5353" w:type="dxa"/>
          </w:tcPr>
          <w:p w:rsidR="00455603" w:rsidRPr="00455603" w:rsidRDefault="00455603" w:rsidP="00455603">
            <w:pPr>
              <w:tabs>
                <w:tab w:val="num" w:pos="720"/>
              </w:tabs>
              <w:contextualSpacing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455603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Полигон ТБО «Тимохово» </w:t>
            </w:r>
          </w:p>
        </w:tc>
        <w:tc>
          <w:tcPr>
            <w:tcW w:w="2977" w:type="dxa"/>
          </w:tcPr>
          <w:p w:rsidR="00455603" w:rsidRPr="00455603" w:rsidRDefault="00455603" w:rsidP="00455603">
            <w:pPr>
              <w:tabs>
                <w:tab w:val="num" w:pos="720"/>
              </w:tabs>
              <w:contextualSpacing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455603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55.722411,38.327762</w:t>
            </w:r>
          </w:p>
        </w:tc>
      </w:tr>
      <w:tr w:rsidR="00455603" w:rsidRPr="00455603" w:rsidTr="00455603">
        <w:tc>
          <w:tcPr>
            <w:tcW w:w="5353" w:type="dxa"/>
          </w:tcPr>
          <w:p w:rsidR="00455603" w:rsidRPr="00455603" w:rsidRDefault="00455603" w:rsidP="00455603">
            <w:pPr>
              <w:contextualSpacing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455603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Горьковское шоссе</w:t>
            </w:r>
          </w:p>
        </w:tc>
        <w:tc>
          <w:tcPr>
            <w:tcW w:w="2977" w:type="dxa"/>
          </w:tcPr>
          <w:p w:rsidR="00455603" w:rsidRPr="00455603" w:rsidRDefault="00455603" w:rsidP="00455603">
            <w:pPr>
              <w:contextualSpacing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455603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55.838081,38.393878</w:t>
            </w:r>
          </w:p>
        </w:tc>
      </w:tr>
      <w:tr w:rsidR="00455603" w:rsidRPr="00455603" w:rsidTr="00455603">
        <w:tc>
          <w:tcPr>
            <w:tcW w:w="5353" w:type="dxa"/>
          </w:tcPr>
          <w:p w:rsidR="00455603" w:rsidRPr="00455603" w:rsidRDefault="00455603" w:rsidP="00455603">
            <w:pPr>
              <w:contextualSpacing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455603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Железнодорожная станция «Ногинск»</w:t>
            </w:r>
          </w:p>
        </w:tc>
        <w:tc>
          <w:tcPr>
            <w:tcW w:w="2977" w:type="dxa"/>
          </w:tcPr>
          <w:p w:rsidR="00455603" w:rsidRPr="00455603" w:rsidRDefault="00455603" w:rsidP="00455603">
            <w:pPr>
              <w:contextualSpacing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455603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55.850227,38.443843</w:t>
            </w:r>
          </w:p>
        </w:tc>
      </w:tr>
    </w:tbl>
    <w:p w:rsidR="00455603" w:rsidRDefault="00455603" w:rsidP="00AA110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E03D6" w:rsidRDefault="005E03D6" w:rsidP="00AA110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E03D6" w:rsidRDefault="005E03D6" w:rsidP="00AA110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E03D6" w:rsidRDefault="005E03D6" w:rsidP="00AA110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E03D6" w:rsidRDefault="005E03D6" w:rsidP="00AA110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E03D6" w:rsidRDefault="005E03D6" w:rsidP="00AA110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E03D6" w:rsidRDefault="005E03D6" w:rsidP="00AA110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AA1109" w:rsidRDefault="00AA1109" w:rsidP="00AA110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AA110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2.</w:t>
      </w:r>
      <w:r w:rsidR="00E92DB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5</w:t>
      </w:r>
      <w:r w:rsidRPr="00AA110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.Исследование состава почвы</w:t>
      </w:r>
    </w:p>
    <w:tbl>
      <w:tblPr>
        <w:tblStyle w:val="a4"/>
        <w:tblW w:w="9606" w:type="dxa"/>
        <w:tblLayout w:type="fixed"/>
        <w:tblLook w:val="04A0"/>
      </w:tblPr>
      <w:tblGrid>
        <w:gridCol w:w="2518"/>
        <w:gridCol w:w="2268"/>
        <w:gridCol w:w="1701"/>
        <w:gridCol w:w="1559"/>
        <w:gridCol w:w="1560"/>
      </w:tblGrid>
      <w:tr w:rsidR="00AA1109" w:rsidRPr="00AA1109" w:rsidTr="00AA1109">
        <w:tc>
          <w:tcPr>
            <w:tcW w:w="2518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A11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Образцы почвы</w:t>
            </w:r>
          </w:p>
        </w:tc>
        <w:tc>
          <w:tcPr>
            <w:tcW w:w="2268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A11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Механический состав</w:t>
            </w:r>
          </w:p>
        </w:tc>
        <w:tc>
          <w:tcPr>
            <w:tcW w:w="1701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Наличие карбонатов</w:t>
            </w:r>
          </w:p>
        </w:tc>
        <w:tc>
          <w:tcPr>
            <w:tcW w:w="1559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рН почвенной  вытяжки</w:t>
            </w:r>
          </w:p>
        </w:tc>
        <w:tc>
          <w:tcPr>
            <w:tcW w:w="1560" w:type="dxa"/>
            <w:hideMark/>
          </w:tcPr>
          <w:p w:rsidR="00AA1109" w:rsidRPr="00AA1109" w:rsidRDefault="00AA1109" w:rsidP="00AA1109">
            <w:pPr>
              <w:tabs>
                <w:tab w:val="left" w:pos="1168"/>
              </w:tabs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Содержание нитратов в почве</w:t>
            </w:r>
          </w:p>
        </w:tc>
      </w:tr>
      <w:tr w:rsidR="00AA1109" w:rsidRPr="00AA1109" w:rsidTr="00AA1109">
        <w:tc>
          <w:tcPr>
            <w:tcW w:w="2518" w:type="dxa"/>
            <w:hideMark/>
          </w:tcPr>
          <w:p w:rsidR="00AA1109" w:rsidRPr="00AA1109" w:rsidRDefault="00AA1109" w:rsidP="00AA1109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Территория школы    </w:t>
            </w:r>
          </w:p>
        </w:tc>
        <w:tc>
          <w:tcPr>
            <w:tcW w:w="2268" w:type="dxa"/>
            <w:hideMark/>
          </w:tcPr>
          <w:p w:rsidR="00AA1109" w:rsidRPr="00AA1109" w:rsidRDefault="00AA1109" w:rsidP="00AA11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среднесуглинистый</w:t>
            </w:r>
          </w:p>
        </w:tc>
        <w:tc>
          <w:tcPr>
            <w:tcW w:w="1701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есть</w:t>
            </w:r>
          </w:p>
        </w:tc>
        <w:tc>
          <w:tcPr>
            <w:tcW w:w="1559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&lt;10</w:t>
            </w:r>
          </w:p>
        </w:tc>
      </w:tr>
      <w:tr w:rsidR="00AA1109" w:rsidRPr="00AA1109" w:rsidTr="00AA1109">
        <w:tc>
          <w:tcPr>
            <w:tcW w:w="2518" w:type="dxa"/>
            <w:hideMark/>
          </w:tcPr>
          <w:p w:rsidR="00AA1109" w:rsidRPr="00AA1109" w:rsidRDefault="00AA1109" w:rsidP="00AA1109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Горьковское шоссе</w:t>
            </w:r>
          </w:p>
        </w:tc>
        <w:tc>
          <w:tcPr>
            <w:tcW w:w="2268" w:type="dxa"/>
            <w:hideMark/>
          </w:tcPr>
          <w:p w:rsidR="00AA1109" w:rsidRPr="00AA1109" w:rsidRDefault="00AA1109" w:rsidP="00AA11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тяжелосуглинистый</w:t>
            </w:r>
          </w:p>
        </w:tc>
        <w:tc>
          <w:tcPr>
            <w:tcW w:w="1701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59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&lt;10</w:t>
            </w:r>
          </w:p>
        </w:tc>
      </w:tr>
      <w:tr w:rsidR="00AA1109" w:rsidRPr="00AA1109" w:rsidTr="00AA1109">
        <w:tc>
          <w:tcPr>
            <w:tcW w:w="2518" w:type="dxa"/>
            <w:hideMark/>
          </w:tcPr>
          <w:p w:rsidR="00AA1109" w:rsidRPr="00AA1109" w:rsidRDefault="00AA1109" w:rsidP="00AA1109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Железнодорожная станция «Ногинск»</w:t>
            </w:r>
          </w:p>
        </w:tc>
        <w:tc>
          <w:tcPr>
            <w:tcW w:w="2268" w:type="dxa"/>
            <w:hideMark/>
          </w:tcPr>
          <w:p w:rsidR="00AA1109" w:rsidRPr="00AA1109" w:rsidRDefault="00AA1109" w:rsidP="00AA11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глинистый</w:t>
            </w:r>
          </w:p>
        </w:tc>
        <w:tc>
          <w:tcPr>
            <w:tcW w:w="1701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59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60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25</w:t>
            </w:r>
          </w:p>
        </w:tc>
      </w:tr>
      <w:tr w:rsidR="00AA1109" w:rsidRPr="00AA1109" w:rsidTr="00AA1109">
        <w:tc>
          <w:tcPr>
            <w:tcW w:w="2518" w:type="dxa"/>
            <w:hideMark/>
          </w:tcPr>
          <w:p w:rsidR="00AA1109" w:rsidRPr="00AA1109" w:rsidRDefault="00AA1109" w:rsidP="00AA1109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Полигон «Тимохово»</w:t>
            </w:r>
          </w:p>
        </w:tc>
        <w:tc>
          <w:tcPr>
            <w:tcW w:w="2268" w:type="dxa"/>
            <w:hideMark/>
          </w:tcPr>
          <w:p w:rsidR="00AA1109" w:rsidRPr="00AA1109" w:rsidRDefault="00AA1109" w:rsidP="00AA11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легкосуглинистый</w:t>
            </w:r>
          </w:p>
        </w:tc>
        <w:tc>
          <w:tcPr>
            <w:tcW w:w="1701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59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hideMark/>
          </w:tcPr>
          <w:p w:rsidR="00AA1109" w:rsidRPr="00AA1109" w:rsidRDefault="00AA1109" w:rsidP="00AA1109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A1109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25</w:t>
            </w:r>
          </w:p>
        </w:tc>
      </w:tr>
    </w:tbl>
    <w:p w:rsidR="00AA1109" w:rsidRPr="00AA1109" w:rsidRDefault="00AA1109" w:rsidP="00AA11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109" w:rsidRDefault="00AA1109" w:rsidP="00AA110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AA110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Вывод: </w:t>
      </w:r>
      <w:r w:rsidRPr="00AA110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 данных почвах могут расти и осуществлять фиксацию азота бактерии </w:t>
      </w:r>
      <w:r w:rsidRPr="00AA110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Azotobacter</w:t>
      </w:r>
      <w:r w:rsidRPr="00AA110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113D4A" w:rsidRPr="00AA1109" w:rsidRDefault="00113D4A" w:rsidP="00AA11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109" w:rsidRDefault="00E92DBD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E92DB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2.6.Посев и наблюдение за ростом колоний бактерий </w:t>
      </w:r>
      <w:r w:rsidRPr="00E92DB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val="en-US"/>
        </w:rPr>
        <w:t>Azotobacter</w:t>
      </w:r>
    </w:p>
    <w:p w:rsidR="00E92DBD" w:rsidRPr="00E92DBD" w:rsidRDefault="00E92DBD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E92DB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Посев каждого образца почвы поводили в трех чашках Петри</w:t>
      </w:r>
    </w:p>
    <w:tbl>
      <w:tblPr>
        <w:tblStyle w:val="a4"/>
        <w:tblW w:w="10370" w:type="dxa"/>
        <w:tblInd w:w="-318" w:type="dxa"/>
        <w:tblLook w:val="04A0"/>
      </w:tblPr>
      <w:tblGrid>
        <w:gridCol w:w="4935"/>
        <w:gridCol w:w="5437"/>
      </w:tblGrid>
      <w:tr w:rsidR="00E92DBD" w:rsidTr="00E92DBD">
        <w:tc>
          <w:tcPr>
            <w:tcW w:w="4934" w:type="dxa"/>
          </w:tcPr>
          <w:p w:rsidR="00E92DBD" w:rsidRPr="00E92DBD" w:rsidRDefault="00E92DBD" w:rsidP="00E92DBD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E92DBD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4 день после посева</w:t>
            </w:r>
          </w:p>
          <w:p w:rsidR="00E92DBD" w:rsidRDefault="00E92DBD" w:rsidP="00AA1109">
            <w:pPr>
              <w:spacing w:line="360" w:lineRule="auto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320" cy="1884829"/>
                  <wp:effectExtent l="0" t="0" r="0" b="127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20" cy="188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E92DBD" w:rsidRPr="00E92DBD" w:rsidRDefault="00E92DBD" w:rsidP="00E92DBD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6</w:t>
            </w:r>
            <w:r w:rsidRPr="00E92DBD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день после посева</w:t>
            </w:r>
          </w:p>
          <w:p w:rsidR="00E92DBD" w:rsidRDefault="00E92DBD" w:rsidP="00AA1109">
            <w:pPr>
              <w:spacing w:line="360" w:lineRule="auto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E92DBD">
              <w:rPr>
                <w:rFonts w:ascii="Times New Roman" w:eastAsiaTheme="majorEastAsia" w:hAnsi="Times New Roman" w:cs="Times New Roman"/>
                <w:b/>
                <w:bCs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868563" cy="1877134"/>
                  <wp:effectExtent l="0" t="0" r="8255" b="889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63" cy="187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DBD" w:rsidTr="00E92DBD">
        <w:tc>
          <w:tcPr>
            <w:tcW w:w="4934" w:type="dxa"/>
          </w:tcPr>
          <w:p w:rsidR="00E92DBD" w:rsidRDefault="00E92DBD" w:rsidP="00E92DBD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10</w:t>
            </w:r>
            <w:r w:rsidRPr="00E92DBD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день после посева</w:t>
            </w:r>
          </w:p>
          <w:p w:rsidR="00E92DBD" w:rsidRDefault="00E92DBD" w:rsidP="00E92DBD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E92DBD">
              <w:rPr>
                <w:rFonts w:ascii="Times New Roman" w:eastAsiaTheme="majorEastAsia" w:hAnsi="Times New Roman" w:cs="Times New Roman"/>
                <w:b/>
                <w:bCs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996357" cy="1960761"/>
                  <wp:effectExtent l="0" t="0" r="0" b="1905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357" cy="196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E92DBD" w:rsidRPr="00E92DBD" w:rsidRDefault="00E92DBD" w:rsidP="00E92DBD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15</w:t>
            </w:r>
            <w:r w:rsidRPr="00E92DBD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день после посева</w:t>
            </w:r>
          </w:p>
          <w:p w:rsidR="00E92DBD" w:rsidRDefault="00E92DBD" w:rsidP="00AA1109">
            <w:pPr>
              <w:spacing w:line="360" w:lineRule="auto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E92DBD">
              <w:rPr>
                <w:rFonts w:ascii="Times New Roman" w:eastAsiaTheme="majorEastAsia" w:hAnsi="Times New Roman" w:cs="Times New Roman"/>
                <w:b/>
                <w:bCs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3314868" cy="1992594"/>
                  <wp:effectExtent l="0" t="0" r="0" b="8255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868" cy="199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DBD" w:rsidRDefault="00E92DBD" w:rsidP="00E92DBD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E92DBD" w:rsidRDefault="00E92DBD" w:rsidP="00E92DBD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E92DB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Вывод:</w:t>
      </w:r>
      <w:r w:rsidRPr="00E92DB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на 6 день обрастание наблюдаем во всех образцах, но самое активное обрастание наблюдается в пробах с полигона «Тимохово» и территории школы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E92DBD" w:rsidRDefault="00E92DBD" w:rsidP="00E92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D4A" w:rsidRPr="00113D4A" w:rsidRDefault="00113D4A" w:rsidP="00113D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D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Число потемневших колоний от общего числа обрастаний (в %)</w:t>
      </w:r>
    </w:p>
    <w:p w:rsidR="00E92DBD" w:rsidRPr="00E92DBD" w:rsidRDefault="00113D4A" w:rsidP="00113D4A">
      <w:pPr>
        <w:spacing w:after="0" w:line="360" w:lineRule="auto"/>
        <w:jc w:val="center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7954" cy="2126211"/>
            <wp:effectExtent l="0" t="0" r="0" b="762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89" cy="21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DBD" w:rsidRPr="00E92DBD" w:rsidRDefault="00E92DBD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113D4A" w:rsidRDefault="00113D4A" w:rsidP="00113D4A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113D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Вывод</w:t>
      </w:r>
      <w:r w:rsidRPr="00113D4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 во всех образцах мы наблюдали образование колоний с бурым, почти чёрным пигментом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. Это наиболее распространенный и хорошо изученный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Azotobacter</w:t>
      </w:r>
      <w:r w:rsidRPr="00E9296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chrooco</w:t>
      </w:r>
      <w:r w:rsidR="00370ED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ccum</w:t>
      </w:r>
      <w:r w:rsidR="00370ED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AF117F" w:rsidRDefault="00AF117F" w:rsidP="00113D4A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89816" cy="2119754"/>
            <wp:effectExtent l="1588" t="0" r="0" b="0"/>
            <wp:docPr id="19" name="Picture 2" descr="C:\Users\Александра Валерия\Desktop\IMG-202206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лександра Валерия\Desktop\IMG-20220612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9816" cy="2119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DA456A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1347216" cy="1801182"/>
            <wp:effectExtent l="0" t="0" r="5715" b="8890"/>
            <wp:docPr id="20" name="Рисунок 20" descr="E:\Малек\для школы\ПРОГРАММЫ\2021-2022 уч год\проект Охотники за микробами\IMG_20220509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лек\для школы\ПРОГРАММЫ\2021-2022 уч год\проект Охотники за микробами\IMG_20220509_093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67" cy="18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18616" cy="1583996"/>
            <wp:effectExtent l="0" t="0" r="0" b="0"/>
            <wp:docPr id="3076" name="Picture 4" descr="C:\Users\Александра Валерия\Desktop\IMG-202206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Александра Валерия\Desktop\IMG-20220612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16" cy="1583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370ED9" w:rsidRPr="00113D4A" w:rsidRDefault="00370ED9" w:rsidP="00113D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DBD" w:rsidRPr="00370ED9" w:rsidRDefault="00370ED9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370ED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2.7.Микроскопическое исследование образцов.</w:t>
      </w:r>
    </w:p>
    <w:p w:rsidR="00E92DBD" w:rsidRDefault="00370ED9" w:rsidP="00370ED9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39437" cy="1676872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51" cy="16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DBD" w:rsidRDefault="00370ED9" w:rsidP="00AA110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951665" cy="1944216"/>
            <wp:effectExtent l="0" t="0" r="0" b="0"/>
            <wp:docPr id="1039" name="Picture 15" descr="C:\Users\Александра Валерия\Pictures\IMG_20220611_212937_247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Александра Валерия\Pictures\IMG_20220611_212937_247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65" cy="19442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 w:rsidRPr="00370E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2432" cy="1954815"/>
            <wp:effectExtent l="0" t="0" r="0" b="7620"/>
            <wp:docPr id="1035" name="Picture 11" descr="C:\Users\Александра Валерия\Pictures\IMG_20220611_212935_323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Александра Валерия\Pictures\IMG_20220611_212935_323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86" cy="19535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70ED9" w:rsidRDefault="00370ED9" w:rsidP="00370ED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370ED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Вывод</w:t>
      </w:r>
      <w:r w:rsidRPr="00370ED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: во всех пробах мы наблюдали клетки овальной формы,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р</w:t>
      </w:r>
      <w:r w:rsidRPr="00370ED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асположенные скоплениями</w:t>
      </w:r>
    </w:p>
    <w:p w:rsidR="00683597" w:rsidRPr="00370ED9" w:rsidRDefault="00683597" w:rsidP="00370E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DBD" w:rsidRPr="00370ED9" w:rsidRDefault="00370ED9" w:rsidP="00AA11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ED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2.8.Исслледование способности бактерий к   накоплению полимерных соединений</w:t>
      </w:r>
    </w:p>
    <w:tbl>
      <w:tblPr>
        <w:tblStyle w:val="a4"/>
        <w:tblW w:w="0" w:type="auto"/>
        <w:tblLook w:val="04A0"/>
      </w:tblPr>
      <w:tblGrid>
        <w:gridCol w:w="5677"/>
        <w:gridCol w:w="3893"/>
      </w:tblGrid>
      <w:tr w:rsidR="00370ED9" w:rsidTr="00370ED9">
        <w:tc>
          <w:tcPr>
            <w:tcW w:w="5676" w:type="dxa"/>
          </w:tcPr>
          <w:p w:rsidR="00370ED9" w:rsidRDefault="00370ED9" w:rsidP="00AA1109">
            <w:pPr>
              <w:spacing w:line="360" w:lineRule="auto"/>
              <w:jc w:val="both"/>
              <w:rPr>
                <w:noProof/>
                <w:lang w:eastAsia="ru-RU"/>
              </w:rPr>
            </w:pPr>
            <w:r w:rsidRPr="00370ED9">
              <w:rPr>
                <w:noProof/>
                <w:lang w:eastAsia="ru-RU"/>
              </w:rPr>
              <w:drawing>
                <wp:inline distT="0" distB="0" distL="0" distR="0">
                  <wp:extent cx="2524125" cy="1895475"/>
                  <wp:effectExtent l="0" t="0" r="9525" b="9525"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4" w:type="dxa"/>
            <w:vMerge w:val="restart"/>
          </w:tcPr>
          <w:p w:rsidR="00370ED9" w:rsidRDefault="00370ED9" w:rsidP="00AA1109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3328" cy="2987338"/>
                  <wp:effectExtent l="0" t="0" r="5080" b="381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124" cy="299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ED9" w:rsidTr="00370ED9">
        <w:tc>
          <w:tcPr>
            <w:tcW w:w="5676" w:type="dxa"/>
          </w:tcPr>
          <w:p w:rsidR="00370ED9" w:rsidRDefault="00370ED9" w:rsidP="00AA1109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3068" cy="1283949"/>
                  <wp:effectExtent l="0" t="0" r="4445" b="0"/>
                  <wp:docPr id="16" name="Picture 2" descr="C:\Users\Александра Валерия\Pictures\IMG_20220611_213939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Александра Валерия\Pictures\IMG_20220611_213939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068" cy="1283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4" w:type="dxa"/>
            <w:vMerge/>
          </w:tcPr>
          <w:p w:rsidR="00370ED9" w:rsidRDefault="00370ED9" w:rsidP="00AA1109">
            <w:pPr>
              <w:spacing w:line="360" w:lineRule="auto"/>
              <w:jc w:val="both"/>
              <w:rPr>
                <w:noProof/>
                <w:lang w:eastAsia="ru-RU"/>
              </w:rPr>
            </w:pPr>
          </w:p>
        </w:tc>
      </w:tr>
    </w:tbl>
    <w:p w:rsidR="00370ED9" w:rsidRDefault="00370ED9" w:rsidP="00AA1109">
      <w:pPr>
        <w:spacing w:after="0" w:line="360" w:lineRule="auto"/>
        <w:jc w:val="both"/>
        <w:rPr>
          <w:noProof/>
          <w:lang w:eastAsia="ru-RU"/>
        </w:rPr>
      </w:pPr>
    </w:p>
    <w:p w:rsidR="00370ED9" w:rsidRDefault="00370ED9" w:rsidP="00370ED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370ED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Вывод</w:t>
      </w:r>
      <w:r w:rsidRPr="00370ED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 мы обнаружили, что бактерии окрасились в синий цвет- они способны накапливать полимерные соединения</w:t>
      </w:r>
      <w:r w:rsidR="005E03D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(полисахариды).</w:t>
      </w:r>
    </w:p>
    <w:p w:rsidR="00683597" w:rsidRDefault="00683597" w:rsidP="00370ED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683597" w:rsidRDefault="00683597" w:rsidP="00370ED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683597" w:rsidRDefault="00683597" w:rsidP="00370ED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683597" w:rsidRDefault="00683597" w:rsidP="00370ED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683597" w:rsidRDefault="00683597" w:rsidP="00370ED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683597" w:rsidRDefault="00683597" w:rsidP="00370ED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683597" w:rsidRPr="00370ED9" w:rsidRDefault="00683597" w:rsidP="00370E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ED9" w:rsidRDefault="00370ED9" w:rsidP="00AA11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2C1" w:rsidRPr="003202C1" w:rsidRDefault="003202C1" w:rsidP="003202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Выводы</w:t>
      </w:r>
      <w:r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:rsidR="003202C1" w:rsidRPr="003202C1" w:rsidRDefault="003202C1" w:rsidP="00AF11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1.</w:t>
      </w:r>
      <w:r w:rsidR="00751A8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Во всех образцах почвы найдены образцы</w:t>
      </w:r>
      <w:r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бактерий рода </w:t>
      </w:r>
      <w:r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Azotobacter</w:t>
      </w:r>
      <w:r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:rsidR="00751A80" w:rsidRDefault="00751A80" w:rsidP="00751A80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2.В пробах почвы, которые были взяты у Горьковского шоссе и у железнодорожной станции «Ногинск» был обнаружен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Azotobacter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, но колоний было крайне мало и рост их был не интенсивный.  </w:t>
      </w:r>
    </w:p>
    <w:p w:rsidR="00751A80" w:rsidRPr="003202C1" w:rsidRDefault="00751A80" w:rsidP="00751A8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3.</w:t>
      </w:r>
      <w:r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Наибольшее число колоний и самый интенсивный рост колони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й мы обнаружили в пробах почвы с территории</w:t>
      </w:r>
      <w:r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школы и около полигона ТБО «Тимохово»;</w:t>
      </w:r>
    </w:p>
    <w:p w:rsidR="003202C1" w:rsidRPr="003202C1" w:rsidRDefault="00751A80" w:rsidP="00AF11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4</w:t>
      </w:r>
      <w:r w:rsid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Обрастания были темного, почти черного цвета, можем предположить что это -  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Azotobacter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chroococcum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:rsidR="003202C1" w:rsidRPr="003202C1" w:rsidRDefault="00751A80" w:rsidP="00AF11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5</w:t>
      </w:r>
      <w:r w:rsid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Наши исследования показали, что бактерии способны к накоплению полимерных соединений</w:t>
      </w:r>
      <w:r w:rsidR="005E03D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(полисахаридов)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:rsidR="003202C1" w:rsidRDefault="00751A80" w:rsidP="00AF117F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6</w:t>
      </w:r>
      <w:r w:rsidR="00AF117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Наша гипотеза подтвердилась частично.</w:t>
      </w:r>
      <w:r w:rsidR="00DA456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Мы можем предположить, что накопление органических веществ в почве от полигона ТБО «Тимохово» не угнетает, а усиливает рост и активность бактерий рода 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Azotobacter</w:t>
      </w:r>
      <w:r w:rsidR="003202C1" w:rsidRPr="003202C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3202C1" w:rsidRPr="003202C1" w:rsidRDefault="003202C1" w:rsidP="00AF11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56A" w:rsidRPr="00CB0127" w:rsidRDefault="00DA456A" w:rsidP="00CB0127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CB0127">
        <w:rPr>
          <w:b/>
          <w:bCs/>
          <w:sz w:val="28"/>
          <w:szCs w:val="28"/>
        </w:rPr>
        <w:t>Заключение</w:t>
      </w:r>
    </w:p>
    <w:p w:rsidR="00CB0127" w:rsidRPr="00CB0127" w:rsidRDefault="00DA456A" w:rsidP="00CB0127">
      <w:pPr>
        <w:pStyle w:val="Default"/>
        <w:spacing w:line="360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</w:pPr>
      <w:r w:rsidRPr="00CB0127">
        <w:rPr>
          <w:bCs/>
          <w:sz w:val="28"/>
          <w:szCs w:val="28"/>
        </w:rPr>
        <w:t>Для растений необходимы растворенные формы азота. В ходе нашей исследовательской работы нами выделены свободожтвущие азотфиксирующие бактерии</w:t>
      </w:r>
      <w:r w:rsidR="00CB0127" w:rsidRPr="00CB0127">
        <w:rPr>
          <w:bCs/>
          <w:sz w:val="28"/>
          <w:szCs w:val="28"/>
        </w:rPr>
        <w:t xml:space="preserve">, предположительно </w:t>
      </w:r>
      <w:r w:rsidR="003202C1" w:rsidRPr="003202C1">
        <w:rPr>
          <w:rFonts w:eastAsiaTheme="minorEastAsia"/>
          <w:bCs/>
          <w:color w:val="000000" w:themeColor="text1"/>
          <w:kern w:val="24"/>
          <w:sz w:val="28"/>
          <w:szCs w:val="28"/>
          <w:lang w:val="en-US" w:eastAsia="ru-RU"/>
        </w:rPr>
        <w:t>Azotobacter</w:t>
      </w:r>
      <w:r w:rsidR="003202C1" w:rsidRPr="003202C1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202C1" w:rsidRPr="003202C1">
        <w:rPr>
          <w:rFonts w:eastAsiaTheme="minorEastAsia"/>
          <w:bCs/>
          <w:color w:val="000000" w:themeColor="text1"/>
          <w:kern w:val="24"/>
          <w:sz w:val="28"/>
          <w:szCs w:val="28"/>
          <w:lang w:val="en-US" w:eastAsia="ru-RU"/>
        </w:rPr>
        <w:t>chroococcum</w:t>
      </w:r>
      <w:r w:rsidR="00CB0127" w:rsidRPr="00CB0127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 xml:space="preserve">. В различных образцах почвы обнаружена разная активность микроорганизмов, что связано с антропогенной нагрузкой данных участков. </w:t>
      </w:r>
    </w:p>
    <w:p w:rsidR="00DA456A" w:rsidRPr="00CB0127" w:rsidRDefault="00CB0127" w:rsidP="00CB0127">
      <w:pPr>
        <w:pStyle w:val="Default"/>
        <w:spacing w:line="360" w:lineRule="auto"/>
        <w:jc w:val="both"/>
        <w:rPr>
          <w:sz w:val="28"/>
          <w:szCs w:val="28"/>
        </w:rPr>
      </w:pPr>
      <w:r w:rsidRPr="00CB0127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>Продолжением нашего проекта будет обработка семян биомассой выделенных бактерий и наблюдение за их ростом .</w:t>
      </w:r>
    </w:p>
    <w:p w:rsidR="00370ED9" w:rsidRDefault="00370ED9" w:rsidP="00CB01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597" w:rsidRDefault="00683597" w:rsidP="00CB01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597" w:rsidRDefault="00683597" w:rsidP="00CB01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597" w:rsidRDefault="00683597" w:rsidP="00CB01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597" w:rsidRDefault="00683597" w:rsidP="00CB01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A80" w:rsidRPr="00CB0127" w:rsidRDefault="00751A80" w:rsidP="00CB01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665" w:rsidRPr="00AB2170" w:rsidRDefault="00F37665" w:rsidP="00156437">
      <w:pPr>
        <w:tabs>
          <w:tab w:val="left" w:pos="2850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17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73994" w:rsidRDefault="00CB0127" w:rsidP="00AB2170">
      <w:pPr>
        <w:pStyle w:val="Default"/>
        <w:spacing w:line="480" w:lineRule="auto"/>
        <w:jc w:val="both"/>
        <w:rPr>
          <w:sz w:val="28"/>
          <w:szCs w:val="28"/>
        </w:rPr>
      </w:pPr>
      <w:r w:rsidRPr="00AB2170">
        <w:rPr>
          <w:color w:val="auto"/>
          <w:sz w:val="28"/>
          <w:szCs w:val="28"/>
        </w:rPr>
        <w:t xml:space="preserve">1.Методические рекомендации и инструкции по применению набора </w:t>
      </w:r>
      <w:r w:rsidRPr="00AB2170">
        <w:rPr>
          <w:sz w:val="28"/>
          <w:szCs w:val="28"/>
        </w:rPr>
        <w:t xml:space="preserve">«Охотник за микробами» </w:t>
      </w:r>
    </w:p>
    <w:p w:rsidR="00AB2170" w:rsidRPr="00AB2170" w:rsidRDefault="00AB2170" w:rsidP="00AB2170">
      <w:pPr>
        <w:tabs>
          <w:tab w:val="left" w:pos="2850"/>
        </w:tabs>
        <w:spacing w:after="0" w:line="48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B2170">
        <w:rPr>
          <w:rFonts w:ascii="Times New Roman" w:hAnsi="Times New Roman" w:cs="Times New Roman"/>
          <w:sz w:val="28"/>
          <w:szCs w:val="28"/>
        </w:rPr>
        <w:t>.Чернова Н.М., Галушин В.М., Константинов В.М. Основы экологии 10 (11) класс.:М-Дрофа, 2006</w:t>
      </w:r>
    </w:p>
    <w:p w:rsidR="00D85EB6" w:rsidRPr="005E03D6" w:rsidRDefault="00AB2170" w:rsidP="00AB2170">
      <w:pPr>
        <w:tabs>
          <w:tab w:val="left" w:pos="2850"/>
        </w:tabs>
        <w:spacing w:after="0" w:line="48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03D6">
        <w:rPr>
          <w:rFonts w:ascii="Times New Roman" w:hAnsi="Times New Roman" w:cs="Times New Roman"/>
          <w:sz w:val="28"/>
          <w:szCs w:val="28"/>
        </w:rPr>
        <w:t>3</w:t>
      </w:r>
      <w:r w:rsidR="00AB5A91" w:rsidRPr="005E03D6">
        <w:rPr>
          <w:rFonts w:ascii="Times New Roman" w:hAnsi="Times New Roman" w:cs="Times New Roman"/>
          <w:sz w:val="28"/>
          <w:szCs w:val="28"/>
        </w:rPr>
        <w:t xml:space="preserve">. </w:t>
      </w:r>
      <w:hyperlink r:id="rId22" w:history="1">
        <w:r w:rsidR="00AF117F" w:rsidRPr="005E03D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https://biouroki.ru/material/plants/bakterii.html</w:t>
        </w:r>
      </w:hyperlink>
    </w:p>
    <w:p w:rsidR="00CB0127" w:rsidRPr="005E03D6" w:rsidRDefault="00AB2170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E03D6">
        <w:rPr>
          <w:rFonts w:ascii="Times New Roman" w:hAnsi="Times New Roman" w:cs="Times New Roman"/>
          <w:sz w:val="28"/>
          <w:szCs w:val="28"/>
        </w:rPr>
        <w:t xml:space="preserve">4. </w:t>
      </w:r>
      <w:hyperlink r:id="rId23" w:history="1">
        <w:r w:rsidRPr="005E03D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http://bio.niv.ru/doc/encyclopedia/life-of-plants/articles/5/azotobakter-azotobacter.htm</w:t>
        </w:r>
      </w:hyperlink>
    </w:p>
    <w:p w:rsidR="00AB2170" w:rsidRPr="005E03D6" w:rsidRDefault="00AB2170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51A80" w:rsidRDefault="00751A80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D07" w:rsidRDefault="00AC4D07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B2170" w:rsidRPr="00AB2170" w:rsidRDefault="00AB2170" w:rsidP="00AB2170">
      <w:pPr>
        <w:tabs>
          <w:tab w:val="left" w:pos="2850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17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AF117F" w:rsidRDefault="00AF117F" w:rsidP="00156437">
      <w:pPr>
        <w:tabs>
          <w:tab w:val="left" w:pos="2850"/>
        </w:tabs>
        <w:spacing w:after="0" w:line="360" w:lineRule="auto"/>
        <w:contextualSpacing/>
        <w:rPr>
          <w:noProof/>
          <w:lang w:eastAsia="ru-RU"/>
        </w:rPr>
      </w:pPr>
      <w:r w:rsidRPr="00AF11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51432" cy="2068576"/>
            <wp:effectExtent l="171450" t="171450" r="372745" b="370205"/>
            <wp:docPr id="3082" name="Picture 10" descr="C:\Users\Александра Валерия\Desktop\IMG-202206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C:\Users\Александра Валерия\Desktop\IMG-20220612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46" cy="2066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0576" cy="2080767"/>
            <wp:effectExtent l="171450" t="171450" r="382905" b="358140"/>
            <wp:docPr id="3081" name="Picture 9" descr="C:\Users\Александра Валерия\Desktop\IMG-202206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C:\Users\Александра Валерия\Desktop\IMG-20220612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22" cy="2085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F117F">
        <w:rPr>
          <w:noProof/>
          <w:lang w:eastAsia="ru-RU"/>
        </w:rPr>
        <w:t xml:space="preserve"> </w:t>
      </w:r>
      <w:r w:rsidR="00E9296D">
        <w:rPr>
          <w:noProof/>
          <w:lang w:eastAsia="ru-RU"/>
        </w:rPr>
        <w:drawing>
          <wp:inline distT="0" distB="0" distL="0" distR="0">
            <wp:extent cx="1548384" cy="2059442"/>
            <wp:effectExtent l="171450" t="171450" r="375920" b="360045"/>
            <wp:docPr id="1" name="Picture 8" descr="C:\Users\Александра Валерия\Desktop\IMG-20220612-WA00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Александра Валерия\Desktop\IMG-20220612-WA00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09" cy="2062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8373" cy="2304000"/>
            <wp:effectExtent l="38100" t="38100" r="150495" b="19177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73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F11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11552" cy="2682739"/>
            <wp:effectExtent l="0" t="0" r="60325" b="6096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45" cy="2696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F117F">
        <w:rPr>
          <w:noProof/>
          <w:lang w:eastAsia="ru-RU"/>
        </w:rPr>
        <w:t xml:space="preserve"> </w:t>
      </w:r>
    </w:p>
    <w:p w:rsidR="00AF117F" w:rsidRDefault="00AF117F" w:rsidP="00156437">
      <w:pPr>
        <w:tabs>
          <w:tab w:val="left" w:pos="2850"/>
        </w:tabs>
        <w:spacing w:after="0" w:line="360" w:lineRule="auto"/>
        <w:contextualSpacing/>
        <w:rPr>
          <w:noProof/>
          <w:lang w:eastAsia="ru-RU"/>
        </w:rPr>
      </w:pPr>
    </w:p>
    <w:p w:rsidR="00AF117F" w:rsidRDefault="00AF117F" w:rsidP="00156437">
      <w:pPr>
        <w:tabs>
          <w:tab w:val="left" w:pos="28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AF117F" w:rsidSect="00165C7B">
      <w:footerReference w:type="default" r:id="rId2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78E" w:rsidRDefault="007F278E" w:rsidP="00D71AA9">
      <w:pPr>
        <w:spacing w:after="0" w:line="240" w:lineRule="auto"/>
      </w:pPr>
      <w:r>
        <w:separator/>
      </w:r>
    </w:p>
  </w:endnote>
  <w:endnote w:type="continuationSeparator" w:id="0">
    <w:p w:rsidR="007F278E" w:rsidRDefault="007F278E" w:rsidP="00D71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3355605"/>
      <w:docPartObj>
        <w:docPartGallery w:val="Page Numbers (Bottom of Page)"/>
        <w:docPartUnique/>
      </w:docPartObj>
    </w:sdtPr>
    <w:sdtContent>
      <w:p w:rsidR="00D71AA9" w:rsidRDefault="005E1528">
        <w:pPr>
          <w:pStyle w:val="ac"/>
          <w:jc w:val="right"/>
        </w:pPr>
        <w:r>
          <w:fldChar w:fldCharType="begin"/>
        </w:r>
        <w:r w:rsidR="00D71AA9">
          <w:instrText>PAGE   \* MERGEFORMAT</w:instrText>
        </w:r>
        <w:r>
          <w:fldChar w:fldCharType="separate"/>
        </w:r>
        <w:r w:rsidR="00096753">
          <w:rPr>
            <w:noProof/>
          </w:rPr>
          <w:t>13</w:t>
        </w:r>
        <w:r>
          <w:fldChar w:fldCharType="end"/>
        </w:r>
      </w:p>
    </w:sdtContent>
  </w:sdt>
  <w:p w:rsidR="00D71AA9" w:rsidRDefault="00D71AA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78E" w:rsidRDefault="007F278E" w:rsidP="00D71AA9">
      <w:pPr>
        <w:spacing w:after="0" w:line="240" w:lineRule="auto"/>
      </w:pPr>
      <w:r>
        <w:separator/>
      </w:r>
    </w:p>
  </w:footnote>
  <w:footnote w:type="continuationSeparator" w:id="0">
    <w:p w:rsidR="007F278E" w:rsidRDefault="007F278E" w:rsidP="00D71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673F"/>
    <w:multiLevelType w:val="hybridMultilevel"/>
    <w:tmpl w:val="4F8C4208"/>
    <w:lvl w:ilvl="0" w:tplc="800E2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9EC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B26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CA8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A4B2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061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A2A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FCD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6EA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BD2FBC"/>
    <w:multiLevelType w:val="hybridMultilevel"/>
    <w:tmpl w:val="418E70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EB691B"/>
    <w:multiLevelType w:val="hybridMultilevel"/>
    <w:tmpl w:val="E524531A"/>
    <w:lvl w:ilvl="0" w:tplc="6FBC2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380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38A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2AE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D83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326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D89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2CA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5A2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57152D"/>
    <w:multiLevelType w:val="hybridMultilevel"/>
    <w:tmpl w:val="9B6AC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A2888"/>
    <w:multiLevelType w:val="hybridMultilevel"/>
    <w:tmpl w:val="B2A63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6533E"/>
    <w:multiLevelType w:val="hybridMultilevel"/>
    <w:tmpl w:val="EB84EF6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B4437E"/>
    <w:multiLevelType w:val="hybridMultilevel"/>
    <w:tmpl w:val="D278E5B6"/>
    <w:lvl w:ilvl="0" w:tplc="F3FEE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924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FEE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907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063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0F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6AE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12B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E24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62D3AE2"/>
    <w:multiLevelType w:val="multilevel"/>
    <w:tmpl w:val="6776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C880BA8"/>
    <w:multiLevelType w:val="hybridMultilevel"/>
    <w:tmpl w:val="D3A29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7D3A1B"/>
    <w:multiLevelType w:val="hybridMultilevel"/>
    <w:tmpl w:val="00DA078C"/>
    <w:lvl w:ilvl="0" w:tplc="146E0D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941986"/>
    <w:multiLevelType w:val="hybridMultilevel"/>
    <w:tmpl w:val="020A8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550B3A"/>
    <w:multiLevelType w:val="hybridMultilevel"/>
    <w:tmpl w:val="B30C5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590BB0"/>
    <w:multiLevelType w:val="hybridMultilevel"/>
    <w:tmpl w:val="70E0A89A"/>
    <w:lvl w:ilvl="0" w:tplc="C0C4B07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0A5D5B"/>
    <w:multiLevelType w:val="hybridMultilevel"/>
    <w:tmpl w:val="8B244F38"/>
    <w:lvl w:ilvl="0" w:tplc="90EA0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1E1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003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48F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14D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A01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94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687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8C1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2F53FAB"/>
    <w:multiLevelType w:val="hybridMultilevel"/>
    <w:tmpl w:val="D31446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3B418F"/>
    <w:multiLevelType w:val="hybridMultilevel"/>
    <w:tmpl w:val="6C28DC3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6F55D0"/>
    <w:multiLevelType w:val="multilevel"/>
    <w:tmpl w:val="B602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EF1DD0"/>
    <w:multiLevelType w:val="hybridMultilevel"/>
    <w:tmpl w:val="7A0EF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793BEF"/>
    <w:multiLevelType w:val="hybridMultilevel"/>
    <w:tmpl w:val="BB5E9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D417AE"/>
    <w:multiLevelType w:val="hybridMultilevel"/>
    <w:tmpl w:val="409E7352"/>
    <w:lvl w:ilvl="0" w:tplc="7C32F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F0B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67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42C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2D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367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00C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901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AA9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B6B2B22"/>
    <w:multiLevelType w:val="multilevel"/>
    <w:tmpl w:val="DA36F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BB10B9"/>
    <w:multiLevelType w:val="hybridMultilevel"/>
    <w:tmpl w:val="80E0A0AA"/>
    <w:lvl w:ilvl="0" w:tplc="0B6A3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6651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D20B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45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A8EB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8626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E001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1464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7887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367E6C"/>
    <w:multiLevelType w:val="multilevel"/>
    <w:tmpl w:val="7856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E09269B"/>
    <w:multiLevelType w:val="hybridMultilevel"/>
    <w:tmpl w:val="62640C1E"/>
    <w:lvl w:ilvl="0" w:tplc="47109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E6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EE4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A47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2E3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32E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ACD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36B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FE3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8E83985"/>
    <w:multiLevelType w:val="hybridMultilevel"/>
    <w:tmpl w:val="C498A300"/>
    <w:lvl w:ilvl="0" w:tplc="E7E28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FA0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46F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001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E6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A6C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407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26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C2A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6"/>
  </w:num>
  <w:num w:numId="7">
    <w:abstractNumId w:val="17"/>
  </w:num>
  <w:num w:numId="8">
    <w:abstractNumId w:val="12"/>
  </w:num>
  <w:num w:numId="9">
    <w:abstractNumId w:val="14"/>
  </w:num>
  <w:num w:numId="10">
    <w:abstractNumId w:val="7"/>
  </w:num>
  <w:num w:numId="11">
    <w:abstractNumId w:val="22"/>
  </w:num>
  <w:num w:numId="12">
    <w:abstractNumId w:val="4"/>
  </w:num>
  <w:num w:numId="13">
    <w:abstractNumId w:val="20"/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24"/>
  </w:num>
  <w:num w:numId="21">
    <w:abstractNumId w:val="2"/>
  </w:num>
  <w:num w:numId="22">
    <w:abstractNumId w:val="0"/>
  </w:num>
  <w:num w:numId="23">
    <w:abstractNumId w:val="13"/>
  </w:num>
  <w:num w:numId="24">
    <w:abstractNumId w:val="23"/>
  </w:num>
  <w:num w:numId="25">
    <w:abstractNumId w:val="21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364"/>
    <w:rsid w:val="0000435B"/>
    <w:rsid w:val="00047BB5"/>
    <w:rsid w:val="00096753"/>
    <w:rsid w:val="000B1CEA"/>
    <w:rsid w:val="000B4F6F"/>
    <w:rsid w:val="00107C08"/>
    <w:rsid w:val="00113D4A"/>
    <w:rsid w:val="0011540B"/>
    <w:rsid w:val="00121EC2"/>
    <w:rsid w:val="00123AE3"/>
    <w:rsid w:val="001271CA"/>
    <w:rsid w:val="00156437"/>
    <w:rsid w:val="00165C7B"/>
    <w:rsid w:val="00193696"/>
    <w:rsid w:val="00195B1F"/>
    <w:rsid w:val="001A1CF4"/>
    <w:rsid w:val="001B7CC7"/>
    <w:rsid w:val="001F509B"/>
    <w:rsid w:val="002167D1"/>
    <w:rsid w:val="002341A4"/>
    <w:rsid w:val="002A384E"/>
    <w:rsid w:val="002B3F0C"/>
    <w:rsid w:val="0031330D"/>
    <w:rsid w:val="00313D7E"/>
    <w:rsid w:val="003202C1"/>
    <w:rsid w:val="00323F2E"/>
    <w:rsid w:val="00325D29"/>
    <w:rsid w:val="00331ED6"/>
    <w:rsid w:val="00360C43"/>
    <w:rsid w:val="00361C54"/>
    <w:rsid w:val="003620B1"/>
    <w:rsid w:val="003664FF"/>
    <w:rsid w:val="00370ED9"/>
    <w:rsid w:val="00372F3F"/>
    <w:rsid w:val="003810BD"/>
    <w:rsid w:val="00382B47"/>
    <w:rsid w:val="003C037C"/>
    <w:rsid w:val="003D04CF"/>
    <w:rsid w:val="003F22E4"/>
    <w:rsid w:val="00423364"/>
    <w:rsid w:val="00455603"/>
    <w:rsid w:val="00473994"/>
    <w:rsid w:val="00486C6C"/>
    <w:rsid w:val="004E58FC"/>
    <w:rsid w:val="00516965"/>
    <w:rsid w:val="00552AAA"/>
    <w:rsid w:val="00565901"/>
    <w:rsid w:val="00574BB9"/>
    <w:rsid w:val="005844A6"/>
    <w:rsid w:val="005A72EA"/>
    <w:rsid w:val="005B0CEC"/>
    <w:rsid w:val="005E03D6"/>
    <w:rsid w:val="005E1528"/>
    <w:rsid w:val="005E2D9F"/>
    <w:rsid w:val="005F2611"/>
    <w:rsid w:val="005F510A"/>
    <w:rsid w:val="00626EE3"/>
    <w:rsid w:val="00635C2D"/>
    <w:rsid w:val="00683597"/>
    <w:rsid w:val="006A571C"/>
    <w:rsid w:val="006E1C88"/>
    <w:rsid w:val="00727249"/>
    <w:rsid w:val="0074137D"/>
    <w:rsid w:val="00751A80"/>
    <w:rsid w:val="00764383"/>
    <w:rsid w:val="00764D36"/>
    <w:rsid w:val="007748EC"/>
    <w:rsid w:val="007873B3"/>
    <w:rsid w:val="007953D9"/>
    <w:rsid w:val="007A0FE1"/>
    <w:rsid w:val="007D4C30"/>
    <w:rsid w:val="007F278E"/>
    <w:rsid w:val="00814877"/>
    <w:rsid w:val="00827E96"/>
    <w:rsid w:val="00832AE6"/>
    <w:rsid w:val="00837EBD"/>
    <w:rsid w:val="00860610"/>
    <w:rsid w:val="00867A04"/>
    <w:rsid w:val="008B0CF7"/>
    <w:rsid w:val="008E37DE"/>
    <w:rsid w:val="00971B63"/>
    <w:rsid w:val="0097334C"/>
    <w:rsid w:val="009808F4"/>
    <w:rsid w:val="009A23A9"/>
    <w:rsid w:val="009A429E"/>
    <w:rsid w:val="009B5AFE"/>
    <w:rsid w:val="009F4CCD"/>
    <w:rsid w:val="009F54A6"/>
    <w:rsid w:val="00A4339F"/>
    <w:rsid w:val="00A563DB"/>
    <w:rsid w:val="00A67721"/>
    <w:rsid w:val="00A819F4"/>
    <w:rsid w:val="00A9121D"/>
    <w:rsid w:val="00A949EF"/>
    <w:rsid w:val="00AA1109"/>
    <w:rsid w:val="00AB2170"/>
    <w:rsid w:val="00AB5A91"/>
    <w:rsid w:val="00AC4D07"/>
    <w:rsid w:val="00AD5DCB"/>
    <w:rsid w:val="00AF117F"/>
    <w:rsid w:val="00B029F7"/>
    <w:rsid w:val="00B612CC"/>
    <w:rsid w:val="00B80443"/>
    <w:rsid w:val="00B86BE5"/>
    <w:rsid w:val="00B972FE"/>
    <w:rsid w:val="00BD59B9"/>
    <w:rsid w:val="00BE1625"/>
    <w:rsid w:val="00BE6351"/>
    <w:rsid w:val="00C25C17"/>
    <w:rsid w:val="00C931FB"/>
    <w:rsid w:val="00CB0127"/>
    <w:rsid w:val="00D10012"/>
    <w:rsid w:val="00D22EB5"/>
    <w:rsid w:val="00D32749"/>
    <w:rsid w:val="00D71AA9"/>
    <w:rsid w:val="00D7496D"/>
    <w:rsid w:val="00D85EB6"/>
    <w:rsid w:val="00DA456A"/>
    <w:rsid w:val="00DB607B"/>
    <w:rsid w:val="00DE08EF"/>
    <w:rsid w:val="00DE4980"/>
    <w:rsid w:val="00E01559"/>
    <w:rsid w:val="00E0287C"/>
    <w:rsid w:val="00E14500"/>
    <w:rsid w:val="00E2415E"/>
    <w:rsid w:val="00E46A5A"/>
    <w:rsid w:val="00E478B6"/>
    <w:rsid w:val="00E5017E"/>
    <w:rsid w:val="00E522F0"/>
    <w:rsid w:val="00E749DA"/>
    <w:rsid w:val="00E9296D"/>
    <w:rsid w:val="00E92DBD"/>
    <w:rsid w:val="00EA1AA2"/>
    <w:rsid w:val="00EC0F39"/>
    <w:rsid w:val="00ED23EC"/>
    <w:rsid w:val="00EF06F3"/>
    <w:rsid w:val="00F169A7"/>
    <w:rsid w:val="00F16C7D"/>
    <w:rsid w:val="00F21C5A"/>
    <w:rsid w:val="00F37665"/>
    <w:rsid w:val="00F4104B"/>
    <w:rsid w:val="00F5571A"/>
    <w:rsid w:val="00F65A7B"/>
    <w:rsid w:val="00F76CDE"/>
    <w:rsid w:val="00F879FC"/>
    <w:rsid w:val="00FB5FDD"/>
    <w:rsid w:val="00FC234A"/>
    <w:rsid w:val="00FD1F8A"/>
    <w:rsid w:val="00FE2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EB5"/>
  </w:style>
  <w:style w:type="paragraph" w:styleId="2">
    <w:name w:val="heading 2"/>
    <w:basedOn w:val="a"/>
    <w:link w:val="20"/>
    <w:uiPriority w:val="9"/>
    <w:qFormat/>
    <w:rsid w:val="00B612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02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0287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6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4F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664FF"/>
    <w:pPr>
      <w:ind w:left="720"/>
      <w:contextualSpacing/>
    </w:pPr>
  </w:style>
  <w:style w:type="table" w:customStyle="1" w:styleId="-11">
    <w:name w:val="Таблица-сетка 1 светлая1"/>
    <w:basedOn w:val="a1"/>
    <w:uiPriority w:val="46"/>
    <w:rsid w:val="003664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0">
    <w:name w:val="Заголовок 2 Знак"/>
    <w:basedOn w:val="a0"/>
    <w:link w:val="2"/>
    <w:uiPriority w:val="9"/>
    <w:rsid w:val="00B612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F37665"/>
    <w:rPr>
      <w:color w:val="0000FF"/>
      <w:u w:val="single"/>
    </w:rPr>
  </w:style>
  <w:style w:type="character" w:customStyle="1" w:styleId="pathseparator">
    <w:name w:val="path__separator"/>
    <w:basedOn w:val="a0"/>
    <w:rsid w:val="00F37665"/>
  </w:style>
  <w:style w:type="paragraph" w:styleId="aa">
    <w:name w:val="header"/>
    <w:basedOn w:val="a"/>
    <w:link w:val="ab"/>
    <w:uiPriority w:val="99"/>
    <w:unhideWhenUsed/>
    <w:rsid w:val="00D71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71AA9"/>
  </w:style>
  <w:style w:type="paragraph" w:styleId="ac">
    <w:name w:val="footer"/>
    <w:basedOn w:val="a"/>
    <w:link w:val="ad"/>
    <w:uiPriority w:val="99"/>
    <w:unhideWhenUsed/>
    <w:rsid w:val="00D71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1AA9"/>
  </w:style>
  <w:style w:type="paragraph" w:customStyle="1" w:styleId="Default">
    <w:name w:val="Default"/>
    <w:rsid w:val="00DA45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612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02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0287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6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4F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664FF"/>
    <w:pPr>
      <w:ind w:left="720"/>
      <w:contextualSpacing/>
    </w:pPr>
  </w:style>
  <w:style w:type="table" w:customStyle="1" w:styleId="-11">
    <w:name w:val="Таблица-сетка 1 светлая1"/>
    <w:basedOn w:val="a1"/>
    <w:uiPriority w:val="46"/>
    <w:rsid w:val="003664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0">
    <w:name w:val="Заголовок 2 Знак"/>
    <w:basedOn w:val="a0"/>
    <w:link w:val="2"/>
    <w:uiPriority w:val="9"/>
    <w:rsid w:val="00B612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F37665"/>
    <w:rPr>
      <w:color w:val="0000FF"/>
      <w:u w:val="single"/>
    </w:rPr>
  </w:style>
  <w:style w:type="character" w:customStyle="1" w:styleId="pathseparator">
    <w:name w:val="path__separator"/>
    <w:basedOn w:val="a0"/>
    <w:rsid w:val="00F37665"/>
  </w:style>
  <w:style w:type="paragraph" w:styleId="aa">
    <w:name w:val="header"/>
    <w:basedOn w:val="a"/>
    <w:link w:val="ab"/>
    <w:uiPriority w:val="99"/>
    <w:unhideWhenUsed/>
    <w:rsid w:val="00D71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71AA9"/>
  </w:style>
  <w:style w:type="paragraph" w:styleId="ac">
    <w:name w:val="footer"/>
    <w:basedOn w:val="a"/>
    <w:link w:val="ad"/>
    <w:uiPriority w:val="99"/>
    <w:unhideWhenUsed/>
    <w:rsid w:val="00D71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1AA9"/>
  </w:style>
  <w:style w:type="paragraph" w:customStyle="1" w:styleId="Default">
    <w:name w:val="Default"/>
    <w:rsid w:val="00DA45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0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4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1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1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7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2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1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71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07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3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1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27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2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2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8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6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6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9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7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8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42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4259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9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69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5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1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8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bio.niv.ru/doc/encyclopedia/life-of-plants/articles/5/azotobakter-azotobacter.htm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biouroki.ru/material/plants/bakterii.html" TargetMode="Externa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AB52A-FB41-4B17-A7DD-8C0C3E8BD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1755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2023-01-08T15:52:00Z</cp:lastPrinted>
  <dcterms:created xsi:type="dcterms:W3CDTF">2023-12-28T08:20:00Z</dcterms:created>
  <dcterms:modified xsi:type="dcterms:W3CDTF">2023-12-28T08:20:00Z</dcterms:modified>
</cp:coreProperties>
</file>