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67E" w:rsidRPr="00084C11" w:rsidRDefault="009D734D" w:rsidP="00084C11">
      <w:pPr>
        <w:spacing w:after="0" w:line="240" w:lineRule="auto"/>
        <w:jc w:val="center"/>
        <w:rPr>
          <w:rStyle w:val="a6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D052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Муниципальное автономное </w:t>
      </w:r>
      <w:r w:rsidRPr="00084C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общеобразовательное учреждение</w:t>
      </w:r>
      <w:r w:rsidRPr="00084C11">
        <w:rPr>
          <w:rFonts w:ascii="Times New Roman" w:hAnsi="Times New Roman" w:cs="Times New Roman"/>
          <w:b/>
          <w:sz w:val="28"/>
          <w:szCs w:val="28"/>
        </w:rPr>
        <w:br/>
      </w:r>
      <w:r w:rsidRPr="00084C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города Ростова-на-Дону </w:t>
      </w:r>
      <w:hyperlink r:id="rId8" w:history="1">
        <w:r w:rsidRPr="00084C11">
          <w:rPr>
            <w:rStyle w:val="a6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«Школа № 10»</w:t>
        </w:r>
      </w:hyperlink>
    </w:p>
    <w:p w:rsidR="00084C11" w:rsidRPr="00084C11" w:rsidRDefault="00084C11" w:rsidP="00084C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4C11">
        <w:rPr>
          <w:rFonts w:ascii="Times New Roman" w:hAnsi="Times New Roman" w:cs="Times New Roman"/>
          <w:b/>
          <w:sz w:val="28"/>
          <w:szCs w:val="28"/>
        </w:rPr>
        <w:t>Ростовская область</w:t>
      </w:r>
    </w:p>
    <w:p w:rsidR="00DD767E" w:rsidRPr="00D052B5" w:rsidRDefault="00084C11" w:rsidP="00084C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4C11">
        <w:rPr>
          <w:rFonts w:ascii="Times New Roman" w:hAnsi="Times New Roman" w:cs="Times New Roman"/>
          <w:b/>
          <w:sz w:val="28"/>
          <w:szCs w:val="28"/>
        </w:rPr>
        <w:t>г. Ростов-на</w:t>
      </w:r>
      <w:r w:rsidRPr="00D052B5">
        <w:rPr>
          <w:rFonts w:ascii="Times New Roman" w:hAnsi="Times New Roman" w:cs="Times New Roman"/>
          <w:b/>
          <w:sz w:val="28"/>
          <w:szCs w:val="28"/>
        </w:rPr>
        <w:t>-Дону</w:t>
      </w:r>
    </w:p>
    <w:p w:rsidR="00084C11" w:rsidRPr="00084C11" w:rsidRDefault="00084C11" w:rsidP="00084C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4C11">
        <w:rPr>
          <w:rStyle w:val="a6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Экологическое объединение «Эко-ОКО»</w:t>
      </w: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4C11" w:rsidRDefault="00084C11" w:rsidP="00D052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ЭКОЛОГИЧЕСКИЙ МОНИТОРИНГ</w:t>
      </w:r>
      <w:r w:rsidR="00582A9A" w:rsidRPr="00D052B5">
        <w:rPr>
          <w:rFonts w:ascii="Times New Roman" w:hAnsi="Times New Roman" w:cs="Times New Roman"/>
          <w:b/>
          <w:sz w:val="28"/>
          <w:szCs w:val="28"/>
        </w:rPr>
        <w:t xml:space="preserve"> УЧАСТКОВ, ПОДВЕРЖЕННЫХ ЗАГРЯЗНЕНИЮ ПОЧВЕННОГО ПОКРОВА </w:t>
      </w:r>
    </w:p>
    <w:p w:rsidR="000827B5" w:rsidRPr="00D052B5" w:rsidRDefault="00582A9A" w:rsidP="00D052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52B5">
        <w:rPr>
          <w:rFonts w:ascii="Times New Roman" w:hAnsi="Times New Roman" w:cs="Times New Roman"/>
          <w:b/>
          <w:sz w:val="28"/>
          <w:szCs w:val="28"/>
        </w:rPr>
        <w:t>С ПОМОЩЬЮ БИОТЕСТИРОВАНИЯ</w:t>
      </w: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734D" w:rsidRPr="00D052B5" w:rsidRDefault="009D734D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734D" w:rsidRPr="00D052B5" w:rsidRDefault="009D734D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734D" w:rsidRPr="00D052B5" w:rsidRDefault="009D734D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28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4247"/>
      </w:tblGrid>
      <w:tr w:rsidR="00DD767E" w:rsidRPr="00D052B5" w:rsidTr="009D734D">
        <w:tc>
          <w:tcPr>
            <w:tcW w:w="2268" w:type="dxa"/>
          </w:tcPr>
          <w:p w:rsidR="00DD767E" w:rsidRPr="00D052B5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Автор: </w:t>
            </w:r>
          </w:p>
        </w:tc>
        <w:tc>
          <w:tcPr>
            <w:tcW w:w="4247" w:type="dxa"/>
          </w:tcPr>
          <w:p w:rsidR="00DD767E" w:rsidRPr="00D052B5" w:rsidRDefault="00084C11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Тимченко Екатерина Викторовна</w:t>
            </w:r>
          </w:p>
        </w:tc>
      </w:tr>
      <w:tr w:rsidR="00DD767E" w:rsidRPr="00D052B5" w:rsidTr="009D734D">
        <w:tc>
          <w:tcPr>
            <w:tcW w:w="2268" w:type="dxa"/>
          </w:tcPr>
          <w:p w:rsidR="00DD767E" w:rsidRPr="00D052B5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47" w:type="dxa"/>
          </w:tcPr>
          <w:p w:rsidR="00DD767E" w:rsidRDefault="00084C11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ученица 7</w:t>
            </w:r>
            <w:r w:rsidR="00DD767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«В» класса </w:t>
            </w:r>
          </w:p>
          <w:p w:rsidR="003B1FC5" w:rsidRPr="00D052B5" w:rsidRDefault="003B1FC5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767E" w:rsidRPr="00D052B5" w:rsidTr="009D734D">
        <w:tc>
          <w:tcPr>
            <w:tcW w:w="2268" w:type="dxa"/>
          </w:tcPr>
          <w:p w:rsidR="00DD767E" w:rsidRPr="00D052B5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Руководитель: </w:t>
            </w:r>
          </w:p>
        </w:tc>
        <w:tc>
          <w:tcPr>
            <w:tcW w:w="4247" w:type="dxa"/>
          </w:tcPr>
          <w:p w:rsidR="00DD767E" w:rsidRPr="00D052B5" w:rsidRDefault="00084C11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Митяева Лилия Андреевна</w:t>
            </w:r>
            <w:r w:rsidR="003B1FC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</w:tc>
      </w:tr>
      <w:tr w:rsidR="00DD767E" w:rsidRPr="00D052B5" w:rsidTr="009D734D">
        <w:tc>
          <w:tcPr>
            <w:tcW w:w="2268" w:type="dxa"/>
          </w:tcPr>
          <w:p w:rsidR="00DD767E" w:rsidRPr="00D052B5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47" w:type="dxa"/>
          </w:tcPr>
          <w:p w:rsidR="00084C11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учитель географии </w:t>
            </w:r>
          </w:p>
          <w:p w:rsidR="00DD767E" w:rsidRPr="00D052B5" w:rsidRDefault="00DD767E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МАОУ «Школа № 10»</w:t>
            </w:r>
          </w:p>
        </w:tc>
      </w:tr>
    </w:tbl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67E" w:rsidRPr="00D052B5" w:rsidRDefault="00DD767E" w:rsidP="00084C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52B5">
        <w:rPr>
          <w:rFonts w:ascii="Times New Roman" w:hAnsi="Times New Roman" w:cs="Times New Roman"/>
          <w:b/>
          <w:sz w:val="28"/>
          <w:szCs w:val="28"/>
        </w:rPr>
        <w:t>2023</w:t>
      </w:r>
    </w:p>
    <w:p w:rsidR="00582A9A" w:rsidRPr="00D052B5" w:rsidRDefault="00582A9A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582A9A" w:rsidRPr="00D052B5" w:rsidSect="00D052B5">
          <w:footerReference w:type="default" r:id="rId9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DD767E" w:rsidRPr="00D052B5" w:rsidRDefault="000203D4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52B5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18688156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50419" w:rsidRPr="00D052B5" w:rsidRDefault="00E50419" w:rsidP="00D052B5">
          <w:pPr>
            <w:pStyle w:val="a5"/>
            <w:spacing w:line="240" w:lineRule="auto"/>
            <w:rPr>
              <w:rFonts w:ascii="Times New Roman" w:hAnsi="Times New Roman" w:cs="Times New Roman"/>
              <w:color w:val="auto"/>
              <w:sz w:val="28"/>
              <w:szCs w:val="28"/>
            </w:rPr>
          </w:pPr>
        </w:p>
        <w:p w:rsidR="00BD2E9E" w:rsidRPr="00D052B5" w:rsidRDefault="00E50419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D052B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D052B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D052B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0623077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_Toc150623077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78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ГЛАВА 1. Теоретические особенности биоиндикации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_Toc150623078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79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1.1 Что такое биоиндикация?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_Toc150623079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0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1.2 Особенности использования кресс-салата в качестве биоиндикаторов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_Toc150623080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1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ГЛАВА 2. Экспериментальная часть исследования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_Toc150623081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2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2.1 Определение района исследования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_Toc150623082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3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2.2 Методы исследования, оборудование и материалы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_Toc150623083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2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4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2.3. Результаты исследования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_Toc150623084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5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ВЫВОДЫ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_Toc150623085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6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_Toc150623086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7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СПИСОК ЛИТЕРАТУРЫ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_Toc150623087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D2E9E" w:rsidRPr="00D052B5" w:rsidRDefault="00834477" w:rsidP="00D052B5">
          <w:pPr>
            <w:pStyle w:val="11"/>
            <w:tabs>
              <w:tab w:val="right" w:leader="dot" w:pos="9345"/>
            </w:tabs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623088" w:history="1">
            <w:r w:rsidR="00BD2E9E" w:rsidRPr="00D052B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ПРИЛОЖЕНИЯ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_Toc150623088 \h </w:instrTex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BD2E9E" w:rsidRPr="00D052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50419" w:rsidRPr="00D052B5" w:rsidRDefault="00E50419" w:rsidP="00D052B5">
          <w:pPr>
            <w:spacing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D052B5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A0F" w:rsidRPr="00D052B5" w:rsidRDefault="00550A0F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3826CE" w:rsidRPr="00D052B5" w:rsidSect="00D052B5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3826CE" w:rsidRPr="00D052B5" w:rsidRDefault="00EB7FFA" w:rsidP="00D052B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150623077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:rsidR="003826CE" w:rsidRPr="00D052B5" w:rsidRDefault="00A47CB4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Г</w:t>
      </w:r>
      <w:r w:rsidR="007B4805" w:rsidRPr="00D052B5">
        <w:rPr>
          <w:rFonts w:ascii="Times New Roman" w:hAnsi="Times New Roman" w:cs="Times New Roman"/>
          <w:sz w:val="28"/>
          <w:szCs w:val="28"/>
        </w:rPr>
        <w:t>ород</w:t>
      </w:r>
      <w:r w:rsidRPr="00D052B5">
        <w:rPr>
          <w:rFonts w:ascii="Times New Roman" w:hAnsi="Times New Roman" w:cs="Times New Roman"/>
          <w:sz w:val="28"/>
          <w:szCs w:val="28"/>
        </w:rPr>
        <w:t xml:space="preserve"> Ростов-на-Дону сегодня является одним из самых динамично развивающихся городов России. Рост экономики и увеличение населения создают дополнительные нагрузки на окружающую среду. Однако, несмотря на это, с каждым годом жители города все больше задумываются о сохранении природы и экологически чистой среде. Вместе с тем, необходимо принять меры для того, чтобы сохранить чистоту города и природы.</w:t>
      </w:r>
    </w:p>
    <w:p w:rsidR="00865FCC" w:rsidRPr="00D052B5" w:rsidRDefault="00865FC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Все большее внимание в настоящее время уделяют проблеме загрязнения почвы. Почва – это своего рода экологический узел связей биосферы, так как, именно в ней, особенно интенсивно происходят</w:t>
      </w:r>
      <w:r w:rsidR="005A5920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Pr="00D052B5">
        <w:rPr>
          <w:rFonts w:ascii="Times New Roman" w:hAnsi="Times New Roman" w:cs="Times New Roman"/>
          <w:sz w:val="28"/>
          <w:szCs w:val="28"/>
        </w:rPr>
        <w:t xml:space="preserve">почти все процессы минерализации органических остатков, которые поддерживают взаимосвязь всех компонентов природы. </w:t>
      </w:r>
      <w:r w:rsidR="00B84103" w:rsidRPr="00D052B5">
        <w:rPr>
          <w:rFonts w:ascii="Times New Roman" w:hAnsi="Times New Roman" w:cs="Times New Roman"/>
          <w:sz w:val="28"/>
          <w:szCs w:val="28"/>
        </w:rPr>
        <w:t>Именно для этого является важным провести оценку качества почвы. Как определить загрязненность почвы быстро и качественно?</w:t>
      </w:r>
    </w:p>
    <w:p w:rsidR="00B84103" w:rsidRPr="00D052B5" w:rsidRDefault="00B84103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Уровень загрязненности почвы можно, конечно, определить в лабораторных экспериментах, но это длительный и дорогостоящий процесс., который могут провести только специалисты.</w:t>
      </w:r>
    </w:p>
    <w:p w:rsidR="00A47CB4" w:rsidRPr="00D052B5" w:rsidRDefault="008D387A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Ответ на данный вопрос дает сама природа. По состоянию растений, внешнему виду листьев и других органов можно достаточно точно определить наличие в ней загрязняющих веществ. Для нормального роста и развития растениям нужны свет, вода, питательные элементы. Если этого не хватает, то растение нам сообщает об этом. В этом и заключается метод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, который позволяет оценить состояние почвы, проследить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изменени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>, прогнозировать направление этих изменений и своевременно предотвратить негативное влияние человека или наметить необходимые мероприятия, всего лишь наблюдая за ростом растений [1].</w:t>
      </w:r>
    </w:p>
    <w:p w:rsidR="00A47CB4" w:rsidRPr="00D052B5" w:rsidRDefault="00761DA2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t>Практическая значимость</w:t>
      </w:r>
      <w:r w:rsidRPr="00D052B5">
        <w:rPr>
          <w:rFonts w:ascii="Times New Roman" w:hAnsi="Times New Roman" w:cs="Times New Roman"/>
          <w:sz w:val="28"/>
          <w:szCs w:val="28"/>
        </w:rPr>
        <w:t xml:space="preserve"> нашего исследования велика и заключается в том, что зная уровень загрязнения на своем садово-огородном участке, можно своевременно принять меры по уменьшению негативного воздействия загрязнителей и повышению плодородия почвы. Полученные данные могут быть использованы для мониторинговых и прогнозных экологических исследований, стать началом для разработки мероприятий по сохранению почвенного покрова. </w:t>
      </w:r>
      <w:r w:rsidR="00A47CB4" w:rsidRPr="00D052B5">
        <w:rPr>
          <w:rFonts w:ascii="Times New Roman" w:hAnsi="Times New Roman" w:cs="Times New Roman"/>
          <w:sz w:val="28"/>
          <w:szCs w:val="28"/>
        </w:rPr>
        <w:t>Таким образом, это позволит сохранить и улучшить экологию г. Ростов-на-Дону</w:t>
      </w:r>
      <w:r w:rsidR="007B4805" w:rsidRPr="00D052B5">
        <w:rPr>
          <w:rFonts w:ascii="Times New Roman" w:hAnsi="Times New Roman" w:cs="Times New Roman"/>
          <w:sz w:val="28"/>
          <w:szCs w:val="28"/>
        </w:rPr>
        <w:t xml:space="preserve"> и создать привлекательную и благоприятную среду для всех его жителей.</w:t>
      </w:r>
    </w:p>
    <w:p w:rsidR="00761DA2" w:rsidRPr="00D052B5" w:rsidRDefault="001A6D0B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t>Объект нашего исследования:</w:t>
      </w:r>
      <w:r w:rsidRPr="00D052B5">
        <w:rPr>
          <w:rFonts w:ascii="Times New Roman" w:hAnsi="Times New Roman" w:cs="Times New Roman"/>
          <w:sz w:val="28"/>
          <w:szCs w:val="28"/>
        </w:rPr>
        <w:t xml:space="preserve"> образцы почвы с СНТ (садовые некоммерческие товарищества) поселка Чкаловский г. Ростова-на-Дону.</w:t>
      </w:r>
    </w:p>
    <w:p w:rsidR="001A6D0B" w:rsidRPr="00D052B5" w:rsidRDefault="001A6D0B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t>Предмет исследования:</w:t>
      </w:r>
      <w:r w:rsidRPr="00D052B5">
        <w:rPr>
          <w:rFonts w:ascii="Times New Roman" w:hAnsi="Times New Roman" w:cs="Times New Roman"/>
          <w:sz w:val="28"/>
          <w:szCs w:val="28"/>
        </w:rPr>
        <w:t xml:space="preserve"> уровень загрязненности исследуемых участков почвы.</w:t>
      </w:r>
    </w:p>
    <w:p w:rsidR="001A6D0B" w:rsidRPr="00D052B5" w:rsidRDefault="001A6D0B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t>Цель исследования:</w:t>
      </w:r>
      <w:r w:rsidRPr="00D052B5">
        <w:rPr>
          <w:rFonts w:ascii="Times New Roman" w:hAnsi="Times New Roman" w:cs="Times New Roman"/>
          <w:sz w:val="28"/>
          <w:szCs w:val="28"/>
        </w:rPr>
        <w:t xml:space="preserve"> определение уровня загрязненности исследуемых участков почвы путем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всхожести семян и морфологических изменений кресс-салата.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В соответствии с целью исследования были поставлены следующие </w:t>
      </w:r>
      <w:r w:rsidRPr="00D052B5">
        <w:rPr>
          <w:sz w:val="28"/>
          <w:szCs w:val="28"/>
          <w:u w:val="single"/>
        </w:rPr>
        <w:t>задачи:</w:t>
      </w:r>
      <w:r w:rsidRPr="00D052B5">
        <w:rPr>
          <w:sz w:val="28"/>
          <w:szCs w:val="28"/>
        </w:rPr>
        <w:t xml:space="preserve">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1) провести анализ литературы по данной теме и определить актуальность проводимых исследований;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lastRenderedPageBreak/>
        <w:t xml:space="preserve">2) определить садовые некоммерческие товарищества, где будут отобраны пробы почв;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3) провести биотестирование почвенных проб с помощью проростков кресс-салата;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5) выявить уровень загрязнения </w:t>
      </w:r>
      <w:r w:rsidR="00251DB5" w:rsidRPr="00D052B5">
        <w:rPr>
          <w:sz w:val="28"/>
          <w:szCs w:val="28"/>
        </w:rPr>
        <w:t>в каждом почвенном образце</w:t>
      </w:r>
      <w:r w:rsidRPr="00D052B5">
        <w:rPr>
          <w:sz w:val="28"/>
          <w:szCs w:val="28"/>
        </w:rPr>
        <w:t xml:space="preserve">; </w:t>
      </w:r>
    </w:p>
    <w:p w:rsidR="001A6D0B" w:rsidRPr="00D052B5" w:rsidRDefault="001A6D0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4) представить результаты эксперимента; </w:t>
      </w:r>
    </w:p>
    <w:p w:rsidR="00251DB5" w:rsidRPr="00D052B5" w:rsidRDefault="00251DB5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5) сформировать основные выводы представленных результатов;</w:t>
      </w:r>
    </w:p>
    <w:p w:rsidR="00251DB5" w:rsidRPr="00D052B5" w:rsidRDefault="00251DB5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6) подготовить презентацию к выступлению на конференции.</w:t>
      </w:r>
    </w:p>
    <w:p w:rsidR="003826CE" w:rsidRDefault="00251DB5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Гипотеза исследования: предполагаем, что сильно загрязненные образцы почвы характерны для образца № 1 (СНТ «Радуга»), расположенного возле оживленной дороги и продуктового рынка. Слабое загрязнение будет характерно для образца № 3 (СНТ «Восход»), который удален от оживленной дороги и рядом расположен зеленый массив –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Темерницкая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роща.</w:t>
      </w:r>
    </w:p>
    <w:p w:rsidR="00107D2A" w:rsidRPr="00D052B5" w:rsidRDefault="00107D2A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Исследования были проведены осенью 2023 года в пределах города Ростов-на-Дону.</w:t>
      </w:r>
    </w:p>
    <w:p w:rsidR="003826CE" w:rsidRPr="00D052B5" w:rsidRDefault="003826CE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  <w:sectPr w:rsidR="003826CE" w:rsidRPr="00D052B5" w:rsidSect="00D052B5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3826CE" w:rsidRPr="00D052B5" w:rsidRDefault="003826CE" w:rsidP="00D052B5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50623078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ГЛАВА 1. Теоретические особенности </w:t>
      </w:r>
      <w:proofErr w:type="spellStart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>биоиндикации</w:t>
      </w:r>
      <w:bookmarkEnd w:id="1"/>
      <w:proofErr w:type="spellEnd"/>
    </w:p>
    <w:p w:rsidR="003826CE" w:rsidRPr="00D052B5" w:rsidRDefault="003826CE" w:rsidP="00D052B5">
      <w:pPr>
        <w:pStyle w:val="2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50623079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 xml:space="preserve">1.1 Что такое </w:t>
      </w:r>
      <w:proofErr w:type="spellStart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>биоиндикация</w:t>
      </w:r>
      <w:proofErr w:type="spellEnd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>?</w:t>
      </w:r>
      <w:bookmarkEnd w:id="2"/>
    </w:p>
    <w:p w:rsidR="005F347C" w:rsidRPr="00D052B5" w:rsidRDefault="00810604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В различных литературных источниках подробно изложены теоретические основы и методология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биодиагностики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и индикации почв, приведены растения-биоиндикаторы, с помощью которых можно определить уровень загрязнения окружающей среды, а именно, почвы, воды и воздуха. Основные иссл</w:t>
      </w:r>
      <w:r w:rsidR="005F347C" w:rsidRPr="00D052B5">
        <w:rPr>
          <w:rFonts w:ascii="Times New Roman" w:hAnsi="Times New Roman" w:cs="Times New Roman"/>
          <w:sz w:val="28"/>
          <w:szCs w:val="28"/>
        </w:rPr>
        <w:t>едования представлены в работах</w:t>
      </w:r>
      <w:r w:rsidR="007B65AF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="00DD046E" w:rsidRPr="00D052B5">
        <w:rPr>
          <w:rFonts w:ascii="Times New Roman" w:hAnsi="Times New Roman" w:cs="Times New Roman"/>
          <w:sz w:val="28"/>
          <w:szCs w:val="28"/>
        </w:rPr>
        <w:t xml:space="preserve">О. П. Мелихова, </w:t>
      </w:r>
      <w:r w:rsidR="004D0B11" w:rsidRPr="00D052B5">
        <w:rPr>
          <w:rFonts w:ascii="Times New Roman" w:hAnsi="Times New Roman" w:cs="Times New Roman"/>
          <w:sz w:val="28"/>
          <w:szCs w:val="28"/>
        </w:rPr>
        <w:t xml:space="preserve">Е. И. Егорова </w:t>
      </w:r>
      <w:r w:rsidR="00DD046E" w:rsidRPr="00D052B5">
        <w:rPr>
          <w:rFonts w:ascii="Times New Roman" w:hAnsi="Times New Roman" w:cs="Times New Roman"/>
          <w:sz w:val="28"/>
          <w:szCs w:val="28"/>
        </w:rPr>
        <w:t>И.</w:t>
      </w:r>
      <w:r w:rsidR="001A6D0B" w:rsidRPr="00D052B5">
        <w:rPr>
          <w:rFonts w:ascii="Times New Roman" w:hAnsi="Times New Roman" w:cs="Times New Roman"/>
          <w:sz w:val="28"/>
          <w:szCs w:val="28"/>
        </w:rPr>
        <w:t> Г. </w:t>
      </w:r>
      <w:r w:rsidR="00DD046E" w:rsidRPr="00D052B5">
        <w:rPr>
          <w:rFonts w:ascii="Times New Roman" w:hAnsi="Times New Roman" w:cs="Times New Roman"/>
          <w:sz w:val="28"/>
          <w:szCs w:val="28"/>
        </w:rPr>
        <w:t>Важенин</w:t>
      </w:r>
      <w:r w:rsidR="001A6D0B" w:rsidRPr="00D052B5">
        <w:rPr>
          <w:rFonts w:ascii="Times New Roman" w:hAnsi="Times New Roman" w:cs="Times New Roman"/>
          <w:sz w:val="28"/>
          <w:szCs w:val="28"/>
        </w:rPr>
        <w:t>а</w:t>
      </w:r>
      <w:r w:rsidR="00DD046E" w:rsidRPr="00D052B5">
        <w:rPr>
          <w:rFonts w:ascii="Times New Roman" w:hAnsi="Times New Roman" w:cs="Times New Roman"/>
          <w:sz w:val="28"/>
          <w:szCs w:val="28"/>
        </w:rPr>
        <w:t>, Б. В. Виноградов</w:t>
      </w:r>
      <w:r w:rsidR="001A6D0B" w:rsidRPr="00D052B5">
        <w:rPr>
          <w:rFonts w:ascii="Times New Roman" w:hAnsi="Times New Roman" w:cs="Times New Roman"/>
          <w:sz w:val="28"/>
          <w:szCs w:val="28"/>
        </w:rPr>
        <w:t>а</w:t>
      </w:r>
      <w:r w:rsidR="00B5315B" w:rsidRPr="00D052B5">
        <w:rPr>
          <w:rFonts w:ascii="Times New Roman" w:hAnsi="Times New Roman" w:cs="Times New Roman"/>
          <w:sz w:val="28"/>
          <w:szCs w:val="28"/>
        </w:rPr>
        <w:t>,</w:t>
      </w:r>
      <w:r w:rsidR="00DD046E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="00B5315B" w:rsidRPr="00D052B5">
        <w:rPr>
          <w:rFonts w:ascii="Times New Roman" w:hAnsi="Times New Roman" w:cs="Times New Roman"/>
          <w:sz w:val="28"/>
          <w:szCs w:val="28"/>
        </w:rPr>
        <w:t>Е.</w:t>
      </w:r>
      <w:r w:rsidR="00B704AC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="00B5315B" w:rsidRPr="00D052B5">
        <w:rPr>
          <w:rFonts w:ascii="Times New Roman" w:hAnsi="Times New Roman" w:cs="Times New Roman"/>
          <w:sz w:val="28"/>
          <w:szCs w:val="28"/>
        </w:rPr>
        <w:t xml:space="preserve">В. </w:t>
      </w:r>
      <w:r w:rsidR="00DD046E" w:rsidRPr="00D052B5">
        <w:rPr>
          <w:rFonts w:ascii="Times New Roman" w:hAnsi="Times New Roman" w:cs="Times New Roman"/>
          <w:sz w:val="28"/>
          <w:szCs w:val="28"/>
        </w:rPr>
        <w:t>Рассадин</w:t>
      </w:r>
      <w:r w:rsidR="001A6D0B" w:rsidRPr="00D052B5">
        <w:rPr>
          <w:rFonts w:ascii="Times New Roman" w:hAnsi="Times New Roman" w:cs="Times New Roman"/>
          <w:sz w:val="28"/>
          <w:szCs w:val="28"/>
        </w:rPr>
        <w:t>а</w:t>
      </w:r>
      <w:r w:rsidR="00C11469" w:rsidRPr="00D052B5">
        <w:rPr>
          <w:rFonts w:ascii="Times New Roman" w:hAnsi="Times New Roman" w:cs="Times New Roman"/>
          <w:sz w:val="28"/>
          <w:szCs w:val="28"/>
        </w:rPr>
        <w:t>,</w:t>
      </w:r>
      <w:r w:rsidR="00DD046E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="00C11469" w:rsidRPr="00D052B5">
        <w:rPr>
          <w:rFonts w:ascii="Times New Roman" w:hAnsi="Times New Roman" w:cs="Times New Roman"/>
          <w:sz w:val="28"/>
          <w:szCs w:val="28"/>
        </w:rPr>
        <w:t>С.Н.</w:t>
      </w:r>
      <w:r w:rsidR="004D0B11" w:rsidRPr="00D052B5">
        <w:rPr>
          <w:rFonts w:ascii="Times New Roman" w:hAnsi="Times New Roman" w:cs="Times New Roman"/>
          <w:sz w:val="28"/>
          <w:szCs w:val="28"/>
        </w:rPr>
        <w:t> </w:t>
      </w:r>
      <w:r w:rsidR="00C11469" w:rsidRPr="00D052B5">
        <w:rPr>
          <w:rFonts w:ascii="Times New Roman" w:hAnsi="Times New Roman" w:cs="Times New Roman"/>
          <w:sz w:val="28"/>
          <w:szCs w:val="28"/>
        </w:rPr>
        <w:t>Ломаев</w:t>
      </w:r>
      <w:r w:rsidR="001A6D0B" w:rsidRPr="00D052B5">
        <w:rPr>
          <w:rFonts w:ascii="Times New Roman" w:hAnsi="Times New Roman" w:cs="Times New Roman"/>
          <w:sz w:val="28"/>
          <w:szCs w:val="28"/>
        </w:rPr>
        <w:t>а</w:t>
      </w:r>
      <w:r w:rsidR="00C11469" w:rsidRPr="00D052B5">
        <w:rPr>
          <w:rFonts w:ascii="Times New Roman" w:hAnsi="Times New Roman" w:cs="Times New Roman"/>
          <w:sz w:val="28"/>
          <w:szCs w:val="28"/>
        </w:rPr>
        <w:t xml:space="preserve">, </w:t>
      </w:r>
      <w:r w:rsidR="001D614B"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 Ф. </w:t>
      </w:r>
      <w:proofErr w:type="spellStart"/>
      <w:r w:rsidR="00C11469"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Вальков</w:t>
      </w:r>
      <w:r w:rsidR="001A6D0B"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="00C11469" w:rsidRPr="00D052B5">
        <w:rPr>
          <w:rFonts w:ascii="Times New Roman" w:hAnsi="Times New Roman" w:cs="Times New Roman"/>
          <w:sz w:val="28"/>
          <w:szCs w:val="28"/>
        </w:rPr>
        <w:t xml:space="preserve"> </w:t>
      </w:r>
      <w:r w:rsidR="007B65AF" w:rsidRPr="00D052B5">
        <w:rPr>
          <w:rFonts w:ascii="Times New Roman" w:hAnsi="Times New Roman" w:cs="Times New Roman"/>
          <w:sz w:val="28"/>
          <w:szCs w:val="28"/>
        </w:rPr>
        <w:t>[2–7].</w:t>
      </w:r>
    </w:p>
    <w:p w:rsidR="009A1411" w:rsidRPr="00D052B5" w:rsidRDefault="009A1411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spellStart"/>
      <w:r w:rsidRPr="00D052B5">
        <w:rPr>
          <w:bCs/>
          <w:color w:val="auto"/>
          <w:sz w:val="28"/>
          <w:szCs w:val="28"/>
        </w:rPr>
        <w:t>Биоиндикация</w:t>
      </w:r>
      <w:proofErr w:type="spellEnd"/>
      <w:r w:rsidRPr="00D052B5">
        <w:rPr>
          <w:bCs/>
          <w:color w:val="auto"/>
          <w:sz w:val="28"/>
          <w:szCs w:val="28"/>
        </w:rPr>
        <w:t xml:space="preserve"> </w:t>
      </w:r>
      <w:r w:rsidRPr="00D052B5">
        <w:rPr>
          <w:color w:val="auto"/>
          <w:sz w:val="28"/>
          <w:szCs w:val="28"/>
        </w:rPr>
        <w:t>– это обнаружение и определение биологически и экологически значимых антропогенных нагрузок на основе реакций на них живых ор</w:t>
      </w:r>
      <w:r w:rsidR="004D0B11" w:rsidRPr="00D052B5">
        <w:rPr>
          <w:color w:val="auto"/>
          <w:sz w:val="28"/>
          <w:szCs w:val="28"/>
        </w:rPr>
        <w:t>ганизмов и их сообществ [</w:t>
      </w:r>
      <w:r w:rsidRPr="00D052B5">
        <w:rPr>
          <w:color w:val="auto"/>
          <w:sz w:val="28"/>
          <w:szCs w:val="28"/>
        </w:rPr>
        <w:t xml:space="preserve">2]. </w:t>
      </w:r>
    </w:p>
    <w:p w:rsidR="00E926C9" w:rsidRPr="00D052B5" w:rsidRDefault="009A1411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Для оценки состояния окружающей среды применяются </w:t>
      </w:r>
      <w:r w:rsidRPr="00D052B5">
        <w:rPr>
          <w:rFonts w:ascii="Times New Roman" w:hAnsi="Times New Roman" w:cs="Times New Roman"/>
          <w:bCs/>
          <w:sz w:val="28"/>
          <w:szCs w:val="28"/>
        </w:rPr>
        <w:t>биоиндикаторы.</w:t>
      </w:r>
      <w:r w:rsidRPr="00D052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52B5">
        <w:rPr>
          <w:rFonts w:ascii="Times New Roman" w:hAnsi="Times New Roman" w:cs="Times New Roman"/>
          <w:sz w:val="28"/>
          <w:szCs w:val="28"/>
        </w:rPr>
        <w:t>Это живые объекты (организмы или сообщества организмов), жизненные функции которых очень тесно связаны с определенными факторами окружающей ср</w:t>
      </w:r>
      <w:r w:rsidR="004D0B11" w:rsidRPr="00D052B5">
        <w:rPr>
          <w:rFonts w:ascii="Times New Roman" w:hAnsi="Times New Roman" w:cs="Times New Roman"/>
          <w:sz w:val="28"/>
          <w:szCs w:val="28"/>
        </w:rPr>
        <w:t>еды [3</w:t>
      </w:r>
      <w:r w:rsidRPr="00D052B5">
        <w:rPr>
          <w:rFonts w:ascii="Times New Roman" w:hAnsi="Times New Roman" w:cs="Times New Roman"/>
          <w:sz w:val="28"/>
          <w:szCs w:val="28"/>
        </w:rPr>
        <w:t>].</w:t>
      </w:r>
    </w:p>
    <w:p w:rsidR="00E926C9" w:rsidRPr="00D052B5" w:rsidRDefault="00E926C9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По мнению О. П. Мелиховой [2] для определения загрязненности почвы в качестве биоиндикатора лучше использовать кресс-салат, т.к. он обладает повышенной чувствительностью к загрязнению почвы, а также к загрязнению воздуха газообразными выбросами автотранспорта. </w:t>
      </w:r>
    </w:p>
    <w:p w:rsidR="00810604" w:rsidRPr="00D052B5" w:rsidRDefault="00810604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26F5" w:rsidRPr="00D052B5" w:rsidRDefault="002E26F5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614B" w:rsidRPr="00D052B5" w:rsidRDefault="001D614B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826CE" w:rsidRPr="00D052B5" w:rsidSect="00D052B5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3826CE" w:rsidRPr="00D052B5" w:rsidRDefault="003826CE" w:rsidP="00D052B5">
      <w:pPr>
        <w:pStyle w:val="2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50623080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1.2 Особенности использования </w:t>
      </w:r>
      <w:r w:rsidR="00E926C9" w:rsidRPr="00D052B5">
        <w:rPr>
          <w:rFonts w:ascii="Times New Roman" w:hAnsi="Times New Roman" w:cs="Times New Roman"/>
          <w:b/>
          <w:color w:val="auto"/>
          <w:sz w:val="28"/>
          <w:szCs w:val="28"/>
        </w:rPr>
        <w:t>кресс-салата</w:t>
      </w:r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в качестве биоиндикаторов</w:t>
      </w:r>
      <w:bookmarkEnd w:id="3"/>
    </w:p>
    <w:p w:rsidR="003826CE" w:rsidRPr="00D052B5" w:rsidRDefault="00E926C9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Кресс-салат – однолетнее скороплодное травянистое растение высотой 20-50 см. Нижние листья перисто-рассеченные, верхние – линейные. У основания побеги образуют розетку листьев, стеблевые – цельные, острые, сидячие, синевато-зеленые. Семена мелкие, гладкие, слегка сплюснутые, сохраняют всхожесть 3-4 года.</w:t>
      </w:r>
    </w:p>
    <w:p w:rsidR="00E926C9" w:rsidRPr="00D052B5" w:rsidRDefault="00E926C9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Этот биоиндикатор: </w:t>
      </w:r>
    </w:p>
    <w:p w:rsidR="00E926C9" w:rsidRPr="00D052B5" w:rsidRDefault="00E926C9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– отличается быстрым прорастанием семян и почти 100</w:t>
      </w:r>
      <w:r w:rsidR="00EB7FFA" w:rsidRPr="00D052B5">
        <w:rPr>
          <w:sz w:val="28"/>
          <w:szCs w:val="28"/>
        </w:rPr>
        <w:t xml:space="preserve"> </w:t>
      </w:r>
      <w:r w:rsidRPr="00D052B5">
        <w:rPr>
          <w:sz w:val="28"/>
          <w:szCs w:val="28"/>
        </w:rPr>
        <w:t>% всхожестью, которая заметно уменьшается в присутствии загрязнителей;</w:t>
      </w:r>
    </w:p>
    <w:p w:rsidR="00E926C9" w:rsidRPr="00D052B5" w:rsidRDefault="00E926C9" w:rsidP="00D052B5">
      <w:pPr>
        <w:pStyle w:val="Default"/>
        <w:ind w:firstLine="709"/>
        <w:rPr>
          <w:sz w:val="28"/>
          <w:szCs w:val="28"/>
        </w:rPr>
      </w:pPr>
      <w:r w:rsidRPr="00D052B5">
        <w:rPr>
          <w:sz w:val="28"/>
          <w:szCs w:val="28"/>
        </w:rPr>
        <w:t>– можно выращивать практически круглый год – в открытом и защищенном грунте, в комнатных условиях;</w:t>
      </w:r>
    </w:p>
    <w:p w:rsidR="00E926C9" w:rsidRPr="00D052B5" w:rsidRDefault="00E926C9" w:rsidP="00D052B5">
      <w:pPr>
        <w:pStyle w:val="Default"/>
        <w:ind w:firstLine="709"/>
        <w:rPr>
          <w:sz w:val="28"/>
          <w:szCs w:val="28"/>
        </w:rPr>
      </w:pPr>
      <w:r w:rsidRPr="00D052B5">
        <w:rPr>
          <w:sz w:val="28"/>
          <w:szCs w:val="28"/>
        </w:rPr>
        <w:t>– прорастает уже на 3-4-ые сутки – получение результата эксперимента за короткие сроки.</w:t>
      </w:r>
    </w:p>
    <w:p w:rsidR="00E926C9" w:rsidRPr="00D052B5" w:rsidRDefault="00EB7FFA" w:rsidP="00D052B5">
      <w:pPr>
        <w:pStyle w:val="Default"/>
        <w:ind w:firstLine="709"/>
        <w:rPr>
          <w:sz w:val="28"/>
          <w:szCs w:val="28"/>
        </w:rPr>
      </w:pPr>
      <w:r w:rsidRPr="00D052B5">
        <w:rPr>
          <w:sz w:val="28"/>
          <w:szCs w:val="28"/>
        </w:rPr>
        <w:t>В связи с этим в качестве биоиндикатора нами выбран кресс-салат.</w:t>
      </w: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826CE" w:rsidRPr="00D052B5" w:rsidSect="00D052B5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3826CE" w:rsidRPr="00D052B5" w:rsidRDefault="003826CE" w:rsidP="00D052B5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50623081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ГЛАВА 2. Экспериментальная часть исследования</w:t>
      </w:r>
      <w:bookmarkEnd w:id="4"/>
    </w:p>
    <w:p w:rsidR="003826CE" w:rsidRPr="00D052B5" w:rsidRDefault="003826CE" w:rsidP="00D052B5">
      <w:pPr>
        <w:pStyle w:val="2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50623082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2.1 </w:t>
      </w:r>
      <w:r w:rsidR="00EB7FFA" w:rsidRPr="00D052B5">
        <w:rPr>
          <w:rFonts w:ascii="Times New Roman" w:hAnsi="Times New Roman" w:cs="Times New Roman"/>
          <w:b/>
          <w:color w:val="auto"/>
          <w:sz w:val="28"/>
          <w:szCs w:val="28"/>
        </w:rPr>
        <w:t>Определение</w:t>
      </w:r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района исследования</w:t>
      </w:r>
      <w:bookmarkEnd w:id="5"/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 xml:space="preserve">Для проведения исследований и выполнения поставленных задач нами были выбраны садовые некоммерческие товарищества в пределах г. Ростов-на-Дону. На сегодняшний день их в нашем городе огромное количество. Жители нашего города с удовольствием выращивают там различные культурные растения. В связи с этим появилась необходимость выяснить, насколько безопасно выращивать там садово-огородные растения. </w:t>
      </w:r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 xml:space="preserve">Мы выбрали 3 садовых некоммерческих товарищества в районе поселка Чкаловский с различной антропогенной нагрузкой: </w:t>
      </w:r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– СНТ «Радуга» (образец № 1);</w:t>
      </w:r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– СНТ «</w:t>
      </w:r>
      <w:proofErr w:type="spellStart"/>
      <w:r w:rsidRPr="00D052B5">
        <w:rPr>
          <w:color w:val="auto"/>
          <w:sz w:val="28"/>
          <w:szCs w:val="28"/>
        </w:rPr>
        <w:t>Аксаец</w:t>
      </w:r>
      <w:proofErr w:type="spellEnd"/>
      <w:r w:rsidRPr="00D052B5">
        <w:rPr>
          <w:color w:val="auto"/>
          <w:sz w:val="28"/>
          <w:szCs w:val="28"/>
        </w:rPr>
        <w:t>» (образец № 2);</w:t>
      </w:r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– СНТ «Восход» (образец № 3).</w:t>
      </w:r>
    </w:p>
    <w:p w:rsidR="00EB7FFA" w:rsidRPr="00D052B5" w:rsidRDefault="00EB7FF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Почвенный образец № 1 расположен в СНТ «Радуга</w:t>
      </w:r>
      <w:r w:rsidR="000E1C2A" w:rsidRPr="00D052B5">
        <w:rPr>
          <w:color w:val="auto"/>
          <w:sz w:val="28"/>
          <w:szCs w:val="28"/>
        </w:rPr>
        <w:t>» возле оживленной автомобильной дороги ул. Вятская. Вдоль пер. Днепровский расположен оживленный продуктовый рынок с оживленной транспортной дорогой.</w:t>
      </w:r>
    </w:p>
    <w:p w:rsidR="000E1C2A" w:rsidRPr="00D052B5" w:rsidRDefault="000E1C2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Почвенный образец № 2 расположен в СНТ «</w:t>
      </w:r>
      <w:proofErr w:type="spellStart"/>
      <w:r w:rsidRPr="00D052B5">
        <w:rPr>
          <w:color w:val="auto"/>
          <w:sz w:val="28"/>
          <w:szCs w:val="28"/>
        </w:rPr>
        <w:t>Аксаец</w:t>
      </w:r>
      <w:proofErr w:type="spellEnd"/>
      <w:r w:rsidRPr="00D052B5">
        <w:rPr>
          <w:color w:val="auto"/>
          <w:sz w:val="28"/>
          <w:szCs w:val="28"/>
        </w:rPr>
        <w:t>». Рядом расположен ТЦ «Меркурий», магазин «Агротехника» (запчасти к сельхозтехнике).</w:t>
      </w:r>
    </w:p>
    <w:p w:rsidR="000E1C2A" w:rsidRPr="00D052B5" w:rsidRDefault="000E1C2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 xml:space="preserve">Почвенный образец № 3 расположен в СНТ «Восход», удален от оживленной дороги. Рядом расположена зеленая зона города – </w:t>
      </w:r>
      <w:proofErr w:type="spellStart"/>
      <w:r w:rsidRPr="00D052B5">
        <w:rPr>
          <w:color w:val="auto"/>
          <w:sz w:val="28"/>
          <w:szCs w:val="28"/>
        </w:rPr>
        <w:t>Темерницкая</w:t>
      </w:r>
      <w:proofErr w:type="spellEnd"/>
      <w:r w:rsidRPr="00D052B5">
        <w:rPr>
          <w:color w:val="auto"/>
          <w:sz w:val="28"/>
          <w:szCs w:val="28"/>
        </w:rPr>
        <w:t xml:space="preserve"> роща.</w:t>
      </w:r>
      <w:r w:rsidR="00A84EEA" w:rsidRPr="00D052B5">
        <w:rPr>
          <w:color w:val="auto"/>
          <w:sz w:val="28"/>
          <w:szCs w:val="28"/>
        </w:rPr>
        <w:t xml:space="preserve"> Данный образец был принят за контрольный.</w:t>
      </w:r>
    </w:p>
    <w:p w:rsidR="00EB7FFA" w:rsidRPr="00D052B5" w:rsidRDefault="000E1C2A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Основной район исследований представлен на карте г. Ростова-на-Дону (Приложение 1).</w:t>
      </w: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26CE" w:rsidRPr="00D052B5" w:rsidRDefault="003826CE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br w:type="page"/>
      </w:r>
    </w:p>
    <w:p w:rsidR="003826CE" w:rsidRPr="00D052B5" w:rsidRDefault="003826CE" w:rsidP="00D052B5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50623083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2.2 </w:t>
      </w:r>
      <w:r w:rsidR="000E1C2A" w:rsidRPr="00D052B5">
        <w:rPr>
          <w:rFonts w:ascii="Times New Roman" w:hAnsi="Times New Roman" w:cs="Times New Roman"/>
          <w:b/>
          <w:color w:val="auto"/>
          <w:sz w:val="28"/>
          <w:szCs w:val="28"/>
        </w:rPr>
        <w:t>Методы исследования, оборудование и материалы</w:t>
      </w:r>
      <w:bookmarkEnd w:id="6"/>
    </w:p>
    <w:p w:rsidR="003826CE" w:rsidRPr="00D052B5" w:rsidRDefault="003826CE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1C2A" w:rsidRPr="00D052B5" w:rsidRDefault="000E1C2A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При отборе почвенных образцов мы использовали садовую лопату, </w:t>
      </w:r>
      <w:r w:rsidR="005F0492" w:rsidRPr="00D052B5">
        <w:rPr>
          <w:rFonts w:ascii="Times New Roman" w:hAnsi="Times New Roman" w:cs="Times New Roman"/>
          <w:sz w:val="28"/>
          <w:szCs w:val="28"/>
        </w:rPr>
        <w:t>семена кресс-салата «</w:t>
      </w:r>
      <w:proofErr w:type="spellStart"/>
      <w:r w:rsidR="005F0492" w:rsidRPr="00D052B5">
        <w:rPr>
          <w:rFonts w:ascii="Times New Roman" w:hAnsi="Times New Roman" w:cs="Times New Roman"/>
          <w:sz w:val="28"/>
          <w:szCs w:val="28"/>
        </w:rPr>
        <w:t>Данский</w:t>
      </w:r>
      <w:proofErr w:type="spellEnd"/>
      <w:r w:rsidR="005F0492" w:rsidRPr="00D052B5">
        <w:rPr>
          <w:rFonts w:ascii="Times New Roman" w:hAnsi="Times New Roman" w:cs="Times New Roman"/>
          <w:sz w:val="28"/>
          <w:szCs w:val="28"/>
        </w:rPr>
        <w:t xml:space="preserve">», </w:t>
      </w:r>
      <w:r w:rsidRPr="00D052B5">
        <w:rPr>
          <w:rFonts w:ascii="Times New Roman" w:hAnsi="Times New Roman" w:cs="Times New Roman"/>
          <w:sz w:val="28"/>
          <w:szCs w:val="28"/>
        </w:rPr>
        <w:t xml:space="preserve">пластиковые емкости (контейнеры), линейка 15 см. Кресс-салат увлажняли водопроводной водой, которая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остаивалась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в течение суток</w:t>
      </w:r>
      <w:r w:rsidR="005F0492" w:rsidRPr="00D052B5">
        <w:rPr>
          <w:rFonts w:ascii="Times New Roman" w:hAnsi="Times New Roman" w:cs="Times New Roman"/>
          <w:sz w:val="28"/>
          <w:szCs w:val="28"/>
        </w:rPr>
        <w:t>.</w:t>
      </w:r>
    </w:p>
    <w:p w:rsidR="005F0492" w:rsidRPr="00D052B5" w:rsidRDefault="005F0492" w:rsidP="00D052B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052B5">
        <w:rPr>
          <w:color w:val="auto"/>
          <w:sz w:val="28"/>
          <w:szCs w:val="28"/>
        </w:rPr>
        <w:t>Для проведения исследования отбор образцов почвы производили в сентябре месяце, после уборки основного урожая, когда основной запас доступных питательных элементов уже израсходован растениями, а отсутствие посевов не мешает проведенным работам</w:t>
      </w:r>
      <w:r w:rsidR="00D052B5">
        <w:rPr>
          <w:color w:val="auto"/>
          <w:sz w:val="28"/>
          <w:szCs w:val="28"/>
        </w:rPr>
        <w:t xml:space="preserve"> </w:t>
      </w:r>
      <w:r w:rsidR="00D052B5" w:rsidRPr="00D052B5">
        <w:rPr>
          <w:sz w:val="28"/>
          <w:szCs w:val="28"/>
        </w:rPr>
        <w:t>(Приложение 2)</w:t>
      </w:r>
      <w:r w:rsidRPr="00D052B5">
        <w:rPr>
          <w:color w:val="auto"/>
          <w:sz w:val="28"/>
          <w:szCs w:val="28"/>
        </w:rPr>
        <w:t xml:space="preserve">. </w:t>
      </w:r>
    </w:p>
    <w:p w:rsidR="003826CE" w:rsidRPr="00D052B5" w:rsidRDefault="005F0492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Для отбора почвенных образцов применяли метод «конверта», который заключается в следующем: на каждом из участков садовых товариществ по диагонали или по «конверту» в его пяти точках отбирали пробы (четыре точки по углам и одна в центре). Почву смешивали и определенное количество укладывали в емкости. Пластиковые емкости поставили на подоконник. Увлажнение семян производили утром. В течение 10 дней наблюдали за прорастанием семян, поддерживали влажность почвы примерно на одном уровне. Результаты наблюдений оформляли в таблицу. В ходе работы измеряли: всхожесть семян, высоту растений, наблюдали за морфологическими особенностями проростков.</w:t>
      </w:r>
      <w:r w:rsidR="006D7D2D" w:rsidRPr="00D052B5">
        <w:rPr>
          <w:rFonts w:ascii="Times New Roman" w:hAnsi="Times New Roman" w:cs="Times New Roman"/>
          <w:sz w:val="28"/>
          <w:szCs w:val="28"/>
        </w:rPr>
        <w:t xml:space="preserve"> В каждый из образцов почвы высаживали одинаковое количество семян – 30 штук.</w:t>
      </w:r>
    </w:p>
    <w:p w:rsidR="003826CE" w:rsidRPr="00D052B5" w:rsidRDefault="003826CE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br w:type="page"/>
      </w:r>
    </w:p>
    <w:p w:rsidR="00E50419" w:rsidRPr="00D052B5" w:rsidRDefault="005F0492" w:rsidP="00D052B5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150623084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</w:t>
      </w:r>
      <w:r w:rsidR="00E50419" w:rsidRPr="00D052B5">
        <w:rPr>
          <w:rFonts w:ascii="Times New Roman" w:hAnsi="Times New Roman" w:cs="Times New Roman"/>
          <w:b/>
          <w:color w:val="auto"/>
          <w:sz w:val="28"/>
          <w:szCs w:val="28"/>
        </w:rPr>
        <w:t>3. Результаты исследования</w:t>
      </w:r>
      <w:bookmarkEnd w:id="7"/>
    </w:p>
    <w:p w:rsidR="00CB5B8C" w:rsidRPr="00D052B5" w:rsidRDefault="00CB5B8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Данные, полученные в ходе</w:t>
      </w:r>
      <w:r w:rsidR="00A84EEA" w:rsidRPr="00D052B5">
        <w:rPr>
          <w:sz w:val="28"/>
          <w:szCs w:val="28"/>
        </w:rPr>
        <w:t xml:space="preserve"> проведенного эксперимента (</w:t>
      </w:r>
      <w:r w:rsidRPr="00D052B5">
        <w:rPr>
          <w:sz w:val="28"/>
          <w:szCs w:val="28"/>
        </w:rPr>
        <w:t xml:space="preserve">Приложение 2), были обработаны, проанализированы и сведены в </w:t>
      </w:r>
      <w:r w:rsidR="00A84EEA" w:rsidRPr="00D052B5">
        <w:rPr>
          <w:sz w:val="28"/>
          <w:szCs w:val="28"/>
        </w:rPr>
        <w:t xml:space="preserve">итоговые </w:t>
      </w:r>
      <w:r w:rsidRPr="00D052B5">
        <w:rPr>
          <w:sz w:val="28"/>
          <w:szCs w:val="28"/>
        </w:rPr>
        <w:t xml:space="preserve">таблицы. </w:t>
      </w:r>
    </w:p>
    <w:p w:rsidR="00CB5B8C" w:rsidRPr="00D052B5" w:rsidRDefault="00CB5B8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Эксперимент был заложен </w:t>
      </w:r>
      <w:r w:rsidR="00A84EEA" w:rsidRPr="00D052B5">
        <w:rPr>
          <w:sz w:val="28"/>
          <w:szCs w:val="28"/>
        </w:rPr>
        <w:t>16 сентября 2023</w:t>
      </w:r>
      <w:r w:rsidRPr="00D052B5">
        <w:rPr>
          <w:sz w:val="28"/>
          <w:szCs w:val="28"/>
        </w:rPr>
        <w:t xml:space="preserve"> г. В течение 10 дней наблюдали за прорастанием семян кресс-салата во взятых образцах почвы. В каждом исследуемом образце почвы определялись: энергия прорастания семян кресс-салата и их всхожесть, морфологические изменения стеблей и корней всходов кресс-салата. </w:t>
      </w:r>
    </w:p>
    <w:p w:rsidR="00CB5B8C" w:rsidRPr="00D052B5" w:rsidRDefault="00CB5B8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Энергия прорастания отражает количество всходов на 3-й день после посева. Она характеризует способность семян давать дружные и ровные всходы, следовательно, отличную выровненность и выживаемость растений. </w:t>
      </w:r>
      <w:r w:rsidR="00A84EEA" w:rsidRPr="00D052B5">
        <w:rPr>
          <w:sz w:val="28"/>
          <w:szCs w:val="28"/>
        </w:rPr>
        <w:t>Результаты представлены в таблице 1.</w:t>
      </w:r>
    </w:p>
    <w:p w:rsidR="00E50419" w:rsidRPr="00D052B5" w:rsidRDefault="00A84EEA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Таблица 1. Количество проросших семян кресс-салата и их всхожесть в почвенных образцах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6"/>
        <w:gridCol w:w="2268"/>
        <w:gridCol w:w="1701"/>
        <w:gridCol w:w="1417"/>
        <w:gridCol w:w="1418"/>
        <w:gridCol w:w="1417"/>
      </w:tblGrid>
      <w:tr w:rsidR="00A84EEA" w:rsidRPr="00D052B5" w:rsidTr="00A84EEA">
        <w:tc>
          <w:tcPr>
            <w:tcW w:w="846" w:type="dxa"/>
            <w:vMerge w:val="restart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268" w:type="dxa"/>
            <w:vMerge w:val="restart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Образец почвы</w:t>
            </w:r>
          </w:p>
        </w:tc>
        <w:tc>
          <w:tcPr>
            <w:tcW w:w="5953" w:type="dxa"/>
            <w:gridSpan w:val="4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Количество проросших семян</w:t>
            </w:r>
          </w:p>
        </w:tc>
      </w:tr>
      <w:tr w:rsidR="00A84EEA" w:rsidRPr="00D052B5" w:rsidTr="00A84EEA">
        <w:tc>
          <w:tcPr>
            <w:tcW w:w="846" w:type="dxa"/>
            <w:vMerge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 сутки</w:t>
            </w:r>
          </w:p>
        </w:tc>
        <w:tc>
          <w:tcPr>
            <w:tcW w:w="1417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5 сутки</w:t>
            </w:r>
          </w:p>
        </w:tc>
        <w:tc>
          <w:tcPr>
            <w:tcW w:w="1418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8 сутки</w:t>
            </w:r>
          </w:p>
        </w:tc>
        <w:tc>
          <w:tcPr>
            <w:tcW w:w="1417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10 сутки</w:t>
            </w:r>
          </w:p>
        </w:tc>
      </w:tr>
      <w:tr w:rsidR="00A84EEA" w:rsidRPr="00D052B5" w:rsidTr="00A84EEA">
        <w:tc>
          <w:tcPr>
            <w:tcW w:w="846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«Радуга</w:t>
            </w:r>
          </w:p>
        </w:tc>
        <w:tc>
          <w:tcPr>
            <w:tcW w:w="1701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(20 %)</w:t>
            </w:r>
          </w:p>
        </w:tc>
        <w:tc>
          <w:tcPr>
            <w:tcW w:w="1417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(40 %)</w:t>
            </w:r>
          </w:p>
        </w:tc>
        <w:tc>
          <w:tcPr>
            <w:tcW w:w="1418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(66 %)</w:t>
            </w:r>
          </w:p>
        </w:tc>
        <w:tc>
          <w:tcPr>
            <w:tcW w:w="1417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(70 %)</w:t>
            </w:r>
          </w:p>
        </w:tc>
      </w:tr>
      <w:tr w:rsidR="00A84EEA" w:rsidRPr="00D052B5" w:rsidTr="00A84EEA">
        <w:tc>
          <w:tcPr>
            <w:tcW w:w="846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</w:t>
            </w:r>
            <w:proofErr w:type="spellStart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Аксаец</w:t>
            </w:r>
            <w:proofErr w:type="spellEnd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1" w:type="dxa"/>
          </w:tcPr>
          <w:p w:rsidR="00DB2DFE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DB2DF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4EEA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(50 %)</w:t>
            </w:r>
          </w:p>
        </w:tc>
        <w:tc>
          <w:tcPr>
            <w:tcW w:w="1417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(60 %)</w:t>
            </w:r>
          </w:p>
        </w:tc>
        <w:tc>
          <w:tcPr>
            <w:tcW w:w="1418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(73 %)</w:t>
            </w:r>
          </w:p>
        </w:tc>
        <w:tc>
          <w:tcPr>
            <w:tcW w:w="1417" w:type="dxa"/>
          </w:tcPr>
          <w:p w:rsidR="00A84EEA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  <w:p w:rsidR="00DB2DFE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(86 %)</w:t>
            </w:r>
          </w:p>
        </w:tc>
      </w:tr>
      <w:tr w:rsidR="00A84EEA" w:rsidRPr="00D052B5" w:rsidTr="00A84EEA">
        <w:tc>
          <w:tcPr>
            <w:tcW w:w="846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</w:tcPr>
          <w:p w:rsidR="00A84EEA" w:rsidRPr="00D052B5" w:rsidRDefault="00A84EEA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«Восход» (контроль)</w:t>
            </w:r>
          </w:p>
        </w:tc>
        <w:tc>
          <w:tcPr>
            <w:tcW w:w="1701" w:type="dxa"/>
          </w:tcPr>
          <w:p w:rsidR="00DB2DFE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DB2DF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4EEA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(66 %)</w:t>
            </w:r>
          </w:p>
        </w:tc>
        <w:tc>
          <w:tcPr>
            <w:tcW w:w="1417" w:type="dxa"/>
          </w:tcPr>
          <w:p w:rsidR="00DB2DFE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="00DB2DF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4EEA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(83 %)</w:t>
            </w:r>
          </w:p>
        </w:tc>
        <w:tc>
          <w:tcPr>
            <w:tcW w:w="1418" w:type="dxa"/>
          </w:tcPr>
          <w:p w:rsidR="00DB2DFE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DB2DF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4EEA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(93 %)</w:t>
            </w:r>
          </w:p>
        </w:tc>
        <w:tc>
          <w:tcPr>
            <w:tcW w:w="1417" w:type="dxa"/>
          </w:tcPr>
          <w:p w:rsidR="00DB2DFE" w:rsidRPr="00D052B5" w:rsidRDefault="006D7D2D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DB2DFE" w:rsidRPr="00D052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4EEA" w:rsidRPr="00D052B5" w:rsidRDefault="00DB2DFE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(93 %)</w:t>
            </w:r>
          </w:p>
        </w:tc>
      </w:tr>
    </w:tbl>
    <w:p w:rsidR="00A84EEA" w:rsidRPr="00D052B5" w:rsidRDefault="00A84EEA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18E1" w:rsidRPr="00D052B5" w:rsidRDefault="00EF18E1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Самый высокий показатель энергии прорастания кресс-салата (т.е. на 3 сутки посадки семян) был отмечен в контрольном образце № 3. В нем на 3-й день взошло 20 растений</w:t>
      </w:r>
      <w:r w:rsidR="00DB2DFE" w:rsidRPr="00D052B5">
        <w:rPr>
          <w:sz w:val="28"/>
          <w:szCs w:val="28"/>
        </w:rPr>
        <w:t xml:space="preserve"> (66 %)</w:t>
      </w:r>
      <w:r w:rsidRPr="00D052B5">
        <w:rPr>
          <w:sz w:val="28"/>
          <w:szCs w:val="28"/>
        </w:rPr>
        <w:t xml:space="preserve"> из 30 посеянных семян</w:t>
      </w:r>
      <w:r w:rsidR="00DB2DFE" w:rsidRPr="00D052B5">
        <w:rPr>
          <w:sz w:val="28"/>
          <w:szCs w:val="28"/>
        </w:rPr>
        <w:t xml:space="preserve"> (100 %)</w:t>
      </w:r>
      <w:r w:rsidRPr="00D052B5">
        <w:rPr>
          <w:sz w:val="28"/>
          <w:szCs w:val="28"/>
        </w:rPr>
        <w:t>. Меньше всего взошло растений в образце №1, в почвенном образце из СНТ «Радуга», 6 штук</w:t>
      </w:r>
      <w:r w:rsidR="00DB2DFE" w:rsidRPr="00D052B5">
        <w:rPr>
          <w:sz w:val="28"/>
          <w:szCs w:val="28"/>
        </w:rPr>
        <w:t xml:space="preserve"> (20 %)</w:t>
      </w:r>
      <w:r w:rsidRPr="00D052B5">
        <w:rPr>
          <w:sz w:val="28"/>
          <w:szCs w:val="28"/>
        </w:rPr>
        <w:t xml:space="preserve">. Ближе всего к контрольному образцу показатели почвенного образца №2. В </w:t>
      </w:r>
      <w:r w:rsidR="00DB2DFE" w:rsidRPr="00D052B5">
        <w:rPr>
          <w:sz w:val="28"/>
          <w:szCs w:val="28"/>
        </w:rPr>
        <w:t>этим</w:t>
      </w:r>
      <w:r w:rsidRPr="00D052B5">
        <w:rPr>
          <w:sz w:val="28"/>
          <w:szCs w:val="28"/>
        </w:rPr>
        <w:t xml:space="preserve"> </w:t>
      </w:r>
      <w:r w:rsidR="00DB2DFE" w:rsidRPr="00D052B5">
        <w:rPr>
          <w:sz w:val="28"/>
          <w:szCs w:val="28"/>
        </w:rPr>
        <w:t>образце</w:t>
      </w:r>
      <w:r w:rsidRPr="00D052B5">
        <w:rPr>
          <w:sz w:val="28"/>
          <w:szCs w:val="28"/>
        </w:rPr>
        <w:t xml:space="preserve"> на 3-й день взошло соответственно </w:t>
      </w:r>
      <w:r w:rsidR="00DB2DFE" w:rsidRPr="00D052B5">
        <w:rPr>
          <w:sz w:val="28"/>
          <w:szCs w:val="28"/>
        </w:rPr>
        <w:t>15</w:t>
      </w:r>
      <w:r w:rsidRPr="00D052B5">
        <w:rPr>
          <w:sz w:val="28"/>
          <w:szCs w:val="28"/>
        </w:rPr>
        <w:t xml:space="preserve"> растений</w:t>
      </w:r>
      <w:r w:rsidR="00DB2DFE" w:rsidRPr="00D052B5">
        <w:rPr>
          <w:sz w:val="28"/>
          <w:szCs w:val="28"/>
        </w:rPr>
        <w:t xml:space="preserve"> (50 %)</w:t>
      </w:r>
      <w:r w:rsidRPr="00D052B5">
        <w:rPr>
          <w:sz w:val="28"/>
          <w:szCs w:val="28"/>
        </w:rPr>
        <w:t xml:space="preserve">. Средний показатель энергии прорастания семян </w:t>
      </w:r>
      <w:r w:rsidR="00DB2DFE" w:rsidRPr="00D052B5">
        <w:rPr>
          <w:sz w:val="28"/>
          <w:szCs w:val="28"/>
        </w:rPr>
        <w:t xml:space="preserve">50 </w:t>
      </w:r>
      <w:r w:rsidRPr="00D052B5">
        <w:rPr>
          <w:sz w:val="28"/>
          <w:szCs w:val="28"/>
        </w:rPr>
        <w:t>% выявлен в образце №</w:t>
      </w:r>
      <w:r w:rsidR="00DB2DFE" w:rsidRPr="00D052B5">
        <w:rPr>
          <w:sz w:val="28"/>
          <w:szCs w:val="28"/>
        </w:rPr>
        <w:t>2 СНТ «</w:t>
      </w:r>
      <w:proofErr w:type="spellStart"/>
      <w:r w:rsidR="00DB2DFE" w:rsidRPr="00D052B5">
        <w:rPr>
          <w:sz w:val="28"/>
          <w:szCs w:val="28"/>
        </w:rPr>
        <w:t>Аксаец</w:t>
      </w:r>
      <w:proofErr w:type="spellEnd"/>
      <w:r w:rsidR="00DB2DFE" w:rsidRPr="00D052B5">
        <w:rPr>
          <w:sz w:val="28"/>
          <w:szCs w:val="28"/>
        </w:rPr>
        <w:t>»</w:t>
      </w:r>
      <w:r w:rsidRPr="00D052B5">
        <w:rPr>
          <w:sz w:val="28"/>
          <w:szCs w:val="28"/>
        </w:rPr>
        <w:t xml:space="preserve">. </w:t>
      </w:r>
    </w:p>
    <w:p w:rsidR="00A84EEA" w:rsidRPr="00D052B5" w:rsidRDefault="00EF18E1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Через 10 дней всходы были аккуратно выкопаны из образцов почвы и изучены морфологические изменения их стеблей и корней. Полученные данные </w:t>
      </w:r>
      <w:r w:rsidR="00DB2DFE" w:rsidRPr="00D052B5">
        <w:rPr>
          <w:rFonts w:ascii="Times New Roman" w:hAnsi="Times New Roman" w:cs="Times New Roman"/>
          <w:sz w:val="28"/>
          <w:szCs w:val="28"/>
        </w:rPr>
        <w:t>представлены в таблице</w:t>
      </w:r>
      <w:r w:rsidRPr="00D052B5">
        <w:rPr>
          <w:rFonts w:ascii="Times New Roman" w:hAnsi="Times New Roman" w:cs="Times New Roman"/>
          <w:sz w:val="28"/>
          <w:szCs w:val="28"/>
        </w:rPr>
        <w:t xml:space="preserve"> 2.</w:t>
      </w:r>
    </w:p>
    <w:p w:rsidR="00DB2DFE" w:rsidRPr="00D052B5" w:rsidRDefault="0016609D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Таблица 2. Сравнительная характеристика морфологических изменений стеблей и корней у всходов кресс-салата</w:t>
      </w:r>
      <w:r w:rsidR="007D3FE1" w:rsidRPr="00D052B5">
        <w:rPr>
          <w:rFonts w:ascii="Times New Roman" w:hAnsi="Times New Roman" w:cs="Times New Roman"/>
          <w:sz w:val="28"/>
          <w:szCs w:val="28"/>
        </w:rPr>
        <w:t xml:space="preserve"> на 10 сутки</w:t>
      </w:r>
      <w:r w:rsidRPr="00D052B5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81"/>
        <w:gridCol w:w="1682"/>
        <w:gridCol w:w="1700"/>
        <w:gridCol w:w="1556"/>
        <w:gridCol w:w="1570"/>
        <w:gridCol w:w="1263"/>
        <w:gridCol w:w="1176"/>
      </w:tblGrid>
      <w:tr w:rsidR="007D3FE1" w:rsidRPr="00D052B5" w:rsidTr="00AE390C">
        <w:tc>
          <w:tcPr>
            <w:tcW w:w="581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682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Образец почвы</w:t>
            </w:r>
          </w:p>
        </w:tc>
        <w:tc>
          <w:tcPr>
            <w:tcW w:w="1517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Кол-во посаженных семян, шт.</w:t>
            </w:r>
          </w:p>
        </w:tc>
        <w:tc>
          <w:tcPr>
            <w:tcW w:w="1556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Кол-во проросших семян, шт.</w:t>
            </w:r>
          </w:p>
        </w:tc>
        <w:tc>
          <w:tcPr>
            <w:tcW w:w="1570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Всхожесть, %</w:t>
            </w:r>
          </w:p>
        </w:tc>
        <w:tc>
          <w:tcPr>
            <w:tcW w:w="1263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Стебель, мм</w:t>
            </w:r>
          </w:p>
        </w:tc>
        <w:tc>
          <w:tcPr>
            <w:tcW w:w="1176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Корень, мм</w:t>
            </w:r>
          </w:p>
        </w:tc>
      </w:tr>
      <w:tr w:rsidR="007D3FE1" w:rsidRPr="00D052B5" w:rsidTr="00AE390C">
        <w:tc>
          <w:tcPr>
            <w:tcW w:w="581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82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«Радуга</w:t>
            </w:r>
          </w:p>
        </w:tc>
        <w:tc>
          <w:tcPr>
            <w:tcW w:w="1517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56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570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63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D3FE1" w:rsidRPr="00D052B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76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D3FE1" w:rsidRPr="00D052B5" w:rsidTr="00AE390C">
        <w:tc>
          <w:tcPr>
            <w:tcW w:w="581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2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</w:t>
            </w:r>
            <w:proofErr w:type="spellStart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Аксаец</w:t>
            </w:r>
            <w:proofErr w:type="spellEnd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17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56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570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263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7D3FE1" w:rsidRPr="00D052B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76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D3FE1" w:rsidRPr="00D052B5" w:rsidTr="00AE390C">
        <w:tc>
          <w:tcPr>
            <w:tcW w:w="581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682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«Восход» (контроль)</w:t>
            </w:r>
          </w:p>
        </w:tc>
        <w:tc>
          <w:tcPr>
            <w:tcW w:w="1517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56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570" w:type="dxa"/>
          </w:tcPr>
          <w:p w:rsidR="007D3FE1" w:rsidRPr="00D052B5" w:rsidRDefault="007D3FE1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263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1176" w:type="dxa"/>
          </w:tcPr>
          <w:p w:rsidR="007D3FE1" w:rsidRPr="00D052B5" w:rsidRDefault="00BE1972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</w:tbl>
    <w:p w:rsidR="007D3FE1" w:rsidRPr="00D052B5" w:rsidRDefault="007D3FE1" w:rsidP="00D052B5">
      <w:pPr>
        <w:pStyle w:val="Default"/>
        <w:rPr>
          <w:sz w:val="28"/>
          <w:szCs w:val="28"/>
        </w:rPr>
      </w:pPr>
    </w:p>
    <w:p w:rsidR="007D3FE1" w:rsidRPr="00D052B5" w:rsidRDefault="007D3FE1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Из таблицы 2 можно сделать вывод, что стебель</w:t>
      </w:r>
      <w:r w:rsidR="00BE1972" w:rsidRPr="00D052B5">
        <w:rPr>
          <w:sz w:val="28"/>
          <w:szCs w:val="28"/>
        </w:rPr>
        <w:t xml:space="preserve"> (94</w:t>
      </w:r>
      <w:r w:rsidRPr="00D052B5">
        <w:rPr>
          <w:sz w:val="28"/>
          <w:szCs w:val="28"/>
        </w:rPr>
        <w:t xml:space="preserve"> мм) и корень </w:t>
      </w:r>
      <w:r w:rsidR="00BE1972" w:rsidRPr="00D052B5">
        <w:rPr>
          <w:sz w:val="28"/>
          <w:szCs w:val="28"/>
        </w:rPr>
        <w:t>(3</w:t>
      </w:r>
      <w:r w:rsidRPr="00D052B5">
        <w:rPr>
          <w:sz w:val="28"/>
          <w:szCs w:val="28"/>
        </w:rPr>
        <w:t>2 мм) наибольшей длины отмечены в почвенном образце № 3 (контроль). Наименьшая длина ст</w:t>
      </w:r>
      <w:r w:rsidR="00BE1972" w:rsidRPr="00D052B5">
        <w:rPr>
          <w:sz w:val="28"/>
          <w:szCs w:val="28"/>
        </w:rPr>
        <w:t>ебля кресс-салата, всего 38 мм и длина корня 18</w:t>
      </w:r>
      <w:r w:rsidRPr="00D052B5">
        <w:rPr>
          <w:sz w:val="28"/>
          <w:szCs w:val="28"/>
        </w:rPr>
        <w:t xml:space="preserve"> мм, отмечена в почвенном образце № 1.</w:t>
      </w:r>
    </w:p>
    <w:p w:rsidR="007D3FE1" w:rsidRPr="00D052B5" w:rsidRDefault="007D3FE1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В зависимости от результатов эксперимента были выделены три уровня загрязнения почвенных образцов (слабое, среднее и высокое): </w:t>
      </w:r>
    </w:p>
    <w:p w:rsidR="007D3FE1" w:rsidRPr="00D052B5" w:rsidRDefault="007D3FE1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1. Слабое загрязнение: всхожесть семян почти 100 %, всходы дружные, проростки крепкие, ровные. Эти признаки характерны для контрольного образца № 3. </w:t>
      </w:r>
    </w:p>
    <w:p w:rsidR="00AE390C" w:rsidRPr="00D052B5" w:rsidRDefault="007D3FE1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2. </w:t>
      </w:r>
      <w:r w:rsidR="00AE390C" w:rsidRPr="00D052B5">
        <w:rPr>
          <w:sz w:val="28"/>
          <w:szCs w:val="28"/>
        </w:rPr>
        <w:t>Среднее загрязнение: всхожесть 86 %. Проростки короткие, тонкие, некоторые имеют искривления. Почвенный образец № 2.</w:t>
      </w:r>
    </w:p>
    <w:p w:rsidR="00AE390C" w:rsidRPr="00D052B5" w:rsidRDefault="00AE390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3. Сильное загрязнение: всхожесть семян очень слабая (20%). Проростки мелкие и слабые. Эти признаки характерны для образца №1 (таблица 3).</w:t>
      </w:r>
    </w:p>
    <w:p w:rsidR="00AE390C" w:rsidRPr="00D052B5" w:rsidRDefault="00AE390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Таблица 3. Степень загрязнения исследуемых почвенных образцов</w:t>
      </w:r>
    </w:p>
    <w:tbl>
      <w:tblPr>
        <w:tblStyle w:val="a3"/>
        <w:tblW w:w="9345" w:type="dxa"/>
        <w:tblLook w:val="04A0" w:firstRow="1" w:lastRow="0" w:firstColumn="1" w:lastColumn="0" w:noHBand="0" w:noVBand="1"/>
      </w:tblPr>
      <w:tblGrid>
        <w:gridCol w:w="1550"/>
        <w:gridCol w:w="1772"/>
        <w:gridCol w:w="1787"/>
        <w:gridCol w:w="2432"/>
        <w:gridCol w:w="1804"/>
      </w:tblGrid>
      <w:tr w:rsidR="00AE390C" w:rsidRPr="00D052B5" w:rsidTr="000C7438">
        <w:tc>
          <w:tcPr>
            <w:tcW w:w="174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822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Образец почвы</w:t>
            </w:r>
          </w:p>
        </w:tc>
        <w:tc>
          <w:tcPr>
            <w:tcW w:w="182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Всхожесть, %</w:t>
            </w:r>
          </w:p>
        </w:tc>
        <w:tc>
          <w:tcPr>
            <w:tcW w:w="2116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Морфологические признаки</w:t>
            </w:r>
          </w:p>
        </w:tc>
        <w:tc>
          <w:tcPr>
            <w:tcW w:w="1833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Степень загрязнения</w:t>
            </w:r>
          </w:p>
        </w:tc>
      </w:tr>
      <w:tr w:rsidR="00AE390C" w:rsidRPr="00D052B5" w:rsidTr="000C7438">
        <w:tc>
          <w:tcPr>
            <w:tcW w:w="174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22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«Радуга</w:t>
            </w:r>
          </w:p>
        </w:tc>
        <w:tc>
          <w:tcPr>
            <w:tcW w:w="182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2116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Мало всходов, проростки тонкие, местами искривленные, корень короткий</w:t>
            </w:r>
          </w:p>
        </w:tc>
        <w:tc>
          <w:tcPr>
            <w:tcW w:w="1833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Сильное</w:t>
            </w:r>
          </w:p>
        </w:tc>
      </w:tr>
      <w:tr w:rsidR="00AE390C" w:rsidRPr="00D052B5" w:rsidTr="000C7438">
        <w:tc>
          <w:tcPr>
            <w:tcW w:w="174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22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</w:t>
            </w:r>
            <w:proofErr w:type="spellStart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Аксаец</w:t>
            </w:r>
            <w:proofErr w:type="spellEnd"/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2116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Всходы дружные, стебли тонкие и прямые, корень прямой и немного короче, чем у контрольного образца</w:t>
            </w:r>
          </w:p>
        </w:tc>
        <w:tc>
          <w:tcPr>
            <w:tcW w:w="1833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Среднее</w:t>
            </w:r>
          </w:p>
        </w:tc>
      </w:tr>
      <w:tr w:rsidR="00AE390C" w:rsidRPr="00D052B5" w:rsidTr="000C7438">
        <w:tc>
          <w:tcPr>
            <w:tcW w:w="174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22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СНТ «Восход» (контроль)</w:t>
            </w:r>
          </w:p>
        </w:tc>
        <w:tc>
          <w:tcPr>
            <w:tcW w:w="1827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2116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Всходы дружные, стебли крепкие и прямые, корень прямой с многочисленными мелкими боковыми корнями</w:t>
            </w:r>
          </w:p>
        </w:tc>
        <w:tc>
          <w:tcPr>
            <w:tcW w:w="1833" w:type="dxa"/>
          </w:tcPr>
          <w:p w:rsidR="00AE390C" w:rsidRPr="00D052B5" w:rsidRDefault="00AE390C" w:rsidP="00D052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sz w:val="28"/>
                <w:szCs w:val="28"/>
              </w:rPr>
              <w:t>Слабое</w:t>
            </w:r>
          </w:p>
        </w:tc>
      </w:tr>
    </w:tbl>
    <w:p w:rsidR="00E50419" w:rsidRPr="00D052B5" w:rsidRDefault="00E50419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438" w:rsidRPr="00D052B5" w:rsidRDefault="000C7438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На основании полученных данных можно сделать вывод, что слабое загрязнение отмечено в почве из СНТ «Восход» почвенного образца №3, </w:t>
      </w:r>
      <w:r w:rsidRPr="00D052B5">
        <w:rPr>
          <w:rFonts w:ascii="Times New Roman" w:hAnsi="Times New Roman" w:cs="Times New Roman"/>
          <w:sz w:val="28"/>
          <w:szCs w:val="28"/>
        </w:rPr>
        <w:lastRenderedPageBreak/>
        <w:t xml:space="preserve">расположенного возле зеленой зоны города, в зоне отсутствия техногенных нагрузок. </w:t>
      </w:r>
    </w:p>
    <w:p w:rsidR="000C7438" w:rsidRPr="00D052B5" w:rsidRDefault="000C7438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Сильное загрязнение почвы наблюдается в СНТ «Радуга»  почвенного образца № 1, расположенном вблизи оживленной дороги улицы Вятская и оживленного продуктового рынка на переулке Днепровский. Таким образом, мы установили, что деятельность этих объектов оказывает колоссальное воздействие на почву и прилегающих территорий. Это объясняется тем, что данное садовое товарищество находится в оживленном районе, окружено автомобильными дорогами, а это значит, что выбросы свинца, содержащегося в выхлопных газах, оседают на почве и загрязняют ее.</w:t>
      </w:r>
    </w:p>
    <w:p w:rsidR="000C7438" w:rsidRPr="00D052B5" w:rsidRDefault="000C7438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Среднее загрязнение имеет почва </w:t>
      </w:r>
      <w:r w:rsidR="00460CD8" w:rsidRPr="00D052B5">
        <w:rPr>
          <w:sz w:val="28"/>
          <w:szCs w:val="28"/>
        </w:rPr>
        <w:t>в</w:t>
      </w:r>
      <w:r w:rsidRPr="00D052B5">
        <w:rPr>
          <w:sz w:val="28"/>
          <w:szCs w:val="28"/>
        </w:rPr>
        <w:t xml:space="preserve"> СНТ «</w:t>
      </w:r>
      <w:proofErr w:type="spellStart"/>
      <w:r w:rsidRPr="00D052B5">
        <w:rPr>
          <w:sz w:val="28"/>
          <w:szCs w:val="28"/>
        </w:rPr>
        <w:t>Аксаец</w:t>
      </w:r>
      <w:proofErr w:type="spellEnd"/>
      <w:r w:rsidR="00460CD8" w:rsidRPr="00D052B5">
        <w:rPr>
          <w:sz w:val="28"/>
          <w:szCs w:val="28"/>
        </w:rPr>
        <w:t>» почвенного образца № 2. Среднее загрязнение почвы в данном садовом товариществе обусловлено тем, что не далеко от него проходит объездная автомобильная дорога, рядом расположен ТЦ «Меркурий». Таким образом, несмотря на удаленность от источника загрязнения, все-таки даже незначительное содержание свинца в выхлопных газах автомобилей оказывает негативное влияние на почву, загрязняя ее.</w:t>
      </w:r>
    </w:p>
    <w:p w:rsidR="00D052B5" w:rsidRDefault="00460CD8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Выдвинутая гипотеза нашего исследования в начале эксперимента была полностью доказана и подтверждена.</w:t>
      </w:r>
    </w:p>
    <w:p w:rsidR="00D052B5" w:rsidRDefault="00D052B5" w:rsidP="00D052B5">
      <w:pPr>
        <w:pStyle w:val="Default"/>
        <w:ind w:firstLine="709"/>
        <w:jc w:val="both"/>
        <w:rPr>
          <w:sz w:val="28"/>
          <w:szCs w:val="28"/>
        </w:rPr>
      </w:pPr>
    </w:p>
    <w:p w:rsidR="00E50419" w:rsidRPr="00D052B5" w:rsidRDefault="00E50419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br w:type="page"/>
      </w:r>
    </w:p>
    <w:p w:rsidR="00E50419" w:rsidRPr="00D052B5" w:rsidRDefault="000C7438" w:rsidP="00D052B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150623085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ВЫВОДЫ</w:t>
      </w:r>
      <w:bookmarkEnd w:id="8"/>
    </w:p>
    <w:p w:rsidR="007B7A63" w:rsidRPr="00D052B5" w:rsidRDefault="007B7A63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В результате проведенного исследования были выполнены все запланированные задачи. На основании обработанных результатов эксперимента и в целом по работе можно сделать основные выводы: </w:t>
      </w:r>
    </w:p>
    <w:p w:rsidR="007B7A63" w:rsidRPr="00D052B5" w:rsidRDefault="00D5644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1. </w:t>
      </w:r>
      <w:r w:rsidR="007B7A63" w:rsidRPr="00D052B5">
        <w:rPr>
          <w:sz w:val="28"/>
          <w:szCs w:val="28"/>
        </w:rPr>
        <w:t xml:space="preserve">На основании проведенного анализа литературы по данной теме выбранная тема исследования актуальна и позволяет </w:t>
      </w:r>
      <w:r w:rsidRPr="00D052B5">
        <w:rPr>
          <w:sz w:val="28"/>
          <w:szCs w:val="28"/>
        </w:rPr>
        <w:t>продолжить эксперименты с различными почвенными образцами по методике биотестирования.</w:t>
      </w:r>
    </w:p>
    <w:p w:rsidR="00D5644C" w:rsidRPr="00D052B5" w:rsidRDefault="00D052B5" w:rsidP="00D052B5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Д</w:t>
      </w:r>
      <w:r w:rsidR="00D5644C" w:rsidRPr="00D052B5">
        <w:rPr>
          <w:sz w:val="28"/>
          <w:szCs w:val="28"/>
        </w:rPr>
        <w:t>ля проведения эксперимента в зависимости от техногенной нагрузки были определены садовые некоммерческие товарищества: СНТ «Радуга» (почвенный образец № 1), СНТ «</w:t>
      </w:r>
      <w:proofErr w:type="spellStart"/>
      <w:r w:rsidR="00D5644C" w:rsidRPr="00D052B5">
        <w:rPr>
          <w:sz w:val="28"/>
          <w:szCs w:val="28"/>
        </w:rPr>
        <w:t>Аксаец</w:t>
      </w:r>
      <w:proofErr w:type="spellEnd"/>
      <w:r w:rsidR="00D5644C" w:rsidRPr="00D052B5">
        <w:rPr>
          <w:sz w:val="28"/>
          <w:szCs w:val="28"/>
        </w:rPr>
        <w:t>»</w:t>
      </w:r>
      <w:r w:rsidR="00BE1972" w:rsidRPr="00D052B5">
        <w:rPr>
          <w:sz w:val="28"/>
          <w:szCs w:val="28"/>
        </w:rPr>
        <w:t xml:space="preserve"> (почвенный образец № 2), СНТ </w:t>
      </w:r>
      <w:r w:rsidR="00D5644C" w:rsidRPr="00D052B5">
        <w:rPr>
          <w:sz w:val="28"/>
          <w:szCs w:val="28"/>
        </w:rPr>
        <w:t xml:space="preserve">«Восход» (почвенный образец № 3, контроль), с участков которых были взяты образцы почв в соответствии с методом «конверта». </w:t>
      </w:r>
    </w:p>
    <w:p w:rsidR="007B7A63" w:rsidRPr="00D052B5" w:rsidRDefault="00D5644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3. С </w:t>
      </w:r>
      <w:r w:rsidR="007B7A63" w:rsidRPr="00D052B5">
        <w:rPr>
          <w:sz w:val="28"/>
          <w:szCs w:val="28"/>
        </w:rPr>
        <w:t>помощью проростков кресс-салата проведено биотестирование почвенных образцов с участков садовых товариществ</w:t>
      </w:r>
      <w:r w:rsidRPr="00D052B5">
        <w:rPr>
          <w:sz w:val="28"/>
          <w:szCs w:val="28"/>
        </w:rPr>
        <w:t>. Определены основные морфологические признаки проростков.</w:t>
      </w:r>
    </w:p>
    <w:p w:rsidR="0018358B" w:rsidRPr="00D052B5" w:rsidRDefault="00D5644C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>4. О</w:t>
      </w:r>
      <w:r w:rsidR="007B7A63" w:rsidRPr="00D052B5">
        <w:rPr>
          <w:sz w:val="28"/>
          <w:szCs w:val="28"/>
        </w:rPr>
        <w:t xml:space="preserve">бработаны </w:t>
      </w:r>
      <w:r w:rsidRPr="00D052B5">
        <w:rPr>
          <w:sz w:val="28"/>
          <w:szCs w:val="28"/>
        </w:rPr>
        <w:t xml:space="preserve">и проанализированы </w:t>
      </w:r>
      <w:r w:rsidR="007B7A63" w:rsidRPr="00D052B5">
        <w:rPr>
          <w:sz w:val="28"/>
          <w:szCs w:val="28"/>
        </w:rPr>
        <w:t xml:space="preserve">результаты эксперимента: определена энергия прорастания и всхожесть семян кресс-салата, замерены высота растений и длина корешка всходов кресс-салата, посаженных в каждом исследуемом </w:t>
      </w:r>
      <w:r w:rsidR="0018358B" w:rsidRPr="00D052B5">
        <w:rPr>
          <w:sz w:val="28"/>
          <w:szCs w:val="28"/>
        </w:rPr>
        <w:t>почвенном образце.</w:t>
      </w:r>
      <w:r w:rsidR="007B7A63" w:rsidRPr="00D052B5">
        <w:rPr>
          <w:sz w:val="28"/>
          <w:szCs w:val="28"/>
        </w:rPr>
        <w:t xml:space="preserve"> </w:t>
      </w:r>
    </w:p>
    <w:p w:rsidR="00E50419" w:rsidRPr="00D052B5" w:rsidRDefault="0018358B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5. </w:t>
      </w:r>
      <w:r w:rsidR="007B7A63" w:rsidRPr="00D052B5">
        <w:rPr>
          <w:sz w:val="28"/>
          <w:szCs w:val="28"/>
        </w:rPr>
        <w:t xml:space="preserve">Всхожесть семян оказалась в опыте разной, </w:t>
      </w:r>
      <w:r w:rsidRPr="00D052B5">
        <w:rPr>
          <w:sz w:val="28"/>
          <w:szCs w:val="28"/>
        </w:rPr>
        <w:t>что говорит о различной степени загрязнения исследуемых почвенных образцов.</w:t>
      </w:r>
    </w:p>
    <w:p w:rsidR="0018358B" w:rsidRPr="00D052B5" w:rsidRDefault="0018358B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6.</w:t>
      </w:r>
      <w:r w:rsidR="00B36E5E" w:rsidRPr="00D052B5">
        <w:rPr>
          <w:rFonts w:ascii="Times New Roman" w:hAnsi="Times New Roman" w:cs="Times New Roman"/>
          <w:sz w:val="28"/>
          <w:szCs w:val="28"/>
        </w:rPr>
        <w:t xml:space="preserve"> П</w:t>
      </w:r>
      <w:r w:rsidRPr="00D052B5">
        <w:rPr>
          <w:rFonts w:ascii="Times New Roman" w:hAnsi="Times New Roman" w:cs="Times New Roman"/>
          <w:sz w:val="28"/>
          <w:szCs w:val="28"/>
        </w:rPr>
        <w:t xml:space="preserve">рисвоены уровни загрязнения каждому образцу почвы. СНТ «Радуга» – сильная степень загрязнения почвы. </w:t>
      </w:r>
      <w:r w:rsidR="00B36E5E" w:rsidRPr="00D052B5">
        <w:rPr>
          <w:rFonts w:ascii="Times New Roman" w:hAnsi="Times New Roman" w:cs="Times New Roman"/>
          <w:sz w:val="28"/>
          <w:szCs w:val="28"/>
        </w:rPr>
        <w:t xml:space="preserve">Фрукты и овощи растений, выращенных на участке данного садового товарищества, нельзя считать экологически чистыми. </w:t>
      </w:r>
      <w:r w:rsidRPr="00D052B5">
        <w:rPr>
          <w:rFonts w:ascii="Times New Roman" w:hAnsi="Times New Roman" w:cs="Times New Roman"/>
          <w:sz w:val="28"/>
          <w:szCs w:val="28"/>
        </w:rPr>
        <w:t>СНТ «Восход» – слабая степень загрязнения почвы. СНТ «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Аксаец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>» – средняя степень загрязнения почвы</w:t>
      </w:r>
      <w:r w:rsidR="008D54BA" w:rsidRPr="00D052B5">
        <w:rPr>
          <w:rFonts w:ascii="Times New Roman" w:hAnsi="Times New Roman" w:cs="Times New Roman"/>
          <w:sz w:val="28"/>
          <w:szCs w:val="28"/>
        </w:rPr>
        <w:t>.</w:t>
      </w:r>
    </w:p>
    <w:p w:rsidR="00E50419" w:rsidRPr="00D052B5" w:rsidRDefault="00E50419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br w:type="page"/>
      </w:r>
    </w:p>
    <w:p w:rsidR="00E50419" w:rsidRPr="00D052B5" w:rsidRDefault="00B36E5E" w:rsidP="00D052B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150623086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9"/>
    </w:p>
    <w:p w:rsidR="00E50419" w:rsidRPr="00D052B5" w:rsidRDefault="00E50419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DB9" w:rsidRPr="00D052B5" w:rsidRDefault="00915DB9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Данная работа очень актуальна для жителей нашего города. В городе Ростов-на-Дону много промышленных предприятий, которые являются основными загрязнителями почвы, которые относятся к особо опасным загрязняющим веществам. В последнее время на улицах нашего города в несколько раз увеличилось количество автомобилей. Ежедневно в час-пик мы наблюдаем заторы на дорогах. Выхлопы автотранспорта, конечно, </w:t>
      </w:r>
      <w:r w:rsidR="00BE1972" w:rsidRPr="00D052B5">
        <w:rPr>
          <w:sz w:val="28"/>
          <w:szCs w:val="28"/>
        </w:rPr>
        <w:t>также играют большую роль в степени загрязнения почв</w:t>
      </w:r>
      <w:r w:rsidRPr="00D052B5">
        <w:rPr>
          <w:sz w:val="28"/>
          <w:szCs w:val="28"/>
        </w:rPr>
        <w:t xml:space="preserve"> </w:t>
      </w:r>
      <w:r w:rsidR="00BE1972" w:rsidRPr="00D052B5">
        <w:rPr>
          <w:sz w:val="28"/>
          <w:szCs w:val="28"/>
        </w:rPr>
        <w:t xml:space="preserve">различными веществами и </w:t>
      </w:r>
      <w:r w:rsidRPr="00D052B5">
        <w:rPr>
          <w:sz w:val="28"/>
          <w:szCs w:val="28"/>
        </w:rPr>
        <w:t xml:space="preserve">этот факт также нельзя оставлять без внимания. </w:t>
      </w:r>
    </w:p>
    <w:p w:rsidR="00915DB9" w:rsidRPr="00D052B5" w:rsidRDefault="00915DB9" w:rsidP="00D052B5">
      <w:pPr>
        <w:pStyle w:val="Default"/>
        <w:ind w:firstLine="709"/>
        <w:jc w:val="both"/>
        <w:rPr>
          <w:sz w:val="28"/>
          <w:szCs w:val="28"/>
        </w:rPr>
      </w:pPr>
      <w:r w:rsidRPr="00D052B5">
        <w:rPr>
          <w:sz w:val="28"/>
          <w:szCs w:val="28"/>
        </w:rPr>
        <w:t xml:space="preserve">Растворяясь в почве, возникает вероятность проникновения различных загрязняющих веществ в растения, а также в организм человека и животных, потребляющих эти растения в пищу. Загрязняющие вещества накапливаются в организме и приводят к тяжелым болезням. </w:t>
      </w:r>
    </w:p>
    <w:p w:rsidR="00915DB9" w:rsidRPr="00D052B5" w:rsidRDefault="00915DB9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В городе Ростов-на-Дону много садовых товариществ, частных домов с приусадебными участками. В этих условиях жители нашего города выращивают экологически чистые, по их мнению, фрукты и овощи. Проверить это можно методом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>. Это простой и доступный метод, с помощью которого без особого труда любой житель нашего города в бытовых условиях сможет определить уровень загрязнения почвы в огородах, садах, дачах, и своевременно принять меры по повышению плодородия почвы и уменьшению негативного воздействия загрязняющих веществ на растения.</w:t>
      </w:r>
    </w:p>
    <w:p w:rsidR="00E50419" w:rsidRPr="00D052B5" w:rsidRDefault="00915DB9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Необходимо провести дополнительные исследования, чтобы определить, какие именно загрязнители присутствует в почве садоводческих хозяйств, выяснить их влияние на организм человека. Провести </w:t>
      </w:r>
      <w:r w:rsidR="005F0706">
        <w:rPr>
          <w:rFonts w:ascii="Times New Roman" w:hAnsi="Times New Roman" w:cs="Times New Roman"/>
          <w:sz w:val="28"/>
          <w:szCs w:val="28"/>
        </w:rPr>
        <w:t xml:space="preserve">дальнейшие </w:t>
      </w:r>
      <w:r w:rsidRPr="00D052B5">
        <w:rPr>
          <w:rFonts w:ascii="Times New Roman" w:hAnsi="Times New Roman" w:cs="Times New Roman"/>
          <w:sz w:val="28"/>
          <w:szCs w:val="28"/>
        </w:rPr>
        <w:t xml:space="preserve">мониторинговые наблюдения </w:t>
      </w:r>
      <w:r w:rsidR="005F0706">
        <w:rPr>
          <w:rFonts w:ascii="Times New Roman" w:hAnsi="Times New Roman" w:cs="Times New Roman"/>
          <w:sz w:val="28"/>
          <w:szCs w:val="28"/>
        </w:rPr>
        <w:t xml:space="preserve">за ближайшие 2 года </w:t>
      </w:r>
      <w:r w:rsidRPr="00D052B5">
        <w:rPr>
          <w:rFonts w:ascii="Times New Roman" w:hAnsi="Times New Roman" w:cs="Times New Roman"/>
          <w:sz w:val="28"/>
          <w:szCs w:val="28"/>
        </w:rPr>
        <w:t xml:space="preserve">по основным загрязнителям почв </w:t>
      </w:r>
      <w:r w:rsidR="00971415" w:rsidRPr="00D052B5">
        <w:rPr>
          <w:rFonts w:ascii="Times New Roman" w:hAnsi="Times New Roman" w:cs="Times New Roman"/>
          <w:sz w:val="28"/>
          <w:szCs w:val="28"/>
        </w:rPr>
        <w:t xml:space="preserve">с помощью </w:t>
      </w:r>
      <w:proofErr w:type="spellStart"/>
      <w:r w:rsidR="00971415" w:rsidRPr="00D052B5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. </w:t>
      </w:r>
      <w:r w:rsidR="005F0706">
        <w:rPr>
          <w:rFonts w:ascii="Times New Roman" w:hAnsi="Times New Roman" w:cs="Times New Roman"/>
          <w:sz w:val="28"/>
          <w:szCs w:val="28"/>
        </w:rPr>
        <w:t xml:space="preserve">Провести анализ и выполнит оценку степени загрязнения выполненных участков. </w:t>
      </w:r>
      <w:r w:rsidRPr="00D052B5">
        <w:rPr>
          <w:rFonts w:ascii="Times New Roman" w:hAnsi="Times New Roman" w:cs="Times New Roman"/>
          <w:sz w:val="28"/>
          <w:szCs w:val="28"/>
        </w:rPr>
        <w:t>Работа будет нами продолжена в этом направлении.</w:t>
      </w:r>
    </w:p>
    <w:p w:rsidR="00E50419" w:rsidRPr="00D052B5" w:rsidRDefault="00E50419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br w:type="page"/>
      </w:r>
      <w:bookmarkStart w:id="10" w:name="_GoBack"/>
      <w:bookmarkEnd w:id="10"/>
    </w:p>
    <w:p w:rsidR="00E50419" w:rsidRPr="00D052B5" w:rsidRDefault="00971415" w:rsidP="00D052B5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50623087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ЛИТЕРАТУРЫ</w:t>
      </w:r>
      <w:bookmarkEnd w:id="11"/>
    </w:p>
    <w:p w:rsidR="00E50419" w:rsidRPr="00D052B5" w:rsidRDefault="008D387A" w:rsidP="00D052B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1. Ломаев С. Н.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загрязнения окружающей среды. – Тюмень: Изд-во Молодой ученый, 1998. – 168 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2. Мелихова О. П. и др. Биологический контроль окружающей среды: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и биотестирование. – М.: Издательский центр «Академия», 2007. – 288 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3. Важенин И. Г. Методы определения микроэлементов в почвах, растениях и водах / И. Г. Важенин – М.: Колос, 1974. – 7с.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4. Виноградов Б.В. Растительные индикаторы и их использование при изучении природных ресурсов. – М.: Высшая школа, 1964. – 231 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5. Рассадин Е.В.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Биодиагностика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и индикация почв: учебно-методическое пособие / Е.В. Рассадина, Е.Г. Климентова. – Ульяновск: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УлГУ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>, 2016. – 186 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6. Ломаев С.Н. </w:t>
      </w:r>
      <w:proofErr w:type="spellStart"/>
      <w:r w:rsidRPr="00D052B5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D052B5">
        <w:rPr>
          <w:rFonts w:ascii="Times New Roman" w:hAnsi="Times New Roman" w:cs="Times New Roman"/>
          <w:sz w:val="28"/>
          <w:szCs w:val="28"/>
        </w:rPr>
        <w:t xml:space="preserve"> загрязнения окружающей среды. – Тюмень: Издательство Молодой ученый, 1998. – 168 с.</w:t>
      </w:r>
    </w:p>
    <w:p w:rsidR="005F347C" w:rsidRPr="00D052B5" w:rsidRDefault="005F347C" w:rsidP="00D052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Вальков, В. Ф. Почвы Ростовской области: генезис, география и экология: монография</w:t>
      </w:r>
      <w:r w:rsidRPr="00D052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/ В. Ф. Вальков, К. Ш. </w:t>
      </w:r>
      <w:proofErr w:type="spellStart"/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Казеев</w:t>
      </w:r>
      <w:proofErr w:type="spellEnd"/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С. И. Колесников; Южный федеральный</w:t>
      </w:r>
      <w:r w:rsidRPr="00D052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университет. – Ростов н/Д.: Изд-во Южного федерального</w:t>
      </w:r>
      <w:r w:rsidRPr="00D052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2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университета, 2012. – 316 с.</w:t>
      </w:r>
    </w:p>
    <w:p w:rsidR="00E50419" w:rsidRPr="00D052B5" w:rsidRDefault="00E50419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0419" w:rsidRPr="00D052B5" w:rsidRDefault="00E50419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0419" w:rsidRPr="00D052B5" w:rsidRDefault="00E50419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br w:type="page"/>
      </w:r>
    </w:p>
    <w:p w:rsidR="00DC0F7C" w:rsidRPr="00D052B5" w:rsidRDefault="0045365B" w:rsidP="00D052B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150623088"/>
      <w:r w:rsidRPr="00D052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ПРИЛОЖЕНИЯ</w:t>
      </w:r>
      <w:bookmarkEnd w:id="12"/>
    </w:p>
    <w:p w:rsidR="00DC0F7C" w:rsidRPr="00D052B5" w:rsidRDefault="00CE7AE6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t>Приложение 1.</w:t>
      </w:r>
      <w:r w:rsidRPr="00D052B5">
        <w:rPr>
          <w:rFonts w:ascii="Times New Roman" w:hAnsi="Times New Roman" w:cs="Times New Roman"/>
          <w:sz w:val="28"/>
          <w:szCs w:val="28"/>
        </w:rPr>
        <w:t xml:space="preserve"> Район проведения исследования.</w:t>
      </w:r>
    </w:p>
    <w:p w:rsidR="00DC0F7C" w:rsidRPr="00D052B5" w:rsidRDefault="00DC0F7C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C0F7C" w:rsidRPr="00D052B5" w:rsidRDefault="00DC0F7C" w:rsidP="00D052B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E5D7B7" wp14:editId="4D65C7ED">
            <wp:extent cx="4917609" cy="3703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18531" cy="370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F7C" w:rsidRPr="00D052B5" w:rsidRDefault="00DC0F7C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E7AE6" w:rsidRPr="00D052B5">
        <w:rPr>
          <w:rFonts w:ascii="Times New Roman" w:hAnsi="Times New Roman" w:cs="Times New Roman"/>
          <w:sz w:val="28"/>
          <w:szCs w:val="28"/>
        </w:rPr>
        <w:t xml:space="preserve">1 </w:t>
      </w:r>
      <w:r w:rsidRPr="00D052B5">
        <w:rPr>
          <w:rFonts w:ascii="Times New Roman" w:hAnsi="Times New Roman" w:cs="Times New Roman"/>
          <w:sz w:val="28"/>
          <w:szCs w:val="28"/>
        </w:rPr>
        <w:t>- Карта г. Ростов-на-Дону с основными районами проживания населения</w:t>
      </w:r>
    </w:p>
    <w:p w:rsidR="00E50419" w:rsidRPr="00D052B5" w:rsidRDefault="00B461F9" w:rsidP="00D052B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7EF56C" wp14:editId="3699E882">
            <wp:extent cx="5135880" cy="2831734"/>
            <wp:effectExtent l="0" t="0" r="762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37587" cy="28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65B" w:rsidRPr="00D052B5" w:rsidRDefault="00DC0F7C" w:rsidP="00D052B5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Рисунок 2 – Участок карты г. Ростов-на-Дону с основными садоводческими товариществами в районе поселка Чкаловский</w:t>
      </w:r>
      <w:r w:rsidR="00CE7AE6" w:rsidRPr="00D052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E7AE6" w:rsidRPr="00D052B5" w:rsidRDefault="00CE7AE6" w:rsidP="00D052B5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(район нашего исследования)</w:t>
      </w:r>
      <w:r w:rsidRPr="00D052B5">
        <w:rPr>
          <w:rFonts w:ascii="Times New Roman" w:hAnsi="Times New Roman" w:cs="Times New Roman"/>
          <w:sz w:val="28"/>
          <w:szCs w:val="28"/>
        </w:rPr>
        <w:br w:type="page"/>
      </w:r>
    </w:p>
    <w:p w:rsidR="00CE7AE6" w:rsidRPr="00D052B5" w:rsidRDefault="00CE7AE6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  <w:u w:val="single"/>
        </w:rPr>
        <w:lastRenderedPageBreak/>
        <w:t>Приложение 2.</w:t>
      </w:r>
      <w:r w:rsidRPr="00D052B5">
        <w:rPr>
          <w:rFonts w:ascii="Times New Roman" w:hAnsi="Times New Roman" w:cs="Times New Roman"/>
          <w:sz w:val="28"/>
          <w:szCs w:val="28"/>
        </w:rPr>
        <w:t xml:space="preserve"> Результаты эксперимента</w:t>
      </w:r>
    </w:p>
    <w:p w:rsidR="00CE7AE6" w:rsidRPr="00D052B5" w:rsidRDefault="00CE7AE6" w:rsidP="00D052B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3733A" w:rsidRPr="00D052B5" w:rsidRDefault="0045365B" w:rsidP="00D052B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56125E" wp14:editId="78977BD2">
            <wp:extent cx="4242260" cy="2987040"/>
            <wp:effectExtent l="0" t="0" r="635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49657" cy="299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1F9" w:rsidRPr="00D052B5" w:rsidRDefault="0053733A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Рисунок 1 – Семена кресс-салата</w:t>
      </w:r>
      <w:r w:rsidR="005F0492" w:rsidRPr="00D052B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F0492" w:rsidRPr="00D052B5">
        <w:rPr>
          <w:rFonts w:ascii="Times New Roman" w:hAnsi="Times New Roman" w:cs="Times New Roman"/>
          <w:sz w:val="28"/>
          <w:szCs w:val="28"/>
        </w:rPr>
        <w:t>Данский</w:t>
      </w:r>
      <w:proofErr w:type="spellEnd"/>
      <w:r w:rsidR="005F0492" w:rsidRPr="00D052B5">
        <w:rPr>
          <w:rFonts w:ascii="Times New Roman" w:hAnsi="Times New Roman" w:cs="Times New Roman"/>
          <w:sz w:val="28"/>
          <w:szCs w:val="28"/>
        </w:rPr>
        <w:t>»</w:t>
      </w:r>
    </w:p>
    <w:p w:rsidR="0053733A" w:rsidRPr="00D052B5" w:rsidRDefault="0053733A" w:rsidP="00D052B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53733A" w:rsidRPr="00D052B5" w:rsidRDefault="0045365B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D6587D" wp14:editId="46DA07A8">
            <wp:extent cx="4522508" cy="309880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30428" cy="310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33A" w:rsidRPr="00D052B5" w:rsidRDefault="0045365B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Рисунок 2 – Почвенные образцы в емкостях</w:t>
      </w:r>
    </w:p>
    <w:p w:rsidR="0045365B" w:rsidRPr="00D052B5" w:rsidRDefault="0045365B" w:rsidP="00D052B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5365B" w:rsidRPr="00D052B5" w:rsidRDefault="0045365B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34C77C" wp14:editId="3FC1D15E">
            <wp:extent cx="3730625" cy="208564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33396" cy="20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751"/>
      </w:tblGrid>
      <w:tr w:rsidR="0045365B" w:rsidRPr="00D052B5" w:rsidTr="0045365B">
        <w:trPr>
          <w:jc w:val="center"/>
        </w:trPr>
        <w:tc>
          <w:tcPr>
            <w:tcW w:w="4672" w:type="dxa"/>
          </w:tcPr>
          <w:p w:rsidR="0045365B" w:rsidRPr="00D052B5" w:rsidRDefault="0045365B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8D5FCB" wp14:editId="0BA0B7CE">
                  <wp:extent cx="2296160" cy="3197443"/>
                  <wp:effectExtent l="0" t="0" r="889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173" cy="3204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5365B" w:rsidRPr="00D052B5" w:rsidRDefault="0045365B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11162E" wp14:editId="488CA6F8">
                  <wp:extent cx="2879978" cy="1935480"/>
                  <wp:effectExtent l="0" t="0" r="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419" cy="1937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33A" w:rsidRPr="00D052B5" w:rsidRDefault="0045365B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Рисунок 3</w:t>
      </w:r>
      <w:r w:rsidR="0053733A" w:rsidRPr="00D052B5">
        <w:rPr>
          <w:rFonts w:ascii="Times New Roman" w:hAnsi="Times New Roman" w:cs="Times New Roman"/>
          <w:sz w:val="28"/>
          <w:szCs w:val="28"/>
        </w:rPr>
        <w:t xml:space="preserve"> – Прорастание семян кресс-салата на </w:t>
      </w:r>
      <w:r w:rsidR="00D052B5">
        <w:rPr>
          <w:rFonts w:ascii="Times New Roman" w:hAnsi="Times New Roman" w:cs="Times New Roman"/>
          <w:sz w:val="28"/>
          <w:szCs w:val="28"/>
        </w:rPr>
        <w:t xml:space="preserve">3 и </w:t>
      </w:r>
      <w:r w:rsidRPr="00D052B5">
        <w:rPr>
          <w:rFonts w:ascii="Times New Roman" w:hAnsi="Times New Roman" w:cs="Times New Roman"/>
          <w:sz w:val="28"/>
          <w:szCs w:val="28"/>
        </w:rPr>
        <w:t>10 сутки</w:t>
      </w:r>
      <w:r w:rsidR="0053733A" w:rsidRPr="00D052B5">
        <w:rPr>
          <w:rFonts w:ascii="Times New Roman" w:hAnsi="Times New Roman" w:cs="Times New Roman"/>
          <w:sz w:val="28"/>
          <w:szCs w:val="28"/>
        </w:rPr>
        <w:t xml:space="preserve"> в образцах почвы № 1, № 2 и № 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8"/>
        <w:gridCol w:w="4370"/>
      </w:tblGrid>
      <w:tr w:rsidR="006D038D" w:rsidRPr="00D052B5" w:rsidTr="0045365B">
        <w:tc>
          <w:tcPr>
            <w:tcW w:w="4672" w:type="dxa"/>
          </w:tcPr>
          <w:p w:rsidR="0045365B" w:rsidRPr="00D052B5" w:rsidRDefault="0045365B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A45A0B" wp14:editId="191EFB5D">
                  <wp:extent cx="2992120" cy="2933588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393" cy="293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5365B" w:rsidRPr="00D052B5" w:rsidRDefault="0045365B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0C896E" wp14:editId="46557B73">
                  <wp:extent cx="2825212" cy="2159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357" cy="218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38D" w:rsidRPr="00D052B5" w:rsidTr="0045365B">
        <w:tc>
          <w:tcPr>
            <w:tcW w:w="4672" w:type="dxa"/>
          </w:tcPr>
          <w:p w:rsidR="006D038D" w:rsidRPr="00D052B5" w:rsidRDefault="006D038D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32A11E2" wp14:editId="7A5662D5">
                  <wp:extent cx="3420745" cy="3715467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4270" cy="3719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D038D" w:rsidRPr="00D052B5" w:rsidRDefault="006D038D" w:rsidP="00D05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E39961" wp14:editId="086F4298">
                  <wp:extent cx="2348219" cy="2622827"/>
                  <wp:effectExtent l="0" t="0" r="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915" cy="2635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33A" w:rsidRPr="00D052B5" w:rsidRDefault="0045365B" w:rsidP="00D052B5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052B5">
        <w:rPr>
          <w:rFonts w:ascii="Times New Roman" w:hAnsi="Times New Roman" w:cs="Times New Roman"/>
          <w:sz w:val="28"/>
          <w:szCs w:val="28"/>
        </w:rPr>
        <w:t>Рисунок 4</w:t>
      </w:r>
      <w:r w:rsidR="0053733A" w:rsidRPr="00D052B5">
        <w:rPr>
          <w:rFonts w:ascii="Times New Roman" w:hAnsi="Times New Roman" w:cs="Times New Roman"/>
          <w:sz w:val="28"/>
          <w:szCs w:val="28"/>
        </w:rPr>
        <w:t xml:space="preserve"> – Измерение высоты и определение морфологических изменений проросших семян кресс-салата</w:t>
      </w:r>
    </w:p>
    <w:sectPr w:rsidR="0053733A" w:rsidRPr="00D052B5" w:rsidSect="00D052B5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3144B" w:rsidRDefault="00A3144B" w:rsidP="00A3144B">
      <w:pPr>
        <w:spacing w:after="0" w:line="240" w:lineRule="auto"/>
      </w:pPr>
      <w:r>
        <w:separator/>
      </w:r>
    </w:p>
  </w:endnote>
  <w:endnote w:type="continuationSeparator" w:id="0">
    <w:p w:rsidR="00A3144B" w:rsidRDefault="00A3144B" w:rsidP="00A314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0681339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A3144B" w:rsidRPr="00A3144B" w:rsidRDefault="00A3144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3144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3144B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3144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34477">
          <w:rPr>
            <w:rFonts w:ascii="Times New Roman" w:hAnsi="Times New Roman" w:cs="Times New Roman"/>
            <w:noProof/>
            <w:sz w:val="24"/>
            <w:szCs w:val="24"/>
          </w:rPr>
          <w:t>18</w:t>
        </w:r>
        <w:r w:rsidRPr="00A3144B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A3144B" w:rsidRDefault="00A3144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3144B" w:rsidRDefault="00A3144B" w:rsidP="00A3144B">
      <w:pPr>
        <w:spacing w:after="0" w:line="240" w:lineRule="auto"/>
      </w:pPr>
      <w:r>
        <w:separator/>
      </w:r>
    </w:p>
  </w:footnote>
  <w:footnote w:type="continuationSeparator" w:id="0">
    <w:p w:rsidR="00A3144B" w:rsidRDefault="00A3144B" w:rsidP="00A314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0DF276D"/>
    <w:multiLevelType w:val="hybridMultilevel"/>
    <w:tmpl w:val="57D023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3433485"/>
    <w:multiLevelType w:val="hybridMultilevel"/>
    <w:tmpl w:val="D0B2D4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A71BC6"/>
    <w:multiLevelType w:val="multilevel"/>
    <w:tmpl w:val="6D7A5E6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0D0"/>
    <w:rsid w:val="000203D4"/>
    <w:rsid w:val="000827B5"/>
    <w:rsid w:val="00084C11"/>
    <w:rsid w:val="000C7438"/>
    <w:rsid w:val="000E1C2A"/>
    <w:rsid w:val="00107D2A"/>
    <w:rsid w:val="0016609D"/>
    <w:rsid w:val="0018358B"/>
    <w:rsid w:val="001A6D0B"/>
    <w:rsid w:val="001C0209"/>
    <w:rsid w:val="001D614B"/>
    <w:rsid w:val="002019F2"/>
    <w:rsid w:val="00205BF5"/>
    <w:rsid w:val="0022650C"/>
    <w:rsid w:val="00251DB5"/>
    <w:rsid w:val="002E26F5"/>
    <w:rsid w:val="003826CE"/>
    <w:rsid w:val="003B1FC5"/>
    <w:rsid w:val="0045365B"/>
    <w:rsid w:val="00460CD8"/>
    <w:rsid w:val="004D0B11"/>
    <w:rsid w:val="0053733A"/>
    <w:rsid w:val="00550A0F"/>
    <w:rsid w:val="00582A9A"/>
    <w:rsid w:val="005A5920"/>
    <w:rsid w:val="005D31DE"/>
    <w:rsid w:val="005F0492"/>
    <w:rsid w:val="005F0706"/>
    <w:rsid w:val="005F347C"/>
    <w:rsid w:val="00616D8E"/>
    <w:rsid w:val="0069150D"/>
    <w:rsid w:val="006C20D0"/>
    <w:rsid w:val="006D038D"/>
    <w:rsid w:val="006D7D2D"/>
    <w:rsid w:val="00761DA2"/>
    <w:rsid w:val="00776020"/>
    <w:rsid w:val="007B4805"/>
    <w:rsid w:val="007B65AF"/>
    <w:rsid w:val="007B7A63"/>
    <w:rsid w:val="007D3FE1"/>
    <w:rsid w:val="00810604"/>
    <w:rsid w:val="00834477"/>
    <w:rsid w:val="00865FCC"/>
    <w:rsid w:val="008D387A"/>
    <w:rsid w:val="008D54BA"/>
    <w:rsid w:val="00915DB9"/>
    <w:rsid w:val="00971415"/>
    <w:rsid w:val="009A1411"/>
    <w:rsid w:val="009C65E1"/>
    <w:rsid w:val="009D734D"/>
    <w:rsid w:val="00A3144B"/>
    <w:rsid w:val="00A47CB4"/>
    <w:rsid w:val="00A84EEA"/>
    <w:rsid w:val="00AE390C"/>
    <w:rsid w:val="00AF27A0"/>
    <w:rsid w:val="00B3440B"/>
    <w:rsid w:val="00B36E5E"/>
    <w:rsid w:val="00B461F9"/>
    <w:rsid w:val="00B5315B"/>
    <w:rsid w:val="00B53CD3"/>
    <w:rsid w:val="00B704AC"/>
    <w:rsid w:val="00B84103"/>
    <w:rsid w:val="00BD2E9E"/>
    <w:rsid w:val="00BE1972"/>
    <w:rsid w:val="00C11469"/>
    <w:rsid w:val="00C879A1"/>
    <w:rsid w:val="00CB5B8C"/>
    <w:rsid w:val="00CE7AE6"/>
    <w:rsid w:val="00D052B5"/>
    <w:rsid w:val="00D32694"/>
    <w:rsid w:val="00D5644C"/>
    <w:rsid w:val="00DB2DFE"/>
    <w:rsid w:val="00DC0F7C"/>
    <w:rsid w:val="00DD046E"/>
    <w:rsid w:val="00DD767E"/>
    <w:rsid w:val="00E50419"/>
    <w:rsid w:val="00E926C9"/>
    <w:rsid w:val="00EB7FFA"/>
    <w:rsid w:val="00EF18E1"/>
    <w:rsid w:val="00FF7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68EB8A8A"/>
  <w15:chartTrackingRefBased/>
  <w15:docId w15:val="{86F19EB8-AB9B-482B-BF55-722C8DA76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826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504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D76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03D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826C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3826C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3826CE"/>
    <w:pPr>
      <w:spacing w:after="100"/>
    </w:pPr>
  </w:style>
  <w:style w:type="character" w:styleId="a6">
    <w:name w:val="Hyperlink"/>
    <w:basedOn w:val="a0"/>
    <w:uiPriority w:val="99"/>
    <w:unhideWhenUsed/>
    <w:rsid w:val="003826CE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E5041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E50419"/>
    <w:pPr>
      <w:spacing w:after="100"/>
      <w:ind w:left="220"/>
    </w:pPr>
  </w:style>
  <w:style w:type="paragraph" w:customStyle="1" w:styleId="Default">
    <w:name w:val="Default"/>
    <w:rsid w:val="001A6D0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A314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3144B"/>
  </w:style>
  <w:style w:type="paragraph" w:styleId="a9">
    <w:name w:val="footer"/>
    <w:basedOn w:val="a"/>
    <w:link w:val="aa"/>
    <w:uiPriority w:val="99"/>
    <w:unhideWhenUsed/>
    <w:rsid w:val="00A314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314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chool10rostov.eduface.ru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9E1C44-0680-4734-9F15-6EA42074C5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1160</TotalTime>
  <Pages>18</Pages>
  <Words>2877</Words>
  <Characters>16399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42</cp:revision>
  <dcterms:created xsi:type="dcterms:W3CDTF">2023-11-10T23:03:00Z</dcterms:created>
  <dcterms:modified xsi:type="dcterms:W3CDTF">2023-11-16T20:26:00Z</dcterms:modified>
</cp:coreProperties>
</file>