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338C1C" w14:textId="1689F460" w:rsidR="006D2739" w:rsidRPr="00F66DA1" w:rsidRDefault="00267992" w:rsidP="00690FCD">
      <w:pPr>
        <w:tabs>
          <w:tab w:val="left" w:pos="9356"/>
        </w:tabs>
        <w:spacing w:after="0"/>
        <w:ind w:left="-851"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73246" w:rsidRPr="00F66DA1">
        <w:rPr>
          <w:rFonts w:ascii="Times New Roman" w:hAnsi="Times New Roman" w:cs="Times New Roman"/>
          <w:b/>
          <w:bCs/>
          <w:sz w:val="24"/>
          <w:szCs w:val="24"/>
        </w:rPr>
        <w:t>Государственное бюджетное учреждение дополнительного образования</w:t>
      </w:r>
    </w:p>
    <w:p w14:paraId="6470473F" w14:textId="402CEE1B" w:rsidR="00573246" w:rsidRPr="00F66DA1" w:rsidRDefault="00573246" w:rsidP="00F66DA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6DA1">
        <w:rPr>
          <w:rFonts w:ascii="Times New Roman" w:hAnsi="Times New Roman" w:cs="Times New Roman"/>
          <w:b/>
          <w:bCs/>
          <w:sz w:val="24"/>
          <w:szCs w:val="24"/>
        </w:rPr>
        <w:t>«РЕСПУБЛИКАНСКИЙ ЭКОЛОГО - БИОЛОГИЧЕСКИЙ ЦЕНТР»</w:t>
      </w:r>
    </w:p>
    <w:p w14:paraId="772E7EC7" w14:textId="4DC2A0E3" w:rsidR="00573246" w:rsidRPr="00F66DA1" w:rsidRDefault="00573246" w:rsidP="00F66DA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A30366" w14:textId="07490358" w:rsidR="00573246" w:rsidRDefault="00573246" w:rsidP="00F66DA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8DECFA" w14:textId="34C92144" w:rsidR="00F30407" w:rsidRDefault="00F30407" w:rsidP="00F3040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30DFD81" w14:textId="6AC3027F" w:rsidR="00F30407" w:rsidRDefault="00F30407" w:rsidP="00F66DA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43AAA9" w14:textId="77777777" w:rsidR="00F30407" w:rsidRPr="00F66DA1" w:rsidRDefault="00F30407" w:rsidP="00F66DA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73EEAE" w14:textId="089870EA" w:rsidR="00573246" w:rsidRPr="00F30407" w:rsidRDefault="00573246" w:rsidP="00F66DA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AFC9701" w14:textId="7367CE5F" w:rsidR="00F30407" w:rsidRPr="00F30407" w:rsidRDefault="006E16E2" w:rsidP="00F66DA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Региональный этап </w:t>
      </w:r>
      <w:r w:rsidR="00573246" w:rsidRPr="00F30407">
        <w:rPr>
          <w:rFonts w:ascii="Times New Roman" w:hAnsi="Times New Roman" w:cs="Times New Roman"/>
          <w:b/>
          <w:bCs/>
          <w:sz w:val="32"/>
          <w:szCs w:val="32"/>
        </w:rPr>
        <w:t>Всероссийск</w:t>
      </w:r>
      <w:r>
        <w:rPr>
          <w:rFonts w:ascii="Times New Roman" w:hAnsi="Times New Roman" w:cs="Times New Roman"/>
          <w:b/>
          <w:bCs/>
          <w:sz w:val="32"/>
          <w:szCs w:val="32"/>
        </w:rPr>
        <w:t>ого</w:t>
      </w:r>
      <w:r w:rsidR="00573246" w:rsidRPr="00F30407">
        <w:rPr>
          <w:rFonts w:ascii="Times New Roman" w:hAnsi="Times New Roman" w:cs="Times New Roman"/>
          <w:b/>
          <w:bCs/>
          <w:sz w:val="32"/>
          <w:szCs w:val="32"/>
        </w:rPr>
        <w:t xml:space="preserve"> конкурс</w:t>
      </w:r>
      <w:r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="00573246" w:rsidRPr="00F30407">
        <w:rPr>
          <w:rFonts w:ascii="Times New Roman" w:hAnsi="Times New Roman" w:cs="Times New Roman"/>
          <w:b/>
          <w:bCs/>
          <w:sz w:val="32"/>
          <w:szCs w:val="32"/>
        </w:rPr>
        <w:t xml:space="preserve"> юн</w:t>
      </w:r>
      <w:r w:rsidR="00676327">
        <w:rPr>
          <w:rFonts w:ascii="Times New Roman" w:hAnsi="Times New Roman" w:cs="Times New Roman"/>
          <w:b/>
          <w:bCs/>
          <w:sz w:val="32"/>
          <w:szCs w:val="32"/>
        </w:rPr>
        <w:t>ы</w:t>
      </w:r>
      <w:r w:rsidR="008E6C98" w:rsidRPr="00F30407">
        <w:rPr>
          <w:rFonts w:ascii="Times New Roman" w:hAnsi="Times New Roman" w:cs="Times New Roman"/>
          <w:b/>
          <w:bCs/>
          <w:sz w:val="32"/>
          <w:szCs w:val="32"/>
        </w:rPr>
        <w:t>х</w:t>
      </w:r>
      <w:r w:rsidR="00573246" w:rsidRPr="00F30407">
        <w:rPr>
          <w:rFonts w:ascii="Times New Roman" w:hAnsi="Times New Roman" w:cs="Times New Roman"/>
          <w:b/>
          <w:bCs/>
          <w:sz w:val="32"/>
          <w:szCs w:val="32"/>
        </w:rPr>
        <w:t xml:space="preserve"> исследовате</w:t>
      </w:r>
      <w:r w:rsidR="008E6C98" w:rsidRPr="00F30407">
        <w:rPr>
          <w:rFonts w:ascii="Times New Roman" w:hAnsi="Times New Roman" w:cs="Times New Roman"/>
          <w:b/>
          <w:bCs/>
          <w:sz w:val="32"/>
          <w:szCs w:val="32"/>
        </w:rPr>
        <w:t>л</w:t>
      </w:r>
      <w:r w:rsidR="00676327">
        <w:rPr>
          <w:rFonts w:ascii="Times New Roman" w:hAnsi="Times New Roman" w:cs="Times New Roman"/>
          <w:b/>
          <w:bCs/>
          <w:sz w:val="32"/>
          <w:szCs w:val="32"/>
        </w:rPr>
        <w:t>ей окружающей среды</w:t>
      </w:r>
      <w:r w:rsidR="008E6C98" w:rsidRPr="00F30407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</w:p>
    <w:p w14:paraId="5B308378" w14:textId="4F1AB992" w:rsidR="00573246" w:rsidRPr="00F30407" w:rsidRDefault="00676327" w:rsidP="00F66DA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 Открытия – 2030»</w:t>
      </w:r>
      <w:r w:rsidR="008E6C98" w:rsidRPr="00F3040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(с международным участием)</w:t>
      </w:r>
    </w:p>
    <w:p w14:paraId="7B903565" w14:textId="77777777" w:rsidR="00F30407" w:rsidRDefault="00F30407" w:rsidP="00F66DA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08E3815" w14:textId="7B0A69F9" w:rsidR="00573246" w:rsidRPr="00F30407" w:rsidRDefault="00573246" w:rsidP="006E16E2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34F334A5" w14:textId="77777777" w:rsidR="008E6C98" w:rsidRPr="00F30407" w:rsidRDefault="008E6C98" w:rsidP="00F66DA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928D7BF" w14:textId="77777777" w:rsidR="008E6C98" w:rsidRPr="00F30407" w:rsidRDefault="008E6C98" w:rsidP="00F66DA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E402FE6" w14:textId="44C75F1E" w:rsidR="00676327" w:rsidRDefault="00676327" w:rsidP="0067632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Н</w:t>
      </w:r>
      <w:r w:rsidR="00EA558D">
        <w:rPr>
          <w:rFonts w:ascii="Times New Roman" w:hAnsi="Times New Roman" w:cs="Times New Roman"/>
          <w:b/>
          <w:bCs/>
          <w:sz w:val="32"/>
          <w:szCs w:val="32"/>
        </w:rPr>
        <w:t>о</w:t>
      </w:r>
      <w:r>
        <w:rPr>
          <w:rFonts w:ascii="Times New Roman" w:hAnsi="Times New Roman" w:cs="Times New Roman"/>
          <w:b/>
          <w:bCs/>
          <w:sz w:val="32"/>
          <w:szCs w:val="32"/>
        </w:rPr>
        <w:t>минация:</w:t>
      </w:r>
      <w:r w:rsidRPr="00F30407">
        <w:rPr>
          <w:rFonts w:ascii="Times New Roman" w:hAnsi="Times New Roman" w:cs="Times New Roman"/>
          <w:b/>
          <w:bCs/>
          <w:sz w:val="32"/>
          <w:szCs w:val="32"/>
        </w:rPr>
        <w:t xml:space="preserve"> «Ботаника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экология растений</w:t>
      </w:r>
      <w:r w:rsidRPr="00F30407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14:paraId="21C85949" w14:textId="212C40E5" w:rsidR="00573246" w:rsidRPr="00F30407" w:rsidRDefault="00676327" w:rsidP="00F66DA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Тема: </w:t>
      </w:r>
      <w:r w:rsidR="006E16E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F30407" w:rsidRPr="00F30407">
        <w:rPr>
          <w:rFonts w:ascii="Times New Roman" w:hAnsi="Times New Roman" w:cs="Times New Roman"/>
          <w:b/>
          <w:bCs/>
          <w:sz w:val="32"/>
          <w:szCs w:val="32"/>
        </w:rPr>
        <w:t>«КЛЕТОЧНОЕ СТРОЕНИЕ РАСТЕНИЙ»</w:t>
      </w:r>
    </w:p>
    <w:p w14:paraId="65531A83" w14:textId="0619A1E8" w:rsidR="00573246" w:rsidRPr="00F30407" w:rsidRDefault="00573246" w:rsidP="00F66DA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064F462" w14:textId="5C0028CB" w:rsidR="00573246" w:rsidRPr="00F30407" w:rsidRDefault="00573246" w:rsidP="00F66DA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D29E1BF" w14:textId="1AC60261" w:rsidR="00573246" w:rsidRPr="00F30407" w:rsidRDefault="00573246" w:rsidP="00F66DA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955FA3D" w14:textId="326DB613" w:rsidR="00573246" w:rsidRPr="00F30407" w:rsidRDefault="00573246" w:rsidP="00F66DA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6D8A595" w14:textId="4054ED49" w:rsidR="00573246" w:rsidRPr="00F66DA1" w:rsidRDefault="00573246" w:rsidP="00F66DA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CF2678" w14:textId="77777777" w:rsidR="006E16E2" w:rsidRDefault="006E16E2" w:rsidP="006E16E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CFA8ED" w14:textId="77777777" w:rsidR="006E16E2" w:rsidRDefault="006E16E2" w:rsidP="006E16E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007284" w14:textId="704D7B60" w:rsidR="00573246" w:rsidRPr="0089663E" w:rsidRDefault="006E16E2" w:rsidP="006E16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Автор: </w:t>
      </w:r>
      <w:proofErr w:type="spellStart"/>
      <w:r w:rsidR="00690FCD">
        <w:rPr>
          <w:rFonts w:ascii="Times New Roman" w:hAnsi="Times New Roman" w:cs="Times New Roman"/>
          <w:sz w:val="28"/>
          <w:szCs w:val="28"/>
        </w:rPr>
        <w:t>Давдаева</w:t>
      </w:r>
      <w:proofErr w:type="spellEnd"/>
      <w:r w:rsidR="00690FCD">
        <w:rPr>
          <w:rFonts w:ascii="Times New Roman" w:hAnsi="Times New Roman" w:cs="Times New Roman"/>
          <w:sz w:val="28"/>
          <w:szCs w:val="28"/>
        </w:rPr>
        <w:t xml:space="preserve"> Милана</w:t>
      </w:r>
      <w:r w:rsidR="00573246" w:rsidRPr="00896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0FCD">
        <w:rPr>
          <w:rFonts w:ascii="Times New Roman" w:hAnsi="Times New Roman" w:cs="Times New Roman"/>
          <w:sz w:val="28"/>
          <w:szCs w:val="28"/>
        </w:rPr>
        <w:t>Алиевна</w:t>
      </w:r>
      <w:proofErr w:type="spellEnd"/>
      <w:r w:rsidR="00573246" w:rsidRPr="0089663E">
        <w:rPr>
          <w:rFonts w:ascii="Times New Roman" w:hAnsi="Times New Roman" w:cs="Times New Roman"/>
          <w:sz w:val="28"/>
          <w:szCs w:val="28"/>
        </w:rPr>
        <w:t xml:space="preserve">, </w:t>
      </w:r>
      <w:r w:rsidR="00690FCD">
        <w:rPr>
          <w:rFonts w:ascii="Times New Roman" w:hAnsi="Times New Roman" w:cs="Times New Roman"/>
          <w:sz w:val="28"/>
          <w:szCs w:val="28"/>
        </w:rPr>
        <w:t>9</w:t>
      </w:r>
      <w:r w:rsidR="00573246" w:rsidRPr="0089663E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2FD06737" w14:textId="09F1C741" w:rsidR="008E6C98" w:rsidRPr="006E16E2" w:rsidRDefault="006E16E2" w:rsidP="006E16E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proofErr w:type="spellStart"/>
      <w:r w:rsidRPr="006E16E2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8E6C98" w:rsidRPr="006E16E2">
        <w:rPr>
          <w:rFonts w:ascii="Times New Roman" w:hAnsi="Times New Roman" w:cs="Times New Roman"/>
          <w:b/>
          <w:bCs/>
          <w:sz w:val="28"/>
          <w:szCs w:val="28"/>
        </w:rPr>
        <w:t>уководитель:</w:t>
      </w:r>
      <w:r>
        <w:rPr>
          <w:rFonts w:ascii="Times New Roman" w:hAnsi="Times New Roman" w:cs="Times New Roman"/>
          <w:b/>
          <w:bCs/>
          <w:sz w:val="28"/>
          <w:szCs w:val="28"/>
        </w:rPr>
        <w:t>Давлетмурзаева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Марьям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Жабр</w:t>
      </w:r>
      <w:r w:rsidR="00CC393F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>иловна</w:t>
      </w:r>
      <w:proofErr w:type="spellEnd"/>
    </w:p>
    <w:p w14:paraId="77A6FA62" w14:textId="1B52DAB0" w:rsidR="008E6C98" w:rsidRPr="0089663E" w:rsidRDefault="006E16E2" w:rsidP="006E16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п</w:t>
      </w:r>
      <w:r w:rsidR="008E6C98" w:rsidRPr="0089663E">
        <w:rPr>
          <w:rFonts w:ascii="Times New Roman" w:hAnsi="Times New Roman" w:cs="Times New Roman"/>
          <w:sz w:val="28"/>
          <w:szCs w:val="28"/>
        </w:rPr>
        <w:t>едагог дополнительн</w:t>
      </w:r>
      <w:r w:rsidR="00CC393F">
        <w:rPr>
          <w:rFonts w:ascii="Times New Roman" w:hAnsi="Times New Roman" w:cs="Times New Roman"/>
          <w:sz w:val="28"/>
          <w:szCs w:val="28"/>
        </w:rPr>
        <w:t>о</w:t>
      </w:r>
      <w:r w:rsidR="008E6C98" w:rsidRPr="0089663E">
        <w:rPr>
          <w:rFonts w:ascii="Times New Roman" w:hAnsi="Times New Roman" w:cs="Times New Roman"/>
          <w:sz w:val="28"/>
          <w:szCs w:val="28"/>
        </w:rPr>
        <w:t>го образования</w:t>
      </w:r>
    </w:p>
    <w:p w14:paraId="627B0E75" w14:textId="25E69558" w:rsidR="00573246" w:rsidRPr="0089663E" w:rsidRDefault="00573246" w:rsidP="0089663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34057F6" w14:textId="167B3F1A" w:rsidR="00573246" w:rsidRPr="0089663E" w:rsidRDefault="00573246" w:rsidP="0089663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1E48602" w14:textId="77777777" w:rsidR="005608EC" w:rsidRPr="0089663E" w:rsidRDefault="008E6C98" w:rsidP="008966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14:paraId="142F498C" w14:textId="77777777" w:rsidR="006E16E2" w:rsidRDefault="005608EC" w:rsidP="006E16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14:paraId="31AD5F34" w14:textId="77777777" w:rsidR="006E16E2" w:rsidRDefault="006E16E2" w:rsidP="006E16E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411F94B" w14:textId="77777777" w:rsidR="006E16E2" w:rsidRDefault="006E16E2" w:rsidP="006E16E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A1A8DB" w14:textId="77777777" w:rsidR="006E16E2" w:rsidRDefault="006E16E2" w:rsidP="006E16E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96CE263" w14:textId="77777777" w:rsidR="006E16E2" w:rsidRDefault="006E16E2" w:rsidP="006E16E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B90C748" w14:textId="77777777" w:rsidR="006E16E2" w:rsidRDefault="006E16E2" w:rsidP="006E16E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1308DE8" w14:textId="55AD7502" w:rsidR="00573246" w:rsidRPr="0089663E" w:rsidRDefault="008E6C98" w:rsidP="006E16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Чеченская республика, 2023 г.</w:t>
      </w:r>
    </w:p>
    <w:p w14:paraId="137A5AEF" w14:textId="57FF37DF" w:rsidR="00573246" w:rsidRPr="0089663E" w:rsidRDefault="00573246" w:rsidP="0089663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50F56ED" w14:textId="6886B808" w:rsidR="00573246" w:rsidRPr="0089663E" w:rsidRDefault="00573246" w:rsidP="0089663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34F0784" w14:textId="59E0090D" w:rsidR="00573246" w:rsidRPr="0089663E" w:rsidRDefault="00573246" w:rsidP="0089663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2C8171C" w14:textId="512B496A" w:rsidR="00573246" w:rsidRPr="0089663E" w:rsidRDefault="00573246" w:rsidP="0089663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EBD5528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F1E7E62" w14:textId="77777777" w:rsidR="006E16E2" w:rsidRDefault="006E16E2" w:rsidP="00903B0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FCA23F2" w14:textId="77777777" w:rsidR="006E16E2" w:rsidRDefault="006E16E2" w:rsidP="00903B0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B57C07" w14:textId="0FE35896" w:rsidR="00F30407" w:rsidRPr="00903B0D" w:rsidRDefault="00F30407" w:rsidP="00903B0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3B0D"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</w:p>
    <w:p w14:paraId="18B10E90" w14:textId="77777777" w:rsidR="00903B0D" w:rsidRPr="00903B0D" w:rsidRDefault="00903B0D" w:rsidP="00903B0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F641095" w14:textId="77777777" w:rsidR="00F30407" w:rsidRPr="00903B0D" w:rsidRDefault="00F30407" w:rsidP="00903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Введение 3</w:t>
      </w:r>
    </w:p>
    <w:p w14:paraId="5CDCD74E" w14:textId="77777777" w:rsidR="00F30407" w:rsidRPr="00903B0D" w:rsidRDefault="00F30407" w:rsidP="00903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Глава I. Теоретическая часть 4</w:t>
      </w:r>
    </w:p>
    <w:p w14:paraId="1F3CA780" w14:textId="77777777" w:rsidR="00F30407" w:rsidRPr="00903B0D" w:rsidRDefault="00F30407" w:rsidP="00903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Строение растительной клетки 4</w:t>
      </w:r>
    </w:p>
    <w:p w14:paraId="74F29D02" w14:textId="77777777" w:rsidR="00F30407" w:rsidRPr="00903B0D" w:rsidRDefault="00F30407" w:rsidP="00903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Глава II. Исследовательская часть. 9</w:t>
      </w:r>
    </w:p>
    <w:p w14:paraId="1A7E48D2" w14:textId="77777777" w:rsidR="00F30407" w:rsidRPr="00903B0D" w:rsidRDefault="00F30407" w:rsidP="00903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Заключение 13</w:t>
      </w:r>
    </w:p>
    <w:p w14:paraId="79BC53C3" w14:textId="77777777" w:rsidR="00F30407" w:rsidRPr="00903B0D" w:rsidRDefault="00F30407" w:rsidP="00903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Список использованной литературы 14</w:t>
      </w:r>
    </w:p>
    <w:p w14:paraId="48E657E0" w14:textId="77777777" w:rsidR="00F30407" w:rsidRPr="00903B0D" w:rsidRDefault="00F30407" w:rsidP="00903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Приложение 15</w:t>
      </w:r>
    </w:p>
    <w:p w14:paraId="47C605EA" w14:textId="77777777" w:rsidR="00F30407" w:rsidRPr="00903B0D" w:rsidRDefault="00F30407" w:rsidP="00903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2DDBE2C" w14:textId="431F0885" w:rsidR="00F30407" w:rsidRPr="00903B0D" w:rsidRDefault="00F30407" w:rsidP="00903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80A11DE" w14:textId="07AAA6D0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3B0D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41AEC4D5" w14:textId="7DFA1E42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Клетка – удивительный и загадочный мир, который существует в каждом</w:t>
      </w:r>
      <w:r w:rsidR="00903B0D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организме. Иногда организм представляет собой одну клетку, а иногда состоит из миллионов. А все ли клетки одинаковы? Человечество всегда стремилось узнать, что такое жизнь, живое. Одним из шагов человечества в познании тайн живого стало изучение клетки, образующей живой организм. В растительной клетке следует различать клеточную оболочку и содержимое. Наука о клетке называется цитологией (греч. &amp;</w:t>
      </w:r>
      <w:proofErr w:type="spellStart"/>
      <w:r w:rsidRPr="00903B0D">
        <w:rPr>
          <w:rFonts w:ascii="Times New Roman" w:hAnsi="Times New Roman" w:cs="Times New Roman"/>
          <w:sz w:val="28"/>
          <w:szCs w:val="28"/>
        </w:rPr>
        <w:t>quot;цитос&amp;quot</w:t>
      </w:r>
      <w:proofErr w:type="spellEnd"/>
      <w:r w:rsidRPr="00903B0D">
        <w:rPr>
          <w:rFonts w:ascii="Times New Roman" w:hAnsi="Times New Roman" w:cs="Times New Roman"/>
          <w:sz w:val="28"/>
          <w:szCs w:val="28"/>
        </w:rPr>
        <w:t>;</w:t>
      </w:r>
      <w:r w:rsidR="0035705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клетка, &amp;</w:t>
      </w:r>
      <w:proofErr w:type="spellStart"/>
      <w:r w:rsidRPr="00903B0D">
        <w:rPr>
          <w:rFonts w:ascii="Times New Roman" w:hAnsi="Times New Roman" w:cs="Times New Roman"/>
          <w:sz w:val="28"/>
          <w:szCs w:val="28"/>
        </w:rPr>
        <w:t>quot;логос&amp;quot</w:t>
      </w:r>
      <w:proofErr w:type="spellEnd"/>
      <w:r w:rsidRPr="00903B0D">
        <w:rPr>
          <w:rFonts w:ascii="Times New Roman" w:hAnsi="Times New Roman" w:cs="Times New Roman"/>
          <w:sz w:val="28"/>
          <w:szCs w:val="28"/>
        </w:rPr>
        <w:t>; - наука). Клетка является единицей живого: она обладает способностью размножаться, видоизменяться и реагировать на раздражения. Впервые название &amp;</w:t>
      </w:r>
      <w:proofErr w:type="spellStart"/>
      <w:r w:rsidRPr="00903B0D">
        <w:rPr>
          <w:rFonts w:ascii="Times New Roman" w:hAnsi="Times New Roman" w:cs="Times New Roman"/>
          <w:sz w:val="28"/>
          <w:szCs w:val="28"/>
        </w:rPr>
        <w:t>quot;клетка&amp;quot</w:t>
      </w:r>
      <w:proofErr w:type="spellEnd"/>
      <w:r w:rsidRPr="00903B0D">
        <w:rPr>
          <w:rFonts w:ascii="Times New Roman" w:hAnsi="Times New Roman" w:cs="Times New Roman"/>
          <w:sz w:val="28"/>
          <w:szCs w:val="28"/>
        </w:rPr>
        <w:t>; применил Роберт Гук в середине XVII в. при рассмотрении под микроскопом, им сконструированным, тонкого среза пробки.</w:t>
      </w:r>
      <w:r w:rsidR="0035705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Клетка–</w:t>
      </w:r>
      <w:r w:rsidR="0035705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это</w:t>
      </w:r>
      <w:r w:rsidR="0035705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 xml:space="preserve">элементарная живая </w:t>
      </w:r>
      <w:proofErr w:type="spellStart"/>
      <w:r w:rsidRPr="00903B0D">
        <w:rPr>
          <w:rFonts w:ascii="Times New Roman" w:hAnsi="Times New Roman" w:cs="Times New Roman"/>
          <w:sz w:val="28"/>
          <w:szCs w:val="28"/>
        </w:rPr>
        <w:t>система,способная</w:t>
      </w:r>
      <w:proofErr w:type="spellEnd"/>
      <w:r w:rsidRPr="00903B0D">
        <w:rPr>
          <w:rFonts w:ascii="Times New Roman" w:hAnsi="Times New Roman" w:cs="Times New Roman"/>
          <w:sz w:val="28"/>
          <w:szCs w:val="28"/>
        </w:rPr>
        <w:t xml:space="preserve"> к самообновлению, саморегуляции и самовоспроизведению.</w:t>
      </w:r>
    </w:p>
    <w:p w14:paraId="68C1FADD" w14:textId="2EBF2011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b/>
          <w:bCs/>
          <w:sz w:val="28"/>
          <w:szCs w:val="28"/>
        </w:rPr>
        <w:t>Цель работы:</w:t>
      </w:r>
      <w:r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="00646DCE" w:rsidRPr="00903B0D">
        <w:rPr>
          <w:rFonts w:ascii="Times New Roman" w:hAnsi="Times New Roman" w:cs="Times New Roman"/>
          <w:sz w:val="28"/>
          <w:szCs w:val="28"/>
        </w:rPr>
        <w:t>и</w:t>
      </w:r>
      <w:r w:rsidRPr="00903B0D">
        <w:rPr>
          <w:rFonts w:ascii="Times New Roman" w:hAnsi="Times New Roman" w:cs="Times New Roman"/>
          <w:sz w:val="28"/>
          <w:szCs w:val="28"/>
        </w:rPr>
        <w:t>сследовать строение растительной клетки</w:t>
      </w:r>
      <w:r w:rsidR="00357057" w:rsidRPr="00903B0D">
        <w:rPr>
          <w:rFonts w:ascii="Times New Roman" w:hAnsi="Times New Roman" w:cs="Times New Roman"/>
          <w:sz w:val="28"/>
          <w:szCs w:val="28"/>
        </w:rPr>
        <w:t>. Увидеть на примере препаратов растений форму растительной клетки каланхоэ.</w:t>
      </w:r>
    </w:p>
    <w:p w14:paraId="74C1E82B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Объект исследования: растения</w:t>
      </w:r>
    </w:p>
    <w:p w14:paraId="4DF4AB70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Предмет исследования: клеточное строение растений.</w:t>
      </w:r>
    </w:p>
    <w:p w14:paraId="0F14F7AF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3B0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326EB251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1. Изучить строение растительной клетки.</w:t>
      </w:r>
    </w:p>
    <w:p w14:paraId="5BBB9AAD" w14:textId="71582534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 xml:space="preserve">2. </w:t>
      </w:r>
      <w:r w:rsidR="00646DCE" w:rsidRPr="00903B0D">
        <w:rPr>
          <w:rFonts w:ascii="Times New Roman" w:hAnsi="Times New Roman" w:cs="Times New Roman"/>
          <w:sz w:val="28"/>
          <w:szCs w:val="28"/>
        </w:rPr>
        <w:t>Изготовить влажный препарат.</w:t>
      </w:r>
    </w:p>
    <w:p w14:paraId="4729C31A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3. Сделать вывод о клеточном строении растений.</w:t>
      </w:r>
    </w:p>
    <w:p w14:paraId="15C6E33A" w14:textId="3A7E77E6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Методы</w:t>
      </w:r>
      <w:r w:rsidR="00903B0D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исследования: изучение информационных источников; систематизация;</w:t>
      </w:r>
      <w:r w:rsidR="00903B0D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эксперимент; наблюдение; обобщение; поиск; описание; анализ.</w:t>
      </w:r>
      <w:r w:rsidR="00903B0D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Актуальность исследования:</w:t>
      </w:r>
    </w:p>
    <w:p w14:paraId="0A07D6AE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Применение микроскопа во внеурочное время, направленное на включение в</w:t>
      </w:r>
    </w:p>
    <w:p w14:paraId="3C5A7BE4" w14:textId="127952E5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процесс познания окружающего мира. С помощью микроскопа происходит погружение в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 xml:space="preserve">таинственный и увлекательный мир, где можно узнать много </w:t>
      </w:r>
      <w:r w:rsidRPr="00903B0D">
        <w:rPr>
          <w:rFonts w:ascii="Times New Roman" w:hAnsi="Times New Roman" w:cs="Times New Roman"/>
          <w:sz w:val="28"/>
          <w:szCs w:val="28"/>
        </w:rPr>
        <w:lastRenderedPageBreak/>
        <w:t>нового и интересного.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Благодаря использованию микроскопа, мы больше узнаем о строении растений и строении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растительной клетки.</w:t>
      </w:r>
      <w:r w:rsidR="00903B0D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Место и сроки проведения исследования: Работа состоит из двух этапов. На</w:t>
      </w:r>
      <w:r w:rsidR="00903B0D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первом этапе мы изучили строение растительной клетки. Второй этап заключается в том,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что мы рассмотрим под микроскопом органоиды клетки.</w:t>
      </w:r>
    </w:p>
    <w:p w14:paraId="6A58A1EF" w14:textId="1896BA46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5492CD5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49CD82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3B0D">
        <w:rPr>
          <w:rFonts w:ascii="Times New Roman" w:hAnsi="Times New Roman" w:cs="Times New Roman"/>
          <w:b/>
          <w:bCs/>
          <w:sz w:val="28"/>
          <w:szCs w:val="28"/>
        </w:rPr>
        <w:t>Глава I. Теоретическая часть</w:t>
      </w:r>
    </w:p>
    <w:p w14:paraId="1EBC7D9B" w14:textId="6E41BBEE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Строение растительной клетки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. </w:t>
      </w:r>
      <w:r w:rsidRPr="00903B0D">
        <w:rPr>
          <w:rFonts w:ascii="Times New Roman" w:hAnsi="Times New Roman" w:cs="Times New Roman"/>
          <w:sz w:val="28"/>
          <w:szCs w:val="28"/>
        </w:rPr>
        <w:t>Как мы знаем, живые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организмы обладают общими, характерными для всего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живого свойствами. Но если такие разные виды животных, растений и других организмов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проявляют общие для всего живого свойства, то тогда должен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быть какой-то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общий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признак в их строении.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Что же может быть общего в строении травинки и слона, насекомого и дерева?</w:t>
      </w:r>
    </w:p>
    <w:p w14:paraId="2250986C" w14:textId="50A71881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Этот общий признак удалось обнаружить в XVII-XIX вв. благодаря изобретению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микроскопа.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последствии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он был усовершенствован. Микроскоп позволил заглянуть в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тайны живых организмов и ученые сделали открытие: все живые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организмы состоят из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клеток.</w:t>
      </w:r>
    </w:p>
    <w:p w14:paraId="08F4316B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Клетка – единица строения живых организмов.</w:t>
      </w:r>
    </w:p>
    <w:p w14:paraId="35006E57" w14:textId="0AE0F206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Есть лишь одно исключение из этого правила — это вирусы, которые проявляют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признаки живого только тогда, когда проникают в клетку живого организма.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Все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остальные обитатели Земли состоят из одной клетки (одноклеточные организмы) или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из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многих клеток (многоклеточные организмы).</w:t>
      </w:r>
    </w:p>
    <w:p w14:paraId="4A1D2F19" w14:textId="20D221A9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Клеточное строение — общий признак живых организмов (бактерий, грибов,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растений, животных, в том числе человека).</w:t>
      </w:r>
    </w:p>
    <w:p w14:paraId="65C90A3C" w14:textId="77777777" w:rsidR="001822A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Строение клеток растений и животных немного отличается. Какова причина этого?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A47461" w14:textId="22078239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Любой живой организм осуществляет обмен веществ с окружающей средой (питается,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дышит, выделяет в окружающую среду продукты своей жизнедеятельности), растет,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размножается. Это возможно только в том случае, если свойствами живого обладает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каждая живая клетка организма, в том числе клетка растения или животного. Но как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объяснить следующее:</w:t>
      </w:r>
      <w:r w:rsidR="00903B0D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животные передвигаются, чтобы добыть себе питание;</w:t>
      </w:r>
      <w:r w:rsidR="00903B0D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растение всегда растет на одном месте и как-то обеспечивают себе питание.</w:t>
      </w:r>
    </w:p>
    <w:p w14:paraId="7755A605" w14:textId="550C6B81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Загадка этих различий кроется в строении клеток, из которых состоят растения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и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животные?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Внутреннее строение клеток растений можно увидеть под световым и электронным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микроскопами. Последний позволяет изучать очень мелки структуры.</w:t>
      </w:r>
      <w:r w:rsidR="00903B0D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Клетки растений весьма разнообразны как по размерам и форме, так и по</w:t>
      </w:r>
      <w:r w:rsidR="00903B0D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выполняемым ими функциям, но в основном состоят из одних и тех же частей.</w:t>
      </w:r>
      <w:r w:rsidR="00903B0D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Оболочка придает растительной клетке определенную форму. Под оболочкой</w:t>
      </w:r>
      <w:r w:rsidR="00903B0D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 xml:space="preserve">находится протоплазма, обычно плотно прижатая к оболочке. </w:t>
      </w:r>
      <w:r w:rsidRPr="00903B0D">
        <w:rPr>
          <w:rFonts w:ascii="Times New Roman" w:hAnsi="Times New Roman" w:cs="Times New Roman"/>
          <w:sz w:val="28"/>
          <w:szCs w:val="28"/>
        </w:rPr>
        <w:lastRenderedPageBreak/>
        <w:t>Центральную часть клетки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занимает вакуоль, наполненная клеточным соком. У молодых клеток вакуоли нет и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протоплазма заполняет всю полость клетки.</w:t>
      </w:r>
    </w:p>
    <w:p w14:paraId="2BCEF60B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Протоплазма — это живое вещество организма; в ней протекают сложнейшие</w:t>
      </w:r>
    </w:p>
    <w:p w14:paraId="5A9AB6CD" w14:textId="0490B6E0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реакции обмена, характерные для жизни.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 протоплазме находится большое количество мембран-пленок, в образовании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которых большую роль играют соединения белков с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3B0D">
        <w:rPr>
          <w:rFonts w:ascii="Times New Roman" w:hAnsi="Times New Roman" w:cs="Times New Roman"/>
          <w:sz w:val="28"/>
          <w:szCs w:val="28"/>
        </w:rPr>
        <w:t>фосфатидами</w:t>
      </w:r>
      <w:proofErr w:type="spellEnd"/>
      <w:r w:rsidRPr="00903B0D">
        <w:rPr>
          <w:rFonts w:ascii="Times New Roman" w:hAnsi="Times New Roman" w:cs="Times New Roman"/>
          <w:sz w:val="28"/>
          <w:szCs w:val="28"/>
        </w:rPr>
        <w:t xml:space="preserve"> (жироподобными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веществами). Благодаря наличию мембран у протоплазмы имеются огромные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внутренние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поверхности, на которых и протекают процессы адсорбции (поглощения) и десорбции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(выделения) веществ и их передвижение, происходящие с большой скоростью.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Большое количество мембран, разделяющих содержимое клетки, позволяет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различным веществам, находящимся в клетке, не перемешиваться и передвигаться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одновременно в противоположных направлениях.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Однако физико-химические свойства мембран непостоянны; они непрерывно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изменяются в зависимости от внутренних и внешних условий, что дает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возможность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саморегулирования биохимических процессов.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Основной частью протоплазмы является цитоплазма, представляющая собой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полужидкое содержимое клетки и заполняющее ее внутреннее пространство.</w:t>
      </w:r>
      <w:r w:rsidR="00903B0D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 цитоплазме расположены ядро, пластиды, митохондрии (хондриосомы),</w:t>
      </w:r>
    </w:p>
    <w:p w14:paraId="381FC803" w14:textId="610EBB11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рибосомы и аппарат Гольджи.</w:t>
      </w:r>
      <w:r w:rsidR="00903B0D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Наружная мембрана цитоплазмы, граничащая с клеточной оболочкой, называется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плазмалеммой. Плазмалемма легко пропускает воду и многие ионы, но задерживает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крупные молекулы.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На границе цитоплазмы с вакуолью тоже образуется мембрана, называемая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3B0D">
        <w:rPr>
          <w:rFonts w:ascii="Times New Roman" w:hAnsi="Times New Roman" w:cs="Times New Roman"/>
          <w:sz w:val="28"/>
          <w:szCs w:val="28"/>
        </w:rPr>
        <w:t>тонопластом</w:t>
      </w:r>
      <w:proofErr w:type="spellEnd"/>
      <w:r w:rsidRPr="00903B0D">
        <w:rPr>
          <w:rFonts w:ascii="Times New Roman" w:hAnsi="Times New Roman" w:cs="Times New Roman"/>
          <w:sz w:val="28"/>
          <w:szCs w:val="28"/>
        </w:rPr>
        <w:t>.</w:t>
      </w:r>
      <w:r w:rsidR="00903B0D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 цитоплазме расположена эндоплазматическая сеть,</w:t>
      </w:r>
      <w:r w:rsidR="00903B0D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представляющая</w:t>
      </w:r>
      <w:r w:rsidR="00903B0D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собой</w:t>
      </w:r>
      <w:r w:rsidR="00903B0D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систему ветвящихся мембран, соединенных с наружной мембраной. Мембраны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эндоплазматической сети образуют каналы и расширения, на поверхности которых и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протекают все химические реакции.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Важнейшие свойства цитоплазмы — вязкость и эластичность. Вязкость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цитоплазмы изменяется в зависимости от температуры: при повышении температуры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вязкость уменьшается и, наоборот, при понижении — увеличивается. При большой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вязкости обмен веществ в клетке снижается, при малой — возрастает.</w:t>
      </w:r>
      <w:r w:rsidR="00903B0D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Эластичность цитоплазмы проявляется в ее способности возвращаться к исходной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форме после деформации, что указывает на определенную структуру цитоплазмы.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Цитоплазма способна к движению, которое тесно связано с окружающими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условиями. Основу движения составляет сократимость белков цитоплазмы клеток.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Повышение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температуры ускоряет движение цитоплазмы, отсутствие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кислорода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останавливает его. Вероятно, движение цитоплазмы тесно связано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с превращением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веществ и энергии в растении.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Способность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цитоплазмы реагировать на внешние условия и приспосабливаться к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ним называется раздражимостью.</w:t>
      </w:r>
      <w:r w:rsidR="00903B0D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Наличие раздражимости характеризует живой организм. Ответная реакция</w:t>
      </w:r>
      <w:r w:rsidR="00903B0D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цитоплазмы на воздействие температуры, света и влаги требует затраты энергии, которая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выделяется в процессе дыхания. Листочки стыдливой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 xml:space="preserve">мимозы при </w:t>
      </w:r>
      <w:r w:rsidRPr="00903B0D">
        <w:rPr>
          <w:rFonts w:ascii="Times New Roman" w:hAnsi="Times New Roman" w:cs="Times New Roman"/>
          <w:sz w:val="28"/>
          <w:szCs w:val="28"/>
        </w:rPr>
        <w:lastRenderedPageBreak/>
        <w:t>механическом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раздражении быстро складываются, но при частом повторении раздражения перестают на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него реагировать; последнее, по-видимому, объясняется недостатком энергии.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Раздражимость цитоплазмы — основа всех видов движения и других явлений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жизнедеятельности растений.</w:t>
      </w:r>
      <w:r w:rsidR="00903B0D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Ядро — важнейший и самый крупный органоид клетки. Размеры ядра зависят от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 xml:space="preserve">вида растения и состояния клетки (у высших растений в среднем от 5 до 25 </w:t>
      </w:r>
      <w:proofErr w:type="spellStart"/>
      <w:r w:rsidRPr="00903B0D">
        <w:rPr>
          <w:rFonts w:ascii="Times New Roman" w:hAnsi="Times New Roman" w:cs="Times New Roman"/>
          <w:sz w:val="28"/>
          <w:szCs w:val="28"/>
        </w:rPr>
        <w:t>мк</w:t>
      </w:r>
      <w:proofErr w:type="spellEnd"/>
      <w:r w:rsidRPr="00903B0D">
        <w:rPr>
          <w:rFonts w:ascii="Times New Roman" w:hAnsi="Times New Roman" w:cs="Times New Roman"/>
          <w:sz w:val="28"/>
          <w:szCs w:val="28"/>
        </w:rPr>
        <w:t>.). Форма</w:t>
      </w:r>
      <w:r w:rsidR="001822A7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ядра чаще всего шаровидная, у вытянутых клеток — овальная.</w:t>
      </w:r>
      <w:r w:rsidR="00903B0D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Живая клетка обычно имеет только одно ядро, но у высших растений сильно</w:t>
      </w:r>
      <w:r w:rsidR="00903B0D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вытянутые клетки (из которых образуются лубяные волокна) содержат по нескольку ядер.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 молодых клетках, не имеющих вакуоли, ядро обычно занимает центральное положение,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у взрослых при образовании вакуолей оно отодвигается к периферии.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Ядро представляет собой коллоидную систему, но более вязкую, чем цитоплазма.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Оно отличается от цитоплазмы и по химическому составу; в ядре содержатся основные и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кислые белки и различные ферменты, а также большое количество нуклеиновых кислот,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дезоксирибонуклеиновая кислота (ДНК) и рибонуклеиновая кислота (РНК). ДНК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п</w:t>
      </w:r>
      <w:r w:rsidRPr="00903B0D">
        <w:rPr>
          <w:rFonts w:ascii="Times New Roman" w:hAnsi="Times New Roman" w:cs="Times New Roman"/>
          <w:sz w:val="28"/>
          <w:szCs w:val="28"/>
        </w:rPr>
        <w:t>реобладает в ядре и обычно не содержится в цитоплазме.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Ядро отделяется от цитоплазмы тонкой оболочкой, или ядерной мембраной, в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которой находятся отверстия — поры. Через поры осуществляется обмен между ядром и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цитоплазмой. Под мембраной находится ядерный сок, в который погружены одно или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несколько ядрышек и хромосомы. В ядрышке содержатся рибонуклеиновая кислота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(РНК), которая принимает участие в синтезе белка, и фосфорсодержащие белки.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Ядро принимает участие во всех жизненных процессах клетки; при его удалении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клетка отмирает.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Пластиды имеются только в растительных клетках. Они хорошо видны в обычный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микроскоп, так как более плотные и иначе преломляют свет, чем цитоплазма.</w:t>
      </w:r>
    </w:p>
    <w:p w14:paraId="3648FCB9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Во взрослой растительной клетке различают 3 типа пластид:</w:t>
      </w:r>
    </w:p>
    <w:p w14:paraId="291412AF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• хлоропласты, имеющие зеленую окраску,</w:t>
      </w:r>
    </w:p>
    <w:p w14:paraId="021D9660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• хромопласты желтые или оранжевые,</w:t>
      </w:r>
    </w:p>
    <w:p w14:paraId="441E8956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• лейкопласты — бесцветные.</w:t>
      </w:r>
    </w:p>
    <w:p w14:paraId="62878561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 xml:space="preserve">Размеры пластид зависят от вида растения и колеблются от 3—4 до 15—30 </w:t>
      </w:r>
      <w:proofErr w:type="spellStart"/>
      <w:r w:rsidRPr="00903B0D">
        <w:rPr>
          <w:rFonts w:ascii="Times New Roman" w:hAnsi="Times New Roman" w:cs="Times New Roman"/>
          <w:sz w:val="28"/>
          <w:szCs w:val="28"/>
        </w:rPr>
        <w:t>мк</w:t>
      </w:r>
      <w:proofErr w:type="spellEnd"/>
      <w:r w:rsidRPr="00903B0D">
        <w:rPr>
          <w:rFonts w:ascii="Times New Roman" w:hAnsi="Times New Roman" w:cs="Times New Roman"/>
          <w:sz w:val="28"/>
          <w:szCs w:val="28"/>
        </w:rPr>
        <w:t>.</w:t>
      </w:r>
    </w:p>
    <w:p w14:paraId="2FDC0F72" w14:textId="7BA7698A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Лейкопласты обычно мельче хлоропластов и хромопластов.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Митохондрии встречаются во всех живых клетках и расположены в цитоплазме.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 xml:space="preserve">Форма их весьма разнообразна и изменчива, размеры 0,2—5 </w:t>
      </w:r>
      <w:proofErr w:type="spellStart"/>
      <w:r w:rsidRPr="00903B0D">
        <w:rPr>
          <w:rFonts w:ascii="Times New Roman" w:hAnsi="Times New Roman" w:cs="Times New Roman"/>
          <w:sz w:val="28"/>
          <w:szCs w:val="28"/>
        </w:rPr>
        <w:t>мк</w:t>
      </w:r>
      <w:proofErr w:type="spellEnd"/>
      <w:r w:rsidRPr="00903B0D">
        <w:rPr>
          <w:rFonts w:ascii="Times New Roman" w:hAnsi="Times New Roman" w:cs="Times New Roman"/>
          <w:sz w:val="28"/>
          <w:szCs w:val="28"/>
        </w:rPr>
        <w:t xml:space="preserve">. Количество </w:t>
      </w:r>
      <w:proofErr w:type="spellStart"/>
      <w:r w:rsidRPr="00903B0D">
        <w:rPr>
          <w:rFonts w:ascii="Times New Roman" w:hAnsi="Times New Roman" w:cs="Times New Roman"/>
          <w:sz w:val="28"/>
          <w:szCs w:val="28"/>
        </w:rPr>
        <w:t>митохондрий</w:t>
      </w:r>
      <w:proofErr w:type="spellEnd"/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 клетке колеблется от десятков до нескольких тысяч. Они более плотны, чем цитоплазма,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и имеют иной химический состав; в них содержится 30—40% белка, 28—38% липоидов и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1 — .6% рибонуклеиновой кислоты.</w:t>
      </w:r>
    </w:p>
    <w:p w14:paraId="28495C09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Митохондрии передвигаются в клетке вместе с цитоплазмой, но в некоторых</w:t>
      </w:r>
    </w:p>
    <w:p w14:paraId="712FDF7A" w14:textId="317864A7" w:rsidR="00903B0D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 xml:space="preserve">клетках, по-видимому, они способны и к самостоятельному движению. Роль </w:t>
      </w:r>
      <w:proofErr w:type="spellStart"/>
      <w:r w:rsidRPr="00903B0D">
        <w:rPr>
          <w:rFonts w:ascii="Times New Roman" w:hAnsi="Times New Roman" w:cs="Times New Roman"/>
          <w:sz w:val="28"/>
          <w:szCs w:val="28"/>
        </w:rPr>
        <w:t>митохондрий</w:t>
      </w:r>
      <w:proofErr w:type="spellEnd"/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 обмене веществ клетки очень велика.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Митохондрии являются центрами, в которых происходит дыхание и образование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макроэргических связей, заключенных в аденозинтрифосфорной кислоте (АТФ) и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 xml:space="preserve">имеющих </w:t>
      </w:r>
      <w:r w:rsidRPr="00903B0D">
        <w:rPr>
          <w:rFonts w:ascii="Times New Roman" w:hAnsi="Times New Roman" w:cs="Times New Roman"/>
          <w:sz w:val="28"/>
          <w:szCs w:val="28"/>
        </w:rPr>
        <w:lastRenderedPageBreak/>
        <w:t>большой запас энергии.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Освобождение и перенос образующейся энергии происходят с участием большого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 xml:space="preserve">числа ферментов, находящихся в </w:t>
      </w:r>
      <w:proofErr w:type="spellStart"/>
      <w:r w:rsidRPr="00903B0D">
        <w:rPr>
          <w:rFonts w:ascii="Times New Roman" w:hAnsi="Times New Roman" w:cs="Times New Roman"/>
          <w:sz w:val="28"/>
          <w:szCs w:val="28"/>
        </w:rPr>
        <w:t>митохондриях</w:t>
      </w:r>
      <w:proofErr w:type="spellEnd"/>
      <w:r w:rsidRPr="00903B0D">
        <w:rPr>
          <w:rFonts w:ascii="Times New Roman" w:hAnsi="Times New Roman" w:cs="Times New Roman"/>
          <w:sz w:val="28"/>
          <w:szCs w:val="28"/>
        </w:rPr>
        <w:t>.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 цитоплазме находится аппарат Гольджи, форма которого различна в разных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клетках. Он может быть в виде дисков, палочек, зернышек. Аппарат Гольджи имеет много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полостей, окруженных двухслойной оболочкой. Роль его сводится к накоплению и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выведению из клетки различных веществ, вырабатываемых клеткой.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Рибосомы — это субмикроскопические частицы, имеющие форму зернышек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 xml:space="preserve">размером до 0,015 </w:t>
      </w:r>
      <w:proofErr w:type="spellStart"/>
      <w:r w:rsidRPr="00903B0D">
        <w:rPr>
          <w:rFonts w:ascii="Times New Roman" w:hAnsi="Times New Roman" w:cs="Times New Roman"/>
          <w:sz w:val="28"/>
          <w:szCs w:val="28"/>
        </w:rPr>
        <w:t>мк</w:t>
      </w:r>
      <w:proofErr w:type="spellEnd"/>
      <w:r w:rsidRPr="00903B0D">
        <w:rPr>
          <w:rFonts w:ascii="Times New Roman" w:hAnsi="Times New Roman" w:cs="Times New Roman"/>
          <w:sz w:val="28"/>
          <w:szCs w:val="28"/>
        </w:rPr>
        <w:t>. Рибосомы содержат много белка (до 55%) и богаты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рибонуклеиновой кислотой (35%), что составляет 65% всей рибонуклеиновой кислоты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(РНК), находящейся в клетке.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 рибосомах из аминокислот синтезируются белки, что возможно только при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наличии РНК. Рибосомы находятся в цитоплазме, ядре, пластидах и, возможно, в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3B0D">
        <w:rPr>
          <w:rFonts w:ascii="Times New Roman" w:hAnsi="Times New Roman" w:cs="Times New Roman"/>
          <w:sz w:val="28"/>
          <w:szCs w:val="28"/>
        </w:rPr>
        <w:t>митохондриях</w:t>
      </w:r>
      <w:proofErr w:type="spellEnd"/>
      <w:r w:rsidRPr="00903B0D">
        <w:rPr>
          <w:rFonts w:ascii="Times New Roman" w:hAnsi="Times New Roman" w:cs="Times New Roman"/>
          <w:sz w:val="28"/>
          <w:szCs w:val="28"/>
        </w:rPr>
        <w:t>.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Химический состав органоидов. В настоящее время благодаря созданию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центрифуг, имеющих огромную скорость вращения (десятки тысяч оборотов в минуту),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можно отделять различные части клетки друг от друга, так как они имеют разный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удельный вес.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Поэтому стало возможным изучать биохимические свойства каждой части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клетки.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Характерный признак растительной клетки — наличие прочной оболочки, которая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придает клетке определенную форму и предохраняет протоплазму от повреждений.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Оболочка может расти только при участии протоплазмы. Клеточная оболочка молодых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клеток состоит в основном из целлюлозы (клетчатки), гемицеллюлоз и пектиновых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веществ.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Молекулы целлюлозы имеют вид длинных цепочек, собранных в мицеллы,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расположение которых неодинаково у разных клеток.</w:t>
      </w:r>
    </w:p>
    <w:p w14:paraId="179D1E9A" w14:textId="185E354F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У волокон льна, конопли и других,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представляющих собой вытянутые в длину клетки, мицеллы целлюлозы расположены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вдоль клетки под некоторым углом. У клеток с одинаковым диаметром мицеллы</w:t>
      </w:r>
      <w:r w:rsidR="00C412D1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 xml:space="preserve">расположены по всем направлениям в виде сетки. В </w:t>
      </w:r>
      <w:proofErr w:type="spellStart"/>
      <w:r w:rsidRPr="00903B0D">
        <w:rPr>
          <w:rFonts w:ascii="Times New Roman" w:hAnsi="Times New Roman" w:cs="Times New Roman"/>
          <w:sz w:val="28"/>
          <w:szCs w:val="28"/>
        </w:rPr>
        <w:t>межмицеллярных</w:t>
      </w:r>
      <w:proofErr w:type="spellEnd"/>
      <w:r w:rsidRPr="00903B0D">
        <w:rPr>
          <w:rFonts w:ascii="Times New Roman" w:hAnsi="Times New Roman" w:cs="Times New Roman"/>
          <w:sz w:val="28"/>
          <w:szCs w:val="28"/>
        </w:rPr>
        <w:t xml:space="preserve"> пространствах</w:t>
      </w:r>
      <w:r w:rsidR="00E86045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оболочки находится вода.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 процессе жизни растительного организма в строении клеточной оболочки могут</w:t>
      </w:r>
      <w:r w:rsidR="00E86045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происходить изменения: оболочка может утолщаться и химически изменяться. Утолщение</w:t>
      </w:r>
      <w:r w:rsidR="00E86045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оболочки идет изнутри за счет жизнедеятельности протоплазмы, причем оно происходит</w:t>
      </w:r>
      <w:r w:rsidR="00E86045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не по всей внутренней поверхности клетки; всегда остаются не утолщенные места —</w:t>
      </w:r>
      <w:r w:rsidR="00E86045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поры, состоящие только из тонкой целлюлозной оболочки.</w:t>
      </w:r>
      <w:r w:rsidR="00E86045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Через поры, расположенные в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соседних</w:t>
      </w:r>
      <w:r w:rsidR="0038136E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клетках друг против друга, проходят</w:t>
      </w:r>
      <w:r w:rsidR="00E86045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 xml:space="preserve">тончайшие нити цитоплазмы — </w:t>
      </w:r>
      <w:proofErr w:type="spellStart"/>
      <w:r w:rsidRPr="00903B0D">
        <w:rPr>
          <w:rFonts w:ascii="Times New Roman" w:hAnsi="Times New Roman" w:cs="Times New Roman"/>
          <w:sz w:val="28"/>
          <w:szCs w:val="28"/>
        </w:rPr>
        <w:t>плазмодесмы</w:t>
      </w:r>
      <w:proofErr w:type="spellEnd"/>
      <w:r w:rsidRPr="00903B0D">
        <w:rPr>
          <w:rFonts w:ascii="Times New Roman" w:hAnsi="Times New Roman" w:cs="Times New Roman"/>
          <w:sz w:val="28"/>
          <w:szCs w:val="28"/>
        </w:rPr>
        <w:t>, благодаря которым осуществляется обмен</w:t>
      </w:r>
      <w:r w:rsidR="00E86045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между клетками. Однако при очень сильном утолщении оболочек резко затрудняется</w:t>
      </w:r>
      <w:r w:rsidR="00E86045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обмен, в клетке остается очень мало протоплазмы, и такие клетки отмирают.</w:t>
      </w:r>
      <w:r w:rsidR="00AA2713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Молодая растительная клетка полностью заполнена протоплазмой, но по мере</w:t>
      </w:r>
      <w:r w:rsidR="00AA2713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роста клетки в ней появляются вакуоли, заполненные клеточным соком. Вначале</w:t>
      </w:r>
      <w:r w:rsidR="00E86045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вакуоли возникают в большом количестве в виде мелких капелек, затем отдельные</w:t>
      </w:r>
      <w:r w:rsidR="00E86045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 xml:space="preserve">вакуоли начинают сливаться в одну центральную и </w:t>
      </w:r>
      <w:r w:rsidRPr="00903B0D">
        <w:rPr>
          <w:rFonts w:ascii="Times New Roman" w:hAnsi="Times New Roman" w:cs="Times New Roman"/>
          <w:sz w:val="28"/>
          <w:szCs w:val="28"/>
        </w:rPr>
        <w:lastRenderedPageBreak/>
        <w:t>протоплазма оттесняется к стенкам</w:t>
      </w:r>
      <w:r w:rsidR="00E86045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клетки.</w:t>
      </w:r>
      <w:r w:rsidR="00AA2713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Изменения происходящие в растительной клетке при ее росте</w:t>
      </w:r>
    </w:p>
    <w:p w14:paraId="01ABB897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1. — молодая клетка,</w:t>
      </w:r>
    </w:p>
    <w:p w14:paraId="33D526A3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2. — образование вакуолей,</w:t>
      </w:r>
    </w:p>
    <w:p w14:paraId="1C9166D5" w14:textId="1B54C2E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3. — слияние вакуолей и оттеснение протоплазмы к оболочке.</w:t>
      </w:r>
      <w:r w:rsidR="002A795A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Клеточный сок, заполняющий вакуоль, представляет собой водный раствор</w:t>
      </w:r>
      <w:r w:rsidR="002A795A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органических и минеральных веществ. В нем могут находиться сахара, органические и</w:t>
      </w:r>
      <w:r w:rsidR="00E86045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минеральные кислоты и их соли, ферменты, растворимые белки и пигменты. Весьма часто</w:t>
      </w:r>
      <w:r w:rsidR="00E86045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 клеточном соке встречается пигмент антоциан, окраска которого меняется в</w:t>
      </w:r>
      <w:r w:rsidR="00E86045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зависимости от реакции среды.</w:t>
      </w:r>
    </w:p>
    <w:p w14:paraId="0FBBCC2F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94B58B" w14:textId="77777777" w:rsidR="00E86045" w:rsidRPr="00903B0D" w:rsidRDefault="00E86045" w:rsidP="00FA75F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AA4926" w14:textId="77777777" w:rsidR="00E86045" w:rsidRPr="00903B0D" w:rsidRDefault="00E86045" w:rsidP="00FA75F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E4ACA8" w14:textId="3BC5277F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3B0D">
        <w:rPr>
          <w:rFonts w:ascii="Times New Roman" w:hAnsi="Times New Roman" w:cs="Times New Roman"/>
          <w:b/>
          <w:bCs/>
          <w:sz w:val="28"/>
          <w:szCs w:val="28"/>
        </w:rPr>
        <w:t>Глава II. Исследовательская часть.</w:t>
      </w:r>
    </w:p>
    <w:p w14:paraId="69C06D24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Опыт № 1. Клетки растений под микроскопом.</w:t>
      </w:r>
    </w:p>
    <w:p w14:paraId="1627DC31" w14:textId="46D79814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 xml:space="preserve">Цель: </w:t>
      </w:r>
      <w:r w:rsidR="00E86045" w:rsidRPr="00903B0D">
        <w:rPr>
          <w:rFonts w:ascii="Times New Roman" w:hAnsi="Times New Roman" w:cs="Times New Roman"/>
          <w:sz w:val="28"/>
          <w:szCs w:val="28"/>
        </w:rPr>
        <w:t>у</w:t>
      </w:r>
      <w:r w:rsidRPr="00903B0D">
        <w:rPr>
          <w:rFonts w:ascii="Times New Roman" w:hAnsi="Times New Roman" w:cs="Times New Roman"/>
          <w:sz w:val="28"/>
          <w:szCs w:val="28"/>
        </w:rPr>
        <w:t>видеть на примере препарата из лука, что растение состоит из клеток.</w:t>
      </w:r>
    </w:p>
    <w:p w14:paraId="62882727" w14:textId="7AA9DFF2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Для того чтоб увидеть клетки растений можно сделать срез с любого растения. Мы</w:t>
      </w:r>
      <w:r w:rsidR="00E86045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взяли репчатый лук.</w:t>
      </w:r>
    </w:p>
    <w:p w14:paraId="1C52E6C0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Оборудование: луковица, микроскоп, предметное и покровное стекла,</w:t>
      </w:r>
    </w:p>
    <w:p w14:paraId="336B1696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3B0D">
        <w:rPr>
          <w:rFonts w:ascii="Times New Roman" w:hAnsi="Times New Roman" w:cs="Times New Roman"/>
          <w:sz w:val="28"/>
          <w:szCs w:val="28"/>
        </w:rPr>
        <w:t>препаровальная</w:t>
      </w:r>
      <w:proofErr w:type="spellEnd"/>
      <w:r w:rsidRPr="00903B0D">
        <w:rPr>
          <w:rFonts w:ascii="Times New Roman" w:hAnsi="Times New Roman" w:cs="Times New Roman"/>
          <w:sz w:val="28"/>
          <w:szCs w:val="28"/>
        </w:rPr>
        <w:t xml:space="preserve"> игла, пинцет, пипетка, вода, раствор йода, салфетка.</w:t>
      </w:r>
    </w:p>
    <w:p w14:paraId="2E4E533B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Ход работы:</w:t>
      </w:r>
    </w:p>
    <w:p w14:paraId="0DDBD701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 xml:space="preserve"> Снимаем с выпуклой стороны чешуи лука </w:t>
      </w:r>
      <w:proofErr w:type="spellStart"/>
      <w:r w:rsidRPr="00903B0D">
        <w:rPr>
          <w:rFonts w:ascii="Times New Roman" w:hAnsi="Times New Roman" w:cs="Times New Roman"/>
          <w:sz w:val="28"/>
          <w:szCs w:val="28"/>
        </w:rPr>
        <w:t>препаровальной</w:t>
      </w:r>
      <w:proofErr w:type="spellEnd"/>
      <w:r w:rsidRPr="00903B0D">
        <w:rPr>
          <w:rFonts w:ascii="Times New Roman" w:hAnsi="Times New Roman" w:cs="Times New Roman"/>
          <w:sz w:val="28"/>
          <w:szCs w:val="28"/>
        </w:rPr>
        <w:t xml:space="preserve"> иглой кусочек эпидермиса;</w:t>
      </w:r>
    </w:p>
    <w:p w14:paraId="45D3E94D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 Кладем кусочек эпидермиса на предметное стекло;</w:t>
      </w:r>
    </w:p>
    <w:p w14:paraId="6DAA01B1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 Берем пипетку, набираем 1 мл воды с йодом;</w:t>
      </w:r>
    </w:p>
    <w:p w14:paraId="2E0FD186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 Капаем каплю раствора на кусочек эпидермиса;</w:t>
      </w:r>
    </w:p>
    <w:p w14:paraId="2FE5BCA6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 Покрываем препарат покровным стеклом;</w:t>
      </w:r>
    </w:p>
    <w:p w14:paraId="1B830446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 Излишки воды убираем фильтровальной бумагой;</w:t>
      </w:r>
    </w:p>
    <w:p w14:paraId="0C47AE5A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 Ставим препарат на предметный стол микроскопа;</w:t>
      </w:r>
    </w:p>
    <w:p w14:paraId="34F859A9" w14:textId="77777777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 Рассматриваем препарат</w:t>
      </w:r>
    </w:p>
    <w:p w14:paraId="3590163C" w14:textId="69C2B053" w:rsidR="00F30407" w:rsidRPr="00903B0D" w:rsidRDefault="00F30407" w:rsidP="00FA7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t>Вывод:</w:t>
      </w:r>
      <w:r w:rsidR="00903B0D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Содержимое клетки представлено полужидкой прозрачной цитоплазмой, в</w:t>
      </w:r>
      <w:r w:rsidR="00E86045" w:rsidRPr="00903B0D">
        <w:rPr>
          <w:rFonts w:ascii="Times New Roman" w:hAnsi="Times New Roman" w:cs="Times New Roman"/>
          <w:sz w:val="28"/>
          <w:szCs w:val="28"/>
        </w:rPr>
        <w:t xml:space="preserve"> к</w:t>
      </w:r>
      <w:r w:rsidRPr="00903B0D">
        <w:rPr>
          <w:rFonts w:ascii="Times New Roman" w:hAnsi="Times New Roman" w:cs="Times New Roman"/>
          <w:sz w:val="28"/>
          <w:szCs w:val="28"/>
        </w:rPr>
        <w:t>оторой находятся более плотное ядро с ядрышком. Клеточная оболочка прозрачная,</w:t>
      </w:r>
      <w:r w:rsidR="00E86045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плотная, упругая, не даёт цитоплазме растекаться, придаёт ей определённую форму.</w:t>
      </w:r>
      <w:r w:rsidR="00E86045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Некоторые участки оболочки более тонкие — это поры, через них происходит связь</w:t>
      </w:r>
      <w:r w:rsidR="00E86045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 xml:space="preserve">между клетками. Так же в клетки хорошо видна вакуоль. </w:t>
      </w:r>
    </w:p>
    <w:p w14:paraId="7704DFA3" w14:textId="77777777" w:rsidR="003B0FF4" w:rsidRPr="00903B0D" w:rsidRDefault="003B0FF4" w:rsidP="00903B0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5D9642" w14:textId="620974C2" w:rsidR="008B06B1" w:rsidRPr="0089663E" w:rsidRDefault="003B0FF4" w:rsidP="008966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663E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E2BF827" wp14:editId="185949F5">
            <wp:extent cx="4618495" cy="346535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77" cy="351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6D58E" w14:textId="735A6A7E" w:rsidR="003B0FF4" w:rsidRPr="0089663E" w:rsidRDefault="00B541B3" w:rsidP="0089663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9663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Приложение 1.</w:t>
      </w:r>
    </w:p>
    <w:p w14:paraId="7E527ACD" w14:textId="77777777" w:rsidR="00B541B3" w:rsidRPr="0089663E" w:rsidRDefault="00B541B3" w:rsidP="008966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D07653" w14:textId="6DE6CC94" w:rsidR="003B0FF4" w:rsidRPr="0089663E" w:rsidRDefault="006241A2" w:rsidP="008966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663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A317B67" wp14:editId="0F98439A">
            <wp:extent cx="4293031" cy="32211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529" cy="326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88952" w14:textId="3284CC53" w:rsidR="00B541B3" w:rsidRPr="0089663E" w:rsidRDefault="00B541B3" w:rsidP="0089663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9663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Приложение 2.</w:t>
      </w:r>
    </w:p>
    <w:p w14:paraId="095836E5" w14:textId="77777777" w:rsidR="003B0FF4" w:rsidRPr="0089663E" w:rsidRDefault="003B0FF4" w:rsidP="008966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337589" w14:textId="24310860" w:rsidR="003B0FF4" w:rsidRPr="0089663E" w:rsidRDefault="003B0FF4" w:rsidP="008966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1B0B3E" w14:textId="77777777" w:rsidR="003B0FF4" w:rsidRPr="0089663E" w:rsidRDefault="003B0FF4" w:rsidP="008966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9EBB0A5" w14:textId="4A433DFB" w:rsidR="008B06B1" w:rsidRPr="00105C5F" w:rsidRDefault="003B0FF4" w:rsidP="008966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663E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8A425AC" wp14:editId="419F2B67">
            <wp:extent cx="4161295" cy="2964111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724" cy="299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367D7" w14:textId="1250F0CD" w:rsidR="00DF236B" w:rsidRPr="0089663E" w:rsidRDefault="00B541B3" w:rsidP="0089663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9663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Приложение 3.</w:t>
      </w:r>
    </w:p>
    <w:p w14:paraId="216CCA3B" w14:textId="375CF02D" w:rsidR="00E86045" w:rsidRPr="0029795D" w:rsidRDefault="00E17E64" w:rsidP="008966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663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B178058" wp14:editId="16321A6B">
            <wp:extent cx="3967566" cy="297694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917" cy="30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D850B" w14:textId="4632AEE8" w:rsidR="00B541B3" w:rsidRPr="0089663E" w:rsidRDefault="00B541B3" w:rsidP="0089663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9663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Приложение 4.</w:t>
      </w:r>
    </w:p>
    <w:p w14:paraId="5A6BE722" w14:textId="77777777" w:rsidR="00DF236B" w:rsidRPr="0089663E" w:rsidRDefault="00DF236B" w:rsidP="008966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BA350DF" w14:textId="78A19CA3" w:rsidR="0029795D" w:rsidRDefault="0029795D" w:rsidP="008966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031179" wp14:editId="2CADB1BE">
            <wp:extent cx="3550920" cy="3134797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718" cy="314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92968" w14:textId="07CA671E" w:rsidR="0029795D" w:rsidRDefault="0029795D" w:rsidP="008966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5.</w:t>
      </w:r>
    </w:p>
    <w:p w14:paraId="7CDA6673" w14:textId="77777777" w:rsidR="0029795D" w:rsidRDefault="0029795D" w:rsidP="008966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B1D2A3" w14:textId="07D476B3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b/>
          <w:bCs/>
          <w:sz w:val="28"/>
          <w:szCs w:val="28"/>
        </w:rPr>
        <w:t>Опыт №2</w:t>
      </w:r>
      <w:r w:rsidRPr="0089663E">
        <w:rPr>
          <w:rFonts w:ascii="Times New Roman" w:hAnsi="Times New Roman" w:cs="Times New Roman"/>
          <w:sz w:val="28"/>
          <w:szCs w:val="28"/>
        </w:rPr>
        <w:t>. Все ли клетки одинаковой формы?</w:t>
      </w:r>
    </w:p>
    <w:p w14:paraId="07EAA510" w14:textId="4DC11915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 xml:space="preserve">Цель: </w:t>
      </w:r>
      <w:bookmarkStart w:id="0" w:name="_Hlk153223732"/>
      <w:r w:rsidR="00B37A44" w:rsidRPr="0089663E">
        <w:rPr>
          <w:rFonts w:ascii="Times New Roman" w:hAnsi="Times New Roman" w:cs="Times New Roman"/>
          <w:sz w:val="28"/>
          <w:szCs w:val="28"/>
        </w:rPr>
        <w:t>у</w:t>
      </w:r>
      <w:r w:rsidRPr="0089663E">
        <w:rPr>
          <w:rFonts w:ascii="Times New Roman" w:hAnsi="Times New Roman" w:cs="Times New Roman"/>
          <w:sz w:val="28"/>
          <w:szCs w:val="28"/>
        </w:rPr>
        <w:t>видеть на примере препаратов из разных растений форму растительной</w:t>
      </w:r>
    </w:p>
    <w:p w14:paraId="4FCB1561" w14:textId="171BC5E5" w:rsidR="00F30407" w:rsidRPr="0089663E" w:rsidRDefault="0035705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К</w:t>
      </w:r>
      <w:r w:rsidR="00F30407" w:rsidRPr="0089663E">
        <w:rPr>
          <w:rFonts w:ascii="Times New Roman" w:hAnsi="Times New Roman" w:cs="Times New Roman"/>
          <w:sz w:val="28"/>
          <w:szCs w:val="28"/>
        </w:rPr>
        <w:t>летки</w:t>
      </w:r>
      <w:r w:rsidRPr="0089663E">
        <w:rPr>
          <w:rFonts w:ascii="Times New Roman" w:hAnsi="Times New Roman" w:cs="Times New Roman"/>
          <w:sz w:val="28"/>
          <w:szCs w:val="28"/>
        </w:rPr>
        <w:t xml:space="preserve"> каланхоэ</w:t>
      </w:r>
      <w:bookmarkEnd w:id="0"/>
      <w:r w:rsidR="00F30407" w:rsidRPr="0089663E">
        <w:rPr>
          <w:rFonts w:ascii="Times New Roman" w:hAnsi="Times New Roman" w:cs="Times New Roman"/>
          <w:sz w:val="28"/>
          <w:szCs w:val="28"/>
        </w:rPr>
        <w:t>.</w:t>
      </w:r>
    </w:p>
    <w:p w14:paraId="42C37ACB" w14:textId="5A15348F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 xml:space="preserve">Для опыта мы взяли </w:t>
      </w:r>
      <w:r w:rsidR="0091020A" w:rsidRPr="0089663E">
        <w:rPr>
          <w:rFonts w:ascii="Times New Roman" w:hAnsi="Times New Roman" w:cs="Times New Roman"/>
          <w:sz w:val="28"/>
          <w:szCs w:val="28"/>
        </w:rPr>
        <w:t>комнатное</w:t>
      </w:r>
      <w:r w:rsidRPr="0089663E">
        <w:rPr>
          <w:rFonts w:ascii="Times New Roman" w:hAnsi="Times New Roman" w:cs="Times New Roman"/>
          <w:sz w:val="28"/>
          <w:szCs w:val="28"/>
        </w:rPr>
        <w:t xml:space="preserve"> растения – </w:t>
      </w:r>
      <w:r w:rsidR="0091020A" w:rsidRPr="0089663E">
        <w:rPr>
          <w:rFonts w:ascii="Times New Roman" w:hAnsi="Times New Roman" w:cs="Times New Roman"/>
          <w:sz w:val="28"/>
          <w:szCs w:val="28"/>
        </w:rPr>
        <w:t>Каланхоэ.</w:t>
      </w:r>
    </w:p>
    <w:p w14:paraId="604A9D0E" w14:textId="0FA2C402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Оборудование: микроскоп, предметное и</w:t>
      </w:r>
    </w:p>
    <w:p w14:paraId="2977FDBA" w14:textId="0DC2D8BC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 xml:space="preserve">покровное стекла, </w:t>
      </w:r>
      <w:proofErr w:type="spellStart"/>
      <w:r w:rsidRPr="0089663E">
        <w:rPr>
          <w:rFonts w:ascii="Times New Roman" w:hAnsi="Times New Roman" w:cs="Times New Roman"/>
          <w:sz w:val="28"/>
          <w:szCs w:val="28"/>
        </w:rPr>
        <w:t>препаровальная</w:t>
      </w:r>
      <w:proofErr w:type="spellEnd"/>
      <w:r w:rsidRPr="0089663E">
        <w:rPr>
          <w:rFonts w:ascii="Times New Roman" w:hAnsi="Times New Roman" w:cs="Times New Roman"/>
          <w:sz w:val="28"/>
          <w:szCs w:val="28"/>
        </w:rPr>
        <w:t xml:space="preserve"> игла, пинцет, пипетка, вода, салфетка.</w:t>
      </w:r>
    </w:p>
    <w:p w14:paraId="7B4D81AA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Ход работы:</w:t>
      </w:r>
    </w:p>
    <w:p w14:paraId="67744054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1. Подготовили предметное стекло, протерли его салфеткой.</w:t>
      </w:r>
    </w:p>
    <w:p w14:paraId="71D4D42B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2. Нанесли 1-2 капли воды на чистое предметное стекло.</w:t>
      </w:r>
    </w:p>
    <w:p w14:paraId="0CDC66EB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3. Сделали скальпелем срез с поверхности листовой пластины растения.</w:t>
      </w:r>
    </w:p>
    <w:p w14:paraId="27BBAE70" w14:textId="65970C01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 xml:space="preserve">4. Поместили срез в каплю воды и расправили кончиком </w:t>
      </w:r>
      <w:proofErr w:type="spellStart"/>
      <w:r w:rsidRPr="0089663E">
        <w:rPr>
          <w:rFonts w:ascii="Times New Roman" w:hAnsi="Times New Roman" w:cs="Times New Roman"/>
          <w:sz w:val="28"/>
          <w:szCs w:val="28"/>
        </w:rPr>
        <w:t>препаровальной</w:t>
      </w:r>
      <w:proofErr w:type="spellEnd"/>
      <w:r w:rsidRPr="0089663E">
        <w:rPr>
          <w:rFonts w:ascii="Times New Roman" w:hAnsi="Times New Roman" w:cs="Times New Roman"/>
          <w:sz w:val="28"/>
          <w:szCs w:val="28"/>
        </w:rPr>
        <w:t xml:space="preserve"> иглы.</w:t>
      </w:r>
    </w:p>
    <w:p w14:paraId="661FBFF3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5. Покрыли срез покровным стеклом. Так же сделали срезы остальных</w:t>
      </w:r>
    </w:p>
    <w:p w14:paraId="6B13AF22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растений.</w:t>
      </w:r>
    </w:p>
    <w:p w14:paraId="47742BCE" w14:textId="19393D71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6. Поместили предметное стекло на предметный стол микроскопа, прижали его</w:t>
      </w:r>
      <w:r w:rsidR="00E86045" w:rsidRPr="0089663E">
        <w:rPr>
          <w:rFonts w:ascii="Times New Roman" w:hAnsi="Times New Roman" w:cs="Times New Roman"/>
          <w:sz w:val="28"/>
          <w:szCs w:val="28"/>
        </w:rPr>
        <w:t xml:space="preserve"> </w:t>
      </w:r>
      <w:r w:rsidRPr="0089663E">
        <w:rPr>
          <w:rFonts w:ascii="Times New Roman" w:hAnsi="Times New Roman" w:cs="Times New Roman"/>
          <w:sz w:val="28"/>
          <w:szCs w:val="28"/>
        </w:rPr>
        <w:t>зажимами.</w:t>
      </w:r>
    </w:p>
    <w:p w14:paraId="4EC154D4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7. Рассмотрели приготовленный микропрепарат под микроскопом.</w:t>
      </w:r>
    </w:p>
    <w:p w14:paraId="55FC64DC" w14:textId="4D34DAE2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8. Рассматривали готовые микропрепараты остальных растений. (Приложение</w:t>
      </w:r>
    </w:p>
    <w:p w14:paraId="17BDA246" w14:textId="6CD4D8F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Вывод: Форма и величина клеток весьма различны. Клетки бывают округлые, кубические,</w:t>
      </w:r>
      <w:r w:rsidR="00E86045" w:rsidRPr="0089663E">
        <w:rPr>
          <w:rFonts w:ascii="Times New Roman" w:hAnsi="Times New Roman" w:cs="Times New Roman"/>
          <w:sz w:val="28"/>
          <w:szCs w:val="28"/>
        </w:rPr>
        <w:t xml:space="preserve"> </w:t>
      </w:r>
      <w:r w:rsidRPr="0089663E">
        <w:rPr>
          <w:rFonts w:ascii="Times New Roman" w:hAnsi="Times New Roman" w:cs="Times New Roman"/>
          <w:sz w:val="28"/>
          <w:szCs w:val="28"/>
        </w:rPr>
        <w:t>многогранные.</w:t>
      </w:r>
      <w:r w:rsidR="00E86045" w:rsidRPr="0089663E">
        <w:rPr>
          <w:rFonts w:ascii="Times New Roman" w:hAnsi="Times New Roman" w:cs="Times New Roman"/>
          <w:sz w:val="28"/>
          <w:szCs w:val="28"/>
        </w:rPr>
        <w:t xml:space="preserve"> </w:t>
      </w:r>
      <w:r w:rsidRPr="0089663E">
        <w:rPr>
          <w:rFonts w:ascii="Times New Roman" w:hAnsi="Times New Roman" w:cs="Times New Roman"/>
          <w:sz w:val="28"/>
          <w:szCs w:val="28"/>
        </w:rPr>
        <w:t>Иногда клетки приобретают ветвистую, звездчатую или</w:t>
      </w:r>
      <w:r w:rsidR="00E86045" w:rsidRPr="0089663E">
        <w:rPr>
          <w:rFonts w:ascii="Times New Roman" w:hAnsi="Times New Roman" w:cs="Times New Roman"/>
          <w:sz w:val="28"/>
          <w:szCs w:val="28"/>
        </w:rPr>
        <w:t xml:space="preserve"> </w:t>
      </w:r>
      <w:r w:rsidRPr="0089663E">
        <w:rPr>
          <w:rFonts w:ascii="Times New Roman" w:hAnsi="Times New Roman" w:cs="Times New Roman"/>
          <w:sz w:val="28"/>
          <w:szCs w:val="28"/>
        </w:rPr>
        <w:t>иную форму. Размер клеток невелик.</w:t>
      </w:r>
    </w:p>
    <w:p w14:paraId="07A998BD" w14:textId="77777777" w:rsidR="0091020A" w:rsidRPr="0089663E" w:rsidRDefault="0091020A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C6A8C8D" w14:textId="6E4E69F4" w:rsidR="0091020A" w:rsidRPr="0089663E" w:rsidRDefault="0091020A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9F253F" wp14:editId="2636442D">
            <wp:extent cx="3983065" cy="2989859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10" cy="301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18F26" w14:textId="0D09994C" w:rsidR="00F30407" w:rsidRPr="0089663E" w:rsidRDefault="00BE5453" w:rsidP="008966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663E">
        <w:rPr>
          <w:rFonts w:ascii="Times New Roman" w:hAnsi="Times New Roman" w:cs="Times New Roman"/>
          <w:b/>
          <w:bCs/>
          <w:sz w:val="28"/>
          <w:szCs w:val="28"/>
        </w:rPr>
        <w:t>Приложение 1.</w:t>
      </w:r>
    </w:p>
    <w:p w14:paraId="247AF72A" w14:textId="77777777" w:rsidR="00E86045" w:rsidRPr="0089663E" w:rsidRDefault="00E86045" w:rsidP="0089663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E3BF2D2" w14:textId="77777777" w:rsidR="00E86045" w:rsidRPr="0089663E" w:rsidRDefault="00E86045" w:rsidP="0089663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F2320EA" w14:textId="77777777" w:rsidR="00E86045" w:rsidRPr="0089663E" w:rsidRDefault="00E86045" w:rsidP="0089663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ED8660E" w14:textId="10AD9589" w:rsidR="00E86045" w:rsidRPr="00105C5F" w:rsidRDefault="00BE5453" w:rsidP="0089663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966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CA04DE" wp14:editId="7DDDC368">
            <wp:extent cx="4030980" cy="3017415"/>
            <wp:effectExtent l="0" t="0" r="7620" b="0"/>
            <wp:docPr id="4" name="Рисунок 4" descr="Элодея аквариумная: строение и слои клеток листа под микроскопом - KOTiK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лодея аквариумная: строение и слои клеток листа под микроскопом - KOTiKO.r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88" cy="30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8FEA7" w14:textId="5322886B" w:rsidR="008A16D5" w:rsidRPr="0089663E" w:rsidRDefault="00BE5453" w:rsidP="008966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663E">
        <w:rPr>
          <w:rFonts w:ascii="Times New Roman" w:hAnsi="Times New Roman" w:cs="Times New Roman"/>
          <w:b/>
          <w:bCs/>
          <w:sz w:val="28"/>
          <w:szCs w:val="28"/>
        </w:rPr>
        <w:t>Приложение 2.</w:t>
      </w:r>
    </w:p>
    <w:p w14:paraId="55884E94" w14:textId="3D164634" w:rsidR="008A16D5" w:rsidRPr="0089663E" w:rsidRDefault="008A16D5" w:rsidP="008966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8FFD74" w14:textId="77777777" w:rsidR="008A16D5" w:rsidRPr="0089663E" w:rsidRDefault="008A16D5" w:rsidP="008966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A7E42D" w14:textId="3F9E6E2F" w:rsidR="00BE5453" w:rsidRPr="0089663E" w:rsidRDefault="008A16D5" w:rsidP="008966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663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2CC9B44" wp14:editId="3ECDDDBD">
            <wp:extent cx="3936570" cy="2948584"/>
            <wp:effectExtent l="0" t="0" r="698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66" cy="298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D5110" w14:textId="6D7859B4" w:rsidR="008A16D5" w:rsidRPr="0089663E" w:rsidRDefault="008A16D5" w:rsidP="008966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663E">
        <w:rPr>
          <w:rFonts w:ascii="Times New Roman" w:hAnsi="Times New Roman" w:cs="Times New Roman"/>
          <w:b/>
          <w:bCs/>
          <w:sz w:val="28"/>
          <w:szCs w:val="28"/>
        </w:rPr>
        <w:t>Приложение 3.</w:t>
      </w:r>
    </w:p>
    <w:p w14:paraId="282EF634" w14:textId="77777777" w:rsidR="008A16D5" w:rsidRPr="0089663E" w:rsidRDefault="008A16D5" w:rsidP="008966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CAFDE0" w14:textId="77777777" w:rsidR="00BE5453" w:rsidRPr="0089663E" w:rsidRDefault="00BE5453" w:rsidP="008966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2742FD" w14:textId="45E97F71" w:rsidR="00BE5453" w:rsidRPr="0089663E" w:rsidRDefault="00F30407" w:rsidP="008966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663E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5ED60F8A" w14:textId="18AF5943" w:rsidR="00F30407" w:rsidRPr="0089663E" w:rsidRDefault="00F30407" w:rsidP="006A26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 xml:space="preserve">В ходе работы </w:t>
      </w:r>
      <w:r w:rsidR="006A77DC" w:rsidRPr="0089663E">
        <w:rPr>
          <w:rFonts w:ascii="Times New Roman" w:hAnsi="Times New Roman" w:cs="Times New Roman"/>
          <w:sz w:val="28"/>
          <w:szCs w:val="28"/>
        </w:rPr>
        <w:t>я</w:t>
      </w:r>
      <w:r w:rsidRPr="0089663E">
        <w:rPr>
          <w:rFonts w:ascii="Times New Roman" w:hAnsi="Times New Roman" w:cs="Times New Roman"/>
          <w:sz w:val="28"/>
          <w:szCs w:val="28"/>
        </w:rPr>
        <w:t xml:space="preserve"> узнал</w:t>
      </w:r>
      <w:r w:rsidR="006A77DC" w:rsidRPr="0089663E">
        <w:rPr>
          <w:rFonts w:ascii="Times New Roman" w:hAnsi="Times New Roman" w:cs="Times New Roman"/>
          <w:sz w:val="28"/>
          <w:szCs w:val="28"/>
        </w:rPr>
        <w:t>а</w:t>
      </w:r>
      <w:r w:rsidR="006A269C">
        <w:rPr>
          <w:rFonts w:ascii="Times New Roman" w:hAnsi="Times New Roman" w:cs="Times New Roman"/>
          <w:sz w:val="28"/>
          <w:szCs w:val="28"/>
        </w:rPr>
        <w:t>:</w:t>
      </w:r>
    </w:p>
    <w:p w14:paraId="7670D961" w14:textId="1EECE692" w:rsidR="00F30407" w:rsidRPr="006A269C" w:rsidRDefault="00932B8F" w:rsidP="006A269C">
      <w:pPr>
        <w:pStyle w:val="a3"/>
        <w:numPr>
          <w:ilvl w:val="0"/>
          <w:numId w:val="2"/>
        </w:numPr>
        <w:spacing w:after="0"/>
        <w:ind w:left="357" w:hanging="357"/>
        <w:rPr>
          <w:rFonts w:ascii="Times New Roman" w:hAnsi="Times New Roman" w:cs="Times New Roman"/>
          <w:sz w:val="28"/>
          <w:szCs w:val="28"/>
        </w:rPr>
      </w:pPr>
      <w:r w:rsidRPr="006A269C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6A269C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6A269C">
        <w:rPr>
          <w:rFonts w:ascii="Times New Roman" w:hAnsi="Times New Roman" w:cs="Times New Roman"/>
          <w:sz w:val="28"/>
          <w:szCs w:val="28"/>
          <w:shd w:val="clear" w:color="auto" w:fill="FFFFFF"/>
        </w:rPr>
        <w:t>узнала</w:t>
      </w:r>
      <w:r w:rsidR="006A26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6A269C">
        <w:rPr>
          <w:rFonts w:ascii="Times New Roman" w:hAnsi="Times New Roman" w:cs="Times New Roman"/>
          <w:sz w:val="28"/>
          <w:szCs w:val="28"/>
          <w:shd w:val="clear" w:color="auto" w:fill="FFFFFF"/>
        </w:rPr>
        <w:t>что всё живое</w:t>
      </w:r>
      <w:r w:rsidRPr="006A269C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6A269C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состоит из клетки</w:t>
      </w:r>
      <w:r w:rsidRPr="006A269C">
        <w:rPr>
          <w:rFonts w:ascii="Times New Roman" w:hAnsi="Times New Roman" w:cs="Times New Roman"/>
          <w:sz w:val="23"/>
          <w:szCs w:val="23"/>
          <w:shd w:val="clear" w:color="auto" w:fill="FFFFFF"/>
        </w:rPr>
        <w:t>.</w:t>
      </w:r>
      <w:r w:rsidR="006A269C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r w:rsidR="00F30407" w:rsidRPr="006A269C">
        <w:rPr>
          <w:rFonts w:ascii="Times New Roman" w:hAnsi="Times New Roman" w:cs="Times New Roman"/>
          <w:sz w:val="28"/>
          <w:szCs w:val="28"/>
        </w:rPr>
        <w:t>Содержимое клетки</w:t>
      </w:r>
      <w:r w:rsidR="006A269C">
        <w:rPr>
          <w:rFonts w:ascii="Times New Roman" w:hAnsi="Times New Roman" w:cs="Times New Roman"/>
          <w:sz w:val="28"/>
          <w:szCs w:val="28"/>
        </w:rPr>
        <w:t xml:space="preserve"> </w:t>
      </w:r>
      <w:r w:rsidR="00F30407" w:rsidRPr="006A269C">
        <w:rPr>
          <w:rFonts w:ascii="Times New Roman" w:hAnsi="Times New Roman" w:cs="Times New Roman"/>
          <w:sz w:val="28"/>
          <w:szCs w:val="28"/>
        </w:rPr>
        <w:t>представлено полужидкой прозрачной цитоплазмой,</w:t>
      </w:r>
      <w:r w:rsidRPr="006A269C">
        <w:rPr>
          <w:rFonts w:ascii="Times New Roman" w:hAnsi="Times New Roman" w:cs="Times New Roman"/>
          <w:sz w:val="28"/>
          <w:szCs w:val="28"/>
        </w:rPr>
        <w:t xml:space="preserve"> </w:t>
      </w:r>
      <w:r w:rsidR="00F30407" w:rsidRPr="006A269C">
        <w:rPr>
          <w:rFonts w:ascii="Times New Roman" w:hAnsi="Times New Roman" w:cs="Times New Roman"/>
          <w:sz w:val="28"/>
          <w:szCs w:val="28"/>
        </w:rPr>
        <w:t>в</w:t>
      </w:r>
      <w:r w:rsidR="006A269C">
        <w:rPr>
          <w:rFonts w:ascii="Times New Roman" w:hAnsi="Times New Roman" w:cs="Times New Roman"/>
          <w:sz w:val="28"/>
          <w:szCs w:val="28"/>
        </w:rPr>
        <w:t xml:space="preserve"> </w:t>
      </w:r>
      <w:r w:rsidR="00F30407" w:rsidRPr="006A269C">
        <w:rPr>
          <w:rFonts w:ascii="Times New Roman" w:hAnsi="Times New Roman" w:cs="Times New Roman"/>
          <w:sz w:val="28"/>
          <w:szCs w:val="28"/>
        </w:rPr>
        <w:t>которой находятся более плотное ядро с ядрышком. Клеточная оболочка прозрачная,</w:t>
      </w:r>
      <w:r w:rsidR="006A269C">
        <w:rPr>
          <w:rFonts w:ascii="Times New Roman" w:hAnsi="Times New Roman" w:cs="Times New Roman"/>
          <w:sz w:val="28"/>
          <w:szCs w:val="28"/>
        </w:rPr>
        <w:t xml:space="preserve"> </w:t>
      </w:r>
      <w:r w:rsidR="00F30407" w:rsidRPr="006A269C">
        <w:rPr>
          <w:rFonts w:ascii="Times New Roman" w:hAnsi="Times New Roman" w:cs="Times New Roman"/>
          <w:sz w:val="28"/>
          <w:szCs w:val="28"/>
        </w:rPr>
        <w:t>плотная, упругая, не даёт цитоплазме растекаться, придаёт ей</w:t>
      </w:r>
      <w:r w:rsidR="006A269C">
        <w:rPr>
          <w:rFonts w:ascii="Times New Roman" w:hAnsi="Times New Roman" w:cs="Times New Roman"/>
          <w:sz w:val="28"/>
          <w:szCs w:val="28"/>
        </w:rPr>
        <w:t xml:space="preserve"> </w:t>
      </w:r>
      <w:r w:rsidR="00F30407" w:rsidRPr="006A269C">
        <w:rPr>
          <w:rFonts w:ascii="Times New Roman" w:hAnsi="Times New Roman" w:cs="Times New Roman"/>
          <w:sz w:val="28"/>
          <w:szCs w:val="28"/>
        </w:rPr>
        <w:t>определённую форму.</w:t>
      </w:r>
      <w:r w:rsidR="00E86045" w:rsidRPr="006A269C">
        <w:rPr>
          <w:rFonts w:ascii="Times New Roman" w:hAnsi="Times New Roman" w:cs="Times New Roman"/>
          <w:sz w:val="28"/>
          <w:szCs w:val="28"/>
        </w:rPr>
        <w:t xml:space="preserve"> </w:t>
      </w:r>
      <w:r w:rsidR="00F30407" w:rsidRPr="006A269C">
        <w:rPr>
          <w:rFonts w:ascii="Times New Roman" w:hAnsi="Times New Roman" w:cs="Times New Roman"/>
          <w:sz w:val="28"/>
          <w:szCs w:val="28"/>
        </w:rPr>
        <w:t>Некоторые участки оболочки более тонкие — это поры, через них происходит связь</w:t>
      </w:r>
      <w:r w:rsidR="00E86045" w:rsidRPr="006A269C">
        <w:rPr>
          <w:rFonts w:ascii="Times New Roman" w:hAnsi="Times New Roman" w:cs="Times New Roman"/>
          <w:sz w:val="28"/>
          <w:szCs w:val="28"/>
        </w:rPr>
        <w:t xml:space="preserve"> </w:t>
      </w:r>
      <w:r w:rsidR="00F30407" w:rsidRPr="006A269C">
        <w:rPr>
          <w:rFonts w:ascii="Times New Roman" w:hAnsi="Times New Roman" w:cs="Times New Roman"/>
          <w:sz w:val="28"/>
          <w:szCs w:val="28"/>
        </w:rPr>
        <w:t>между клетками. Так же в клетки</w:t>
      </w:r>
      <w:r w:rsidR="006A269C">
        <w:rPr>
          <w:rFonts w:ascii="Times New Roman" w:hAnsi="Times New Roman" w:cs="Times New Roman"/>
          <w:sz w:val="28"/>
          <w:szCs w:val="28"/>
        </w:rPr>
        <w:t xml:space="preserve"> </w:t>
      </w:r>
      <w:r w:rsidR="00F30407" w:rsidRPr="006A269C">
        <w:rPr>
          <w:rFonts w:ascii="Times New Roman" w:hAnsi="Times New Roman" w:cs="Times New Roman"/>
          <w:sz w:val="28"/>
          <w:szCs w:val="28"/>
        </w:rPr>
        <w:t>хорошо видна вакуоль.</w:t>
      </w:r>
    </w:p>
    <w:p w14:paraId="6FE5F4D6" w14:textId="644E0765" w:rsidR="00F30407" w:rsidRPr="0089663E" w:rsidRDefault="00F30407" w:rsidP="006A26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89663E">
        <w:rPr>
          <w:rFonts w:ascii="Times New Roman" w:hAnsi="Times New Roman" w:cs="Times New Roman"/>
          <w:sz w:val="28"/>
          <w:szCs w:val="28"/>
        </w:rPr>
        <w:t xml:space="preserve"> </w:t>
      </w:r>
      <w:r w:rsidR="00252B4F">
        <w:rPr>
          <w:rFonts w:ascii="Times New Roman" w:hAnsi="Times New Roman" w:cs="Times New Roman"/>
          <w:sz w:val="28"/>
          <w:szCs w:val="28"/>
        </w:rPr>
        <w:t>Я узнала, что ф</w:t>
      </w:r>
      <w:r w:rsidRPr="0089663E">
        <w:rPr>
          <w:rFonts w:ascii="Times New Roman" w:hAnsi="Times New Roman" w:cs="Times New Roman"/>
          <w:sz w:val="28"/>
          <w:szCs w:val="28"/>
        </w:rPr>
        <w:t>орма и величина клеток весьма различны. Клетки бывают округлые,</w:t>
      </w:r>
      <w:r w:rsidR="006A269C">
        <w:rPr>
          <w:rFonts w:ascii="Times New Roman" w:hAnsi="Times New Roman" w:cs="Times New Roman"/>
          <w:sz w:val="28"/>
          <w:szCs w:val="28"/>
        </w:rPr>
        <w:t xml:space="preserve"> </w:t>
      </w:r>
      <w:r w:rsidRPr="0089663E">
        <w:rPr>
          <w:rFonts w:ascii="Times New Roman" w:hAnsi="Times New Roman" w:cs="Times New Roman"/>
          <w:sz w:val="28"/>
          <w:szCs w:val="28"/>
        </w:rPr>
        <w:t>кубические, многогранные. Встречаются также, вытянутые в</w:t>
      </w:r>
      <w:r w:rsidR="006A269C">
        <w:rPr>
          <w:rFonts w:ascii="Times New Roman" w:hAnsi="Times New Roman" w:cs="Times New Roman"/>
          <w:sz w:val="28"/>
          <w:szCs w:val="28"/>
        </w:rPr>
        <w:t xml:space="preserve"> </w:t>
      </w:r>
      <w:r w:rsidRPr="0089663E">
        <w:rPr>
          <w:rFonts w:ascii="Times New Roman" w:hAnsi="Times New Roman" w:cs="Times New Roman"/>
          <w:sz w:val="28"/>
          <w:szCs w:val="28"/>
        </w:rPr>
        <w:t>длину, имеющие форму</w:t>
      </w:r>
      <w:r w:rsidR="00E86045" w:rsidRPr="0089663E">
        <w:rPr>
          <w:rFonts w:ascii="Times New Roman" w:hAnsi="Times New Roman" w:cs="Times New Roman"/>
          <w:sz w:val="28"/>
          <w:szCs w:val="28"/>
        </w:rPr>
        <w:t xml:space="preserve"> </w:t>
      </w:r>
      <w:r w:rsidRPr="0089663E">
        <w:rPr>
          <w:rFonts w:ascii="Times New Roman" w:hAnsi="Times New Roman" w:cs="Times New Roman"/>
          <w:sz w:val="28"/>
          <w:szCs w:val="28"/>
        </w:rPr>
        <w:t>волосков или волокон с заостренными концами. Иногда клетки приобретают ветвистую,</w:t>
      </w:r>
      <w:r w:rsidR="00E86045" w:rsidRPr="0089663E">
        <w:rPr>
          <w:rFonts w:ascii="Times New Roman" w:hAnsi="Times New Roman" w:cs="Times New Roman"/>
          <w:sz w:val="28"/>
          <w:szCs w:val="28"/>
        </w:rPr>
        <w:t xml:space="preserve"> </w:t>
      </w:r>
      <w:r w:rsidRPr="0089663E">
        <w:rPr>
          <w:rFonts w:ascii="Times New Roman" w:hAnsi="Times New Roman" w:cs="Times New Roman"/>
          <w:sz w:val="28"/>
          <w:szCs w:val="28"/>
        </w:rPr>
        <w:t xml:space="preserve">звездчатую или иную форму. Размер клеток невелик. Клетки мякоти </w:t>
      </w:r>
      <w:r w:rsidR="00E86045" w:rsidRPr="0089663E">
        <w:rPr>
          <w:rFonts w:ascii="Times New Roman" w:hAnsi="Times New Roman" w:cs="Times New Roman"/>
          <w:sz w:val="28"/>
          <w:szCs w:val="28"/>
        </w:rPr>
        <w:t>каланх</w:t>
      </w:r>
      <w:r w:rsidR="00BB0E5F" w:rsidRPr="0089663E">
        <w:rPr>
          <w:rFonts w:ascii="Times New Roman" w:hAnsi="Times New Roman" w:cs="Times New Roman"/>
          <w:sz w:val="28"/>
          <w:szCs w:val="28"/>
        </w:rPr>
        <w:t>о</w:t>
      </w:r>
      <w:r w:rsidR="00E86045" w:rsidRPr="0089663E">
        <w:rPr>
          <w:rFonts w:ascii="Times New Roman" w:hAnsi="Times New Roman" w:cs="Times New Roman"/>
          <w:sz w:val="28"/>
          <w:szCs w:val="28"/>
        </w:rPr>
        <w:t>э</w:t>
      </w:r>
      <w:r w:rsidRPr="0089663E">
        <w:rPr>
          <w:rFonts w:ascii="Times New Roman" w:hAnsi="Times New Roman" w:cs="Times New Roman"/>
          <w:sz w:val="28"/>
          <w:szCs w:val="28"/>
        </w:rPr>
        <w:t xml:space="preserve"> едва</w:t>
      </w:r>
      <w:r w:rsidR="00BB0E5F" w:rsidRPr="0089663E">
        <w:rPr>
          <w:rFonts w:ascii="Times New Roman" w:hAnsi="Times New Roman" w:cs="Times New Roman"/>
          <w:sz w:val="28"/>
          <w:szCs w:val="28"/>
        </w:rPr>
        <w:t xml:space="preserve"> </w:t>
      </w:r>
      <w:r w:rsidRPr="0089663E">
        <w:rPr>
          <w:rFonts w:ascii="Times New Roman" w:hAnsi="Times New Roman" w:cs="Times New Roman"/>
          <w:sz w:val="28"/>
          <w:szCs w:val="28"/>
        </w:rPr>
        <w:t>различимые простым глазом, считаются крупными клетками. Обычно клетки значительно</w:t>
      </w:r>
      <w:r w:rsidR="00BB0E5F" w:rsidRPr="0089663E">
        <w:rPr>
          <w:rFonts w:ascii="Times New Roman" w:hAnsi="Times New Roman" w:cs="Times New Roman"/>
          <w:sz w:val="28"/>
          <w:szCs w:val="28"/>
        </w:rPr>
        <w:t xml:space="preserve"> </w:t>
      </w:r>
      <w:r w:rsidRPr="0089663E">
        <w:rPr>
          <w:rFonts w:ascii="Times New Roman" w:hAnsi="Times New Roman" w:cs="Times New Roman"/>
          <w:sz w:val="28"/>
          <w:szCs w:val="28"/>
        </w:rPr>
        <w:t>мельче и не видны простым глазом. Их измеряют микронами, т. е. тысячными долями</w:t>
      </w:r>
    </w:p>
    <w:p w14:paraId="15D1792E" w14:textId="2DB97965" w:rsidR="00F30407" w:rsidRPr="0089663E" w:rsidRDefault="00F30407" w:rsidP="006A26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миллиметра. Клетки меньше 0,2 микрона уже не видны в обычные оптические</w:t>
      </w:r>
      <w:r w:rsidR="006A269C">
        <w:rPr>
          <w:rFonts w:ascii="Times New Roman" w:hAnsi="Times New Roman" w:cs="Times New Roman"/>
          <w:sz w:val="28"/>
          <w:szCs w:val="28"/>
        </w:rPr>
        <w:t xml:space="preserve"> </w:t>
      </w:r>
      <w:r w:rsidRPr="0089663E">
        <w:rPr>
          <w:rFonts w:ascii="Times New Roman" w:hAnsi="Times New Roman" w:cs="Times New Roman"/>
          <w:sz w:val="28"/>
          <w:szCs w:val="28"/>
        </w:rPr>
        <w:t>микроскопы</w:t>
      </w:r>
      <w:r w:rsidR="006A77DC" w:rsidRPr="0089663E">
        <w:rPr>
          <w:rFonts w:ascii="Times New Roman" w:hAnsi="Times New Roman" w:cs="Times New Roman"/>
          <w:sz w:val="28"/>
          <w:szCs w:val="28"/>
        </w:rPr>
        <w:t xml:space="preserve">. </w:t>
      </w:r>
      <w:r w:rsidRPr="0089663E">
        <w:rPr>
          <w:rFonts w:ascii="Times New Roman" w:hAnsi="Times New Roman" w:cs="Times New Roman"/>
          <w:sz w:val="28"/>
          <w:szCs w:val="28"/>
        </w:rPr>
        <w:t>Каждая растительная клетка имеет свою оболочку. У двух соседних клеток</w:t>
      </w:r>
      <w:r w:rsidR="00BB0E5F" w:rsidRPr="0089663E">
        <w:rPr>
          <w:rFonts w:ascii="Times New Roman" w:hAnsi="Times New Roman" w:cs="Times New Roman"/>
          <w:sz w:val="28"/>
          <w:szCs w:val="28"/>
        </w:rPr>
        <w:t xml:space="preserve"> </w:t>
      </w:r>
      <w:r w:rsidRPr="0089663E">
        <w:rPr>
          <w:rFonts w:ascii="Times New Roman" w:hAnsi="Times New Roman" w:cs="Times New Roman"/>
          <w:sz w:val="28"/>
          <w:szCs w:val="28"/>
        </w:rPr>
        <w:t>оболочки склеены между собой особыми</w:t>
      </w:r>
      <w:r w:rsidR="006A269C">
        <w:rPr>
          <w:rFonts w:ascii="Times New Roman" w:hAnsi="Times New Roman" w:cs="Times New Roman"/>
          <w:sz w:val="28"/>
          <w:szCs w:val="28"/>
        </w:rPr>
        <w:t xml:space="preserve"> </w:t>
      </w:r>
      <w:r w:rsidRPr="0089663E">
        <w:rPr>
          <w:rFonts w:ascii="Times New Roman" w:hAnsi="Times New Roman" w:cs="Times New Roman"/>
          <w:sz w:val="28"/>
          <w:szCs w:val="28"/>
        </w:rPr>
        <w:t>веществами. В местах соединения нескольких</w:t>
      </w:r>
      <w:r w:rsidR="00BB0E5F" w:rsidRPr="0089663E">
        <w:rPr>
          <w:rFonts w:ascii="Times New Roman" w:hAnsi="Times New Roman" w:cs="Times New Roman"/>
          <w:sz w:val="28"/>
          <w:szCs w:val="28"/>
        </w:rPr>
        <w:t xml:space="preserve"> </w:t>
      </w:r>
      <w:r w:rsidRPr="0089663E">
        <w:rPr>
          <w:rFonts w:ascii="Times New Roman" w:hAnsi="Times New Roman" w:cs="Times New Roman"/>
          <w:sz w:val="28"/>
          <w:szCs w:val="28"/>
        </w:rPr>
        <w:t>клеток оболочки иногда расходятся, и тогда образуются между клетками межклеточные</w:t>
      </w:r>
      <w:r w:rsidR="006A269C">
        <w:rPr>
          <w:rFonts w:ascii="Times New Roman" w:hAnsi="Times New Roman" w:cs="Times New Roman"/>
          <w:sz w:val="28"/>
          <w:szCs w:val="28"/>
        </w:rPr>
        <w:t xml:space="preserve"> </w:t>
      </w:r>
      <w:r w:rsidRPr="0089663E">
        <w:rPr>
          <w:rFonts w:ascii="Times New Roman" w:hAnsi="Times New Roman" w:cs="Times New Roman"/>
          <w:sz w:val="28"/>
          <w:szCs w:val="28"/>
        </w:rPr>
        <w:t>пространства, заполняющиеся воздухом. Клеточные оболочки прозрачны, бесцветны,</w:t>
      </w:r>
      <w:r w:rsidR="00BB0E5F" w:rsidRPr="0089663E">
        <w:rPr>
          <w:rFonts w:ascii="Times New Roman" w:hAnsi="Times New Roman" w:cs="Times New Roman"/>
          <w:sz w:val="28"/>
          <w:szCs w:val="28"/>
        </w:rPr>
        <w:t xml:space="preserve"> </w:t>
      </w:r>
      <w:r w:rsidRPr="0089663E">
        <w:rPr>
          <w:rFonts w:ascii="Times New Roman" w:hAnsi="Times New Roman" w:cs="Times New Roman"/>
          <w:sz w:val="28"/>
          <w:szCs w:val="28"/>
        </w:rPr>
        <w:t>состоят из вещества, называемого целлюлозой или клетчаткой.</w:t>
      </w:r>
    </w:p>
    <w:p w14:paraId="53C2C0F7" w14:textId="6BB50266" w:rsidR="006A77DC" w:rsidRPr="0089663E" w:rsidRDefault="006A77DC" w:rsidP="006A269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2A05F5" w14:textId="77777777" w:rsidR="006A77DC" w:rsidRPr="0089663E" w:rsidRDefault="006A77DC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A0AAB09" w14:textId="7171B46C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663E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использованной литературы</w:t>
      </w:r>
    </w:p>
    <w:p w14:paraId="36507121" w14:textId="7F79DD39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1. Медведев С.С. Физиология растений: Учебник.</w:t>
      </w:r>
      <w:r w:rsidR="00BB0E5F" w:rsidRPr="0089663E">
        <w:rPr>
          <w:rFonts w:ascii="Times New Roman" w:hAnsi="Times New Roman" w:cs="Times New Roman"/>
          <w:sz w:val="28"/>
          <w:szCs w:val="28"/>
        </w:rPr>
        <w:t xml:space="preserve"> </w:t>
      </w:r>
      <w:r w:rsidRPr="0089663E">
        <w:rPr>
          <w:rFonts w:ascii="Times New Roman" w:hAnsi="Times New Roman" w:cs="Times New Roman"/>
          <w:sz w:val="28"/>
          <w:szCs w:val="28"/>
        </w:rPr>
        <w:t xml:space="preserve">/ С.С. Медведев – СПб.: </w:t>
      </w:r>
      <w:proofErr w:type="spellStart"/>
      <w:r w:rsidRPr="0089663E">
        <w:rPr>
          <w:rFonts w:ascii="Times New Roman" w:hAnsi="Times New Roman" w:cs="Times New Roman"/>
          <w:sz w:val="28"/>
          <w:szCs w:val="28"/>
        </w:rPr>
        <w:t>Изд</w:t>
      </w:r>
      <w:proofErr w:type="spellEnd"/>
      <w:r w:rsidRPr="0089663E">
        <w:rPr>
          <w:rFonts w:ascii="Times New Roman" w:hAnsi="Times New Roman" w:cs="Times New Roman"/>
          <w:sz w:val="28"/>
          <w:szCs w:val="28"/>
        </w:rPr>
        <w:t>-</w:t>
      </w:r>
    </w:p>
    <w:p w14:paraId="4710D84D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во С.-</w:t>
      </w:r>
      <w:proofErr w:type="spellStart"/>
      <w:r w:rsidRPr="0089663E">
        <w:rPr>
          <w:rFonts w:ascii="Times New Roman" w:hAnsi="Times New Roman" w:cs="Times New Roman"/>
          <w:sz w:val="28"/>
          <w:szCs w:val="28"/>
        </w:rPr>
        <w:t>Петерб</w:t>
      </w:r>
      <w:proofErr w:type="spellEnd"/>
      <w:r w:rsidRPr="0089663E">
        <w:rPr>
          <w:rFonts w:ascii="Times New Roman" w:hAnsi="Times New Roman" w:cs="Times New Roman"/>
          <w:sz w:val="28"/>
          <w:szCs w:val="28"/>
        </w:rPr>
        <w:t>. ун-та, 2004. – 336 с.</w:t>
      </w:r>
    </w:p>
    <w:p w14:paraId="6C46EF97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2. Полевой В.В. Физиология растений: Учеб. для биол. спец. вузов. / В.В.</w:t>
      </w:r>
    </w:p>
    <w:p w14:paraId="78626A17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 xml:space="preserve">Полевой – М.: </w:t>
      </w:r>
      <w:proofErr w:type="spellStart"/>
      <w:r w:rsidRPr="0089663E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89663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9663E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89663E">
        <w:rPr>
          <w:rFonts w:ascii="Times New Roman" w:hAnsi="Times New Roman" w:cs="Times New Roman"/>
          <w:sz w:val="28"/>
          <w:szCs w:val="28"/>
        </w:rPr>
        <w:t>., 1989. – 464 с.</w:t>
      </w:r>
    </w:p>
    <w:p w14:paraId="728CE678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 xml:space="preserve">3. Алехина Н.Д., </w:t>
      </w:r>
      <w:proofErr w:type="spellStart"/>
      <w:r w:rsidRPr="0089663E">
        <w:rPr>
          <w:rFonts w:ascii="Times New Roman" w:hAnsi="Times New Roman" w:cs="Times New Roman"/>
          <w:sz w:val="28"/>
          <w:szCs w:val="28"/>
        </w:rPr>
        <w:t>Балнокин</w:t>
      </w:r>
      <w:proofErr w:type="spellEnd"/>
      <w:r w:rsidRPr="0089663E">
        <w:rPr>
          <w:rFonts w:ascii="Times New Roman" w:hAnsi="Times New Roman" w:cs="Times New Roman"/>
          <w:sz w:val="28"/>
          <w:szCs w:val="28"/>
        </w:rPr>
        <w:t xml:space="preserve"> Ю.В., Гавриленко В.Ф. Физиология растений:</w:t>
      </w:r>
    </w:p>
    <w:p w14:paraId="22727C03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Учебник для студ. вузов / Н.Д. Алехина – М.: Издательский центр «Академия», 2005. –</w:t>
      </w:r>
    </w:p>
    <w:p w14:paraId="1D0C40A8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640 с.</w:t>
      </w:r>
    </w:p>
    <w:p w14:paraId="7A191E08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4. Ченцов Ю.С. Введение в клеточную биологию: Учебник для вузов. – 4-е</w:t>
      </w:r>
    </w:p>
    <w:p w14:paraId="30A2112B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 xml:space="preserve">изд., </w:t>
      </w:r>
      <w:proofErr w:type="spellStart"/>
      <w:r w:rsidRPr="0089663E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89663E">
        <w:rPr>
          <w:rFonts w:ascii="Times New Roman" w:hAnsi="Times New Roman" w:cs="Times New Roman"/>
          <w:sz w:val="28"/>
          <w:szCs w:val="28"/>
        </w:rPr>
        <w:t>. И доп. / Ю.С. Ченцов. – М.: ИКЦ «Академкнига», 2004. – 495 с.</w:t>
      </w:r>
    </w:p>
    <w:p w14:paraId="547966A0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5. Васильева Е. М., Горбунова Т. В., Кашина Л. И. Эксперимент по физиологии</w:t>
      </w:r>
    </w:p>
    <w:p w14:paraId="5062F751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растений в средней школе / Е.М. Васильева, Т.В. Горбунова, Л.И. Кашина, М:</w:t>
      </w:r>
    </w:p>
    <w:p w14:paraId="7FB6CD8A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Просвещение, 1978</w:t>
      </w:r>
    </w:p>
    <w:p w14:paraId="22F835A6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89663E">
        <w:rPr>
          <w:rFonts w:ascii="Times New Roman" w:hAnsi="Times New Roman" w:cs="Times New Roman"/>
          <w:sz w:val="28"/>
          <w:szCs w:val="28"/>
        </w:rPr>
        <w:t>Билич</w:t>
      </w:r>
      <w:proofErr w:type="spellEnd"/>
      <w:r w:rsidRPr="0089663E">
        <w:rPr>
          <w:rFonts w:ascii="Times New Roman" w:hAnsi="Times New Roman" w:cs="Times New Roman"/>
          <w:sz w:val="28"/>
          <w:szCs w:val="28"/>
        </w:rPr>
        <w:t xml:space="preserve"> Г.Л., </w:t>
      </w:r>
      <w:proofErr w:type="spellStart"/>
      <w:r w:rsidRPr="0089663E">
        <w:rPr>
          <w:rFonts w:ascii="Times New Roman" w:hAnsi="Times New Roman" w:cs="Times New Roman"/>
          <w:sz w:val="28"/>
          <w:szCs w:val="28"/>
        </w:rPr>
        <w:t>Крыжановский</w:t>
      </w:r>
      <w:proofErr w:type="spellEnd"/>
      <w:r w:rsidRPr="0089663E">
        <w:rPr>
          <w:rFonts w:ascii="Times New Roman" w:hAnsi="Times New Roman" w:cs="Times New Roman"/>
          <w:sz w:val="28"/>
          <w:szCs w:val="28"/>
        </w:rPr>
        <w:t xml:space="preserve"> В.А. Биология. Полный курс: В 4 т. — издание 5-</w:t>
      </w:r>
    </w:p>
    <w:p w14:paraId="272EE75D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 xml:space="preserve">е, дополненное и переработанное. / Г.Л. </w:t>
      </w:r>
      <w:proofErr w:type="spellStart"/>
      <w:r w:rsidRPr="0089663E">
        <w:rPr>
          <w:rFonts w:ascii="Times New Roman" w:hAnsi="Times New Roman" w:cs="Times New Roman"/>
          <w:sz w:val="28"/>
          <w:szCs w:val="28"/>
        </w:rPr>
        <w:t>Билич</w:t>
      </w:r>
      <w:proofErr w:type="spellEnd"/>
      <w:r w:rsidRPr="0089663E">
        <w:rPr>
          <w:rFonts w:ascii="Times New Roman" w:hAnsi="Times New Roman" w:cs="Times New Roman"/>
          <w:sz w:val="28"/>
          <w:szCs w:val="28"/>
        </w:rPr>
        <w:t>— М.: Издательство Оникс, 2009. — Т. 1.</w:t>
      </w:r>
    </w:p>
    <w:p w14:paraId="4D6EAE41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— 864 с. — ISBN 978-5-488-02311-6.</w:t>
      </w:r>
    </w:p>
    <w:p w14:paraId="2A1FDACB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89663E">
        <w:rPr>
          <w:rFonts w:ascii="Times New Roman" w:hAnsi="Times New Roman" w:cs="Times New Roman"/>
          <w:sz w:val="28"/>
          <w:szCs w:val="28"/>
        </w:rPr>
        <w:t>Лотова</w:t>
      </w:r>
      <w:proofErr w:type="spellEnd"/>
      <w:r w:rsidRPr="0089663E">
        <w:rPr>
          <w:rFonts w:ascii="Times New Roman" w:hAnsi="Times New Roman" w:cs="Times New Roman"/>
          <w:sz w:val="28"/>
          <w:szCs w:val="28"/>
        </w:rPr>
        <w:t xml:space="preserve"> Л.И., Нилова М.В., </w:t>
      </w:r>
      <w:proofErr w:type="spellStart"/>
      <w:r w:rsidRPr="0089663E">
        <w:rPr>
          <w:rFonts w:ascii="Times New Roman" w:hAnsi="Times New Roman" w:cs="Times New Roman"/>
          <w:sz w:val="28"/>
          <w:szCs w:val="28"/>
        </w:rPr>
        <w:t>Рудько</w:t>
      </w:r>
      <w:proofErr w:type="spellEnd"/>
      <w:r w:rsidRPr="0089663E">
        <w:rPr>
          <w:rFonts w:ascii="Times New Roman" w:hAnsi="Times New Roman" w:cs="Times New Roman"/>
          <w:sz w:val="28"/>
          <w:szCs w:val="28"/>
        </w:rPr>
        <w:t xml:space="preserve"> А.И. Словарь </w:t>
      </w:r>
      <w:proofErr w:type="spellStart"/>
      <w:r w:rsidRPr="0089663E">
        <w:rPr>
          <w:rFonts w:ascii="Times New Roman" w:hAnsi="Times New Roman" w:cs="Times New Roman"/>
          <w:sz w:val="28"/>
          <w:szCs w:val="28"/>
        </w:rPr>
        <w:t>фитоанатомических</w:t>
      </w:r>
      <w:proofErr w:type="spellEnd"/>
    </w:p>
    <w:p w14:paraId="231955CB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 xml:space="preserve">терминов: учебное пособие. / Л.И. </w:t>
      </w:r>
      <w:proofErr w:type="spellStart"/>
      <w:r w:rsidRPr="0089663E">
        <w:rPr>
          <w:rFonts w:ascii="Times New Roman" w:hAnsi="Times New Roman" w:cs="Times New Roman"/>
          <w:sz w:val="28"/>
          <w:szCs w:val="28"/>
        </w:rPr>
        <w:t>Лотова</w:t>
      </w:r>
      <w:proofErr w:type="spellEnd"/>
      <w:r w:rsidRPr="0089663E">
        <w:rPr>
          <w:rFonts w:ascii="Times New Roman" w:hAnsi="Times New Roman" w:cs="Times New Roman"/>
          <w:sz w:val="28"/>
          <w:szCs w:val="28"/>
        </w:rPr>
        <w:t>— М.: Издательство ЛКИ, 2007. — 112 с. —</w:t>
      </w:r>
    </w:p>
    <w:p w14:paraId="1DFD217E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ISBN 978-5-382-00179-1.</w:t>
      </w:r>
    </w:p>
    <w:p w14:paraId="12FAA2F6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 xml:space="preserve">8. Васильев А.В., Воронин Н.С., </w:t>
      </w:r>
      <w:proofErr w:type="spellStart"/>
      <w:r w:rsidRPr="0089663E">
        <w:rPr>
          <w:rFonts w:ascii="Times New Roman" w:hAnsi="Times New Roman" w:cs="Times New Roman"/>
          <w:sz w:val="28"/>
          <w:szCs w:val="28"/>
        </w:rPr>
        <w:t>Еленевский</w:t>
      </w:r>
      <w:proofErr w:type="spellEnd"/>
      <w:r w:rsidRPr="0089663E">
        <w:rPr>
          <w:rFonts w:ascii="Times New Roman" w:hAnsi="Times New Roman" w:cs="Times New Roman"/>
          <w:sz w:val="28"/>
          <w:szCs w:val="28"/>
        </w:rPr>
        <w:t xml:space="preserve"> А.Г. и др. Ботаника. Анатомия и</w:t>
      </w:r>
    </w:p>
    <w:p w14:paraId="344A7615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морфология растений. / А.В. Васильев - М.: Просвещение, 1978.</w:t>
      </w:r>
    </w:p>
    <w:p w14:paraId="27A0DEBE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9. Воронин Н.С. Руководство к лабораторным занятиям по анатомии и</w:t>
      </w:r>
    </w:p>
    <w:p w14:paraId="618DF411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морфологии растений. / Н.С. Воронин - М.: Высшая школа, 1981.</w:t>
      </w:r>
    </w:p>
    <w:p w14:paraId="1DD9103C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 xml:space="preserve">10. Практикум по анатомии и морфологии растений /под ред. Л.Н. </w:t>
      </w:r>
      <w:proofErr w:type="spellStart"/>
      <w:r w:rsidRPr="0089663E">
        <w:rPr>
          <w:rFonts w:ascii="Times New Roman" w:hAnsi="Times New Roman" w:cs="Times New Roman"/>
          <w:sz w:val="28"/>
          <w:szCs w:val="28"/>
        </w:rPr>
        <w:t>Дорохиной</w:t>
      </w:r>
      <w:proofErr w:type="spellEnd"/>
      <w:r w:rsidRPr="0089663E">
        <w:rPr>
          <w:rFonts w:ascii="Times New Roman" w:hAnsi="Times New Roman" w:cs="Times New Roman"/>
          <w:sz w:val="28"/>
          <w:szCs w:val="28"/>
        </w:rPr>
        <w:t>.</w:t>
      </w:r>
    </w:p>
    <w:p w14:paraId="2B50A264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М.: Академия, 2001.</w:t>
      </w:r>
    </w:p>
    <w:p w14:paraId="4F72B2F0" w14:textId="77777777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11. Хржановский В.Г., Пономаренко С.В. Практикум по курсу общей ботаники.</w:t>
      </w:r>
    </w:p>
    <w:p w14:paraId="5D6FCF15" w14:textId="7E478E81" w:rsidR="00F30407" w:rsidRPr="0089663E" w:rsidRDefault="00F30407" w:rsidP="008966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63E">
        <w:rPr>
          <w:rFonts w:ascii="Times New Roman" w:hAnsi="Times New Roman" w:cs="Times New Roman"/>
          <w:sz w:val="28"/>
          <w:szCs w:val="28"/>
        </w:rPr>
        <w:t>/ В.Г. Хржановский - М.: Высшая школа, 1978.</w:t>
      </w:r>
    </w:p>
    <w:sectPr w:rsidR="00F30407" w:rsidRPr="0089663E" w:rsidSect="00690FCD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C000C4"/>
    <w:multiLevelType w:val="hybridMultilevel"/>
    <w:tmpl w:val="69F2C21A"/>
    <w:lvl w:ilvl="0" w:tplc="DB1A12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666281"/>
    <w:multiLevelType w:val="hybridMultilevel"/>
    <w:tmpl w:val="B6EE5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FCB"/>
    <w:rsid w:val="000A4716"/>
    <w:rsid w:val="00105C5F"/>
    <w:rsid w:val="001822A7"/>
    <w:rsid w:val="001C20AE"/>
    <w:rsid w:val="00252B4F"/>
    <w:rsid w:val="00267992"/>
    <w:rsid w:val="0029795D"/>
    <w:rsid w:val="002A795A"/>
    <w:rsid w:val="00357057"/>
    <w:rsid w:val="0038136E"/>
    <w:rsid w:val="003B0FF4"/>
    <w:rsid w:val="003E5A25"/>
    <w:rsid w:val="003E69B1"/>
    <w:rsid w:val="004B313D"/>
    <w:rsid w:val="00511A8F"/>
    <w:rsid w:val="00553614"/>
    <w:rsid w:val="005608EC"/>
    <w:rsid w:val="00573246"/>
    <w:rsid w:val="006241A2"/>
    <w:rsid w:val="00646DCE"/>
    <w:rsid w:val="00676327"/>
    <w:rsid w:val="00690FCD"/>
    <w:rsid w:val="006A269C"/>
    <w:rsid w:val="006A77DC"/>
    <w:rsid w:val="006D2739"/>
    <w:rsid w:val="006E16E2"/>
    <w:rsid w:val="0070339C"/>
    <w:rsid w:val="00763818"/>
    <w:rsid w:val="00785647"/>
    <w:rsid w:val="0089663E"/>
    <w:rsid w:val="008A16D5"/>
    <w:rsid w:val="008B06B1"/>
    <w:rsid w:val="008D70AF"/>
    <w:rsid w:val="008E6C98"/>
    <w:rsid w:val="00903B0D"/>
    <w:rsid w:val="0091020A"/>
    <w:rsid w:val="00921933"/>
    <w:rsid w:val="00932B8F"/>
    <w:rsid w:val="00AA2713"/>
    <w:rsid w:val="00B37A44"/>
    <w:rsid w:val="00B541B3"/>
    <w:rsid w:val="00BB0E5F"/>
    <w:rsid w:val="00BE5453"/>
    <w:rsid w:val="00C12FCB"/>
    <w:rsid w:val="00C412D1"/>
    <w:rsid w:val="00CC393F"/>
    <w:rsid w:val="00D0598C"/>
    <w:rsid w:val="00DF236B"/>
    <w:rsid w:val="00E17E64"/>
    <w:rsid w:val="00E86045"/>
    <w:rsid w:val="00EA558D"/>
    <w:rsid w:val="00F30407"/>
    <w:rsid w:val="00F437E5"/>
    <w:rsid w:val="00F66DA1"/>
    <w:rsid w:val="00FA75FC"/>
    <w:rsid w:val="00FC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4F363"/>
  <w15:chartTrackingRefBased/>
  <w15:docId w15:val="{472C6D0B-1C03-428E-A834-B0A91596A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63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2B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7335056</TotalTime>
  <Pages>1</Pages>
  <Words>2879</Words>
  <Characters>16414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РЭБЦ</dc:creator>
  <cp:keywords/>
  <dc:description/>
  <cp:lastModifiedBy>Марха Мунгашева</cp:lastModifiedBy>
  <cp:revision>60</cp:revision>
  <dcterms:created xsi:type="dcterms:W3CDTF">2023-12-05T15:41:00Z</dcterms:created>
  <dcterms:modified xsi:type="dcterms:W3CDTF">2023-12-29T12:50:00Z</dcterms:modified>
</cp:coreProperties>
</file>