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5D" w:rsidRDefault="007943FA">
      <w:pPr>
        <w:spacing w:after="0" w:line="360" w:lineRule="auto"/>
        <w:ind w:firstLineChars="200" w:firstLine="560"/>
        <w:jc w:val="center"/>
        <w:outlineLvl w:val="1"/>
        <w:rPr>
          <w:szCs w:val="28"/>
        </w:rPr>
      </w:pPr>
      <w:r>
        <w:rPr>
          <w:szCs w:val="28"/>
        </w:rPr>
        <w:t>Специализированный учебно-научный центр федерального государственного автономного образовательного учреждения высшего образования «Уральский федеральный университет имени первого Президента Б. Н. Ельцина» Свердловская область</w:t>
      </w:r>
    </w:p>
    <w:p w:rsidR="001F085D" w:rsidRDefault="001F085D">
      <w:pPr>
        <w:spacing w:after="0" w:line="360" w:lineRule="auto"/>
        <w:ind w:firstLineChars="200" w:firstLine="560"/>
        <w:jc w:val="center"/>
        <w:outlineLvl w:val="1"/>
        <w:rPr>
          <w:szCs w:val="28"/>
        </w:rPr>
      </w:pPr>
    </w:p>
    <w:p w:rsidR="00B2351A" w:rsidRDefault="00B2351A" w:rsidP="00B2351A">
      <w:pPr>
        <w:spacing w:after="0" w:line="240" w:lineRule="auto"/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Свердловская область</w:t>
      </w:r>
    </w:p>
    <w:p w:rsidR="00B2351A" w:rsidRPr="00DC5244" w:rsidRDefault="00B2351A" w:rsidP="00B2351A">
      <w:pPr>
        <w:spacing w:after="0" w:line="240" w:lineRule="auto"/>
        <w:jc w:val="center"/>
        <w:rPr>
          <w:szCs w:val="28"/>
        </w:rPr>
      </w:pPr>
      <w:r>
        <w:rPr>
          <w:rStyle w:val="fontstyle01"/>
        </w:rPr>
        <w:t>Региональный этап Всероссийского конкурса юных исследователей</w:t>
      </w:r>
      <w:r>
        <w:rPr>
          <w:szCs w:val="28"/>
        </w:rPr>
        <w:br/>
      </w:r>
      <w:r>
        <w:rPr>
          <w:rStyle w:val="fontstyle01"/>
        </w:rPr>
        <w:t>окружающей среды имени Б.В. Всесвятского</w:t>
      </w:r>
    </w:p>
    <w:p w:rsidR="001F085D" w:rsidRDefault="001F085D">
      <w:pPr>
        <w:spacing w:after="0" w:line="360" w:lineRule="auto"/>
        <w:ind w:firstLineChars="200" w:firstLine="560"/>
        <w:jc w:val="center"/>
        <w:outlineLvl w:val="1"/>
      </w:pPr>
    </w:p>
    <w:p w:rsidR="001F085D" w:rsidRDefault="001F085D">
      <w:pPr>
        <w:spacing w:after="0" w:line="360" w:lineRule="auto"/>
        <w:ind w:firstLineChars="200" w:firstLine="560"/>
        <w:jc w:val="center"/>
        <w:outlineLvl w:val="1"/>
      </w:pPr>
    </w:p>
    <w:p w:rsidR="001F085D" w:rsidRDefault="001F085D">
      <w:pPr>
        <w:spacing w:after="0" w:line="360" w:lineRule="auto"/>
        <w:ind w:firstLineChars="200" w:firstLine="640"/>
        <w:jc w:val="center"/>
        <w:outlineLvl w:val="1"/>
        <w:rPr>
          <w:sz w:val="32"/>
        </w:rPr>
      </w:pPr>
    </w:p>
    <w:p w:rsidR="001F085D" w:rsidRDefault="007943FA">
      <w:pPr>
        <w:spacing w:after="0" w:line="360" w:lineRule="auto"/>
        <w:ind w:firstLineChars="200" w:firstLine="640"/>
        <w:jc w:val="center"/>
        <w:rPr>
          <w:sz w:val="32"/>
        </w:rPr>
      </w:pPr>
      <w:r>
        <w:rPr>
          <w:sz w:val="32"/>
        </w:rPr>
        <w:t xml:space="preserve">«Использование культуры бактерий </w:t>
      </w:r>
      <w:proofErr w:type="spellStart"/>
      <w:r>
        <w:rPr>
          <w:i/>
          <w:sz w:val="32"/>
        </w:rPr>
        <w:t>Azotobacter</w:t>
      </w:r>
      <w:proofErr w:type="spellEnd"/>
      <w:r>
        <w:rPr>
          <w:i/>
          <w:sz w:val="32"/>
        </w:rPr>
        <w:t xml:space="preserve"> </w:t>
      </w:r>
      <w:r>
        <w:rPr>
          <w:sz w:val="32"/>
        </w:rPr>
        <w:t>для повышения эффективности выращивания салата в условиях гидропоники»</w:t>
      </w:r>
    </w:p>
    <w:p w:rsidR="001F085D" w:rsidRDefault="001F085D">
      <w:pPr>
        <w:spacing w:after="0" w:line="360" w:lineRule="auto"/>
        <w:ind w:firstLineChars="200" w:firstLine="560"/>
        <w:jc w:val="center"/>
      </w:pPr>
    </w:p>
    <w:p w:rsidR="001F085D" w:rsidRDefault="001F085D">
      <w:pPr>
        <w:spacing w:after="0" w:line="360" w:lineRule="auto"/>
        <w:ind w:firstLineChars="200" w:firstLine="560"/>
        <w:jc w:val="right"/>
      </w:pPr>
    </w:p>
    <w:p w:rsidR="001F085D" w:rsidRDefault="001F085D">
      <w:pPr>
        <w:spacing w:after="0" w:line="360" w:lineRule="auto"/>
        <w:ind w:firstLineChars="200" w:firstLine="560"/>
        <w:jc w:val="right"/>
      </w:pPr>
    </w:p>
    <w:p w:rsidR="001F085D" w:rsidRDefault="001F085D">
      <w:pPr>
        <w:spacing w:after="0" w:line="360" w:lineRule="auto"/>
        <w:ind w:firstLineChars="200" w:firstLine="560"/>
        <w:jc w:val="right"/>
      </w:pPr>
    </w:p>
    <w:p w:rsidR="001F085D" w:rsidRDefault="001F085D">
      <w:pPr>
        <w:spacing w:after="0" w:line="360" w:lineRule="auto"/>
        <w:ind w:firstLineChars="200" w:firstLine="560"/>
        <w:jc w:val="right"/>
      </w:pPr>
    </w:p>
    <w:p w:rsidR="001F085D" w:rsidRDefault="001F085D">
      <w:pPr>
        <w:spacing w:after="0" w:line="360" w:lineRule="auto"/>
        <w:ind w:firstLineChars="200" w:firstLine="560"/>
        <w:jc w:val="right"/>
      </w:pPr>
    </w:p>
    <w:p w:rsidR="001F085D" w:rsidRDefault="007943FA">
      <w:pPr>
        <w:spacing w:after="0" w:line="360" w:lineRule="auto"/>
        <w:ind w:firstLineChars="200" w:firstLine="560"/>
        <w:jc w:val="right"/>
      </w:pPr>
      <w:r>
        <w:t xml:space="preserve">Автор: </w:t>
      </w:r>
    </w:p>
    <w:p w:rsidR="001F085D" w:rsidRDefault="007943FA">
      <w:pPr>
        <w:spacing w:after="0" w:line="360" w:lineRule="auto"/>
        <w:ind w:firstLineChars="200" w:firstLine="560"/>
        <w:jc w:val="right"/>
      </w:pPr>
      <w:r>
        <w:t xml:space="preserve">Богомолова Екатерина Дмитриевна - </w:t>
      </w:r>
    </w:p>
    <w:p w:rsidR="001F085D" w:rsidRDefault="007943FA">
      <w:pPr>
        <w:spacing w:after="0" w:line="360" w:lineRule="auto"/>
        <w:ind w:firstLineChars="200" w:firstLine="560"/>
        <w:jc w:val="right"/>
      </w:pPr>
      <w:r>
        <w:t xml:space="preserve"> ученица 10 л класса СУНЦ </w:t>
      </w:r>
      <w:proofErr w:type="spellStart"/>
      <w:r>
        <w:t>УрФУ</w:t>
      </w:r>
      <w:proofErr w:type="spellEnd"/>
      <w:r>
        <w:t>,</w:t>
      </w:r>
    </w:p>
    <w:p w:rsidR="001F085D" w:rsidRDefault="007943FA">
      <w:pPr>
        <w:spacing w:after="0" w:line="360" w:lineRule="auto"/>
        <w:ind w:firstLineChars="200" w:firstLine="560"/>
        <w:jc w:val="right"/>
      </w:pPr>
      <w:r>
        <w:t>Руководитель:</w:t>
      </w:r>
    </w:p>
    <w:p w:rsidR="001F085D" w:rsidRDefault="007943FA">
      <w:pPr>
        <w:spacing w:after="0" w:line="360" w:lineRule="auto"/>
        <w:ind w:firstLineChars="200" w:firstLine="560"/>
        <w:jc w:val="right"/>
      </w:pPr>
      <w:r>
        <w:t xml:space="preserve">Шабалина Анна Андреевна - </w:t>
      </w:r>
    </w:p>
    <w:p w:rsidR="001F085D" w:rsidRDefault="007943FA">
      <w:pPr>
        <w:spacing w:after="0" w:line="360" w:lineRule="auto"/>
        <w:ind w:firstLineChars="200" w:firstLine="560"/>
        <w:jc w:val="right"/>
        <w:outlineLvl w:val="1"/>
      </w:pPr>
      <w:r>
        <w:t xml:space="preserve">                    учитель химии и биологии, СУНЦ </w:t>
      </w:r>
      <w:proofErr w:type="spellStart"/>
      <w:r>
        <w:t>УрФУ</w:t>
      </w:r>
      <w:proofErr w:type="spellEnd"/>
    </w:p>
    <w:p w:rsidR="001F085D" w:rsidRDefault="001F085D">
      <w:pPr>
        <w:spacing w:after="0" w:line="360" w:lineRule="auto"/>
        <w:ind w:firstLineChars="200" w:firstLine="560"/>
        <w:jc w:val="right"/>
        <w:outlineLvl w:val="1"/>
      </w:pPr>
    </w:p>
    <w:p w:rsidR="001F085D" w:rsidRDefault="001F085D">
      <w:pPr>
        <w:spacing w:after="0" w:line="360" w:lineRule="auto"/>
        <w:ind w:firstLineChars="200" w:firstLine="560"/>
        <w:jc w:val="right"/>
        <w:outlineLvl w:val="1"/>
      </w:pPr>
    </w:p>
    <w:p w:rsidR="001F085D" w:rsidRDefault="001F085D" w:rsidP="00B2351A">
      <w:pPr>
        <w:spacing w:after="0" w:line="360" w:lineRule="auto"/>
        <w:outlineLvl w:val="1"/>
      </w:pPr>
    </w:p>
    <w:p w:rsidR="001F085D" w:rsidRDefault="007943FA">
      <w:pPr>
        <w:spacing w:after="0" w:line="360" w:lineRule="auto"/>
        <w:ind w:firstLineChars="200" w:firstLine="560"/>
        <w:jc w:val="center"/>
        <w:outlineLvl w:val="1"/>
        <w:rPr>
          <w:b/>
        </w:rPr>
      </w:pPr>
      <w:r>
        <w:t>г. Екатеринбург 2023 год</w:t>
      </w:r>
      <w:r>
        <w:br w:type="page"/>
      </w:r>
      <w:r>
        <w:rPr>
          <w:b/>
        </w:rPr>
        <w:lastRenderedPageBreak/>
        <w:t>ОГЛАВЛЕНИЕ</w:t>
      </w:r>
    </w:p>
    <w:p w:rsidR="00D84C51" w:rsidRDefault="00D84C51" w:rsidP="00D84C51">
      <w:pPr>
        <w:spacing w:after="0" w:line="360" w:lineRule="auto"/>
        <w:ind w:firstLineChars="200" w:firstLine="562"/>
        <w:jc w:val="center"/>
        <w:outlineLvl w:val="1"/>
        <w:rPr>
          <w:b/>
        </w:rPr>
      </w:pPr>
    </w:p>
    <w:p w:rsidR="004032EF" w:rsidRPr="00DE4A98" w:rsidRDefault="004032EF" w:rsidP="00DE4A98">
      <w:pPr>
        <w:pStyle w:val="1"/>
        <w:spacing w:before="0" w:after="0" w:line="360" w:lineRule="auto"/>
        <w:jc w:val="left"/>
        <w:rPr>
          <w:b w:val="0"/>
          <w:sz w:val="24"/>
        </w:rPr>
      </w:pPr>
      <w:r w:rsidRPr="00DE4A98">
        <w:rPr>
          <w:b w:val="0"/>
          <w:sz w:val="24"/>
        </w:rPr>
        <w:t>ВВЕДЕНИЕ</w:t>
      </w:r>
      <w:r w:rsidR="00FC3389">
        <w:rPr>
          <w:b w:val="0"/>
          <w:sz w:val="24"/>
        </w:rPr>
        <w:t>………………………………………………………………………………</w:t>
      </w:r>
      <w:r w:rsidRPr="00DE4A98">
        <w:rPr>
          <w:b w:val="0"/>
          <w:sz w:val="24"/>
        </w:rPr>
        <w:t xml:space="preserve"> 3</w:t>
      </w:r>
    </w:p>
    <w:p w:rsidR="004032EF" w:rsidRDefault="004032EF" w:rsidP="004032EF">
      <w:pPr>
        <w:rPr>
          <w:sz w:val="24"/>
          <w:szCs w:val="28"/>
        </w:rPr>
      </w:pPr>
      <w:r w:rsidRPr="004032EF">
        <w:rPr>
          <w:sz w:val="24"/>
        </w:rPr>
        <w:t>1. БИОЛОГИЧЕСКИЕ ОСОБЕННОСТИ БАКТЕРИЙ РОДА</w:t>
      </w:r>
      <w:r w:rsidRPr="004032EF">
        <w:rPr>
          <w:sz w:val="24"/>
          <w:szCs w:val="24"/>
        </w:rPr>
        <w:t xml:space="preserve"> </w:t>
      </w:r>
      <w:r w:rsidRPr="00B2351A">
        <w:rPr>
          <w:i/>
          <w:sz w:val="24"/>
          <w:szCs w:val="24"/>
        </w:rPr>
        <w:t>AZOTOBACTER</w:t>
      </w:r>
      <w:r w:rsidRPr="00B2351A">
        <w:rPr>
          <w:i/>
          <w:sz w:val="24"/>
          <w:szCs w:val="28"/>
        </w:rPr>
        <w:t xml:space="preserve"> </w:t>
      </w:r>
      <w:r w:rsidR="00FC3389">
        <w:rPr>
          <w:sz w:val="24"/>
          <w:szCs w:val="28"/>
        </w:rPr>
        <w:t>……</w:t>
      </w:r>
      <w:r>
        <w:rPr>
          <w:sz w:val="24"/>
          <w:szCs w:val="28"/>
        </w:rPr>
        <w:t>5</w:t>
      </w:r>
    </w:p>
    <w:p w:rsidR="004032EF" w:rsidRPr="004032EF" w:rsidRDefault="004032EF" w:rsidP="004032EF">
      <w:pPr>
        <w:rPr>
          <w:sz w:val="24"/>
        </w:rPr>
      </w:pPr>
      <w:r w:rsidRPr="004032EF">
        <w:rPr>
          <w:sz w:val="24"/>
        </w:rPr>
        <w:t xml:space="preserve">1.1. Возможности использования бактерий рода </w:t>
      </w:r>
      <w:proofErr w:type="spellStart"/>
      <w:r w:rsidRPr="00B2351A">
        <w:rPr>
          <w:i/>
          <w:sz w:val="24"/>
        </w:rPr>
        <w:t>Azotobacter</w:t>
      </w:r>
      <w:proofErr w:type="spellEnd"/>
      <w:r>
        <w:rPr>
          <w:sz w:val="24"/>
        </w:rPr>
        <w:t xml:space="preserve"> </w:t>
      </w:r>
      <w:r w:rsidRPr="004032EF">
        <w:rPr>
          <w:sz w:val="24"/>
        </w:rPr>
        <w:t xml:space="preserve">в современных </w:t>
      </w:r>
      <w:proofErr w:type="spellStart"/>
      <w:r w:rsidRPr="004032EF">
        <w:rPr>
          <w:sz w:val="24"/>
        </w:rPr>
        <w:t>агро</w:t>
      </w:r>
      <w:proofErr w:type="spellEnd"/>
      <w:r w:rsidRPr="004032EF">
        <w:rPr>
          <w:sz w:val="24"/>
        </w:rPr>
        <w:t xml:space="preserve">- и биотехнологиях </w:t>
      </w:r>
      <w:r w:rsidR="00FC3389">
        <w:rPr>
          <w:sz w:val="24"/>
        </w:rPr>
        <w:t>………………………………………………………………………….5</w:t>
      </w:r>
    </w:p>
    <w:p w:rsidR="004032EF" w:rsidRPr="004032EF" w:rsidRDefault="004032EF" w:rsidP="004032EF">
      <w:pPr>
        <w:rPr>
          <w:sz w:val="24"/>
          <w:szCs w:val="28"/>
        </w:rPr>
      </w:pPr>
      <w:r w:rsidRPr="004032EF">
        <w:rPr>
          <w:sz w:val="24"/>
        </w:rPr>
        <w:t>2. ГИДРОПОННОЕ ВЫРАЩИВАНИЕ РАСТЕНИЙ</w:t>
      </w:r>
      <w:r w:rsidR="00FC3389">
        <w:rPr>
          <w:sz w:val="24"/>
        </w:rPr>
        <w:t>…………………………………</w:t>
      </w:r>
      <w:r>
        <w:rPr>
          <w:sz w:val="24"/>
          <w:szCs w:val="28"/>
        </w:rPr>
        <w:t>6</w:t>
      </w:r>
    </w:p>
    <w:p w:rsidR="004032EF" w:rsidRPr="004032EF" w:rsidRDefault="004032EF" w:rsidP="004032EF">
      <w:pPr>
        <w:rPr>
          <w:sz w:val="24"/>
        </w:rPr>
      </w:pPr>
      <w:r w:rsidRPr="004032EF">
        <w:rPr>
          <w:sz w:val="24"/>
        </w:rPr>
        <w:t xml:space="preserve">3. ПРАКТИЧЕСКАЯ ЧАСТЬ </w:t>
      </w:r>
      <w:r w:rsidR="00FC3389">
        <w:rPr>
          <w:sz w:val="24"/>
        </w:rPr>
        <w:t>…………………………………………………………...</w:t>
      </w:r>
      <w:r w:rsidRPr="004032EF">
        <w:rPr>
          <w:sz w:val="24"/>
        </w:rPr>
        <w:t>7</w:t>
      </w:r>
    </w:p>
    <w:p w:rsidR="004032EF" w:rsidRPr="004032EF" w:rsidRDefault="004032EF" w:rsidP="004032EF">
      <w:pPr>
        <w:rPr>
          <w:sz w:val="24"/>
        </w:rPr>
      </w:pPr>
      <w:r w:rsidRPr="004032EF">
        <w:rPr>
          <w:sz w:val="24"/>
        </w:rPr>
        <w:t>3.1.Методика эксперимента</w:t>
      </w:r>
      <w:r>
        <w:rPr>
          <w:sz w:val="24"/>
        </w:rPr>
        <w:t xml:space="preserve"> </w:t>
      </w:r>
      <w:r w:rsidR="00FC3389">
        <w:rPr>
          <w:sz w:val="24"/>
        </w:rPr>
        <w:t>…………………………………………………………….</w:t>
      </w:r>
      <w:r w:rsidRPr="004032EF">
        <w:rPr>
          <w:sz w:val="24"/>
        </w:rPr>
        <w:t>7</w:t>
      </w:r>
    </w:p>
    <w:p w:rsidR="004032EF" w:rsidRPr="004032EF" w:rsidRDefault="00A378F9" w:rsidP="004032EF">
      <w:pPr>
        <w:rPr>
          <w:sz w:val="24"/>
        </w:rPr>
      </w:pPr>
      <w:r>
        <w:rPr>
          <w:sz w:val="24"/>
        </w:rPr>
        <w:t>3</w:t>
      </w:r>
      <w:r w:rsidR="004032EF" w:rsidRPr="004032EF">
        <w:rPr>
          <w:sz w:val="24"/>
        </w:rPr>
        <w:t>.2. Результаты исследования</w:t>
      </w:r>
      <w:r w:rsidR="00FC3389">
        <w:rPr>
          <w:sz w:val="24"/>
        </w:rPr>
        <w:t>…………………………………………………………...</w:t>
      </w:r>
      <w:r w:rsidR="004032EF">
        <w:rPr>
          <w:sz w:val="24"/>
        </w:rPr>
        <w:t>8</w:t>
      </w:r>
    </w:p>
    <w:p w:rsidR="004032EF" w:rsidRDefault="004032EF" w:rsidP="004032EF">
      <w:pPr>
        <w:rPr>
          <w:sz w:val="24"/>
        </w:rPr>
      </w:pPr>
      <w:r>
        <w:rPr>
          <w:sz w:val="24"/>
        </w:rPr>
        <w:t>ВЫВОДЫ</w:t>
      </w:r>
      <w:r w:rsidRPr="004032EF">
        <w:rPr>
          <w:sz w:val="24"/>
        </w:rPr>
        <w:t xml:space="preserve"> </w:t>
      </w:r>
      <w:r w:rsidR="00FC3389">
        <w:rPr>
          <w:sz w:val="24"/>
        </w:rPr>
        <w:t>……………………………………………………………………………….</w:t>
      </w:r>
      <w:r>
        <w:rPr>
          <w:sz w:val="24"/>
        </w:rPr>
        <w:t>12</w:t>
      </w:r>
    </w:p>
    <w:p w:rsidR="004032EF" w:rsidRPr="004032EF" w:rsidRDefault="004032EF" w:rsidP="004032EF">
      <w:pPr>
        <w:rPr>
          <w:sz w:val="24"/>
        </w:rPr>
      </w:pPr>
      <w:r>
        <w:rPr>
          <w:sz w:val="24"/>
        </w:rPr>
        <w:t>ЗАКЛЮЧЕНИЕ</w:t>
      </w:r>
      <w:r w:rsidRPr="004032EF">
        <w:rPr>
          <w:sz w:val="24"/>
        </w:rPr>
        <w:t xml:space="preserve"> </w:t>
      </w:r>
      <w:r w:rsidR="00FC3389">
        <w:rPr>
          <w:sz w:val="24"/>
        </w:rPr>
        <w:t>…………………………………………………………………………</w:t>
      </w:r>
      <w:r>
        <w:rPr>
          <w:sz w:val="24"/>
        </w:rPr>
        <w:t>13</w:t>
      </w:r>
    </w:p>
    <w:p w:rsidR="004032EF" w:rsidRPr="004032EF" w:rsidRDefault="004032EF" w:rsidP="004032EF">
      <w:pPr>
        <w:rPr>
          <w:sz w:val="24"/>
        </w:rPr>
      </w:pPr>
      <w:r>
        <w:rPr>
          <w:sz w:val="24"/>
        </w:rPr>
        <w:t>СПИСОК ЛИТЕРАТУРЫ</w:t>
      </w:r>
      <w:r w:rsidRPr="004032EF">
        <w:rPr>
          <w:sz w:val="24"/>
        </w:rPr>
        <w:t xml:space="preserve"> </w:t>
      </w:r>
      <w:r w:rsidR="00FC3389">
        <w:rPr>
          <w:sz w:val="24"/>
        </w:rPr>
        <w:t>……………………………………………………………...</w:t>
      </w:r>
      <w:r>
        <w:rPr>
          <w:sz w:val="24"/>
        </w:rPr>
        <w:t>14</w:t>
      </w:r>
    </w:p>
    <w:p w:rsidR="004032EF" w:rsidRPr="004032EF" w:rsidRDefault="004032EF" w:rsidP="004032EF">
      <w:pPr>
        <w:rPr>
          <w:sz w:val="24"/>
        </w:rPr>
      </w:pPr>
      <w:r>
        <w:rPr>
          <w:sz w:val="24"/>
        </w:rPr>
        <w:t>ПРИЛОЖЕНИЯ</w:t>
      </w:r>
      <w:r w:rsidRPr="004032EF">
        <w:rPr>
          <w:sz w:val="24"/>
        </w:rPr>
        <w:t xml:space="preserve"> </w:t>
      </w:r>
      <w:r w:rsidR="00FC3389">
        <w:rPr>
          <w:sz w:val="24"/>
        </w:rPr>
        <w:t>………………………………………………………………………...</w:t>
      </w:r>
      <w:r>
        <w:rPr>
          <w:sz w:val="24"/>
        </w:rPr>
        <w:t>16</w:t>
      </w:r>
    </w:p>
    <w:p w:rsidR="001F085D" w:rsidRDefault="007943FA" w:rsidP="00D84C51">
      <w:pPr>
        <w:spacing w:after="0" w:line="360" w:lineRule="auto"/>
        <w:ind w:firstLineChars="200" w:firstLine="560"/>
      </w:pPr>
      <w:r>
        <w:br w:type="page"/>
      </w:r>
    </w:p>
    <w:p w:rsidR="001F085D" w:rsidRDefault="007943FA" w:rsidP="00C42137">
      <w:pPr>
        <w:pStyle w:val="1"/>
        <w:spacing w:before="0" w:after="0" w:line="360" w:lineRule="auto"/>
        <w:rPr>
          <w:szCs w:val="28"/>
        </w:rPr>
      </w:pPr>
      <w:bookmarkStart w:id="0" w:name="__RefHeading___65"/>
      <w:bookmarkEnd w:id="0"/>
      <w:r>
        <w:rPr>
          <w:szCs w:val="28"/>
        </w:rPr>
        <w:lastRenderedPageBreak/>
        <w:t>ВВЕДЕНИЕ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 xml:space="preserve">За последнее время в мире возникла проблема истощения почв на фоне быстрого роста населения и высокого спроса на сельскохозяйственную продукцию, что приводит к изъятию и распашке почв природных ландшафтов и к росту применения химических удобрений. Поэтому очень остро стоит проблема, как улучшить плодородие почвы, не прибегая к использованию химических удобрений, и есть ли альтернатива выращивания сельскохозяйственных культур без использования почвы. Одним из методов естественного восстановления почвы является внесение в нее </w:t>
      </w:r>
      <w:r>
        <w:rPr>
          <w:lang w:val="en-US"/>
        </w:rPr>
        <w:t>PGPR</w:t>
      </w:r>
      <w:r>
        <w:t xml:space="preserve"> микроорганизмов [9] - бактерий, способных к </w:t>
      </w:r>
      <w:proofErr w:type="spellStart"/>
      <w:r>
        <w:t>азотфиксации</w:t>
      </w:r>
      <w:proofErr w:type="spellEnd"/>
      <w:r>
        <w:t xml:space="preserve">, </w:t>
      </w:r>
      <w:proofErr w:type="spellStart"/>
      <w:r>
        <w:t>фосфатмобилизации</w:t>
      </w:r>
      <w:proofErr w:type="spellEnd"/>
      <w:r>
        <w:t xml:space="preserve">, продукции </w:t>
      </w:r>
      <w:proofErr w:type="spellStart"/>
      <w:r>
        <w:t>сидерофоров</w:t>
      </w:r>
      <w:proofErr w:type="spellEnd"/>
      <w:r>
        <w:t xml:space="preserve"> и др. А самым перспективным на сегодняшний день способом беспочвенного выращивания растений является гидропоника [6].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rStyle w:val="14"/>
          <w:b/>
        </w:rPr>
        <w:t>Актуальность</w:t>
      </w:r>
      <w:r>
        <w:rPr>
          <w:rStyle w:val="14"/>
        </w:rPr>
        <w:t xml:space="preserve">. В </w:t>
      </w:r>
      <w:r>
        <w:t xml:space="preserve">2015 году </w:t>
      </w:r>
      <w:hyperlink r:id="rId8" w:tooltip="Генеральная ассамблея ООН" w:history="1">
        <w:r>
          <w:t>Генеральной ассамблеей ООН</w:t>
        </w:r>
      </w:hyperlink>
      <w:r>
        <w:t xml:space="preserve"> были сформулированы 17 целей устойчивого развития до 2030 года [11]. Концепция устойчивого развития появилась в процессе объединения трёх основных точек зрения: экономической, социальной и экологической. Второй целью устойчивого развития является ликвидация голода, обеспечение продовольственной безопасности и улучшение </w:t>
      </w:r>
      <w:proofErr w:type="gramStart"/>
      <w:r>
        <w:t>питания</w:t>
      </w:r>
      <w:proofErr w:type="gramEnd"/>
      <w:r>
        <w:t xml:space="preserve"> и содействие устойчивому развитию сельского хозяйства. А </w:t>
      </w:r>
      <w:r>
        <w:rPr>
          <w:rStyle w:val="14"/>
        </w:rPr>
        <w:t xml:space="preserve">15-й целью является защита, восстановление экосистем суши и содействие их рациональному использованию, рациональное управление лесами, борьба с опустыниванием, прекращение и обращение вспять процесса деградации земель и прекращение процесса утраты биологического разнообразия. И, используя бактериальные удобрения, можно восстановить плодородие истощенных почв не ухудшая, а даже улучшая при этом качество выращиваемой на ней продукции. При этом использование гидропонных установок должно снизить нагрузку на почву, что также будет способствовать сохранению больших почвенных площадей от деградации. </w:t>
      </w:r>
    </w:p>
    <w:p w:rsidR="001F085D" w:rsidRDefault="007943FA" w:rsidP="00D84C51">
      <w:pPr>
        <w:spacing w:after="0" w:line="360" w:lineRule="auto"/>
        <w:ind w:firstLineChars="200" w:firstLine="560"/>
        <w:jc w:val="both"/>
        <w:rPr>
          <w:rStyle w:val="14"/>
        </w:rPr>
      </w:pPr>
      <w:r>
        <w:rPr>
          <w:rStyle w:val="14"/>
        </w:rPr>
        <w:lastRenderedPageBreak/>
        <w:t>Таким образом, используя бактерии, стимулирующие рост растений, можно повысить эффективность гидропонного выращивания растений: ускорить сроки созревания, увеличить урожайность и улучшить качество урожая.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rStyle w:val="14"/>
          <w:b/>
        </w:rPr>
        <w:t>Гипотеза</w:t>
      </w:r>
      <w:r>
        <w:rPr>
          <w:rStyle w:val="14"/>
        </w:rPr>
        <w:t>: в условиях учебной лаборатории можно круглогодично выращивать салатную зелень ги</w:t>
      </w:r>
      <w:r>
        <w:t xml:space="preserve">дропонным способом, повышая урожайность и качество урожая с помощью бактерий </w:t>
      </w:r>
      <w:proofErr w:type="spellStart"/>
      <w:r>
        <w:rPr>
          <w:i/>
        </w:rPr>
        <w:t>Azotobacter</w:t>
      </w:r>
      <w:proofErr w:type="spellEnd"/>
      <w:r>
        <w:rPr>
          <w:i/>
        </w:rPr>
        <w:t xml:space="preserve">. 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</w:rPr>
        <w:t>Цель</w:t>
      </w:r>
      <w:r>
        <w:t xml:space="preserve">: оценить эффективность бактеризации салата культурой </w:t>
      </w:r>
      <w:proofErr w:type="spellStart"/>
      <w:r>
        <w:rPr>
          <w:i/>
          <w:iCs/>
          <w:lang w:val="en-US"/>
        </w:rPr>
        <w:t>Azotobacter</w:t>
      </w:r>
      <w:proofErr w:type="spellEnd"/>
      <w:r>
        <w:rPr>
          <w:i/>
          <w:iCs/>
        </w:rPr>
        <w:t xml:space="preserve"> </w:t>
      </w:r>
      <w:r>
        <w:t>в условиях гидропонного выращивания</w:t>
      </w:r>
    </w:p>
    <w:p w:rsidR="001F085D" w:rsidRDefault="007943FA" w:rsidP="00386DE5">
      <w:pPr>
        <w:spacing w:after="0" w:line="360" w:lineRule="auto"/>
        <w:ind w:firstLineChars="200" w:firstLine="562"/>
        <w:jc w:val="both"/>
        <w:rPr>
          <w:b/>
        </w:rPr>
      </w:pPr>
      <w:r>
        <w:rPr>
          <w:b/>
        </w:rPr>
        <w:t>Задачи: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>1. Создать условия для гидропонного выращивания салата латук;</w:t>
      </w:r>
    </w:p>
    <w:p w:rsidR="001F085D" w:rsidRDefault="007943FA">
      <w:pPr>
        <w:spacing w:after="0" w:line="360" w:lineRule="auto"/>
        <w:ind w:firstLineChars="200" w:firstLine="560"/>
        <w:jc w:val="both"/>
        <w:rPr>
          <w:iCs/>
        </w:rPr>
      </w:pPr>
      <w:r>
        <w:t xml:space="preserve">2. Выделить из почвенных проб бактерии рода </w:t>
      </w:r>
      <w:proofErr w:type="spellStart"/>
      <w:r>
        <w:rPr>
          <w:i/>
        </w:rPr>
        <w:t>Azotobacter</w:t>
      </w:r>
      <w:proofErr w:type="spellEnd"/>
      <w:r>
        <w:rPr>
          <w:i/>
        </w:rPr>
        <w:t xml:space="preserve"> </w:t>
      </w:r>
      <w:r>
        <w:rPr>
          <w:iCs/>
        </w:rPr>
        <w:t>и вырастить чистую культуру;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>3. Провести эксперименты по бактеризации растений с помощью данных микроорганизмов;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>4. Провести морфометрические измерения и химический анализ вегетативной массы урожая.</w:t>
      </w:r>
    </w:p>
    <w:p w:rsidR="001F085D" w:rsidRDefault="001F085D">
      <w:pPr>
        <w:spacing w:after="0" w:line="360" w:lineRule="auto"/>
        <w:ind w:firstLineChars="200" w:firstLine="560"/>
        <w:jc w:val="both"/>
      </w:pPr>
    </w:p>
    <w:p w:rsidR="001F085D" w:rsidRDefault="007943FA">
      <w:pPr>
        <w:spacing w:after="0" w:line="360" w:lineRule="auto"/>
        <w:ind w:firstLineChars="200" w:firstLine="560"/>
        <w:jc w:val="both"/>
      </w:pPr>
      <w:bookmarkStart w:id="1" w:name="__RefHeading___66"/>
      <w:bookmarkEnd w:id="1"/>
      <w:r>
        <w:br w:type="page"/>
      </w:r>
    </w:p>
    <w:p w:rsidR="001F085D" w:rsidRPr="00B2351A" w:rsidRDefault="007943FA" w:rsidP="00D84C51">
      <w:pPr>
        <w:pStyle w:val="1"/>
        <w:rPr>
          <w:i/>
          <w:szCs w:val="24"/>
        </w:rPr>
      </w:pPr>
      <w:r w:rsidRPr="00D84C51">
        <w:lastRenderedPageBreak/>
        <w:t>1.</w:t>
      </w:r>
      <w:r w:rsidR="00622E6C" w:rsidRPr="00D84C51">
        <w:t xml:space="preserve"> </w:t>
      </w:r>
      <w:r w:rsidRPr="00D84C51">
        <w:t>БИОЛОГИЧЕСКИЕ ОСОБЕННОСТИ БАКТЕРИЙ РОДА</w:t>
      </w:r>
      <w:r w:rsidRPr="00D84C51">
        <w:rPr>
          <w:szCs w:val="24"/>
        </w:rPr>
        <w:t xml:space="preserve"> </w:t>
      </w:r>
      <w:r w:rsidRPr="00B2351A">
        <w:rPr>
          <w:i/>
          <w:szCs w:val="24"/>
        </w:rPr>
        <w:t>AZOTOBACTER</w:t>
      </w:r>
    </w:p>
    <w:p w:rsidR="001F085D" w:rsidRDefault="007943FA">
      <w:pPr>
        <w:spacing w:after="0" w:line="360" w:lineRule="auto"/>
        <w:ind w:firstLineChars="200" w:firstLine="560"/>
        <w:jc w:val="both"/>
      </w:pPr>
      <w:proofErr w:type="spellStart"/>
      <w:r>
        <w:rPr>
          <w:i/>
        </w:rPr>
        <w:t>Azotobacter</w:t>
      </w:r>
      <w:proofErr w:type="spellEnd"/>
      <w:r>
        <w:rPr>
          <w:i/>
        </w:rPr>
        <w:t xml:space="preserve"> </w:t>
      </w:r>
      <w:r>
        <w:t xml:space="preserve">– </w:t>
      </w:r>
      <w:hyperlink r:id="rId9" w:history="1">
        <w:r>
          <w:rPr>
            <w:highlight w:val="white"/>
          </w:rPr>
          <w:t>род</w:t>
        </w:r>
      </w:hyperlink>
      <w:r>
        <w:t xml:space="preserve"> </w:t>
      </w:r>
      <w:hyperlink r:id="rId10" w:history="1">
        <w:r>
          <w:rPr>
            <w:highlight w:val="white"/>
          </w:rPr>
          <w:t>бактерий</w:t>
        </w:r>
      </w:hyperlink>
      <w:r>
        <w:rPr>
          <w:highlight w:val="white"/>
        </w:rPr>
        <w:t>, живущих в почве и способных с помощью ферментов переводить газообразный</w:t>
      </w:r>
      <w:r>
        <w:t xml:space="preserve"> </w:t>
      </w:r>
      <w:hyperlink r:id="rId11" w:history="1">
        <w:r>
          <w:rPr>
            <w:highlight w:val="white"/>
          </w:rPr>
          <w:t>азот</w:t>
        </w:r>
      </w:hyperlink>
      <w:r>
        <w:rPr>
          <w:highlight w:val="white"/>
        </w:rPr>
        <w:t xml:space="preserve"> в связанную форму, доступную для усваивания</w:t>
      </w:r>
      <w:r>
        <w:t xml:space="preserve"> </w:t>
      </w:r>
      <w:hyperlink r:id="rId12" w:history="1">
        <w:r>
          <w:rPr>
            <w:highlight w:val="white"/>
          </w:rPr>
          <w:t>растениями</w:t>
        </w:r>
      </w:hyperlink>
      <w:r>
        <w:t xml:space="preserve"> </w:t>
      </w:r>
      <w:r>
        <w:rPr>
          <w:szCs w:val="28"/>
        </w:rPr>
        <w:t>[1]</w:t>
      </w:r>
      <w:r>
        <w:rPr>
          <w:highlight w:val="white"/>
        </w:rPr>
        <w:t>.</w:t>
      </w:r>
    </w:p>
    <w:p w:rsidR="001F085D" w:rsidRDefault="007943FA">
      <w:pPr>
        <w:spacing w:after="0" w:line="360" w:lineRule="auto"/>
        <w:ind w:firstLineChars="200" w:firstLine="560"/>
        <w:jc w:val="both"/>
        <w:rPr>
          <w:highlight w:val="white"/>
        </w:rPr>
      </w:pPr>
      <w:r>
        <w:rPr>
          <w:highlight w:val="white"/>
        </w:rPr>
        <w:t xml:space="preserve">Род </w:t>
      </w:r>
      <w:proofErr w:type="spellStart"/>
      <w:r>
        <w:rPr>
          <w:i/>
        </w:rPr>
        <w:t>Azotobacter</w:t>
      </w:r>
      <w:proofErr w:type="spellEnd"/>
      <w:r>
        <w:rPr>
          <w:highlight w:val="white"/>
        </w:rPr>
        <w:t xml:space="preserve"> принадлежит к</w:t>
      </w:r>
      <w:r>
        <w:t xml:space="preserve"> </w:t>
      </w:r>
      <w:hyperlink r:id="rId13" w:history="1">
        <w:r>
          <w:rPr>
            <w:highlight w:val="white"/>
          </w:rPr>
          <w:t>грамотрицательным</w:t>
        </w:r>
      </w:hyperlink>
      <w:r>
        <w:rPr>
          <w:highlight w:val="white"/>
        </w:rPr>
        <w:t xml:space="preserve"> бактериям и входит в группу так называемых свободноживущих азотфиксаторов. Представители рода обитают в нейтральных и щелочных</w:t>
      </w:r>
      <w:r>
        <w:t xml:space="preserve"> </w:t>
      </w:r>
      <w:hyperlink r:id="rId14" w:history="1">
        <w:r>
          <w:rPr>
            <w:highlight w:val="white"/>
          </w:rPr>
          <w:t>почвах</w:t>
        </w:r>
      </w:hyperlink>
      <w:r>
        <w:rPr>
          <w:highlight w:val="white"/>
        </w:rPr>
        <w:t>, воде и в ассоциации с некоторыми</w:t>
      </w:r>
      <w:r>
        <w:t xml:space="preserve"> </w:t>
      </w:r>
      <w:hyperlink r:id="rId15" w:history="1">
        <w:r>
          <w:rPr>
            <w:highlight w:val="white"/>
          </w:rPr>
          <w:t>растениями</w:t>
        </w:r>
      </w:hyperlink>
      <w:r>
        <w:rPr>
          <w:highlight w:val="white"/>
        </w:rPr>
        <w:t xml:space="preserve"> [</w:t>
      </w:r>
      <w:r>
        <w:t>8</w:t>
      </w:r>
      <w:r>
        <w:rPr>
          <w:highlight w:val="white"/>
        </w:rPr>
        <w:t xml:space="preserve">]. </w:t>
      </w:r>
      <w:r>
        <w:t xml:space="preserve">К роду </w:t>
      </w:r>
      <w:proofErr w:type="spellStart"/>
      <w:r>
        <w:rPr>
          <w:i/>
          <w:iCs/>
        </w:rPr>
        <w:t>Azotobacter</w:t>
      </w:r>
      <w:proofErr w:type="spellEnd"/>
      <w:r>
        <w:t xml:space="preserve"> всего относится 6 видов, наиболее распространены </w:t>
      </w:r>
      <w:proofErr w:type="spellStart"/>
      <w:r>
        <w:rPr>
          <w:i/>
          <w:iCs/>
        </w:rPr>
        <w:t>Azotobacter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chroococcum</w:t>
      </w:r>
      <w:proofErr w:type="spellEnd"/>
      <w:r>
        <w:t xml:space="preserve">, </w:t>
      </w:r>
      <w:proofErr w:type="gramStart"/>
      <w:r>
        <w:t>образующий</w:t>
      </w:r>
      <w:proofErr w:type="gramEnd"/>
      <w:r>
        <w:t xml:space="preserve"> колонии бурого, почти черного цвета, </w:t>
      </w:r>
      <w:proofErr w:type="spellStart"/>
      <w:r>
        <w:rPr>
          <w:i/>
          <w:iCs/>
        </w:rPr>
        <w:t>Azotobacter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agilis</w:t>
      </w:r>
      <w:proofErr w:type="spellEnd"/>
      <w:r>
        <w:rPr>
          <w:i/>
          <w:iCs/>
        </w:rPr>
        <w:t>,</w:t>
      </w:r>
      <w:r>
        <w:t xml:space="preserve"> для которого характерны бесцветные колонии. Формируют особые покоящиеся формы – цисты.</w:t>
      </w:r>
    </w:p>
    <w:p w:rsidR="001F085D" w:rsidRDefault="007943FA">
      <w:pPr>
        <w:spacing w:after="0" w:line="360" w:lineRule="auto"/>
        <w:ind w:firstLineChars="200" w:firstLine="560"/>
        <w:jc w:val="both"/>
        <w:rPr>
          <w:highlight w:val="white"/>
        </w:rPr>
      </w:pPr>
      <w:r>
        <w:rPr>
          <w:highlight w:val="white"/>
        </w:rPr>
        <w:t>Эти бактерии играют важную роль в круговороте азота в природе, связывая недоступный растениям атмосферный</w:t>
      </w:r>
      <w:r>
        <w:t xml:space="preserve"> </w:t>
      </w:r>
      <w:hyperlink r:id="rId16" w:history="1">
        <w:r>
          <w:rPr>
            <w:highlight w:val="white"/>
          </w:rPr>
          <w:t>азот</w:t>
        </w:r>
      </w:hyperlink>
      <w:r>
        <w:rPr>
          <w:highlight w:val="white"/>
        </w:rPr>
        <w:t xml:space="preserve"> и выделяя связанный азот в виде</w:t>
      </w:r>
      <w:r>
        <w:t xml:space="preserve"> </w:t>
      </w:r>
      <w:hyperlink r:id="rId17" w:history="1">
        <w:r>
          <w:rPr>
            <w:highlight w:val="white"/>
          </w:rPr>
          <w:t>ионов</w:t>
        </w:r>
      </w:hyperlink>
      <w:r>
        <w:t xml:space="preserve"> </w:t>
      </w:r>
      <w:hyperlink r:id="rId18" w:history="1">
        <w:r>
          <w:rPr>
            <w:highlight w:val="white"/>
          </w:rPr>
          <w:t>аммония</w:t>
        </w:r>
      </w:hyperlink>
      <w:r>
        <w:rPr>
          <w:highlight w:val="white"/>
        </w:rPr>
        <w:t xml:space="preserve"> в почву</w:t>
      </w:r>
      <w:r>
        <w:t xml:space="preserve"> [10].</w:t>
      </w:r>
    </w:p>
    <w:p w:rsidR="001F085D" w:rsidRDefault="004032EF" w:rsidP="00D84C51">
      <w:pPr>
        <w:pStyle w:val="2"/>
      </w:pPr>
      <w:r>
        <w:t xml:space="preserve">1.1. </w:t>
      </w:r>
      <w:r w:rsidR="007943FA">
        <w:t xml:space="preserve">Возможности использования бактерий рода </w:t>
      </w:r>
      <w:proofErr w:type="spellStart"/>
      <w:r w:rsidR="007943FA" w:rsidRPr="00622E6C">
        <w:rPr>
          <w:i/>
        </w:rPr>
        <w:t>Azotobacter</w:t>
      </w:r>
      <w:proofErr w:type="spellEnd"/>
    </w:p>
    <w:p w:rsidR="001F085D" w:rsidRDefault="007943FA" w:rsidP="00D84C51">
      <w:pPr>
        <w:pStyle w:val="2"/>
        <w:rPr>
          <w:highlight w:val="white"/>
        </w:rPr>
      </w:pPr>
      <w:r>
        <w:t xml:space="preserve">в современных </w:t>
      </w:r>
      <w:proofErr w:type="spellStart"/>
      <w:r>
        <w:t>агро</w:t>
      </w:r>
      <w:proofErr w:type="spellEnd"/>
      <w:r>
        <w:t>- и биотехнологиях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 xml:space="preserve">В наше время микроорганизмы активно используются в промышленности, особенно в </w:t>
      </w:r>
      <w:proofErr w:type="spellStart"/>
      <w:r>
        <w:t>агротехнологиях</w:t>
      </w:r>
      <w:proofErr w:type="spellEnd"/>
      <w:r>
        <w:t xml:space="preserve">. Азотобактер используют для производства азотных </w:t>
      </w:r>
      <w:proofErr w:type="spellStart"/>
      <w:r>
        <w:t>биоудобрений</w:t>
      </w:r>
      <w:proofErr w:type="spellEnd"/>
      <w:r>
        <w:t xml:space="preserve">, например, азотобактерина, в качестве продуцентов некоторых биополимеров, антибиотических веществ [3]. Наибольший интерес для </w:t>
      </w:r>
      <w:proofErr w:type="spellStart"/>
      <w:r>
        <w:t>агропромышленности</w:t>
      </w:r>
      <w:proofErr w:type="spellEnd"/>
      <w:r>
        <w:t xml:space="preserve"> представляют бактерии, способные к стимуляции и росту растений (PGPR). К характеристике таких микроорганизмов относится: </w:t>
      </w:r>
      <w:proofErr w:type="spellStart"/>
      <w:r>
        <w:t>азотофиксация</w:t>
      </w:r>
      <w:proofErr w:type="spellEnd"/>
      <w:r>
        <w:t xml:space="preserve">, </w:t>
      </w:r>
      <w:proofErr w:type="spellStart"/>
      <w:r>
        <w:t>солюбилизация</w:t>
      </w:r>
      <w:proofErr w:type="spellEnd"/>
      <w:r>
        <w:t xml:space="preserve"> фосфатов и ионов калия, производство </w:t>
      </w:r>
      <w:proofErr w:type="spellStart"/>
      <w:r>
        <w:t>сидерофоров</w:t>
      </w:r>
      <w:proofErr w:type="spellEnd"/>
      <w:r>
        <w:t xml:space="preserve"> и другие параметры [4]. Ещё одним перспективным направлением для изучения почвенных бактерий рода </w:t>
      </w:r>
      <w:proofErr w:type="spellStart"/>
      <w:r>
        <w:rPr>
          <w:i/>
          <w:iCs/>
        </w:rPr>
        <w:t>Azotobacter</w:t>
      </w:r>
      <w:proofErr w:type="spellEnd"/>
      <w:r>
        <w:rPr>
          <w:i/>
          <w:iCs/>
        </w:rPr>
        <w:t xml:space="preserve"> </w:t>
      </w:r>
      <w:r>
        <w:t xml:space="preserve">является их способность синтезировать фитогормоны, что помогает растениям быстрее расти и развиваться [3]. В нашем исследовании нас заинтересовала именно эта способность, и мы провели эксперимент по </w:t>
      </w:r>
      <w:r>
        <w:lastRenderedPageBreak/>
        <w:t>бактеризации растений при гидропонном выращивании для стимулирования роста салатной зелени.</w:t>
      </w:r>
    </w:p>
    <w:p w:rsidR="001F085D" w:rsidRPr="00D84C51" w:rsidRDefault="00622E6C" w:rsidP="00D84C51">
      <w:pPr>
        <w:pStyle w:val="1"/>
      </w:pPr>
      <w:r w:rsidRPr="00D84C51">
        <w:t>2. ГИДРОПОННОЕ ВЫРАЩИВАНИЕ РАСТЕНИЙ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 xml:space="preserve">Наиболее быстрым и простым методом выращивания зелени, </w:t>
      </w:r>
      <w:proofErr w:type="spellStart"/>
      <w:r>
        <w:t>микрозелени</w:t>
      </w:r>
      <w:proofErr w:type="spellEnd"/>
      <w:r>
        <w:t>, саженцев или быстро растущих растений является выращивание на гидропонной установке, это тип выращивания, при котором растения выращиваются на жидких средах без использования почвы. Существует множество типов гидропонных установок [2]: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  <w:bCs/>
        </w:rPr>
        <w:t>Фитильный</w:t>
      </w:r>
      <w:r>
        <w:t xml:space="preserve"> – метод, при котором в горшок с растением через отверстие на донышке горшка пропускается фитиль (скрученное волокно), пропускающее питательный раствор к растению.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  <w:bCs/>
        </w:rPr>
        <w:t xml:space="preserve">DWC- метод глубоководной культуры </w:t>
      </w:r>
      <w:r>
        <w:t>– метод, при котором растения закрепляются на платформе, которая плавает на поверхности питательного раствора, для насыщения корней кислородом производится аэрация корней  при помощи насоса.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  <w:bCs/>
        </w:rPr>
        <w:t>Система периодического затопления</w:t>
      </w:r>
      <w:r>
        <w:t xml:space="preserve"> - к растениям, находящимся в субстрате, периодически подается питательный раствор, который потом автоматически сливается обратно в резервуар.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  <w:bCs/>
        </w:rPr>
        <w:t>FT – метод питательного слоя</w:t>
      </w:r>
      <w:r>
        <w:t xml:space="preserve"> - платформа с растениями немного наклонена и с помощью насоса к корням постоянно подается питательный раствор. Он </w:t>
      </w:r>
      <w:proofErr w:type="gramStart"/>
      <w:r>
        <w:t>омывает</w:t>
      </w:r>
      <w:proofErr w:type="gramEnd"/>
      <w:r>
        <w:t xml:space="preserve"> корни растений и сливается обратно в резервуар.</w:t>
      </w:r>
    </w:p>
    <w:p w:rsidR="001F085D" w:rsidRDefault="007943FA" w:rsidP="00386DE5">
      <w:pPr>
        <w:spacing w:after="0" w:line="360" w:lineRule="auto"/>
        <w:ind w:firstLineChars="200" w:firstLine="562"/>
        <w:jc w:val="both"/>
      </w:pPr>
      <w:r>
        <w:rPr>
          <w:b/>
          <w:bCs/>
        </w:rPr>
        <w:t>Аэропоника</w:t>
      </w:r>
      <w:r>
        <w:t xml:space="preserve"> – наиболее эффективный и при этом самый сложный тип установки. Растения находятся на платформе, и на их корни мелкими капельками разбрызгивается питательный раствор, при этом корни не погружаются ни в сам раствор, ни в субстрат.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 xml:space="preserve">У нас в наличии была </w:t>
      </w:r>
      <w:r>
        <w:rPr>
          <w:b/>
          <w:bCs/>
        </w:rPr>
        <w:t>гидропоника типа DWS</w:t>
      </w:r>
      <w:r>
        <w:t>, поэтому мы работали с ней.</w:t>
      </w:r>
    </w:p>
    <w:p w:rsidR="001F085D" w:rsidRDefault="007943FA">
      <w:pPr>
        <w:spacing w:after="0" w:line="360" w:lineRule="auto"/>
        <w:ind w:firstLineChars="200" w:firstLine="560"/>
        <w:jc w:val="center"/>
      </w:pPr>
      <w:r>
        <w:br w:type="page"/>
      </w:r>
    </w:p>
    <w:p w:rsidR="001F085D" w:rsidRDefault="00CB3932" w:rsidP="00D84C51">
      <w:pPr>
        <w:pStyle w:val="1"/>
      </w:pPr>
      <w:bookmarkStart w:id="2" w:name="__RefHeading___67"/>
      <w:bookmarkEnd w:id="2"/>
      <w:r>
        <w:lastRenderedPageBreak/>
        <w:t>3</w:t>
      </w:r>
      <w:r w:rsidR="007943FA">
        <w:t xml:space="preserve">. </w:t>
      </w:r>
      <w:r>
        <w:t>ПРАКТИЧЕСКАЯ ЧАСТЬ</w:t>
      </w:r>
    </w:p>
    <w:p w:rsidR="001F085D" w:rsidRDefault="00CB3932" w:rsidP="00D84C51">
      <w:pPr>
        <w:pStyle w:val="2"/>
      </w:pPr>
      <w:r>
        <w:t>3</w:t>
      </w:r>
      <w:r w:rsidR="007943FA">
        <w:t>.1.Методика эксперимента</w:t>
      </w:r>
    </w:p>
    <w:p w:rsidR="001F085D" w:rsidRDefault="001F085D"/>
    <w:p w:rsidR="001F085D" w:rsidRDefault="007943FA" w:rsidP="00CB3932">
      <w:pPr>
        <w:spacing w:after="0" w:line="360" w:lineRule="auto"/>
        <w:ind w:firstLineChars="200" w:firstLine="560"/>
        <w:jc w:val="both"/>
      </w:pPr>
      <w:r>
        <w:t>Схема эксперимента представлена на рисунке 1.</w:t>
      </w:r>
    </w:p>
    <w:p w:rsidR="001F085D" w:rsidRDefault="007943FA" w:rsidP="008E60FA">
      <w:pPr>
        <w:spacing w:after="0" w:line="360" w:lineRule="auto"/>
        <w:jc w:val="center"/>
        <w:outlineLvl w:val="1"/>
      </w:pPr>
      <w:r>
        <w:rPr>
          <w:noProof/>
        </w:rPr>
        <w:drawing>
          <wp:inline distT="0" distB="0" distL="0" distR="0">
            <wp:extent cx="5940425" cy="3666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5D" w:rsidRDefault="007943FA">
      <w:pPr>
        <w:spacing w:after="0" w:line="360" w:lineRule="auto"/>
        <w:ind w:firstLineChars="200" w:firstLine="480"/>
        <w:jc w:val="center"/>
        <w:outlineLvl w:val="1"/>
        <w:rPr>
          <w:sz w:val="24"/>
          <w:szCs w:val="18"/>
        </w:rPr>
      </w:pPr>
      <w:bookmarkStart w:id="3" w:name="_GoBack"/>
      <w:r w:rsidRPr="00386DE5">
        <w:rPr>
          <w:color w:val="auto"/>
          <w:sz w:val="24"/>
          <w:szCs w:val="18"/>
        </w:rPr>
        <w:t>Рис</w:t>
      </w:r>
      <w:r w:rsidR="001C3031">
        <w:rPr>
          <w:color w:val="auto"/>
          <w:sz w:val="24"/>
          <w:szCs w:val="18"/>
        </w:rPr>
        <w:t xml:space="preserve">унок </w:t>
      </w:r>
      <w:r w:rsidRPr="00386DE5">
        <w:rPr>
          <w:color w:val="auto"/>
          <w:sz w:val="24"/>
          <w:szCs w:val="18"/>
        </w:rPr>
        <w:t>1 -</w:t>
      </w:r>
      <w:bookmarkEnd w:id="3"/>
      <w:r>
        <w:rPr>
          <w:sz w:val="24"/>
          <w:szCs w:val="18"/>
        </w:rPr>
        <w:t xml:space="preserve"> Схема исследования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>Перед началом эксперимента мы собрали две гидропонные установки, сделали навески солей и приготовили гидропонный раствор Кнопа (</w:t>
      </w:r>
      <w:r>
        <w:rPr>
          <w:lang w:val="en-US"/>
        </w:rPr>
        <w:t>Ca</w:t>
      </w:r>
      <w:r>
        <w:t>(</w:t>
      </w:r>
      <w:r>
        <w:rPr>
          <w:lang w:val="en-US"/>
        </w:rPr>
        <w:t>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, </w:t>
      </w:r>
      <w:proofErr w:type="spellStart"/>
      <w:r>
        <w:rPr>
          <w:lang w:val="en-US"/>
        </w:rPr>
        <w:t>MgSO</w:t>
      </w:r>
      <w:proofErr w:type="spellEnd"/>
      <w:r>
        <w:rPr>
          <w:vertAlign w:val="subscript"/>
        </w:rPr>
        <w:t>4</w:t>
      </w:r>
      <w:r>
        <w:t>*7</w:t>
      </w:r>
      <w:r>
        <w:rPr>
          <w:lang w:val="en-US"/>
        </w:rPr>
        <w:t>H</w:t>
      </w:r>
      <w:r>
        <w:rPr>
          <w:vertAlign w:val="subscript"/>
        </w:rPr>
        <w:t>2</w:t>
      </w:r>
      <w:r>
        <w:rPr>
          <w:lang w:val="en-US"/>
        </w:rPr>
        <w:t>O</w:t>
      </w:r>
      <w:r>
        <w:t xml:space="preserve">, </w:t>
      </w:r>
      <w:r>
        <w:rPr>
          <w:lang w:val="en-US"/>
        </w:rPr>
        <w:t>KH</w:t>
      </w:r>
      <w:r>
        <w:rPr>
          <w:vertAlign w:val="subscript"/>
        </w:rPr>
        <w:t>2</w:t>
      </w:r>
      <w:r>
        <w:rPr>
          <w:lang w:val="en-US"/>
        </w:rPr>
        <w:t>PO</w:t>
      </w:r>
      <w:r>
        <w:rPr>
          <w:vertAlign w:val="subscript"/>
        </w:rPr>
        <w:t>4</w:t>
      </w:r>
      <w:r>
        <w:t xml:space="preserve">, </w:t>
      </w:r>
      <w:proofErr w:type="spellStart"/>
      <w:r>
        <w:rPr>
          <w:lang w:val="en-US"/>
        </w:rPr>
        <w:t>KCl</w:t>
      </w:r>
      <w:proofErr w:type="spellEnd"/>
      <w:r>
        <w:t xml:space="preserve">, </w:t>
      </w:r>
      <w:proofErr w:type="spellStart"/>
      <w:r>
        <w:rPr>
          <w:lang w:val="en-US"/>
        </w:rPr>
        <w:t>FeCl</w:t>
      </w:r>
      <w:proofErr w:type="spellEnd"/>
      <w:r>
        <w:rPr>
          <w:vertAlign w:val="subscript"/>
        </w:rPr>
        <w:t>3</w:t>
      </w:r>
      <w:r>
        <w:t>), постепенно высадили в торфяной субстрат семена салата латук сорта «Берлинский желтый» (Приложение 1</w:t>
      </w:r>
      <w:r w:rsidR="008E60FA">
        <w:t xml:space="preserve"> рис. 1, 2, 3</w:t>
      </w:r>
      <w:r>
        <w:t xml:space="preserve">). Далее мы культивировали бактерии рода </w:t>
      </w:r>
      <w:proofErr w:type="spellStart"/>
      <w:r>
        <w:rPr>
          <w:i/>
        </w:rPr>
        <w:t>Azotobacter</w:t>
      </w:r>
      <w:proofErr w:type="spellEnd"/>
      <w:r>
        <w:t xml:space="preserve">: на чашках Петри на питательной среде Эшби сделали посевы и наблюдали за обрастаниями почвенных комочков колониями бактерий [7]. </w:t>
      </w:r>
      <w:proofErr w:type="gramStart"/>
      <w:r>
        <w:t xml:space="preserve">Затем сделали пересев бактерий на свежий </w:t>
      </w:r>
      <w:proofErr w:type="spellStart"/>
      <w:r>
        <w:t>агар</w:t>
      </w:r>
      <w:proofErr w:type="spellEnd"/>
      <w:r>
        <w:t xml:space="preserve"> и нарастили чистую культуру бактерий.</w:t>
      </w:r>
      <w:proofErr w:type="gramEnd"/>
      <w:r>
        <w:t xml:space="preserve"> Из биомассы бактерий приготовили суспензию разной </w:t>
      </w:r>
      <w:proofErr w:type="gramStart"/>
      <w:r>
        <w:t>концентрации</w:t>
      </w:r>
      <w:proofErr w:type="gramEnd"/>
      <w:r>
        <w:t xml:space="preserve"> и каждый день добавляли в субстрат в одной и той же установке (экспериментальные растения) (Приложение 2</w:t>
      </w:r>
      <w:r w:rsidR="008E60FA">
        <w:t xml:space="preserve"> рис. 1, 2, 3</w:t>
      </w:r>
      <w:r>
        <w:t>). Установка, где были растения, растущие без бактеризации, являлась контролем.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lastRenderedPageBreak/>
        <w:t>Бактеризацию проводили на разных стадиях роста растений. У 5 растений - на стадии посадки семян, ещё у 5 растений - на стадии проростка (первых семядольных листочков, посажены за несколько дней до эксперимента), и ещё у 5 взрослых растений (посажены за две недели до эксперимента) (Приложение 3</w:t>
      </w:r>
      <w:r w:rsidR="008E60FA">
        <w:t xml:space="preserve"> рис. 1, 2</w:t>
      </w:r>
      <w:r>
        <w:t>)</w:t>
      </w:r>
      <w:r w:rsidR="008E60FA">
        <w:t>.</w:t>
      </w:r>
      <w:r>
        <w:t xml:space="preserve"> Через 7 дней с начала эксперимента фиксировали показатели: морфометрические (длина и масса побега) и химические (содержание сахаров в соке) [5]. Одновременно фиксировали те же самые показатели у растений, выращенных без бактеризации, но в аналогичных условиях.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 xml:space="preserve">Эксперимент проводили в двух </w:t>
      </w:r>
      <w:proofErr w:type="spellStart"/>
      <w:r>
        <w:t>повторностях</w:t>
      </w:r>
      <w:proofErr w:type="spellEnd"/>
      <w:r>
        <w:t xml:space="preserve">: в июне 2023 года на базе учебной лаборатории ЗОЦ </w:t>
      </w:r>
      <w:proofErr w:type="spellStart"/>
      <w:r>
        <w:t>Таватуй</w:t>
      </w:r>
      <w:proofErr w:type="spellEnd"/>
      <w:r>
        <w:t xml:space="preserve"> – проводили бактеризацию 5% суспензией в течение 5 дней. В ноябре 2023 года на базе учебной лаборатории СУНЦ </w:t>
      </w:r>
      <w:proofErr w:type="spellStart"/>
      <w:r>
        <w:t>УрФУ</w:t>
      </w:r>
      <w:proofErr w:type="spellEnd"/>
      <w:r>
        <w:t xml:space="preserve"> – 2% суспензией в течение 3 дней.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 xml:space="preserve">Кроме этого, мы контролировали показатели гидропонного раствора: </w:t>
      </w:r>
      <w:proofErr w:type="spellStart"/>
      <w:r>
        <w:t>рН</w:t>
      </w:r>
      <w:proofErr w:type="spellEnd"/>
      <w:r>
        <w:t>, электропроводность, количество растворенных веществ</w:t>
      </w:r>
      <w:r w:rsidR="008E60FA">
        <w:t xml:space="preserve"> (Приложение 4 рис. 1)</w:t>
      </w:r>
      <w:r>
        <w:t xml:space="preserve">. Бактериальную массу </w:t>
      </w:r>
      <w:proofErr w:type="spellStart"/>
      <w:r>
        <w:t>микроскопировали</w:t>
      </w:r>
      <w:proofErr w:type="spellEnd"/>
      <w:r>
        <w:t>, чтобы убедиться в наличии клет</w:t>
      </w:r>
      <w:r w:rsidR="008E60FA">
        <w:t>ок азотобактера [7] (Приложение 5</w:t>
      </w:r>
      <w:r w:rsidR="00C42137">
        <w:t xml:space="preserve"> рис.1, 2, 3</w:t>
      </w:r>
      <w:r>
        <w:t>).</w:t>
      </w:r>
    </w:p>
    <w:p w:rsidR="001F085D" w:rsidRDefault="007943FA" w:rsidP="00D84C51">
      <w:pPr>
        <w:pStyle w:val="2"/>
      </w:pPr>
      <w:r>
        <w:t>2.2. Результаты исследования</w:t>
      </w:r>
    </w:p>
    <w:p w:rsidR="001F085D" w:rsidRDefault="008E60FA">
      <w:pPr>
        <w:spacing w:after="0" w:line="360" w:lineRule="auto"/>
        <w:ind w:firstLineChars="200" w:firstLine="560"/>
        <w:jc w:val="both"/>
        <w:outlineLvl w:val="1"/>
      </w:pPr>
      <w:r>
        <w:t>Через 7 дней с начала</w:t>
      </w:r>
      <w:r w:rsidR="007943FA">
        <w:t xml:space="preserve"> эксперимента мы сделали замеры по трем показателям: Длина побега (</w:t>
      </w:r>
      <w:proofErr w:type="gramStart"/>
      <w:r w:rsidR="007943FA">
        <w:t>см</w:t>
      </w:r>
      <w:proofErr w:type="gramEnd"/>
      <w:r w:rsidR="007943FA">
        <w:t>), масса (г) и содержание углеводов в соке (%) и занесли в дневник наблюдений (</w:t>
      </w:r>
      <w:r w:rsidR="00C42137">
        <w:t>Приложение 6 рис.1, 2, 3, 4, 5</w:t>
      </w:r>
      <w:r w:rsidR="007943FA">
        <w:t>). Средние значения занесли в таблицу 1.</w:t>
      </w:r>
    </w:p>
    <w:p w:rsidR="00C42137" w:rsidRDefault="00C42137">
      <w:pPr>
        <w:spacing w:after="0" w:line="240" w:lineRule="auto"/>
      </w:pPr>
      <w:r>
        <w:br w:type="page"/>
      </w:r>
    </w:p>
    <w:p w:rsidR="001F085D" w:rsidRDefault="007943FA">
      <w:pPr>
        <w:spacing w:after="0" w:line="360" w:lineRule="auto"/>
        <w:ind w:firstLineChars="200" w:firstLine="560"/>
        <w:jc w:val="center"/>
      </w:pPr>
      <w:r w:rsidRPr="00386DE5">
        <w:rPr>
          <w:color w:val="auto"/>
        </w:rPr>
        <w:lastRenderedPageBreak/>
        <w:t>Таблица 1 -</w:t>
      </w:r>
      <w:r>
        <w:rPr>
          <w:color w:val="FF0000"/>
        </w:rPr>
        <w:t xml:space="preserve"> </w:t>
      </w:r>
      <w:r>
        <w:t>Морфометрические и химические показатели растений при бактеризации на разных жизненных стадиях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83"/>
        <w:gridCol w:w="840"/>
        <w:gridCol w:w="735"/>
        <w:gridCol w:w="960"/>
        <w:gridCol w:w="852"/>
        <w:gridCol w:w="992"/>
        <w:gridCol w:w="992"/>
        <w:gridCol w:w="992"/>
        <w:gridCol w:w="993"/>
        <w:gridCol w:w="992"/>
      </w:tblGrid>
      <w:tr w:rsidR="001F085D">
        <w:trPr>
          <w:trHeight w:val="780"/>
        </w:trPr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both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Повторности эксперимента</w:t>
            </w:r>
          </w:p>
        </w:tc>
        <w:tc>
          <w:tcPr>
            <w:tcW w:w="83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386DE5">
            <w:pPr>
              <w:spacing w:after="0" w:line="360" w:lineRule="auto"/>
              <w:ind w:firstLineChars="200" w:firstLine="402"/>
              <w:jc w:val="center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Морфометрические и химические показатели</w:t>
            </w:r>
          </w:p>
        </w:tc>
      </w:tr>
      <w:tr w:rsidR="001F085D">
        <w:trPr>
          <w:trHeight w:val="780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1F085D" w:rsidP="00D84C51">
            <w:pPr>
              <w:spacing w:after="0" w:line="360" w:lineRule="auto"/>
              <w:ind w:firstLineChars="200" w:firstLine="560"/>
              <w:jc w:val="both"/>
            </w:pPr>
          </w:p>
        </w:tc>
        <w:tc>
          <w:tcPr>
            <w:tcW w:w="2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ind w:firstLineChars="200" w:firstLine="400"/>
              <w:jc w:val="center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 xml:space="preserve">Длина побега, </w:t>
            </w:r>
            <w:proofErr w:type="gramStart"/>
            <w:r>
              <w:rPr>
                <w:sz w:val="20"/>
              </w:rPr>
              <w:t>см</w:t>
            </w:r>
            <w:proofErr w:type="gramEnd"/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ind w:firstLineChars="200" w:firstLine="400"/>
              <w:jc w:val="center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 xml:space="preserve">Масса побега,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ind w:firstLineChars="200" w:firstLine="40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Содержание сахаров в соке, %</w:t>
            </w:r>
          </w:p>
        </w:tc>
      </w:tr>
      <w:tr w:rsidR="001F085D">
        <w:trPr>
          <w:trHeight w:val="780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1F085D" w:rsidP="00D84C51">
            <w:pPr>
              <w:spacing w:after="0" w:line="360" w:lineRule="auto"/>
              <w:ind w:firstLineChars="200" w:firstLine="560"/>
              <w:jc w:val="both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Семена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Проростки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Взрослые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Семена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Проростки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Взрослые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Семена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Проростки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Взрослые</w:t>
            </w:r>
          </w:p>
        </w:tc>
      </w:tr>
      <w:tr w:rsidR="001F085D">
        <w:trPr>
          <w:trHeight w:val="780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Контроль 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22,0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1F085D">
        <w:trPr>
          <w:trHeight w:val="780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Эксперимент 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1F085D">
        <w:trPr>
          <w:trHeight w:val="780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Контроль 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1F085D">
        <w:trPr>
          <w:trHeight w:val="780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>
            <w:pPr>
              <w:spacing w:after="0"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Эксперимент 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85D" w:rsidRDefault="007943FA" w:rsidP="00D84C51">
            <w:pPr>
              <w:spacing w:after="0" w:line="360" w:lineRule="auto"/>
              <w:ind w:leftChars="-100" w:left="-60" w:hangingChars="110" w:hanging="220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</w:tbl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>По данным таблицы</w:t>
      </w:r>
      <w:r w:rsidR="00386DE5">
        <w:t xml:space="preserve"> построили сравнительные диаграммы</w:t>
      </w:r>
      <w:r>
        <w:t xml:space="preserve"> (рис. 2, 3, 4).</w:t>
      </w:r>
    </w:p>
    <w:p w:rsidR="00386DE5" w:rsidRDefault="00386DE5">
      <w:pPr>
        <w:spacing w:after="0" w:line="360" w:lineRule="auto"/>
        <w:ind w:firstLineChars="200" w:firstLine="560"/>
        <w:jc w:val="both"/>
        <w:outlineLvl w:val="1"/>
      </w:pPr>
      <w:r w:rsidRPr="00386DE5">
        <w:rPr>
          <w:bCs/>
        </w:rPr>
        <w:t>Бактеризация повлияла на длину побега: и в первом и во втором эксперименте увеличилась длина побега у растений, выросших из се</w:t>
      </w:r>
      <w:r>
        <w:rPr>
          <w:bCs/>
        </w:rPr>
        <w:t>мян и у взрослых растений (рис.2</w:t>
      </w:r>
      <w:r w:rsidRPr="00386DE5">
        <w:rPr>
          <w:bCs/>
        </w:rPr>
        <w:t>).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F085D" w:rsidRDefault="007943FA">
      <w:pPr>
        <w:spacing w:after="0" w:line="360" w:lineRule="auto"/>
        <w:ind w:firstLineChars="200" w:firstLine="480"/>
        <w:jc w:val="both"/>
        <w:outlineLvl w:val="1"/>
        <w:rPr>
          <w:sz w:val="24"/>
          <w:szCs w:val="18"/>
        </w:rPr>
      </w:pPr>
      <w:r>
        <w:rPr>
          <w:sz w:val="24"/>
          <w:szCs w:val="18"/>
        </w:rPr>
        <w:t xml:space="preserve">Рисунок 2 - Среднее значение длины побега растений в эксперименте и контроле, </w:t>
      </w:r>
      <w:proofErr w:type="gramStart"/>
      <w:r>
        <w:rPr>
          <w:sz w:val="24"/>
          <w:szCs w:val="18"/>
        </w:rPr>
        <w:t>см</w:t>
      </w:r>
      <w:proofErr w:type="gramEnd"/>
    </w:p>
    <w:p w:rsidR="00386DE5" w:rsidRDefault="00386DE5" w:rsidP="00386DE5">
      <w:pPr>
        <w:spacing w:after="0" w:line="360" w:lineRule="auto"/>
        <w:ind w:firstLineChars="200" w:firstLine="560"/>
        <w:jc w:val="both"/>
        <w:outlineLvl w:val="1"/>
        <w:rPr>
          <w:sz w:val="24"/>
          <w:szCs w:val="18"/>
        </w:rPr>
      </w:pPr>
      <w:r w:rsidRPr="00386DE5">
        <w:rPr>
          <w:bCs/>
        </w:rPr>
        <w:lastRenderedPageBreak/>
        <w:t xml:space="preserve">Незначительно увеличилась масса взрослых </w:t>
      </w:r>
      <w:r>
        <w:rPr>
          <w:bCs/>
        </w:rPr>
        <w:t>растений (рис. 3</w:t>
      </w:r>
      <w:r w:rsidRPr="00386DE5">
        <w:rPr>
          <w:bCs/>
        </w:rPr>
        <w:t>) и в первом и во втором эксперименте, увеличилось содержание сахаров в соке растений, которые выросли из семян, подвергшихся бактеризац</w:t>
      </w:r>
      <w:r>
        <w:rPr>
          <w:bCs/>
        </w:rPr>
        <w:t>ии и у взрослых растений (рис. 4</w:t>
      </w:r>
      <w:r w:rsidRPr="00386DE5">
        <w:rPr>
          <w:bCs/>
        </w:rPr>
        <w:t>). У проростков бактеризация не повлияла на наблюдаемые параметры.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085D" w:rsidRDefault="007943FA">
      <w:pPr>
        <w:spacing w:after="0" w:line="360" w:lineRule="auto"/>
        <w:ind w:firstLineChars="200" w:firstLine="480"/>
        <w:jc w:val="both"/>
        <w:outlineLvl w:val="1"/>
        <w:rPr>
          <w:sz w:val="24"/>
          <w:szCs w:val="18"/>
        </w:rPr>
      </w:pPr>
      <w:r>
        <w:rPr>
          <w:sz w:val="24"/>
          <w:szCs w:val="18"/>
        </w:rPr>
        <w:t xml:space="preserve">Рисунок 3 - Среднее значение массы побега растений в эксперименте и контроле, </w:t>
      </w:r>
      <w:proofErr w:type="gramStart"/>
      <w:r>
        <w:rPr>
          <w:sz w:val="24"/>
          <w:szCs w:val="18"/>
        </w:rPr>
        <w:t>г</w:t>
      </w:r>
      <w:proofErr w:type="gramEnd"/>
    </w:p>
    <w:p w:rsidR="001F085D" w:rsidRDefault="001F085D">
      <w:pPr>
        <w:spacing w:after="0" w:line="360" w:lineRule="auto"/>
        <w:ind w:firstLineChars="200" w:firstLine="480"/>
        <w:jc w:val="both"/>
        <w:outlineLvl w:val="1"/>
        <w:rPr>
          <w:sz w:val="24"/>
          <w:szCs w:val="18"/>
        </w:rPr>
      </w:pP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F085D" w:rsidRDefault="007943FA">
      <w:pPr>
        <w:spacing w:after="0" w:line="360" w:lineRule="auto"/>
        <w:ind w:firstLineChars="200" w:firstLine="480"/>
        <w:jc w:val="both"/>
        <w:outlineLvl w:val="1"/>
        <w:rPr>
          <w:sz w:val="20"/>
          <w:szCs w:val="18"/>
        </w:rPr>
      </w:pPr>
      <w:r>
        <w:rPr>
          <w:sz w:val="24"/>
          <w:szCs w:val="18"/>
        </w:rPr>
        <w:t>Рисунок 4 - Среднее значение содержания сахаров в соке растений в эксперименте и контроле, %</w:t>
      </w:r>
      <w:r>
        <w:rPr>
          <w:sz w:val="20"/>
          <w:szCs w:val="18"/>
        </w:rPr>
        <w:t xml:space="preserve"> </w:t>
      </w:r>
    </w:p>
    <w:p w:rsidR="00386DE5" w:rsidRPr="00386DE5" w:rsidRDefault="00386DE5" w:rsidP="00386DE5">
      <w:pPr>
        <w:spacing w:after="0" w:line="360" w:lineRule="auto"/>
        <w:ind w:firstLineChars="200" w:firstLine="560"/>
        <w:jc w:val="both"/>
        <w:outlineLvl w:val="1"/>
        <w:rPr>
          <w:bCs/>
        </w:rPr>
      </w:pPr>
      <w:r w:rsidRPr="00386DE5">
        <w:rPr>
          <w:bCs/>
        </w:rPr>
        <w:lastRenderedPageBreak/>
        <w:t>Если сравнить первый и второй эксперимент, то мы наблюдаем, что снижение концентрации бактериальной суспензии оказывает меньшую стимуляцию как на морфометрическ</w:t>
      </w:r>
      <w:r>
        <w:rPr>
          <w:bCs/>
        </w:rPr>
        <w:t>ие показатели растений (рис. 2,3</w:t>
      </w:r>
      <w:r w:rsidRPr="00386DE5">
        <w:rPr>
          <w:bCs/>
        </w:rPr>
        <w:t>), так и на с</w:t>
      </w:r>
      <w:r>
        <w:rPr>
          <w:bCs/>
        </w:rPr>
        <w:t>одержание сахаров в соке (рис. 4</w:t>
      </w:r>
      <w:r w:rsidRPr="00386DE5">
        <w:rPr>
          <w:bCs/>
        </w:rPr>
        <w:t>).</w:t>
      </w:r>
    </w:p>
    <w:p w:rsidR="00386DE5" w:rsidRPr="00386DE5" w:rsidRDefault="00386DE5" w:rsidP="00386DE5">
      <w:pPr>
        <w:spacing w:after="0" w:line="360" w:lineRule="auto"/>
        <w:ind w:firstLineChars="200" w:firstLine="560"/>
        <w:jc w:val="both"/>
        <w:outlineLvl w:val="1"/>
        <w:rPr>
          <w:bCs/>
        </w:rPr>
      </w:pPr>
      <w:r w:rsidRPr="00386DE5">
        <w:rPr>
          <w:bCs/>
        </w:rPr>
        <w:t>Таким образом, наибольший эффект показывает бактеризация семян и взрослых растений в концентрации 5%, это увеличивает их размер и содержание сахаров в соке. Проводить бактеризацию проростков нецелесообразно. Снижение концентрации бактериальной суспензии и уменьшение времени бактеризации оказывает заметно меньшую стимуляцию на растения на всех жизненных стадиях.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 xml:space="preserve">Проанализировав полученные нами данные можно сделать вывод, что применение культуры бактерий рода </w:t>
      </w:r>
      <w:proofErr w:type="spellStart"/>
      <w:r>
        <w:rPr>
          <w:i/>
        </w:rPr>
        <w:t>Azotoba</w:t>
      </w:r>
      <w:proofErr w:type="spellEnd"/>
      <w:r>
        <w:rPr>
          <w:i/>
          <w:lang w:val="en-US"/>
        </w:rPr>
        <w:t>c</w:t>
      </w:r>
      <w:proofErr w:type="spellStart"/>
      <w:r>
        <w:rPr>
          <w:i/>
        </w:rPr>
        <w:t>ter</w:t>
      </w:r>
      <w:proofErr w:type="spellEnd"/>
      <w:r>
        <w:rPr>
          <w:i/>
        </w:rPr>
        <w:t xml:space="preserve"> </w:t>
      </w:r>
      <w:r>
        <w:t xml:space="preserve">благотворно влияет на развитие растений. 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br w:type="page"/>
      </w:r>
    </w:p>
    <w:p w:rsidR="001F085D" w:rsidRDefault="007943FA" w:rsidP="00D84C51">
      <w:pPr>
        <w:pStyle w:val="1"/>
      </w:pPr>
      <w:r>
        <w:lastRenderedPageBreak/>
        <w:t>ВЫВОДЫ</w:t>
      </w:r>
    </w:p>
    <w:p w:rsidR="001F085D" w:rsidRDefault="001F085D" w:rsidP="00386DE5">
      <w:pPr>
        <w:spacing w:after="0" w:line="360" w:lineRule="auto"/>
        <w:ind w:firstLineChars="200" w:firstLine="562"/>
        <w:jc w:val="center"/>
        <w:outlineLvl w:val="1"/>
        <w:rPr>
          <w:b/>
          <w:bCs/>
        </w:rPr>
      </w:pPr>
    </w:p>
    <w:p w:rsidR="001F085D" w:rsidRDefault="007943FA">
      <w:pPr>
        <w:spacing w:after="0" w:line="360" w:lineRule="auto"/>
        <w:ind w:firstLineChars="200" w:firstLine="560"/>
        <w:jc w:val="both"/>
      </w:pPr>
      <w:r>
        <w:t>1. Мы создали условия для гидропонного выращивания салата латук: собрали гидропонную установку, приготовили питательный раствор Кнопа и высадили семена растений на торфяной субстрат.</w:t>
      </w:r>
    </w:p>
    <w:p w:rsidR="001F085D" w:rsidRDefault="007943FA">
      <w:pPr>
        <w:spacing w:after="0" w:line="360" w:lineRule="auto"/>
        <w:ind w:firstLineChars="200" w:firstLine="560"/>
        <w:jc w:val="both"/>
        <w:rPr>
          <w:iCs/>
        </w:rPr>
      </w:pPr>
      <w:r>
        <w:t xml:space="preserve">2. Выделили из почвенных проб бактерий </w:t>
      </w:r>
      <w:proofErr w:type="spellStart"/>
      <w:r>
        <w:rPr>
          <w:i/>
        </w:rPr>
        <w:t>Azotobacter</w:t>
      </w:r>
      <w:proofErr w:type="spellEnd"/>
      <w:r>
        <w:rPr>
          <w:iCs/>
        </w:rPr>
        <w:t xml:space="preserve"> и нарастили биомассу чистой культуры.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>3. Провели эксперименты по бактеризации растений с помощью данных микроорганизмов (5% суспензией в течение 5 дней и 2% - в течение 3 дней).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t>4. Провели морфометрические измерения и химический анализ вегетативной массы урожая (были изучены такие показатели, как длина и масса побега и содержание углеводов в соке). Получили следующие результаты: наибольший эффект показывает бактеризация семян и взрослых растений в концентрации 5%, это увеличивает их размер и содержание сахаров в соке. Проводить бактеризацию проростков нецелесообразно. Снижение концентрации бактериальной суспензии и уменьшение времени бактеризации оказывает заметно меньшую стимуляцию на растения на всех жизненных стадиях.</w:t>
      </w:r>
    </w:p>
    <w:p w:rsidR="001F085D" w:rsidRDefault="007943FA" w:rsidP="00386DE5">
      <w:pPr>
        <w:spacing w:after="0" w:line="360" w:lineRule="auto"/>
        <w:ind w:firstLineChars="200" w:firstLine="562"/>
        <w:jc w:val="both"/>
        <w:rPr>
          <w:b/>
          <w:bCs/>
        </w:rPr>
      </w:pPr>
      <w:bookmarkStart w:id="4" w:name="__RefHeading___68"/>
      <w:bookmarkEnd w:id="4"/>
      <w:r>
        <w:rPr>
          <w:b/>
          <w:bCs/>
        </w:rPr>
        <w:br w:type="page"/>
      </w:r>
    </w:p>
    <w:p w:rsidR="001F085D" w:rsidRDefault="007943FA" w:rsidP="00D84C51">
      <w:pPr>
        <w:pStyle w:val="1"/>
      </w:pPr>
      <w:r>
        <w:lastRenderedPageBreak/>
        <w:t>ЗАКЛЮЧЕНИЕ</w:t>
      </w:r>
    </w:p>
    <w:p w:rsidR="001F085D" w:rsidRDefault="001F085D" w:rsidP="00386DE5">
      <w:pPr>
        <w:spacing w:after="0" w:line="360" w:lineRule="auto"/>
        <w:ind w:firstLineChars="200" w:firstLine="562"/>
        <w:jc w:val="center"/>
        <w:outlineLvl w:val="1"/>
        <w:rPr>
          <w:b/>
          <w:bCs/>
        </w:rPr>
      </w:pPr>
    </w:p>
    <w:p w:rsidR="001F085D" w:rsidRDefault="007943FA">
      <w:pPr>
        <w:spacing w:after="0" w:line="360" w:lineRule="auto"/>
        <w:ind w:firstLineChars="200" w:firstLine="560"/>
        <w:jc w:val="both"/>
      </w:pPr>
      <w:r>
        <w:t xml:space="preserve">Наша гипотеза подтвердилась: </w:t>
      </w:r>
      <w:r>
        <w:rPr>
          <w:rStyle w:val="14"/>
        </w:rPr>
        <w:t>в условиях учебной лаборатории можно круглогодично выращивать салатную зелень ги</w:t>
      </w:r>
      <w:r>
        <w:t xml:space="preserve">дропонным способом, повышая урожайность и качество урожая с помощью бактерий </w:t>
      </w:r>
      <w:proofErr w:type="spellStart"/>
      <w:r>
        <w:rPr>
          <w:i/>
        </w:rPr>
        <w:t>Azotobacter</w:t>
      </w:r>
      <w:proofErr w:type="spellEnd"/>
      <w:r>
        <w:rPr>
          <w:i/>
        </w:rPr>
        <w:t xml:space="preserve">. </w:t>
      </w:r>
    </w:p>
    <w:p w:rsidR="001F085D" w:rsidRDefault="007943FA">
      <w:pPr>
        <w:spacing w:after="0" w:line="360" w:lineRule="auto"/>
        <w:ind w:firstLineChars="200" w:firstLine="560"/>
        <w:jc w:val="both"/>
        <w:outlineLvl w:val="1"/>
      </w:pPr>
      <w:r>
        <w:t xml:space="preserve">В </w:t>
      </w:r>
      <w:r w:rsidR="00A378F9">
        <w:t xml:space="preserve">дальнейшем мы планируем оценить </w:t>
      </w:r>
      <w:r>
        <w:t xml:space="preserve">в контрольных и экспериментальных растениях </w:t>
      </w:r>
      <w:r w:rsidR="00A378F9">
        <w:t xml:space="preserve">содержание </w:t>
      </w:r>
      <w:r>
        <w:t xml:space="preserve">аскорбиновой кислоты, а также попробовать приготовить </w:t>
      </w:r>
      <w:proofErr w:type="spellStart"/>
      <w:r>
        <w:t>лиофилизат</w:t>
      </w:r>
      <w:proofErr w:type="spellEnd"/>
      <w:r>
        <w:t xml:space="preserve"> бактериальной культуры, ведь в сухом виде хранить, и использовать бактериальные препараты  намного удобнее.</w:t>
      </w:r>
    </w:p>
    <w:p w:rsidR="001F085D" w:rsidRDefault="007943FA">
      <w:pPr>
        <w:spacing w:after="0" w:line="360" w:lineRule="auto"/>
        <w:ind w:firstLineChars="200" w:firstLine="560"/>
        <w:jc w:val="both"/>
      </w:pPr>
      <w:r>
        <w:br w:type="page"/>
      </w:r>
    </w:p>
    <w:p w:rsidR="001F085D" w:rsidRPr="00D84C51" w:rsidRDefault="007943FA" w:rsidP="00D84C51">
      <w:pPr>
        <w:pStyle w:val="1"/>
      </w:pPr>
      <w:bookmarkStart w:id="5" w:name="__RefHeading___69"/>
      <w:bookmarkEnd w:id="5"/>
      <w:r w:rsidRPr="00D84C51">
        <w:lastRenderedPageBreak/>
        <w:t>СПИСОК ЛИТЕРАТУРЫ</w:t>
      </w:r>
    </w:p>
    <w:p w:rsidR="001F085D" w:rsidRDefault="001F085D"/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outlineLvl w:val="1"/>
        <w:rPr>
          <w:szCs w:val="28"/>
        </w:rPr>
      </w:pPr>
      <w:r>
        <w:rPr>
          <w:szCs w:val="28"/>
        </w:rPr>
        <w:t xml:space="preserve">Азотобактер // </w:t>
      </w:r>
      <w:proofErr w:type="spellStart"/>
      <w:r>
        <w:rPr>
          <w:szCs w:val="28"/>
        </w:rPr>
        <w:t>Википедия</w:t>
      </w:r>
      <w:proofErr w:type="spellEnd"/>
      <w:r>
        <w:rPr>
          <w:szCs w:val="28"/>
        </w:rPr>
        <w:t xml:space="preserve">. URL: </w:t>
      </w:r>
      <w:r w:rsidRPr="00386DE5">
        <w:rPr>
          <w:szCs w:val="28"/>
        </w:rPr>
        <w:t>https://ru.wikipedia.org/?curid=1384068&amp;oldid=112124181</w:t>
      </w:r>
      <w:r>
        <w:rPr>
          <w:szCs w:val="28"/>
        </w:rPr>
        <w:t xml:space="preserve">  (дата обращения: 02.06.2023).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outlineLvl w:val="1"/>
        <w:rPr>
          <w:szCs w:val="28"/>
        </w:rPr>
      </w:pPr>
      <w:r>
        <w:rPr>
          <w:szCs w:val="28"/>
        </w:rPr>
        <w:t xml:space="preserve">Виды и типы гидропонных систем // </w:t>
      </w:r>
      <w:proofErr w:type="spellStart"/>
      <w:r>
        <w:rPr>
          <w:szCs w:val="28"/>
        </w:rPr>
        <w:t>Hydroponics</w:t>
      </w:r>
      <w:proofErr w:type="spellEnd"/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сайт. – URL: </w:t>
      </w:r>
      <w:r w:rsidRPr="00386DE5">
        <w:rPr>
          <w:szCs w:val="28"/>
        </w:rPr>
        <w:t>https://home-hydroponica.ru/vidy-i-tipy-gidroponnyh-sistem/?ysclid=lrajqc95uh631806772</w:t>
      </w:r>
      <w:r>
        <w:rPr>
          <w:szCs w:val="28"/>
        </w:rPr>
        <w:t xml:space="preserve">  (дата обращения: 12.09.2023)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caps/>
          <w:color w:val="1A1A1A"/>
          <w:szCs w:val="28"/>
          <w:highlight w:val="white"/>
        </w:rPr>
      </w:pPr>
      <w:r>
        <w:rPr>
          <w:szCs w:val="28"/>
        </w:rPr>
        <w:t>Волова Т. Г. 6.3. Биологические удобрения // Биотехнология</w:t>
      </w:r>
      <w:proofErr w:type="gramStart"/>
      <w:r>
        <w:rPr>
          <w:szCs w:val="28"/>
        </w:rPr>
        <w:t xml:space="preserve"> / П</w:t>
      </w:r>
      <w:proofErr w:type="gramEnd"/>
      <w:r>
        <w:rPr>
          <w:szCs w:val="28"/>
        </w:rPr>
        <w:t xml:space="preserve">од ред. </w:t>
      </w:r>
      <w:proofErr w:type="spellStart"/>
      <w:r>
        <w:rPr>
          <w:szCs w:val="28"/>
        </w:rPr>
        <w:t>ака-демика</w:t>
      </w:r>
      <w:proofErr w:type="spellEnd"/>
      <w:r>
        <w:rPr>
          <w:szCs w:val="28"/>
        </w:rPr>
        <w:t xml:space="preserve"> И. И. </w:t>
      </w:r>
      <w:proofErr w:type="spellStart"/>
      <w:r>
        <w:rPr>
          <w:szCs w:val="28"/>
        </w:rPr>
        <w:t>Гительзона</w:t>
      </w:r>
      <w:proofErr w:type="spellEnd"/>
      <w:r>
        <w:rPr>
          <w:szCs w:val="28"/>
        </w:rPr>
        <w:t>. — Новосибирск: Издательство СО РАН, 1999. — С. 190—193. — ISBN 5-7692-0204-12, 11, 14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szCs w:val="28"/>
        </w:rPr>
      </w:pPr>
      <w:proofErr w:type="spellStart"/>
      <w:r>
        <w:rPr>
          <w:szCs w:val="28"/>
        </w:rPr>
        <w:t>Демиденко</w:t>
      </w:r>
      <w:proofErr w:type="spellEnd"/>
      <w:r>
        <w:rPr>
          <w:szCs w:val="28"/>
        </w:rPr>
        <w:t xml:space="preserve"> Г.А. Сельскохозяйственная экология: учеб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особие / Г.А. </w:t>
      </w:r>
      <w:proofErr w:type="spellStart"/>
      <w:r>
        <w:rPr>
          <w:szCs w:val="28"/>
        </w:rPr>
        <w:t>Демиденко</w:t>
      </w:r>
      <w:proofErr w:type="spellEnd"/>
      <w:r>
        <w:rPr>
          <w:szCs w:val="28"/>
        </w:rPr>
        <w:t xml:space="preserve">, Н.В. Фомина; </w:t>
      </w:r>
      <w:proofErr w:type="spellStart"/>
      <w:r>
        <w:rPr>
          <w:szCs w:val="28"/>
        </w:rPr>
        <w:t>Краснояр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гос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аграр</w:t>
      </w:r>
      <w:proofErr w:type="spellEnd"/>
      <w:r>
        <w:rPr>
          <w:szCs w:val="28"/>
        </w:rPr>
        <w:t xml:space="preserve">. ун-т. – Красноярск, 2019. – 330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szCs w:val="28"/>
        </w:rPr>
      </w:pPr>
      <w:r>
        <w:rPr>
          <w:szCs w:val="28"/>
        </w:rPr>
        <w:t>ГОСТ 8756.13-87 Продукты переработки плодов и овощей. Методы определения сахаров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color w:val="1A1A1A"/>
          <w:szCs w:val="28"/>
        </w:rPr>
      </w:pPr>
      <w:proofErr w:type="spellStart"/>
      <w:r>
        <w:rPr>
          <w:color w:val="1A1A1A"/>
          <w:szCs w:val="28"/>
        </w:rPr>
        <w:t>Гречушкина</w:t>
      </w:r>
      <w:proofErr w:type="spellEnd"/>
      <w:r>
        <w:rPr>
          <w:color w:val="1A1A1A"/>
          <w:szCs w:val="28"/>
        </w:rPr>
        <w:t xml:space="preserve"> К.С. Гидропоника как способ выращивания экологически безопасных овощей // Материалы 69-й </w:t>
      </w:r>
      <w:proofErr w:type="spellStart"/>
      <w:r>
        <w:rPr>
          <w:color w:val="1A1A1A"/>
          <w:szCs w:val="28"/>
        </w:rPr>
        <w:t>науч</w:t>
      </w:r>
      <w:proofErr w:type="gramStart"/>
      <w:r>
        <w:rPr>
          <w:color w:val="1A1A1A"/>
          <w:szCs w:val="28"/>
        </w:rPr>
        <w:t>.-</w:t>
      </w:r>
      <w:proofErr w:type="gramEnd"/>
      <w:r>
        <w:rPr>
          <w:color w:val="1A1A1A"/>
          <w:szCs w:val="28"/>
        </w:rPr>
        <w:t>практ</w:t>
      </w:r>
      <w:proofErr w:type="spellEnd"/>
      <w:r>
        <w:rPr>
          <w:color w:val="1A1A1A"/>
          <w:szCs w:val="28"/>
        </w:rPr>
        <w:t xml:space="preserve">. </w:t>
      </w:r>
      <w:proofErr w:type="spellStart"/>
      <w:r>
        <w:rPr>
          <w:color w:val="1A1A1A"/>
          <w:szCs w:val="28"/>
        </w:rPr>
        <w:t>конф</w:t>
      </w:r>
      <w:proofErr w:type="spellEnd"/>
      <w:r>
        <w:rPr>
          <w:color w:val="1A1A1A"/>
          <w:szCs w:val="28"/>
        </w:rPr>
        <w:t xml:space="preserve">. студентов и аспирантов: сб. </w:t>
      </w:r>
      <w:proofErr w:type="spellStart"/>
      <w:r>
        <w:rPr>
          <w:color w:val="1A1A1A"/>
          <w:szCs w:val="28"/>
        </w:rPr>
        <w:t>науч</w:t>
      </w:r>
      <w:proofErr w:type="spellEnd"/>
      <w:r>
        <w:rPr>
          <w:color w:val="1A1A1A"/>
          <w:szCs w:val="28"/>
        </w:rPr>
        <w:t>. статей: в 2 ч. (21–23 марта 2017 г.). Мичуринск, 2017. С. 109–111.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szCs w:val="28"/>
        </w:rPr>
      </w:pPr>
      <w:r>
        <w:rPr>
          <w:szCs w:val="28"/>
        </w:rPr>
        <w:t>Практикум по биологии почв: Учеб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особие / </w:t>
      </w:r>
      <w:proofErr w:type="spellStart"/>
      <w:r>
        <w:rPr>
          <w:szCs w:val="28"/>
        </w:rPr>
        <w:t>Зенова</w:t>
      </w:r>
      <w:proofErr w:type="spellEnd"/>
      <w:r>
        <w:rPr>
          <w:szCs w:val="28"/>
        </w:rPr>
        <w:t xml:space="preserve"> Г.М., П69 Степанов А.Л., Лихачева А.А., </w:t>
      </w:r>
      <w:proofErr w:type="spellStart"/>
      <w:r>
        <w:rPr>
          <w:szCs w:val="28"/>
        </w:rPr>
        <w:t>Манучарова</w:t>
      </w:r>
      <w:proofErr w:type="spellEnd"/>
      <w:r>
        <w:rPr>
          <w:szCs w:val="28"/>
        </w:rPr>
        <w:t xml:space="preserve"> Н. А. - М.: Издательство МГУ, 2002.- 120 с. ISBN 5-211-04657-9 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rStyle w:val="14"/>
          <w:szCs w:val="28"/>
        </w:rPr>
      </w:pPr>
      <w:proofErr w:type="spellStart"/>
      <w:r>
        <w:rPr>
          <w:szCs w:val="28"/>
        </w:rPr>
        <w:t>Проворов</w:t>
      </w:r>
      <w:proofErr w:type="spellEnd"/>
      <w:r>
        <w:rPr>
          <w:szCs w:val="28"/>
        </w:rPr>
        <w:t xml:space="preserve"> Н. А., Тихонович И. А. Симбиозы растений и микроорганизмов: молекулярная генетика </w:t>
      </w:r>
      <w:proofErr w:type="spellStart"/>
      <w:r>
        <w:rPr>
          <w:szCs w:val="28"/>
        </w:rPr>
        <w:t>агросистем</w:t>
      </w:r>
      <w:proofErr w:type="spellEnd"/>
      <w:r>
        <w:rPr>
          <w:szCs w:val="28"/>
        </w:rPr>
        <w:t xml:space="preserve"> будущего. СПб, 2009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color w:val="1A1A1A"/>
          <w:szCs w:val="28"/>
          <w:highlight w:val="white"/>
        </w:rPr>
      </w:pPr>
      <w:r>
        <w:rPr>
          <w:color w:val="1A1A1A"/>
          <w:szCs w:val="28"/>
        </w:rPr>
        <w:t xml:space="preserve">Свойства бактерий, стимулирующих рост растений (PLANT-GROWTH PROMOTING RHIZOBACTERIA (PGPR)): учебно-методическое пособие к </w:t>
      </w:r>
      <w:proofErr w:type="spellStart"/>
      <w:r>
        <w:rPr>
          <w:color w:val="1A1A1A"/>
          <w:szCs w:val="28"/>
        </w:rPr>
        <w:t>спецдисциплинам</w:t>
      </w:r>
      <w:proofErr w:type="spellEnd"/>
      <w:r>
        <w:rPr>
          <w:color w:val="1A1A1A"/>
          <w:szCs w:val="28"/>
        </w:rPr>
        <w:t xml:space="preserve"> по микробиологии. – Казань: Казанский (Приволжский) федеральный университет, 2015. – 19 </w:t>
      </w:r>
      <w:proofErr w:type="gramStart"/>
      <w:r>
        <w:rPr>
          <w:color w:val="1A1A1A"/>
          <w:szCs w:val="28"/>
        </w:rPr>
        <w:t>с</w:t>
      </w:r>
      <w:proofErr w:type="gramEnd"/>
      <w:r>
        <w:rPr>
          <w:color w:val="1A1A1A"/>
          <w:szCs w:val="28"/>
        </w:rPr>
        <w:t>.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szCs w:val="28"/>
        </w:rPr>
      </w:pPr>
      <w:proofErr w:type="spellStart"/>
      <w:r>
        <w:rPr>
          <w:szCs w:val="28"/>
        </w:rPr>
        <w:lastRenderedPageBreak/>
        <w:t>Умаров</w:t>
      </w:r>
      <w:proofErr w:type="spellEnd"/>
      <w:r>
        <w:rPr>
          <w:szCs w:val="28"/>
        </w:rPr>
        <w:t xml:space="preserve">, М. М. Микробиологическая трансформация азота в почве / </w:t>
      </w:r>
      <w:proofErr w:type="spellStart"/>
      <w:r>
        <w:rPr>
          <w:szCs w:val="28"/>
        </w:rPr>
        <w:t>Умаров</w:t>
      </w:r>
      <w:proofErr w:type="spellEnd"/>
      <w:r>
        <w:rPr>
          <w:szCs w:val="28"/>
        </w:rPr>
        <w:t xml:space="preserve"> М. М. , </w:t>
      </w:r>
      <w:proofErr w:type="spellStart"/>
      <w:r>
        <w:rPr>
          <w:szCs w:val="28"/>
        </w:rPr>
        <w:t>Кураков</w:t>
      </w:r>
      <w:proofErr w:type="spellEnd"/>
      <w:r>
        <w:rPr>
          <w:szCs w:val="28"/>
        </w:rPr>
        <w:t xml:space="preserve"> А. В., Степанов А. Л.// Москва: ГЕОС - 2007. – С.67-7315</w:t>
      </w:r>
    </w:p>
    <w:p w:rsidR="001F085D" w:rsidRDefault="007943FA" w:rsidP="00386DE5">
      <w:pPr>
        <w:pStyle w:val="af7"/>
        <w:numPr>
          <w:ilvl w:val="0"/>
          <w:numId w:val="2"/>
        </w:numPr>
        <w:spacing w:after="0" w:line="360" w:lineRule="auto"/>
        <w:jc w:val="both"/>
        <w:rPr>
          <w:color w:val="auto"/>
          <w:szCs w:val="28"/>
        </w:rPr>
      </w:pPr>
      <w:r>
        <w:rPr>
          <w:color w:val="auto"/>
          <w:szCs w:val="28"/>
        </w:rPr>
        <w:t>Цели в области устойчивого развития</w:t>
      </w:r>
      <w:proofErr w:type="gramStart"/>
      <w:r>
        <w:rPr>
          <w:color w:val="auto"/>
          <w:szCs w:val="28"/>
        </w:rPr>
        <w:t xml:space="preserve"> :</w:t>
      </w:r>
      <w:proofErr w:type="gramEnd"/>
      <w:r>
        <w:rPr>
          <w:color w:val="auto"/>
          <w:szCs w:val="28"/>
        </w:rPr>
        <w:t xml:space="preserve"> сайт. – URL: https://www.un.org/sustainabledevelopment/ru/ (дата обращения: 12.10.202).</w:t>
      </w:r>
    </w:p>
    <w:p w:rsidR="001F085D" w:rsidRDefault="001F085D">
      <w:pPr>
        <w:spacing w:after="0" w:line="360" w:lineRule="auto"/>
        <w:ind w:firstLineChars="200" w:firstLine="560"/>
      </w:pPr>
    </w:p>
    <w:p w:rsidR="001F085D" w:rsidRDefault="007943FA">
      <w:pPr>
        <w:spacing w:after="0" w:line="360" w:lineRule="auto"/>
        <w:ind w:firstLineChars="200" w:firstLine="560"/>
      </w:pPr>
      <w:r>
        <w:br w:type="page"/>
      </w:r>
    </w:p>
    <w:p w:rsidR="001F085D" w:rsidRDefault="007943FA" w:rsidP="00D84C51">
      <w:pPr>
        <w:pStyle w:val="1"/>
      </w:pPr>
      <w:r>
        <w:lastRenderedPageBreak/>
        <w:t>Приложения</w:t>
      </w:r>
    </w:p>
    <w:p w:rsidR="001F085D" w:rsidRDefault="007943FA" w:rsidP="00386DE5">
      <w:pPr>
        <w:spacing w:after="0" w:line="360" w:lineRule="auto"/>
        <w:ind w:firstLineChars="200" w:firstLine="562"/>
        <w:jc w:val="right"/>
        <w:outlineLvl w:val="1"/>
        <w:rPr>
          <w:b/>
          <w:bCs/>
        </w:rPr>
      </w:pPr>
      <w:r>
        <w:rPr>
          <w:b/>
          <w:bCs/>
        </w:rPr>
        <w:t>Приложение 1</w:t>
      </w:r>
    </w:p>
    <w:p w:rsidR="001F085D" w:rsidRDefault="007943FA" w:rsidP="001C3031">
      <w:pPr>
        <w:spacing w:after="0" w:line="360" w:lineRule="auto"/>
        <w:jc w:val="center"/>
        <w:outlineLvl w:val="1"/>
      </w:pPr>
      <w:r>
        <w:t>Создание условий для гидропонного выращивания растений</w:t>
      </w:r>
    </w:p>
    <w:tbl>
      <w:tblPr>
        <w:tblStyle w:val="af6"/>
        <w:tblpPr w:leftFromText="180" w:rightFromText="180" w:vertAnchor="text" w:horzAnchor="margin" w:tblpY="196"/>
        <w:tblW w:w="0" w:type="auto"/>
        <w:tblLook w:val="04A0"/>
      </w:tblPr>
      <w:tblGrid>
        <w:gridCol w:w="4672"/>
        <w:gridCol w:w="4673"/>
      </w:tblGrid>
      <w:tr w:rsidR="001F085D">
        <w:tc>
          <w:tcPr>
            <w:tcW w:w="9345" w:type="dxa"/>
            <w:gridSpan w:val="2"/>
          </w:tcPr>
          <w:p w:rsidR="001F085D" w:rsidRDefault="007943FA" w:rsidP="00386DE5">
            <w:pPr>
              <w:jc w:val="center"/>
            </w:pPr>
            <w:bookmarkStart w:id="6" w:name="_Hlk155883357"/>
            <w:r>
              <w:rPr>
                <w:noProof/>
              </w:rPr>
              <w:drawing>
                <wp:inline distT="0" distB="0" distL="0" distR="0">
                  <wp:extent cx="4918121" cy="368899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121" cy="368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D52FC1" w:rsidP="001C3031">
            <w:pPr>
              <w:spacing w:after="0" w:line="36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</w:t>
            </w:r>
            <w:r w:rsidR="001C3031">
              <w:rPr>
                <w:sz w:val="24"/>
                <w:szCs w:val="24"/>
              </w:rPr>
              <w:t>унок 1</w:t>
            </w:r>
            <w:r>
              <w:rPr>
                <w:sz w:val="24"/>
                <w:szCs w:val="24"/>
              </w:rPr>
              <w:t xml:space="preserve"> - </w:t>
            </w:r>
            <w:r w:rsidR="007943FA">
              <w:rPr>
                <w:sz w:val="24"/>
                <w:szCs w:val="24"/>
              </w:rPr>
              <w:t>Приготовление гидропонного раствора Кнопа</w:t>
            </w:r>
          </w:p>
        </w:tc>
      </w:tr>
      <w:tr w:rsidR="001F085D">
        <w:tc>
          <w:tcPr>
            <w:tcW w:w="4672" w:type="dxa"/>
          </w:tcPr>
          <w:p w:rsidR="001F085D" w:rsidRDefault="007943FA" w:rsidP="00D52FC1">
            <w:pPr>
              <w:tabs>
                <w:tab w:val="right" w:pos="4456"/>
              </w:tabs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40305" cy="32131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99" cy="325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tabs>
                <w:tab w:val="right" w:pos="4456"/>
              </w:tabs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</w:t>
            </w:r>
            <w:r w:rsidR="00D52FC1">
              <w:rPr>
                <w:sz w:val="24"/>
                <w:szCs w:val="24"/>
              </w:rPr>
              <w:t xml:space="preserve"> - </w:t>
            </w:r>
            <w:r w:rsidR="007943FA">
              <w:rPr>
                <w:sz w:val="24"/>
                <w:szCs w:val="24"/>
              </w:rPr>
              <w:t>Сборка гидропонной установки</w:t>
            </w:r>
          </w:p>
        </w:tc>
        <w:tc>
          <w:tcPr>
            <w:tcW w:w="4673" w:type="dxa"/>
          </w:tcPr>
          <w:p w:rsidR="001F085D" w:rsidRDefault="007943FA" w:rsidP="00D52FC1">
            <w:pPr>
              <w:spacing w:after="0" w:line="240" w:lineRule="auto"/>
              <w:ind w:firstLineChars="2" w:firstLine="5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23160" cy="32327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76" cy="325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D52FC1" w:rsidP="001C3031">
            <w:pPr>
              <w:spacing w:after="0" w:line="240" w:lineRule="auto"/>
              <w:ind w:firstLineChars="2" w:firstLine="5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3 - </w:t>
            </w:r>
            <w:r w:rsidR="007943FA">
              <w:rPr>
                <w:sz w:val="24"/>
                <w:szCs w:val="24"/>
              </w:rPr>
              <w:t>Посадка растений в торфяной субстрат</w:t>
            </w:r>
          </w:p>
        </w:tc>
      </w:tr>
      <w:bookmarkEnd w:id="6"/>
    </w:tbl>
    <w:p w:rsidR="001F085D" w:rsidRDefault="001F085D">
      <w:pPr>
        <w:spacing w:after="0" w:line="360" w:lineRule="auto"/>
        <w:ind w:firstLineChars="200" w:firstLine="560"/>
        <w:jc w:val="both"/>
      </w:pPr>
    </w:p>
    <w:p w:rsidR="001F085D" w:rsidRDefault="00D52FC1" w:rsidP="00D52FC1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br w:type="page"/>
      </w:r>
      <w:r w:rsidR="007943FA">
        <w:rPr>
          <w:b/>
          <w:bCs/>
        </w:rPr>
        <w:lastRenderedPageBreak/>
        <w:t>Приложение 2</w:t>
      </w:r>
    </w:p>
    <w:p w:rsidR="001F085D" w:rsidRDefault="007943FA" w:rsidP="00D52FC1">
      <w:pPr>
        <w:spacing w:after="0" w:line="360" w:lineRule="auto"/>
        <w:jc w:val="center"/>
        <w:outlineLvl w:val="1"/>
      </w:pPr>
      <w:r>
        <w:t xml:space="preserve">Выращивание чистой культуры бактерий рода </w:t>
      </w:r>
      <w:proofErr w:type="spellStart"/>
      <w:r>
        <w:rPr>
          <w:i/>
          <w:iCs/>
          <w:lang w:val="en-US"/>
        </w:rPr>
        <w:t>Azotobacter</w:t>
      </w:r>
      <w:proofErr w:type="spellEnd"/>
      <w:r>
        <w:rPr>
          <w:i/>
          <w:iCs/>
        </w:rPr>
        <w:t xml:space="preserve">, </w:t>
      </w:r>
      <w:r>
        <w:t>приготовление бактериальных суспензий</w:t>
      </w:r>
    </w:p>
    <w:tbl>
      <w:tblPr>
        <w:tblStyle w:val="af6"/>
        <w:tblpPr w:leftFromText="180" w:rightFromText="180" w:vertAnchor="text" w:horzAnchor="margin" w:tblpY="196"/>
        <w:tblW w:w="0" w:type="auto"/>
        <w:tblLook w:val="04A0"/>
      </w:tblPr>
      <w:tblGrid>
        <w:gridCol w:w="4557"/>
        <w:gridCol w:w="5014"/>
      </w:tblGrid>
      <w:tr w:rsidR="001F085D">
        <w:tc>
          <w:tcPr>
            <w:tcW w:w="4672" w:type="dxa"/>
          </w:tcPr>
          <w:p w:rsidR="001F085D" w:rsidRDefault="007943FA" w:rsidP="00D84C51">
            <w:pPr>
              <w:spacing w:after="0" w:line="360" w:lineRule="auto"/>
              <w:ind w:firstLineChars="200" w:firstLine="560"/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>
                  <wp:extent cx="2304415" cy="333629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2" t="19034" r="-1180" b="27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87" cy="334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1 - </w:t>
            </w:r>
            <w:r w:rsidR="007943FA">
              <w:rPr>
                <w:sz w:val="24"/>
                <w:szCs w:val="24"/>
              </w:rPr>
              <w:t>Сделали посевы почвенных комочков на питательную среду Эшби, пересеяли бактерии на новые чашки</w:t>
            </w:r>
          </w:p>
        </w:tc>
        <w:tc>
          <w:tcPr>
            <w:tcW w:w="4673" w:type="dxa"/>
          </w:tcPr>
          <w:p w:rsidR="001F085D" w:rsidRDefault="007943FA" w:rsidP="00A378F9">
            <w:pPr>
              <w:spacing w:after="0" w:line="36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830" cy="3775075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45" cy="378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1C3031">
            <w:pPr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2 - </w:t>
            </w:r>
            <w:r w:rsidR="007943FA">
              <w:rPr>
                <w:sz w:val="24"/>
                <w:szCs w:val="24"/>
              </w:rPr>
              <w:t>Получили чистую культуру бактерий, нарастили бактериальную биомассу</w:t>
            </w:r>
          </w:p>
        </w:tc>
      </w:tr>
      <w:tr w:rsidR="001F085D">
        <w:tc>
          <w:tcPr>
            <w:tcW w:w="9345" w:type="dxa"/>
            <w:gridSpan w:val="2"/>
          </w:tcPr>
          <w:p w:rsidR="001F085D" w:rsidRDefault="007943FA" w:rsidP="00A378F9">
            <w:pPr>
              <w:spacing w:after="0" w:line="360" w:lineRule="auto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>
                  <wp:extent cx="5943600" cy="27425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36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3 - </w:t>
            </w:r>
            <w:r w:rsidR="007943FA">
              <w:rPr>
                <w:sz w:val="24"/>
                <w:szCs w:val="24"/>
              </w:rPr>
              <w:t>Приготовили суспензию бактериальной массы с разной концентрацией</w:t>
            </w:r>
          </w:p>
        </w:tc>
      </w:tr>
    </w:tbl>
    <w:p w:rsidR="00D52FC1" w:rsidRDefault="00D52FC1">
      <w:pPr>
        <w:spacing w:after="0" w:line="360" w:lineRule="auto"/>
        <w:ind w:firstLineChars="200" w:firstLine="560"/>
        <w:jc w:val="both"/>
        <w:outlineLvl w:val="1"/>
      </w:pPr>
    </w:p>
    <w:p w:rsidR="00D52FC1" w:rsidRDefault="00D52FC1">
      <w:pPr>
        <w:spacing w:after="0" w:line="240" w:lineRule="auto"/>
      </w:pPr>
      <w:r>
        <w:br w:type="page"/>
      </w:r>
    </w:p>
    <w:p w:rsidR="001F085D" w:rsidRDefault="007943FA" w:rsidP="00386DE5">
      <w:pPr>
        <w:spacing w:after="0" w:line="360" w:lineRule="auto"/>
        <w:ind w:firstLineChars="200" w:firstLine="562"/>
        <w:jc w:val="right"/>
        <w:outlineLvl w:val="1"/>
        <w:rPr>
          <w:b/>
          <w:bCs/>
        </w:rPr>
      </w:pPr>
      <w:r>
        <w:rPr>
          <w:b/>
          <w:bCs/>
        </w:rPr>
        <w:lastRenderedPageBreak/>
        <w:t>Приложение 3</w:t>
      </w:r>
    </w:p>
    <w:p w:rsidR="001F085D" w:rsidRDefault="007943FA" w:rsidP="00D52FC1">
      <w:pPr>
        <w:spacing w:after="0" w:line="360" w:lineRule="auto"/>
        <w:jc w:val="center"/>
        <w:outlineLvl w:val="1"/>
      </w:pPr>
      <w:r>
        <w:t>Эксперименты по бактеризации растений</w:t>
      </w:r>
    </w:p>
    <w:tbl>
      <w:tblPr>
        <w:tblStyle w:val="af6"/>
        <w:tblpPr w:leftFromText="180" w:rightFromText="180" w:vertAnchor="text" w:horzAnchor="margin" w:tblpY="196"/>
        <w:tblW w:w="0" w:type="auto"/>
        <w:tblLook w:val="04A0"/>
      </w:tblPr>
      <w:tblGrid>
        <w:gridCol w:w="9571"/>
      </w:tblGrid>
      <w:tr w:rsidR="001F085D">
        <w:tc>
          <w:tcPr>
            <w:tcW w:w="9345" w:type="dxa"/>
          </w:tcPr>
          <w:p w:rsidR="001F085D" w:rsidRDefault="007943FA">
            <w:pPr>
              <w:spacing w:after="0" w:line="360" w:lineRule="auto"/>
              <w:ind w:firstLineChars="200" w:firstLine="480"/>
              <w:jc w:val="both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43600" cy="27412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1C3031">
            <w:pPr>
              <w:spacing w:after="0" w:line="36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1 - </w:t>
            </w:r>
            <w:r w:rsidR="007943FA">
              <w:rPr>
                <w:sz w:val="24"/>
                <w:szCs w:val="24"/>
              </w:rPr>
              <w:t>Проводили бактеризацию растений на разных стадиях роста</w:t>
            </w:r>
          </w:p>
        </w:tc>
      </w:tr>
      <w:tr w:rsidR="001F085D">
        <w:trPr>
          <w:trHeight w:val="5048"/>
        </w:trPr>
        <w:tc>
          <w:tcPr>
            <w:tcW w:w="9345" w:type="dxa"/>
          </w:tcPr>
          <w:p w:rsidR="001F085D" w:rsidRDefault="007943FA">
            <w:pPr>
              <w:spacing w:after="0" w:line="360" w:lineRule="auto"/>
              <w:ind w:firstLineChars="200" w:firstLine="480"/>
              <w:jc w:val="both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43600" cy="27425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A378F9">
            <w:pPr>
              <w:spacing w:after="0" w:line="240" w:lineRule="auto"/>
              <w:ind w:firstLineChars="200" w:firstLine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2 - Н</w:t>
            </w:r>
            <w:r w:rsidR="007943FA">
              <w:rPr>
                <w:sz w:val="24"/>
                <w:szCs w:val="24"/>
              </w:rPr>
              <w:t>а стадии посадки семян, на стадии пророс</w:t>
            </w:r>
            <w:r>
              <w:rPr>
                <w:sz w:val="24"/>
                <w:szCs w:val="24"/>
              </w:rPr>
              <w:t>тка (первые семядольные листья)</w:t>
            </w:r>
            <w:r w:rsidR="00A378F9">
              <w:rPr>
                <w:sz w:val="24"/>
                <w:szCs w:val="24"/>
              </w:rPr>
              <w:t xml:space="preserve"> </w:t>
            </w:r>
            <w:r w:rsidR="007943FA">
              <w:rPr>
                <w:sz w:val="24"/>
                <w:szCs w:val="24"/>
              </w:rPr>
              <w:t>и у взрослых растений</w:t>
            </w:r>
          </w:p>
        </w:tc>
      </w:tr>
    </w:tbl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D52FC1" w:rsidRDefault="00D52FC1">
      <w:pPr>
        <w:spacing w:after="0" w:line="240" w:lineRule="auto"/>
      </w:pPr>
      <w:r>
        <w:br w:type="page"/>
      </w:r>
    </w:p>
    <w:p w:rsidR="001F085D" w:rsidRDefault="007943FA" w:rsidP="00386DE5">
      <w:pPr>
        <w:spacing w:after="0" w:line="360" w:lineRule="auto"/>
        <w:ind w:firstLineChars="200" w:firstLine="562"/>
        <w:jc w:val="right"/>
        <w:outlineLvl w:val="1"/>
        <w:rPr>
          <w:b/>
          <w:bCs/>
        </w:rPr>
      </w:pPr>
      <w:r>
        <w:rPr>
          <w:b/>
          <w:bCs/>
        </w:rPr>
        <w:lastRenderedPageBreak/>
        <w:t>Приложение 4</w:t>
      </w:r>
    </w:p>
    <w:p w:rsidR="001F085D" w:rsidRDefault="007943FA" w:rsidP="00D52FC1">
      <w:pPr>
        <w:tabs>
          <w:tab w:val="center" w:pos="4819"/>
          <w:tab w:val="left" w:pos="8211"/>
        </w:tabs>
        <w:spacing w:after="0" w:line="360" w:lineRule="auto"/>
        <w:jc w:val="center"/>
        <w:outlineLvl w:val="1"/>
      </w:pPr>
      <w:r>
        <w:t xml:space="preserve">Контроль показателей гидропонного </w:t>
      </w:r>
      <w:r w:rsidR="00D52FC1">
        <w:t>раствора</w:t>
      </w:r>
    </w:p>
    <w:tbl>
      <w:tblPr>
        <w:tblStyle w:val="af6"/>
        <w:tblW w:w="0" w:type="auto"/>
        <w:tblLook w:val="04A0"/>
      </w:tblPr>
      <w:tblGrid>
        <w:gridCol w:w="9345"/>
      </w:tblGrid>
      <w:tr w:rsidR="001F085D">
        <w:tc>
          <w:tcPr>
            <w:tcW w:w="9345" w:type="dxa"/>
          </w:tcPr>
          <w:p w:rsidR="001F085D" w:rsidRDefault="007943FA" w:rsidP="00D52FC1">
            <w:pPr>
              <w:tabs>
                <w:tab w:val="center" w:pos="4819"/>
                <w:tab w:val="left" w:pos="8211"/>
              </w:tabs>
              <w:spacing w:after="0" w:line="360" w:lineRule="auto"/>
              <w:ind w:firstLineChars="200" w:firstLine="480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03830" cy="360616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90" cy="36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Pr="001C3031" w:rsidRDefault="001C3031" w:rsidP="001C3031">
            <w:pPr>
              <w:tabs>
                <w:tab w:val="center" w:pos="4819"/>
                <w:tab w:val="left" w:pos="8211"/>
              </w:tabs>
              <w:spacing w:after="0" w:line="36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1. </w:t>
            </w:r>
            <w:r w:rsidRPr="001C3031">
              <w:rPr>
                <w:sz w:val="24"/>
                <w:szCs w:val="24"/>
              </w:rPr>
              <w:t>Измеряли</w:t>
            </w:r>
            <w:r w:rsidR="007943FA" w:rsidRPr="001C3031">
              <w:rPr>
                <w:sz w:val="24"/>
                <w:szCs w:val="24"/>
              </w:rPr>
              <w:t xml:space="preserve"> </w:t>
            </w:r>
            <w:proofErr w:type="spellStart"/>
            <w:r w:rsidR="007943FA" w:rsidRPr="001C3031">
              <w:rPr>
                <w:sz w:val="24"/>
                <w:szCs w:val="24"/>
              </w:rPr>
              <w:t>рН</w:t>
            </w:r>
            <w:proofErr w:type="spellEnd"/>
            <w:r w:rsidR="007943FA" w:rsidRPr="001C3031">
              <w:rPr>
                <w:sz w:val="24"/>
                <w:szCs w:val="24"/>
              </w:rPr>
              <w:t>, электропроводность и T</w:t>
            </w:r>
            <w:r w:rsidR="007943FA" w:rsidRPr="001C3031">
              <w:rPr>
                <w:sz w:val="24"/>
                <w:szCs w:val="24"/>
                <w:lang w:val="en-US"/>
              </w:rPr>
              <w:t>DS</w:t>
            </w:r>
            <w:r w:rsidR="007943FA" w:rsidRPr="001C3031">
              <w:rPr>
                <w:sz w:val="24"/>
                <w:szCs w:val="24"/>
              </w:rPr>
              <w:t xml:space="preserve"> гидропонного раствора</w:t>
            </w:r>
            <w:r w:rsidRPr="001C3031">
              <w:rPr>
                <w:sz w:val="24"/>
                <w:szCs w:val="24"/>
              </w:rPr>
              <w:t xml:space="preserve"> с помощью прибора </w:t>
            </w:r>
            <w:r w:rsidRPr="001C3031">
              <w:rPr>
                <w:rFonts w:eastAsia="SimSun"/>
                <w:sz w:val="24"/>
                <w:szCs w:val="24"/>
                <w:lang w:val="en-US"/>
              </w:rPr>
              <w:t>EC</w:t>
            </w:r>
            <w:r w:rsidRPr="001C3031">
              <w:rPr>
                <w:rFonts w:eastAsia="SimSun"/>
                <w:sz w:val="24"/>
                <w:szCs w:val="24"/>
              </w:rPr>
              <w:t>/</w:t>
            </w:r>
            <w:r w:rsidRPr="001C3031">
              <w:rPr>
                <w:rFonts w:eastAsia="SimSun"/>
                <w:sz w:val="24"/>
                <w:szCs w:val="24"/>
                <w:lang w:val="en-US"/>
              </w:rPr>
              <w:t>TDS</w:t>
            </w:r>
            <w:r w:rsidRPr="001C3031">
              <w:rPr>
                <w:rFonts w:eastAsia="SimSun"/>
                <w:sz w:val="24"/>
                <w:szCs w:val="24"/>
              </w:rPr>
              <w:t>/</w:t>
            </w:r>
            <w:r w:rsidRPr="001C3031">
              <w:rPr>
                <w:rFonts w:eastAsia="SimSun"/>
                <w:sz w:val="24"/>
                <w:szCs w:val="24"/>
                <w:lang w:val="en-US"/>
              </w:rPr>
              <w:t>pH</w:t>
            </w:r>
            <w:r w:rsidRPr="001C3031">
              <w:rPr>
                <w:rFonts w:eastAsia="SimSun"/>
                <w:sz w:val="24"/>
                <w:szCs w:val="24"/>
              </w:rPr>
              <w:t xml:space="preserve"> метр «</w:t>
            </w:r>
            <w:r w:rsidRPr="001C3031">
              <w:rPr>
                <w:rFonts w:eastAsia="SimSun"/>
                <w:sz w:val="24"/>
                <w:szCs w:val="24"/>
                <w:lang w:val="en-US"/>
              </w:rPr>
              <w:t>Hanna</w:t>
            </w:r>
            <w:r w:rsidRPr="001C3031">
              <w:rPr>
                <w:rFonts w:eastAsia="SimSun"/>
                <w:sz w:val="24"/>
                <w:szCs w:val="24"/>
              </w:rPr>
              <w:t xml:space="preserve"> </w:t>
            </w:r>
            <w:r w:rsidRPr="001C3031">
              <w:rPr>
                <w:rFonts w:eastAsia="SimSun"/>
                <w:sz w:val="24"/>
                <w:szCs w:val="24"/>
                <w:lang w:val="en-US"/>
              </w:rPr>
              <w:t>Instruments</w:t>
            </w:r>
            <w:r w:rsidRPr="001C3031">
              <w:rPr>
                <w:rFonts w:eastAsia="SimSun"/>
                <w:sz w:val="24"/>
                <w:szCs w:val="24"/>
              </w:rPr>
              <w:t>»</w:t>
            </w:r>
          </w:p>
        </w:tc>
      </w:tr>
    </w:tbl>
    <w:p w:rsidR="001F085D" w:rsidRDefault="001F085D">
      <w:pPr>
        <w:tabs>
          <w:tab w:val="center" w:pos="4819"/>
          <w:tab w:val="left" w:pos="8211"/>
        </w:tabs>
        <w:spacing w:after="0" w:line="360" w:lineRule="auto"/>
        <w:ind w:firstLineChars="200" w:firstLine="560"/>
        <w:jc w:val="both"/>
        <w:outlineLvl w:val="1"/>
      </w:pPr>
    </w:p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p w:rsidR="001F085D" w:rsidRDefault="007943FA">
      <w:pPr>
        <w:spacing w:after="0" w:line="360" w:lineRule="auto"/>
        <w:ind w:firstLineChars="200" w:firstLine="560"/>
        <w:jc w:val="both"/>
      </w:pPr>
      <w:r>
        <w:br w:type="page"/>
      </w:r>
    </w:p>
    <w:p w:rsidR="00C42137" w:rsidRDefault="00C42137" w:rsidP="00C42137">
      <w:pPr>
        <w:spacing w:after="0" w:line="390" w:lineRule="atLeast"/>
        <w:jc w:val="right"/>
        <w:outlineLvl w:val="1"/>
      </w:pPr>
      <w:r>
        <w:lastRenderedPageBreak/>
        <w:t>Приложение 5</w:t>
      </w:r>
    </w:p>
    <w:p w:rsidR="00C42137" w:rsidRDefault="00C42137" w:rsidP="00C42137">
      <w:pPr>
        <w:spacing w:after="0" w:line="390" w:lineRule="atLeast"/>
        <w:jc w:val="center"/>
        <w:outlineLvl w:val="1"/>
      </w:pPr>
      <w:r>
        <w:t>Микроскопия бактериальной культуры</w:t>
      </w:r>
    </w:p>
    <w:tbl>
      <w:tblPr>
        <w:tblStyle w:val="af6"/>
        <w:tblW w:w="0" w:type="auto"/>
        <w:tblLook w:val="04A0"/>
      </w:tblPr>
      <w:tblGrid>
        <w:gridCol w:w="4278"/>
        <w:gridCol w:w="4279"/>
      </w:tblGrid>
      <w:tr w:rsidR="00C42137" w:rsidTr="00923B1E">
        <w:trPr>
          <w:trHeight w:val="4226"/>
        </w:trPr>
        <w:tc>
          <w:tcPr>
            <w:tcW w:w="4278" w:type="dxa"/>
          </w:tcPr>
          <w:p w:rsidR="00C42137" w:rsidRPr="00AB5DF1" w:rsidRDefault="00C42137" w:rsidP="00C42137">
            <w:pPr>
              <w:spacing w:line="240" w:lineRule="auto"/>
              <w:jc w:val="center"/>
              <w:outlineLvl w:val="1"/>
              <w:rPr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509140" cy="3107267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42" cy="313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18"/>
              </w:rPr>
              <w:t xml:space="preserve">Рисунок 1 - </w:t>
            </w:r>
            <w:r w:rsidRPr="00AB5DF1">
              <w:rPr>
                <w:sz w:val="24"/>
                <w:szCs w:val="18"/>
              </w:rPr>
              <w:t xml:space="preserve">Оборудование: световой микроскоп </w:t>
            </w:r>
            <w:proofErr w:type="spellStart"/>
            <w:r w:rsidRPr="00AB5DF1">
              <w:rPr>
                <w:sz w:val="24"/>
                <w:szCs w:val="18"/>
              </w:rPr>
              <w:t>Микромед</w:t>
            </w:r>
            <w:proofErr w:type="spellEnd"/>
            <w:r w:rsidRPr="00AB5DF1">
              <w:rPr>
                <w:sz w:val="24"/>
                <w:szCs w:val="18"/>
              </w:rPr>
              <w:t xml:space="preserve"> с цифровой камерой</w:t>
            </w:r>
          </w:p>
          <w:p w:rsidR="00C42137" w:rsidRDefault="00C42137" w:rsidP="00C42137">
            <w:pPr>
              <w:spacing w:line="240" w:lineRule="auto"/>
              <w:jc w:val="center"/>
              <w:outlineLvl w:val="1"/>
            </w:pPr>
          </w:p>
        </w:tc>
        <w:tc>
          <w:tcPr>
            <w:tcW w:w="4279" w:type="dxa"/>
          </w:tcPr>
          <w:p w:rsidR="00C42137" w:rsidRPr="00AB5DF1" w:rsidRDefault="00C42137" w:rsidP="00C42137">
            <w:pPr>
              <w:spacing w:line="240" w:lineRule="auto"/>
              <w:jc w:val="center"/>
              <w:outlineLvl w:val="1"/>
              <w:rPr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548467" cy="3130987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6508" cy="316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8"/>
              </w:rPr>
              <w:t>Рисунок 2 - Препар</w:t>
            </w:r>
            <w:r w:rsidRPr="00AB5DF1">
              <w:rPr>
                <w:noProof/>
                <w:sz w:val="24"/>
                <w:szCs w:val="18"/>
              </w:rPr>
              <w:t xml:space="preserve">ат бактерий </w:t>
            </w:r>
            <w:r w:rsidRPr="00AB5DF1">
              <w:rPr>
                <w:i/>
                <w:iCs/>
                <w:noProof/>
                <w:sz w:val="24"/>
                <w:szCs w:val="18"/>
                <w:lang w:val="en-US"/>
              </w:rPr>
              <w:t>Azotobacter</w:t>
            </w:r>
            <w:r w:rsidRPr="00AB5DF1">
              <w:rPr>
                <w:i/>
                <w:iCs/>
                <w:noProof/>
                <w:sz w:val="24"/>
                <w:szCs w:val="18"/>
              </w:rPr>
              <w:t xml:space="preserve"> </w:t>
            </w:r>
            <w:r>
              <w:rPr>
                <w:i/>
                <w:iCs/>
                <w:noProof/>
                <w:sz w:val="24"/>
                <w:szCs w:val="18"/>
                <w:lang w:val="en-US"/>
              </w:rPr>
              <w:t>x</w:t>
            </w:r>
            <w:r w:rsidRPr="00AB5DF1">
              <w:rPr>
                <w:i/>
                <w:iCs/>
                <w:noProof/>
                <w:sz w:val="24"/>
                <w:szCs w:val="18"/>
              </w:rPr>
              <w:t>600</w:t>
            </w:r>
          </w:p>
          <w:p w:rsidR="00C42137" w:rsidRDefault="00C42137" w:rsidP="00C42137">
            <w:pPr>
              <w:spacing w:line="240" w:lineRule="auto"/>
              <w:jc w:val="center"/>
              <w:outlineLvl w:val="1"/>
            </w:pPr>
          </w:p>
        </w:tc>
      </w:tr>
      <w:tr w:rsidR="00C42137" w:rsidTr="00923B1E">
        <w:trPr>
          <w:trHeight w:val="4226"/>
        </w:trPr>
        <w:tc>
          <w:tcPr>
            <w:tcW w:w="8557" w:type="dxa"/>
            <w:gridSpan w:val="2"/>
          </w:tcPr>
          <w:p w:rsidR="00C42137" w:rsidRPr="00AB5DF1" w:rsidRDefault="00C42137" w:rsidP="00923B1E">
            <w:pPr>
              <w:spacing w:line="390" w:lineRule="atLeast"/>
              <w:jc w:val="center"/>
              <w:outlineLvl w:val="1"/>
              <w:rPr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130446" cy="309033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008" cy="309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8"/>
              </w:rPr>
              <w:t>Рисунок 3 - П</w:t>
            </w:r>
            <w:r w:rsidRPr="00AB5DF1">
              <w:rPr>
                <w:noProof/>
                <w:sz w:val="24"/>
                <w:szCs w:val="18"/>
              </w:rPr>
              <w:t xml:space="preserve">репарат бактерий </w:t>
            </w:r>
            <w:r w:rsidRPr="00AB5DF1">
              <w:rPr>
                <w:i/>
                <w:iCs/>
                <w:noProof/>
                <w:sz w:val="24"/>
                <w:szCs w:val="18"/>
                <w:lang w:val="en-US"/>
              </w:rPr>
              <w:t>Azotobacter</w:t>
            </w:r>
            <w:r w:rsidRPr="00AB5DF1">
              <w:rPr>
                <w:i/>
                <w:iCs/>
                <w:noProof/>
                <w:sz w:val="24"/>
                <w:szCs w:val="18"/>
              </w:rPr>
              <w:t xml:space="preserve"> </w:t>
            </w:r>
            <w:r>
              <w:rPr>
                <w:i/>
                <w:iCs/>
                <w:noProof/>
                <w:sz w:val="24"/>
                <w:szCs w:val="18"/>
                <w:lang w:val="en-US"/>
              </w:rPr>
              <w:t>x</w:t>
            </w:r>
            <w:r w:rsidRPr="00AB5DF1">
              <w:rPr>
                <w:i/>
                <w:iCs/>
                <w:noProof/>
                <w:sz w:val="24"/>
                <w:szCs w:val="18"/>
              </w:rPr>
              <w:t>1000</w:t>
            </w:r>
          </w:p>
          <w:p w:rsidR="00C42137" w:rsidRDefault="00C42137" w:rsidP="00923B1E">
            <w:pPr>
              <w:tabs>
                <w:tab w:val="center" w:pos="4170"/>
              </w:tabs>
              <w:spacing w:line="390" w:lineRule="atLeast"/>
              <w:jc w:val="center"/>
              <w:outlineLvl w:val="1"/>
            </w:pPr>
          </w:p>
        </w:tc>
      </w:tr>
    </w:tbl>
    <w:p w:rsidR="00C42137" w:rsidRDefault="00C42137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1F085D" w:rsidRDefault="00C42137" w:rsidP="00386DE5">
      <w:pPr>
        <w:spacing w:after="0" w:line="360" w:lineRule="auto"/>
        <w:ind w:firstLineChars="200" w:firstLine="562"/>
        <w:jc w:val="right"/>
        <w:outlineLvl w:val="1"/>
        <w:rPr>
          <w:b/>
          <w:bCs/>
        </w:rPr>
      </w:pPr>
      <w:r>
        <w:rPr>
          <w:b/>
          <w:bCs/>
        </w:rPr>
        <w:lastRenderedPageBreak/>
        <w:t>Приложение 6</w:t>
      </w:r>
    </w:p>
    <w:p w:rsidR="001F085D" w:rsidRDefault="007943FA" w:rsidP="00D52FC1">
      <w:pPr>
        <w:spacing w:after="0" w:line="360" w:lineRule="auto"/>
        <w:jc w:val="center"/>
        <w:outlineLvl w:val="1"/>
      </w:pPr>
      <w:r>
        <w:t>Морфометрические измерения и химический анализ вегетативной массы урожая</w:t>
      </w:r>
    </w:p>
    <w:tbl>
      <w:tblPr>
        <w:tblStyle w:val="af6"/>
        <w:tblpPr w:leftFromText="180" w:rightFromText="180" w:vertAnchor="text" w:horzAnchor="margin" w:tblpY="196"/>
        <w:tblW w:w="0" w:type="auto"/>
        <w:tblLook w:val="04A0"/>
      </w:tblPr>
      <w:tblGrid>
        <w:gridCol w:w="2543"/>
        <w:gridCol w:w="2871"/>
        <w:gridCol w:w="4157"/>
      </w:tblGrid>
      <w:tr w:rsidR="001F085D">
        <w:tc>
          <w:tcPr>
            <w:tcW w:w="4599" w:type="dxa"/>
          </w:tcPr>
          <w:p w:rsidR="001F085D" w:rsidRDefault="007943FA" w:rsidP="00D52FC1">
            <w:pPr>
              <w:spacing w:after="0" w:line="240" w:lineRule="auto"/>
              <w:jc w:val="center"/>
              <w:outlineLvl w:val="1"/>
              <w:rPr>
                <w:sz w:val="24"/>
                <w:szCs w:val="18"/>
              </w:rPr>
            </w:pPr>
            <w:r>
              <w:rPr>
                <w:noProof/>
                <w:sz w:val="24"/>
                <w:szCs w:val="18"/>
              </w:rPr>
              <w:drawing>
                <wp:inline distT="0" distB="0" distL="0" distR="0">
                  <wp:extent cx="1320412" cy="176022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57" cy="17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240" w:lineRule="auto"/>
              <w:jc w:val="center"/>
              <w:outlineLvl w:val="1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Рисунок 1 - </w:t>
            </w:r>
            <w:r w:rsidR="007943FA">
              <w:rPr>
                <w:sz w:val="24"/>
                <w:szCs w:val="18"/>
              </w:rPr>
              <w:t>Измерение массы.</w:t>
            </w:r>
          </w:p>
          <w:p w:rsidR="001F085D" w:rsidRDefault="007943FA" w:rsidP="00D52FC1">
            <w:pPr>
              <w:spacing w:after="0" w:line="240" w:lineRule="auto"/>
              <w:jc w:val="center"/>
              <w:outlineLvl w:val="1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После бактеризации семян прошло 7 дней, взвешиваем массу выросших побегов.</w:t>
            </w:r>
          </w:p>
        </w:tc>
        <w:tc>
          <w:tcPr>
            <w:tcW w:w="4746" w:type="dxa"/>
            <w:gridSpan w:val="2"/>
          </w:tcPr>
          <w:p w:rsidR="001F085D" w:rsidRDefault="007943FA" w:rsidP="00D52FC1">
            <w:pPr>
              <w:spacing w:after="0" w:line="240" w:lineRule="auto"/>
              <w:jc w:val="center"/>
              <w:outlineLvl w:val="1"/>
              <w:rPr>
                <w:sz w:val="24"/>
                <w:szCs w:val="18"/>
              </w:rPr>
            </w:pPr>
            <w:r>
              <w:rPr>
                <w:noProof/>
                <w:sz w:val="24"/>
                <w:szCs w:val="18"/>
              </w:rPr>
              <w:drawing>
                <wp:inline distT="0" distB="0" distL="0" distR="0">
                  <wp:extent cx="2874010" cy="249682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58" t="-29209" r="1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41" cy="25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240" w:lineRule="auto"/>
              <w:ind w:firstLineChars="1" w:firstLine="2"/>
              <w:jc w:val="center"/>
              <w:outlineLvl w:val="1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Рисунок 2 - </w:t>
            </w:r>
            <w:r w:rsidR="007943FA">
              <w:rPr>
                <w:sz w:val="24"/>
                <w:szCs w:val="18"/>
              </w:rPr>
              <w:t>Измерение длины побега.</w:t>
            </w:r>
          </w:p>
          <w:p w:rsidR="001F085D" w:rsidRDefault="007943FA" w:rsidP="00D52FC1">
            <w:pPr>
              <w:spacing w:after="0" w:line="240" w:lineRule="auto"/>
              <w:ind w:firstLineChars="1" w:firstLine="2"/>
              <w:jc w:val="center"/>
              <w:outlineLvl w:val="1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С помощью линейки измерили длину побегов</w:t>
            </w:r>
          </w:p>
        </w:tc>
      </w:tr>
      <w:tr w:rsidR="001F085D">
        <w:tc>
          <w:tcPr>
            <w:tcW w:w="4599" w:type="dxa"/>
          </w:tcPr>
          <w:p w:rsidR="001F085D" w:rsidRDefault="007943FA" w:rsidP="00D52FC1">
            <w:pPr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13535" cy="2418080"/>
                  <wp:effectExtent l="0" t="0" r="571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226" r="2797" b="20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68" cy="243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3 - </w:t>
            </w:r>
            <w:r w:rsidR="007943FA">
              <w:rPr>
                <w:sz w:val="24"/>
                <w:szCs w:val="24"/>
              </w:rPr>
              <w:t>Перетерли в ступке листья до выделения сока</w:t>
            </w:r>
          </w:p>
        </w:tc>
        <w:tc>
          <w:tcPr>
            <w:tcW w:w="4040" w:type="dxa"/>
          </w:tcPr>
          <w:p w:rsidR="001F085D" w:rsidRDefault="007943FA" w:rsidP="00D52FC1">
            <w:pPr>
              <w:spacing w:after="0" w:line="240" w:lineRule="auto"/>
              <w:ind w:firstLineChars="3" w:firstLine="7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6580" cy="2461895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65" cy="247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5D" w:rsidRDefault="001C3031" w:rsidP="00D52FC1">
            <w:pPr>
              <w:spacing w:after="0" w:line="240" w:lineRule="auto"/>
              <w:ind w:firstLineChars="3"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4 - Н</w:t>
            </w:r>
            <w:r w:rsidR="007943FA">
              <w:rPr>
                <w:sz w:val="24"/>
                <w:szCs w:val="24"/>
              </w:rPr>
              <w:t>анесли каплю сока на призму рефрактометра</w:t>
            </w:r>
          </w:p>
        </w:tc>
        <w:tc>
          <w:tcPr>
            <w:tcW w:w="706" w:type="dxa"/>
          </w:tcPr>
          <w:p w:rsidR="001F085D" w:rsidRDefault="007943FA" w:rsidP="00D52FC1">
            <w:pPr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37084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900" r="2414" b="15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10" cy="372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031">
              <w:rPr>
                <w:sz w:val="24"/>
                <w:szCs w:val="24"/>
              </w:rPr>
              <w:t>Рисунок 5 - С</w:t>
            </w:r>
            <w:r>
              <w:rPr>
                <w:sz w:val="24"/>
                <w:szCs w:val="24"/>
              </w:rPr>
              <w:t xml:space="preserve">няли показания по шкале </w:t>
            </w:r>
            <w:proofErr w:type="spellStart"/>
            <w:r>
              <w:rPr>
                <w:sz w:val="24"/>
                <w:szCs w:val="24"/>
                <w:lang w:val="en-US"/>
              </w:rPr>
              <w:t>Brix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F085D" w:rsidRDefault="001F085D" w:rsidP="00D52FC1">
            <w:pPr>
              <w:spacing w:after="0" w:line="240" w:lineRule="auto"/>
              <w:ind w:firstLineChars="200" w:firstLine="480"/>
              <w:jc w:val="center"/>
              <w:outlineLvl w:val="1"/>
              <w:rPr>
                <w:sz w:val="24"/>
                <w:szCs w:val="24"/>
              </w:rPr>
            </w:pPr>
          </w:p>
        </w:tc>
      </w:tr>
    </w:tbl>
    <w:p w:rsidR="001F085D" w:rsidRDefault="001F085D">
      <w:pPr>
        <w:spacing w:after="0" w:line="360" w:lineRule="auto"/>
        <w:ind w:firstLineChars="200" w:firstLine="560"/>
        <w:jc w:val="both"/>
        <w:outlineLvl w:val="1"/>
      </w:pPr>
    </w:p>
    <w:sectPr w:rsidR="001F085D" w:rsidSect="001F085D">
      <w:headerReference w:type="default" r:id="rId40"/>
      <w:pgSz w:w="11906" w:h="16838"/>
      <w:pgMar w:top="1134" w:right="850" w:bottom="1134" w:left="1701" w:header="708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219" w:rsidRDefault="00534219">
      <w:pPr>
        <w:spacing w:line="240" w:lineRule="auto"/>
      </w:pPr>
      <w:r>
        <w:separator/>
      </w:r>
    </w:p>
  </w:endnote>
  <w:endnote w:type="continuationSeparator" w:id="0">
    <w:p w:rsidR="00534219" w:rsidRDefault="005342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219" w:rsidRDefault="00534219">
      <w:pPr>
        <w:spacing w:after="0"/>
      </w:pPr>
      <w:r>
        <w:separator/>
      </w:r>
    </w:p>
  </w:footnote>
  <w:footnote w:type="continuationSeparator" w:id="0">
    <w:p w:rsidR="00534219" w:rsidRDefault="0053421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5D" w:rsidRDefault="0080694D">
    <w:pPr>
      <w:framePr w:wrap="around" w:vAnchor="text" w:hAnchor="margin" w:xAlign="right" w:y="1"/>
    </w:pPr>
    <w:r>
      <w:fldChar w:fldCharType="begin"/>
    </w:r>
    <w:r w:rsidR="007943FA">
      <w:instrText xml:space="preserve">PAGE </w:instrText>
    </w:r>
    <w:r>
      <w:fldChar w:fldCharType="separate"/>
    </w:r>
    <w:r w:rsidR="00B2351A">
      <w:rPr>
        <w:noProof/>
      </w:rPr>
      <w:t>18</w:t>
    </w:r>
    <w:r>
      <w:fldChar w:fldCharType="end"/>
    </w:r>
  </w:p>
  <w:p w:rsidR="001F085D" w:rsidRDefault="001F085D">
    <w:pPr>
      <w:pStyle w:val="ac"/>
      <w:jc w:val="right"/>
    </w:pPr>
  </w:p>
  <w:p w:rsidR="001F085D" w:rsidRDefault="001F085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29C458"/>
    <w:multiLevelType w:val="multilevel"/>
    <w:tmpl w:val="F429C458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52D2034D"/>
    <w:multiLevelType w:val="singleLevel"/>
    <w:tmpl w:val="52D203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DA6"/>
    <w:rsid w:val="00035B23"/>
    <w:rsid w:val="00062614"/>
    <w:rsid w:val="000B56FB"/>
    <w:rsid w:val="001434B2"/>
    <w:rsid w:val="00153A03"/>
    <w:rsid w:val="001617B9"/>
    <w:rsid w:val="00180180"/>
    <w:rsid w:val="001C1773"/>
    <w:rsid w:val="001C3031"/>
    <w:rsid w:val="001F085D"/>
    <w:rsid w:val="001F2E15"/>
    <w:rsid w:val="002A247B"/>
    <w:rsid w:val="002F494C"/>
    <w:rsid w:val="00300C35"/>
    <w:rsid w:val="00355226"/>
    <w:rsid w:val="00386DE5"/>
    <w:rsid w:val="003D750A"/>
    <w:rsid w:val="004032EF"/>
    <w:rsid w:val="00434025"/>
    <w:rsid w:val="00447232"/>
    <w:rsid w:val="004574B7"/>
    <w:rsid w:val="00475D0D"/>
    <w:rsid w:val="00477B6D"/>
    <w:rsid w:val="00482FB5"/>
    <w:rsid w:val="004C61F1"/>
    <w:rsid w:val="004F702E"/>
    <w:rsid w:val="0052755D"/>
    <w:rsid w:val="00534219"/>
    <w:rsid w:val="005366CB"/>
    <w:rsid w:val="00541AA3"/>
    <w:rsid w:val="00557DDD"/>
    <w:rsid w:val="005667F1"/>
    <w:rsid w:val="005C0DA6"/>
    <w:rsid w:val="005E2FDA"/>
    <w:rsid w:val="00622E6C"/>
    <w:rsid w:val="00647B6A"/>
    <w:rsid w:val="006758CC"/>
    <w:rsid w:val="006A7BAF"/>
    <w:rsid w:val="006B5B98"/>
    <w:rsid w:val="006C3DB2"/>
    <w:rsid w:val="006E75FB"/>
    <w:rsid w:val="006F3A09"/>
    <w:rsid w:val="006F4B9C"/>
    <w:rsid w:val="007326F4"/>
    <w:rsid w:val="00781ABE"/>
    <w:rsid w:val="00787DFC"/>
    <w:rsid w:val="00790F65"/>
    <w:rsid w:val="007943FA"/>
    <w:rsid w:val="007B2229"/>
    <w:rsid w:val="007D5ACF"/>
    <w:rsid w:val="0080694D"/>
    <w:rsid w:val="008101F3"/>
    <w:rsid w:val="008262D9"/>
    <w:rsid w:val="00895907"/>
    <w:rsid w:val="008C53F1"/>
    <w:rsid w:val="008E4D23"/>
    <w:rsid w:val="008E58BC"/>
    <w:rsid w:val="008E60FA"/>
    <w:rsid w:val="009C1C18"/>
    <w:rsid w:val="009E4405"/>
    <w:rsid w:val="009F5EB8"/>
    <w:rsid w:val="00A0622C"/>
    <w:rsid w:val="00A378F9"/>
    <w:rsid w:val="00A503AA"/>
    <w:rsid w:val="00A75D83"/>
    <w:rsid w:val="00A85475"/>
    <w:rsid w:val="00AC2033"/>
    <w:rsid w:val="00AD797A"/>
    <w:rsid w:val="00B2351A"/>
    <w:rsid w:val="00B65A71"/>
    <w:rsid w:val="00B746FC"/>
    <w:rsid w:val="00B81614"/>
    <w:rsid w:val="00B8629F"/>
    <w:rsid w:val="00BF601F"/>
    <w:rsid w:val="00C213A6"/>
    <w:rsid w:val="00C232BE"/>
    <w:rsid w:val="00C42137"/>
    <w:rsid w:val="00C6125A"/>
    <w:rsid w:val="00C65BE9"/>
    <w:rsid w:val="00C9110F"/>
    <w:rsid w:val="00C9296C"/>
    <w:rsid w:val="00C94E71"/>
    <w:rsid w:val="00CB2020"/>
    <w:rsid w:val="00CB3932"/>
    <w:rsid w:val="00CB725C"/>
    <w:rsid w:val="00D03EC4"/>
    <w:rsid w:val="00D15C65"/>
    <w:rsid w:val="00D16FC1"/>
    <w:rsid w:val="00D17CFF"/>
    <w:rsid w:val="00D44DD3"/>
    <w:rsid w:val="00D52FC1"/>
    <w:rsid w:val="00D84C51"/>
    <w:rsid w:val="00D93763"/>
    <w:rsid w:val="00DE4A98"/>
    <w:rsid w:val="00E53FD9"/>
    <w:rsid w:val="00E959DD"/>
    <w:rsid w:val="00ED7F77"/>
    <w:rsid w:val="00F05140"/>
    <w:rsid w:val="00F1129D"/>
    <w:rsid w:val="00F24A30"/>
    <w:rsid w:val="00F2775D"/>
    <w:rsid w:val="00FA0828"/>
    <w:rsid w:val="00FB6AE0"/>
    <w:rsid w:val="00FC3389"/>
    <w:rsid w:val="1C104E89"/>
    <w:rsid w:val="4BA3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 w:qFormat="1"/>
    <w:lsdException w:name="toc 5" w:semiHidden="0" w:uiPriority="39" w:unhideWhenUsed="0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/>
    <w:lsdException w:name="toc 9" w:semiHidden="0" w:uiPriority="39" w:unhideWhenUsed="0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Table Grid" w:semiHidden="0" w:uiPriority="59" w:unhideWhenUsed="0"/>
    <w:lsdException w:name="List Paragraph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51"/>
    <w:pPr>
      <w:spacing w:after="160" w:line="264" w:lineRule="auto"/>
    </w:pPr>
    <w:rPr>
      <w:rFonts w:ascii="Times New Roman" w:hAnsi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D84C51"/>
    <w:pPr>
      <w:spacing w:before="120" w:after="120" w:line="264" w:lineRule="auto"/>
      <w:jc w:val="center"/>
      <w:outlineLvl w:val="0"/>
    </w:pPr>
    <w:rPr>
      <w:rFonts w:ascii="Times New Roman" w:hAnsi="Times New Roman"/>
      <w:b/>
      <w:color w:val="000000"/>
      <w:sz w:val="28"/>
    </w:rPr>
  </w:style>
  <w:style w:type="paragraph" w:styleId="2">
    <w:name w:val="heading 2"/>
    <w:basedOn w:val="a"/>
    <w:link w:val="20"/>
    <w:uiPriority w:val="9"/>
    <w:qFormat/>
    <w:rsid w:val="00D84C51"/>
    <w:pPr>
      <w:spacing w:beforeAutospacing="1" w:afterAutospacing="1" w:line="240" w:lineRule="auto"/>
      <w:jc w:val="center"/>
      <w:outlineLvl w:val="1"/>
    </w:pPr>
    <w:rPr>
      <w:b/>
    </w:rPr>
  </w:style>
  <w:style w:type="paragraph" w:styleId="3">
    <w:name w:val="heading 3"/>
    <w:next w:val="a"/>
    <w:link w:val="30"/>
    <w:uiPriority w:val="9"/>
    <w:qFormat/>
    <w:rsid w:val="001F085D"/>
    <w:pPr>
      <w:spacing w:after="160" w:line="264" w:lineRule="auto"/>
      <w:outlineLvl w:val="2"/>
    </w:pPr>
    <w:rPr>
      <w:rFonts w:ascii="XO Thames" w:hAnsi="XO Thames"/>
      <w:b/>
      <w:i/>
      <w:color w:val="000000"/>
      <w:sz w:val="22"/>
    </w:rPr>
  </w:style>
  <w:style w:type="paragraph" w:styleId="4">
    <w:name w:val="heading 4"/>
    <w:next w:val="a"/>
    <w:link w:val="40"/>
    <w:uiPriority w:val="9"/>
    <w:qFormat/>
    <w:rsid w:val="001F085D"/>
    <w:pPr>
      <w:spacing w:before="120" w:after="120" w:line="264" w:lineRule="auto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1F085D"/>
    <w:pPr>
      <w:spacing w:before="120" w:after="120" w:line="264" w:lineRule="auto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1F085D"/>
    <w:rPr>
      <w:color w:val="954F72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F085D"/>
    <w:rPr>
      <w:sz w:val="16"/>
      <w:szCs w:val="16"/>
    </w:rPr>
  </w:style>
  <w:style w:type="character" w:styleId="a5">
    <w:name w:val="Hyperlink"/>
    <w:link w:val="11"/>
    <w:uiPriority w:val="99"/>
    <w:rsid w:val="001F085D"/>
    <w:rPr>
      <w:color w:val="0000FF"/>
      <w:u w:val="single"/>
    </w:rPr>
  </w:style>
  <w:style w:type="paragraph" w:customStyle="1" w:styleId="11">
    <w:name w:val="Гиперссылка1"/>
    <w:link w:val="a5"/>
    <w:rsid w:val="001F085D"/>
    <w:pPr>
      <w:spacing w:after="160" w:line="264" w:lineRule="auto"/>
    </w:pPr>
    <w:rPr>
      <w:color w:val="0000FF"/>
      <w:sz w:val="2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085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F085D"/>
    <w:pPr>
      <w:spacing w:line="240" w:lineRule="auto"/>
    </w:pPr>
    <w:rPr>
      <w:sz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F085D"/>
    <w:rPr>
      <w:b/>
      <w:bCs/>
    </w:rPr>
  </w:style>
  <w:style w:type="paragraph" w:styleId="8">
    <w:name w:val="toc 8"/>
    <w:next w:val="a"/>
    <w:link w:val="80"/>
    <w:uiPriority w:val="39"/>
    <w:rsid w:val="001F085D"/>
    <w:pPr>
      <w:spacing w:after="160" w:line="264" w:lineRule="auto"/>
      <w:ind w:left="1400"/>
    </w:pPr>
    <w:rPr>
      <w:color w:val="000000"/>
      <w:sz w:val="22"/>
    </w:rPr>
  </w:style>
  <w:style w:type="paragraph" w:styleId="ac">
    <w:name w:val="header"/>
    <w:basedOn w:val="a"/>
    <w:link w:val="ad"/>
    <w:rsid w:val="001F085D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toc 9"/>
    <w:next w:val="a"/>
    <w:link w:val="90"/>
    <w:uiPriority w:val="39"/>
    <w:rsid w:val="001F085D"/>
    <w:pPr>
      <w:spacing w:after="160" w:line="264" w:lineRule="auto"/>
      <w:ind w:left="1600"/>
    </w:pPr>
    <w:rPr>
      <w:color w:val="000000"/>
      <w:sz w:val="22"/>
    </w:rPr>
  </w:style>
  <w:style w:type="paragraph" w:styleId="7">
    <w:name w:val="toc 7"/>
    <w:next w:val="a"/>
    <w:link w:val="70"/>
    <w:uiPriority w:val="39"/>
    <w:qFormat/>
    <w:rsid w:val="001F085D"/>
    <w:pPr>
      <w:spacing w:after="160" w:line="264" w:lineRule="auto"/>
      <w:ind w:left="1200"/>
    </w:pPr>
    <w:rPr>
      <w:color w:val="000000"/>
      <w:sz w:val="22"/>
    </w:rPr>
  </w:style>
  <w:style w:type="paragraph" w:styleId="12">
    <w:name w:val="toc 1"/>
    <w:next w:val="a"/>
    <w:link w:val="13"/>
    <w:uiPriority w:val="39"/>
    <w:rsid w:val="001F085D"/>
    <w:pPr>
      <w:spacing w:after="160" w:line="264" w:lineRule="auto"/>
    </w:pPr>
    <w:rPr>
      <w:rFonts w:ascii="Times New Roman" w:hAnsi="Times New Roman"/>
      <w:color w:val="000000"/>
      <w:sz w:val="28"/>
    </w:rPr>
  </w:style>
  <w:style w:type="paragraph" w:styleId="6">
    <w:name w:val="toc 6"/>
    <w:next w:val="a"/>
    <w:link w:val="60"/>
    <w:uiPriority w:val="39"/>
    <w:qFormat/>
    <w:rsid w:val="001F085D"/>
    <w:pPr>
      <w:spacing w:after="160" w:line="264" w:lineRule="auto"/>
      <w:ind w:left="1000"/>
    </w:pPr>
    <w:rPr>
      <w:color w:val="000000"/>
      <w:sz w:val="22"/>
    </w:rPr>
  </w:style>
  <w:style w:type="paragraph" w:styleId="31">
    <w:name w:val="toc 3"/>
    <w:next w:val="a"/>
    <w:link w:val="32"/>
    <w:uiPriority w:val="39"/>
    <w:rsid w:val="001F085D"/>
    <w:pPr>
      <w:spacing w:after="160" w:line="264" w:lineRule="auto"/>
      <w:ind w:left="400"/>
    </w:pPr>
    <w:rPr>
      <w:rFonts w:ascii="Times New Roman" w:hAnsi="Times New Roman"/>
      <w:color w:val="000000"/>
      <w:sz w:val="28"/>
    </w:rPr>
  </w:style>
  <w:style w:type="paragraph" w:styleId="21">
    <w:name w:val="toc 2"/>
    <w:next w:val="a"/>
    <w:link w:val="22"/>
    <w:uiPriority w:val="39"/>
    <w:rsid w:val="001F085D"/>
    <w:pPr>
      <w:spacing w:after="160" w:line="264" w:lineRule="auto"/>
      <w:ind w:left="200"/>
    </w:pPr>
    <w:rPr>
      <w:rFonts w:ascii="Times New Roman" w:hAnsi="Times New Roman"/>
      <w:color w:val="000000"/>
      <w:sz w:val="28"/>
    </w:rPr>
  </w:style>
  <w:style w:type="paragraph" w:styleId="41">
    <w:name w:val="toc 4"/>
    <w:next w:val="a"/>
    <w:link w:val="42"/>
    <w:uiPriority w:val="39"/>
    <w:qFormat/>
    <w:rsid w:val="001F085D"/>
    <w:pPr>
      <w:spacing w:after="160" w:line="264" w:lineRule="auto"/>
      <w:ind w:left="600"/>
    </w:pPr>
    <w:rPr>
      <w:color w:val="000000"/>
      <w:sz w:val="22"/>
    </w:rPr>
  </w:style>
  <w:style w:type="paragraph" w:styleId="51">
    <w:name w:val="toc 5"/>
    <w:next w:val="a"/>
    <w:link w:val="52"/>
    <w:uiPriority w:val="39"/>
    <w:rsid w:val="001F085D"/>
    <w:pPr>
      <w:spacing w:after="160" w:line="264" w:lineRule="auto"/>
      <w:ind w:left="800"/>
    </w:pPr>
    <w:rPr>
      <w:color w:val="000000"/>
      <w:sz w:val="22"/>
    </w:rPr>
  </w:style>
  <w:style w:type="paragraph" w:styleId="ae">
    <w:name w:val="Title"/>
    <w:next w:val="a"/>
    <w:link w:val="af"/>
    <w:uiPriority w:val="10"/>
    <w:qFormat/>
    <w:rsid w:val="001F085D"/>
    <w:pPr>
      <w:spacing w:after="160" w:line="264" w:lineRule="auto"/>
    </w:pPr>
    <w:rPr>
      <w:rFonts w:ascii="XO Thames" w:hAnsi="XO Thames"/>
      <w:b/>
      <w:color w:val="000000"/>
      <w:sz w:val="52"/>
    </w:rPr>
  </w:style>
  <w:style w:type="paragraph" w:styleId="af0">
    <w:name w:val="footer"/>
    <w:basedOn w:val="a"/>
    <w:link w:val="af1"/>
    <w:rsid w:val="001F085D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rmal (Web)"/>
    <w:basedOn w:val="a"/>
    <w:link w:val="af3"/>
    <w:rsid w:val="001F085D"/>
    <w:pPr>
      <w:spacing w:beforeAutospacing="1" w:afterAutospacing="1" w:line="240" w:lineRule="auto"/>
    </w:pPr>
    <w:rPr>
      <w:sz w:val="24"/>
    </w:rPr>
  </w:style>
  <w:style w:type="paragraph" w:styleId="af4">
    <w:name w:val="Subtitle"/>
    <w:next w:val="a"/>
    <w:link w:val="af5"/>
    <w:uiPriority w:val="11"/>
    <w:qFormat/>
    <w:rsid w:val="001F085D"/>
    <w:pPr>
      <w:spacing w:after="160" w:line="264" w:lineRule="auto"/>
    </w:pPr>
    <w:rPr>
      <w:rFonts w:ascii="XO Thames" w:hAnsi="XO Thames"/>
      <w:i/>
      <w:color w:val="616161"/>
      <w:sz w:val="24"/>
    </w:rPr>
  </w:style>
  <w:style w:type="table" w:styleId="af6">
    <w:name w:val="Table Grid"/>
    <w:basedOn w:val="a1"/>
    <w:uiPriority w:val="59"/>
    <w:rsid w:val="001F08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бычный1"/>
    <w:qFormat/>
    <w:rsid w:val="001F085D"/>
  </w:style>
  <w:style w:type="character" w:customStyle="1" w:styleId="af3">
    <w:name w:val="Обычный (веб) Знак"/>
    <w:basedOn w:val="14"/>
    <w:link w:val="af2"/>
    <w:qFormat/>
    <w:rsid w:val="001F085D"/>
    <w:rPr>
      <w:rFonts w:ascii="Times New Roman" w:hAnsi="Times New Roman"/>
      <w:sz w:val="24"/>
    </w:rPr>
  </w:style>
  <w:style w:type="character" w:customStyle="1" w:styleId="22">
    <w:name w:val="Оглавление 2 Знак"/>
    <w:link w:val="21"/>
    <w:qFormat/>
    <w:rsid w:val="001F085D"/>
    <w:rPr>
      <w:rFonts w:ascii="Times New Roman" w:hAnsi="Times New Roman"/>
      <w:sz w:val="28"/>
    </w:rPr>
  </w:style>
  <w:style w:type="character" w:customStyle="1" w:styleId="42">
    <w:name w:val="Оглавление 4 Знак"/>
    <w:link w:val="41"/>
    <w:qFormat/>
    <w:rsid w:val="001F085D"/>
  </w:style>
  <w:style w:type="character" w:customStyle="1" w:styleId="60">
    <w:name w:val="Оглавление 6 Знак"/>
    <w:link w:val="6"/>
    <w:qFormat/>
    <w:rsid w:val="001F085D"/>
  </w:style>
  <w:style w:type="character" w:customStyle="1" w:styleId="70">
    <w:name w:val="Оглавление 7 Знак"/>
    <w:link w:val="7"/>
    <w:qFormat/>
    <w:rsid w:val="001F085D"/>
  </w:style>
  <w:style w:type="character" w:customStyle="1" w:styleId="30">
    <w:name w:val="Заголовок 3 Знак"/>
    <w:link w:val="3"/>
    <w:qFormat/>
    <w:rsid w:val="001F085D"/>
    <w:rPr>
      <w:rFonts w:ascii="XO Thames" w:hAnsi="XO Thames"/>
      <w:b/>
      <w:i/>
      <w:color w:val="000000"/>
    </w:rPr>
  </w:style>
  <w:style w:type="paragraph" w:customStyle="1" w:styleId="15">
    <w:name w:val="Основной шрифт абзаца1"/>
    <w:qFormat/>
    <w:rsid w:val="001F085D"/>
    <w:pPr>
      <w:spacing w:after="160" w:line="264" w:lineRule="auto"/>
    </w:pPr>
    <w:rPr>
      <w:color w:val="000000"/>
      <w:sz w:val="22"/>
    </w:rPr>
  </w:style>
  <w:style w:type="character" w:customStyle="1" w:styleId="af1">
    <w:name w:val="Нижний колонтитул Знак"/>
    <w:basedOn w:val="14"/>
    <w:link w:val="af0"/>
    <w:rsid w:val="001F085D"/>
  </w:style>
  <w:style w:type="paragraph" w:customStyle="1" w:styleId="toc10">
    <w:name w:val="toc 10"/>
    <w:next w:val="a"/>
    <w:link w:val="toc101"/>
    <w:rsid w:val="001F085D"/>
    <w:pPr>
      <w:spacing w:after="160" w:line="264" w:lineRule="auto"/>
      <w:ind w:left="1800"/>
    </w:pPr>
    <w:rPr>
      <w:color w:val="000000"/>
      <w:sz w:val="22"/>
    </w:rPr>
  </w:style>
  <w:style w:type="character" w:customStyle="1" w:styleId="toc101">
    <w:name w:val="toc 101"/>
    <w:link w:val="toc10"/>
    <w:rsid w:val="001F085D"/>
  </w:style>
  <w:style w:type="paragraph" w:styleId="af7">
    <w:name w:val="List Paragraph"/>
    <w:basedOn w:val="a"/>
    <w:link w:val="af8"/>
    <w:rsid w:val="001F085D"/>
    <w:pPr>
      <w:ind w:left="720"/>
      <w:contextualSpacing/>
    </w:pPr>
  </w:style>
  <w:style w:type="character" w:customStyle="1" w:styleId="af8">
    <w:name w:val="Абзац списка Знак"/>
    <w:basedOn w:val="14"/>
    <w:link w:val="af7"/>
    <w:rsid w:val="001F085D"/>
  </w:style>
  <w:style w:type="character" w:customStyle="1" w:styleId="32">
    <w:name w:val="Оглавление 3 Знак"/>
    <w:link w:val="31"/>
    <w:rsid w:val="001F085D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1F085D"/>
    <w:rPr>
      <w:rFonts w:ascii="XO Thames" w:hAnsi="XO Thames"/>
      <w:b/>
      <w:color w:val="000000"/>
      <w:sz w:val="22"/>
    </w:rPr>
  </w:style>
  <w:style w:type="character" w:customStyle="1" w:styleId="10">
    <w:name w:val="Заголовок 1 Знак"/>
    <w:link w:val="1"/>
    <w:uiPriority w:val="9"/>
    <w:rsid w:val="00D84C51"/>
    <w:rPr>
      <w:rFonts w:ascii="Times New Roman" w:hAnsi="Times New Roman"/>
      <w:b/>
      <w:color w:val="000000"/>
      <w:sz w:val="28"/>
    </w:rPr>
  </w:style>
  <w:style w:type="paragraph" w:customStyle="1" w:styleId="Footnote">
    <w:name w:val="Footnote"/>
    <w:link w:val="Footnote1"/>
    <w:rsid w:val="001F085D"/>
    <w:pPr>
      <w:spacing w:after="160" w:line="264" w:lineRule="auto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rsid w:val="001F085D"/>
    <w:rPr>
      <w:rFonts w:ascii="XO Thames" w:hAnsi="XO Thames"/>
      <w:sz w:val="22"/>
    </w:rPr>
  </w:style>
  <w:style w:type="character" w:customStyle="1" w:styleId="13">
    <w:name w:val="Оглавление 1 Знак"/>
    <w:link w:val="12"/>
    <w:rsid w:val="001F085D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1"/>
    <w:rsid w:val="001F085D"/>
    <w:pPr>
      <w:spacing w:after="160" w:line="360" w:lineRule="auto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rsid w:val="001F085D"/>
    <w:rPr>
      <w:rFonts w:ascii="XO Thames" w:hAnsi="XO Thames"/>
      <w:sz w:val="20"/>
    </w:rPr>
  </w:style>
  <w:style w:type="paragraph" w:customStyle="1" w:styleId="16">
    <w:name w:val="Стиль1"/>
    <w:link w:val="110"/>
    <w:rsid w:val="001F085D"/>
    <w:pPr>
      <w:spacing w:beforeAutospacing="1" w:after="160" w:afterAutospacing="1"/>
      <w:outlineLvl w:val="1"/>
    </w:pPr>
    <w:rPr>
      <w:rFonts w:ascii="Times New Roman" w:hAnsi="Times New Roman"/>
      <w:b/>
      <w:color w:val="000000"/>
      <w:sz w:val="36"/>
    </w:rPr>
  </w:style>
  <w:style w:type="character" w:customStyle="1" w:styleId="110">
    <w:name w:val="Стиль11"/>
    <w:link w:val="16"/>
    <w:rsid w:val="001F085D"/>
    <w:rPr>
      <w:rFonts w:ascii="Times New Roman" w:hAnsi="Times New Roman"/>
      <w:b/>
      <w:color w:val="000000"/>
      <w:spacing w:val="0"/>
      <w:sz w:val="36"/>
    </w:rPr>
  </w:style>
  <w:style w:type="character" w:customStyle="1" w:styleId="90">
    <w:name w:val="Оглавление 9 Знак"/>
    <w:link w:val="9"/>
    <w:rsid w:val="001F085D"/>
  </w:style>
  <w:style w:type="character" w:customStyle="1" w:styleId="80">
    <w:name w:val="Оглавление 8 Знак"/>
    <w:link w:val="8"/>
    <w:rsid w:val="001F085D"/>
  </w:style>
  <w:style w:type="character" w:customStyle="1" w:styleId="52">
    <w:name w:val="Оглавление 5 Знак"/>
    <w:link w:val="51"/>
    <w:rsid w:val="001F085D"/>
  </w:style>
  <w:style w:type="character" w:customStyle="1" w:styleId="ad">
    <w:name w:val="Верхний колонтитул Знак"/>
    <w:basedOn w:val="14"/>
    <w:link w:val="ac"/>
    <w:rsid w:val="001F085D"/>
  </w:style>
  <w:style w:type="character" w:customStyle="1" w:styleId="af5">
    <w:name w:val="Подзаголовок Знак"/>
    <w:link w:val="af4"/>
    <w:rsid w:val="001F085D"/>
    <w:rPr>
      <w:rFonts w:ascii="XO Thames" w:hAnsi="XO Thames"/>
      <w:i/>
      <w:color w:val="616161"/>
      <w:sz w:val="24"/>
    </w:rPr>
  </w:style>
  <w:style w:type="character" w:customStyle="1" w:styleId="af">
    <w:name w:val="Название Знак"/>
    <w:link w:val="ae"/>
    <w:rsid w:val="001F085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1F085D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4"/>
    <w:link w:val="2"/>
    <w:uiPriority w:val="9"/>
    <w:rsid w:val="00D84C51"/>
    <w:rPr>
      <w:rFonts w:ascii="Times New Roman" w:hAnsi="Times New Roman"/>
      <w:b/>
      <w:color w:val="000000"/>
      <w:sz w:val="28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1F085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F085D"/>
    <w:rPr>
      <w:color w:val="605E5C"/>
      <w:shd w:val="clear" w:color="auto" w:fill="E1DFDD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F085D"/>
    <w:rPr>
      <w:sz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F085D"/>
    <w:rPr>
      <w:b/>
      <w:bCs/>
      <w:sz w:val="20"/>
    </w:rPr>
  </w:style>
  <w:style w:type="character" w:customStyle="1" w:styleId="fontstyle01">
    <w:name w:val="fontstyle01"/>
    <w:basedOn w:val="a0"/>
    <w:rsid w:val="00B2351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D%D0%B5%D1%80%D0%B0%D0%BB%D1%8C%D0%BD%D0%B0%D1%8F_%D0%B0%D1%81%D1%81%D0%B0%D0%BC%D0%B1%D0%BB%D0%B5%D1%8F_%D0%9E%D0%9E%D0%9D" TargetMode="External"/><Relationship Id="rId13" Type="http://schemas.openxmlformats.org/officeDocument/2006/relationships/hyperlink" Target="https://ru.wikipedia.org/wiki/%D0%93%D1%80%D0%B0%D0%BC%D0%BE%D1%82%D1%80%D0%B8%D1%86%D0%B0%D1%82%D0%B5%D0%BB%D1%8C%D0%BD%D1%8B%D0%B5_%D0%B1%D0%B0%D0%BA%D1%82%D0%B5%D1%80%D0%B8%D0%B8" TargetMode="External"/><Relationship Id="rId18" Type="http://schemas.openxmlformats.org/officeDocument/2006/relationships/hyperlink" Target="https://ru.wikipedia.org/wiki/%D0%90%D0%BC%D0%BC%D0%BE%D0%BD%D0%B8%D0%B9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0%D1%81%D1%82%D0%B5%D0%BD%D0%B8%D1%8F" TargetMode="External"/><Relationship Id="rId17" Type="http://schemas.openxmlformats.org/officeDocument/2006/relationships/hyperlink" Target="https://ru.wikipedia.org/wiki/%D0%98%D0%BE%D0%BD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7%D0%BE%D1%82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7%D0%BE%D1%82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0%D1%81%D1%82%D0%B5%D0%BD%D0%B8%D1%8F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%D0%91%D0%B0%D0%BA%D1%82%D0%B5%D1%80%D0%B8%D0%B8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_(%D0%B1%D0%B8%D0%BE%D0%BB%D0%BE%D0%B3%D0%B8%D1%8F)" TargetMode="External"/><Relationship Id="rId14" Type="http://schemas.openxmlformats.org/officeDocument/2006/relationships/hyperlink" Target="https://ru.wikipedia.org/wiki/%D0%9F%D0%BE%D1%87%D0%B2%D0%B0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1.7000000000000006</c:v>
                </c:pt>
                <c:pt idx="1">
                  <c:v>3.7</c:v>
                </c:pt>
                <c:pt idx="2">
                  <c:v>1.5</c:v>
                </c:pt>
                <c:pt idx="3">
                  <c:v>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Проростки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4.2</c:v>
                </c:pt>
                <c:pt idx="1">
                  <c:v>4.5</c:v>
                </c:pt>
                <c:pt idx="2">
                  <c:v>3.7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22</c:v>
                </c:pt>
                <c:pt idx="1">
                  <c:v>30</c:v>
                </c:pt>
                <c:pt idx="2">
                  <c:v>20</c:v>
                </c:pt>
                <c:pt idx="3">
                  <c:v>25</c:v>
                </c:pt>
              </c:numCache>
            </c:numRef>
          </c:val>
        </c:ser>
        <c:gapWidth val="219"/>
        <c:overlap val="-27"/>
        <c:axId val="80291328"/>
        <c:axId val="80292864"/>
      </c:barChart>
      <c:catAx>
        <c:axId val="802913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292864"/>
        <c:crosses val="autoZero"/>
        <c:auto val="1"/>
        <c:lblAlgn val="ctr"/>
        <c:lblOffset val="100"/>
      </c:catAx>
      <c:valAx>
        <c:axId val="80292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29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0.30000000000000032</c:v>
                </c:pt>
                <c:pt idx="1">
                  <c:v>0.4</c:v>
                </c:pt>
                <c:pt idx="2">
                  <c:v>0.30000000000000032</c:v>
                </c:pt>
                <c:pt idx="3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Проростки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0.70000000000000062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  <c:pt idx="1">
                  <c:v>27</c:v>
                </c:pt>
                <c:pt idx="2">
                  <c:v>23</c:v>
                </c:pt>
                <c:pt idx="3">
                  <c:v>25</c:v>
                </c:pt>
              </c:numCache>
            </c:numRef>
          </c:val>
        </c:ser>
        <c:gapWidth val="219"/>
        <c:overlap val="-27"/>
        <c:axId val="46504192"/>
        <c:axId val="47288320"/>
      </c:barChart>
      <c:catAx>
        <c:axId val="46504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88320"/>
        <c:crosses val="autoZero"/>
        <c:auto val="1"/>
        <c:lblAlgn val="ctr"/>
        <c:lblOffset val="100"/>
      </c:catAx>
      <c:valAx>
        <c:axId val="472883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0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 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2.7</c:v>
                </c:pt>
                <c:pt idx="1">
                  <c:v>4.2</c:v>
                </c:pt>
                <c:pt idx="2">
                  <c:v>2.5</c:v>
                </c:pt>
                <c:pt idx="3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Проростки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 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2.5</c:v>
                </c:pt>
                <c:pt idx="1">
                  <c:v>2.4</c:v>
                </c:pt>
                <c:pt idx="2">
                  <c:v>3.5</c:v>
                </c:pt>
                <c:pt idx="3">
                  <c:v>3.7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Контроль 1 </c:v>
                </c:pt>
                <c:pt idx="1">
                  <c:v>Эксперимент 1</c:v>
                </c:pt>
                <c:pt idx="2">
                  <c:v>Контроль 2</c:v>
                </c:pt>
                <c:pt idx="3">
                  <c:v>Эксперимент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1.5</c:v>
                </c:pt>
                <c:pt idx="1">
                  <c:v>4.4000000000000004</c:v>
                </c:pt>
                <c:pt idx="2">
                  <c:v>2</c:v>
                </c:pt>
                <c:pt idx="3">
                  <c:v>4.2</c:v>
                </c:pt>
              </c:numCache>
            </c:numRef>
          </c:val>
        </c:ser>
        <c:gapWidth val="219"/>
        <c:overlap val="-27"/>
        <c:axId val="48558848"/>
        <c:axId val="48560384"/>
      </c:barChart>
      <c:catAx>
        <c:axId val="48558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60384"/>
        <c:crosses val="autoZero"/>
        <c:auto val="1"/>
        <c:lblAlgn val="ctr"/>
        <c:lblOffset val="100"/>
      </c:catAx>
      <c:valAx>
        <c:axId val="48560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5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57065-FEF7-4F32-B3E0-63FA6A79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2628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20</cp:revision>
  <dcterms:created xsi:type="dcterms:W3CDTF">2024-01-11T09:25:00Z</dcterms:created>
  <dcterms:modified xsi:type="dcterms:W3CDTF">2024-01-20T17:33:00Z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8220C5759BB7419396FCE22BE47D2DA0_12</vt:lpwstr>
  </property>
</Properties>
</file>