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23DD" w:rsidRPr="00B50B2D" w:rsidRDefault="000023DD" w:rsidP="000023DD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МИНИСТЕРСТВО ОБРАЗОВАНИЯ И НАУКИ ЧЕЧЕНСКОЙ РЕСПУБЛИКИ</w:t>
      </w:r>
    </w:p>
    <w:p w:rsidR="000023DD" w:rsidRPr="00B50B2D" w:rsidRDefault="000023DD" w:rsidP="000023DD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МУ «Департамент образования г. Аргун»</w:t>
      </w:r>
    </w:p>
    <w:p w:rsidR="000023DD" w:rsidRPr="00B50B2D" w:rsidRDefault="000023DD" w:rsidP="000023DD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Муниципальное бюджетное общеобразовательное учреждение</w:t>
      </w:r>
    </w:p>
    <w:p w:rsidR="000023DD" w:rsidRDefault="000023DD" w:rsidP="000023DD">
      <w:pPr>
        <w:spacing w:after="120"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«Средня</w:t>
      </w:r>
      <w:r w:rsidR="00BB174C">
        <w:rPr>
          <w:rFonts w:ascii="Times New Roman" w:hAnsi="Times New Roman" w:cs="Times New Roman"/>
          <w:b/>
          <w:sz w:val="24"/>
        </w:rPr>
        <w:t>я общеобразовательная школа № 9 г. Аргун»</w:t>
      </w:r>
    </w:p>
    <w:p w:rsidR="000023DD" w:rsidRDefault="000023DD" w:rsidP="000023DD">
      <w:pPr>
        <w:jc w:val="center"/>
        <w:rPr>
          <w:rFonts w:ascii="Times New Roman" w:hAnsi="Times New Roman" w:cs="Times New Roman"/>
          <w:b/>
          <w:sz w:val="24"/>
        </w:rPr>
      </w:pPr>
    </w:p>
    <w:p w:rsidR="000023DD" w:rsidRDefault="000023DD" w:rsidP="000023DD">
      <w:pPr>
        <w:jc w:val="center"/>
        <w:rPr>
          <w:rFonts w:ascii="Times New Roman" w:hAnsi="Times New Roman" w:cs="Times New Roman"/>
          <w:b/>
          <w:sz w:val="24"/>
        </w:rPr>
      </w:pPr>
    </w:p>
    <w:p w:rsidR="00B50B2D" w:rsidRDefault="00B50B2D" w:rsidP="004461B2">
      <w:pPr>
        <w:rPr>
          <w:rFonts w:ascii="Times New Roman" w:hAnsi="Times New Roman" w:cs="Times New Roman"/>
          <w:b/>
          <w:sz w:val="24"/>
        </w:rPr>
      </w:pPr>
    </w:p>
    <w:p w:rsidR="004461B2" w:rsidRDefault="000023DD" w:rsidP="004461B2">
      <w:pPr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Исследование уровня мутагенности почвы в городской и сельской местностях с использованием растительных тест-сис</w:t>
      </w:r>
      <w:r w:rsidR="004461B2">
        <w:rPr>
          <w:rFonts w:ascii="Times New Roman" w:hAnsi="Times New Roman" w:cs="Times New Roman"/>
          <w:b/>
          <w:sz w:val="24"/>
        </w:rPr>
        <w:t>тем – одуванчика лекарственного</w:t>
      </w:r>
    </w:p>
    <w:p w:rsidR="000B2761" w:rsidRPr="00B50B2D" w:rsidRDefault="000023DD" w:rsidP="004461B2">
      <w:pPr>
        <w:jc w:val="center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(</w:t>
      </w:r>
      <w:proofErr w:type="spellStart"/>
      <w:r w:rsidRPr="00B50B2D">
        <w:rPr>
          <w:rFonts w:ascii="Times New Roman" w:hAnsi="Times New Roman" w:cs="Times New Roman"/>
          <w:b/>
          <w:i/>
          <w:sz w:val="24"/>
        </w:rPr>
        <w:t>Taraxacum</w:t>
      </w:r>
      <w:proofErr w:type="spellEnd"/>
      <w:r w:rsidRPr="00B50B2D">
        <w:rPr>
          <w:rFonts w:ascii="Times New Roman" w:hAnsi="Times New Roman" w:cs="Times New Roman"/>
          <w:b/>
          <w:i/>
          <w:sz w:val="24"/>
        </w:rPr>
        <w:t xml:space="preserve"> </w:t>
      </w:r>
      <w:proofErr w:type="spellStart"/>
      <w:r w:rsidRPr="00B50B2D">
        <w:rPr>
          <w:rFonts w:ascii="Times New Roman" w:hAnsi="Times New Roman" w:cs="Times New Roman"/>
          <w:b/>
          <w:i/>
          <w:sz w:val="24"/>
        </w:rPr>
        <w:t>officinale</w:t>
      </w:r>
      <w:proofErr w:type="spellEnd"/>
      <w:r w:rsidRPr="00B50B2D">
        <w:rPr>
          <w:rFonts w:ascii="Times New Roman" w:hAnsi="Times New Roman" w:cs="Times New Roman"/>
          <w:b/>
          <w:sz w:val="24"/>
        </w:rPr>
        <w:t>)</w:t>
      </w:r>
    </w:p>
    <w:p w:rsidR="000023DD" w:rsidRDefault="000023DD" w:rsidP="000023DD">
      <w:pPr>
        <w:jc w:val="center"/>
        <w:rPr>
          <w:rFonts w:ascii="Times New Roman" w:hAnsi="Times New Roman" w:cs="Times New Roman"/>
          <w:b/>
          <w:sz w:val="24"/>
        </w:rPr>
      </w:pPr>
    </w:p>
    <w:p w:rsidR="00B50B2D" w:rsidRPr="004461B2" w:rsidRDefault="004461B2" w:rsidP="004461B2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noProof/>
          <w:lang w:eastAsia="ru-RU"/>
        </w:rPr>
        <w:drawing>
          <wp:inline distT="0" distB="0" distL="0" distR="0" wp14:anchorId="6F5BE84A" wp14:editId="099A35FC">
            <wp:extent cx="4137660" cy="28628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4719" b="33387"/>
                    <a:stretch/>
                  </pic:blipFill>
                  <pic:spPr bwMode="auto">
                    <a:xfrm>
                      <a:off x="0" y="0"/>
                      <a:ext cx="4177990" cy="2890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0B2D" w:rsidRDefault="00B50B2D" w:rsidP="000023DD">
      <w:pPr>
        <w:jc w:val="center"/>
        <w:rPr>
          <w:b/>
        </w:rPr>
      </w:pPr>
    </w:p>
    <w:p w:rsidR="004461B2" w:rsidRDefault="004461B2" w:rsidP="000023DD">
      <w:pPr>
        <w:jc w:val="center"/>
        <w:rPr>
          <w:b/>
        </w:rPr>
      </w:pPr>
    </w:p>
    <w:p w:rsidR="00B50B2D" w:rsidRPr="00B50B2D" w:rsidRDefault="00B50B2D" w:rsidP="000023DD">
      <w:pPr>
        <w:jc w:val="right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Автор</w:t>
      </w:r>
      <w:r w:rsidRPr="00B50B2D">
        <w:rPr>
          <w:rFonts w:ascii="Times New Roman" w:hAnsi="Times New Roman" w:cs="Times New Roman"/>
          <w:b/>
          <w:sz w:val="24"/>
        </w:rPr>
        <w:t>:</w:t>
      </w:r>
    </w:p>
    <w:p w:rsidR="000023DD" w:rsidRDefault="000023DD" w:rsidP="000023DD">
      <w:pPr>
        <w:jc w:val="right"/>
        <w:rPr>
          <w:rFonts w:ascii="Times New Roman" w:hAnsi="Times New Roman" w:cs="Times New Roman"/>
          <w:sz w:val="24"/>
        </w:rPr>
      </w:pPr>
      <w:proofErr w:type="spellStart"/>
      <w:r w:rsidRPr="000023DD">
        <w:rPr>
          <w:rFonts w:ascii="Times New Roman" w:hAnsi="Times New Roman" w:cs="Times New Roman"/>
          <w:sz w:val="24"/>
        </w:rPr>
        <w:t>Мусраилова</w:t>
      </w:r>
      <w:proofErr w:type="spellEnd"/>
      <w:r w:rsidRPr="000023DD">
        <w:rPr>
          <w:rFonts w:ascii="Times New Roman" w:hAnsi="Times New Roman" w:cs="Times New Roman"/>
          <w:sz w:val="24"/>
        </w:rPr>
        <w:t xml:space="preserve"> Марьям </w:t>
      </w:r>
      <w:proofErr w:type="spellStart"/>
      <w:r w:rsidRPr="000023DD">
        <w:rPr>
          <w:rFonts w:ascii="Times New Roman" w:hAnsi="Times New Roman" w:cs="Times New Roman"/>
          <w:sz w:val="24"/>
        </w:rPr>
        <w:t>Хаважиевна</w:t>
      </w:r>
      <w:proofErr w:type="spellEnd"/>
      <w:r w:rsidR="00B50B2D">
        <w:rPr>
          <w:rFonts w:ascii="Times New Roman" w:hAnsi="Times New Roman" w:cs="Times New Roman"/>
          <w:sz w:val="24"/>
        </w:rPr>
        <w:t>,</w:t>
      </w:r>
    </w:p>
    <w:p w:rsidR="000023DD" w:rsidRDefault="00B50B2D" w:rsidP="000023DD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у</w:t>
      </w:r>
      <w:r w:rsidR="000023DD">
        <w:rPr>
          <w:rFonts w:ascii="Times New Roman" w:hAnsi="Times New Roman" w:cs="Times New Roman"/>
          <w:sz w:val="24"/>
        </w:rPr>
        <w:t>ченица 9 «Б»</w:t>
      </w:r>
      <w:r w:rsidR="00E06C57">
        <w:rPr>
          <w:rFonts w:ascii="Times New Roman" w:hAnsi="Times New Roman" w:cs="Times New Roman"/>
          <w:sz w:val="24"/>
        </w:rPr>
        <w:t xml:space="preserve"> класса МБОУ «СОШ № 9 г. Аргун»</w:t>
      </w:r>
    </w:p>
    <w:p w:rsidR="00B50B2D" w:rsidRPr="00B50B2D" w:rsidRDefault="00B50B2D" w:rsidP="000023DD">
      <w:pPr>
        <w:jc w:val="right"/>
        <w:rPr>
          <w:rFonts w:ascii="Times New Roman" w:hAnsi="Times New Roman" w:cs="Times New Roman"/>
          <w:b/>
          <w:sz w:val="24"/>
        </w:rPr>
      </w:pPr>
      <w:r w:rsidRPr="00B50B2D">
        <w:rPr>
          <w:rFonts w:ascii="Times New Roman" w:hAnsi="Times New Roman" w:cs="Times New Roman"/>
          <w:b/>
          <w:sz w:val="24"/>
        </w:rPr>
        <w:t>Научный руководитель:</w:t>
      </w:r>
    </w:p>
    <w:p w:rsidR="00B50B2D" w:rsidRDefault="00B50B2D" w:rsidP="000023DD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Гуноев Мансур Бадрудинович,</w:t>
      </w:r>
    </w:p>
    <w:p w:rsidR="00B50B2D" w:rsidRDefault="00E06C57" w:rsidP="000023DD">
      <w:pPr>
        <w:jc w:val="right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учитель биологии МБОУ «СОШ № 9 г. Аргун»</w:t>
      </w:r>
    </w:p>
    <w:p w:rsidR="00B50B2D" w:rsidRDefault="00B50B2D" w:rsidP="000023DD">
      <w:pPr>
        <w:jc w:val="right"/>
        <w:rPr>
          <w:rFonts w:ascii="Times New Roman" w:hAnsi="Times New Roman" w:cs="Times New Roman"/>
          <w:sz w:val="24"/>
        </w:rPr>
      </w:pPr>
    </w:p>
    <w:p w:rsidR="00B50B2D" w:rsidRDefault="00B50B2D" w:rsidP="004461B2">
      <w:pPr>
        <w:rPr>
          <w:rFonts w:ascii="Times New Roman" w:hAnsi="Times New Roman" w:cs="Times New Roman"/>
          <w:sz w:val="24"/>
        </w:rPr>
      </w:pPr>
    </w:p>
    <w:p w:rsidR="00E06C57" w:rsidRDefault="00B50B2D" w:rsidP="00B50B2D">
      <w:pPr>
        <w:jc w:val="center"/>
        <w:rPr>
          <w:rFonts w:ascii="Times New Roman" w:hAnsi="Times New Roman" w:cs="Times New Roman"/>
          <w:sz w:val="24"/>
        </w:rPr>
        <w:sectPr w:rsidR="00E06C57" w:rsidSect="00FF0771">
          <w:footerReference w:type="default" r:id="rId9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</w:rPr>
        <w:t>г. Аргун, 2023</w:t>
      </w:r>
    </w:p>
    <w:p w:rsidR="00B50B2D" w:rsidRPr="00A915B9" w:rsidRDefault="00B50B2D" w:rsidP="00A915B9">
      <w:pPr>
        <w:jc w:val="center"/>
        <w:rPr>
          <w:rFonts w:ascii="Times New Roman" w:hAnsi="Times New Roman" w:cs="Times New Roman"/>
          <w:b/>
          <w:sz w:val="24"/>
        </w:rPr>
      </w:pPr>
      <w:r w:rsidRPr="00A915B9">
        <w:rPr>
          <w:rFonts w:ascii="Times New Roman" w:hAnsi="Times New Roman" w:cs="Times New Roman"/>
          <w:b/>
          <w:sz w:val="24"/>
        </w:rPr>
        <w:lastRenderedPageBreak/>
        <w:t>Оглавление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99"/>
        <w:gridCol w:w="456"/>
      </w:tblGrid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……………………………………………………………………………………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Основная часть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Глава 1. Обзор литературы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Глава 2. Материал и методы исследования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……………………………………………...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Глава 3. Результаты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Заключение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………………………………………………………………………………...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Список литературы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………………………………………………………………………...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</w:t>
            </w:r>
          </w:p>
        </w:tc>
      </w:tr>
      <w:tr w:rsidR="00A915B9" w:rsidTr="005B7F13">
        <w:tc>
          <w:tcPr>
            <w:tcW w:w="8926" w:type="dxa"/>
          </w:tcPr>
          <w:p w:rsidR="00A915B9" w:rsidRPr="00A915B9" w:rsidRDefault="00A915B9" w:rsidP="00A915B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15B9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 w:rsidR="00E06C57">
              <w:rPr>
                <w:rFonts w:ascii="Times New Roman" w:hAnsi="Times New Roman" w:cs="Times New Roman"/>
                <w:sz w:val="24"/>
                <w:szCs w:val="24"/>
              </w:rPr>
              <w:t>………………………………………………………………………………..</w:t>
            </w:r>
          </w:p>
        </w:tc>
        <w:tc>
          <w:tcPr>
            <w:tcW w:w="419" w:type="dxa"/>
          </w:tcPr>
          <w:p w:rsidR="00A915B9" w:rsidRDefault="00E06C57" w:rsidP="005B7F1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11</w:t>
            </w:r>
          </w:p>
        </w:tc>
      </w:tr>
    </w:tbl>
    <w:p w:rsidR="00A915B9" w:rsidRDefault="00A915B9" w:rsidP="00B50B2D">
      <w:pPr>
        <w:jc w:val="both"/>
        <w:rPr>
          <w:rFonts w:ascii="Times New Roman" w:hAnsi="Times New Roman" w:cs="Times New Roman"/>
          <w:sz w:val="24"/>
        </w:rPr>
      </w:pPr>
    </w:p>
    <w:p w:rsidR="00A915B9" w:rsidRDefault="00A915B9" w:rsidP="00B50B2D">
      <w:pPr>
        <w:jc w:val="both"/>
        <w:rPr>
          <w:rFonts w:ascii="Times New Roman" w:hAnsi="Times New Roman" w:cs="Times New Roman"/>
          <w:sz w:val="24"/>
        </w:rPr>
      </w:pPr>
    </w:p>
    <w:p w:rsidR="00B50B2D" w:rsidRDefault="00B50B2D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Default="0047755A" w:rsidP="00B50B2D">
      <w:pPr>
        <w:jc w:val="both"/>
        <w:rPr>
          <w:rFonts w:ascii="Times New Roman" w:hAnsi="Times New Roman" w:cs="Times New Roman"/>
          <w:sz w:val="24"/>
        </w:rPr>
      </w:pPr>
    </w:p>
    <w:p w:rsidR="00E06C57" w:rsidRDefault="00E06C57" w:rsidP="00B50B2D">
      <w:pPr>
        <w:jc w:val="both"/>
        <w:rPr>
          <w:rFonts w:ascii="Times New Roman" w:hAnsi="Times New Roman" w:cs="Times New Roman"/>
          <w:sz w:val="24"/>
        </w:rPr>
      </w:pPr>
    </w:p>
    <w:p w:rsidR="0047755A" w:rsidRPr="00A066F1" w:rsidRDefault="0047755A" w:rsidP="00A066F1">
      <w:pPr>
        <w:jc w:val="center"/>
        <w:rPr>
          <w:rFonts w:ascii="Times New Roman" w:hAnsi="Times New Roman" w:cs="Times New Roman"/>
          <w:b/>
          <w:sz w:val="24"/>
        </w:rPr>
      </w:pPr>
      <w:r w:rsidRPr="00A066F1">
        <w:rPr>
          <w:rFonts w:ascii="Times New Roman" w:hAnsi="Times New Roman" w:cs="Times New Roman"/>
          <w:b/>
          <w:sz w:val="24"/>
        </w:rPr>
        <w:lastRenderedPageBreak/>
        <w:t>Введение</w:t>
      </w:r>
    </w:p>
    <w:p w:rsidR="00494CCA" w:rsidRPr="00494CCA" w:rsidRDefault="00494CCA" w:rsidP="00494CC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94CCA">
        <w:rPr>
          <w:rFonts w:ascii="Times New Roman" w:hAnsi="Times New Roman" w:cs="Times New Roman"/>
          <w:sz w:val="24"/>
        </w:rPr>
        <w:t>Проблема загрязнения окружающей среды промышленностью — актуальный вызов, угр</w:t>
      </w:r>
      <w:r w:rsidR="00EF59C0">
        <w:rPr>
          <w:rFonts w:ascii="Times New Roman" w:hAnsi="Times New Roman" w:cs="Times New Roman"/>
          <w:sz w:val="24"/>
        </w:rPr>
        <w:t>ожающий здоровью человека и эко</w:t>
      </w:r>
      <w:r w:rsidRPr="00494CCA">
        <w:rPr>
          <w:rFonts w:ascii="Times New Roman" w:hAnsi="Times New Roman" w:cs="Times New Roman"/>
          <w:sz w:val="24"/>
        </w:rPr>
        <w:t>системам. В отличие от очевидного токсичного воздействия отходов, выявление генетического воздействия представляет собой сложную задачу. Уровень мутагенности почвы</w:t>
      </w:r>
      <w:r w:rsidR="00EF59C0">
        <w:rPr>
          <w:rFonts w:ascii="Times New Roman" w:hAnsi="Times New Roman" w:cs="Times New Roman"/>
          <w:sz w:val="24"/>
        </w:rPr>
        <w:t xml:space="preserve"> может влиять</w:t>
      </w:r>
      <w:r w:rsidR="00F52329">
        <w:rPr>
          <w:rFonts w:ascii="Times New Roman" w:hAnsi="Times New Roman" w:cs="Times New Roman"/>
          <w:sz w:val="24"/>
        </w:rPr>
        <w:t xml:space="preserve"> на живые организмы</w:t>
      </w:r>
      <w:r w:rsidR="00EF59C0">
        <w:rPr>
          <w:rFonts w:ascii="Times New Roman" w:hAnsi="Times New Roman" w:cs="Times New Roman"/>
          <w:sz w:val="24"/>
        </w:rPr>
        <w:t>, в том числе человека,</w:t>
      </w:r>
      <w:r w:rsidRPr="00494CCA">
        <w:rPr>
          <w:rFonts w:ascii="Times New Roman" w:hAnsi="Times New Roman" w:cs="Times New Roman"/>
          <w:sz w:val="24"/>
        </w:rPr>
        <w:t xml:space="preserve"> через продукты</w:t>
      </w:r>
      <w:r>
        <w:rPr>
          <w:rFonts w:ascii="Times New Roman" w:hAnsi="Times New Roman" w:cs="Times New Roman"/>
          <w:sz w:val="24"/>
        </w:rPr>
        <w:t xml:space="preserve"> питания,</w:t>
      </w:r>
      <w:r w:rsidR="00EF59C0">
        <w:rPr>
          <w:rFonts w:ascii="Times New Roman" w:hAnsi="Times New Roman" w:cs="Times New Roman"/>
          <w:sz w:val="24"/>
        </w:rPr>
        <w:t xml:space="preserve"> потому что растения контактируют с почвой, водой и воздухом </w:t>
      </w:r>
      <w:r>
        <w:rPr>
          <w:rFonts w:ascii="Times New Roman" w:hAnsi="Times New Roman" w:cs="Times New Roman"/>
          <w:sz w:val="24"/>
        </w:rPr>
        <w:t>[5].</w:t>
      </w:r>
    </w:p>
    <w:p w:rsidR="00494CCA" w:rsidRPr="00494CCA" w:rsidRDefault="00494CCA" w:rsidP="00494CC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94CCA">
        <w:rPr>
          <w:rFonts w:ascii="Times New Roman" w:hAnsi="Times New Roman" w:cs="Times New Roman"/>
          <w:sz w:val="24"/>
        </w:rPr>
        <w:t>Для оценки воздействия окружающей среды на генетический материал эффективно использовать растения, такие как одуванчик лекарственный. Этот вид отлично подходит для выявления мутагенного воздействия от загрязнителей. Он прост в применении и позволяет оценить экологическую обстановку. Результаты согласуются с другими исследованиями [1-3]. Одуванчик лекарственный предлагается в качестве первоначального скрининга для выявления негативного воздействия загрязнителей на геном. Он чувствителен к различным загрязнениям, включая тяжелые металлы, продук</w:t>
      </w:r>
      <w:r>
        <w:rPr>
          <w:rFonts w:ascii="Times New Roman" w:hAnsi="Times New Roman" w:cs="Times New Roman"/>
          <w:sz w:val="24"/>
        </w:rPr>
        <w:t>ты горения и переработки нефти.</w:t>
      </w:r>
    </w:p>
    <w:p w:rsidR="00FE32EC" w:rsidRDefault="00494CCA" w:rsidP="00494CC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94CCA">
        <w:rPr>
          <w:rFonts w:ascii="Times New Roman" w:hAnsi="Times New Roman" w:cs="Times New Roman"/>
          <w:sz w:val="24"/>
        </w:rPr>
        <w:t xml:space="preserve">Цель нашего исследования — оценка мутагенности почвы в городских и сельских районах, используя растительные тест-системы, в частности, одуванчик лекарственный (T. </w:t>
      </w:r>
      <w:proofErr w:type="spellStart"/>
      <w:r w:rsidRPr="00494CCA">
        <w:rPr>
          <w:rFonts w:ascii="Times New Roman" w:hAnsi="Times New Roman" w:cs="Times New Roman"/>
          <w:sz w:val="24"/>
        </w:rPr>
        <w:t>officinale</w:t>
      </w:r>
      <w:proofErr w:type="spellEnd"/>
      <w:r w:rsidRPr="00494CCA">
        <w:rPr>
          <w:rFonts w:ascii="Times New Roman" w:hAnsi="Times New Roman" w:cs="Times New Roman"/>
          <w:sz w:val="24"/>
        </w:rPr>
        <w:t>).</w:t>
      </w:r>
      <w:r w:rsidR="00FE32EC" w:rsidRPr="00FE32EC">
        <w:rPr>
          <w:rFonts w:ascii="Times New Roman" w:hAnsi="Times New Roman" w:cs="Times New Roman"/>
          <w:sz w:val="24"/>
        </w:rPr>
        <w:t xml:space="preserve"> Для достижения это</w:t>
      </w:r>
      <w:r w:rsidR="00FE32EC">
        <w:rPr>
          <w:rFonts w:ascii="Times New Roman" w:hAnsi="Times New Roman" w:cs="Times New Roman"/>
          <w:sz w:val="24"/>
        </w:rPr>
        <w:t>й цели мы определили ряд задач:</w:t>
      </w:r>
    </w:p>
    <w:p w:rsidR="00A066F1" w:rsidRDefault="00FE32EC" w:rsidP="00A066F1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066F1">
        <w:rPr>
          <w:rFonts w:ascii="Times New Roman" w:hAnsi="Times New Roman" w:cs="Times New Roman"/>
          <w:sz w:val="24"/>
        </w:rPr>
        <w:t>собрать образцы семян одуванчика лекарственного (</w:t>
      </w:r>
      <w:r w:rsidRPr="00A066F1">
        <w:rPr>
          <w:rFonts w:ascii="Times New Roman" w:hAnsi="Times New Roman" w:cs="Times New Roman"/>
          <w:i/>
          <w:sz w:val="24"/>
        </w:rPr>
        <w:t>T</w:t>
      </w:r>
      <w:r w:rsidR="003E18D5">
        <w:rPr>
          <w:rFonts w:ascii="Times New Roman" w:hAnsi="Times New Roman" w:cs="Times New Roman"/>
          <w:i/>
          <w:sz w:val="24"/>
        </w:rPr>
        <w:t>.</w:t>
      </w:r>
      <w:r w:rsidRPr="00A066F1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A066F1">
        <w:rPr>
          <w:rFonts w:ascii="Times New Roman" w:hAnsi="Times New Roman" w:cs="Times New Roman"/>
          <w:i/>
          <w:sz w:val="24"/>
        </w:rPr>
        <w:t>officinale</w:t>
      </w:r>
      <w:proofErr w:type="spellEnd"/>
      <w:r w:rsidRPr="00A066F1">
        <w:rPr>
          <w:rFonts w:ascii="Times New Roman" w:hAnsi="Times New Roman" w:cs="Times New Roman"/>
          <w:sz w:val="24"/>
        </w:rPr>
        <w:t xml:space="preserve">) в городе Аргун и селении </w:t>
      </w:r>
      <w:proofErr w:type="spellStart"/>
      <w:r w:rsidRPr="00A066F1">
        <w:rPr>
          <w:rFonts w:ascii="Times New Roman" w:hAnsi="Times New Roman" w:cs="Times New Roman"/>
          <w:sz w:val="24"/>
        </w:rPr>
        <w:t>Гойты</w:t>
      </w:r>
      <w:proofErr w:type="spellEnd"/>
      <w:r w:rsidRPr="00A066F1">
        <w:rPr>
          <w:rFonts w:ascii="Times New Roman" w:hAnsi="Times New Roman" w:cs="Times New Roman"/>
          <w:sz w:val="24"/>
        </w:rPr>
        <w:t>;</w:t>
      </w:r>
    </w:p>
    <w:p w:rsidR="00A066F1" w:rsidRDefault="00FE32EC" w:rsidP="00A066F1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066F1">
        <w:rPr>
          <w:rFonts w:ascii="Times New Roman" w:hAnsi="Times New Roman" w:cs="Times New Roman"/>
          <w:sz w:val="24"/>
        </w:rPr>
        <w:t>прорастить семена одуванчика в чашках Петри;</w:t>
      </w:r>
    </w:p>
    <w:p w:rsidR="00A066F1" w:rsidRDefault="00FE32EC" w:rsidP="00A066F1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066F1">
        <w:rPr>
          <w:rFonts w:ascii="Times New Roman" w:hAnsi="Times New Roman" w:cs="Times New Roman"/>
          <w:sz w:val="24"/>
        </w:rPr>
        <w:t>приготовить временные микропрепараты из корней проросших семян;</w:t>
      </w:r>
    </w:p>
    <w:p w:rsidR="00266A34" w:rsidRPr="00A066F1" w:rsidRDefault="00FE32EC" w:rsidP="00A066F1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A066F1">
        <w:rPr>
          <w:rFonts w:ascii="Times New Roman" w:hAnsi="Times New Roman" w:cs="Times New Roman"/>
          <w:sz w:val="24"/>
        </w:rPr>
        <w:t>оценить частоту хромосомных нарушений на временных микропрепаратах с помощью метода цитогенетического анализа.</w:t>
      </w:r>
    </w:p>
    <w:p w:rsidR="005742D5" w:rsidRPr="005742D5" w:rsidRDefault="00494CCA" w:rsidP="005742D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Объект исследования – </w:t>
      </w:r>
      <w:r w:rsidR="005742D5" w:rsidRPr="005742D5">
        <w:rPr>
          <w:rFonts w:ascii="Times New Roman" w:hAnsi="Times New Roman" w:cs="Times New Roman"/>
          <w:sz w:val="24"/>
        </w:rPr>
        <w:t>почва городской и сельской местностей.</w:t>
      </w:r>
    </w:p>
    <w:p w:rsidR="005742D5" w:rsidRPr="005742D5" w:rsidRDefault="00494CCA" w:rsidP="005742D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Предмет исследования – </w:t>
      </w:r>
      <w:r w:rsidR="005742D5" w:rsidRPr="005742D5">
        <w:rPr>
          <w:rFonts w:ascii="Times New Roman" w:hAnsi="Times New Roman" w:cs="Times New Roman"/>
          <w:sz w:val="24"/>
        </w:rPr>
        <w:t>уровень мутагенности почвы, оцениваемый с использованием растительной тест-системы на основе одуванчика лекарственного (</w:t>
      </w:r>
      <w:r w:rsidR="005742D5" w:rsidRPr="005742D5">
        <w:rPr>
          <w:rFonts w:ascii="Times New Roman" w:hAnsi="Times New Roman" w:cs="Times New Roman"/>
          <w:i/>
          <w:sz w:val="24"/>
        </w:rPr>
        <w:t>T</w:t>
      </w:r>
      <w:r w:rsidR="003E18D5">
        <w:rPr>
          <w:rFonts w:ascii="Times New Roman" w:hAnsi="Times New Roman" w:cs="Times New Roman"/>
          <w:i/>
          <w:sz w:val="24"/>
        </w:rPr>
        <w:t xml:space="preserve">. </w:t>
      </w:r>
      <w:proofErr w:type="spellStart"/>
      <w:r w:rsidR="005742D5" w:rsidRPr="005742D5">
        <w:rPr>
          <w:rFonts w:ascii="Times New Roman" w:hAnsi="Times New Roman" w:cs="Times New Roman"/>
          <w:i/>
          <w:sz w:val="24"/>
        </w:rPr>
        <w:t>officinale</w:t>
      </w:r>
      <w:proofErr w:type="spellEnd"/>
      <w:r w:rsidR="005742D5">
        <w:rPr>
          <w:rFonts w:ascii="Times New Roman" w:hAnsi="Times New Roman" w:cs="Times New Roman"/>
          <w:sz w:val="24"/>
        </w:rPr>
        <w:t>).</w:t>
      </w:r>
    </w:p>
    <w:p w:rsidR="003E18D5" w:rsidRDefault="00494CCA" w:rsidP="00494CCA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494CCA">
        <w:rPr>
          <w:rFonts w:ascii="Times New Roman" w:hAnsi="Times New Roman" w:cs="Times New Roman"/>
          <w:sz w:val="24"/>
        </w:rPr>
        <w:t>Исследование направлено на выявление изменений в генетическом материале растений, вызванных мутагенами в почве, с учетом различий между городскими и сельскими местностями. Полученные результаты</w:t>
      </w:r>
      <w:r>
        <w:rPr>
          <w:rFonts w:ascii="Times New Roman" w:hAnsi="Times New Roman" w:cs="Times New Roman"/>
          <w:sz w:val="24"/>
        </w:rPr>
        <w:t xml:space="preserve"> могут</w:t>
      </w:r>
      <w:r w:rsidRPr="00494CCA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быть</w:t>
      </w:r>
      <w:r w:rsidRPr="00494CCA">
        <w:rPr>
          <w:rFonts w:ascii="Times New Roman" w:hAnsi="Times New Roman" w:cs="Times New Roman"/>
          <w:sz w:val="24"/>
        </w:rPr>
        <w:t xml:space="preserve"> основой для разработки </w:t>
      </w:r>
      <w:r w:rsidRPr="00494CCA">
        <w:rPr>
          <w:rFonts w:ascii="Times New Roman" w:hAnsi="Times New Roman" w:cs="Times New Roman"/>
          <w:sz w:val="24"/>
        </w:rPr>
        <w:lastRenderedPageBreak/>
        <w:t>методов мониторинга окружающей среды и стратегий снижения антропогенного воздействия. Работа актуальна для охраны окружающей среды и здоровья человека.</w:t>
      </w:r>
    </w:p>
    <w:p w:rsidR="0047755A" w:rsidRPr="00A066F1" w:rsidRDefault="0047755A" w:rsidP="00A066F1">
      <w:pPr>
        <w:jc w:val="center"/>
        <w:rPr>
          <w:rFonts w:ascii="Times New Roman" w:hAnsi="Times New Roman" w:cs="Times New Roman"/>
          <w:b/>
          <w:sz w:val="24"/>
        </w:rPr>
      </w:pPr>
      <w:r w:rsidRPr="00A066F1">
        <w:rPr>
          <w:rFonts w:ascii="Times New Roman" w:hAnsi="Times New Roman" w:cs="Times New Roman"/>
          <w:b/>
          <w:sz w:val="24"/>
        </w:rPr>
        <w:t>Основная часть</w:t>
      </w:r>
    </w:p>
    <w:p w:rsidR="0047755A" w:rsidRPr="00494CCA" w:rsidRDefault="0047755A" w:rsidP="00A066F1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Глава 1. Обзор литературы</w:t>
      </w:r>
    </w:p>
    <w:p w:rsidR="00AB31E6" w:rsidRPr="00AB31E6" w:rsidRDefault="00A915B9" w:rsidP="00AB31E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A915B9">
        <w:rPr>
          <w:rFonts w:ascii="Times New Roman" w:hAnsi="Times New Roman" w:cs="Times New Roman"/>
          <w:sz w:val="24"/>
        </w:rPr>
        <w:t xml:space="preserve">Природа повсеместно подвергается загрязнению различными соединениями, затрагивая атмосферу, гидросферу, почвы и живые организмы. Большинство загрязняющих веществ накапливаются в почве, оказывая вторичное воздействие на живую природу, включая человека. Исследования свидетельствуют о том, что загрязнение почвы тяжелыми металлами в районе угольных шахт может влиять на генетику населения, приводя к увеличению числа клеток с генетическими нарушениями в </w:t>
      </w:r>
      <w:proofErr w:type="spellStart"/>
      <w:r w:rsidRPr="00A915B9">
        <w:rPr>
          <w:rFonts w:ascii="Times New Roman" w:hAnsi="Times New Roman" w:cs="Times New Roman"/>
          <w:sz w:val="24"/>
        </w:rPr>
        <w:t>буккальном</w:t>
      </w:r>
      <w:proofErr w:type="spellEnd"/>
      <w:r w:rsidRPr="00A915B9">
        <w:rPr>
          <w:rFonts w:ascii="Times New Roman" w:hAnsi="Times New Roman" w:cs="Times New Roman"/>
          <w:sz w:val="24"/>
        </w:rPr>
        <w:t xml:space="preserve"> эпителии [10].</w:t>
      </w:r>
    </w:p>
    <w:p w:rsidR="00AB31E6" w:rsidRPr="00AB31E6" w:rsidRDefault="00891145" w:rsidP="00AB31E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91145">
        <w:rPr>
          <w:rFonts w:ascii="Times New Roman" w:hAnsi="Times New Roman" w:cs="Times New Roman"/>
          <w:sz w:val="24"/>
        </w:rPr>
        <w:t>Выявление генетического воздействия в почвах – сложная задача, в то время как токсическое воздействие загрязненных почв относительно легко обнаружить по заболеваниям, гибели растений и изменению биоразнообразия.</w:t>
      </w:r>
      <w:r w:rsidR="00796B5C">
        <w:rPr>
          <w:rFonts w:ascii="Times New Roman" w:hAnsi="Times New Roman" w:cs="Times New Roman"/>
          <w:sz w:val="24"/>
        </w:rPr>
        <w:t xml:space="preserve"> </w:t>
      </w:r>
      <w:r w:rsidR="00796B5C" w:rsidRPr="00796B5C">
        <w:rPr>
          <w:rFonts w:ascii="Times New Roman" w:hAnsi="Times New Roman" w:cs="Times New Roman"/>
          <w:sz w:val="24"/>
        </w:rPr>
        <w:t>Этот вопрос в последнее время привл</w:t>
      </w:r>
      <w:r>
        <w:rPr>
          <w:rFonts w:ascii="Times New Roman" w:hAnsi="Times New Roman" w:cs="Times New Roman"/>
          <w:sz w:val="24"/>
        </w:rPr>
        <w:t>екает значительное внимание. В</w:t>
      </w:r>
      <w:r w:rsidR="00796B5C" w:rsidRPr="00796B5C">
        <w:rPr>
          <w:rFonts w:ascii="Times New Roman" w:hAnsi="Times New Roman" w:cs="Times New Roman"/>
          <w:sz w:val="24"/>
        </w:rPr>
        <w:t xml:space="preserve"> обзоре</w:t>
      </w:r>
      <w:r w:rsidR="00305055">
        <w:rPr>
          <w:rFonts w:ascii="Times New Roman" w:hAnsi="Times New Roman" w:cs="Times New Roman"/>
          <w:sz w:val="24"/>
        </w:rPr>
        <w:t xml:space="preserve"> П</w:t>
      </w:r>
      <w:r w:rsidR="00D6163F">
        <w:rPr>
          <w:rFonts w:ascii="Times New Roman" w:hAnsi="Times New Roman" w:cs="Times New Roman"/>
          <w:sz w:val="24"/>
        </w:rPr>
        <w:t>. Уайт и Л</w:t>
      </w:r>
      <w:r w:rsidR="00D6163F" w:rsidRPr="00D6163F">
        <w:rPr>
          <w:rFonts w:ascii="Times New Roman" w:hAnsi="Times New Roman" w:cs="Times New Roman"/>
          <w:sz w:val="24"/>
        </w:rPr>
        <w:t xml:space="preserve">. </w:t>
      </w:r>
      <w:proofErr w:type="spellStart"/>
      <w:r w:rsidR="00D6163F" w:rsidRPr="00D6163F">
        <w:rPr>
          <w:rFonts w:ascii="Times New Roman" w:hAnsi="Times New Roman" w:cs="Times New Roman"/>
          <w:sz w:val="24"/>
        </w:rPr>
        <w:t>Клэкстон</w:t>
      </w:r>
      <w:proofErr w:type="spellEnd"/>
      <w:r w:rsidR="00796B5C" w:rsidRPr="00796B5C">
        <w:rPr>
          <w:rFonts w:ascii="Times New Roman" w:hAnsi="Times New Roman" w:cs="Times New Roman"/>
          <w:sz w:val="24"/>
        </w:rPr>
        <w:t xml:space="preserve"> были рассмотрены вопросы, связанные с изучением различных мутагенов в почвах при использовании различных тест-систем</w:t>
      </w:r>
      <w:r w:rsidR="00D6163F" w:rsidRPr="00D6163F">
        <w:rPr>
          <w:rFonts w:ascii="Times New Roman" w:hAnsi="Times New Roman" w:cs="Times New Roman"/>
          <w:sz w:val="24"/>
        </w:rPr>
        <w:t xml:space="preserve"> [</w:t>
      </w:r>
      <w:r w:rsidR="008879F8">
        <w:rPr>
          <w:rFonts w:ascii="Times New Roman" w:hAnsi="Times New Roman" w:cs="Times New Roman"/>
          <w:sz w:val="24"/>
        </w:rPr>
        <w:t>11</w:t>
      </w:r>
      <w:r w:rsidR="00D6163F" w:rsidRPr="00D6163F">
        <w:rPr>
          <w:rFonts w:ascii="Times New Roman" w:hAnsi="Times New Roman" w:cs="Times New Roman"/>
          <w:sz w:val="24"/>
        </w:rPr>
        <w:t>]</w:t>
      </w:r>
      <w:r w:rsidR="00796B5C" w:rsidRPr="00796B5C">
        <w:rPr>
          <w:rFonts w:ascii="Times New Roman" w:hAnsi="Times New Roman" w:cs="Times New Roman"/>
          <w:sz w:val="24"/>
        </w:rPr>
        <w:t xml:space="preserve">. Однако все эти исследования ограничивались определением конкретных типов веществ, находящихся в почвах. Эти исследования проводились в лабораторных условиях с использованием экстрактов из почв и тест-систем, включающих микроорганизмы, растения и животных. </w:t>
      </w:r>
      <w:r w:rsidRPr="00891145">
        <w:rPr>
          <w:rFonts w:ascii="Times New Roman" w:hAnsi="Times New Roman" w:cs="Times New Roman"/>
          <w:sz w:val="24"/>
        </w:rPr>
        <w:t>Отметим, что для подобных исследований требуются дорогостоящее оборудование и высококвалифицированный персонал.</w:t>
      </w:r>
      <w:r w:rsidR="00305055" w:rsidRPr="00305055">
        <w:rPr>
          <w:rFonts w:ascii="Times New Roman" w:hAnsi="Times New Roman" w:cs="Times New Roman"/>
          <w:sz w:val="24"/>
        </w:rPr>
        <w:t xml:space="preserve"> </w:t>
      </w:r>
      <w:r w:rsidRPr="00891145">
        <w:rPr>
          <w:rFonts w:ascii="Times New Roman" w:hAnsi="Times New Roman" w:cs="Times New Roman"/>
          <w:sz w:val="24"/>
        </w:rPr>
        <w:t xml:space="preserve">Исключительный интерес вызывают работы, направленные на использование растительных тест-систем для выявления </w:t>
      </w:r>
      <w:proofErr w:type="spellStart"/>
      <w:r w:rsidRPr="00891145">
        <w:rPr>
          <w:rFonts w:ascii="Times New Roman" w:hAnsi="Times New Roman" w:cs="Times New Roman"/>
          <w:sz w:val="24"/>
        </w:rPr>
        <w:t>генотоксичности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почв, а не только их экстрактов. Например, исследование, проведенное П.М. </w:t>
      </w:r>
      <w:proofErr w:type="spellStart"/>
      <w:r w:rsidRPr="00891145">
        <w:rPr>
          <w:rFonts w:ascii="Times New Roman" w:hAnsi="Times New Roman" w:cs="Times New Roman"/>
          <w:sz w:val="24"/>
        </w:rPr>
        <w:t>Джамбетовой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и Н.В. Реутовой, продемонстрировало, что тест-система с соей оказалась более чувствительной по сравнению со стандартным тестом </w:t>
      </w:r>
      <w:proofErr w:type="spellStart"/>
      <w:r w:rsidRPr="00891145">
        <w:rPr>
          <w:rFonts w:ascii="Times New Roman" w:hAnsi="Times New Roman" w:cs="Times New Roman"/>
          <w:sz w:val="24"/>
        </w:rPr>
        <w:t>Эймса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при оценке уровня загрязнения почвы нефтепродуктами [4].</w:t>
      </w:r>
      <w:r w:rsidR="00AB31E6" w:rsidRPr="00AB31E6">
        <w:rPr>
          <w:rFonts w:ascii="Times New Roman" w:hAnsi="Times New Roman" w:cs="Times New Roman"/>
          <w:sz w:val="24"/>
        </w:rPr>
        <w:t xml:space="preserve"> </w:t>
      </w:r>
    </w:p>
    <w:p w:rsidR="0017699E" w:rsidRDefault="00891145" w:rsidP="00AB31E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91145">
        <w:rPr>
          <w:rFonts w:ascii="Times New Roman" w:hAnsi="Times New Roman" w:cs="Times New Roman"/>
          <w:sz w:val="24"/>
        </w:rPr>
        <w:t xml:space="preserve">Использование дикорастущих растений для оценки </w:t>
      </w:r>
      <w:proofErr w:type="spellStart"/>
      <w:r w:rsidRPr="00891145">
        <w:rPr>
          <w:rFonts w:ascii="Times New Roman" w:hAnsi="Times New Roman" w:cs="Times New Roman"/>
          <w:sz w:val="24"/>
        </w:rPr>
        <w:t>генотоксического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воздействия в почве позволяет учесть разнообразие опасных веществ, их взаимодействие, и выделить основной </w:t>
      </w:r>
      <w:proofErr w:type="spellStart"/>
      <w:r w:rsidRPr="00891145">
        <w:rPr>
          <w:rFonts w:ascii="Times New Roman" w:hAnsi="Times New Roman" w:cs="Times New Roman"/>
          <w:sz w:val="24"/>
        </w:rPr>
        <w:t>биомаркер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для оценки качества почвы.</w:t>
      </w:r>
    </w:p>
    <w:p w:rsidR="008912B4" w:rsidRDefault="00891145" w:rsidP="00B87F9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91145">
        <w:rPr>
          <w:rFonts w:ascii="Times New Roman" w:hAnsi="Times New Roman" w:cs="Times New Roman"/>
          <w:sz w:val="24"/>
        </w:rPr>
        <w:t>В работе Н.В. Реутовой исследованы мутагенные свойства восьми тяжелых металлов (</w:t>
      </w:r>
      <w:proofErr w:type="spellStart"/>
      <w:r w:rsidRPr="00891145">
        <w:rPr>
          <w:rFonts w:ascii="Times New Roman" w:hAnsi="Times New Roman" w:cs="Times New Roman"/>
          <w:sz w:val="24"/>
        </w:rPr>
        <w:t>Ag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Cd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Cr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Cu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Hg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Mo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</w:t>
      </w:r>
      <w:proofErr w:type="spellStart"/>
      <w:r w:rsidRPr="00891145">
        <w:rPr>
          <w:rFonts w:ascii="Times New Roman" w:hAnsi="Times New Roman" w:cs="Times New Roman"/>
          <w:sz w:val="24"/>
        </w:rPr>
        <w:t>Pb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, W) с использованием растительной тест-системы </w:t>
      </w:r>
      <w:proofErr w:type="spellStart"/>
      <w:r w:rsidRPr="00842798">
        <w:rPr>
          <w:rFonts w:ascii="Times New Roman" w:hAnsi="Times New Roman" w:cs="Times New Roman"/>
          <w:i/>
          <w:sz w:val="24"/>
        </w:rPr>
        <w:t>Crepis</w:t>
      </w:r>
      <w:proofErr w:type="spellEnd"/>
      <w:r w:rsidRPr="00842798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842798">
        <w:rPr>
          <w:rFonts w:ascii="Times New Roman" w:hAnsi="Times New Roman" w:cs="Times New Roman"/>
          <w:i/>
          <w:sz w:val="24"/>
        </w:rPr>
        <w:t>capillaris</w:t>
      </w:r>
      <w:proofErr w:type="spellEnd"/>
      <w:r w:rsidRPr="00842798">
        <w:rPr>
          <w:rFonts w:ascii="Times New Roman" w:hAnsi="Times New Roman" w:cs="Times New Roman"/>
          <w:i/>
          <w:sz w:val="24"/>
        </w:rPr>
        <w:t xml:space="preserve"> L.</w:t>
      </w:r>
      <w:r w:rsidRPr="00891145">
        <w:rPr>
          <w:rFonts w:ascii="Times New Roman" w:hAnsi="Times New Roman" w:cs="Times New Roman"/>
          <w:sz w:val="24"/>
        </w:rPr>
        <w:t xml:space="preserve"> Мутагенность обнаружена у </w:t>
      </w:r>
      <w:proofErr w:type="spellStart"/>
      <w:r w:rsidRPr="00891145">
        <w:rPr>
          <w:rFonts w:ascii="Times New Roman" w:hAnsi="Times New Roman" w:cs="Times New Roman"/>
          <w:sz w:val="24"/>
        </w:rPr>
        <w:t>Ag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и </w:t>
      </w:r>
      <w:proofErr w:type="spellStart"/>
      <w:r w:rsidRPr="00891145">
        <w:rPr>
          <w:rFonts w:ascii="Times New Roman" w:hAnsi="Times New Roman" w:cs="Times New Roman"/>
          <w:sz w:val="24"/>
        </w:rPr>
        <w:t>Cr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при низких концентрациях, в то время как </w:t>
      </w:r>
      <w:proofErr w:type="spellStart"/>
      <w:r w:rsidRPr="00891145">
        <w:rPr>
          <w:rFonts w:ascii="Times New Roman" w:hAnsi="Times New Roman" w:cs="Times New Roman"/>
          <w:sz w:val="24"/>
        </w:rPr>
        <w:lastRenderedPageBreak/>
        <w:t>Cu</w:t>
      </w:r>
      <w:proofErr w:type="spellEnd"/>
      <w:r w:rsidRPr="00891145">
        <w:rPr>
          <w:rFonts w:ascii="Times New Roman" w:hAnsi="Times New Roman" w:cs="Times New Roman"/>
          <w:sz w:val="24"/>
        </w:rPr>
        <w:t xml:space="preserve"> и W не проявили мутагенности. Результаты сопоставлены с другими тест-системами, формируя рейтинги токсичности и мутагенности изученных металлов [5].</w:t>
      </w:r>
    </w:p>
    <w:p w:rsidR="008912B4" w:rsidRDefault="00891145" w:rsidP="00B87F9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91145">
        <w:rPr>
          <w:rFonts w:ascii="Times New Roman" w:hAnsi="Times New Roman" w:cs="Times New Roman"/>
          <w:sz w:val="24"/>
        </w:rPr>
        <w:t>Растительные тест-системы</w:t>
      </w:r>
      <w:r w:rsidR="00842798">
        <w:rPr>
          <w:rFonts w:ascii="Times New Roman" w:hAnsi="Times New Roman" w:cs="Times New Roman"/>
          <w:sz w:val="24"/>
        </w:rPr>
        <w:t xml:space="preserve"> на ранних этапах</w:t>
      </w:r>
      <w:r w:rsidRPr="00891145">
        <w:rPr>
          <w:rFonts w:ascii="Times New Roman" w:hAnsi="Times New Roman" w:cs="Times New Roman"/>
          <w:sz w:val="24"/>
        </w:rPr>
        <w:t xml:space="preserve"> выявляют влияние загрязнения окружающей среды, включая увеличение мутагенного воздействия, частоту рак</w:t>
      </w:r>
      <w:r w:rsidR="00842798">
        <w:rPr>
          <w:rFonts w:ascii="Times New Roman" w:hAnsi="Times New Roman" w:cs="Times New Roman"/>
          <w:sz w:val="24"/>
        </w:rPr>
        <w:t xml:space="preserve">а и наследственных заболеваний </w:t>
      </w:r>
      <w:r w:rsidRPr="00891145">
        <w:rPr>
          <w:rFonts w:ascii="Times New Roman" w:hAnsi="Times New Roman" w:cs="Times New Roman"/>
          <w:sz w:val="24"/>
        </w:rPr>
        <w:t>[6].</w:t>
      </w:r>
    </w:p>
    <w:p w:rsidR="00B87F96" w:rsidRDefault="00842798" w:rsidP="00B87F96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42798">
        <w:rPr>
          <w:rFonts w:ascii="Times New Roman" w:hAnsi="Times New Roman" w:cs="Times New Roman"/>
          <w:sz w:val="24"/>
        </w:rPr>
        <w:t xml:space="preserve">В качестве тест-систем для отслеживания мутагенов и </w:t>
      </w:r>
      <w:proofErr w:type="spellStart"/>
      <w:r w:rsidRPr="00842798">
        <w:rPr>
          <w:rFonts w:ascii="Times New Roman" w:hAnsi="Times New Roman" w:cs="Times New Roman"/>
          <w:sz w:val="24"/>
        </w:rPr>
        <w:t>генотоксикантов</w:t>
      </w:r>
      <w:proofErr w:type="spellEnd"/>
      <w:r w:rsidRPr="00842798">
        <w:rPr>
          <w:rFonts w:ascii="Times New Roman" w:hAnsi="Times New Roman" w:cs="Times New Roman"/>
          <w:sz w:val="24"/>
        </w:rPr>
        <w:t xml:space="preserve"> в окружающей среде широко используются высшие растения [7, 14, 15]. Они проявили чувствительность как к тяжелым металлам [12], так и к продуктам нефтепереработки [13].</w:t>
      </w:r>
    </w:p>
    <w:p w:rsidR="008879F8" w:rsidRDefault="00842798" w:rsidP="008879F8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42798">
        <w:rPr>
          <w:rFonts w:ascii="Times New Roman" w:hAnsi="Times New Roman" w:cs="Times New Roman"/>
          <w:sz w:val="24"/>
        </w:rPr>
        <w:t xml:space="preserve">Для оценки </w:t>
      </w:r>
      <w:proofErr w:type="spellStart"/>
      <w:r w:rsidRPr="00842798">
        <w:rPr>
          <w:rFonts w:ascii="Times New Roman" w:hAnsi="Times New Roman" w:cs="Times New Roman"/>
          <w:sz w:val="24"/>
        </w:rPr>
        <w:t>генотоксичности</w:t>
      </w:r>
      <w:proofErr w:type="spellEnd"/>
      <w:r w:rsidRPr="00842798">
        <w:rPr>
          <w:rFonts w:ascii="Times New Roman" w:hAnsi="Times New Roman" w:cs="Times New Roman"/>
          <w:sz w:val="24"/>
        </w:rPr>
        <w:t xml:space="preserve"> загрязнителей окружающей среды наиболее удобными биологическими тест-системами являются растения дикорастущей флоры. Их преимущества включают прямой контакт с почвой, водой или атмосферой, где могут накапливаться загрязнители, а также возможность проведения исследований на месте [8].</w:t>
      </w:r>
    </w:p>
    <w:p w:rsidR="00494CCA" w:rsidRPr="00494CCA" w:rsidRDefault="00842798" w:rsidP="00FF0771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842798">
        <w:rPr>
          <w:rFonts w:ascii="Times New Roman" w:hAnsi="Times New Roman" w:cs="Times New Roman"/>
          <w:sz w:val="24"/>
        </w:rPr>
        <w:t xml:space="preserve">В работе Н.В. Реутовой и П.М. </w:t>
      </w:r>
      <w:proofErr w:type="spellStart"/>
      <w:r w:rsidRPr="00842798">
        <w:rPr>
          <w:rFonts w:ascii="Times New Roman" w:hAnsi="Times New Roman" w:cs="Times New Roman"/>
          <w:sz w:val="24"/>
        </w:rPr>
        <w:t>Джамбетовой</w:t>
      </w:r>
      <w:proofErr w:type="spellEnd"/>
      <w:r w:rsidRPr="00842798">
        <w:rPr>
          <w:rFonts w:ascii="Times New Roman" w:hAnsi="Times New Roman" w:cs="Times New Roman"/>
          <w:sz w:val="24"/>
        </w:rPr>
        <w:t xml:space="preserve"> (2002) одуванчик лекарственный (</w:t>
      </w:r>
      <w:proofErr w:type="spellStart"/>
      <w:r w:rsidRPr="00842798">
        <w:rPr>
          <w:rFonts w:ascii="Times New Roman" w:hAnsi="Times New Roman" w:cs="Times New Roman"/>
          <w:i/>
          <w:sz w:val="24"/>
        </w:rPr>
        <w:t>Taraxacum</w:t>
      </w:r>
      <w:proofErr w:type="spellEnd"/>
      <w:r w:rsidRPr="00842798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842798">
        <w:rPr>
          <w:rFonts w:ascii="Times New Roman" w:hAnsi="Times New Roman" w:cs="Times New Roman"/>
          <w:i/>
          <w:sz w:val="24"/>
        </w:rPr>
        <w:t>officinale</w:t>
      </w:r>
      <w:proofErr w:type="spellEnd"/>
      <w:r w:rsidRPr="00842798">
        <w:rPr>
          <w:rFonts w:ascii="Times New Roman" w:hAnsi="Times New Roman" w:cs="Times New Roman"/>
          <w:sz w:val="24"/>
        </w:rPr>
        <w:t xml:space="preserve">) выделяется среди дикорастущей флоры как эффективный биологический индикатор загрязнения окружающей среды. Чувствительность к нефтепродуктам, </w:t>
      </w:r>
      <w:proofErr w:type="spellStart"/>
      <w:r w:rsidRPr="00842798">
        <w:rPr>
          <w:rFonts w:ascii="Times New Roman" w:hAnsi="Times New Roman" w:cs="Times New Roman"/>
          <w:sz w:val="24"/>
        </w:rPr>
        <w:t>полиароматическим</w:t>
      </w:r>
      <w:proofErr w:type="spellEnd"/>
      <w:r w:rsidRPr="00842798">
        <w:rPr>
          <w:rFonts w:ascii="Times New Roman" w:hAnsi="Times New Roman" w:cs="Times New Roman"/>
          <w:sz w:val="24"/>
        </w:rPr>
        <w:t xml:space="preserve"> углеводородам и тяжелым металлам делает его удобным для генетического мониторинга в среде обитания человека [8].</w:t>
      </w:r>
    </w:p>
    <w:p w:rsidR="0047755A" w:rsidRDefault="0047755A" w:rsidP="00FF0771">
      <w:pPr>
        <w:ind w:firstLine="709"/>
        <w:jc w:val="center"/>
        <w:rPr>
          <w:rFonts w:ascii="Times New Roman" w:hAnsi="Times New Roman" w:cs="Times New Roman"/>
          <w:b/>
          <w:sz w:val="24"/>
        </w:rPr>
      </w:pPr>
      <w:r w:rsidRPr="003D59B8">
        <w:rPr>
          <w:rFonts w:ascii="Times New Roman" w:hAnsi="Times New Roman" w:cs="Times New Roman"/>
          <w:b/>
          <w:sz w:val="24"/>
        </w:rPr>
        <w:t xml:space="preserve">Глава 2. </w:t>
      </w:r>
      <w:r w:rsidR="00706B84">
        <w:rPr>
          <w:rFonts w:ascii="Times New Roman" w:hAnsi="Times New Roman" w:cs="Times New Roman"/>
          <w:b/>
          <w:sz w:val="24"/>
        </w:rPr>
        <w:t>Материал и методы</w:t>
      </w:r>
      <w:r w:rsidRPr="003D59B8">
        <w:rPr>
          <w:rFonts w:ascii="Times New Roman" w:hAnsi="Times New Roman" w:cs="Times New Roman"/>
          <w:b/>
          <w:sz w:val="24"/>
        </w:rPr>
        <w:t xml:space="preserve"> исследования</w:t>
      </w:r>
    </w:p>
    <w:p w:rsidR="009E0E8C" w:rsidRPr="00494CCA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2.1 Выбор объектов исследования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 xml:space="preserve">Для проведения исследований по </w:t>
      </w:r>
      <w:proofErr w:type="spellStart"/>
      <w:r w:rsidRPr="009E0E8C">
        <w:rPr>
          <w:rFonts w:ascii="Times New Roman" w:hAnsi="Times New Roman" w:cs="Times New Roman"/>
          <w:sz w:val="24"/>
        </w:rPr>
        <w:t>генотоксичности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 окружающей среды выбраны два населенных пу</w:t>
      </w:r>
      <w:r>
        <w:rPr>
          <w:rFonts w:ascii="Times New Roman" w:hAnsi="Times New Roman" w:cs="Times New Roman"/>
          <w:sz w:val="24"/>
        </w:rPr>
        <w:t>нкта: город Аргун и село Гойты.</w:t>
      </w:r>
    </w:p>
    <w:p w:rsidR="009E0E8C" w:rsidRPr="00494CCA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2.2 Определение загрязненной и условно-чистой зон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В качестве загрязненной зоны выбрана почва вдоль автомобильной дороги в городе Аргун. Для условно-чистой зоны (</w:t>
      </w:r>
      <w:proofErr w:type="spellStart"/>
      <w:r w:rsidRPr="009E0E8C">
        <w:rPr>
          <w:rFonts w:ascii="Times New Roman" w:hAnsi="Times New Roman" w:cs="Times New Roman"/>
          <w:sz w:val="24"/>
        </w:rPr>
        <w:t>у.ч.з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.) выбрано село </w:t>
      </w:r>
      <w:proofErr w:type="spellStart"/>
      <w:r w:rsidRPr="009E0E8C">
        <w:rPr>
          <w:rFonts w:ascii="Times New Roman" w:hAnsi="Times New Roman" w:cs="Times New Roman"/>
          <w:sz w:val="24"/>
        </w:rPr>
        <w:t>Гойты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 (</w:t>
      </w:r>
      <w:proofErr w:type="spellStart"/>
      <w:r w:rsidRPr="009E0E8C">
        <w:rPr>
          <w:rFonts w:ascii="Times New Roman" w:hAnsi="Times New Roman" w:cs="Times New Roman"/>
          <w:sz w:val="24"/>
        </w:rPr>
        <w:t>Урус-Мартановский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 район), где ранее проводились аналогичные исследования в 2002 и 2012 годах</w:t>
      </w:r>
      <w:r w:rsidR="00954D73">
        <w:rPr>
          <w:rFonts w:ascii="Times New Roman" w:hAnsi="Times New Roman" w:cs="Times New Roman"/>
          <w:sz w:val="24"/>
        </w:rPr>
        <w:t xml:space="preserve"> </w:t>
      </w:r>
      <w:r w:rsidR="00954D73" w:rsidRPr="00954D73">
        <w:rPr>
          <w:rFonts w:ascii="Times New Roman" w:hAnsi="Times New Roman" w:cs="Times New Roman"/>
          <w:sz w:val="24"/>
        </w:rPr>
        <w:t>[8]</w:t>
      </w:r>
      <w:r>
        <w:rPr>
          <w:rFonts w:ascii="Times New Roman" w:hAnsi="Times New Roman" w:cs="Times New Roman"/>
          <w:sz w:val="24"/>
        </w:rPr>
        <w:t>.</w:t>
      </w:r>
    </w:p>
    <w:p w:rsidR="009E0E8C" w:rsidRPr="00494CCA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2.3 Выбор растительной тест-системы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В качестве растительной тест-системы был выбра</w:t>
      </w:r>
      <w:r w:rsidR="00954D73">
        <w:rPr>
          <w:rFonts w:ascii="Times New Roman" w:hAnsi="Times New Roman" w:cs="Times New Roman"/>
          <w:sz w:val="24"/>
        </w:rPr>
        <w:t xml:space="preserve">н широко распространенный вид – </w:t>
      </w:r>
      <w:r w:rsidRPr="009E0E8C">
        <w:rPr>
          <w:rFonts w:ascii="Times New Roman" w:hAnsi="Times New Roman" w:cs="Times New Roman"/>
          <w:sz w:val="24"/>
        </w:rPr>
        <w:t>одуванчик лекарственный (</w:t>
      </w:r>
      <w:proofErr w:type="spellStart"/>
      <w:r w:rsidRPr="009E0E8C">
        <w:rPr>
          <w:rFonts w:ascii="Times New Roman" w:hAnsi="Times New Roman" w:cs="Times New Roman"/>
          <w:i/>
          <w:sz w:val="24"/>
        </w:rPr>
        <w:t>Taraxacum</w:t>
      </w:r>
      <w:proofErr w:type="spellEnd"/>
      <w:r w:rsidRPr="009E0E8C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9E0E8C">
        <w:rPr>
          <w:rFonts w:ascii="Times New Roman" w:hAnsi="Times New Roman" w:cs="Times New Roman"/>
          <w:i/>
          <w:sz w:val="24"/>
        </w:rPr>
        <w:t>officinale</w:t>
      </w:r>
      <w:proofErr w:type="spellEnd"/>
      <w:r>
        <w:rPr>
          <w:rFonts w:ascii="Times New Roman" w:hAnsi="Times New Roman" w:cs="Times New Roman"/>
          <w:sz w:val="24"/>
        </w:rPr>
        <w:t>).</w:t>
      </w:r>
    </w:p>
    <w:p w:rsidR="009E0E8C" w:rsidRPr="00494CCA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2.4 Сбор семян растений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Семена растений были собраны вдоль участка автомобильной д</w:t>
      </w:r>
      <w:r w:rsidR="00494CCA">
        <w:rPr>
          <w:rFonts w:ascii="Times New Roman" w:hAnsi="Times New Roman" w:cs="Times New Roman"/>
          <w:sz w:val="24"/>
        </w:rPr>
        <w:t>ороги протяженностью 2 км</w:t>
      </w:r>
      <w:r w:rsidRPr="009E0E8C">
        <w:rPr>
          <w:rFonts w:ascii="Times New Roman" w:hAnsi="Times New Roman" w:cs="Times New Roman"/>
          <w:sz w:val="24"/>
        </w:rPr>
        <w:t xml:space="preserve"> в городе Арг</w:t>
      </w:r>
      <w:r>
        <w:rPr>
          <w:rFonts w:ascii="Times New Roman" w:hAnsi="Times New Roman" w:cs="Times New Roman"/>
          <w:sz w:val="24"/>
        </w:rPr>
        <w:t>ун и в окрестностях села Гойты.</w:t>
      </w:r>
    </w:p>
    <w:p w:rsidR="009E0E8C" w:rsidRPr="00494CCA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494CCA">
        <w:rPr>
          <w:rFonts w:ascii="Times New Roman" w:hAnsi="Times New Roman" w:cs="Times New Roman"/>
          <w:b/>
          <w:sz w:val="24"/>
        </w:rPr>
        <w:t>2.5 Метод отбора растений</w:t>
      </w:r>
    </w:p>
    <w:p w:rsidR="00954D73" w:rsidRDefault="00EC6E02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EC6E02">
        <w:rPr>
          <w:rFonts w:ascii="Times New Roman" w:hAnsi="Times New Roman" w:cs="Times New Roman"/>
          <w:sz w:val="24"/>
        </w:rPr>
        <w:lastRenderedPageBreak/>
        <w:t>В городе Аргун отбор растений проводился вдоль участка д</w:t>
      </w:r>
      <w:r>
        <w:rPr>
          <w:rFonts w:ascii="Times New Roman" w:hAnsi="Times New Roman" w:cs="Times New Roman"/>
          <w:sz w:val="24"/>
        </w:rPr>
        <w:t>ороги протяженностью 2 км</w:t>
      </w:r>
      <w:r w:rsidRPr="00EC6E02">
        <w:rPr>
          <w:rFonts w:ascii="Times New Roman" w:hAnsi="Times New Roman" w:cs="Times New Roman"/>
          <w:sz w:val="24"/>
        </w:rPr>
        <w:t xml:space="preserve"> в пяти различных местах. В каждой точке выбирали не менее 10 растений одного вида на стадии цветения и созревания семян. В селе </w:t>
      </w:r>
      <w:proofErr w:type="spellStart"/>
      <w:r w:rsidRPr="00EC6E02">
        <w:rPr>
          <w:rFonts w:ascii="Times New Roman" w:hAnsi="Times New Roman" w:cs="Times New Roman"/>
          <w:sz w:val="24"/>
        </w:rPr>
        <w:t>Гойты</w:t>
      </w:r>
      <w:proofErr w:type="spellEnd"/>
      <w:r w:rsidRPr="00EC6E02">
        <w:rPr>
          <w:rFonts w:ascii="Times New Roman" w:hAnsi="Times New Roman" w:cs="Times New Roman"/>
          <w:sz w:val="24"/>
        </w:rPr>
        <w:t xml:space="preserve"> отбор растений осуществлялся на участке площадью примерно 10000 ± 200 м</w:t>
      </w:r>
      <w:r w:rsidRPr="00EC6E02">
        <w:rPr>
          <w:rFonts w:ascii="Times New Roman" w:hAnsi="Times New Roman" w:cs="Times New Roman"/>
          <w:sz w:val="24"/>
          <w:vertAlign w:val="superscript"/>
        </w:rPr>
        <w:t>2</w:t>
      </w:r>
      <w:r w:rsidRPr="00EC6E02">
        <w:rPr>
          <w:rFonts w:ascii="Times New Roman" w:hAnsi="Times New Roman" w:cs="Times New Roman"/>
          <w:sz w:val="24"/>
        </w:rPr>
        <w:t>. Площадь разделялась диагонально на участки размером приблизительно 50 м</w:t>
      </w:r>
      <w:r w:rsidRPr="00EC6E02">
        <w:rPr>
          <w:rFonts w:ascii="Times New Roman" w:hAnsi="Times New Roman" w:cs="Times New Roman"/>
          <w:sz w:val="24"/>
          <w:vertAlign w:val="superscript"/>
        </w:rPr>
        <w:t>2</w:t>
      </w:r>
      <w:r w:rsidRPr="00EC6E02">
        <w:rPr>
          <w:rFonts w:ascii="Times New Roman" w:hAnsi="Times New Roman" w:cs="Times New Roman"/>
          <w:sz w:val="24"/>
        </w:rPr>
        <w:t xml:space="preserve"> каждый. На каждом участке также отбирали по 10 растений одного вида в стадии цветения и созревания семян. В общей сложности было собрано не менее 50 растений в каждом населенном пункте, и их семена смешивали для обеспечения репрезентативно</w:t>
      </w:r>
      <w:r w:rsidR="004461B2">
        <w:rPr>
          <w:rFonts w:ascii="Times New Roman" w:hAnsi="Times New Roman" w:cs="Times New Roman"/>
          <w:sz w:val="24"/>
        </w:rPr>
        <w:t>сти выборки. Затем 200 семян из каждой выборки</w:t>
      </w:r>
      <w:r w:rsidRPr="00EC6E02">
        <w:rPr>
          <w:rFonts w:ascii="Times New Roman" w:hAnsi="Times New Roman" w:cs="Times New Roman"/>
          <w:sz w:val="24"/>
        </w:rPr>
        <w:t xml:space="preserve"> использовали для проращивания в чашках Петри.</w:t>
      </w:r>
    </w:p>
    <w:p w:rsidR="009E0E8C" w:rsidRPr="00954D73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2.6 Метод определения уровня хромосомных аберраций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Уровень хромосомных аберраций</w:t>
      </w:r>
      <w:r w:rsidR="00954D73">
        <w:rPr>
          <w:rFonts w:ascii="Times New Roman" w:hAnsi="Times New Roman" w:cs="Times New Roman"/>
          <w:sz w:val="24"/>
        </w:rPr>
        <w:t xml:space="preserve"> (хромосомных перестроек или хромосомных мутаций)</w:t>
      </w:r>
      <w:r w:rsidRPr="009E0E8C">
        <w:rPr>
          <w:rFonts w:ascii="Times New Roman" w:hAnsi="Times New Roman" w:cs="Times New Roman"/>
          <w:sz w:val="24"/>
        </w:rPr>
        <w:t xml:space="preserve"> в проростках семян определялся с использованием </w:t>
      </w:r>
      <w:proofErr w:type="spellStart"/>
      <w:r w:rsidRPr="009E0E8C">
        <w:rPr>
          <w:rFonts w:ascii="Times New Roman" w:hAnsi="Times New Roman" w:cs="Times New Roman"/>
          <w:sz w:val="24"/>
        </w:rPr>
        <w:t>анафазно-телофазного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 метода. Аномальные анафазы, содерж</w:t>
      </w:r>
      <w:r w:rsidR="00954D73">
        <w:rPr>
          <w:rFonts w:ascii="Times New Roman" w:hAnsi="Times New Roman" w:cs="Times New Roman"/>
          <w:sz w:val="24"/>
        </w:rPr>
        <w:t xml:space="preserve">ащие ацентрические </w:t>
      </w:r>
      <w:r w:rsidR="004461B2">
        <w:rPr>
          <w:rFonts w:ascii="Times New Roman" w:hAnsi="Times New Roman" w:cs="Times New Roman"/>
          <w:sz w:val="24"/>
        </w:rPr>
        <w:t>«</w:t>
      </w:r>
      <w:r w:rsidR="00954D73">
        <w:rPr>
          <w:rFonts w:ascii="Times New Roman" w:hAnsi="Times New Roman" w:cs="Times New Roman"/>
          <w:sz w:val="24"/>
        </w:rPr>
        <w:t>фрагменты</w:t>
      </w:r>
      <w:r w:rsidR="004461B2">
        <w:rPr>
          <w:rFonts w:ascii="Times New Roman" w:hAnsi="Times New Roman" w:cs="Times New Roman"/>
          <w:sz w:val="24"/>
        </w:rPr>
        <w:t>»</w:t>
      </w:r>
      <w:r w:rsidR="00954D73">
        <w:rPr>
          <w:rFonts w:ascii="Times New Roman" w:hAnsi="Times New Roman" w:cs="Times New Roman"/>
          <w:sz w:val="24"/>
        </w:rPr>
        <w:t xml:space="preserve"> и «мосты»</w:t>
      </w:r>
      <w:r w:rsidR="00EC6E02">
        <w:rPr>
          <w:rFonts w:ascii="Times New Roman" w:hAnsi="Times New Roman" w:cs="Times New Roman"/>
          <w:sz w:val="24"/>
        </w:rPr>
        <w:t>, регистрировались для анализа.</w:t>
      </w:r>
    </w:p>
    <w:p w:rsidR="00954D73" w:rsidRPr="00954D73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2.7 Процес</w:t>
      </w:r>
      <w:r w:rsidR="00954D73" w:rsidRPr="00954D73">
        <w:rPr>
          <w:rFonts w:ascii="Times New Roman" w:hAnsi="Times New Roman" w:cs="Times New Roman"/>
          <w:b/>
          <w:sz w:val="24"/>
        </w:rPr>
        <w:t>с проращивания и фиксации семян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Семена проращивали в стеклянных чашках Петри на фильтровальной бумаге</w:t>
      </w:r>
      <w:r w:rsidR="00EC6E02">
        <w:rPr>
          <w:rFonts w:ascii="Times New Roman" w:hAnsi="Times New Roman" w:cs="Times New Roman"/>
          <w:sz w:val="24"/>
        </w:rPr>
        <w:t xml:space="preserve"> при комнатной температуре (около 26</w:t>
      </w:r>
      <w:r w:rsidR="00EC6E02">
        <w:rPr>
          <w:rFonts w:ascii="Times New Roman" w:hAnsi="Times New Roman" w:cs="Times New Roman"/>
          <w:sz w:val="24"/>
        </w:rPr>
        <w:sym w:font="Symbol" w:char="F0B0"/>
      </w:r>
      <w:r w:rsidR="00EC6E02">
        <w:rPr>
          <w:rFonts w:ascii="Times New Roman" w:hAnsi="Times New Roman" w:cs="Times New Roman"/>
          <w:sz w:val="24"/>
          <w:lang w:val="en-US"/>
        </w:rPr>
        <w:t>C</w:t>
      </w:r>
      <w:r w:rsidR="00EC6E02">
        <w:rPr>
          <w:rFonts w:ascii="Times New Roman" w:hAnsi="Times New Roman" w:cs="Times New Roman"/>
          <w:sz w:val="24"/>
        </w:rPr>
        <w:t>)</w:t>
      </w:r>
      <w:r w:rsidRPr="009E0E8C">
        <w:rPr>
          <w:rFonts w:ascii="Times New Roman" w:hAnsi="Times New Roman" w:cs="Times New Roman"/>
          <w:sz w:val="24"/>
        </w:rPr>
        <w:t>, добавляя водопроводную воду</w:t>
      </w:r>
      <w:r w:rsidR="00863566">
        <w:rPr>
          <w:rFonts w:ascii="Times New Roman" w:hAnsi="Times New Roman" w:cs="Times New Roman"/>
          <w:sz w:val="24"/>
        </w:rPr>
        <w:t xml:space="preserve"> (фото 1)</w:t>
      </w:r>
      <w:r w:rsidRPr="009E0E8C">
        <w:rPr>
          <w:rFonts w:ascii="Times New Roman" w:hAnsi="Times New Roman" w:cs="Times New Roman"/>
          <w:sz w:val="24"/>
        </w:rPr>
        <w:t>. Проросшие корешки</w:t>
      </w:r>
      <w:r w:rsidR="00863566">
        <w:rPr>
          <w:rFonts w:ascii="Times New Roman" w:hAnsi="Times New Roman" w:cs="Times New Roman"/>
          <w:sz w:val="24"/>
        </w:rPr>
        <w:t xml:space="preserve"> (фото 2)</w:t>
      </w:r>
      <w:r w:rsidRPr="009E0E8C">
        <w:rPr>
          <w:rFonts w:ascii="Times New Roman" w:hAnsi="Times New Roman" w:cs="Times New Roman"/>
          <w:sz w:val="24"/>
        </w:rPr>
        <w:t xml:space="preserve"> фиксировали в смеси этилового спирта и ледяной уксусной кислоты (3:1) в течение 2-3 часо</w:t>
      </w:r>
      <w:r w:rsidR="00EC6E02">
        <w:rPr>
          <w:rFonts w:ascii="Times New Roman" w:hAnsi="Times New Roman" w:cs="Times New Roman"/>
          <w:sz w:val="24"/>
        </w:rPr>
        <w:t>в</w:t>
      </w:r>
      <w:r w:rsidR="00863566">
        <w:rPr>
          <w:rFonts w:ascii="Times New Roman" w:hAnsi="Times New Roman" w:cs="Times New Roman"/>
          <w:sz w:val="24"/>
        </w:rPr>
        <w:t xml:space="preserve"> (фото 3)</w:t>
      </w:r>
      <w:r w:rsidR="00EC6E02">
        <w:rPr>
          <w:rFonts w:ascii="Times New Roman" w:hAnsi="Times New Roman" w:cs="Times New Roman"/>
          <w:sz w:val="24"/>
        </w:rPr>
        <w:t>.</w:t>
      </w:r>
    </w:p>
    <w:p w:rsidR="004461B2" w:rsidRDefault="004461B2" w:rsidP="00551C41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1B270E35" wp14:editId="1A839F65">
            <wp:extent cx="3291958" cy="2468880"/>
            <wp:effectExtent l="0" t="0" r="381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68887" cy="25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566" w:rsidRDefault="00863566" w:rsidP="00551C41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1. Процесс проращивания семян </w:t>
      </w:r>
      <w:r w:rsidRPr="009E0E8C">
        <w:rPr>
          <w:rFonts w:ascii="Times New Roman" w:hAnsi="Times New Roman" w:cs="Times New Roman"/>
          <w:sz w:val="24"/>
        </w:rPr>
        <w:t>одуванчик</w:t>
      </w:r>
      <w:r>
        <w:rPr>
          <w:rFonts w:ascii="Times New Roman" w:hAnsi="Times New Roman" w:cs="Times New Roman"/>
          <w:sz w:val="24"/>
        </w:rPr>
        <w:t>а лекарственного</w:t>
      </w:r>
    </w:p>
    <w:p w:rsidR="00863566" w:rsidRDefault="00863566" w:rsidP="00863566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</w:p>
    <w:p w:rsidR="00863566" w:rsidRDefault="00863566" w:rsidP="00551C41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D942742" wp14:editId="1A1C0BB0">
            <wp:extent cx="3220836" cy="2415540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1680" cy="249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566" w:rsidRDefault="00863566" w:rsidP="00551C41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2. Проросшие корешки </w:t>
      </w:r>
      <w:r w:rsidRPr="009E0E8C">
        <w:rPr>
          <w:rFonts w:ascii="Times New Roman" w:hAnsi="Times New Roman" w:cs="Times New Roman"/>
          <w:sz w:val="24"/>
        </w:rPr>
        <w:t>одуванчик</w:t>
      </w:r>
      <w:r>
        <w:rPr>
          <w:rFonts w:ascii="Times New Roman" w:hAnsi="Times New Roman" w:cs="Times New Roman"/>
          <w:sz w:val="24"/>
        </w:rPr>
        <w:t>а лекарственного</w:t>
      </w:r>
    </w:p>
    <w:p w:rsidR="00863566" w:rsidRDefault="00863566" w:rsidP="00863566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0EB715D">
            <wp:extent cx="2822962" cy="21184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85" cy="2152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566" w:rsidRDefault="00863566" w:rsidP="00863566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3. Фиксация проростков </w:t>
      </w:r>
      <w:r w:rsidRPr="009E0E8C">
        <w:rPr>
          <w:rFonts w:ascii="Times New Roman" w:hAnsi="Times New Roman" w:cs="Times New Roman"/>
          <w:sz w:val="24"/>
        </w:rPr>
        <w:t>одуванчик</w:t>
      </w:r>
      <w:r>
        <w:rPr>
          <w:rFonts w:ascii="Times New Roman" w:hAnsi="Times New Roman" w:cs="Times New Roman"/>
          <w:sz w:val="24"/>
        </w:rPr>
        <w:t>а лекарственного</w:t>
      </w:r>
    </w:p>
    <w:p w:rsidR="00863566" w:rsidRDefault="00863566" w:rsidP="00863566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</w:p>
    <w:p w:rsidR="00954D73" w:rsidRPr="00954D73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2.8 Окра</w:t>
      </w:r>
      <w:r w:rsidR="00954D73" w:rsidRPr="00954D73">
        <w:rPr>
          <w:rFonts w:ascii="Times New Roman" w:hAnsi="Times New Roman" w:cs="Times New Roman"/>
          <w:b/>
          <w:sz w:val="24"/>
        </w:rPr>
        <w:t>шивание и подготовка препаратов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 xml:space="preserve">Зафиксированные проростки окрашивали </w:t>
      </w:r>
      <w:proofErr w:type="spellStart"/>
      <w:r w:rsidRPr="009E0E8C">
        <w:rPr>
          <w:rFonts w:ascii="Times New Roman" w:hAnsi="Times New Roman" w:cs="Times New Roman"/>
          <w:sz w:val="24"/>
        </w:rPr>
        <w:t>ацетокармином</w:t>
      </w:r>
      <w:proofErr w:type="spellEnd"/>
      <w:r w:rsidRPr="009E0E8C">
        <w:rPr>
          <w:rFonts w:ascii="Times New Roman" w:hAnsi="Times New Roman" w:cs="Times New Roman"/>
          <w:sz w:val="24"/>
        </w:rPr>
        <w:t xml:space="preserve"> (2% раствор кармина в 45% уксусной кислоте) на водяной бане в течение 10-12 минут</w:t>
      </w:r>
      <w:r w:rsidR="00551C41">
        <w:rPr>
          <w:rFonts w:ascii="Times New Roman" w:hAnsi="Times New Roman" w:cs="Times New Roman"/>
          <w:sz w:val="24"/>
        </w:rPr>
        <w:t xml:space="preserve"> (фото 4)</w:t>
      </w:r>
      <w:r w:rsidRPr="009E0E8C">
        <w:rPr>
          <w:rFonts w:ascii="Times New Roman" w:hAnsi="Times New Roman" w:cs="Times New Roman"/>
          <w:sz w:val="24"/>
        </w:rPr>
        <w:t>. Готовили временные давленые препараты из меристемы кончиков корней согласно об</w:t>
      </w:r>
      <w:r w:rsidR="00954D73">
        <w:rPr>
          <w:rFonts w:ascii="Times New Roman" w:hAnsi="Times New Roman" w:cs="Times New Roman"/>
          <w:sz w:val="24"/>
        </w:rPr>
        <w:t>щепринятой методике.</w:t>
      </w:r>
    </w:p>
    <w:p w:rsidR="00551C41" w:rsidRDefault="00551C41" w:rsidP="00551C41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530299B8" wp14:editId="25D29386">
            <wp:extent cx="3183588" cy="2665331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5775" b="10505"/>
                    <a:stretch/>
                  </pic:blipFill>
                  <pic:spPr bwMode="auto">
                    <a:xfrm>
                      <a:off x="0" y="0"/>
                      <a:ext cx="3203144" cy="2681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1C41" w:rsidRDefault="00551C41" w:rsidP="00551C41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4. Окрашивание корешков </w:t>
      </w:r>
      <w:r w:rsidRPr="009E0E8C">
        <w:rPr>
          <w:rFonts w:ascii="Times New Roman" w:hAnsi="Times New Roman" w:cs="Times New Roman"/>
          <w:sz w:val="24"/>
        </w:rPr>
        <w:t>одуванчик</w:t>
      </w:r>
      <w:r>
        <w:rPr>
          <w:rFonts w:ascii="Times New Roman" w:hAnsi="Times New Roman" w:cs="Times New Roman"/>
          <w:sz w:val="24"/>
        </w:rPr>
        <w:t xml:space="preserve">а лекарственного </w:t>
      </w:r>
      <w:proofErr w:type="spellStart"/>
      <w:r w:rsidRPr="009E0E8C">
        <w:rPr>
          <w:rFonts w:ascii="Times New Roman" w:hAnsi="Times New Roman" w:cs="Times New Roman"/>
          <w:sz w:val="24"/>
        </w:rPr>
        <w:t>ацетокармином</w:t>
      </w:r>
      <w:proofErr w:type="spellEnd"/>
    </w:p>
    <w:p w:rsidR="00551C41" w:rsidRDefault="00551C41" w:rsidP="00551C41">
      <w:pPr>
        <w:spacing w:after="0"/>
        <w:jc w:val="center"/>
        <w:rPr>
          <w:rFonts w:ascii="Times New Roman" w:hAnsi="Times New Roman" w:cs="Times New Roman"/>
          <w:sz w:val="24"/>
        </w:rPr>
      </w:pPr>
    </w:p>
    <w:p w:rsidR="00551C41" w:rsidRDefault="00551C41" w:rsidP="00551C41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 wp14:anchorId="58AF525C">
            <wp:extent cx="3138658" cy="2214245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63" cy="225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1C41" w:rsidRDefault="00551C41" w:rsidP="00551C41">
      <w:pPr>
        <w:spacing w:after="0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5. </w:t>
      </w:r>
      <w:r w:rsidRPr="00551C41">
        <w:rPr>
          <w:rFonts w:ascii="Times New Roman" w:hAnsi="Times New Roman" w:cs="Times New Roman"/>
          <w:sz w:val="24"/>
          <w:szCs w:val="24"/>
        </w:rPr>
        <w:t>Приготовление временных давленных препаратов</w:t>
      </w:r>
    </w:p>
    <w:p w:rsidR="00954D73" w:rsidRPr="00954D73" w:rsidRDefault="009E0E8C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2.9 Анализ хромосомных аберраций</w:t>
      </w:r>
    </w:p>
    <w:p w:rsidR="00954D73" w:rsidRDefault="009E0E8C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9E0E8C">
        <w:rPr>
          <w:rFonts w:ascii="Times New Roman" w:hAnsi="Times New Roman" w:cs="Times New Roman"/>
          <w:sz w:val="24"/>
        </w:rPr>
        <w:t>Проводился анализ не менее 1000 анафаз, учитывая фрагменты</w:t>
      </w:r>
      <w:r w:rsidR="00954D73">
        <w:rPr>
          <w:rFonts w:ascii="Times New Roman" w:hAnsi="Times New Roman" w:cs="Times New Roman"/>
          <w:sz w:val="24"/>
        </w:rPr>
        <w:t xml:space="preserve"> хромосом, одинарные и двойные «мосты»</w:t>
      </w:r>
      <w:r w:rsidR="00BB174C">
        <w:rPr>
          <w:rFonts w:ascii="Times New Roman" w:hAnsi="Times New Roman" w:cs="Times New Roman"/>
          <w:sz w:val="24"/>
        </w:rPr>
        <w:t xml:space="preserve"> (фото 6)</w:t>
      </w:r>
      <w:r w:rsidRPr="009E0E8C">
        <w:rPr>
          <w:rFonts w:ascii="Times New Roman" w:hAnsi="Times New Roman" w:cs="Times New Roman"/>
          <w:sz w:val="24"/>
        </w:rPr>
        <w:t>. Процент аномальных анафаз подсчитывался по отношению к общему количеству зарегистрированных анафаз.</w:t>
      </w:r>
    </w:p>
    <w:p w:rsidR="00BB174C" w:rsidRDefault="00BB174C" w:rsidP="00BB174C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A59F8B7" wp14:editId="05F1F5C9">
            <wp:extent cx="3034561" cy="22758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44430" cy="2283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74C" w:rsidRDefault="00BB174C" w:rsidP="00BB174C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Фото 6. Подсчет аномальных анафаз в клетках </w:t>
      </w:r>
      <w:r w:rsidRPr="009E0E8C">
        <w:rPr>
          <w:rFonts w:ascii="Times New Roman" w:hAnsi="Times New Roman" w:cs="Times New Roman"/>
          <w:sz w:val="24"/>
        </w:rPr>
        <w:t>одуванчик</w:t>
      </w:r>
      <w:r>
        <w:rPr>
          <w:rFonts w:ascii="Times New Roman" w:hAnsi="Times New Roman" w:cs="Times New Roman"/>
          <w:sz w:val="24"/>
        </w:rPr>
        <w:t>а лекарственного</w:t>
      </w:r>
    </w:p>
    <w:p w:rsidR="00BB174C" w:rsidRDefault="00BB174C" w:rsidP="00BB174C">
      <w:pPr>
        <w:spacing w:after="0"/>
        <w:ind w:firstLine="709"/>
        <w:jc w:val="center"/>
        <w:rPr>
          <w:rFonts w:ascii="Times New Roman" w:hAnsi="Times New Roman" w:cs="Times New Roman"/>
          <w:sz w:val="24"/>
        </w:rPr>
      </w:pPr>
    </w:p>
    <w:p w:rsidR="00FF0771" w:rsidRDefault="00FF0771" w:rsidP="00954D73">
      <w:pPr>
        <w:ind w:firstLine="709"/>
        <w:jc w:val="both"/>
        <w:rPr>
          <w:rFonts w:ascii="Times New Roman" w:hAnsi="Times New Roman" w:cs="Times New Roman"/>
          <w:sz w:val="24"/>
        </w:rPr>
      </w:pPr>
      <w:r w:rsidRPr="00FF0771">
        <w:rPr>
          <w:rFonts w:ascii="Times New Roman" w:hAnsi="Times New Roman" w:cs="Times New Roman"/>
          <w:sz w:val="24"/>
        </w:rPr>
        <w:t xml:space="preserve">В качестве генетического </w:t>
      </w:r>
      <w:proofErr w:type="spellStart"/>
      <w:r w:rsidRPr="00FF0771">
        <w:rPr>
          <w:rFonts w:ascii="Times New Roman" w:hAnsi="Times New Roman" w:cs="Times New Roman"/>
          <w:sz w:val="24"/>
        </w:rPr>
        <w:t>биомаркера</w:t>
      </w:r>
      <w:proofErr w:type="spellEnd"/>
      <w:r w:rsidRPr="00FF0771">
        <w:rPr>
          <w:rFonts w:ascii="Times New Roman" w:hAnsi="Times New Roman" w:cs="Times New Roman"/>
          <w:sz w:val="24"/>
        </w:rPr>
        <w:t xml:space="preserve"> для оценки </w:t>
      </w:r>
      <w:proofErr w:type="spellStart"/>
      <w:r w:rsidRPr="00FF0771">
        <w:rPr>
          <w:rFonts w:ascii="Times New Roman" w:hAnsi="Times New Roman" w:cs="Times New Roman"/>
          <w:sz w:val="24"/>
        </w:rPr>
        <w:t>генотоксического</w:t>
      </w:r>
      <w:proofErr w:type="spellEnd"/>
      <w:r w:rsidRPr="00FF0771">
        <w:rPr>
          <w:rFonts w:ascii="Times New Roman" w:hAnsi="Times New Roman" w:cs="Times New Roman"/>
          <w:sz w:val="24"/>
        </w:rPr>
        <w:t xml:space="preserve"> влияния почв мы выбрали хромосомные аберрации (ХА) в клетках корневой меристемы семенного потомства видов дикорастущей флоры. Оценка хромосомных аберраций проводится на всех фазах митотического цикла</w:t>
      </w:r>
      <w:r w:rsidR="00BB174C">
        <w:rPr>
          <w:rFonts w:ascii="Times New Roman" w:hAnsi="Times New Roman" w:cs="Times New Roman"/>
          <w:sz w:val="24"/>
        </w:rPr>
        <w:t xml:space="preserve"> (Приложение 1)</w:t>
      </w:r>
      <w:r>
        <w:rPr>
          <w:rFonts w:ascii="Times New Roman" w:hAnsi="Times New Roman" w:cs="Times New Roman"/>
          <w:sz w:val="24"/>
        </w:rPr>
        <w:t>.</w:t>
      </w:r>
    </w:p>
    <w:p w:rsidR="00F0470C" w:rsidRPr="00F0470C" w:rsidRDefault="00F0470C" w:rsidP="00F0470C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F0470C">
        <w:rPr>
          <w:rFonts w:ascii="Times New Roman" w:hAnsi="Times New Roman" w:cs="Times New Roman"/>
          <w:b/>
          <w:sz w:val="24"/>
        </w:rPr>
        <w:t>2.10 Статистическая обработка результатов</w:t>
      </w:r>
    </w:p>
    <w:p w:rsidR="00F0470C" w:rsidRDefault="00F0470C" w:rsidP="00F0470C">
      <w:pPr>
        <w:ind w:firstLine="70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Д</w:t>
      </w:r>
      <w:r w:rsidRPr="00F0470C">
        <w:rPr>
          <w:rFonts w:ascii="Times New Roman" w:hAnsi="Times New Roman" w:cs="Times New Roman"/>
          <w:sz w:val="24"/>
        </w:rPr>
        <w:t xml:space="preserve">ля оценки статистической значимости различий в распределении типов хромосомных аберраций между городской и сельской местностями (г. Аргун и с. </w:t>
      </w:r>
      <w:proofErr w:type="spellStart"/>
      <w:r w:rsidRPr="00F0470C">
        <w:rPr>
          <w:rFonts w:ascii="Times New Roman" w:hAnsi="Times New Roman" w:cs="Times New Roman"/>
          <w:sz w:val="24"/>
        </w:rPr>
        <w:t>Гойты</w:t>
      </w:r>
      <w:proofErr w:type="spellEnd"/>
      <w:r w:rsidRPr="00F0470C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 xml:space="preserve"> использовали критерий Х</w:t>
      </w:r>
      <w:r w:rsidRPr="00F0470C">
        <w:rPr>
          <w:rFonts w:ascii="Times New Roman" w:hAnsi="Times New Roman" w:cs="Times New Roman"/>
          <w:sz w:val="24"/>
        </w:rPr>
        <w:t>и-квадрат. Этот критерий позволяет выявить, есть ли статистически значимые ассоциации между типами аберраций и местоположением исследуемых образцов почвы.</w:t>
      </w:r>
    </w:p>
    <w:p w:rsidR="00954D73" w:rsidRDefault="0047755A" w:rsidP="00FF0771">
      <w:pPr>
        <w:ind w:firstLine="709"/>
        <w:jc w:val="center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Глава 3. Результаты</w:t>
      </w:r>
    </w:p>
    <w:p w:rsidR="00954D73" w:rsidRDefault="00F0470C" w:rsidP="00371CC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F0470C">
        <w:rPr>
          <w:rFonts w:ascii="Times New Roman" w:hAnsi="Times New Roman" w:cs="Times New Roman"/>
          <w:sz w:val="24"/>
        </w:rPr>
        <w:t xml:space="preserve">Было проведено исследование уровня мутагенности почвы в городской местности (г. Аргун) и сельской местности (с. </w:t>
      </w:r>
      <w:proofErr w:type="spellStart"/>
      <w:r w:rsidRPr="00F0470C">
        <w:rPr>
          <w:rFonts w:ascii="Times New Roman" w:hAnsi="Times New Roman" w:cs="Times New Roman"/>
          <w:sz w:val="24"/>
        </w:rPr>
        <w:t>Гойты</w:t>
      </w:r>
      <w:proofErr w:type="spellEnd"/>
      <w:r w:rsidRPr="00F0470C">
        <w:rPr>
          <w:rFonts w:ascii="Times New Roman" w:hAnsi="Times New Roman" w:cs="Times New Roman"/>
          <w:sz w:val="24"/>
        </w:rPr>
        <w:t xml:space="preserve">) с использованием растительной тест-системы – </w:t>
      </w:r>
      <w:r w:rsidRPr="00F0470C">
        <w:rPr>
          <w:rFonts w:ascii="Times New Roman" w:hAnsi="Times New Roman" w:cs="Times New Roman"/>
          <w:sz w:val="24"/>
        </w:rPr>
        <w:lastRenderedPageBreak/>
        <w:t>одуванчика лекарственного (</w:t>
      </w:r>
      <w:proofErr w:type="spellStart"/>
      <w:r w:rsidRPr="00F0470C">
        <w:rPr>
          <w:rFonts w:ascii="Times New Roman" w:hAnsi="Times New Roman" w:cs="Times New Roman"/>
          <w:i/>
          <w:sz w:val="24"/>
        </w:rPr>
        <w:t>Taraxacum</w:t>
      </w:r>
      <w:proofErr w:type="spellEnd"/>
      <w:r w:rsidRPr="00F0470C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F0470C">
        <w:rPr>
          <w:rFonts w:ascii="Times New Roman" w:hAnsi="Times New Roman" w:cs="Times New Roman"/>
          <w:i/>
          <w:sz w:val="24"/>
        </w:rPr>
        <w:t>officinale</w:t>
      </w:r>
      <w:proofErr w:type="spellEnd"/>
      <w:r w:rsidRPr="00F0470C">
        <w:rPr>
          <w:rFonts w:ascii="Times New Roman" w:hAnsi="Times New Roman" w:cs="Times New Roman"/>
          <w:sz w:val="24"/>
        </w:rPr>
        <w:t xml:space="preserve">). В </w:t>
      </w:r>
      <w:r>
        <w:rPr>
          <w:rFonts w:ascii="Times New Roman" w:hAnsi="Times New Roman" w:cs="Times New Roman"/>
          <w:sz w:val="24"/>
        </w:rPr>
        <w:t>ходе работы</w:t>
      </w:r>
      <w:r w:rsidRPr="00F0470C">
        <w:rPr>
          <w:rFonts w:ascii="Times New Roman" w:hAnsi="Times New Roman" w:cs="Times New Roman"/>
          <w:sz w:val="24"/>
        </w:rPr>
        <w:t xml:space="preserve"> было исследовано по 1000 клеток в каждом из населенных пунктов.</w:t>
      </w:r>
      <w:r w:rsidR="00371CC6">
        <w:rPr>
          <w:rFonts w:ascii="Times New Roman" w:hAnsi="Times New Roman" w:cs="Times New Roman"/>
          <w:sz w:val="24"/>
        </w:rPr>
        <w:t xml:space="preserve"> </w:t>
      </w:r>
      <w:r w:rsidRPr="00F0470C">
        <w:rPr>
          <w:rFonts w:ascii="Times New Roman" w:hAnsi="Times New Roman" w:cs="Times New Roman"/>
          <w:sz w:val="24"/>
        </w:rPr>
        <w:t>Результаты исследования представлены в таблице:</w:t>
      </w: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1134"/>
        <w:gridCol w:w="1275"/>
        <w:gridCol w:w="993"/>
      </w:tblGrid>
      <w:tr w:rsidR="00F0470C" w:rsidTr="005B5976">
        <w:trPr>
          <w:jc w:val="center"/>
        </w:trPr>
        <w:tc>
          <w:tcPr>
            <w:tcW w:w="2122" w:type="dxa"/>
          </w:tcPr>
          <w:p w:rsidR="00F0470C" w:rsidRPr="005B5976" w:rsidRDefault="005B5976" w:rsidP="005B597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>Тип аберраций</w:t>
            </w:r>
          </w:p>
        </w:tc>
        <w:tc>
          <w:tcPr>
            <w:tcW w:w="1134" w:type="dxa"/>
          </w:tcPr>
          <w:p w:rsidR="00F0470C" w:rsidRPr="005B5976" w:rsidRDefault="005B5976" w:rsidP="005B597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>г. Аргун</w:t>
            </w:r>
          </w:p>
        </w:tc>
        <w:tc>
          <w:tcPr>
            <w:tcW w:w="1275" w:type="dxa"/>
          </w:tcPr>
          <w:p w:rsidR="00F0470C" w:rsidRPr="005B5976" w:rsidRDefault="005B5976" w:rsidP="005B597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 xml:space="preserve">с. </w:t>
            </w:r>
            <w:proofErr w:type="spellStart"/>
            <w:r w:rsidRPr="005B5976">
              <w:rPr>
                <w:rFonts w:ascii="Times New Roman" w:hAnsi="Times New Roman" w:cs="Times New Roman"/>
                <w:b/>
                <w:sz w:val="24"/>
              </w:rPr>
              <w:t>Гойты</w:t>
            </w:r>
            <w:proofErr w:type="spellEnd"/>
          </w:p>
        </w:tc>
        <w:tc>
          <w:tcPr>
            <w:tcW w:w="993" w:type="dxa"/>
          </w:tcPr>
          <w:p w:rsidR="00F0470C" w:rsidRPr="005B5976" w:rsidRDefault="005B5976" w:rsidP="005B5976">
            <w:pPr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>Итого</w:t>
            </w:r>
          </w:p>
        </w:tc>
      </w:tr>
      <w:tr w:rsidR="00F0470C" w:rsidTr="005B5976">
        <w:trPr>
          <w:jc w:val="center"/>
        </w:trPr>
        <w:tc>
          <w:tcPr>
            <w:tcW w:w="2122" w:type="dxa"/>
          </w:tcPr>
          <w:p w:rsidR="00F0470C" w:rsidRDefault="005B5976" w:rsidP="00F0470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«Фрагменты»</w:t>
            </w:r>
          </w:p>
        </w:tc>
        <w:tc>
          <w:tcPr>
            <w:tcW w:w="1134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31</w:t>
            </w:r>
          </w:p>
        </w:tc>
        <w:tc>
          <w:tcPr>
            <w:tcW w:w="1275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21</w:t>
            </w:r>
          </w:p>
        </w:tc>
        <w:tc>
          <w:tcPr>
            <w:tcW w:w="993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52</w:t>
            </w:r>
          </w:p>
        </w:tc>
      </w:tr>
      <w:tr w:rsidR="00F0470C" w:rsidTr="005B5976">
        <w:trPr>
          <w:jc w:val="center"/>
        </w:trPr>
        <w:tc>
          <w:tcPr>
            <w:tcW w:w="2122" w:type="dxa"/>
          </w:tcPr>
          <w:p w:rsidR="00F0470C" w:rsidRDefault="005B5976" w:rsidP="00F0470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«Мосты»</w:t>
            </w:r>
          </w:p>
        </w:tc>
        <w:tc>
          <w:tcPr>
            <w:tcW w:w="1134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1275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993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</w:t>
            </w:r>
          </w:p>
        </w:tc>
      </w:tr>
      <w:tr w:rsidR="00F0470C" w:rsidTr="005B5976">
        <w:trPr>
          <w:jc w:val="center"/>
        </w:trPr>
        <w:tc>
          <w:tcPr>
            <w:tcW w:w="2122" w:type="dxa"/>
          </w:tcPr>
          <w:p w:rsidR="00F0470C" w:rsidRDefault="005B5976" w:rsidP="00F0470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«Двойные мосты»</w:t>
            </w:r>
          </w:p>
        </w:tc>
        <w:tc>
          <w:tcPr>
            <w:tcW w:w="1134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275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</w:t>
            </w:r>
          </w:p>
        </w:tc>
        <w:tc>
          <w:tcPr>
            <w:tcW w:w="993" w:type="dxa"/>
          </w:tcPr>
          <w:p w:rsidR="00F0470C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F0470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Без аберраций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961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976</w:t>
            </w:r>
          </w:p>
        </w:tc>
        <w:tc>
          <w:tcPr>
            <w:tcW w:w="993" w:type="dxa"/>
          </w:tcPr>
          <w:p w:rsidR="005B5976" w:rsidRDefault="005B5976" w:rsidP="005B597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1937</w:t>
            </w:r>
          </w:p>
        </w:tc>
      </w:tr>
      <w:tr w:rsidR="00F0470C" w:rsidTr="005B5976">
        <w:trPr>
          <w:jc w:val="center"/>
        </w:trPr>
        <w:tc>
          <w:tcPr>
            <w:tcW w:w="2122" w:type="dxa"/>
          </w:tcPr>
          <w:p w:rsidR="00F0470C" w:rsidRDefault="005B5976" w:rsidP="00F0470C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Итого</w:t>
            </w:r>
          </w:p>
        </w:tc>
        <w:tc>
          <w:tcPr>
            <w:tcW w:w="1134" w:type="dxa"/>
          </w:tcPr>
          <w:p w:rsidR="00F0470C" w:rsidRDefault="005B5976" w:rsidP="00371CC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1000</w:t>
            </w:r>
          </w:p>
        </w:tc>
        <w:tc>
          <w:tcPr>
            <w:tcW w:w="1275" w:type="dxa"/>
          </w:tcPr>
          <w:p w:rsidR="00F0470C" w:rsidRDefault="005B5976" w:rsidP="00371CC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1000</w:t>
            </w:r>
          </w:p>
        </w:tc>
        <w:tc>
          <w:tcPr>
            <w:tcW w:w="993" w:type="dxa"/>
          </w:tcPr>
          <w:p w:rsidR="00F0470C" w:rsidRDefault="005B5976" w:rsidP="00371CC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2000</w:t>
            </w:r>
          </w:p>
        </w:tc>
      </w:tr>
    </w:tbl>
    <w:p w:rsidR="005B5976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</w:p>
    <w:p w:rsidR="005B5976" w:rsidRPr="005B5976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t xml:space="preserve">Далее, проведен статистический анализ с использованием критерия хи-квадрат, который показал статистически значимые различия в распределении типов хромосомных аберраций между г. Аргун и с. </w:t>
      </w:r>
      <w:proofErr w:type="spellStart"/>
      <w:r w:rsidRPr="005B5976">
        <w:rPr>
          <w:rFonts w:ascii="Times New Roman" w:hAnsi="Times New Roman" w:cs="Times New Roman"/>
          <w:sz w:val="24"/>
        </w:rPr>
        <w:t>Г</w:t>
      </w:r>
      <w:r>
        <w:rPr>
          <w:rFonts w:ascii="Times New Roman" w:hAnsi="Times New Roman" w:cs="Times New Roman"/>
          <w:sz w:val="24"/>
        </w:rPr>
        <w:t>ойты</w:t>
      </w:r>
      <w:proofErr w:type="spellEnd"/>
      <w:r>
        <w:rPr>
          <w:rFonts w:ascii="Times New Roman" w:hAnsi="Times New Roman" w:cs="Times New Roman"/>
          <w:sz w:val="24"/>
        </w:rPr>
        <w:t xml:space="preserve"> (хи-квадрат = 13.53, p </w:t>
      </w:r>
      <w:proofErr w:type="gramStart"/>
      <w:r>
        <w:rPr>
          <w:rFonts w:ascii="Times New Roman" w:hAnsi="Times New Roman" w:cs="Times New Roman"/>
          <w:sz w:val="24"/>
        </w:rPr>
        <w:t>&lt; 0</w:t>
      </w:r>
      <w:proofErr w:type="gramEnd"/>
      <w:r>
        <w:rPr>
          <w:rFonts w:ascii="Times New Roman" w:hAnsi="Times New Roman" w:cs="Times New Roman"/>
          <w:sz w:val="24"/>
        </w:rPr>
        <w:t>,05).</w:t>
      </w:r>
    </w:p>
    <w:p w:rsidR="00F0470C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t>Сравнение процентного содержания типов аберраций в каждом населенном пункте выглядит следующим образом:</w:t>
      </w:r>
    </w:p>
    <w:tbl>
      <w:tblPr>
        <w:tblStyle w:val="a6"/>
        <w:tblW w:w="4531" w:type="dxa"/>
        <w:jc w:val="center"/>
        <w:tblLook w:val="04A0" w:firstRow="1" w:lastRow="0" w:firstColumn="1" w:lastColumn="0" w:noHBand="0" w:noVBand="1"/>
      </w:tblPr>
      <w:tblGrid>
        <w:gridCol w:w="2122"/>
        <w:gridCol w:w="1134"/>
        <w:gridCol w:w="1275"/>
      </w:tblGrid>
      <w:tr w:rsidR="005B5976" w:rsidTr="005B5976">
        <w:trPr>
          <w:jc w:val="center"/>
        </w:trPr>
        <w:tc>
          <w:tcPr>
            <w:tcW w:w="2122" w:type="dxa"/>
          </w:tcPr>
          <w:p w:rsidR="005B5976" w:rsidRPr="005B5976" w:rsidRDefault="005B5976" w:rsidP="005B5976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>Тип аберраций</w:t>
            </w:r>
          </w:p>
        </w:tc>
        <w:tc>
          <w:tcPr>
            <w:tcW w:w="1134" w:type="dxa"/>
          </w:tcPr>
          <w:p w:rsidR="005B5976" w:rsidRPr="005B5976" w:rsidRDefault="005B5976" w:rsidP="005B5976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>г. Аргун</w:t>
            </w:r>
          </w:p>
        </w:tc>
        <w:tc>
          <w:tcPr>
            <w:tcW w:w="1275" w:type="dxa"/>
          </w:tcPr>
          <w:p w:rsidR="005B5976" w:rsidRPr="005B5976" w:rsidRDefault="005B5976" w:rsidP="005B5976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5B5976">
              <w:rPr>
                <w:rFonts w:ascii="Times New Roman" w:hAnsi="Times New Roman" w:cs="Times New Roman"/>
                <w:b/>
                <w:sz w:val="24"/>
              </w:rPr>
              <w:t xml:space="preserve">с. </w:t>
            </w:r>
            <w:proofErr w:type="spellStart"/>
            <w:r w:rsidRPr="005B5976">
              <w:rPr>
                <w:rFonts w:ascii="Times New Roman" w:hAnsi="Times New Roman" w:cs="Times New Roman"/>
                <w:b/>
                <w:sz w:val="24"/>
              </w:rPr>
              <w:t>Гойты</w:t>
            </w:r>
            <w:proofErr w:type="spellEnd"/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«Фрагменты»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3,1 %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2,1 %</w:t>
            </w:r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«Мосты»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0,6 %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0,3 %</w:t>
            </w:r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«Двойные мосты»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0,2 %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0,0 %</w:t>
            </w:r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Без аберраций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96,2 %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97,6 %</w:t>
            </w:r>
          </w:p>
        </w:tc>
      </w:tr>
      <w:tr w:rsidR="005B5976" w:rsidTr="005B5976">
        <w:trPr>
          <w:jc w:val="center"/>
        </w:trPr>
        <w:tc>
          <w:tcPr>
            <w:tcW w:w="2122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Итого</w:t>
            </w:r>
          </w:p>
        </w:tc>
        <w:tc>
          <w:tcPr>
            <w:tcW w:w="1134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100,0 %</w:t>
            </w:r>
          </w:p>
        </w:tc>
        <w:tc>
          <w:tcPr>
            <w:tcW w:w="1275" w:type="dxa"/>
          </w:tcPr>
          <w:p w:rsidR="005B5976" w:rsidRDefault="005B5976" w:rsidP="005B5976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100,0 %</w:t>
            </w:r>
          </w:p>
        </w:tc>
      </w:tr>
    </w:tbl>
    <w:p w:rsidR="00371CC6" w:rsidRDefault="00371CC6" w:rsidP="005B5976">
      <w:pPr>
        <w:ind w:firstLine="709"/>
        <w:jc w:val="both"/>
        <w:rPr>
          <w:rFonts w:ascii="Times New Roman" w:hAnsi="Times New Roman" w:cs="Times New Roman"/>
          <w:sz w:val="24"/>
        </w:rPr>
      </w:pPr>
    </w:p>
    <w:p w:rsidR="005B5976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t>Эти результаты подчеркивают статистически значимые различия в уровне мутагенности почвы между городской и сельской местностями, а также по</w:t>
      </w:r>
      <w:r>
        <w:rPr>
          <w:rFonts w:ascii="Times New Roman" w:hAnsi="Times New Roman" w:cs="Times New Roman"/>
          <w:sz w:val="24"/>
        </w:rPr>
        <w:t>зволяют выделить преобладание «фрагментов»</w:t>
      </w:r>
      <w:r w:rsidRPr="005B5976">
        <w:rPr>
          <w:rFonts w:ascii="Times New Roman" w:hAnsi="Times New Roman" w:cs="Times New Roman"/>
          <w:sz w:val="24"/>
        </w:rPr>
        <w:t xml:space="preserve"> в обоих населенных пунктах. Полученные данные могут быть использованы для дальнейших исследований причин мутагенности, разработки мер по охране окружающей среды и повышения осведомленности об экологических рисках.</w:t>
      </w:r>
    </w:p>
    <w:p w:rsidR="005B5976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t xml:space="preserve">В результате проведенного исследования уровня мутагенности почвы в городской (г. Аргун) и сельской (с. </w:t>
      </w:r>
      <w:proofErr w:type="spellStart"/>
      <w:r w:rsidRPr="005B5976">
        <w:rPr>
          <w:rFonts w:ascii="Times New Roman" w:hAnsi="Times New Roman" w:cs="Times New Roman"/>
          <w:sz w:val="24"/>
        </w:rPr>
        <w:t>Гойты</w:t>
      </w:r>
      <w:proofErr w:type="spellEnd"/>
      <w:r w:rsidRPr="005B5976">
        <w:rPr>
          <w:rFonts w:ascii="Times New Roman" w:hAnsi="Times New Roman" w:cs="Times New Roman"/>
          <w:sz w:val="24"/>
        </w:rPr>
        <w:t>) местностях с использованием растительной тест-системы – одуванчика лекарственного (</w:t>
      </w:r>
      <w:proofErr w:type="spellStart"/>
      <w:r w:rsidRPr="005B5976">
        <w:rPr>
          <w:rFonts w:ascii="Times New Roman" w:hAnsi="Times New Roman" w:cs="Times New Roman"/>
          <w:sz w:val="24"/>
        </w:rPr>
        <w:t>Taraxacum</w:t>
      </w:r>
      <w:proofErr w:type="spellEnd"/>
      <w:r w:rsidRPr="005B5976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B5976">
        <w:rPr>
          <w:rFonts w:ascii="Times New Roman" w:hAnsi="Times New Roman" w:cs="Times New Roman"/>
          <w:sz w:val="24"/>
        </w:rPr>
        <w:t>officinale</w:t>
      </w:r>
      <w:proofErr w:type="spellEnd"/>
      <w:r w:rsidRPr="005B5976">
        <w:rPr>
          <w:rFonts w:ascii="Times New Roman" w:hAnsi="Times New Roman" w:cs="Times New Roman"/>
          <w:sz w:val="24"/>
        </w:rPr>
        <w:t>), были выделены след</w:t>
      </w:r>
      <w:r>
        <w:rPr>
          <w:rFonts w:ascii="Times New Roman" w:hAnsi="Times New Roman" w:cs="Times New Roman"/>
          <w:sz w:val="24"/>
        </w:rPr>
        <w:t>ующие ключевые выводы:</w:t>
      </w:r>
    </w:p>
    <w:p w:rsidR="005B5976" w:rsidRDefault="005B5976" w:rsidP="005B597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t xml:space="preserve">статистический анализ показал значимые различия в распределении типов хромосомных аберраций между г. Аргун и с. </w:t>
      </w:r>
      <w:proofErr w:type="spellStart"/>
      <w:r w:rsidRPr="005B5976">
        <w:rPr>
          <w:rFonts w:ascii="Times New Roman" w:hAnsi="Times New Roman" w:cs="Times New Roman"/>
          <w:sz w:val="24"/>
        </w:rPr>
        <w:t>Гойты</w:t>
      </w:r>
      <w:proofErr w:type="spellEnd"/>
      <w:r>
        <w:rPr>
          <w:rFonts w:ascii="Times New Roman" w:hAnsi="Times New Roman" w:cs="Times New Roman"/>
          <w:sz w:val="24"/>
        </w:rPr>
        <w:t xml:space="preserve"> (хи-квадрат = 13.53, p </w:t>
      </w:r>
      <w:proofErr w:type="gramStart"/>
      <w:r>
        <w:rPr>
          <w:rFonts w:ascii="Times New Roman" w:hAnsi="Times New Roman" w:cs="Times New Roman"/>
          <w:sz w:val="24"/>
        </w:rPr>
        <w:t>&lt; 0.05</w:t>
      </w:r>
      <w:proofErr w:type="gramEnd"/>
      <w:r>
        <w:rPr>
          <w:rFonts w:ascii="Times New Roman" w:hAnsi="Times New Roman" w:cs="Times New Roman"/>
          <w:sz w:val="24"/>
        </w:rPr>
        <w:t>);</w:t>
      </w:r>
    </w:p>
    <w:p w:rsidR="005B5976" w:rsidRDefault="005B5976" w:rsidP="005B597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</w:t>
      </w:r>
      <w:r w:rsidRPr="005B5976">
        <w:rPr>
          <w:rFonts w:ascii="Times New Roman" w:hAnsi="Times New Roman" w:cs="Times New Roman"/>
          <w:sz w:val="24"/>
        </w:rPr>
        <w:t xml:space="preserve"> обоих населенных пунктах п</w:t>
      </w:r>
      <w:r>
        <w:rPr>
          <w:rFonts w:ascii="Times New Roman" w:hAnsi="Times New Roman" w:cs="Times New Roman"/>
          <w:sz w:val="24"/>
        </w:rPr>
        <w:t>реобладают «фрагменты»</w:t>
      </w:r>
      <w:r w:rsidRPr="005B5976">
        <w:rPr>
          <w:rFonts w:ascii="Times New Roman" w:hAnsi="Times New Roman" w:cs="Times New Roman"/>
          <w:sz w:val="24"/>
        </w:rPr>
        <w:t xml:space="preserve"> среди обнару</w:t>
      </w:r>
      <w:r>
        <w:rPr>
          <w:rFonts w:ascii="Times New Roman" w:hAnsi="Times New Roman" w:cs="Times New Roman"/>
          <w:sz w:val="24"/>
        </w:rPr>
        <w:t xml:space="preserve">женных аберраций, составляя 3.1 % в г. Аргун и 2.1 </w:t>
      </w:r>
      <w:r w:rsidRPr="005B5976">
        <w:rPr>
          <w:rFonts w:ascii="Times New Roman" w:hAnsi="Times New Roman" w:cs="Times New Roman"/>
          <w:sz w:val="24"/>
        </w:rPr>
        <w:t xml:space="preserve">% в </w:t>
      </w:r>
      <w:r>
        <w:rPr>
          <w:rFonts w:ascii="Times New Roman" w:hAnsi="Times New Roman" w:cs="Times New Roman"/>
          <w:sz w:val="24"/>
        </w:rPr>
        <w:t xml:space="preserve">с. </w:t>
      </w:r>
      <w:proofErr w:type="spellStart"/>
      <w:r>
        <w:rPr>
          <w:rFonts w:ascii="Times New Roman" w:hAnsi="Times New Roman" w:cs="Times New Roman"/>
          <w:sz w:val="24"/>
        </w:rPr>
        <w:t>Гойты</w:t>
      </w:r>
      <w:proofErr w:type="spellEnd"/>
      <w:r>
        <w:rPr>
          <w:rFonts w:ascii="Times New Roman" w:hAnsi="Times New Roman" w:cs="Times New Roman"/>
          <w:sz w:val="24"/>
        </w:rPr>
        <w:t xml:space="preserve"> от общего числа клеток;</w:t>
      </w:r>
    </w:p>
    <w:p w:rsidR="00371CC6" w:rsidRDefault="005B5976" w:rsidP="00371CC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«двойные мосты» выявлены лишь в г. Аргун (0.2 </w:t>
      </w:r>
      <w:r w:rsidR="00371CC6">
        <w:rPr>
          <w:rFonts w:ascii="Times New Roman" w:hAnsi="Times New Roman" w:cs="Times New Roman"/>
          <w:sz w:val="24"/>
        </w:rPr>
        <w:t xml:space="preserve">%), отсутствуют в с. </w:t>
      </w:r>
      <w:proofErr w:type="spellStart"/>
      <w:r w:rsidR="00371CC6">
        <w:rPr>
          <w:rFonts w:ascii="Times New Roman" w:hAnsi="Times New Roman" w:cs="Times New Roman"/>
          <w:sz w:val="24"/>
        </w:rPr>
        <w:t>Гойты</w:t>
      </w:r>
      <w:proofErr w:type="spellEnd"/>
      <w:r w:rsidR="00371CC6">
        <w:rPr>
          <w:rFonts w:ascii="Times New Roman" w:hAnsi="Times New Roman" w:cs="Times New Roman"/>
          <w:sz w:val="24"/>
        </w:rPr>
        <w:t>;</w:t>
      </w:r>
    </w:p>
    <w:p w:rsidR="00371CC6" w:rsidRDefault="00371CC6" w:rsidP="00371CC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</w:t>
      </w:r>
      <w:r w:rsidR="005B5976" w:rsidRPr="00371CC6">
        <w:rPr>
          <w:rFonts w:ascii="Times New Roman" w:hAnsi="Times New Roman" w:cs="Times New Roman"/>
          <w:sz w:val="24"/>
        </w:rPr>
        <w:t xml:space="preserve"> обоих населенных пунктах высокий про</w:t>
      </w:r>
      <w:r>
        <w:rPr>
          <w:rFonts w:ascii="Times New Roman" w:hAnsi="Times New Roman" w:cs="Times New Roman"/>
          <w:sz w:val="24"/>
        </w:rPr>
        <w:t xml:space="preserve">цент клеток без аберраций (96.2 % в г. Аргун и 97.6 </w:t>
      </w:r>
      <w:r w:rsidR="005B5976" w:rsidRPr="00371CC6">
        <w:rPr>
          <w:rFonts w:ascii="Times New Roman" w:hAnsi="Times New Roman" w:cs="Times New Roman"/>
          <w:sz w:val="24"/>
        </w:rPr>
        <w:t xml:space="preserve">% в с. </w:t>
      </w:r>
      <w:proofErr w:type="spellStart"/>
      <w:r w:rsidR="005B5976" w:rsidRPr="00371CC6">
        <w:rPr>
          <w:rFonts w:ascii="Times New Roman" w:hAnsi="Times New Roman" w:cs="Times New Roman"/>
          <w:sz w:val="24"/>
        </w:rPr>
        <w:t>Гойты</w:t>
      </w:r>
      <w:proofErr w:type="spellEnd"/>
      <w:r w:rsidR="005B5976" w:rsidRPr="00371CC6">
        <w:rPr>
          <w:rFonts w:ascii="Times New Roman" w:hAnsi="Times New Roman" w:cs="Times New Roman"/>
          <w:sz w:val="24"/>
        </w:rPr>
        <w:t>), что может свидетельствовать о общей стабильности генетическ</w:t>
      </w:r>
      <w:r>
        <w:rPr>
          <w:rFonts w:ascii="Times New Roman" w:hAnsi="Times New Roman" w:cs="Times New Roman"/>
          <w:sz w:val="24"/>
        </w:rPr>
        <w:t>ого материала в почвенной среде;</w:t>
      </w:r>
    </w:p>
    <w:p w:rsidR="00371CC6" w:rsidRDefault="00371CC6" w:rsidP="00371CC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</w:t>
      </w:r>
      <w:r w:rsidR="005B5976" w:rsidRPr="00371CC6">
        <w:rPr>
          <w:rFonts w:ascii="Times New Roman" w:hAnsi="Times New Roman" w:cs="Times New Roman"/>
          <w:sz w:val="24"/>
        </w:rPr>
        <w:t>олученные результаты подчеркивают важность экологического мониторинга и оценки состояния почвенной среды в раз</w:t>
      </w:r>
      <w:r>
        <w:rPr>
          <w:rFonts w:ascii="Times New Roman" w:hAnsi="Times New Roman" w:cs="Times New Roman"/>
          <w:sz w:val="24"/>
        </w:rPr>
        <w:t>личных типах населенных пунктов;</w:t>
      </w:r>
    </w:p>
    <w:p w:rsidR="005B5976" w:rsidRPr="00371CC6" w:rsidRDefault="00371CC6" w:rsidP="00371CC6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</w:t>
      </w:r>
      <w:r w:rsidR="005B5976" w:rsidRPr="00371CC6">
        <w:rPr>
          <w:rFonts w:ascii="Times New Roman" w:hAnsi="Times New Roman" w:cs="Times New Roman"/>
          <w:sz w:val="24"/>
        </w:rPr>
        <w:t>сследование выявило особенности мутагенности почвы, однако требуются дополнительные исследования для более глубокого понимания причин этих различий и разработки эффективных стратегий охраны окружающей среды.</w:t>
      </w:r>
    </w:p>
    <w:p w:rsidR="005B5976" w:rsidRPr="00F0470C" w:rsidRDefault="005B5976" w:rsidP="005B5976">
      <w:pPr>
        <w:ind w:firstLine="709"/>
        <w:jc w:val="both"/>
        <w:rPr>
          <w:rFonts w:ascii="Times New Roman" w:hAnsi="Times New Roman" w:cs="Times New Roman"/>
          <w:sz w:val="24"/>
        </w:rPr>
      </w:pPr>
      <w:r w:rsidRPr="005B5976">
        <w:rPr>
          <w:rFonts w:ascii="Times New Roman" w:hAnsi="Times New Roman" w:cs="Times New Roman"/>
          <w:sz w:val="24"/>
        </w:rPr>
        <w:lastRenderedPageBreak/>
        <w:t>В целом, проведенное исследование обладает практической значимостью для экологического мониторинга, подчеркивая важность дальнейших исследований в области охраны окружающей среды и здоровья человека.</w:t>
      </w:r>
    </w:p>
    <w:p w:rsidR="00954D73" w:rsidRPr="00954D73" w:rsidRDefault="0047755A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Заключение</w:t>
      </w:r>
    </w:p>
    <w:p w:rsidR="00E06C57" w:rsidRDefault="00BB174C" w:rsidP="00BB174C">
      <w:pPr>
        <w:ind w:firstLine="709"/>
        <w:jc w:val="both"/>
        <w:rPr>
          <w:rFonts w:ascii="Times New Roman" w:hAnsi="Times New Roman" w:cs="Times New Roman"/>
          <w:sz w:val="24"/>
        </w:rPr>
      </w:pPr>
      <w:r w:rsidRPr="00BB174C">
        <w:rPr>
          <w:rFonts w:ascii="Times New Roman" w:hAnsi="Times New Roman" w:cs="Times New Roman"/>
          <w:sz w:val="24"/>
        </w:rPr>
        <w:t>В заключении</w:t>
      </w:r>
      <w:r>
        <w:rPr>
          <w:rFonts w:ascii="Times New Roman" w:hAnsi="Times New Roman" w:cs="Times New Roman"/>
          <w:sz w:val="24"/>
        </w:rPr>
        <w:t xml:space="preserve"> важно подчеркнуть</w:t>
      </w:r>
      <w:r w:rsidRPr="00BB174C">
        <w:rPr>
          <w:rFonts w:ascii="Times New Roman" w:hAnsi="Times New Roman" w:cs="Times New Roman"/>
          <w:sz w:val="24"/>
        </w:rPr>
        <w:t xml:space="preserve"> значимость нашего исследования для оценки состояния почвы в городе и селе. Полученные данные указывают на необходимость углубленного мониторинга воздействия городской среды на генетику почвы и подчеркивают важность разработки эффективных </w:t>
      </w:r>
      <w:r>
        <w:rPr>
          <w:rFonts w:ascii="Times New Roman" w:hAnsi="Times New Roman" w:cs="Times New Roman"/>
          <w:sz w:val="24"/>
        </w:rPr>
        <w:t>мер</w:t>
      </w:r>
      <w:r w:rsidRPr="00BB174C">
        <w:rPr>
          <w:rFonts w:ascii="Times New Roman" w:hAnsi="Times New Roman" w:cs="Times New Roman"/>
          <w:sz w:val="24"/>
        </w:rPr>
        <w:t xml:space="preserve"> охраны окружающей среды и устойчивого землепользования. Различия в типах хромосомных аберраций подчеркивают важность будущих исследований и применения результатов в городском планировании и управлении экосистемой.</w:t>
      </w:r>
    </w:p>
    <w:p w:rsidR="00E06C57" w:rsidRPr="00A712D0" w:rsidRDefault="00A712D0" w:rsidP="00A712D0">
      <w:pPr>
        <w:ind w:firstLine="709"/>
        <w:jc w:val="both"/>
        <w:rPr>
          <w:rFonts w:ascii="Times New Roman" w:hAnsi="Times New Roman" w:cs="Times New Roman"/>
          <w:i/>
          <w:sz w:val="24"/>
        </w:rPr>
      </w:pPr>
      <w:r w:rsidRPr="00A712D0">
        <w:rPr>
          <w:rFonts w:ascii="Times New Roman" w:hAnsi="Times New Roman" w:cs="Times New Roman"/>
          <w:i/>
          <w:sz w:val="24"/>
        </w:rPr>
        <w:t xml:space="preserve">Выражаем искреннюю благодарность </w:t>
      </w:r>
      <w:proofErr w:type="spellStart"/>
      <w:r w:rsidRPr="00A712D0">
        <w:rPr>
          <w:rFonts w:ascii="Times New Roman" w:hAnsi="Times New Roman" w:cs="Times New Roman"/>
          <w:i/>
          <w:sz w:val="24"/>
        </w:rPr>
        <w:t>Джамбетовой</w:t>
      </w:r>
      <w:proofErr w:type="spellEnd"/>
      <w:r w:rsidRPr="00A712D0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A712D0">
        <w:rPr>
          <w:rFonts w:ascii="Times New Roman" w:hAnsi="Times New Roman" w:cs="Times New Roman"/>
          <w:i/>
          <w:sz w:val="24"/>
        </w:rPr>
        <w:t>Петимат</w:t>
      </w:r>
      <w:proofErr w:type="spellEnd"/>
      <w:r w:rsidRPr="00A712D0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A712D0">
        <w:rPr>
          <w:rFonts w:ascii="Times New Roman" w:hAnsi="Times New Roman" w:cs="Times New Roman"/>
          <w:i/>
          <w:sz w:val="24"/>
        </w:rPr>
        <w:t>Махмудовне</w:t>
      </w:r>
      <w:proofErr w:type="spellEnd"/>
      <w:r w:rsidRPr="00A712D0">
        <w:rPr>
          <w:rFonts w:ascii="Times New Roman" w:hAnsi="Times New Roman" w:cs="Times New Roman"/>
          <w:i/>
          <w:sz w:val="24"/>
        </w:rPr>
        <w:t>, д.б.н., за ценные советы и поддержку, оказанные в ходе нашего исследования!</w:t>
      </w:r>
    </w:p>
    <w:p w:rsidR="0047755A" w:rsidRPr="00954D73" w:rsidRDefault="0047755A" w:rsidP="00954D73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954D73">
        <w:rPr>
          <w:rFonts w:ascii="Times New Roman" w:hAnsi="Times New Roman" w:cs="Times New Roman"/>
          <w:b/>
          <w:sz w:val="24"/>
        </w:rPr>
        <w:t>Список литературы</w:t>
      </w:r>
    </w:p>
    <w:p w:rsidR="00A066F1" w:rsidRPr="0017699E" w:rsidRDefault="00A066F1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7699E">
        <w:rPr>
          <w:rFonts w:ascii="Times New Roman" w:hAnsi="Times New Roman" w:cs="Times New Roman"/>
          <w:sz w:val="24"/>
          <w:szCs w:val="24"/>
        </w:rPr>
        <w:t xml:space="preserve">Н.В. Реутова, П.М.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Джамбетова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>. Одуванчик лекарственный (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Taraxacum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officinale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Wigg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s.l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>.) как удобный объект для генетического мониторинга загрязнения окружающей среды // – Экологическая генетика. – 2006. – Т. 4., №3.</w:t>
      </w:r>
    </w:p>
    <w:p w:rsidR="00A066F1" w:rsidRPr="0017699E" w:rsidRDefault="00A066F1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7699E">
        <w:rPr>
          <w:rFonts w:ascii="Times New Roman" w:hAnsi="Times New Roman" w:cs="Times New Roman"/>
          <w:sz w:val="24"/>
          <w:szCs w:val="24"/>
        </w:rPr>
        <w:t>Джамбетова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П.М., Реутова Н.В., Ситников М.Н. Влияние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нефтезагрязнений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на морфологические и цитогенетические характеристики растений // Экологическая генетика. – 2005. – Т. 3., № 4. – С. 5-11.</w:t>
      </w:r>
    </w:p>
    <w:p w:rsidR="00A066F1" w:rsidRPr="0017699E" w:rsidRDefault="00A066F1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7699E">
        <w:rPr>
          <w:rFonts w:ascii="Times New Roman" w:hAnsi="Times New Roman" w:cs="Times New Roman"/>
          <w:sz w:val="24"/>
          <w:szCs w:val="24"/>
        </w:rPr>
        <w:t>Реутова Н. В., Воробьева т. И., Реутова т. В. Некоторые подходы к оценке мутагенного влияния отходов промышленных предприятий на окружающую среду. // Генетика. – 2005. – Т. 41., № 6. – С. 753-758.</w:t>
      </w:r>
    </w:p>
    <w:p w:rsidR="00305055" w:rsidRDefault="00305055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7699E">
        <w:rPr>
          <w:rFonts w:ascii="Times New Roman" w:hAnsi="Times New Roman" w:cs="Times New Roman"/>
          <w:sz w:val="24"/>
          <w:szCs w:val="24"/>
        </w:rPr>
        <w:t>Джамбетова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П.М., Реутова Н.В. Чувствительность растительных и бактериальных тест систем при определении мутагенного влияния </w:t>
      </w:r>
      <w:proofErr w:type="spellStart"/>
      <w:r w:rsidRPr="0017699E">
        <w:rPr>
          <w:rFonts w:ascii="Times New Roman" w:hAnsi="Times New Roman" w:cs="Times New Roman"/>
          <w:sz w:val="24"/>
          <w:szCs w:val="24"/>
        </w:rPr>
        <w:t>нефтезагрязнений</w:t>
      </w:r>
      <w:proofErr w:type="spellEnd"/>
      <w:r w:rsidRPr="0017699E">
        <w:rPr>
          <w:rFonts w:ascii="Times New Roman" w:hAnsi="Times New Roman" w:cs="Times New Roman"/>
          <w:sz w:val="24"/>
          <w:szCs w:val="24"/>
        </w:rPr>
        <w:t xml:space="preserve"> на окружающую среду. //Экологическая генетика., 2006, -  Т.</w:t>
      </w:r>
      <w:r w:rsidRPr="0017699E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Pr="0017699E">
        <w:rPr>
          <w:rFonts w:ascii="Times New Roman" w:hAnsi="Times New Roman" w:cs="Times New Roman"/>
          <w:sz w:val="24"/>
          <w:szCs w:val="24"/>
        </w:rPr>
        <w:t xml:space="preserve">. -  № 1. - С. 22-27. </w:t>
      </w:r>
      <w:hyperlink r:id="rId16" w:history="1">
        <w:r w:rsidRPr="0017699E">
          <w:rPr>
            <w:rStyle w:val="a4"/>
            <w:rFonts w:ascii="Times New Roman" w:hAnsi="Times New Roman" w:cs="Times New Roman"/>
            <w:sz w:val="24"/>
            <w:szCs w:val="24"/>
          </w:rPr>
          <w:t>https://doi.org/10.17816/ecogen4122-27</w:t>
        </w:r>
      </w:hyperlink>
    </w:p>
    <w:p w:rsidR="0017699E" w:rsidRDefault="0017699E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17699E">
        <w:rPr>
          <w:rFonts w:ascii="Times New Roman" w:hAnsi="Times New Roman" w:cs="Times New Roman"/>
          <w:sz w:val="24"/>
          <w:szCs w:val="24"/>
        </w:rPr>
        <w:t>Н.В. Реутова. Мутагенный потенциал ряда тяжелых металлов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7699E">
        <w:rPr>
          <w:rFonts w:ascii="Times New Roman" w:hAnsi="Times New Roman" w:cs="Times New Roman"/>
          <w:sz w:val="24"/>
          <w:szCs w:val="24"/>
        </w:rPr>
        <w:t xml:space="preserve">// </w:t>
      </w:r>
      <w:r>
        <w:rPr>
          <w:rFonts w:ascii="Times New Roman" w:hAnsi="Times New Roman" w:cs="Times New Roman"/>
          <w:sz w:val="24"/>
          <w:szCs w:val="24"/>
        </w:rPr>
        <w:t>– Экологическая генетика. – 2015. – TOM XIII № 3.</w:t>
      </w:r>
    </w:p>
    <w:p w:rsidR="00982AAA" w:rsidRDefault="00982AAA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B87F96">
        <w:rPr>
          <w:rFonts w:ascii="Times New Roman" w:hAnsi="Times New Roman" w:cs="Times New Roman"/>
          <w:sz w:val="24"/>
          <w:szCs w:val="24"/>
        </w:rPr>
        <w:t>Гераськин</w:t>
      </w:r>
      <w:proofErr w:type="spellEnd"/>
      <w:r w:rsidRPr="00B87F96">
        <w:rPr>
          <w:rFonts w:ascii="Times New Roman" w:hAnsi="Times New Roman" w:cs="Times New Roman"/>
          <w:sz w:val="24"/>
          <w:szCs w:val="24"/>
        </w:rPr>
        <w:t xml:space="preserve"> С.А., </w:t>
      </w:r>
      <w:proofErr w:type="spellStart"/>
      <w:r w:rsidRPr="00B87F96">
        <w:rPr>
          <w:rFonts w:ascii="Times New Roman" w:hAnsi="Times New Roman" w:cs="Times New Roman"/>
          <w:sz w:val="24"/>
          <w:szCs w:val="24"/>
        </w:rPr>
        <w:t>Сарапульцев</w:t>
      </w:r>
      <w:proofErr w:type="spellEnd"/>
      <w:r w:rsidRPr="00B87F96">
        <w:rPr>
          <w:rFonts w:ascii="Times New Roman" w:hAnsi="Times New Roman" w:cs="Times New Roman"/>
          <w:sz w:val="24"/>
          <w:szCs w:val="24"/>
        </w:rPr>
        <w:t xml:space="preserve"> Е.И., </w:t>
      </w:r>
      <w:proofErr w:type="spellStart"/>
      <w:r w:rsidRPr="00B87F96">
        <w:rPr>
          <w:rFonts w:ascii="Times New Roman" w:hAnsi="Times New Roman" w:cs="Times New Roman"/>
          <w:sz w:val="24"/>
          <w:szCs w:val="24"/>
        </w:rPr>
        <w:t>Цаценко</w:t>
      </w:r>
      <w:proofErr w:type="spellEnd"/>
      <w:r w:rsidRPr="00B87F96">
        <w:rPr>
          <w:rFonts w:ascii="Times New Roman" w:hAnsi="Times New Roman" w:cs="Times New Roman"/>
          <w:sz w:val="24"/>
          <w:szCs w:val="24"/>
        </w:rPr>
        <w:t xml:space="preserve"> Л.В. </w:t>
      </w:r>
      <w:r>
        <w:rPr>
          <w:rFonts w:ascii="Times New Roman" w:hAnsi="Times New Roman" w:cs="Times New Roman"/>
          <w:sz w:val="24"/>
          <w:szCs w:val="24"/>
        </w:rPr>
        <w:t>и др. Биологический контроль ок</w:t>
      </w:r>
      <w:r w:rsidRPr="00B87F96">
        <w:rPr>
          <w:rFonts w:ascii="Times New Roman" w:hAnsi="Times New Roman" w:cs="Times New Roman"/>
          <w:sz w:val="24"/>
          <w:szCs w:val="24"/>
        </w:rPr>
        <w:t>ружающей среды: генетический мониторинг. М.: Академия, 2010. 208 с.</w:t>
      </w:r>
    </w:p>
    <w:p w:rsidR="00982AAA" w:rsidRPr="008879F8" w:rsidRDefault="00982AAA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2AAA">
        <w:rPr>
          <w:rFonts w:ascii="Times New Roman" w:hAnsi="Times New Roman" w:cs="Times New Roman"/>
          <w:sz w:val="24"/>
        </w:rPr>
        <w:t>Джамбетова</w:t>
      </w:r>
      <w:proofErr w:type="spellEnd"/>
      <w:r w:rsidRPr="00982AAA">
        <w:rPr>
          <w:rFonts w:ascii="Times New Roman" w:hAnsi="Times New Roman" w:cs="Times New Roman"/>
          <w:sz w:val="24"/>
        </w:rPr>
        <w:t xml:space="preserve"> П.М. Эколого-генетический мон</w:t>
      </w:r>
      <w:r>
        <w:rPr>
          <w:rFonts w:ascii="Times New Roman" w:hAnsi="Times New Roman" w:cs="Times New Roman"/>
          <w:sz w:val="24"/>
        </w:rPr>
        <w:t>иторинг окружающей среды нефте</w:t>
      </w:r>
      <w:r w:rsidRPr="00982AAA">
        <w:rPr>
          <w:rFonts w:ascii="Times New Roman" w:hAnsi="Times New Roman" w:cs="Times New Roman"/>
          <w:sz w:val="24"/>
        </w:rPr>
        <w:t>продуктами. Грозный</w:t>
      </w:r>
      <w:r w:rsidRPr="00982AAA">
        <w:rPr>
          <w:rFonts w:ascii="Times New Roman" w:hAnsi="Times New Roman" w:cs="Times New Roman"/>
          <w:sz w:val="24"/>
          <w:lang w:val="en-US"/>
        </w:rPr>
        <w:t xml:space="preserve">, 2012. 110 </w:t>
      </w:r>
      <w:r w:rsidRPr="00982AAA">
        <w:rPr>
          <w:rFonts w:ascii="Times New Roman" w:hAnsi="Times New Roman" w:cs="Times New Roman"/>
          <w:sz w:val="24"/>
        </w:rPr>
        <w:t>с</w:t>
      </w:r>
      <w:r w:rsidRPr="00982AAA">
        <w:rPr>
          <w:rFonts w:ascii="Times New Roman" w:hAnsi="Times New Roman" w:cs="Times New Roman"/>
          <w:sz w:val="24"/>
          <w:lang w:val="en-US"/>
        </w:rPr>
        <w:t>.</w:t>
      </w:r>
    </w:p>
    <w:p w:rsidR="008879F8" w:rsidRPr="0017699E" w:rsidRDefault="008879F8" w:rsidP="00A066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879F8">
        <w:rPr>
          <w:rFonts w:ascii="Times New Roman" w:hAnsi="Times New Roman" w:cs="Times New Roman"/>
          <w:sz w:val="24"/>
        </w:rPr>
        <w:t xml:space="preserve">П.М. </w:t>
      </w:r>
      <w:proofErr w:type="spellStart"/>
      <w:r>
        <w:rPr>
          <w:rFonts w:ascii="Times New Roman" w:hAnsi="Times New Roman" w:cs="Times New Roman"/>
          <w:sz w:val="24"/>
        </w:rPr>
        <w:t>Д</w:t>
      </w:r>
      <w:r w:rsidRPr="008879F8">
        <w:rPr>
          <w:rFonts w:ascii="Times New Roman" w:hAnsi="Times New Roman" w:cs="Times New Roman"/>
          <w:sz w:val="24"/>
        </w:rPr>
        <w:t>жамбетова</w:t>
      </w:r>
      <w:proofErr w:type="spellEnd"/>
      <w:r>
        <w:rPr>
          <w:rFonts w:ascii="Times New Roman" w:hAnsi="Times New Roman" w:cs="Times New Roman"/>
          <w:sz w:val="24"/>
        </w:rPr>
        <w:t xml:space="preserve">. </w:t>
      </w:r>
      <w:r w:rsidRPr="008879F8">
        <w:rPr>
          <w:rFonts w:ascii="Times New Roman" w:hAnsi="Times New Roman" w:cs="Times New Roman"/>
          <w:sz w:val="24"/>
        </w:rPr>
        <w:t xml:space="preserve">Оценка уровня </w:t>
      </w:r>
      <w:proofErr w:type="spellStart"/>
      <w:r w:rsidRPr="008879F8">
        <w:rPr>
          <w:rFonts w:ascii="Times New Roman" w:hAnsi="Times New Roman" w:cs="Times New Roman"/>
          <w:sz w:val="24"/>
        </w:rPr>
        <w:t>мутабильност</w:t>
      </w:r>
      <w:r>
        <w:rPr>
          <w:rFonts w:ascii="Times New Roman" w:hAnsi="Times New Roman" w:cs="Times New Roman"/>
          <w:sz w:val="24"/>
        </w:rPr>
        <w:t>и</w:t>
      </w:r>
      <w:proofErr w:type="spellEnd"/>
      <w:r>
        <w:rPr>
          <w:rFonts w:ascii="Times New Roman" w:hAnsi="Times New Roman" w:cs="Times New Roman"/>
          <w:sz w:val="24"/>
        </w:rPr>
        <w:t xml:space="preserve"> одуванчика лекарственного </w:t>
      </w:r>
      <w:r w:rsidRPr="008879F8">
        <w:rPr>
          <w:rFonts w:ascii="Times New Roman" w:hAnsi="Times New Roman" w:cs="Times New Roman"/>
          <w:sz w:val="24"/>
        </w:rPr>
        <w:t>(</w:t>
      </w:r>
      <w:proofErr w:type="spellStart"/>
      <w:r w:rsidRPr="008879F8">
        <w:rPr>
          <w:rFonts w:ascii="Times New Roman" w:hAnsi="Times New Roman" w:cs="Times New Roman"/>
          <w:sz w:val="24"/>
        </w:rPr>
        <w:t>taraxacum</w:t>
      </w:r>
      <w:proofErr w:type="spellEnd"/>
      <w:r w:rsidRPr="008879F8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8879F8">
        <w:rPr>
          <w:rFonts w:ascii="Times New Roman" w:hAnsi="Times New Roman" w:cs="Times New Roman"/>
          <w:sz w:val="24"/>
        </w:rPr>
        <w:t>officin</w:t>
      </w:r>
      <w:r>
        <w:rPr>
          <w:rFonts w:ascii="Times New Roman" w:hAnsi="Times New Roman" w:cs="Times New Roman"/>
          <w:sz w:val="24"/>
        </w:rPr>
        <w:t>ale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wigg.</w:t>
      </w:r>
      <w:proofErr w:type="gramStart"/>
      <w:r>
        <w:rPr>
          <w:rFonts w:ascii="Times New Roman" w:hAnsi="Times New Roman" w:cs="Times New Roman"/>
          <w:sz w:val="24"/>
        </w:rPr>
        <w:t>s.l</w:t>
      </w:r>
      <w:proofErr w:type="spellEnd"/>
      <w:proofErr w:type="gramEnd"/>
      <w:r>
        <w:rPr>
          <w:rFonts w:ascii="Times New Roman" w:hAnsi="Times New Roman" w:cs="Times New Roman"/>
          <w:sz w:val="24"/>
        </w:rPr>
        <w:t xml:space="preserve">), произрастающего </w:t>
      </w:r>
      <w:r w:rsidRPr="008879F8">
        <w:rPr>
          <w:rFonts w:ascii="Times New Roman" w:hAnsi="Times New Roman" w:cs="Times New Roman"/>
          <w:sz w:val="24"/>
        </w:rPr>
        <w:t xml:space="preserve">в условиях </w:t>
      </w:r>
      <w:proofErr w:type="spellStart"/>
      <w:r w:rsidRPr="008879F8">
        <w:rPr>
          <w:rFonts w:ascii="Times New Roman" w:hAnsi="Times New Roman" w:cs="Times New Roman"/>
          <w:sz w:val="24"/>
        </w:rPr>
        <w:t>нефтезагрязнения</w:t>
      </w:r>
      <w:proofErr w:type="spellEnd"/>
      <w:r>
        <w:rPr>
          <w:rFonts w:ascii="Times New Roman" w:hAnsi="Times New Roman" w:cs="Times New Roman"/>
          <w:sz w:val="24"/>
        </w:rPr>
        <w:t xml:space="preserve"> // - </w:t>
      </w:r>
      <w:r w:rsidRPr="008879F8">
        <w:rPr>
          <w:rFonts w:ascii="Times New Roman" w:hAnsi="Times New Roman" w:cs="Times New Roman"/>
          <w:sz w:val="24"/>
        </w:rPr>
        <w:t>Известия Кабардино-Балкарского научного центра РАН № 4 (54) 2013</w:t>
      </w:r>
      <w:r>
        <w:rPr>
          <w:rFonts w:ascii="Times New Roman" w:hAnsi="Times New Roman" w:cs="Times New Roman"/>
          <w:sz w:val="24"/>
        </w:rPr>
        <w:t>.</w:t>
      </w:r>
    </w:p>
    <w:p w:rsidR="00663717" w:rsidRPr="0017699E" w:rsidRDefault="00663717" w:rsidP="0066371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Lomova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 K.,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Valko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 M. (2011) Advances in metal-induced oxidative stress and human disease. Toxicology. V. 283 (2–3): P. 65–87.</w:t>
      </w:r>
    </w:p>
    <w:p w:rsidR="00796B5C" w:rsidRPr="0017699E" w:rsidRDefault="00796B5C" w:rsidP="00663717">
      <w:pPr>
        <w:pStyle w:val="a3"/>
        <w:numPr>
          <w:ilvl w:val="0"/>
          <w:numId w:val="1"/>
        </w:numPr>
        <w:jc w:val="both"/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</w:pP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Espitia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-Pérez L. Genetic damage in environmentally exposed populations to open-pit coal mining residues: Analysis of buccal micronucleus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cytome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 (BMN-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cyt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) assay and alkaline, Endo III and FPG high-throughput comet assay. /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Espitia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-Pérez, L., Da Silva, J.,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Brango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, H.,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Espitia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-Pérez, P., Pastor-Sierra, K., Salcedo-Arteaga, Sh., De Souza, C. T., Dias, J. F.,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Hoyos-Giraldo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>, L. S., Gómez-Pérez, M., Salcedo-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Restrepo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, D., 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Henriques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>, J. A.P., 2018. //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Mutat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. Res., 2018.-№836-P.24-35. </w:t>
      </w:r>
      <w:hyperlink r:id="rId17" w:tgtFrame="_blank" w:tooltip="Persistent link using digital object identifier" w:history="1">
        <w:r w:rsidRPr="0017699E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https://doi.org/10.1016/j.mrgentox.2018.06.002</w:t>
        </w:r>
      </w:hyperlink>
    </w:p>
    <w:p w:rsidR="00D6163F" w:rsidRPr="0017699E" w:rsidRDefault="00D6163F" w:rsidP="00663717">
      <w:pPr>
        <w:pStyle w:val="a3"/>
        <w:numPr>
          <w:ilvl w:val="0"/>
          <w:numId w:val="1"/>
        </w:numPr>
        <w:jc w:val="both"/>
        <w:rPr>
          <w:rStyle w:val="a4"/>
          <w:rFonts w:ascii="Times New Roman" w:hAnsi="Times New Roman" w:cs="Times New Roman"/>
          <w:color w:val="auto"/>
          <w:sz w:val="24"/>
          <w:szCs w:val="24"/>
          <w:u w:val="none"/>
          <w:lang w:val="en-US"/>
        </w:rPr>
      </w:pPr>
      <w:r w:rsidRPr="0017699E">
        <w:rPr>
          <w:rFonts w:ascii="Times New Roman" w:hAnsi="Times New Roman" w:cs="Times New Roman"/>
          <w:sz w:val="24"/>
          <w:szCs w:val="24"/>
          <w:lang w:val="en-US"/>
        </w:rPr>
        <w:lastRenderedPageBreak/>
        <w:t>White P.A., Claxton L.D. Mutagens in contaminated soils: a review. / White P.A., Claxton L.D. //</w:t>
      </w:r>
      <w:proofErr w:type="spellStart"/>
      <w:r w:rsidRPr="0017699E">
        <w:rPr>
          <w:rFonts w:ascii="Times New Roman" w:hAnsi="Times New Roman" w:cs="Times New Roman"/>
          <w:sz w:val="24"/>
          <w:szCs w:val="24"/>
          <w:lang w:val="en-US"/>
        </w:rPr>
        <w:t>Mutat</w:t>
      </w:r>
      <w:proofErr w:type="spellEnd"/>
      <w:r w:rsidRPr="0017699E">
        <w:rPr>
          <w:rFonts w:ascii="Times New Roman" w:hAnsi="Times New Roman" w:cs="Times New Roman"/>
          <w:sz w:val="24"/>
          <w:szCs w:val="24"/>
          <w:lang w:val="en-US"/>
        </w:rPr>
        <w:t xml:space="preserve"> Res., 2004. - № 567. - P. 227-345. https://doi.org/</w:t>
      </w:r>
      <w:hyperlink r:id="rId18" w:history="1">
        <w:r w:rsidRPr="0017699E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10.1016/j.mrrev.2004.09.003</w:t>
        </w:r>
      </w:hyperlink>
    </w:p>
    <w:p w:rsidR="00D6163F" w:rsidRPr="00B87F96" w:rsidRDefault="00982AAA" w:rsidP="00B87F96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2AAA">
        <w:rPr>
          <w:rFonts w:ascii="Times New Roman" w:hAnsi="Times New Roman" w:cs="Times New Roman"/>
          <w:sz w:val="24"/>
          <w:lang w:val="en-US"/>
        </w:rPr>
        <w:t xml:space="preserve">Grant W.F. The present status of higher plant </w:t>
      </w:r>
      <w:r>
        <w:rPr>
          <w:rFonts w:ascii="Times New Roman" w:hAnsi="Times New Roman" w:cs="Times New Roman"/>
          <w:sz w:val="24"/>
          <w:lang w:val="en-US"/>
        </w:rPr>
        <w:t xml:space="preserve">bioassays for the detection of </w:t>
      </w:r>
      <w:r w:rsidRPr="00982AAA">
        <w:rPr>
          <w:rFonts w:ascii="Times New Roman" w:hAnsi="Times New Roman" w:cs="Times New Roman"/>
          <w:sz w:val="24"/>
          <w:lang w:val="en-US"/>
        </w:rPr>
        <w:t>environmental mutagens. //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Mutat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. Res. 310 – 1994. </w:t>
      </w:r>
      <w:r w:rsidRPr="00982AAA">
        <w:rPr>
          <w:rFonts w:ascii="Times New Roman" w:hAnsi="Times New Roman" w:cs="Times New Roman"/>
          <w:sz w:val="24"/>
        </w:rPr>
        <w:t>Р</w:t>
      </w:r>
      <w:r w:rsidRPr="00982AAA">
        <w:rPr>
          <w:rFonts w:ascii="Times New Roman" w:hAnsi="Times New Roman" w:cs="Times New Roman"/>
          <w:sz w:val="24"/>
          <w:lang w:val="en-US"/>
        </w:rPr>
        <w:t>. 175-185.</w:t>
      </w:r>
    </w:p>
    <w:p w:rsidR="00305055" w:rsidRPr="00982AAA" w:rsidRDefault="00982AAA" w:rsidP="0066371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Knasmuller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S.,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Gottmann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E.,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Steinkeliner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A.,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Fominb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H.</w:t>
      </w:r>
      <w:r>
        <w:rPr>
          <w:rFonts w:ascii="Times New Roman" w:hAnsi="Times New Roman" w:cs="Times New Roman"/>
          <w:sz w:val="24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lang w:val="en-US"/>
        </w:rPr>
        <w:t>et al.</w:t>
      </w:r>
      <w:proofErr w:type="gramEnd"/>
      <w:r>
        <w:rPr>
          <w:rFonts w:ascii="Times New Roman" w:hAnsi="Times New Roman" w:cs="Times New Roman"/>
          <w:sz w:val="24"/>
          <w:lang w:val="en-US"/>
        </w:rPr>
        <w:t xml:space="preserve"> Detection of genotoxic </w:t>
      </w:r>
      <w:r w:rsidRPr="00982AAA">
        <w:rPr>
          <w:rFonts w:ascii="Times New Roman" w:hAnsi="Times New Roman" w:cs="Times New Roman"/>
          <w:sz w:val="24"/>
          <w:lang w:val="en-US"/>
        </w:rPr>
        <w:t xml:space="preserve">effects of heavy metal contaminated soil with plant bioassays //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Mutat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. Res. 420 – 1998. </w:t>
      </w:r>
      <w:r w:rsidRPr="00982AAA">
        <w:rPr>
          <w:rFonts w:ascii="Times New Roman" w:hAnsi="Times New Roman" w:cs="Times New Roman"/>
          <w:sz w:val="24"/>
        </w:rPr>
        <w:t>Р</w:t>
      </w:r>
      <w:r w:rsidRPr="00982AAA">
        <w:rPr>
          <w:rFonts w:ascii="Times New Roman" w:hAnsi="Times New Roman" w:cs="Times New Roman"/>
          <w:sz w:val="24"/>
          <w:lang w:val="en-US"/>
        </w:rPr>
        <w:t>. 37-48.</w:t>
      </w:r>
    </w:p>
    <w:p w:rsidR="00982AAA" w:rsidRPr="00982AAA" w:rsidRDefault="00982AAA" w:rsidP="00663717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Leme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D.M., Marin-Morales M.A. Chromosome aberratio</w:t>
      </w:r>
      <w:r>
        <w:rPr>
          <w:rFonts w:ascii="Times New Roman" w:hAnsi="Times New Roman" w:cs="Times New Roman"/>
          <w:sz w:val="24"/>
          <w:lang w:val="en-US"/>
        </w:rPr>
        <w:t xml:space="preserve">n and micronucleus frequencies </w:t>
      </w:r>
      <w:r w:rsidRPr="00982AAA">
        <w:rPr>
          <w:rFonts w:ascii="Times New Roman" w:hAnsi="Times New Roman" w:cs="Times New Roman"/>
          <w:sz w:val="24"/>
          <w:lang w:val="en-US"/>
        </w:rPr>
        <w:t xml:space="preserve">in Allium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cepa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cells exposed to petroleum polluted water- A case study //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Mutat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. Res. 650-2008. </w:t>
      </w:r>
      <w:r w:rsidRPr="00982AAA">
        <w:rPr>
          <w:rFonts w:ascii="Times New Roman" w:hAnsi="Times New Roman" w:cs="Times New Roman"/>
          <w:sz w:val="24"/>
        </w:rPr>
        <w:t>Р</w:t>
      </w:r>
      <w:r w:rsidRPr="00982AAA">
        <w:rPr>
          <w:rFonts w:ascii="Times New Roman" w:hAnsi="Times New Roman" w:cs="Times New Roman"/>
          <w:sz w:val="24"/>
          <w:lang w:val="en-US"/>
        </w:rPr>
        <w:t>. 80-85.</w:t>
      </w:r>
    </w:p>
    <w:p w:rsidR="00551C41" w:rsidRPr="00FF0771" w:rsidRDefault="00982AAA" w:rsidP="00B50B2D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82AAA">
        <w:rPr>
          <w:rFonts w:ascii="Times New Roman" w:hAnsi="Times New Roman" w:cs="Times New Roman"/>
          <w:sz w:val="24"/>
          <w:lang w:val="en-US"/>
        </w:rPr>
        <w:t xml:space="preserve">Sandhu S.S., de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Serres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F.J.,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Gopalan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H.N. et al</w:t>
      </w:r>
      <w:r>
        <w:rPr>
          <w:rFonts w:ascii="Times New Roman" w:hAnsi="Times New Roman" w:cs="Times New Roman"/>
          <w:sz w:val="24"/>
          <w:lang w:val="en-US"/>
        </w:rPr>
        <w:t xml:space="preserve">. Environmental monitoring for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genotoxicity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 with plant systems. Results and recommendations // </w:t>
      </w:r>
      <w:proofErr w:type="spellStart"/>
      <w:r w:rsidRPr="00982AAA">
        <w:rPr>
          <w:rFonts w:ascii="Times New Roman" w:hAnsi="Times New Roman" w:cs="Times New Roman"/>
          <w:sz w:val="24"/>
          <w:lang w:val="en-US"/>
        </w:rPr>
        <w:t>Mutat</w:t>
      </w:r>
      <w:proofErr w:type="spellEnd"/>
      <w:r w:rsidRPr="00982AAA">
        <w:rPr>
          <w:rFonts w:ascii="Times New Roman" w:hAnsi="Times New Roman" w:cs="Times New Roman"/>
          <w:sz w:val="24"/>
          <w:lang w:val="en-US"/>
        </w:rPr>
        <w:t xml:space="preserve">. Res. 310 -1994. </w:t>
      </w:r>
      <w:r w:rsidRPr="00982AAA">
        <w:rPr>
          <w:rFonts w:ascii="Times New Roman" w:hAnsi="Times New Roman" w:cs="Times New Roman"/>
          <w:sz w:val="24"/>
        </w:rPr>
        <w:t>P. 257-263.</w:t>
      </w:r>
    </w:p>
    <w:p w:rsidR="00FF0771" w:rsidRPr="00FF0771" w:rsidRDefault="00FF0771" w:rsidP="00FF0771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51C41" w:rsidRDefault="00551C41" w:rsidP="00B50B2D">
      <w:pPr>
        <w:jc w:val="both"/>
        <w:rPr>
          <w:rFonts w:ascii="Times New Roman" w:hAnsi="Times New Roman" w:cs="Times New Roman"/>
          <w:sz w:val="24"/>
        </w:rPr>
      </w:pPr>
    </w:p>
    <w:p w:rsidR="00551C41" w:rsidRPr="00FF0771" w:rsidRDefault="00551C41" w:rsidP="00551C41">
      <w:pPr>
        <w:jc w:val="right"/>
        <w:rPr>
          <w:rFonts w:ascii="Times New Roman" w:hAnsi="Times New Roman" w:cs="Times New Roman"/>
          <w:sz w:val="24"/>
        </w:rPr>
      </w:pPr>
      <w:r w:rsidRPr="00FF0771">
        <w:rPr>
          <w:rFonts w:ascii="Times New Roman" w:hAnsi="Times New Roman" w:cs="Times New Roman"/>
          <w:sz w:val="24"/>
        </w:rPr>
        <w:t>Приложение 1</w:t>
      </w:r>
    </w:p>
    <w:p w:rsidR="00FF0771" w:rsidRPr="00FF0771" w:rsidRDefault="00FF0771" w:rsidP="00FF0771">
      <w:pPr>
        <w:jc w:val="center"/>
        <w:rPr>
          <w:rFonts w:ascii="Times New Roman" w:hAnsi="Times New Roman" w:cs="Times New Roman"/>
          <w:sz w:val="24"/>
        </w:rPr>
      </w:pPr>
      <w:r w:rsidRPr="00FF0771">
        <w:rPr>
          <w:rFonts w:ascii="Times New Roman" w:hAnsi="Times New Roman" w:cs="Times New Roman"/>
          <w:sz w:val="24"/>
        </w:rPr>
        <w:t>Клетки корневой меристемы одуванчика лекарственного (</w:t>
      </w:r>
      <w:r w:rsidRPr="00FF0771">
        <w:rPr>
          <w:rFonts w:ascii="Times New Roman" w:hAnsi="Times New Roman" w:cs="Times New Roman"/>
          <w:i/>
          <w:sz w:val="24"/>
        </w:rPr>
        <w:t xml:space="preserve">T. </w:t>
      </w:r>
      <w:proofErr w:type="spellStart"/>
      <w:r w:rsidRPr="00FF0771">
        <w:rPr>
          <w:rFonts w:ascii="Times New Roman" w:hAnsi="Times New Roman" w:cs="Times New Roman"/>
          <w:i/>
          <w:sz w:val="24"/>
        </w:rPr>
        <w:t>officinale</w:t>
      </w:r>
      <w:proofErr w:type="spellEnd"/>
      <w:r w:rsidRPr="00FF0771">
        <w:rPr>
          <w:rFonts w:ascii="Times New Roman" w:hAnsi="Times New Roman" w:cs="Times New Roman"/>
          <w:sz w:val="24"/>
        </w:rPr>
        <w:t xml:space="preserve">). Окрашивание </w:t>
      </w:r>
      <w:proofErr w:type="spellStart"/>
      <w:r w:rsidRPr="00FF0771">
        <w:rPr>
          <w:rFonts w:ascii="Times New Roman" w:hAnsi="Times New Roman" w:cs="Times New Roman"/>
          <w:sz w:val="24"/>
        </w:rPr>
        <w:t>ацетокармином</w:t>
      </w:r>
      <w:proofErr w:type="spellEnd"/>
      <w:r w:rsidRPr="00FF0771">
        <w:rPr>
          <w:rFonts w:ascii="Times New Roman" w:hAnsi="Times New Roman" w:cs="Times New Roman"/>
          <w:sz w:val="24"/>
        </w:rPr>
        <w:t xml:space="preserve"> (1а и 1д), окрашивание </w:t>
      </w:r>
      <w:proofErr w:type="spellStart"/>
      <w:r w:rsidRPr="00FF0771">
        <w:rPr>
          <w:rFonts w:ascii="Times New Roman" w:hAnsi="Times New Roman" w:cs="Times New Roman"/>
          <w:sz w:val="24"/>
        </w:rPr>
        <w:t>ацетоорсеином</w:t>
      </w:r>
      <w:proofErr w:type="spellEnd"/>
      <w:r w:rsidRPr="00FF0771">
        <w:rPr>
          <w:rFonts w:ascii="Times New Roman" w:hAnsi="Times New Roman" w:cs="Times New Roman"/>
          <w:sz w:val="24"/>
        </w:rPr>
        <w:t xml:space="preserve"> (1б-г, 1е-н)</w:t>
      </w:r>
    </w:p>
    <w:tbl>
      <w:tblPr>
        <w:tblStyle w:val="a6"/>
        <w:tblW w:w="9634" w:type="dxa"/>
        <w:jc w:val="center"/>
        <w:tblLook w:val="04A0" w:firstRow="1" w:lastRow="0" w:firstColumn="1" w:lastColumn="0" w:noHBand="0" w:noVBand="1"/>
      </w:tblPr>
      <w:tblGrid>
        <w:gridCol w:w="4815"/>
        <w:gridCol w:w="4819"/>
      </w:tblGrid>
      <w:tr w:rsidR="00551C41" w:rsidRPr="00FF0771" w:rsidTr="00FF0771">
        <w:trPr>
          <w:trHeight w:val="1654"/>
          <w:jc w:val="center"/>
        </w:trPr>
        <w:tc>
          <w:tcPr>
            <w:tcW w:w="4815" w:type="dxa"/>
            <w:vAlign w:val="center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01C82B" wp14:editId="2268D3C5">
                  <wp:extent cx="972820" cy="946125"/>
                  <wp:effectExtent l="0" t="0" r="0" b="6985"/>
                  <wp:docPr id="2" name="Рисунок 2" descr="F:\реутова фото\Snap-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реутова фото\Snap-1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42" r="49688" b="58380"/>
                          <a:stretch/>
                        </pic:blipFill>
                        <pic:spPr bwMode="auto">
                          <a:xfrm>
                            <a:off x="0" y="0"/>
                            <a:ext cx="1052749" cy="102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90DE3F" wp14:editId="12AADAC6">
                  <wp:extent cx="951727" cy="958524"/>
                  <wp:effectExtent l="0" t="0" r="1270" b="0"/>
                  <wp:docPr id="11" name="Рисунок 11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" t="677" r="75025" b="67512"/>
                          <a:stretch/>
                        </pic:blipFill>
                        <pic:spPr bwMode="auto">
                          <a:xfrm>
                            <a:off x="0" y="0"/>
                            <a:ext cx="992374" cy="999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228"/>
          <w:jc w:val="center"/>
        </w:trPr>
        <w:tc>
          <w:tcPr>
            <w:tcW w:w="4815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а - нормальная интерфаза</w:t>
            </w:r>
          </w:p>
        </w:tc>
        <w:tc>
          <w:tcPr>
            <w:tcW w:w="4819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б - нормальная профаза</w:t>
            </w:r>
          </w:p>
        </w:tc>
      </w:tr>
      <w:tr w:rsidR="00551C41" w:rsidRPr="00FF0771" w:rsidTr="00FF0771">
        <w:trPr>
          <w:trHeight w:val="1647"/>
          <w:jc w:val="center"/>
        </w:trPr>
        <w:tc>
          <w:tcPr>
            <w:tcW w:w="4815" w:type="dxa"/>
            <w:vAlign w:val="center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97A723" wp14:editId="37F3AEF3">
                  <wp:extent cx="975113" cy="925376"/>
                  <wp:effectExtent l="0" t="0" r="0" b="8255"/>
                  <wp:docPr id="12" name="Рисунок 12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65" t="3163" r="50735" b="68302"/>
                          <a:stretch/>
                        </pic:blipFill>
                        <pic:spPr bwMode="auto">
                          <a:xfrm>
                            <a:off x="0" y="0"/>
                            <a:ext cx="1016778" cy="96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8B73D3" wp14:editId="72E72D6E">
                  <wp:extent cx="936625" cy="936625"/>
                  <wp:effectExtent l="0" t="0" r="0" b="0"/>
                  <wp:docPr id="7" name="Рисунок 7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99" t="3045" r="25334" b="67062"/>
                          <a:stretch/>
                        </pic:blipFill>
                        <pic:spPr bwMode="auto">
                          <a:xfrm>
                            <a:off x="0" y="0"/>
                            <a:ext cx="941446" cy="94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233"/>
          <w:jc w:val="center"/>
        </w:trPr>
        <w:tc>
          <w:tcPr>
            <w:tcW w:w="4815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в - нормальная метафаза</w:t>
            </w:r>
          </w:p>
        </w:tc>
        <w:tc>
          <w:tcPr>
            <w:tcW w:w="4819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both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г - метафаза с потерянной хромосомой</w:t>
            </w:r>
          </w:p>
        </w:tc>
      </w:tr>
      <w:tr w:rsidR="00551C41" w:rsidRPr="00FF0771" w:rsidTr="00FF0771">
        <w:trPr>
          <w:trHeight w:val="1320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C6D59D" wp14:editId="4BFDBD3A">
                  <wp:extent cx="944880" cy="870661"/>
                  <wp:effectExtent l="0" t="0" r="7620" b="5715"/>
                  <wp:docPr id="4" name="Рисунок 4" descr="F:\реутова фото\Snap-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реутова фото\Snap-1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64" t="20293" r="29867" b="33252"/>
                          <a:stretch/>
                        </pic:blipFill>
                        <pic:spPr bwMode="auto">
                          <a:xfrm>
                            <a:off x="0" y="0"/>
                            <a:ext cx="1016589" cy="936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514810" wp14:editId="29468088">
                  <wp:extent cx="915616" cy="940435"/>
                  <wp:effectExtent l="0" t="0" r="0" b="0"/>
                  <wp:docPr id="8" name="Рисунок 8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duotone>
                              <a:prstClr val="black"/>
                              <a:schemeClr val="accent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66000"/>
                                    </a14:imgEffect>
                                    <a14:imgEffect>
                                      <a14:brightnessContrast bright="4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6" t="35628" r="75032" b="34123"/>
                          <a:stretch/>
                        </pic:blipFill>
                        <pic:spPr bwMode="auto">
                          <a:xfrm>
                            <a:off x="0" y="0"/>
                            <a:ext cx="963756" cy="989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350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д - нормальная анафаза</w:t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е - анафаза с фрагментами</w:t>
            </w:r>
          </w:p>
        </w:tc>
      </w:tr>
      <w:tr w:rsidR="00551C41" w:rsidRPr="00FF0771" w:rsidTr="00FF0771">
        <w:trPr>
          <w:trHeight w:val="1238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BD9868" wp14:editId="548C8DB2">
                  <wp:extent cx="962098" cy="914400"/>
                  <wp:effectExtent l="0" t="0" r="9525" b="0"/>
                  <wp:docPr id="13" name="Рисунок 13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55" t="35316" r="50136" b="34123"/>
                          <a:stretch/>
                        </pic:blipFill>
                        <pic:spPr bwMode="auto">
                          <a:xfrm>
                            <a:off x="0" y="0"/>
                            <a:ext cx="1006557" cy="95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24BD2F" wp14:editId="2F7A6D8C">
                  <wp:extent cx="919672" cy="954802"/>
                  <wp:effectExtent l="0" t="0" r="0" b="0"/>
                  <wp:docPr id="14" name="Рисунок 14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793" t="36253" r="25331" b="34123"/>
                          <a:stretch/>
                        </pic:blipFill>
                        <pic:spPr bwMode="auto">
                          <a:xfrm>
                            <a:off x="0" y="0"/>
                            <a:ext cx="952915" cy="98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324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ж – анафаза с отставшей хромосомой</w:t>
            </w:r>
          </w:p>
        </w:tc>
        <w:tc>
          <w:tcPr>
            <w:tcW w:w="4819" w:type="dxa"/>
          </w:tcPr>
          <w:p w:rsidR="00551C41" w:rsidRPr="00FF0771" w:rsidRDefault="00551C41" w:rsidP="00FF0771">
            <w:pPr>
              <w:suppressAutoHyphens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з – анафаза с одиночным «мостом»</w:t>
            </w:r>
          </w:p>
        </w:tc>
      </w:tr>
      <w:tr w:rsidR="00551C41" w:rsidRPr="00FF0771" w:rsidTr="00FF0771">
        <w:trPr>
          <w:trHeight w:val="1415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6C9538D" wp14:editId="74970AD5">
                  <wp:extent cx="923925" cy="956290"/>
                  <wp:effectExtent l="0" t="0" r="0" b="0"/>
                  <wp:docPr id="15" name="Рисунок 15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156" t="36007" r="1038" b="34123"/>
                          <a:stretch/>
                        </pic:blipFill>
                        <pic:spPr bwMode="auto">
                          <a:xfrm>
                            <a:off x="0" y="0"/>
                            <a:ext cx="947848" cy="98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77993" wp14:editId="254FE155">
                  <wp:extent cx="889000" cy="897813"/>
                  <wp:effectExtent l="0" t="0" r="6350" b="0"/>
                  <wp:docPr id="16" name="Рисунок 16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2" t="67500" r="75356" b="2651"/>
                          <a:stretch/>
                        </pic:blipFill>
                        <pic:spPr bwMode="auto">
                          <a:xfrm>
                            <a:off x="0" y="0"/>
                            <a:ext cx="924503" cy="933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397"/>
          <w:jc w:val="center"/>
        </w:trPr>
        <w:tc>
          <w:tcPr>
            <w:tcW w:w="4815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и – анафаза с двойным «мостом»</w:t>
            </w:r>
          </w:p>
        </w:tc>
        <w:tc>
          <w:tcPr>
            <w:tcW w:w="4819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к – анафаза с тройным мостом</w:t>
            </w:r>
          </w:p>
        </w:tc>
      </w:tr>
      <w:tr w:rsidR="00551C41" w:rsidRPr="00FF0771" w:rsidTr="00FF0771">
        <w:trPr>
          <w:trHeight w:val="58"/>
          <w:jc w:val="center"/>
        </w:trPr>
        <w:tc>
          <w:tcPr>
            <w:tcW w:w="4815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84470F" wp14:editId="61A6C15F">
                  <wp:extent cx="915035" cy="903071"/>
                  <wp:effectExtent l="0" t="0" r="0" b="0"/>
                  <wp:docPr id="17" name="Рисунок 17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01" t="67787" r="50366" b="2651"/>
                          <a:stretch/>
                        </pic:blipFill>
                        <pic:spPr bwMode="auto">
                          <a:xfrm>
                            <a:off x="0" y="0"/>
                            <a:ext cx="937207" cy="924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</w:tcPr>
          <w:p w:rsidR="00551C41" w:rsidRPr="00FF0771" w:rsidRDefault="00551C41" w:rsidP="00F47E0B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5538D2" wp14:editId="4171ABED">
                  <wp:extent cx="899795" cy="889837"/>
                  <wp:effectExtent l="0" t="0" r="0" b="5715"/>
                  <wp:docPr id="18" name="Рисунок 18" descr="D:\Нина\Статьи\Biosystems Diversity\сборка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Нина\Статьи\Biosystems Diversity\сборка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963" t="67916" r="25547" b="2651"/>
                          <a:stretch/>
                        </pic:blipFill>
                        <pic:spPr bwMode="auto">
                          <a:xfrm>
                            <a:off x="0" y="0"/>
                            <a:ext cx="928223" cy="91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C41" w:rsidRPr="00FF0771" w:rsidTr="00FF0771">
        <w:trPr>
          <w:trHeight w:val="383"/>
          <w:jc w:val="center"/>
        </w:trPr>
        <w:tc>
          <w:tcPr>
            <w:tcW w:w="4815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 xml:space="preserve">л – нормальная </w:t>
            </w:r>
            <w:bookmarkStart w:id="0" w:name="_GoBack"/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телофаза</w:t>
            </w:r>
            <w:bookmarkEnd w:id="0"/>
          </w:p>
        </w:tc>
        <w:tc>
          <w:tcPr>
            <w:tcW w:w="4819" w:type="dxa"/>
          </w:tcPr>
          <w:p w:rsidR="00551C41" w:rsidRPr="00FF0771" w:rsidRDefault="00551C41" w:rsidP="00FF0771">
            <w:pPr>
              <w:suppressAutoHyphens/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F0771">
              <w:rPr>
                <w:rFonts w:ascii="Times New Roman" w:hAnsi="Times New Roman" w:cs="Times New Roman"/>
                <w:sz w:val="24"/>
                <w:szCs w:val="24"/>
              </w:rPr>
              <w:t>н – телофаза с двойным мостом</w:t>
            </w:r>
          </w:p>
        </w:tc>
      </w:tr>
    </w:tbl>
    <w:p w:rsidR="00551C41" w:rsidRPr="000023DD" w:rsidRDefault="00551C41" w:rsidP="00551C41">
      <w:pPr>
        <w:jc w:val="right"/>
        <w:rPr>
          <w:rFonts w:ascii="Times New Roman" w:hAnsi="Times New Roman" w:cs="Times New Roman"/>
          <w:sz w:val="24"/>
        </w:rPr>
      </w:pPr>
    </w:p>
    <w:sectPr w:rsidR="00551C41" w:rsidRPr="000023DD" w:rsidSect="00FF0771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5147" w:rsidRDefault="00DE5147" w:rsidP="00FF0771">
      <w:pPr>
        <w:spacing w:after="0" w:line="240" w:lineRule="auto"/>
      </w:pPr>
      <w:r>
        <w:separator/>
      </w:r>
    </w:p>
  </w:endnote>
  <w:endnote w:type="continuationSeparator" w:id="0">
    <w:p w:rsidR="00DE5147" w:rsidRDefault="00DE5147" w:rsidP="00FF0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 w:cs="Times New Roman"/>
        <w:color w:val="000000" w:themeColor="text1"/>
        <w:sz w:val="24"/>
        <w:szCs w:val="24"/>
      </w:rPr>
      <w:id w:val="-927736203"/>
      <w:docPartObj>
        <w:docPartGallery w:val="Page Numbers (Bottom of Page)"/>
        <w:docPartUnique/>
      </w:docPartObj>
    </w:sdtPr>
    <w:sdtEndPr/>
    <w:sdtContent>
      <w:p w:rsidR="00FF0771" w:rsidRPr="00E06C57" w:rsidRDefault="00FF0771">
        <w:pPr>
          <w:pStyle w:val="a9"/>
          <w:jc w:val="center"/>
          <w:rPr>
            <w:rFonts w:ascii="Times New Roman" w:hAnsi="Times New Roman" w:cs="Times New Roman"/>
            <w:color w:val="000000" w:themeColor="text1"/>
            <w:sz w:val="24"/>
            <w:szCs w:val="24"/>
          </w:rPr>
        </w:pPr>
        <w:r w:rsidRPr="00E06C57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E06C57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>PAGE   \* MERGEFORMAT</w:instrText>
        </w:r>
        <w:r w:rsidRPr="00E06C57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2B3778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3</w:t>
        </w:r>
        <w:r w:rsidRPr="00E06C57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end"/>
        </w:r>
      </w:p>
    </w:sdtContent>
  </w:sdt>
  <w:p w:rsidR="00FF0771" w:rsidRDefault="00FF0771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5147" w:rsidRDefault="00DE5147" w:rsidP="00FF0771">
      <w:pPr>
        <w:spacing w:after="0" w:line="240" w:lineRule="auto"/>
      </w:pPr>
      <w:r>
        <w:separator/>
      </w:r>
    </w:p>
  </w:footnote>
  <w:footnote w:type="continuationSeparator" w:id="0">
    <w:p w:rsidR="00DE5147" w:rsidRDefault="00DE5147" w:rsidP="00FF07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7834B8"/>
    <w:multiLevelType w:val="hybridMultilevel"/>
    <w:tmpl w:val="885CD07C"/>
    <w:lvl w:ilvl="0" w:tplc="1736C7F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3D7690"/>
    <w:multiLevelType w:val="hybridMultilevel"/>
    <w:tmpl w:val="72EE72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8238BE"/>
    <w:multiLevelType w:val="hybridMultilevel"/>
    <w:tmpl w:val="1A86C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6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2CBF"/>
    <w:rsid w:val="000023DD"/>
    <w:rsid w:val="000B2761"/>
    <w:rsid w:val="000E4D01"/>
    <w:rsid w:val="0017699E"/>
    <w:rsid w:val="00266A34"/>
    <w:rsid w:val="002B3778"/>
    <w:rsid w:val="002C3482"/>
    <w:rsid w:val="00301D7D"/>
    <w:rsid w:val="00305055"/>
    <w:rsid w:val="00371CC6"/>
    <w:rsid w:val="00374BB7"/>
    <w:rsid w:val="003D59B8"/>
    <w:rsid w:val="003E18D5"/>
    <w:rsid w:val="004461B2"/>
    <w:rsid w:val="0047755A"/>
    <w:rsid w:val="00494CCA"/>
    <w:rsid w:val="004A65C3"/>
    <w:rsid w:val="004B63A3"/>
    <w:rsid w:val="00551C41"/>
    <w:rsid w:val="0056162C"/>
    <w:rsid w:val="00566BD7"/>
    <w:rsid w:val="005742D5"/>
    <w:rsid w:val="005B5976"/>
    <w:rsid w:val="005B7F13"/>
    <w:rsid w:val="005F7A83"/>
    <w:rsid w:val="00663717"/>
    <w:rsid w:val="00706B84"/>
    <w:rsid w:val="00796B5C"/>
    <w:rsid w:val="007D3C33"/>
    <w:rsid w:val="00842798"/>
    <w:rsid w:val="00842CBF"/>
    <w:rsid w:val="00863566"/>
    <w:rsid w:val="008879F8"/>
    <w:rsid w:val="00891145"/>
    <w:rsid w:val="008912B4"/>
    <w:rsid w:val="00954D73"/>
    <w:rsid w:val="00982AAA"/>
    <w:rsid w:val="009E0E8C"/>
    <w:rsid w:val="00A066F1"/>
    <w:rsid w:val="00A712D0"/>
    <w:rsid w:val="00A915B9"/>
    <w:rsid w:val="00AB31E6"/>
    <w:rsid w:val="00B50B2D"/>
    <w:rsid w:val="00B87F96"/>
    <w:rsid w:val="00B94AC8"/>
    <w:rsid w:val="00BA04BC"/>
    <w:rsid w:val="00BB174C"/>
    <w:rsid w:val="00C9117D"/>
    <w:rsid w:val="00CC07F4"/>
    <w:rsid w:val="00CF084C"/>
    <w:rsid w:val="00D6163F"/>
    <w:rsid w:val="00DE5147"/>
    <w:rsid w:val="00E06C57"/>
    <w:rsid w:val="00EC6E02"/>
    <w:rsid w:val="00EF59C0"/>
    <w:rsid w:val="00F0470C"/>
    <w:rsid w:val="00F52329"/>
    <w:rsid w:val="00FE32EC"/>
    <w:rsid w:val="00FF0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11C2DC4"/>
  <w15:chartTrackingRefBased/>
  <w15:docId w15:val="{E7144EF4-9F2B-4F31-B12C-5DAE3BE1D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75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66F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796B5C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796B5C"/>
    <w:rPr>
      <w:color w:val="954F72" w:themeColor="followedHyperlink"/>
      <w:u w:val="single"/>
    </w:rPr>
  </w:style>
  <w:style w:type="table" w:styleId="a6">
    <w:name w:val="Table Grid"/>
    <w:basedOn w:val="a1"/>
    <w:uiPriority w:val="39"/>
    <w:rsid w:val="00A915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ljs-string">
    <w:name w:val="hljs-string"/>
    <w:basedOn w:val="a0"/>
    <w:rsid w:val="00F0470C"/>
  </w:style>
  <w:style w:type="character" w:customStyle="1" w:styleId="hljs-number">
    <w:name w:val="hljs-number"/>
    <w:basedOn w:val="a0"/>
    <w:rsid w:val="00F0470C"/>
  </w:style>
  <w:style w:type="paragraph" w:styleId="a7">
    <w:name w:val="header"/>
    <w:basedOn w:val="a"/>
    <w:link w:val="a8"/>
    <w:uiPriority w:val="99"/>
    <w:unhideWhenUsed/>
    <w:rsid w:val="00FF0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0771"/>
  </w:style>
  <w:style w:type="paragraph" w:styleId="a9">
    <w:name w:val="footer"/>
    <w:basedOn w:val="a"/>
    <w:link w:val="aa"/>
    <w:uiPriority w:val="99"/>
    <w:unhideWhenUsed/>
    <w:rsid w:val="00FF07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07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37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141811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1724669400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9176623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4368320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79802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004664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70760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589314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295378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618364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  <w:divsChild>
                                                <w:div w:id="12979480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D9D9E3"/>
                                                    <w:left w:val="single" w:sz="2" w:space="0" w:color="D9D9E3"/>
                                                    <w:bottom w:val="single" w:sz="2" w:space="0" w:color="D9D9E3"/>
                                                    <w:right w:val="single" w:sz="2" w:space="0" w:color="D9D9E3"/>
                                                  </w:divBdr>
                                                  <w:divsChild>
                                                    <w:div w:id="14203731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D9D9E3"/>
                                                        <w:left w:val="single" w:sz="2" w:space="0" w:color="D9D9E3"/>
                                                        <w:bottom w:val="single" w:sz="2" w:space="0" w:color="D9D9E3"/>
                                                        <w:right w:val="single" w:sz="2" w:space="0" w:color="D9D9E3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06806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www.researchgate.net/deref/http%3A%2F%2Fdx.doi.org%2F10.1016%2Fj.mrrev.2004.09.003?_sg%5B0%5D=v3kd-1yp6sDEQc93iQsW3xs1kzK-raYGwiWmr5uZs7F9lauHz3QD0Jvoxiiyrchypw2vKK05TxPBwxdJBY5L4ctM0A.SU2o9I5sydPx63tPXspvHa9pV3VE_whgu3zNF8XHLXXBJNut3Qy_KOWhV8Rc0sDKKV1-m7-lYi3-gSsGgfLDhw" TargetMode="External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doi.org/10.1016/j.mrgentox.2018.06.002" TargetMode="External"/><Relationship Id="rId25" Type="http://schemas.microsoft.com/office/2007/relationships/hdphoto" Target="media/hdphoto1.wdp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doi.org/10.17816/ecogen4122-27" TargetMode="External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F16B2B-D73C-478F-AE58-0D7C1127D9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785</TotalTime>
  <Pages>12</Pages>
  <Words>2638</Words>
  <Characters>15042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12</cp:revision>
  <dcterms:created xsi:type="dcterms:W3CDTF">2023-11-15T12:08:00Z</dcterms:created>
  <dcterms:modified xsi:type="dcterms:W3CDTF">2023-11-22T19:21:00Z</dcterms:modified>
</cp:coreProperties>
</file>