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EA" w:rsidRDefault="00C503EA" w:rsidP="00C503EA">
      <w:pPr>
        <w:pStyle w:val="52"/>
        <w:tabs>
          <w:tab w:val="left" w:pos="1097"/>
        </w:tabs>
        <w:spacing w:line="240" w:lineRule="auto"/>
        <w:jc w:val="center"/>
        <w:rPr>
          <w:rFonts w:cs="Times New Roman"/>
          <w:i w:val="0"/>
          <w:color w:val="000000"/>
          <w:sz w:val="28"/>
          <w:szCs w:val="28"/>
          <w:lang w:bidi="ru-RU"/>
        </w:rPr>
      </w:pPr>
      <w:r w:rsidRPr="00FC1B25">
        <w:rPr>
          <w:rFonts w:cs="Times New Roman"/>
          <w:i w:val="0"/>
          <w:color w:val="000000"/>
          <w:sz w:val="28"/>
          <w:szCs w:val="28"/>
          <w:lang w:bidi="ru-RU"/>
        </w:rPr>
        <w:t xml:space="preserve">Государственное </w:t>
      </w:r>
      <w:r>
        <w:rPr>
          <w:rFonts w:cs="Times New Roman"/>
          <w:i w:val="0"/>
          <w:color w:val="000000"/>
          <w:sz w:val="28"/>
          <w:szCs w:val="28"/>
          <w:lang w:bidi="ru-RU"/>
        </w:rPr>
        <w:t>областное</w:t>
      </w:r>
      <w:r w:rsidRPr="00FC1B25">
        <w:rPr>
          <w:rFonts w:cs="Times New Roman"/>
          <w:i w:val="0"/>
          <w:color w:val="000000"/>
          <w:sz w:val="28"/>
          <w:szCs w:val="28"/>
          <w:lang w:bidi="ru-RU"/>
        </w:rPr>
        <w:t xml:space="preserve"> автономное учреждение </w:t>
      </w:r>
    </w:p>
    <w:p w:rsidR="00C503EA" w:rsidRDefault="00C503EA" w:rsidP="00C503EA">
      <w:pPr>
        <w:pStyle w:val="52"/>
        <w:tabs>
          <w:tab w:val="left" w:pos="1097"/>
        </w:tabs>
        <w:spacing w:line="240" w:lineRule="auto"/>
        <w:jc w:val="center"/>
        <w:rPr>
          <w:rFonts w:cs="Times New Roman"/>
          <w:i w:val="0"/>
          <w:color w:val="000000"/>
          <w:sz w:val="28"/>
          <w:szCs w:val="28"/>
          <w:lang w:bidi="ru-RU"/>
        </w:rPr>
      </w:pPr>
      <w:r w:rsidRPr="00FC1B25">
        <w:rPr>
          <w:rFonts w:cs="Times New Roman"/>
          <w:i w:val="0"/>
          <w:color w:val="000000"/>
          <w:sz w:val="28"/>
          <w:szCs w:val="28"/>
          <w:lang w:bidi="ru-RU"/>
        </w:rPr>
        <w:t xml:space="preserve">«Новгородский </w:t>
      </w:r>
      <w:proofErr w:type="spellStart"/>
      <w:r w:rsidRPr="00FC1B25">
        <w:rPr>
          <w:rFonts w:cs="Times New Roman"/>
          <w:i w:val="0"/>
          <w:color w:val="000000"/>
          <w:sz w:val="28"/>
          <w:szCs w:val="28"/>
          <w:lang w:bidi="ru-RU"/>
        </w:rPr>
        <w:t>Кванториум</w:t>
      </w:r>
      <w:proofErr w:type="spellEnd"/>
      <w:r w:rsidRPr="00FC1B25">
        <w:rPr>
          <w:rFonts w:cs="Times New Roman"/>
          <w:i w:val="0"/>
          <w:color w:val="000000"/>
          <w:sz w:val="28"/>
          <w:szCs w:val="28"/>
          <w:lang w:bidi="ru-RU"/>
        </w:rPr>
        <w:t>»</w:t>
      </w:r>
    </w:p>
    <w:p w:rsidR="00C503EA" w:rsidRPr="00FC1B25" w:rsidRDefault="00C503EA" w:rsidP="00C503EA">
      <w:pPr>
        <w:pStyle w:val="52"/>
        <w:tabs>
          <w:tab w:val="left" w:pos="1097"/>
        </w:tabs>
        <w:spacing w:line="240" w:lineRule="auto"/>
        <w:jc w:val="center"/>
        <w:rPr>
          <w:rFonts w:cs="Times New Roman"/>
          <w:i w:val="0"/>
          <w:color w:val="000000"/>
          <w:sz w:val="28"/>
          <w:szCs w:val="28"/>
          <w:lang w:bidi="ru-RU"/>
        </w:rPr>
      </w:pPr>
      <w:proofErr w:type="spellStart"/>
      <w:r w:rsidRPr="00FC1B25">
        <w:rPr>
          <w:rFonts w:cs="Times New Roman"/>
          <w:i w:val="0"/>
          <w:color w:val="000000"/>
          <w:sz w:val="28"/>
          <w:szCs w:val="28"/>
          <w:lang w:bidi="ru-RU"/>
        </w:rPr>
        <w:t>Биоквантум</w:t>
      </w:r>
      <w:proofErr w:type="spellEnd"/>
    </w:p>
    <w:p w:rsidR="00C503EA" w:rsidRPr="00FC1B25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i w:val="0"/>
          <w:color w:val="000000"/>
          <w:sz w:val="28"/>
          <w:szCs w:val="28"/>
          <w:lang w:bidi="ru-RU"/>
        </w:rPr>
      </w:pP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i w:val="0"/>
          <w:color w:val="000000"/>
          <w:sz w:val="28"/>
          <w:szCs w:val="28"/>
          <w:lang w:bidi="ru-RU"/>
        </w:rPr>
      </w:pP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i w:val="0"/>
          <w:color w:val="000000"/>
          <w:sz w:val="28"/>
          <w:szCs w:val="28"/>
          <w:lang w:bidi="ru-RU"/>
        </w:rPr>
      </w:pP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i w:val="0"/>
          <w:color w:val="000000"/>
          <w:sz w:val="28"/>
          <w:szCs w:val="28"/>
          <w:lang w:bidi="ru-RU"/>
        </w:rPr>
      </w:pP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i w:val="0"/>
          <w:color w:val="000000"/>
          <w:sz w:val="28"/>
          <w:szCs w:val="28"/>
          <w:lang w:bidi="ru-RU"/>
        </w:rPr>
      </w:pP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i w:val="0"/>
          <w:color w:val="000000"/>
          <w:sz w:val="28"/>
          <w:szCs w:val="28"/>
          <w:lang w:bidi="ru-RU"/>
        </w:rPr>
      </w:pP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i w:val="0"/>
          <w:color w:val="000000"/>
          <w:sz w:val="28"/>
          <w:szCs w:val="28"/>
          <w:lang w:bidi="ru-RU"/>
        </w:rPr>
      </w:pP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i w:val="0"/>
          <w:color w:val="000000"/>
          <w:sz w:val="28"/>
          <w:szCs w:val="28"/>
          <w:lang w:bidi="ru-RU"/>
        </w:rPr>
      </w:pP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i w:val="0"/>
          <w:color w:val="000000"/>
          <w:sz w:val="28"/>
          <w:szCs w:val="28"/>
          <w:lang w:bidi="ru-RU"/>
        </w:rPr>
      </w:pP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i w:val="0"/>
          <w:color w:val="000000"/>
          <w:sz w:val="28"/>
          <w:szCs w:val="28"/>
          <w:lang w:bidi="ru-RU"/>
        </w:rPr>
      </w:pP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i w:val="0"/>
          <w:color w:val="000000"/>
          <w:sz w:val="28"/>
          <w:szCs w:val="28"/>
          <w:lang w:bidi="ru-RU"/>
        </w:rPr>
      </w:pP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i w:val="0"/>
          <w:color w:val="000000"/>
          <w:sz w:val="28"/>
          <w:szCs w:val="28"/>
          <w:lang w:bidi="ru-RU"/>
        </w:rPr>
      </w:pP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i w:val="0"/>
          <w:color w:val="000000"/>
          <w:sz w:val="28"/>
          <w:szCs w:val="28"/>
          <w:lang w:bidi="ru-RU"/>
        </w:rPr>
      </w:pP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i w:val="0"/>
          <w:color w:val="000000"/>
          <w:sz w:val="28"/>
          <w:szCs w:val="28"/>
          <w:lang w:bidi="ru-RU"/>
        </w:rPr>
      </w:pP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i w:val="0"/>
          <w:color w:val="000000"/>
          <w:sz w:val="28"/>
          <w:szCs w:val="28"/>
          <w:lang w:bidi="ru-RU"/>
        </w:rPr>
      </w:pPr>
    </w:p>
    <w:p w:rsidR="00C503EA" w:rsidRPr="0016188E" w:rsidRDefault="00C503EA" w:rsidP="00C503EA">
      <w:pPr>
        <w:pStyle w:val="52"/>
        <w:tabs>
          <w:tab w:val="left" w:pos="1097"/>
        </w:tabs>
        <w:spacing w:line="240" w:lineRule="auto"/>
        <w:jc w:val="center"/>
        <w:rPr>
          <w:rFonts w:cs="Times New Roman"/>
          <w:b/>
          <w:i w:val="0"/>
          <w:caps/>
          <w:color w:val="000000"/>
          <w:sz w:val="36"/>
          <w:szCs w:val="36"/>
          <w:lang w:bidi="ru-RU"/>
        </w:rPr>
      </w:pPr>
      <w:r>
        <w:rPr>
          <w:rFonts w:cs="Times New Roman"/>
          <w:b/>
          <w:i w:val="0"/>
          <w:caps/>
          <w:color w:val="000000"/>
          <w:sz w:val="36"/>
          <w:szCs w:val="36"/>
          <w:lang w:bidi="ru-RU"/>
        </w:rPr>
        <w:t xml:space="preserve">Биоразлагаемая </w:t>
      </w:r>
      <w:r w:rsidR="00522A23">
        <w:rPr>
          <w:rFonts w:cs="Times New Roman"/>
          <w:b/>
          <w:i w:val="0"/>
          <w:caps/>
          <w:color w:val="000000"/>
          <w:sz w:val="36"/>
          <w:szCs w:val="36"/>
          <w:lang w:bidi="ru-RU"/>
        </w:rPr>
        <w:t>Упаковка для конфет</w:t>
      </w:r>
    </w:p>
    <w:p w:rsidR="00C503EA" w:rsidRPr="0016188E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b/>
          <w:i w:val="0"/>
          <w:caps/>
          <w:color w:val="000000"/>
          <w:sz w:val="36"/>
          <w:szCs w:val="36"/>
          <w:lang w:bidi="ru-RU"/>
        </w:rPr>
      </w:pP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sz w:val="28"/>
          <w:szCs w:val="28"/>
        </w:rPr>
      </w:pP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sz w:val="28"/>
          <w:szCs w:val="28"/>
        </w:rPr>
      </w:pP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sz w:val="28"/>
          <w:szCs w:val="28"/>
        </w:rPr>
      </w:pP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sz w:val="28"/>
          <w:szCs w:val="28"/>
        </w:rPr>
      </w:pP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sz w:val="28"/>
          <w:szCs w:val="28"/>
        </w:rPr>
      </w:pP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sz w:val="28"/>
          <w:szCs w:val="28"/>
        </w:rPr>
      </w:pP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sz w:val="28"/>
          <w:szCs w:val="28"/>
        </w:rPr>
      </w:pP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sz w:val="28"/>
          <w:szCs w:val="28"/>
        </w:rPr>
      </w:pP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5670"/>
        <w:rPr>
          <w:rFonts w:cs="Times New Roman"/>
          <w:i w:val="0"/>
          <w:sz w:val="28"/>
          <w:szCs w:val="28"/>
        </w:rPr>
      </w:pPr>
      <w:r w:rsidRPr="00FC1B25">
        <w:rPr>
          <w:rFonts w:cs="Times New Roman"/>
          <w:i w:val="0"/>
          <w:sz w:val="28"/>
          <w:szCs w:val="28"/>
        </w:rPr>
        <w:t>Выполнил</w:t>
      </w:r>
      <w:r>
        <w:rPr>
          <w:rFonts w:cs="Times New Roman"/>
          <w:i w:val="0"/>
          <w:sz w:val="28"/>
          <w:szCs w:val="28"/>
        </w:rPr>
        <w:t>и</w:t>
      </w:r>
      <w:r w:rsidRPr="00FC1B25">
        <w:rPr>
          <w:rFonts w:cs="Times New Roman"/>
          <w:i w:val="0"/>
          <w:sz w:val="28"/>
          <w:szCs w:val="28"/>
        </w:rPr>
        <w:t xml:space="preserve">: </w:t>
      </w:r>
      <w:r>
        <w:rPr>
          <w:rFonts w:cs="Times New Roman"/>
          <w:i w:val="0"/>
          <w:sz w:val="28"/>
          <w:szCs w:val="28"/>
        </w:rPr>
        <w:t xml:space="preserve">Карасев </w:t>
      </w:r>
    </w:p>
    <w:p w:rsidR="00C503EA" w:rsidRPr="00FC1B25" w:rsidRDefault="00C503EA" w:rsidP="00C503EA">
      <w:pPr>
        <w:pStyle w:val="52"/>
        <w:tabs>
          <w:tab w:val="left" w:pos="1097"/>
        </w:tabs>
        <w:spacing w:line="240" w:lineRule="auto"/>
        <w:ind w:firstLine="5670"/>
        <w:rPr>
          <w:rFonts w:cs="Times New Roman"/>
          <w:i w:val="0"/>
          <w:color w:val="000000"/>
          <w:sz w:val="28"/>
          <w:szCs w:val="28"/>
          <w:lang w:bidi="ru-RU"/>
        </w:rPr>
      </w:pPr>
      <w:r>
        <w:rPr>
          <w:rFonts w:cs="Times New Roman"/>
          <w:i w:val="0"/>
          <w:sz w:val="28"/>
          <w:szCs w:val="28"/>
        </w:rPr>
        <w:t xml:space="preserve">Александр, Сухарева Ксения </w:t>
      </w: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5670"/>
        <w:rPr>
          <w:rFonts w:cs="Times New Roman"/>
          <w:i w:val="0"/>
          <w:color w:val="000000"/>
          <w:sz w:val="28"/>
          <w:szCs w:val="28"/>
          <w:lang w:bidi="ru-RU"/>
        </w:rPr>
      </w:pPr>
      <w:r w:rsidRPr="00FC1B25">
        <w:rPr>
          <w:rFonts w:cs="Times New Roman"/>
          <w:i w:val="0"/>
          <w:color w:val="000000"/>
          <w:sz w:val="28"/>
          <w:szCs w:val="28"/>
          <w:lang w:bidi="ru-RU"/>
        </w:rPr>
        <w:t>Руководитель: Кузьмина И.А.,</w:t>
      </w:r>
    </w:p>
    <w:p w:rsidR="00C503EA" w:rsidRPr="00FC1B25" w:rsidRDefault="00C503EA" w:rsidP="00C503EA">
      <w:pPr>
        <w:pStyle w:val="52"/>
        <w:tabs>
          <w:tab w:val="left" w:pos="1097"/>
        </w:tabs>
        <w:spacing w:line="240" w:lineRule="auto"/>
        <w:ind w:firstLine="5670"/>
        <w:rPr>
          <w:rFonts w:cs="Times New Roman"/>
          <w:i w:val="0"/>
          <w:color w:val="000000"/>
          <w:sz w:val="28"/>
          <w:szCs w:val="28"/>
          <w:lang w:bidi="ru-RU"/>
        </w:rPr>
      </w:pPr>
      <w:r w:rsidRPr="00FC1B25">
        <w:rPr>
          <w:rFonts w:cs="Times New Roman"/>
          <w:i w:val="0"/>
          <w:color w:val="000000"/>
          <w:sz w:val="28"/>
          <w:szCs w:val="28"/>
          <w:lang w:bidi="ru-RU"/>
        </w:rPr>
        <w:t>педагог доп</w:t>
      </w:r>
      <w:proofErr w:type="gramStart"/>
      <w:r w:rsidRPr="00FC1B25">
        <w:rPr>
          <w:rFonts w:cs="Times New Roman"/>
          <w:i w:val="0"/>
          <w:color w:val="000000"/>
          <w:sz w:val="28"/>
          <w:szCs w:val="28"/>
          <w:lang w:bidi="ru-RU"/>
        </w:rPr>
        <w:t>.о</w:t>
      </w:r>
      <w:proofErr w:type="gramEnd"/>
      <w:r w:rsidRPr="00FC1B25">
        <w:rPr>
          <w:rFonts w:cs="Times New Roman"/>
          <w:i w:val="0"/>
          <w:color w:val="000000"/>
          <w:sz w:val="28"/>
          <w:szCs w:val="28"/>
          <w:lang w:bidi="ru-RU"/>
        </w:rPr>
        <w:t xml:space="preserve">бразования </w:t>
      </w: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i w:val="0"/>
          <w:color w:val="000000"/>
          <w:sz w:val="28"/>
          <w:szCs w:val="28"/>
          <w:lang w:bidi="ru-RU"/>
        </w:rPr>
      </w:pP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i w:val="0"/>
          <w:color w:val="000000"/>
          <w:sz w:val="28"/>
          <w:szCs w:val="28"/>
          <w:lang w:bidi="ru-RU"/>
        </w:rPr>
      </w:pP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i w:val="0"/>
          <w:color w:val="000000"/>
          <w:sz w:val="28"/>
          <w:szCs w:val="28"/>
          <w:lang w:bidi="ru-RU"/>
        </w:rPr>
      </w:pPr>
    </w:p>
    <w:p w:rsidR="00BB63B9" w:rsidRDefault="00BB63B9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i w:val="0"/>
          <w:color w:val="000000"/>
          <w:sz w:val="28"/>
          <w:szCs w:val="28"/>
          <w:lang w:bidi="ru-RU"/>
        </w:rPr>
      </w:pP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i w:val="0"/>
          <w:color w:val="000000"/>
          <w:sz w:val="28"/>
          <w:szCs w:val="28"/>
          <w:lang w:bidi="ru-RU"/>
        </w:rPr>
      </w:pP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i w:val="0"/>
          <w:color w:val="000000"/>
          <w:sz w:val="28"/>
          <w:szCs w:val="28"/>
          <w:lang w:bidi="ru-RU"/>
        </w:rPr>
      </w:pPr>
    </w:p>
    <w:p w:rsidR="00BB63B9" w:rsidRDefault="00BB63B9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i w:val="0"/>
          <w:color w:val="000000"/>
          <w:sz w:val="28"/>
          <w:szCs w:val="28"/>
          <w:lang w:bidi="ru-RU"/>
        </w:rPr>
      </w:pP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i w:val="0"/>
          <w:color w:val="000000"/>
          <w:sz w:val="28"/>
          <w:szCs w:val="28"/>
          <w:lang w:bidi="ru-RU"/>
        </w:rPr>
      </w:pP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i w:val="0"/>
          <w:color w:val="000000"/>
          <w:sz w:val="28"/>
          <w:szCs w:val="28"/>
          <w:lang w:bidi="ru-RU"/>
        </w:rPr>
      </w:pP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i w:val="0"/>
          <w:color w:val="000000"/>
          <w:sz w:val="28"/>
          <w:szCs w:val="28"/>
          <w:lang w:bidi="ru-RU"/>
        </w:rPr>
      </w:pPr>
    </w:p>
    <w:p w:rsidR="00C503EA" w:rsidRDefault="00C503EA" w:rsidP="00C503EA">
      <w:pPr>
        <w:pStyle w:val="52"/>
        <w:tabs>
          <w:tab w:val="left" w:pos="1097"/>
        </w:tabs>
        <w:spacing w:line="240" w:lineRule="auto"/>
        <w:ind w:firstLine="680"/>
        <w:rPr>
          <w:rFonts w:cs="Times New Roman"/>
          <w:i w:val="0"/>
          <w:color w:val="000000"/>
          <w:sz w:val="28"/>
          <w:szCs w:val="28"/>
          <w:lang w:bidi="ru-RU"/>
        </w:rPr>
      </w:pPr>
    </w:p>
    <w:p w:rsidR="00C503EA" w:rsidRPr="00FC1B25" w:rsidRDefault="00C503EA" w:rsidP="00C503EA">
      <w:pPr>
        <w:pStyle w:val="52"/>
        <w:tabs>
          <w:tab w:val="left" w:pos="1097"/>
        </w:tabs>
        <w:spacing w:line="240" w:lineRule="auto"/>
        <w:jc w:val="center"/>
        <w:rPr>
          <w:rFonts w:cs="Times New Roman"/>
          <w:i w:val="0"/>
          <w:color w:val="000000"/>
          <w:sz w:val="28"/>
          <w:szCs w:val="28"/>
          <w:lang w:bidi="ru-RU"/>
        </w:rPr>
      </w:pPr>
      <w:r w:rsidRPr="00FC1B25">
        <w:rPr>
          <w:rFonts w:cs="Times New Roman"/>
          <w:i w:val="0"/>
          <w:color w:val="000000"/>
          <w:sz w:val="28"/>
          <w:szCs w:val="28"/>
          <w:lang w:bidi="ru-RU"/>
        </w:rPr>
        <w:t>г. Великий Новгород</w:t>
      </w:r>
    </w:p>
    <w:p w:rsidR="005979D5" w:rsidRPr="005979D5" w:rsidRDefault="005979D5" w:rsidP="005979D5">
      <w:pPr>
        <w:pStyle w:val="52"/>
        <w:tabs>
          <w:tab w:val="left" w:pos="1097"/>
        </w:tabs>
        <w:spacing w:line="240" w:lineRule="auto"/>
        <w:rPr>
          <w:rFonts w:cs="Times New Roman"/>
          <w:i w:val="0"/>
          <w:color w:val="000000"/>
          <w:sz w:val="28"/>
          <w:szCs w:val="28"/>
          <w:lang w:bidi="ru-RU"/>
        </w:rPr>
      </w:pP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654231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5463A" w:rsidRPr="001D7B87" w:rsidRDefault="0025463A">
          <w:pPr>
            <w:pStyle w:val="ac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1D7B87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:rsidR="001D7B87" w:rsidRPr="001D7B87" w:rsidRDefault="00B34E83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r w:rsidRPr="00B34E83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25463A" w:rsidRPr="001D7B87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B34E83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19433545" w:history="1">
            <w:r w:rsidR="001D7B87" w:rsidRPr="001D7B87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>Введение</w:t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_Toc119433545 \h </w:instrTex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22A2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7B87" w:rsidRPr="001D7B87" w:rsidRDefault="00B34E83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9433546" w:history="1">
            <w:r w:rsidR="001D7B87" w:rsidRPr="001D7B87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>Глава 1</w:t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_Toc119433546 \h </w:instrTex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22A2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7B87" w:rsidRPr="001D7B87" w:rsidRDefault="00B34E83">
          <w:pPr>
            <w:pStyle w:val="3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9433547" w:history="1">
            <w:r w:rsidR="001D7B87" w:rsidRPr="001D7B87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>1. Пластиковое загрязнение</w:t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_Toc119433547 \h </w:instrTex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22A2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7B87" w:rsidRPr="001D7B87" w:rsidRDefault="00B34E83">
          <w:pPr>
            <w:pStyle w:val="3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9433548" w:history="1">
            <w:r w:rsidR="001D7B87" w:rsidRPr="001D7B87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>1.2. Как избежать пластикового загрязнения</w:t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_Toc119433548 \h </w:instrTex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22A2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7B87" w:rsidRPr="001D7B87" w:rsidRDefault="00B34E83">
          <w:pPr>
            <w:pStyle w:val="3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9433549" w:history="1">
            <w:r w:rsidR="001D7B87" w:rsidRPr="001D7B87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>1.2.1. Сортировка мусора</w:t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_Toc119433549 \h </w:instrTex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22A2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7B87" w:rsidRPr="001D7B87" w:rsidRDefault="00B34E83">
          <w:pPr>
            <w:pStyle w:val="3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9433550" w:history="1">
            <w:r w:rsidR="001D7B87" w:rsidRPr="001D7B87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>1.2.2. Повторное использование</w:t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_Toc119433550 \h </w:instrTex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22A2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7B87" w:rsidRPr="001D7B87" w:rsidRDefault="00B34E83">
          <w:pPr>
            <w:pStyle w:val="3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9433551" w:history="1">
            <w:r w:rsidR="001D7B87" w:rsidRPr="001D7B87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>1.2.3. Реализация РОП</w:t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_Toc119433551 \h </w:instrTex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22A2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7B87" w:rsidRPr="001D7B87" w:rsidRDefault="00B34E83">
          <w:pPr>
            <w:pStyle w:val="3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9433552" w:history="1">
            <w:r w:rsidR="001D7B87" w:rsidRPr="001D7B87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>1.2.4. Создание альтернативной продукции</w:t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_Toc119433552 \h </w:instrTex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22A2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7B87" w:rsidRPr="001D7B87" w:rsidRDefault="00B34E83">
          <w:pPr>
            <w:pStyle w:val="3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9433553" w:history="1">
            <w:r w:rsidR="001D7B87" w:rsidRPr="001D7B87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>1.3. Альтернатива пластику</w:t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_Toc119433553 \h </w:instrTex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22A2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7B87" w:rsidRPr="001D7B87" w:rsidRDefault="00B34E83">
          <w:pPr>
            <w:pStyle w:val="3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9433554" w:history="1">
            <w:r w:rsidR="001D7B87" w:rsidRPr="001D7B87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>1.3.1. Оксоразлагаемые полимеры.</w:t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_Toc119433554 \h </w:instrTex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22A2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7B87" w:rsidRPr="001D7B87" w:rsidRDefault="00B34E83">
          <w:pPr>
            <w:pStyle w:val="3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9433555" w:history="1">
            <w:r w:rsidR="001D7B87" w:rsidRPr="001D7B87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>1.3.2. Биоразлагаемые полимеры.</w:t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_Toc119433555 \h </w:instrTex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22A2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7B87" w:rsidRPr="001D7B87" w:rsidRDefault="00B34E83">
          <w:pPr>
            <w:pStyle w:val="3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9433556" w:history="1">
            <w:r w:rsidR="001D7B87" w:rsidRPr="001D7B87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>1.3.3. Продукция из переработанной бумаги.</w:t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_Toc119433556 \h </w:instrTex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22A2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7B87" w:rsidRPr="001D7B87" w:rsidRDefault="00B34E83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9433557" w:history="1">
            <w:r w:rsidR="001D7B87" w:rsidRPr="001D7B87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>Глава 2</w:t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_Toc119433557 \h </w:instrTex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22A2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7B87" w:rsidRPr="001D7B87" w:rsidRDefault="00B34E83">
          <w:pPr>
            <w:pStyle w:val="3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9433558" w:history="1">
            <w:r w:rsidR="001D7B87" w:rsidRPr="001D7B87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>2.1. Выбор ингредиентов для изготовления плёнок</w:t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_Toc119433558 \h </w:instrTex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22A2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7B87" w:rsidRPr="001D7B87" w:rsidRDefault="00B34E83">
          <w:pPr>
            <w:pStyle w:val="3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9433559" w:history="1">
            <w:r w:rsidR="001D7B87" w:rsidRPr="001D7B87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>2.2. Изготовление прототипа</w:t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_Toc119433559 \h </w:instrTex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22A2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7B87" w:rsidRPr="001D7B87" w:rsidRDefault="00B34E83">
          <w:pPr>
            <w:pStyle w:val="3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9433560" w:history="1">
            <w:r w:rsidR="001D7B87" w:rsidRPr="001D7B87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>2.3. Расчёт себестоимости плёнки</w:t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_Toc119433560 \h </w:instrTex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22A2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7B87" w:rsidRPr="001D7B87" w:rsidRDefault="00B34E83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9433561" w:history="1">
            <w:r w:rsidR="001D7B87" w:rsidRPr="001D7B87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>Заключение</w:t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_Toc119433561 \h </w:instrTex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22A23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7B87" w:rsidRPr="001D7B87" w:rsidRDefault="00B34E83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9433562" w:history="1">
            <w:r w:rsidR="001D7B87" w:rsidRPr="001D7B87">
              <w:rPr>
                <w:rStyle w:val="a3"/>
                <w:rFonts w:ascii="Times New Roman" w:hAnsi="Times New Roman"/>
                <w:noProof/>
                <w:color w:val="auto"/>
                <w:sz w:val="28"/>
                <w:szCs w:val="28"/>
              </w:rPr>
              <w:t>Список литературы</w:t>
            </w:r>
            <w:r w:rsidR="001D7B87" w:rsidRPr="001D7B8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03368">
              <w:rPr>
                <w:rFonts w:ascii="Times New Roman" w:hAnsi="Times New Roman"/>
                <w:noProof/>
                <w:webHidden/>
                <w:sz w:val="28"/>
                <w:szCs w:val="28"/>
                <w:lang w:val="en-US"/>
              </w:rPr>
              <w:t>10</w:t>
            </w:r>
          </w:hyperlink>
        </w:p>
        <w:p w:rsidR="0025463A" w:rsidRPr="001D7B87" w:rsidRDefault="00B34E83">
          <w:pPr>
            <w:rPr>
              <w:rFonts w:ascii="Times New Roman" w:hAnsi="Times New Roman" w:cs="Times New Roman"/>
              <w:sz w:val="28"/>
              <w:szCs w:val="28"/>
            </w:rPr>
          </w:pPr>
          <w:r w:rsidRPr="001D7B87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C503EA" w:rsidRPr="001D7B87" w:rsidRDefault="00FB386B" w:rsidP="00D07A23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bidi="ru-RU"/>
        </w:rPr>
      </w:pPr>
      <w:r w:rsidRPr="001D7B87">
        <w:rPr>
          <w:rFonts w:ascii="Times New Roman" w:hAnsi="Times New Roman" w:cs="Times New Roman"/>
          <w:i/>
          <w:sz w:val="28"/>
          <w:szCs w:val="28"/>
          <w:lang w:bidi="ru-RU"/>
        </w:rPr>
        <w:br w:type="page"/>
      </w:r>
    </w:p>
    <w:p w:rsidR="00C503EA" w:rsidRDefault="00C503EA" w:rsidP="00D07A23">
      <w:pPr>
        <w:pStyle w:val="1"/>
        <w:spacing w:before="20" w:after="20" w:line="240" w:lineRule="auto"/>
        <w:ind w:left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119433545"/>
      <w:r w:rsidRPr="00D7451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Введение</w:t>
      </w:r>
      <w:bookmarkEnd w:id="0"/>
    </w:p>
    <w:p w:rsidR="00D7451F" w:rsidRPr="00D7451F" w:rsidRDefault="00D7451F" w:rsidP="00D07A23">
      <w:pPr>
        <w:jc w:val="both"/>
      </w:pPr>
    </w:p>
    <w:p w:rsidR="002C2926" w:rsidRPr="00361AD0" w:rsidRDefault="007B68C7" w:rsidP="00D07A23">
      <w:pPr>
        <w:spacing w:before="20" w:after="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3EA">
        <w:rPr>
          <w:rFonts w:ascii="Times New Roman" w:hAnsi="Times New Roman" w:cs="Times New Roman"/>
          <w:sz w:val="28"/>
          <w:szCs w:val="28"/>
        </w:rPr>
        <w:t xml:space="preserve">Актуальность: </w:t>
      </w:r>
      <w:r w:rsidR="002C2926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Проблема утилизации отходов и дислокации их</w:t>
      </w:r>
      <w:r w:rsidR="002C2926">
        <w:rPr>
          <w:rFonts w:ascii="Times New Roman" w:eastAsia="Roboto" w:hAnsi="Times New Roman" w:cs="Times New Roman"/>
          <w:color w:val="000000"/>
          <w:sz w:val="28"/>
          <w:szCs w:val="28"/>
        </w:rPr>
        <w:t xml:space="preserve"> </w:t>
      </w:r>
      <w:r w:rsidR="002C2926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мест хранения — крайне насущная и актуальная</w:t>
      </w:r>
      <w:r w:rsidR="002C2926">
        <w:rPr>
          <w:rFonts w:ascii="Times New Roman" w:eastAsia="Roboto" w:hAnsi="Times New Roman" w:cs="Times New Roman"/>
          <w:color w:val="000000"/>
          <w:sz w:val="28"/>
          <w:szCs w:val="28"/>
        </w:rPr>
        <w:t xml:space="preserve"> </w:t>
      </w:r>
      <w:r w:rsidR="002C2926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проблема для России, которая в последние 10 лет</w:t>
      </w:r>
      <w:r w:rsidR="002C2926">
        <w:rPr>
          <w:rFonts w:ascii="Times New Roman" w:eastAsia="Roboto" w:hAnsi="Times New Roman" w:cs="Times New Roman"/>
          <w:color w:val="000000"/>
          <w:sz w:val="28"/>
          <w:szCs w:val="28"/>
        </w:rPr>
        <w:t xml:space="preserve"> </w:t>
      </w:r>
      <w:r w:rsidR="002C2926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обострилась до критического уровня из-за стремительного роста мусорных полигонов и отсутствии значимых прорывов в его утилизации, а</w:t>
      </w:r>
      <w:r w:rsidR="002C2926">
        <w:rPr>
          <w:rFonts w:ascii="Times New Roman" w:eastAsia="Roboto" w:hAnsi="Times New Roman" w:cs="Times New Roman"/>
          <w:color w:val="000000"/>
          <w:sz w:val="28"/>
          <w:szCs w:val="28"/>
        </w:rPr>
        <w:t xml:space="preserve"> </w:t>
      </w:r>
      <w:r w:rsidR="002C2926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также вследствие нарастающего недовольства</w:t>
      </w:r>
      <w:r w:rsidR="002C2926">
        <w:rPr>
          <w:rFonts w:ascii="Times New Roman" w:eastAsia="Roboto" w:hAnsi="Times New Roman" w:cs="Times New Roman"/>
          <w:color w:val="000000"/>
          <w:sz w:val="28"/>
          <w:szCs w:val="28"/>
        </w:rPr>
        <w:t xml:space="preserve"> </w:t>
      </w:r>
      <w:r w:rsidR="002C2926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среди населения, проживающего недалеко от</w:t>
      </w:r>
      <w:r w:rsidR="002C2926">
        <w:rPr>
          <w:rFonts w:ascii="Times New Roman" w:eastAsia="Roboto" w:hAnsi="Times New Roman" w:cs="Times New Roman"/>
          <w:color w:val="000000"/>
          <w:sz w:val="28"/>
          <w:szCs w:val="28"/>
        </w:rPr>
        <w:t xml:space="preserve"> </w:t>
      </w:r>
      <w:r w:rsidR="002C2926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свалок и просто неравнодушных граждан, участвующих в протестных акциях.</w:t>
      </w:r>
      <w:r w:rsidR="002C2926">
        <w:rPr>
          <w:rFonts w:ascii="Times New Roman" w:eastAsia="Roboto" w:hAnsi="Times New Roman" w:cs="Times New Roman"/>
          <w:color w:val="000000"/>
          <w:sz w:val="28"/>
          <w:szCs w:val="28"/>
        </w:rPr>
        <w:t xml:space="preserve"> </w:t>
      </w:r>
    </w:p>
    <w:p w:rsidR="00361AD0" w:rsidRDefault="002C2926" w:rsidP="00D07A23">
      <w:pPr>
        <w:spacing w:before="20" w:after="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3EA">
        <w:rPr>
          <w:rFonts w:ascii="Times New Roman" w:hAnsi="Times New Roman" w:cs="Times New Roman"/>
          <w:sz w:val="28"/>
          <w:szCs w:val="28"/>
        </w:rPr>
        <w:t>В 21 веке загрязнение пластиком достигло невероятных масштабов. Этот матер</w:t>
      </w:r>
      <w:r w:rsidR="00361AD0">
        <w:rPr>
          <w:rFonts w:ascii="Times New Roman" w:hAnsi="Times New Roman" w:cs="Times New Roman"/>
          <w:sz w:val="28"/>
          <w:szCs w:val="28"/>
        </w:rPr>
        <w:t>иал находится везде: на суше, в</w:t>
      </w:r>
      <w:r w:rsidRPr="00C503EA">
        <w:rPr>
          <w:rFonts w:ascii="Times New Roman" w:hAnsi="Times New Roman" w:cs="Times New Roman"/>
          <w:sz w:val="28"/>
          <w:szCs w:val="28"/>
        </w:rPr>
        <w:t xml:space="preserve"> море, в почве и даже ледниках. Он составляет около 80 процентов всего мусора в Мировом океане.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3EA">
        <w:rPr>
          <w:rFonts w:ascii="Times New Roman" w:hAnsi="Times New Roman" w:cs="Times New Roman"/>
          <w:sz w:val="28"/>
          <w:szCs w:val="28"/>
        </w:rPr>
        <w:t>Правительства в разных странах уже начали поднимать этот вопрос, однако полностью устранить загрязнение невозможно.</w:t>
      </w:r>
      <w:r>
        <w:rPr>
          <w:rFonts w:ascii="Times New Roman" w:hAnsi="Times New Roman" w:cs="Times New Roman"/>
          <w:sz w:val="28"/>
          <w:szCs w:val="28"/>
        </w:rPr>
        <w:t xml:space="preserve"> Одним из вариантов </w:t>
      </w:r>
      <w:r w:rsidR="00361AD0">
        <w:rPr>
          <w:rFonts w:ascii="Times New Roman" w:hAnsi="Times New Roman" w:cs="Times New Roman"/>
          <w:sz w:val="28"/>
          <w:szCs w:val="28"/>
        </w:rPr>
        <w:t xml:space="preserve">снижения уровня негативного влияния на окружающую среду может служить замена пластика. </w:t>
      </w:r>
    </w:p>
    <w:p w:rsidR="00361AD0" w:rsidRPr="00F4024A" w:rsidRDefault="00361AD0" w:rsidP="00D07A23">
      <w:pPr>
        <w:spacing w:before="20" w:after="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24A">
        <w:rPr>
          <w:rFonts w:ascii="Times New Roman" w:hAnsi="Times New Roman" w:cs="Times New Roman"/>
          <w:sz w:val="28"/>
          <w:szCs w:val="28"/>
        </w:rPr>
        <w:t xml:space="preserve">Пластик часто используется в упаковке для конфет из-за своей прочности, удобства и низкой стоимости производства. Однако его использование может привести к серьезным проблемам для окружающей среды. Пластик не разлагается в природе, что может привести к загрязнению водоемов, почвы и угрозе животным, питающимся пластиком. </w:t>
      </w:r>
    </w:p>
    <w:p w:rsidR="002C2926" w:rsidRPr="00C503EA" w:rsidRDefault="002C2926" w:rsidP="00D07A23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24A" w:rsidRDefault="007E6210" w:rsidP="00D07A23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3EA">
        <w:rPr>
          <w:rFonts w:ascii="Times New Roman" w:hAnsi="Times New Roman" w:cs="Times New Roman"/>
          <w:sz w:val="28"/>
          <w:szCs w:val="28"/>
        </w:rPr>
        <w:t xml:space="preserve">Цель: придумать </w:t>
      </w:r>
      <w:r w:rsidR="00F4024A">
        <w:rPr>
          <w:rFonts w:ascii="Times New Roman" w:hAnsi="Times New Roman" w:cs="Times New Roman"/>
          <w:sz w:val="28"/>
          <w:szCs w:val="28"/>
        </w:rPr>
        <w:t xml:space="preserve">экологическую </w:t>
      </w:r>
      <w:r w:rsidRPr="00C503EA">
        <w:rPr>
          <w:rFonts w:ascii="Times New Roman" w:hAnsi="Times New Roman" w:cs="Times New Roman"/>
          <w:sz w:val="28"/>
          <w:szCs w:val="28"/>
        </w:rPr>
        <w:t>альтернативу</w:t>
      </w:r>
      <w:r w:rsidR="00F4024A">
        <w:rPr>
          <w:rFonts w:ascii="Times New Roman" w:hAnsi="Times New Roman" w:cs="Times New Roman"/>
          <w:sz w:val="28"/>
          <w:szCs w:val="28"/>
        </w:rPr>
        <w:t xml:space="preserve"> </w:t>
      </w:r>
      <w:r w:rsidR="00765267" w:rsidRPr="00C503EA">
        <w:rPr>
          <w:rFonts w:ascii="Times New Roman" w:hAnsi="Times New Roman" w:cs="Times New Roman"/>
          <w:sz w:val="28"/>
          <w:szCs w:val="28"/>
        </w:rPr>
        <w:t>пластиковой или целлофановой упаковке</w:t>
      </w:r>
      <w:r w:rsidR="00765267">
        <w:rPr>
          <w:rFonts w:ascii="Times New Roman" w:hAnsi="Times New Roman" w:cs="Times New Roman"/>
          <w:sz w:val="28"/>
          <w:szCs w:val="28"/>
        </w:rPr>
        <w:t xml:space="preserve"> из-под конфет.</w:t>
      </w:r>
    </w:p>
    <w:p w:rsidR="00765267" w:rsidRDefault="00765267" w:rsidP="00D07A23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D93" w:rsidRPr="00C503EA" w:rsidRDefault="00311691" w:rsidP="00D07A23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3EA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311691" w:rsidRPr="00C503EA" w:rsidRDefault="00205296" w:rsidP="00D07A23">
      <w:pPr>
        <w:tabs>
          <w:tab w:val="center" w:pos="4677"/>
        </w:tabs>
        <w:spacing w:before="20" w:after="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3EA">
        <w:rPr>
          <w:rFonts w:ascii="Times New Roman" w:hAnsi="Times New Roman" w:cs="Times New Roman"/>
          <w:sz w:val="28"/>
          <w:szCs w:val="28"/>
        </w:rPr>
        <w:t>1</w:t>
      </w:r>
      <w:r w:rsidR="009F6236" w:rsidRPr="00C503EA">
        <w:rPr>
          <w:rFonts w:ascii="Times New Roman" w:hAnsi="Times New Roman" w:cs="Times New Roman"/>
          <w:sz w:val="28"/>
          <w:szCs w:val="28"/>
        </w:rPr>
        <w:t>. Р</w:t>
      </w:r>
      <w:r w:rsidR="00311691" w:rsidRPr="00C503EA">
        <w:rPr>
          <w:rFonts w:ascii="Times New Roman" w:hAnsi="Times New Roman" w:cs="Times New Roman"/>
          <w:sz w:val="28"/>
          <w:szCs w:val="28"/>
        </w:rPr>
        <w:t>ассмотреть аналоги упаковки;</w:t>
      </w:r>
    </w:p>
    <w:p w:rsidR="00311691" w:rsidRPr="00C503EA" w:rsidRDefault="00205296" w:rsidP="00D07A23">
      <w:pPr>
        <w:spacing w:before="20" w:after="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3EA">
        <w:rPr>
          <w:rFonts w:ascii="Times New Roman" w:hAnsi="Times New Roman" w:cs="Times New Roman"/>
          <w:sz w:val="28"/>
          <w:szCs w:val="28"/>
        </w:rPr>
        <w:t>2</w:t>
      </w:r>
      <w:r w:rsidR="00311691" w:rsidRPr="00C503EA">
        <w:rPr>
          <w:rFonts w:ascii="Times New Roman" w:hAnsi="Times New Roman" w:cs="Times New Roman"/>
          <w:sz w:val="28"/>
          <w:szCs w:val="28"/>
        </w:rPr>
        <w:t>. Подобрать собственный рецепт для изготовления упаковки;</w:t>
      </w:r>
    </w:p>
    <w:p w:rsidR="00311691" w:rsidRPr="00C503EA" w:rsidRDefault="00205296" w:rsidP="00D07A23">
      <w:pPr>
        <w:spacing w:before="20" w:after="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3EA">
        <w:rPr>
          <w:rFonts w:ascii="Times New Roman" w:hAnsi="Times New Roman" w:cs="Times New Roman"/>
          <w:sz w:val="28"/>
          <w:szCs w:val="28"/>
        </w:rPr>
        <w:t>3</w:t>
      </w:r>
      <w:r w:rsidR="00311691" w:rsidRPr="00C503EA">
        <w:rPr>
          <w:rFonts w:ascii="Times New Roman" w:hAnsi="Times New Roman" w:cs="Times New Roman"/>
          <w:sz w:val="28"/>
          <w:szCs w:val="28"/>
        </w:rPr>
        <w:t>. Приготовить упаковку по собственному рецепту;</w:t>
      </w:r>
    </w:p>
    <w:p w:rsidR="00311691" w:rsidRPr="00C503EA" w:rsidRDefault="00205296" w:rsidP="00D07A23">
      <w:pPr>
        <w:spacing w:before="20" w:after="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3EA">
        <w:rPr>
          <w:rFonts w:ascii="Times New Roman" w:hAnsi="Times New Roman" w:cs="Times New Roman"/>
          <w:sz w:val="28"/>
          <w:szCs w:val="28"/>
        </w:rPr>
        <w:t>4</w:t>
      </w:r>
      <w:r w:rsidR="00311691" w:rsidRPr="00C503EA">
        <w:rPr>
          <w:rFonts w:ascii="Times New Roman" w:hAnsi="Times New Roman" w:cs="Times New Roman"/>
          <w:sz w:val="28"/>
          <w:szCs w:val="28"/>
        </w:rPr>
        <w:t>. Предоставить и проанализировать результат.</w:t>
      </w:r>
    </w:p>
    <w:p w:rsidR="00E74D4E" w:rsidRDefault="00E74D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F21E3" w:rsidRPr="00D7451F" w:rsidRDefault="00FF21E3" w:rsidP="001D7B87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119433546"/>
      <w:r w:rsidRPr="00D7451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Глава 1</w:t>
      </w:r>
      <w:bookmarkEnd w:id="1"/>
      <w:r w:rsidR="00D7451F">
        <w:rPr>
          <w:rFonts w:ascii="Times New Roman" w:hAnsi="Times New Roman" w:cs="Times New Roman"/>
          <w:b/>
          <w:color w:val="auto"/>
          <w:sz w:val="28"/>
          <w:szCs w:val="28"/>
        </w:rPr>
        <w:t>. Теоретическая часть</w:t>
      </w:r>
    </w:p>
    <w:p w:rsidR="00FF21E3" w:rsidRPr="0025463A" w:rsidRDefault="00FF21E3" w:rsidP="00D7451F">
      <w:pPr>
        <w:pStyle w:val="3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19433547"/>
      <w:r w:rsidRPr="0025463A">
        <w:rPr>
          <w:rFonts w:ascii="Times New Roman" w:hAnsi="Times New Roman" w:cs="Times New Roman"/>
          <w:color w:val="auto"/>
          <w:sz w:val="28"/>
          <w:szCs w:val="28"/>
        </w:rPr>
        <w:t>1. Пластиковое загрязнение</w:t>
      </w:r>
      <w:bookmarkEnd w:id="2"/>
      <w:r w:rsidRPr="002546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D27A8" w:rsidRPr="00FF21E3" w:rsidRDefault="003D27A8" w:rsidP="00D7451F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E3">
        <w:rPr>
          <w:rFonts w:ascii="Times New Roman" w:hAnsi="Times New Roman" w:cs="Times New Roman"/>
          <w:sz w:val="28"/>
          <w:szCs w:val="28"/>
        </w:rPr>
        <w:t xml:space="preserve">Предмет самого глубокого беспокойства экологов — будущее планеты Земля. Разрушительная антропогенная деятельность разрушает структуру биосферы, и в результате возникают проблемы, получившие название экологические. </w:t>
      </w:r>
      <w:r w:rsidR="00C4305D" w:rsidRPr="00FF21E3">
        <w:rPr>
          <w:rFonts w:ascii="Times New Roman" w:hAnsi="Times New Roman" w:cs="Times New Roman"/>
          <w:sz w:val="28"/>
          <w:szCs w:val="28"/>
        </w:rPr>
        <w:t xml:space="preserve">Большое воздействие оказывает вырубка лесов и происходит быстрое опустынивание многих территорий. Люди используют не возобновляемые полезные ископаемые и сток рек. Все это мы можем контролировать и уменьшить, но полностью исключить невозможно. Однако, существует еще одна большая экологическая проблема, оказывающая влияние на биосферу – загрязнения. </w:t>
      </w:r>
    </w:p>
    <w:p w:rsidR="00C373DF" w:rsidRPr="00FF21E3" w:rsidRDefault="00F03ADD" w:rsidP="00D7451F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Загрязнение – это процесс отрицательного видоизменения окружающей среды – воздуха, воды, почвы – путем ее интоксикации веществами</w:t>
      </w:r>
      <w:r w:rsidR="003005DE" w:rsidRPr="00FF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которые угрожают жизни живых организмов. </w:t>
      </w:r>
      <w:r w:rsidR="00D77B46" w:rsidRPr="00FF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Оно</w:t>
      </w:r>
      <w:r w:rsidR="003005DE" w:rsidRPr="00FF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быть естественным (вызванное вулканическими извержениями, пылевыми бурями и др.), а также антропогенным, то есть вызванное деятельностью человека. </w:t>
      </w:r>
    </w:p>
    <w:p w:rsidR="002456EA" w:rsidRPr="00FF21E3" w:rsidRDefault="00993B55" w:rsidP="00D7451F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Загрязнение окружающий среды может привести к утрате</w:t>
      </w:r>
      <w:r w:rsidR="00C373DF" w:rsidRPr="00FF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местообитаний. Если наземные территории чаще все-таки страдают от разрушения экосистемы, то водные – от загрязнений. </w:t>
      </w:r>
      <w:r w:rsidRPr="00FF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Ухудшение состояния водоемов может привести </w:t>
      </w:r>
      <w:r w:rsidR="00DA0D64" w:rsidRPr="00FF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различным кишечным и инфекционным заболеваниям человека и</w:t>
      </w:r>
      <w:r w:rsidRPr="00FF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заболеванию</w:t>
      </w:r>
      <w:r w:rsidR="00DA0D64" w:rsidRPr="00FF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гибели животных, проживающих в них.</w:t>
      </w:r>
      <w:r w:rsidRPr="00FF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A0D64" w:rsidRPr="00FF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Помимо этого, загрязнение водоемов может привести к запутыванию живых организмов и поглощению опасных предметов. </w:t>
      </w:r>
      <w:r w:rsidR="003005DE" w:rsidRPr="00FF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21 веке остро стоит вопрос загрязн</w:t>
      </w:r>
      <w:r w:rsidR="00564DAB" w:rsidRPr="00FF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ения,</w:t>
      </w:r>
      <w:r w:rsidR="003005DE" w:rsidRPr="00FF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различные государственные и общественные организации пытаются его решить.</w:t>
      </w:r>
      <w:r w:rsidR="002456EA" w:rsidRPr="00FF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03ADD" w:rsidRDefault="002456EA" w:rsidP="00D7451F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 из распространённых видов загрязнения является пластиковое.</w:t>
      </w:r>
      <w:r w:rsidR="007366B7" w:rsidRPr="00FF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Пластиковое загрязнение — процесс накопления продуктов из пластмасс в окружающей среде, отрицательно сказывающийся на дикой природе, среде обитания диких животных и людей.</w:t>
      </w:r>
      <w:r w:rsidRPr="00FF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Причина в том, что определенная часть населения не заботится над выбросом мусора в специальные баки, а все отходы сваливаются на определенных мусорных полигонах в ожидании разложения. При этом среднее время разложения пластика от 300 до 700 лет, а обычных полиэтиленовых пакетов от 100 до 200 лет. За этот период выделяются вредные химические вещества и частицы </w:t>
      </w:r>
      <w:proofErr w:type="spellStart"/>
      <w:r w:rsidRPr="00FF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микропластика</w:t>
      </w:r>
      <w:proofErr w:type="spellEnd"/>
      <w:r w:rsidRPr="00FF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Последние содержатся в 90% обследуемых людей. И хотя </w:t>
      </w:r>
      <w:r w:rsidRPr="00FF21E3">
        <w:rPr>
          <w:rFonts w:ascii="Times New Roman" w:hAnsi="Times New Roman" w:cs="Times New Roman"/>
          <w:sz w:val="28"/>
          <w:szCs w:val="28"/>
        </w:rPr>
        <w:t xml:space="preserve">характер наносимых ими повреждений не установлен, могут образовываться накопление в легких, закупорка сосудов, </w:t>
      </w:r>
      <w:proofErr w:type="spellStart"/>
      <w:r w:rsidRPr="00FF21E3">
        <w:rPr>
          <w:rFonts w:ascii="Times New Roman" w:hAnsi="Times New Roman" w:cs="Times New Roman"/>
          <w:sz w:val="28"/>
          <w:szCs w:val="28"/>
        </w:rPr>
        <w:t>тромбообразование</w:t>
      </w:r>
      <w:proofErr w:type="spellEnd"/>
      <w:r w:rsidRPr="00FF21E3">
        <w:rPr>
          <w:rFonts w:ascii="Times New Roman" w:hAnsi="Times New Roman" w:cs="Times New Roman"/>
          <w:sz w:val="28"/>
          <w:szCs w:val="28"/>
        </w:rPr>
        <w:t xml:space="preserve"> и канцерогенный эффект.</w:t>
      </w:r>
    </w:p>
    <w:p w:rsidR="005979D5" w:rsidRPr="00FF21E3" w:rsidRDefault="005979D5" w:rsidP="00765267">
      <w:pPr>
        <w:spacing w:before="20" w:after="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7E67" w:rsidRPr="00765267" w:rsidRDefault="00FB386B" w:rsidP="00765267">
      <w:pPr>
        <w:pStyle w:val="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119433548"/>
      <w:r w:rsidRPr="00765267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211322" w:rsidRPr="0076526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765267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211322" w:rsidRPr="0076526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D7E67" w:rsidRPr="00765267">
        <w:rPr>
          <w:rFonts w:ascii="Times New Roman" w:hAnsi="Times New Roman" w:cs="Times New Roman"/>
          <w:b/>
          <w:color w:val="auto"/>
          <w:sz w:val="28"/>
          <w:szCs w:val="28"/>
        </w:rPr>
        <w:t>Как избежать пластикового загрязнения</w:t>
      </w:r>
      <w:bookmarkEnd w:id="3"/>
    </w:p>
    <w:p w:rsidR="00BD7E67" w:rsidRPr="0025463A" w:rsidRDefault="00FB386B" w:rsidP="00765267">
      <w:pPr>
        <w:pStyle w:val="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119433549"/>
      <w:r w:rsidRPr="0025463A">
        <w:rPr>
          <w:rFonts w:ascii="Times New Roman" w:hAnsi="Times New Roman" w:cs="Times New Roman"/>
          <w:color w:val="auto"/>
          <w:sz w:val="28"/>
          <w:szCs w:val="28"/>
        </w:rPr>
        <w:t>1.2</w:t>
      </w:r>
      <w:r w:rsidR="00211322" w:rsidRPr="0025463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25463A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211322" w:rsidRPr="002546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7E67" w:rsidRPr="0025463A">
        <w:rPr>
          <w:rFonts w:ascii="Times New Roman" w:hAnsi="Times New Roman" w:cs="Times New Roman"/>
          <w:color w:val="auto"/>
          <w:sz w:val="28"/>
          <w:szCs w:val="28"/>
        </w:rPr>
        <w:t>Сортировка мусора</w:t>
      </w:r>
      <w:bookmarkEnd w:id="4"/>
    </w:p>
    <w:p w:rsidR="005C2A81" w:rsidRPr="00FF21E3" w:rsidRDefault="005C2A81" w:rsidP="00D7451F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E3">
        <w:rPr>
          <w:rFonts w:ascii="Times New Roman" w:hAnsi="Times New Roman" w:cs="Times New Roman"/>
          <w:sz w:val="28"/>
          <w:szCs w:val="28"/>
        </w:rPr>
        <w:t>Первый</w:t>
      </w:r>
      <w:r w:rsidR="00A017AD" w:rsidRPr="00FF21E3">
        <w:rPr>
          <w:rFonts w:ascii="Times New Roman" w:hAnsi="Times New Roman" w:cs="Times New Roman"/>
          <w:sz w:val="28"/>
          <w:szCs w:val="28"/>
        </w:rPr>
        <w:t>,</w:t>
      </w:r>
      <w:r w:rsidRPr="00FF21E3">
        <w:rPr>
          <w:rFonts w:ascii="Times New Roman" w:hAnsi="Times New Roman" w:cs="Times New Roman"/>
          <w:sz w:val="28"/>
          <w:szCs w:val="28"/>
        </w:rPr>
        <w:t xml:space="preserve"> самый простой </w:t>
      </w:r>
      <w:r w:rsidR="00A017AD" w:rsidRPr="00FF21E3">
        <w:rPr>
          <w:rFonts w:ascii="Times New Roman" w:hAnsi="Times New Roman" w:cs="Times New Roman"/>
          <w:sz w:val="28"/>
          <w:szCs w:val="28"/>
        </w:rPr>
        <w:t xml:space="preserve">и общедоступный </w:t>
      </w:r>
      <w:r w:rsidRPr="00FF21E3">
        <w:rPr>
          <w:rFonts w:ascii="Times New Roman" w:hAnsi="Times New Roman" w:cs="Times New Roman"/>
          <w:sz w:val="28"/>
          <w:szCs w:val="28"/>
        </w:rPr>
        <w:t xml:space="preserve">способ – это </w:t>
      </w:r>
      <w:r w:rsidR="00A017AD" w:rsidRPr="00FF21E3">
        <w:rPr>
          <w:rFonts w:ascii="Times New Roman" w:hAnsi="Times New Roman" w:cs="Times New Roman"/>
          <w:sz w:val="28"/>
          <w:szCs w:val="28"/>
        </w:rPr>
        <w:t xml:space="preserve">сортировка мусора. Если население начнет раздельно выкидывать отходы, то удастся </w:t>
      </w:r>
      <w:r w:rsidR="00A017AD" w:rsidRPr="00FF21E3">
        <w:rPr>
          <w:rFonts w:ascii="Times New Roman" w:hAnsi="Times New Roman" w:cs="Times New Roman"/>
          <w:sz w:val="28"/>
          <w:szCs w:val="28"/>
        </w:rPr>
        <w:lastRenderedPageBreak/>
        <w:t xml:space="preserve">снизить количество пластика на мусорных полигонах и как следствие пластиковое загрязнение. Однако, есть существенные </w:t>
      </w:r>
      <w:r w:rsidR="00211322" w:rsidRPr="00FF21E3">
        <w:rPr>
          <w:rFonts w:ascii="Times New Roman" w:hAnsi="Times New Roman" w:cs="Times New Roman"/>
          <w:sz w:val="28"/>
          <w:szCs w:val="28"/>
        </w:rPr>
        <w:t>сложности</w:t>
      </w:r>
      <w:r w:rsidR="00A017AD" w:rsidRPr="00FF21E3">
        <w:rPr>
          <w:rFonts w:ascii="Times New Roman" w:hAnsi="Times New Roman" w:cs="Times New Roman"/>
          <w:sz w:val="28"/>
          <w:szCs w:val="28"/>
        </w:rPr>
        <w:t>. Во-первых, не каждый субъект может обеспечить финансирование для установки баков для раздельного мусора в нескольких местах территории. Во-</w:t>
      </w:r>
      <w:r w:rsidR="004A7C22" w:rsidRPr="00FF21E3">
        <w:rPr>
          <w:rFonts w:ascii="Times New Roman" w:hAnsi="Times New Roman" w:cs="Times New Roman"/>
          <w:sz w:val="28"/>
          <w:szCs w:val="28"/>
        </w:rPr>
        <w:t>вторых, необходимы специальные машины для перевозки различных типов отходов и оборудование для утилизации или повторного использования тары. И</w:t>
      </w:r>
      <w:r w:rsidR="00564DAB" w:rsidRPr="00FF21E3">
        <w:rPr>
          <w:rFonts w:ascii="Times New Roman" w:hAnsi="Times New Roman" w:cs="Times New Roman"/>
          <w:sz w:val="28"/>
          <w:szCs w:val="28"/>
        </w:rPr>
        <w:t>,</w:t>
      </w:r>
      <w:r w:rsidR="004A7C22" w:rsidRPr="00FF21E3">
        <w:rPr>
          <w:rFonts w:ascii="Times New Roman" w:hAnsi="Times New Roman" w:cs="Times New Roman"/>
          <w:sz w:val="28"/>
          <w:szCs w:val="28"/>
        </w:rPr>
        <w:t xml:space="preserve"> в-третьих, неготовность и неосведомленность населения к разделению мусора.</w:t>
      </w:r>
    </w:p>
    <w:p w:rsidR="00BD7E67" w:rsidRPr="0025463A" w:rsidRDefault="00FB386B" w:rsidP="00765267">
      <w:pPr>
        <w:pStyle w:val="3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119433550"/>
      <w:r w:rsidRPr="0025463A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211322" w:rsidRPr="0025463A">
        <w:rPr>
          <w:rFonts w:ascii="Times New Roman" w:hAnsi="Times New Roman" w:cs="Times New Roman"/>
          <w:color w:val="auto"/>
          <w:sz w:val="28"/>
          <w:szCs w:val="28"/>
        </w:rPr>
        <w:t>.2.</w:t>
      </w:r>
      <w:r w:rsidRPr="0025463A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211322" w:rsidRPr="002546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7E67" w:rsidRPr="0025463A">
        <w:rPr>
          <w:rFonts w:ascii="Times New Roman" w:hAnsi="Times New Roman" w:cs="Times New Roman"/>
          <w:color w:val="auto"/>
          <w:sz w:val="28"/>
          <w:szCs w:val="28"/>
        </w:rPr>
        <w:t>Повторное использование</w:t>
      </w:r>
      <w:bookmarkEnd w:id="5"/>
    </w:p>
    <w:p w:rsidR="00D77B46" w:rsidRPr="00FF21E3" w:rsidRDefault="006C0B1B" w:rsidP="00D7451F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E3">
        <w:rPr>
          <w:rFonts w:ascii="Times New Roman" w:hAnsi="Times New Roman" w:cs="Times New Roman"/>
          <w:sz w:val="28"/>
          <w:szCs w:val="28"/>
        </w:rPr>
        <w:t xml:space="preserve">Второй способ – повторное использование пластика. Наибольшая сложность заключается даже не в нехватке оборудования, а в методах. Существует два вида переработки: механическая и химическая. Рассмотрим каждую </w:t>
      </w:r>
      <w:r w:rsidR="00564DAB" w:rsidRPr="00FF21E3">
        <w:rPr>
          <w:rFonts w:ascii="Times New Roman" w:hAnsi="Times New Roman" w:cs="Times New Roman"/>
          <w:sz w:val="28"/>
          <w:szCs w:val="28"/>
        </w:rPr>
        <w:t>отдельно.</w:t>
      </w:r>
    </w:p>
    <w:p w:rsidR="006C0B1B" w:rsidRPr="00FF21E3" w:rsidRDefault="006C0B1B" w:rsidP="00D7451F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E3">
        <w:rPr>
          <w:rFonts w:ascii="Times New Roman" w:hAnsi="Times New Roman" w:cs="Times New Roman"/>
          <w:sz w:val="28"/>
          <w:szCs w:val="28"/>
        </w:rPr>
        <w:t xml:space="preserve">Механическая переработка. Включает в себя сбор, сортировку и промывку бытовых пластиковых отходов. Способ имеет свои минусы: </w:t>
      </w:r>
    </w:p>
    <w:p w:rsidR="006C0B1B" w:rsidRPr="00FF21E3" w:rsidRDefault="00211322" w:rsidP="00D7451F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E3">
        <w:rPr>
          <w:rFonts w:ascii="Times New Roman" w:hAnsi="Times New Roman" w:cs="Times New Roman"/>
          <w:sz w:val="28"/>
          <w:szCs w:val="28"/>
        </w:rPr>
        <w:t xml:space="preserve">1. </w:t>
      </w:r>
      <w:r w:rsidR="00A3381C" w:rsidRPr="00FF21E3">
        <w:rPr>
          <w:rFonts w:ascii="Times New Roman" w:hAnsi="Times New Roman" w:cs="Times New Roman"/>
          <w:sz w:val="28"/>
          <w:szCs w:val="28"/>
        </w:rPr>
        <w:t xml:space="preserve">Различные типы полимеров могут смешиваться; </w:t>
      </w:r>
    </w:p>
    <w:p w:rsidR="006C0B1B" w:rsidRPr="00FF21E3" w:rsidRDefault="006C0B1B" w:rsidP="00D7451F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E3">
        <w:rPr>
          <w:rFonts w:ascii="Times New Roman" w:hAnsi="Times New Roman" w:cs="Times New Roman"/>
          <w:sz w:val="28"/>
          <w:szCs w:val="28"/>
        </w:rPr>
        <w:t>2.</w:t>
      </w:r>
      <w:r w:rsidR="00211322" w:rsidRPr="00FF21E3">
        <w:rPr>
          <w:rFonts w:ascii="Times New Roman" w:hAnsi="Times New Roman" w:cs="Times New Roman"/>
          <w:sz w:val="28"/>
          <w:szCs w:val="28"/>
        </w:rPr>
        <w:t>П</w:t>
      </w:r>
      <w:r w:rsidR="006F62C5" w:rsidRPr="00FF21E3">
        <w:rPr>
          <w:rFonts w:ascii="Times New Roman" w:hAnsi="Times New Roman" w:cs="Times New Roman"/>
          <w:sz w:val="28"/>
          <w:szCs w:val="28"/>
        </w:rPr>
        <w:t xml:space="preserve">овторное плавление приводит к деградации полимеров, что ограничивает количество циклов переработки. </w:t>
      </w:r>
    </w:p>
    <w:p w:rsidR="006F62C5" w:rsidRPr="00FF21E3" w:rsidRDefault="006F62C5" w:rsidP="00D7451F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E3">
        <w:rPr>
          <w:rFonts w:ascii="Times New Roman" w:hAnsi="Times New Roman" w:cs="Times New Roman"/>
          <w:sz w:val="28"/>
          <w:szCs w:val="28"/>
        </w:rPr>
        <w:t xml:space="preserve">Из-за этих двух причин невозможно использование пластика для упаковки пищевых продуктов. </w:t>
      </w:r>
    </w:p>
    <w:p w:rsidR="007366B7" w:rsidRPr="00FF21E3" w:rsidRDefault="00496B74" w:rsidP="00D7451F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Химическая переработка. Не имеет таких ограничений, как механическая переработка, так что является более перспективным и развивающимся. Чаще всего используется для переработки загрязненного пластика. Привлекательность химической переработки </w:t>
      </w:r>
      <w:r w:rsidR="00A3381C" w:rsidRPr="00FF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FF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способности превращать пластиковые отходы в высококачественные полимеры. </w:t>
      </w:r>
      <w:r w:rsidR="00857753" w:rsidRPr="00FF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А, следовательно,</w:t>
      </w:r>
      <w:r w:rsidRPr="00FF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этот пластик можно использовать в пищевой промышленности. </w:t>
      </w:r>
      <w:r w:rsidR="001A3C20" w:rsidRPr="00FF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Синоптики прогнозируют сильное увеличение спроса на этот метод к 2030 году.</w:t>
      </w:r>
    </w:p>
    <w:p w:rsidR="00A14559" w:rsidRPr="00FF21E3" w:rsidRDefault="00A14559" w:rsidP="00D7451F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Основной проблемой использования этих методов переработки являются высокая стоимость и отсутствие реальных рынков сбыта международного значения. </w:t>
      </w:r>
    </w:p>
    <w:p w:rsidR="00BD7E67" w:rsidRPr="0025463A" w:rsidRDefault="00FB386B" w:rsidP="00D7451F">
      <w:pPr>
        <w:pStyle w:val="3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19433551"/>
      <w:r w:rsidRPr="0025463A">
        <w:rPr>
          <w:rFonts w:ascii="Times New Roman" w:hAnsi="Times New Roman" w:cs="Times New Roman"/>
          <w:color w:val="auto"/>
          <w:sz w:val="28"/>
          <w:szCs w:val="28"/>
        </w:rPr>
        <w:t>1.2.3</w:t>
      </w:r>
      <w:r w:rsidR="00211322" w:rsidRPr="0025463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D7E67" w:rsidRPr="0025463A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Реализация РОП</w:t>
      </w:r>
      <w:bookmarkEnd w:id="6"/>
    </w:p>
    <w:p w:rsidR="00B50C3E" w:rsidRPr="00FF21E3" w:rsidRDefault="00B50C3E" w:rsidP="00D7451F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E3">
        <w:rPr>
          <w:rFonts w:ascii="Times New Roman" w:hAnsi="Times New Roman" w:cs="Times New Roman"/>
          <w:sz w:val="28"/>
          <w:szCs w:val="28"/>
        </w:rPr>
        <w:t xml:space="preserve">Для сокращения пластикового загрязнения включают расширение ответственности производителей за отходы. </w:t>
      </w:r>
    </w:p>
    <w:p w:rsidR="00A3381C" w:rsidRPr="00FF21E3" w:rsidRDefault="00A3381C" w:rsidP="00D7451F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 w:rsidRPr="00FF21E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Согласно «расширенной ответственности производителя» (РОП), </w:t>
      </w:r>
      <w:r w:rsidRPr="00FF21E3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производитель должен отвечать за весь цикл существования продукта.</w:t>
      </w:r>
    </w:p>
    <w:p w:rsidR="00B50C3E" w:rsidRPr="00FF21E3" w:rsidRDefault="00211322" w:rsidP="00D7451F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E3">
        <w:rPr>
          <w:rFonts w:ascii="Times New Roman" w:hAnsi="Times New Roman" w:cs="Times New Roman"/>
          <w:sz w:val="28"/>
          <w:szCs w:val="28"/>
        </w:rPr>
        <w:t>Данный</w:t>
      </w:r>
      <w:r w:rsidR="00B50C3E" w:rsidRPr="00FF21E3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FF21E3">
        <w:rPr>
          <w:rFonts w:ascii="Times New Roman" w:hAnsi="Times New Roman" w:cs="Times New Roman"/>
          <w:sz w:val="28"/>
          <w:szCs w:val="28"/>
        </w:rPr>
        <w:t xml:space="preserve"> весьма успешно</w:t>
      </w:r>
      <w:r w:rsidR="00B50C3E" w:rsidRPr="00FF21E3">
        <w:rPr>
          <w:rFonts w:ascii="Times New Roman" w:hAnsi="Times New Roman" w:cs="Times New Roman"/>
          <w:sz w:val="28"/>
          <w:szCs w:val="28"/>
        </w:rPr>
        <w:t xml:space="preserve"> используется за рубежом, однако в России внедрить его мешает ряд препятствий, в том числе связанных с несовершенством нормативно-правовых актов в области обращения с отходами.</w:t>
      </w:r>
      <w:r w:rsidR="00FD25D5" w:rsidRPr="00FF2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DAB" w:rsidRPr="00FF21E3" w:rsidRDefault="00564DAB" w:rsidP="00D7451F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E3">
        <w:rPr>
          <w:rFonts w:ascii="Times New Roman" w:hAnsi="Times New Roman" w:cs="Times New Roman"/>
          <w:sz w:val="28"/>
          <w:szCs w:val="28"/>
        </w:rPr>
        <w:t>В</w:t>
      </w:r>
      <w:r w:rsidR="00FD25D5" w:rsidRPr="00FF21E3">
        <w:rPr>
          <w:rFonts w:ascii="Times New Roman" w:hAnsi="Times New Roman" w:cs="Times New Roman"/>
          <w:sz w:val="28"/>
          <w:szCs w:val="28"/>
        </w:rPr>
        <w:t xml:space="preserve"> ст. 24.2 Федерального закона от 24.06.1998 № 89-ФЗ «Об отхо</w:t>
      </w:r>
      <w:r w:rsidR="00780118" w:rsidRPr="00FF21E3">
        <w:rPr>
          <w:rFonts w:ascii="Times New Roman" w:hAnsi="Times New Roman" w:cs="Times New Roman"/>
          <w:sz w:val="28"/>
          <w:szCs w:val="28"/>
        </w:rPr>
        <w:t xml:space="preserve">дах производства и потребления», где говорится, что производитель должен нести ответственности за утилизацию продукта по истечению срока </w:t>
      </w:r>
      <w:r w:rsidR="00780118" w:rsidRPr="00FF21E3">
        <w:rPr>
          <w:rFonts w:ascii="Times New Roman" w:hAnsi="Times New Roman" w:cs="Times New Roman"/>
          <w:sz w:val="28"/>
          <w:szCs w:val="28"/>
        </w:rPr>
        <w:lastRenderedPageBreak/>
        <w:t xml:space="preserve">эксплуатации. </w:t>
      </w:r>
      <w:r w:rsidR="00FD25D5" w:rsidRPr="00FF21E3">
        <w:rPr>
          <w:rFonts w:ascii="Times New Roman" w:hAnsi="Times New Roman" w:cs="Times New Roman"/>
          <w:sz w:val="28"/>
          <w:szCs w:val="28"/>
        </w:rPr>
        <w:t xml:space="preserve">Однако, </w:t>
      </w:r>
      <w:r w:rsidR="00780118" w:rsidRPr="00FF21E3">
        <w:rPr>
          <w:rFonts w:ascii="Times New Roman" w:hAnsi="Times New Roman" w:cs="Times New Roman"/>
          <w:sz w:val="28"/>
          <w:szCs w:val="28"/>
        </w:rPr>
        <w:t>большая часть</w:t>
      </w:r>
      <w:r w:rsidR="00FD25D5" w:rsidRPr="00FF21E3">
        <w:rPr>
          <w:rFonts w:ascii="Times New Roman" w:hAnsi="Times New Roman" w:cs="Times New Roman"/>
          <w:sz w:val="28"/>
          <w:szCs w:val="28"/>
        </w:rPr>
        <w:t xml:space="preserve"> </w:t>
      </w:r>
      <w:r w:rsidR="00780118" w:rsidRPr="00FF21E3">
        <w:rPr>
          <w:rFonts w:ascii="Times New Roman" w:hAnsi="Times New Roman" w:cs="Times New Roman"/>
          <w:sz w:val="28"/>
          <w:szCs w:val="28"/>
        </w:rPr>
        <w:t xml:space="preserve">предпринимателей </w:t>
      </w:r>
      <w:r w:rsidR="00FD25D5" w:rsidRPr="00FF21E3">
        <w:rPr>
          <w:rFonts w:ascii="Times New Roman" w:hAnsi="Times New Roman" w:cs="Times New Roman"/>
          <w:sz w:val="28"/>
          <w:szCs w:val="28"/>
        </w:rPr>
        <w:t xml:space="preserve">предпочитает </w:t>
      </w:r>
      <w:r w:rsidR="00780118" w:rsidRPr="00FF21E3">
        <w:rPr>
          <w:rFonts w:ascii="Times New Roman" w:hAnsi="Times New Roman" w:cs="Times New Roman"/>
          <w:sz w:val="28"/>
          <w:szCs w:val="28"/>
        </w:rPr>
        <w:t>платить</w:t>
      </w:r>
      <w:r w:rsidR="00FD25D5" w:rsidRPr="00FF21E3">
        <w:rPr>
          <w:rFonts w:ascii="Times New Roman" w:hAnsi="Times New Roman" w:cs="Times New Roman"/>
          <w:sz w:val="28"/>
          <w:szCs w:val="28"/>
        </w:rPr>
        <w:t xml:space="preserve"> экологический сбор, </w:t>
      </w:r>
      <w:r w:rsidR="00780118" w:rsidRPr="00FF21E3">
        <w:rPr>
          <w:rFonts w:ascii="Times New Roman" w:hAnsi="Times New Roman" w:cs="Times New Roman"/>
          <w:sz w:val="28"/>
          <w:szCs w:val="28"/>
        </w:rPr>
        <w:t>а не</w:t>
      </w:r>
      <w:r w:rsidR="00FD25D5" w:rsidRPr="00FF21E3">
        <w:rPr>
          <w:rFonts w:ascii="Times New Roman" w:hAnsi="Times New Roman" w:cs="Times New Roman"/>
          <w:sz w:val="28"/>
          <w:szCs w:val="28"/>
        </w:rPr>
        <w:t xml:space="preserve"> реализовывать РОП. </w:t>
      </w:r>
    </w:p>
    <w:p w:rsidR="00564DAB" w:rsidRPr="00FF21E3" w:rsidRDefault="00564DAB" w:rsidP="00D7451F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E3">
        <w:rPr>
          <w:rFonts w:ascii="Times New Roman" w:hAnsi="Times New Roman" w:cs="Times New Roman"/>
          <w:sz w:val="28"/>
          <w:szCs w:val="28"/>
        </w:rPr>
        <w:t>В результате был выявлен ряд проблем осуществления этого способа в развитии утилизации отходов:</w:t>
      </w:r>
    </w:p>
    <w:p w:rsidR="00564DAB" w:rsidRPr="00FF21E3" w:rsidRDefault="00564DAB" w:rsidP="00D7451F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E3">
        <w:rPr>
          <w:rFonts w:ascii="Times New Roman" w:hAnsi="Times New Roman" w:cs="Times New Roman"/>
          <w:sz w:val="28"/>
          <w:szCs w:val="28"/>
        </w:rPr>
        <w:t xml:space="preserve">1. Сложности документального </w:t>
      </w:r>
      <w:r w:rsidR="00A3381C" w:rsidRPr="00FF21E3">
        <w:rPr>
          <w:rFonts w:ascii="Times New Roman" w:hAnsi="Times New Roman" w:cs="Times New Roman"/>
          <w:sz w:val="28"/>
          <w:szCs w:val="28"/>
        </w:rPr>
        <w:t>определения</w:t>
      </w:r>
      <w:r w:rsidRPr="00FF21E3">
        <w:rPr>
          <w:rFonts w:ascii="Times New Roman" w:hAnsi="Times New Roman" w:cs="Times New Roman"/>
          <w:sz w:val="28"/>
          <w:szCs w:val="28"/>
        </w:rPr>
        <w:t>;</w:t>
      </w:r>
    </w:p>
    <w:p w:rsidR="00564DAB" w:rsidRPr="00FF21E3" w:rsidRDefault="00564DAB" w:rsidP="00D7451F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E3">
        <w:rPr>
          <w:rFonts w:ascii="Times New Roman" w:hAnsi="Times New Roman" w:cs="Times New Roman"/>
          <w:sz w:val="28"/>
          <w:szCs w:val="28"/>
        </w:rPr>
        <w:t xml:space="preserve">2. Отсутствие </w:t>
      </w:r>
      <w:r w:rsidR="00A3381C" w:rsidRPr="00FF21E3">
        <w:rPr>
          <w:rFonts w:ascii="Times New Roman" w:hAnsi="Times New Roman" w:cs="Times New Roman"/>
          <w:sz w:val="28"/>
          <w:szCs w:val="28"/>
        </w:rPr>
        <w:t>четкого определения</w:t>
      </w:r>
      <w:r w:rsidRPr="00FF21E3">
        <w:rPr>
          <w:rFonts w:ascii="Times New Roman" w:hAnsi="Times New Roman" w:cs="Times New Roman"/>
          <w:sz w:val="28"/>
          <w:szCs w:val="28"/>
        </w:rPr>
        <w:t xml:space="preserve"> «</w:t>
      </w:r>
      <w:r w:rsidR="00A3381C" w:rsidRPr="00FF21E3">
        <w:rPr>
          <w:rFonts w:ascii="Times New Roman" w:hAnsi="Times New Roman" w:cs="Times New Roman"/>
          <w:sz w:val="28"/>
          <w:szCs w:val="28"/>
        </w:rPr>
        <w:t>утилизации</w:t>
      </w:r>
      <w:r w:rsidRPr="00FF21E3">
        <w:rPr>
          <w:rFonts w:ascii="Times New Roman" w:hAnsi="Times New Roman" w:cs="Times New Roman"/>
          <w:sz w:val="28"/>
          <w:szCs w:val="28"/>
        </w:rPr>
        <w:t xml:space="preserve"> отходов»</w:t>
      </w:r>
      <w:r w:rsidR="00A3381C" w:rsidRPr="00FF21E3">
        <w:rPr>
          <w:rFonts w:ascii="Times New Roman" w:hAnsi="Times New Roman" w:cs="Times New Roman"/>
          <w:sz w:val="28"/>
          <w:szCs w:val="28"/>
        </w:rPr>
        <w:t>;</w:t>
      </w:r>
    </w:p>
    <w:p w:rsidR="00564DAB" w:rsidRPr="00FF21E3" w:rsidRDefault="00564DAB" w:rsidP="00D7451F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E3">
        <w:rPr>
          <w:rFonts w:ascii="Times New Roman" w:hAnsi="Times New Roman" w:cs="Times New Roman"/>
          <w:sz w:val="28"/>
          <w:szCs w:val="28"/>
        </w:rPr>
        <w:t>3. Неготовность производителей утилизировать произведенную продукцию.</w:t>
      </w:r>
    </w:p>
    <w:p w:rsidR="00FD25D5" w:rsidRPr="0025463A" w:rsidRDefault="00FB386B" w:rsidP="00D7451F">
      <w:pPr>
        <w:pStyle w:val="3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119433552"/>
      <w:r w:rsidRPr="0025463A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564DAB" w:rsidRPr="0025463A">
        <w:rPr>
          <w:rFonts w:ascii="Times New Roman" w:hAnsi="Times New Roman" w:cs="Times New Roman"/>
          <w:color w:val="auto"/>
          <w:sz w:val="28"/>
          <w:szCs w:val="28"/>
        </w:rPr>
        <w:t>2.4.</w:t>
      </w:r>
      <w:r w:rsidR="00BD7E67" w:rsidRPr="002546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64DAB" w:rsidRPr="0025463A">
        <w:rPr>
          <w:rFonts w:ascii="Times New Roman" w:hAnsi="Times New Roman" w:cs="Times New Roman"/>
          <w:color w:val="auto"/>
          <w:sz w:val="28"/>
          <w:szCs w:val="28"/>
        </w:rPr>
        <w:t>Соз</w:t>
      </w:r>
      <w:r w:rsidR="00BD7E67" w:rsidRPr="0025463A">
        <w:rPr>
          <w:rFonts w:ascii="Times New Roman" w:hAnsi="Times New Roman" w:cs="Times New Roman"/>
          <w:color w:val="auto"/>
          <w:sz w:val="28"/>
          <w:szCs w:val="28"/>
        </w:rPr>
        <w:t>дание альтернативной продукции</w:t>
      </w:r>
      <w:bookmarkEnd w:id="7"/>
    </w:p>
    <w:p w:rsidR="002E2867" w:rsidRPr="00FF21E3" w:rsidRDefault="00A3381C" w:rsidP="00D7451F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E3">
        <w:rPr>
          <w:rFonts w:ascii="Times New Roman" w:hAnsi="Times New Roman" w:cs="Times New Roman"/>
          <w:sz w:val="28"/>
          <w:szCs w:val="28"/>
        </w:rPr>
        <w:t>В разных странах преобладает определенный тип продукции</w:t>
      </w:r>
      <w:r w:rsidR="005D2A67" w:rsidRPr="00FF21E3">
        <w:rPr>
          <w:rFonts w:ascii="Times New Roman" w:hAnsi="Times New Roman" w:cs="Times New Roman"/>
          <w:sz w:val="28"/>
          <w:szCs w:val="28"/>
        </w:rPr>
        <w:t>,</w:t>
      </w:r>
      <w:r w:rsidRPr="00FF21E3">
        <w:rPr>
          <w:rFonts w:ascii="Times New Roman" w:hAnsi="Times New Roman" w:cs="Times New Roman"/>
          <w:sz w:val="28"/>
          <w:szCs w:val="28"/>
        </w:rPr>
        <w:t xml:space="preserve"> и в з</w:t>
      </w:r>
      <w:r w:rsidR="00780118" w:rsidRPr="00FF21E3">
        <w:rPr>
          <w:rFonts w:ascii="Times New Roman" w:hAnsi="Times New Roman" w:cs="Times New Roman"/>
          <w:sz w:val="28"/>
          <w:szCs w:val="28"/>
        </w:rPr>
        <w:t xml:space="preserve">ависимости от него были предложены разные способы производства аналогов. </w:t>
      </w:r>
      <w:r w:rsidR="006730C1" w:rsidRPr="00FF21E3">
        <w:rPr>
          <w:rFonts w:ascii="Times New Roman" w:hAnsi="Times New Roman" w:cs="Times New Roman"/>
          <w:sz w:val="28"/>
          <w:szCs w:val="28"/>
        </w:rPr>
        <w:t xml:space="preserve">Большой сложностью является выбор </w:t>
      </w:r>
      <w:r w:rsidR="005D2A67" w:rsidRPr="00FF21E3">
        <w:rPr>
          <w:rFonts w:ascii="Times New Roman" w:hAnsi="Times New Roman" w:cs="Times New Roman"/>
          <w:sz w:val="28"/>
          <w:szCs w:val="28"/>
        </w:rPr>
        <w:t xml:space="preserve">варианта. Различные версии имеют свои плюсы и минусы. </w:t>
      </w:r>
    </w:p>
    <w:p w:rsidR="00BD7E67" w:rsidRPr="0025463A" w:rsidRDefault="00FB386B" w:rsidP="00D7451F">
      <w:pPr>
        <w:pStyle w:val="3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119433553"/>
      <w:r w:rsidRPr="0025463A">
        <w:rPr>
          <w:rFonts w:ascii="Times New Roman" w:hAnsi="Times New Roman" w:cs="Times New Roman"/>
          <w:color w:val="auto"/>
          <w:sz w:val="28"/>
          <w:szCs w:val="28"/>
        </w:rPr>
        <w:t>1.3.</w:t>
      </w:r>
      <w:r w:rsidR="00780118" w:rsidRPr="002546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7E67" w:rsidRPr="0025463A">
        <w:rPr>
          <w:rFonts w:ascii="Times New Roman" w:hAnsi="Times New Roman" w:cs="Times New Roman"/>
          <w:color w:val="auto"/>
          <w:sz w:val="28"/>
          <w:szCs w:val="28"/>
        </w:rPr>
        <w:t>Альтернатива пластику</w:t>
      </w:r>
      <w:bookmarkEnd w:id="8"/>
    </w:p>
    <w:p w:rsidR="002E2867" w:rsidRPr="00FF21E3" w:rsidRDefault="00780118" w:rsidP="00D7451F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E3">
        <w:rPr>
          <w:rFonts w:ascii="Times New Roman" w:hAnsi="Times New Roman" w:cs="Times New Roman"/>
          <w:sz w:val="28"/>
          <w:szCs w:val="28"/>
        </w:rPr>
        <w:t xml:space="preserve">Проанализировав литературу, мы пришли к выводу, что один из способов, который возможно нашими силами воплотить в жизнь – это изготовление альтернативы пластику. </w:t>
      </w:r>
    </w:p>
    <w:p w:rsidR="00780118" w:rsidRPr="00FF21E3" w:rsidRDefault="00E15788" w:rsidP="00D7451F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E3">
        <w:rPr>
          <w:rFonts w:ascii="Times New Roman" w:hAnsi="Times New Roman" w:cs="Times New Roman"/>
          <w:sz w:val="28"/>
          <w:szCs w:val="28"/>
        </w:rPr>
        <w:t xml:space="preserve">Всего может быть представлено два вида полимеров: </w:t>
      </w:r>
      <w:proofErr w:type="spellStart"/>
      <w:r w:rsidRPr="00FF21E3">
        <w:rPr>
          <w:rFonts w:ascii="Times New Roman" w:hAnsi="Times New Roman" w:cs="Times New Roman"/>
          <w:sz w:val="28"/>
          <w:szCs w:val="28"/>
        </w:rPr>
        <w:t>оксо</w:t>
      </w:r>
      <w:proofErr w:type="spellEnd"/>
      <w:r w:rsidRPr="00FF21E3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FF21E3">
        <w:rPr>
          <w:rFonts w:ascii="Times New Roman" w:hAnsi="Times New Roman" w:cs="Times New Roman"/>
          <w:sz w:val="28"/>
          <w:szCs w:val="28"/>
        </w:rPr>
        <w:t>биоразлагаемые</w:t>
      </w:r>
      <w:proofErr w:type="spellEnd"/>
      <w:r w:rsidRPr="00FF21E3">
        <w:rPr>
          <w:rFonts w:ascii="Times New Roman" w:hAnsi="Times New Roman" w:cs="Times New Roman"/>
          <w:sz w:val="28"/>
          <w:szCs w:val="28"/>
        </w:rPr>
        <w:t>. Утверждается, что они имеют более высокую скорость разложения в окружающей среде. Разберемся так ли это, а также в их плюсах и минусах.</w:t>
      </w:r>
    </w:p>
    <w:p w:rsidR="00BD7E67" w:rsidRPr="0025463A" w:rsidRDefault="00FB386B" w:rsidP="00D7451F">
      <w:pPr>
        <w:pStyle w:val="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Toc119433554"/>
      <w:r w:rsidRPr="0025463A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E11022" w:rsidRPr="0025463A">
        <w:rPr>
          <w:rFonts w:ascii="Times New Roman" w:hAnsi="Times New Roman" w:cs="Times New Roman"/>
          <w:color w:val="auto"/>
          <w:sz w:val="28"/>
          <w:szCs w:val="28"/>
        </w:rPr>
        <w:t xml:space="preserve">3.1. </w:t>
      </w:r>
      <w:proofErr w:type="spellStart"/>
      <w:r w:rsidR="00E15788" w:rsidRPr="0025463A">
        <w:rPr>
          <w:rFonts w:ascii="Times New Roman" w:hAnsi="Times New Roman" w:cs="Times New Roman"/>
          <w:color w:val="auto"/>
          <w:sz w:val="28"/>
          <w:szCs w:val="28"/>
        </w:rPr>
        <w:t>Оксоразлагаемые</w:t>
      </w:r>
      <w:proofErr w:type="spellEnd"/>
      <w:r w:rsidR="00E15788" w:rsidRPr="0025463A">
        <w:rPr>
          <w:rFonts w:ascii="Times New Roman" w:hAnsi="Times New Roman" w:cs="Times New Roman"/>
          <w:color w:val="auto"/>
          <w:sz w:val="28"/>
          <w:szCs w:val="28"/>
        </w:rPr>
        <w:t xml:space="preserve"> полимеры.</w:t>
      </w:r>
      <w:bookmarkEnd w:id="9"/>
      <w:r w:rsidR="00E15788" w:rsidRPr="002546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3381C" w:rsidRPr="00FF21E3" w:rsidRDefault="00E15788" w:rsidP="00D7451F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E3">
        <w:rPr>
          <w:rFonts w:ascii="Times New Roman" w:hAnsi="Times New Roman" w:cs="Times New Roman"/>
          <w:sz w:val="28"/>
          <w:szCs w:val="28"/>
        </w:rPr>
        <w:t xml:space="preserve">Считает, что под воздействием ультрафиолетовых лучей быстрее протекают процессы разложения. Стоит разобраться в причинах этого. В состав </w:t>
      </w:r>
      <w:proofErr w:type="spellStart"/>
      <w:r w:rsidRPr="00FF21E3">
        <w:rPr>
          <w:rFonts w:ascii="Times New Roman" w:hAnsi="Times New Roman" w:cs="Times New Roman"/>
          <w:sz w:val="28"/>
          <w:szCs w:val="28"/>
        </w:rPr>
        <w:t>оксоразлагаемых</w:t>
      </w:r>
      <w:proofErr w:type="spellEnd"/>
      <w:r w:rsidRPr="00FF21E3">
        <w:rPr>
          <w:rFonts w:ascii="Times New Roman" w:hAnsi="Times New Roman" w:cs="Times New Roman"/>
          <w:sz w:val="28"/>
          <w:szCs w:val="28"/>
        </w:rPr>
        <w:t xml:space="preserve"> полимеров добавляются примеси переходных металлов. В результате, после распада такого пластика на фрагменты, остаются части, которые разлагаются намного дольше. К тому же стоит учесть то, что </w:t>
      </w:r>
      <w:r w:rsidR="00E11022" w:rsidRPr="00FF21E3">
        <w:rPr>
          <w:rFonts w:ascii="Times New Roman" w:hAnsi="Times New Roman" w:cs="Times New Roman"/>
          <w:sz w:val="28"/>
          <w:szCs w:val="28"/>
        </w:rPr>
        <w:t xml:space="preserve">фрагментация происходит быстро, а, следовательно, такой продукт не подлежит долгому использованию. Также химические добавки требуют особых условий переработки, поэтому </w:t>
      </w:r>
      <w:proofErr w:type="spellStart"/>
      <w:r w:rsidR="00E11022" w:rsidRPr="00FF21E3">
        <w:rPr>
          <w:rFonts w:ascii="Times New Roman" w:hAnsi="Times New Roman" w:cs="Times New Roman"/>
          <w:sz w:val="28"/>
          <w:szCs w:val="28"/>
        </w:rPr>
        <w:t>оксоразлагаемые</w:t>
      </w:r>
      <w:proofErr w:type="spellEnd"/>
      <w:r w:rsidR="00E11022" w:rsidRPr="00FF21E3">
        <w:rPr>
          <w:rFonts w:ascii="Times New Roman" w:hAnsi="Times New Roman" w:cs="Times New Roman"/>
          <w:sz w:val="28"/>
          <w:szCs w:val="28"/>
        </w:rPr>
        <w:t xml:space="preserve"> полимеры, попадая в общую кучу пластика, снижают качество материала. </w:t>
      </w:r>
    </w:p>
    <w:p w:rsidR="00BD7E67" w:rsidRPr="0025463A" w:rsidRDefault="00FB386B" w:rsidP="00D7451F">
      <w:pPr>
        <w:pStyle w:val="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Toc119433555"/>
      <w:r w:rsidRPr="0025463A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E11022" w:rsidRPr="0025463A">
        <w:rPr>
          <w:rFonts w:ascii="Times New Roman" w:hAnsi="Times New Roman" w:cs="Times New Roman"/>
          <w:color w:val="auto"/>
          <w:sz w:val="28"/>
          <w:szCs w:val="28"/>
        </w:rPr>
        <w:t xml:space="preserve">3.2. </w:t>
      </w:r>
      <w:proofErr w:type="spellStart"/>
      <w:r w:rsidR="00E11022" w:rsidRPr="0025463A">
        <w:rPr>
          <w:rFonts w:ascii="Times New Roman" w:hAnsi="Times New Roman" w:cs="Times New Roman"/>
          <w:color w:val="auto"/>
          <w:sz w:val="28"/>
          <w:szCs w:val="28"/>
        </w:rPr>
        <w:t>Биоразлагаемые</w:t>
      </w:r>
      <w:proofErr w:type="spellEnd"/>
      <w:r w:rsidR="00E11022" w:rsidRPr="0025463A">
        <w:rPr>
          <w:rFonts w:ascii="Times New Roman" w:hAnsi="Times New Roman" w:cs="Times New Roman"/>
          <w:color w:val="auto"/>
          <w:sz w:val="28"/>
          <w:szCs w:val="28"/>
        </w:rPr>
        <w:t xml:space="preserve"> полимеры.</w:t>
      </w:r>
      <w:bookmarkEnd w:id="10"/>
      <w:r w:rsidR="00E11022" w:rsidRPr="002546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3381C" w:rsidRPr="00FF21E3" w:rsidRDefault="00E11022" w:rsidP="00D7451F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E3">
        <w:rPr>
          <w:rFonts w:ascii="Times New Roman" w:hAnsi="Times New Roman" w:cs="Times New Roman"/>
          <w:sz w:val="28"/>
          <w:szCs w:val="28"/>
        </w:rPr>
        <w:t xml:space="preserve">Изготавливается из природных материалов: целлюлозы, сои, кукурузного крахмала, а потому не имеют таких проблем в долгом разложении определенных фрагментов, как </w:t>
      </w:r>
      <w:proofErr w:type="spellStart"/>
      <w:r w:rsidRPr="00FF21E3">
        <w:rPr>
          <w:rFonts w:ascii="Times New Roman" w:hAnsi="Times New Roman" w:cs="Times New Roman"/>
          <w:sz w:val="28"/>
          <w:szCs w:val="28"/>
        </w:rPr>
        <w:t>оксоразлагаемые</w:t>
      </w:r>
      <w:proofErr w:type="spellEnd"/>
      <w:r w:rsidRPr="00FF21E3">
        <w:rPr>
          <w:rFonts w:ascii="Times New Roman" w:hAnsi="Times New Roman" w:cs="Times New Roman"/>
          <w:sz w:val="28"/>
          <w:szCs w:val="28"/>
        </w:rPr>
        <w:t xml:space="preserve"> полимеры. Однако, использовать такую продукцию можно лишь на тех территория, где есть система сборов отходов для компостирования, которую довольно трудно организовать в крупных промышленных центрах. </w:t>
      </w:r>
    </w:p>
    <w:p w:rsidR="00BD7E67" w:rsidRPr="0025463A" w:rsidRDefault="00FB386B" w:rsidP="00D7451F">
      <w:pPr>
        <w:pStyle w:val="3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_Toc119433556"/>
      <w:r w:rsidRPr="0025463A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E11022" w:rsidRPr="0025463A">
        <w:rPr>
          <w:rFonts w:ascii="Times New Roman" w:hAnsi="Times New Roman" w:cs="Times New Roman"/>
          <w:color w:val="auto"/>
          <w:sz w:val="28"/>
          <w:szCs w:val="28"/>
        </w:rPr>
        <w:t xml:space="preserve">3.3. </w:t>
      </w:r>
      <w:r w:rsidR="000B5EBE" w:rsidRPr="0025463A">
        <w:rPr>
          <w:rFonts w:ascii="Times New Roman" w:hAnsi="Times New Roman" w:cs="Times New Roman"/>
          <w:color w:val="auto"/>
          <w:sz w:val="28"/>
          <w:szCs w:val="28"/>
        </w:rPr>
        <w:t>Продукция из переработанной бумаги.</w:t>
      </w:r>
      <w:bookmarkEnd w:id="11"/>
      <w:r w:rsidR="000B5EBE" w:rsidRPr="002546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D7E67" w:rsidRDefault="000B5EBE" w:rsidP="00765267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E3">
        <w:rPr>
          <w:rFonts w:ascii="Times New Roman" w:hAnsi="Times New Roman" w:cs="Times New Roman"/>
          <w:sz w:val="28"/>
          <w:szCs w:val="28"/>
        </w:rPr>
        <w:t>Главным положительным аспектом является повторное использование бумаги, и, как следствие снижение вырубки лесов. Однако</w:t>
      </w:r>
      <w:proofErr w:type="gramStart"/>
      <w:r w:rsidRPr="00FF21E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F21E3">
        <w:rPr>
          <w:rFonts w:ascii="Times New Roman" w:hAnsi="Times New Roman" w:cs="Times New Roman"/>
          <w:sz w:val="28"/>
          <w:szCs w:val="28"/>
        </w:rPr>
        <w:t xml:space="preserve"> при производстве такой продукции большим минусом является неустойчивость к воде, одноразовость и высокая стоимость.</w:t>
      </w:r>
    </w:p>
    <w:p w:rsidR="00765267" w:rsidRPr="00FF21E3" w:rsidRDefault="00765267" w:rsidP="00765267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3EA" w:rsidRDefault="00BD7E67" w:rsidP="0025463A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Toc119433557"/>
      <w:r w:rsidRPr="00D7451F">
        <w:rPr>
          <w:rFonts w:ascii="Times New Roman" w:hAnsi="Times New Roman" w:cs="Times New Roman"/>
          <w:b/>
          <w:color w:val="auto"/>
          <w:sz w:val="28"/>
          <w:szCs w:val="28"/>
        </w:rPr>
        <w:t>Глава 2</w:t>
      </w:r>
      <w:bookmarkEnd w:id="12"/>
      <w:r w:rsidR="00D7451F">
        <w:rPr>
          <w:rFonts w:ascii="Times New Roman" w:hAnsi="Times New Roman" w:cs="Times New Roman"/>
          <w:b/>
          <w:color w:val="auto"/>
          <w:sz w:val="28"/>
          <w:szCs w:val="28"/>
        </w:rPr>
        <w:t>. Практическая часть</w:t>
      </w:r>
    </w:p>
    <w:p w:rsidR="00D7451F" w:rsidRPr="00D7451F" w:rsidRDefault="00D7451F" w:rsidP="00D7451F"/>
    <w:p w:rsidR="00FB386B" w:rsidRPr="0025463A" w:rsidRDefault="00C503EA" w:rsidP="00D07A23">
      <w:pPr>
        <w:pStyle w:val="3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119433558"/>
      <w:r w:rsidRPr="0025463A">
        <w:rPr>
          <w:rFonts w:ascii="Times New Roman" w:hAnsi="Times New Roman" w:cs="Times New Roman"/>
          <w:color w:val="auto"/>
          <w:sz w:val="28"/>
          <w:szCs w:val="28"/>
        </w:rPr>
        <w:t>2.1. Выбор ингре</w:t>
      </w:r>
      <w:r w:rsidR="00FB386B" w:rsidRPr="0025463A">
        <w:rPr>
          <w:rFonts w:ascii="Times New Roman" w:hAnsi="Times New Roman" w:cs="Times New Roman"/>
          <w:color w:val="auto"/>
          <w:sz w:val="28"/>
          <w:szCs w:val="28"/>
        </w:rPr>
        <w:t>диентов для изготовления плёнок</w:t>
      </w:r>
      <w:bookmarkEnd w:id="13"/>
    </w:p>
    <w:p w:rsidR="00C503EA" w:rsidRPr="00FF21E3" w:rsidRDefault="00C503EA" w:rsidP="00D07A23">
      <w:pPr>
        <w:spacing w:before="20" w:after="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21E3">
        <w:rPr>
          <w:rFonts w:ascii="Times New Roman" w:hAnsi="Times New Roman" w:cs="Times New Roman"/>
          <w:sz w:val="28"/>
          <w:szCs w:val="28"/>
        </w:rPr>
        <w:t xml:space="preserve">Методом изучения теоретического материала и проведения различных экспериментальных методов, мы пришли к исходному рецепту. </w:t>
      </w:r>
    </w:p>
    <w:p w:rsidR="00C503EA" w:rsidRPr="00FF21E3" w:rsidRDefault="00C503EA" w:rsidP="00D07A23">
      <w:pPr>
        <w:spacing w:before="20" w:after="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21E3">
        <w:rPr>
          <w:rFonts w:ascii="Times New Roman" w:hAnsi="Times New Roman" w:cs="Times New Roman"/>
          <w:sz w:val="28"/>
          <w:szCs w:val="28"/>
        </w:rPr>
        <w:t xml:space="preserve"> Мы заметили, что в большинстве аналогов используется крахмал. Крахмал – это полимерный углевод, состоящий из многочисленных глюкозных звеньев, соединенных </w:t>
      </w:r>
      <w:proofErr w:type="spellStart"/>
      <w:r w:rsidRPr="00FF21E3">
        <w:rPr>
          <w:rFonts w:ascii="Times New Roman" w:hAnsi="Times New Roman" w:cs="Times New Roman"/>
          <w:sz w:val="28"/>
          <w:szCs w:val="28"/>
        </w:rPr>
        <w:t>гликозидными</w:t>
      </w:r>
      <w:proofErr w:type="spellEnd"/>
      <w:r w:rsidRPr="00FF21E3">
        <w:rPr>
          <w:rFonts w:ascii="Times New Roman" w:hAnsi="Times New Roman" w:cs="Times New Roman"/>
          <w:sz w:val="28"/>
          <w:szCs w:val="28"/>
        </w:rPr>
        <w:t xml:space="preserve"> связями. Крахмал является очень дешёвым ингредиентом, так как его получают из картофеля, а в области, в которой мы проживаем, выращивается достаточное количество картофеля. Основываясь на свойствах крахмала, мы выбрали его в качестве основы для изготовления плёнки. В качестве растворителя мы возьмём дистиллированную воду. </w:t>
      </w:r>
    </w:p>
    <w:p w:rsidR="00C503EA" w:rsidRPr="00E74D4E" w:rsidRDefault="00C503EA" w:rsidP="00D07A23">
      <w:pPr>
        <w:spacing w:before="20" w:after="2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F21E3">
        <w:rPr>
          <w:rFonts w:ascii="Times New Roman" w:hAnsi="Times New Roman" w:cs="Times New Roman"/>
          <w:sz w:val="28"/>
          <w:szCs w:val="28"/>
        </w:rPr>
        <w:t xml:space="preserve">Для того чтобы плёнка была прочной, мы решили добавить глицерин. </w:t>
      </w:r>
      <w:r w:rsidRPr="00E74D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как </w:t>
      </w:r>
      <w:r w:rsidRPr="00E74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глицерин — это препарат в виде раствора, и он имеет смягчающие и защитные свойства, </w:t>
      </w:r>
      <w:proofErr w:type="gramStart"/>
      <w:r w:rsidRPr="00E74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значит</w:t>
      </w:r>
      <w:proofErr w:type="gramEnd"/>
      <w:r w:rsidRPr="00E74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он подходит для того, чтобы плёнка была твёрдой и эластичной.</w:t>
      </w:r>
    </w:p>
    <w:p w:rsidR="00FF21E3" w:rsidRPr="00E74D4E" w:rsidRDefault="00C503EA" w:rsidP="00D07A23">
      <w:pPr>
        <w:tabs>
          <w:tab w:val="left" w:pos="7851"/>
        </w:tabs>
        <w:spacing w:before="20" w:after="2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74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качестве консерванта возьмём уксус.</w:t>
      </w:r>
    </w:p>
    <w:p w:rsidR="00C503EA" w:rsidRPr="00E74D4E" w:rsidRDefault="00C503EA" w:rsidP="00D07A23">
      <w:pPr>
        <w:tabs>
          <w:tab w:val="left" w:pos="7851"/>
        </w:tabs>
        <w:spacing w:before="20" w:after="2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74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Экспериментальным методом мы подобрали наиболее эффективное соотношение компонентов:</w:t>
      </w:r>
    </w:p>
    <w:p w:rsidR="00C503EA" w:rsidRPr="00FF21E3" w:rsidRDefault="00C503EA" w:rsidP="00D07A23">
      <w:pPr>
        <w:tabs>
          <w:tab w:val="left" w:pos="7851"/>
        </w:tabs>
        <w:spacing w:before="20" w:after="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21E3">
        <w:rPr>
          <w:rFonts w:ascii="Times New Roman" w:hAnsi="Times New Roman" w:cs="Times New Roman"/>
          <w:sz w:val="28"/>
          <w:szCs w:val="28"/>
        </w:rPr>
        <w:t>Крахмал (10 г),</w:t>
      </w:r>
    </w:p>
    <w:p w:rsidR="00C503EA" w:rsidRPr="00FF21E3" w:rsidRDefault="00C503EA" w:rsidP="00D07A23">
      <w:pPr>
        <w:tabs>
          <w:tab w:val="left" w:pos="7851"/>
        </w:tabs>
        <w:spacing w:before="20" w:after="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21E3">
        <w:rPr>
          <w:rFonts w:ascii="Times New Roman" w:hAnsi="Times New Roman" w:cs="Times New Roman"/>
          <w:sz w:val="28"/>
          <w:szCs w:val="28"/>
        </w:rPr>
        <w:t>Глицерин (5 мл),</w:t>
      </w:r>
    </w:p>
    <w:p w:rsidR="00C503EA" w:rsidRPr="00FF21E3" w:rsidRDefault="00C503EA" w:rsidP="00D07A23">
      <w:pPr>
        <w:tabs>
          <w:tab w:val="left" w:pos="7851"/>
        </w:tabs>
        <w:spacing w:before="20" w:after="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21E3">
        <w:rPr>
          <w:rFonts w:ascii="Times New Roman" w:hAnsi="Times New Roman" w:cs="Times New Roman"/>
          <w:sz w:val="28"/>
          <w:szCs w:val="28"/>
        </w:rPr>
        <w:t>Вода дистиллированная (60 мл),</w:t>
      </w:r>
    </w:p>
    <w:p w:rsidR="00C503EA" w:rsidRPr="00FF21E3" w:rsidRDefault="00C503EA" w:rsidP="00D07A23">
      <w:pPr>
        <w:tabs>
          <w:tab w:val="left" w:pos="7851"/>
        </w:tabs>
        <w:spacing w:before="20" w:after="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21E3">
        <w:rPr>
          <w:rFonts w:ascii="Times New Roman" w:hAnsi="Times New Roman" w:cs="Times New Roman"/>
          <w:sz w:val="28"/>
          <w:szCs w:val="28"/>
        </w:rPr>
        <w:t>Уксус 9%-ный (5 мл)</w:t>
      </w:r>
      <w:r w:rsidRPr="00FF21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D7451F" w:rsidRDefault="00D7451F" w:rsidP="00D07A23">
      <w:pPr>
        <w:pStyle w:val="3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119433559"/>
    </w:p>
    <w:p w:rsidR="00C503EA" w:rsidRPr="0025463A" w:rsidRDefault="00C503EA" w:rsidP="00D07A23">
      <w:pPr>
        <w:pStyle w:val="3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25463A">
        <w:rPr>
          <w:rFonts w:ascii="Times New Roman" w:hAnsi="Times New Roman" w:cs="Times New Roman"/>
          <w:color w:val="auto"/>
          <w:sz w:val="28"/>
          <w:szCs w:val="28"/>
        </w:rPr>
        <w:t>2.2. Изготовление прототипа</w:t>
      </w:r>
      <w:bookmarkEnd w:id="14"/>
      <w:r w:rsidRPr="002546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503EA" w:rsidRPr="00FF21E3" w:rsidRDefault="00C503EA" w:rsidP="00D07A23">
      <w:pPr>
        <w:spacing w:before="20" w:after="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21E3">
        <w:rPr>
          <w:rFonts w:ascii="Times New Roman" w:hAnsi="Times New Roman" w:cs="Times New Roman"/>
          <w:sz w:val="28"/>
          <w:szCs w:val="28"/>
        </w:rPr>
        <w:t xml:space="preserve">Для начала нужно приобрести все нужные ингредиенты. Крахмал и уксус мы купили в сетевом магазине. Глицерин можно купить в аптеке. Дистиллированную воду мы получили в результате фильтрования воды из-под крана.  </w:t>
      </w:r>
    </w:p>
    <w:p w:rsidR="00C503EA" w:rsidRPr="00FF21E3" w:rsidRDefault="00C503EA" w:rsidP="00D07A23">
      <w:pPr>
        <w:spacing w:before="20" w:after="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21E3">
        <w:rPr>
          <w:rFonts w:ascii="Times New Roman" w:hAnsi="Times New Roman" w:cs="Times New Roman"/>
          <w:sz w:val="28"/>
          <w:szCs w:val="28"/>
        </w:rPr>
        <w:t xml:space="preserve">После приобретения всех ингредиентов, мы приступили к созданию плёнки. Мы решили смешать все ингредиенты в ёмкости. После этого мы поставили эту ёмкость на электрическую плиту и стали ждать </w:t>
      </w:r>
      <w:proofErr w:type="spellStart"/>
      <w:r w:rsidRPr="00FF21E3">
        <w:rPr>
          <w:rFonts w:ascii="Times New Roman" w:hAnsi="Times New Roman" w:cs="Times New Roman"/>
          <w:sz w:val="28"/>
          <w:szCs w:val="28"/>
        </w:rPr>
        <w:t>загустевания</w:t>
      </w:r>
      <w:proofErr w:type="spellEnd"/>
      <w:r w:rsidRPr="00FF21E3">
        <w:rPr>
          <w:rFonts w:ascii="Times New Roman" w:hAnsi="Times New Roman" w:cs="Times New Roman"/>
          <w:sz w:val="28"/>
          <w:szCs w:val="28"/>
        </w:rPr>
        <w:t xml:space="preserve"> смеси. После </w:t>
      </w:r>
      <w:proofErr w:type="spellStart"/>
      <w:r w:rsidRPr="00FF21E3">
        <w:rPr>
          <w:rFonts w:ascii="Times New Roman" w:hAnsi="Times New Roman" w:cs="Times New Roman"/>
          <w:sz w:val="28"/>
          <w:szCs w:val="28"/>
        </w:rPr>
        <w:t>загустевания</w:t>
      </w:r>
      <w:proofErr w:type="spellEnd"/>
      <w:r w:rsidRPr="00FF21E3">
        <w:rPr>
          <w:rFonts w:ascii="Times New Roman" w:hAnsi="Times New Roman" w:cs="Times New Roman"/>
          <w:sz w:val="28"/>
          <w:szCs w:val="28"/>
        </w:rPr>
        <w:t xml:space="preserve"> мы перелили смесь в чашку Петри, которую поставили в сушильный шкаф на 6 часов. В результате мы сделали прототип биоплёнки. </w:t>
      </w:r>
    </w:p>
    <w:p w:rsidR="00D7451F" w:rsidRDefault="00D7451F" w:rsidP="00D07A23">
      <w:pPr>
        <w:pStyle w:val="3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_Toc119433560"/>
    </w:p>
    <w:p w:rsidR="00C503EA" w:rsidRPr="0025463A" w:rsidRDefault="00C503EA" w:rsidP="00D07A23">
      <w:pPr>
        <w:pStyle w:val="3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25463A">
        <w:rPr>
          <w:rFonts w:ascii="Times New Roman" w:hAnsi="Times New Roman" w:cs="Times New Roman"/>
          <w:color w:val="auto"/>
          <w:sz w:val="28"/>
          <w:szCs w:val="28"/>
        </w:rPr>
        <w:t>2.3. Расчёт себестоимости плёнки</w:t>
      </w:r>
      <w:bookmarkEnd w:id="15"/>
    </w:p>
    <w:p w:rsidR="00C503EA" w:rsidRPr="00FF21E3" w:rsidRDefault="00C503EA" w:rsidP="00D07A23">
      <w:pPr>
        <w:spacing w:before="20" w:after="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21E3">
        <w:rPr>
          <w:rFonts w:ascii="Times New Roman" w:hAnsi="Times New Roman" w:cs="Times New Roman"/>
          <w:sz w:val="28"/>
          <w:szCs w:val="28"/>
        </w:rPr>
        <w:t>Для того чтобы понять насколько выгодна будет наша плёнка, нужно подсчитать, сколько будет стоить обернуть 4 леденцов нашей плёнкой. Пользуясь данными, мы подсчитали следующее:</w:t>
      </w:r>
    </w:p>
    <w:p w:rsidR="00C503EA" w:rsidRPr="00FF21E3" w:rsidRDefault="00D07A23" w:rsidP="00D07A23">
      <w:pPr>
        <w:spacing w:before="20" w:after="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503EA" w:rsidRPr="00FF21E3">
        <w:rPr>
          <w:rFonts w:ascii="Times New Roman" w:hAnsi="Times New Roman" w:cs="Times New Roman"/>
          <w:sz w:val="28"/>
          <w:szCs w:val="28"/>
        </w:rPr>
        <w:t xml:space="preserve"> грамм крахмала – 1,87 рубля.</w:t>
      </w:r>
    </w:p>
    <w:p w:rsidR="00C503EA" w:rsidRPr="00FF21E3" w:rsidRDefault="00D07A23" w:rsidP="00D07A23">
      <w:pPr>
        <w:spacing w:before="20" w:after="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503EA" w:rsidRPr="00FF21E3">
        <w:rPr>
          <w:rFonts w:ascii="Times New Roman" w:hAnsi="Times New Roman" w:cs="Times New Roman"/>
          <w:sz w:val="28"/>
          <w:szCs w:val="28"/>
        </w:rPr>
        <w:t xml:space="preserve"> мл глицерина – 1,5 рубля.</w:t>
      </w:r>
    </w:p>
    <w:p w:rsidR="00C503EA" w:rsidRPr="00FF21E3" w:rsidRDefault="00D07A23" w:rsidP="00D07A23">
      <w:pPr>
        <w:spacing w:before="20" w:after="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140</w:t>
      </w:r>
      <w:r w:rsidR="00C503EA" w:rsidRPr="00FF21E3">
        <w:rPr>
          <w:rFonts w:ascii="Times New Roman" w:hAnsi="Times New Roman" w:cs="Times New Roman"/>
          <w:sz w:val="28"/>
          <w:szCs w:val="28"/>
        </w:rPr>
        <w:t xml:space="preserve"> мл дистиллированной воды – стоимостью дистиллированной воды можно пренебречь.</w:t>
      </w:r>
    </w:p>
    <w:p w:rsidR="00C503EA" w:rsidRPr="00FF21E3" w:rsidRDefault="00D07A23" w:rsidP="00D07A23">
      <w:pPr>
        <w:spacing w:before="20" w:after="2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503EA" w:rsidRPr="00FF21E3">
        <w:rPr>
          <w:rFonts w:ascii="Times New Roman" w:hAnsi="Times New Roman" w:cs="Times New Roman"/>
          <w:sz w:val="28"/>
          <w:szCs w:val="28"/>
        </w:rPr>
        <w:t xml:space="preserve"> мл 9%-ого уксуса – 0,45 рублей.</w:t>
      </w:r>
    </w:p>
    <w:p w:rsidR="00FB386B" w:rsidRDefault="00C503EA" w:rsidP="00D07A23">
      <w:pPr>
        <w:spacing w:before="20" w:after="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21E3">
        <w:rPr>
          <w:rFonts w:ascii="Times New Roman" w:hAnsi="Times New Roman" w:cs="Times New Roman"/>
          <w:sz w:val="28"/>
          <w:szCs w:val="28"/>
        </w:rPr>
        <w:t xml:space="preserve">В результате сложения цены всех ингредиентов, мы получаем цену в размере 3,87 рублей. </w:t>
      </w:r>
    </w:p>
    <w:p w:rsidR="00D7451F" w:rsidRDefault="00D7451F">
      <w:pPr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16" w:name="_Toc119433561"/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22A23" w:rsidRPr="00522A23" w:rsidRDefault="001D7B87" w:rsidP="00522A23">
      <w:pPr>
        <w:pStyle w:val="2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7451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Заключение</w:t>
      </w:r>
      <w:bookmarkEnd w:id="16"/>
    </w:p>
    <w:p w:rsidR="00903368" w:rsidRDefault="00522A23" w:rsidP="00D07A23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522A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спользование пластика в упаковке для конфет имеет серьезные негативные последствия для окружающей среды. Однако, существуют решения этой проблемы, такие как переход на </w:t>
      </w:r>
      <w:proofErr w:type="spellStart"/>
      <w:r w:rsidRPr="00522A23">
        <w:rPr>
          <w:rFonts w:ascii="Times New Roman" w:hAnsi="Times New Roman" w:cs="Times New Roman"/>
          <w:sz w:val="28"/>
          <w:szCs w:val="28"/>
          <w:shd w:val="clear" w:color="auto" w:fill="FFFFFF"/>
        </w:rPr>
        <w:t>биоразлагаемые</w:t>
      </w:r>
      <w:proofErr w:type="spellEnd"/>
      <w:r w:rsidRPr="00522A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материалы. Это поможет снизить негативное воздействие на окружающую среду. Таким образом, проект по изготовлению экологически чистой упаковки для конфет имеет большое значение для сохранения природы и уменьшения загрязнения пластиком.</w:t>
      </w:r>
    </w:p>
    <w:p w:rsidR="00903368" w:rsidRDefault="0090336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5C2A81" w:rsidRPr="00D7451F" w:rsidRDefault="00FB386B" w:rsidP="00D7451F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7" w:name="_GoBack"/>
      <w:bookmarkStart w:id="18" w:name="_Toc119433562"/>
      <w:bookmarkEnd w:id="17"/>
      <w:r w:rsidRPr="00D7451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Список литературы</w:t>
      </w:r>
      <w:bookmarkEnd w:id="18"/>
    </w:p>
    <w:p w:rsidR="00FB386B" w:rsidRPr="00FB386B" w:rsidRDefault="00FB386B" w:rsidP="00D7451F">
      <w:pPr>
        <w:jc w:val="both"/>
      </w:pPr>
    </w:p>
    <w:p w:rsidR="00FB386B" w:rsidRPr="00D7451F" w:rsidRDefault="00FB386B" w:rsidP="00D7451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51F">
        <w:rPr>
          <w:rFonts w:ascii="Times New Roman" w:hAnsi="Times New Roman" w:cs="Times New Roman"/>
          <w:sz w:val="28"/>
          <w:szCs w:val="28"/>
        </w:rPr>
        <w:t xml:space="preserve">А. К. Бродский, Н. Г. Бобылев Биоразнообразие в преодолении современного экологического кризиса: исследование </w:t>
      </w:r>
      <w:proofErr w:type="spellStart"/>
      <w:r w:rsidRPr="00D7451F">
        <w:rPr>
          <w:rFonts w:ascii="Times New Roman" w:hAnsi="Times New Roman" w:cs="Times New Roman"/>
          <w:sz w:val="28"/>
          <w:szCs w:val="28"/>
        </w:rPr>
        <w:t>экосистемного</w:t>
      </w:r>
      <w:proofErr w:type="spellEnd"/>
      <w:r w:rsidRPr="00D7451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7451F">
        <w:rPr>
          <w:rFonts w:ascii="Times New Roman" w:hAnsi="Times New Roman" w:cs="Times New Roman"/>
          <w:sz w:val="28"/>
          <w:szCs w:val="28"/>
        </w:rPr>
        <w:t>антропоцентричного</w:t>
      </w:r>
      <w:proofErr w:type="spellEnd"/>
      <w:r w:rsidRPr="00D7451F">
        <w:rPr>
          <w:rFonts w:ascii="Times New Roman" w:hAnsi="Times New Roman" w:cs="Times New Roman"/>
          <w:sz w:val="28"/>
          <w:szCs w:val="28"/>
        </w:rPr>
        <w:t xml:space="preserve"> подходов в стратегии устойчивого развития.</w:t>
      </w:r>
    </w:p>
    <w:p w:rsidR="005C2A81" w:rsidRPr="00D7451F" w:rsidRDefault="00B34E83" w:rsidP="00D7451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8" w:history="1">
        <w:r w:rsidR="00B50C3E" w:rsidRPr="00D7451F">
          <w:rPr>
            <w:rStyle w:val="a3"/>
            <w:rFonts w:ascii="Times New Roman" w:hAnsi="Times New Roman" w:cs="Times New Roman"/>
            <w:sz w:val="28"/>
            <w:szCs w:val="28"/>
          </w:rPr>
          <w:t>https://journal.ecostandard.ru/eco/ustoychivoe-razvitie/praktika-realizatsii-rop-v-rossii-dostizheniya-i-problemy/</w:t>
        </w:r>
      </w:hyperlink>
      <w:r w:rsidR="00B50C3E" w:rsidRPr="00D745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C2A81" w:rsidRPr="00D7451F" w:rsidRDefault="00B34E83" w:rsidP="00D7451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9" w:history="1">
        <w:r w:rsidR="007366B7" w:rsidRPr="00D7451F">
          <w:rPr>
            <w:rStyle w:val="a3"/>
            <w:rFonts w:ascii="Times New Roman" w:hAnsi="Times New Roman" w:cs="Times New Roman"/>
            <w:sz w:val="28"/>
            <w:szCs w:val="28"/>
          </w:rPr>
          <w:t>https://dic.academic.ru/dic.nsf/ruwiki/7503</w:t>
        </w:r>
      </w:hyperlink>
    </w:p>
    <w:p w:rsidR="005C2A81" w:rsidRPr="00D7451F" w:rsidRDefault="00B34E83" w:rsidP="00D7451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0" w:history="1">
        <w:r w:rsidR="00A66E2E" w:rsidRPr="00D7451F">
          <w:rPr>
            <w:rStyle w:val="a3"/>
            <w:rFonts w:ascii="Times New Roman" w:hAnsi="Times New Roman" w:cs="Times New Roman"/>
            <w:sz w:val="28"/>
            <w:szCs w:val="28"/>
          </w:rPr>
          <w:t>https://recyclemag.ru/article/sposob-resheniya-problemi-zagryazneniya-mikroplastikom</w:t>
        </w:r>
      </w:hyperlink>
      <w:r w:rsidR="00A66E2E" w:rsidRPr="00D745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366B7" w:rsidRPr="00D7451F" w:rsidRDefault="00B34E83" w:rsidP="00D7451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1" w:history="1">
        <w:r w:rsidR="006C0B1B" w:rsidRPr="00D7451F">
          <w:rPr>
            <w:rStyle w:val="a3"/>
            <w:rFonts w:ascii="Times New Roman" w:hAnsi="Times New Roman" w:cs="Times New Roman"/>
            <w:sz w:val="28"/>
            <w:szCs w:val="28"/>
          </w:rPr>
          <w:t>https://vc.ru/future/184644-borba-s-plastikom-ekologi-protiv-promyshlennosti</w:t>
        </w:r>
      </w:hyperlink>
      <w:r w:rsidR="006C0B1B" w:rsidRPr="00D745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B386B" w:rsidRPr="00D7451F" w:rsidRDefault="00B34E83" w:rsidP="00D7451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2" w:history="1">
        <w:r w:rsidR="00892FA4" w:rsidRPr="00D7451F">
          <w:rPr>
            <w:rStyle w:val="a3"/>
            <w:rFonts w:ascii="Times New Roman" w:hAnsi="Times New Roman" w:cs="Times New Roman"/>
            <w:sz w:val="28"/>
            <w:szCs w:val="28"/>
          </w:rPr>
          <w:t>https://greenpeace.ru/expert-opinions/2018/10/02/pochemu-biorazlagaemye-pakety-ne-spasut-planetu/</w:t>
        </w:r>
      </w:hyperlink>
      <w:r w:rsidR="00892FA4" w:rsidRPr="00D745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B386B" w:rsidRPr="00D7451F" w:rsidRDefault="00B34E83" w:rsidP="00D7451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3" w:history="1">
        <w:r w:rsidR="00FB386B" w:rsidRPr="00D7451F">
          <w:rPr>
            <w:rStyle w:val="a3"/>
            <w:rFonts w:ascii="Times New Roman" w:hAnsi="Times New Roman" w:cs="Times New Roman"/>
            <w:sz w:val="28"/>
            <w:szCs w:val="28"/>
          </w:rPr>
          <w:t>https://cyberleninka.ru/article/n/zagryaznenie-vodnoy-sredy-mikroplastikom-vozdeystvie-na-biologicheskie-obekty-ochistka/viewer</w:t>
        </w:r>
      </w:hyperlink>
      <w:r w:rsidR="00FB386B" w:rsidRPr="00D745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B386B" w:rsidRPr="00FB386B" w:rsidRDefault="00FB386B" w:rsidP="00D745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386B" w:rsidRPr="00FB386B" w:rsidSect="00BB63B9">
      <w:footerReference w:type="default" r:id="rId14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CE7" w:rsidRDefault="00EB1CE7" w:rsidP="00FB386B">
      <w:pPr>
        <w:spacing w:after="0" w:line="240" w:lineRule="auto"/>
      </w:pPr>
      <w:r>
        <w:separator/>
      </w:r>
    </w:p>
  </w:endnote>
  <w:endnote w:type="continuationSeparator" w:id="0">
    <w:p w:rsidR="00EB1CE7" w:rsidRDefault="00EB1CE7" w:rsidP="00FB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0872076"/>
      <w:docPartObj>
        <w:docPartGallery w:val="Page Numbers (Bottom of Page)"/>
        <w:docPartUnique/>
      </w:docPartObj>
    </w:sdtPr>
    <w:sdtContent>
      <w:p w:rsidR="00765267" w:rsidRDefault="00B34E83">
        <w:pPr>
          <w:pStyle w:val="aa"/>
          <w:jc w:val="center"/>
        </w:pPr>
        <w:r>
          <w:fldChar w:fldCharType="begin"/>
        </w:r>
        <w:r w:rsidR="00765267">
          <w:instrText>PAGE   \* MERGEFORMAT</w:instrText>
        </w:r>
        <w:r>
          <w:fldChar w:fldCharType="separate"/>
        </w:r>
        <w:r w:rsidR="00903368">
          <w:rPr>
            <w:noProof/>
          </w:rPr>
          <w:t>8</w:t>
        </w:r>
        <w:r>
          <w:fldChar w:fldCharType="end"/>
        </w:r>
      </w:p>
    </w:sdtContent>
  </w:sdt>
  <w:p w:rsidR="00765267" w:rsidRDefault="0076526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CE7" w:rsidRDefault="00EB1CE7" w:rsidP="00FB386B">
      <w:pPr>
        <w:spacing w:after="0" w:line="240" w:lineRule="auto"/>
      </w:pPr>
      <w:r>
        <w:separator/>
      </w:r>
    </w:p>
  </w:footnote>
  <w:footnote w:type="continuationSeparator" w:id="0">
    <w:p w:rsidR="00EB1CE7" w:rsidRDefault="00EB1CE7" w:rsidP="00FB3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C68F4"/>
    <w:multiLevelType w:val="hybridMultilevel"/>
    <w:tmpl w:val="698A2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76E02"/>
    <w:multiLevelType w:val="hybridMultilevel"/>
    <w:tmpl w:val="4F5A850C"/>
    <w:lvl w:ilvl="0" w:tplc="47AE5D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8C7"/>
    <w:rsid w:val="000B5EBE"/>
    <w:rsid w:val="001A3C20"/>
    <w:rsid w:val="001D23AF"/>
    <w:rsid w:val="001D7B87"/>
    <w:rsid w:val="001E55C9"/>
    <w:rsid w:val="00205296"/>
    <w:rsid w:val="00211322"/>
    <w:rsid w:val="002456EA"/>
    <w:rsid w:val="0025463A"/>
    <w:rsid w:val="002C2926"/>
    <w:rsid w:val="002E2867"/>
    <w:rsid w:val="003005DE"/>
    <w:rsid w:val="00311691"/>
    <w:rsid w:val="00361AD0"/>
    <w:rsid w:val="003B6B2F"/>
    <w:rsid w:val="003D27A8"/>
    <w:rsid w:val="003E134A"/>
    <w:rsid w:val="00473D93"/>
    <w:rsid w:val="00496B74"/>
    <w:rsid w:val="004A7C22"/>
    <w:rsid w:val="00522A23"/>
    <w:rsid w:val="00564DAB"/>
    <w:rsid w:val="005754C0"/>
    <w:rsid w:val="005979D5"/>
    <w:rsid w:val="005C2A81"/>
    <w:rsid w:val="005D2A67"/>
    <w:rsid w:val="006730C1"/>
    <w:rsid w:val="006C0B1B"/>
    <w:rsid w:val="006F62C5"/>
    <w:rsid w:val="007366B7"/>
    <w:rsid w:val="00765267"/>
    <w:rsid w:val="00770841"/>
    <w:rsid w:val="00780118"/>
    <w:rsid w:val="007B68C7"/>
    <w:rsid w:val="007E6210"/>
    <w:rsid w:val="00857753"/>
    <w:rsid w:val="008603CE"/>
    <w:rsid w:val="00892FA4"/>
    <w:rsid w:val="008C1216"/>
    <w:rsid w:val="00903368"/>
    <w:rsid w:val="00993B55"/>
    <w:rsid w:val="009F6236"/>
    <w:rsid w:val="00A017AD"/>
    <w:rsid w:val="00A14559"/>
    <w:rsid w:val="00A3381C"/>
    <w:rsid w:val="00A66E2E"/>
    <w:rsid w:val="00AF4CB6"/>
    <w:rsid w:val="00B34E83"/>
    <w:rsid w:val="00B50C3E"/>
    <w:rsid w:val="00BB63B9"/>
    <w:rsid w:val="00BB6902"/>
    <w:rsid w:val="00BD7E67"/>
    <w:rsid w:val="00C373DF"/>
    <w:rsid w:val="00C4305D"/>
    <w:rsid w:val="00C503EA"/>
    <w:rsid w:val="00CB56EA"/>
    <w:rsid w:val="00D07A23"/>
    <w:rsid w:val="00D7451F"/>
    <w:rsid w:val="00D77B46"/>
    <w:rsid w:val="00DA0D64"/>
    <w:rsid w:val="00DB6696"/>
    <w:rsid w:val="00E11022"/>
    <w:rsid w:val="00E15788"/>
    <w:rsid w:val="00E74D4E"/>
    <w:rsid w:val="00EB1CE7"/>
    <w:rsid w:val="00F0097C"/>
    <w:rsid w:val="00F03ADD"/>
    <w:rsid w:val="00F4024A"/>
    <w:rsid w:val="00F865B0"/>
    <w:rsid w:val="00FB386B"/>
    <w:rsid w:val="00FD25D5"/>
    <w:rsid w:val="00FF2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696"/>
  </w:style>
  <w:style w:type="paragraph" w:styleId="1">
    <w:name w:val="heading 1"/>
    <w:basedOn w:val="a"/>
    <w:next w:val="a"/>
    <w:link w:val="10"/>
    <w:uiPriority w:val="9"/>
    <w:qFormat/>
    <w:rsid w:val="00C503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979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979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979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5979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5979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979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979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5979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205296"/>
  </w:style>
  <w:style w:type="character" w:styleId="a3">
    <w:name w:val="Hyperlink"/>
    <w:basedOn w:val="a0"/>
    <w:uiPriority w:val="99"/>
    <w:unhideWhenUsed/>
    <w:rsid w:val="00F0097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11322"/>
    <w:pPr>
      <w:ind w:left="720"/>
      <w:contextualSpacing/>
    </w:pPr>
  </w:style>
  <w:style w:type="character" w:customStyle="1" w:styleId="51">
    <w:name w:val="Основной текст (5)_"/>
    <w:link w:val="52"/>
    <w:rsid w:val="00C503EA"/>
    <w:rPr>
      <w:rFonts w:ascii="Times New Roman" w:eastAsia="Times New Roman" w:hAnsi="Times New Roman"/>
      <w:i/>
      <w:i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C503EA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/>
      <w:i/>
      <w:i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503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 Spacing"/>
    <w:uiPriority w:val="1"/>
    <w:qFormat/>
    <w:rsid w:val="00FF21E3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FF21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FF2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header"/>
    <w:basedOn w:val="a"/>
    <w:link w:val="a9"/>
    <w:uiPriority w:val="99"/>
    <w:unhideWhenUsed/>
    <w:rsid w:val="00FB3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B386B"/>
  </w:style>
  <w:style w:type="paragraph" w:styleId="aa">
    <w:name w:val="footer"/>
    <w:basedOn w:val="a"/>
    <w:link w:val="ab"/>
    <w:uiPriority w:val="99"/>
    <w:unhideWhenUsed/>
    <w:rsid w:val="00FB3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B386B"/>
  </w:style>
  <w:style w:type="paragraph" w:styleId="ac">
    <w:name w:val="TOC Heading"/>
    <w:basedOn w:val="1"/>
    <w:next w:val="a"/>
    <w:uiPriority w:val="39"/>
    <w:unhideWhenUsed/>
    <w:qFormat/>
    <w:rsid w:val="005979D5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5979D5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979D5"/>
    <w:pPr>
      <w:spacing w:after="10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5979D5"/>
    <w:pPr>
      <w:spacing w:after="100"/>
      <w:ind w:left="440"/>
    </w:pPr>
    <w:rPr>
      <w:rFonts w:eastAsiaTheme="minorEastAsia" w:cs="Times New Roman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5979D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979D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979D5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979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979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979D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5979D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5979D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979D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5979D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5979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ime">
    <w:name w:val="time"/>
    <w:basedOn w:val="a0"/>
    <w:rsid w:val="00361AD0"/>
  </w:style>
  <w:style w:type="character" w:customStyle="1" w:styleId="i18n">
    <w:name w:val="i18n"/>
    <w:basedOn w:val="a0"/>
    <w:rsid w:val="00361AD0"/>
  </w:style>
  <w:style w:type="character" w:customStyle="1" w:styleId="tgico">
    <w:name w:val="tgico"/>
    <w:basedOn w:val="a0"/>
    <w:rsid w:val="00361AD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61A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61AD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61A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61AD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74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74D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9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0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65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1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6092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0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3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46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18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7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02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66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00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5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33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48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4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673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1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.ecostandard.ru/eco/ustoychivoe-razvitie/praktika-realizatsii-rop-v-rossii-dostizheniya-i-problemy/" TargetMode="External"/><Relationship Id="rId13" Type="http://schemas.openxmlformats.org/officeDocument/2006/relationships/hyperlink" Target="https://cyberleninka.ru/article/n/zagryaznenie-vodnoy-sredy-mikroplastikom-vozdeystvie-na-biologicheskie-obekty-ochistka/view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reenpeace.ru/expert-opinions/2018/10/02/pochemu-biorazlagaemye-pakety-ne-spasut-planet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c.ru/future/184644-borba-s-plastikom-ekologi-protiv-promyshlennost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ecyclemag.ru/article/sposob-resheniya-problemi-zagryazneniya-mikroplastik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.academic.ru/dic.nsf/ruwiki/750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3D896-27D7-4840-94D0-28F3A117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2195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aan</cp:lastModifiedBy>
  <cp:revision>6</cp:revision>
  <dcterms:created xsi:type="dcterms:W3CDTF">2022-11-27T10:38:00Z</dcterms:created>
  <dcterms:modified xsi:type="dcterms:W3CDTF">2024-01-19T15:18:00Z</dcterms:modified>
</cp:coreProperties>
</file>