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A46" w:rsidRPr="00DB59D1" w:rsidRDefault="00DB59D1">
      <w:pPr>
        <w:jc w:val="center"/>
        <w:rPr>
          <w:rFonts w:ascii="Times New Roman" w:eastAsia="Arial" w:hAnsi="Times New Roman" w:cs="Times New Roman"/>
          <w:color w:val="000000"/>
          <w:spacing w:val="12"/>
          <w:sz w:val="28"/>
          <w:szCs w:val="28"/>
        </w:rPr>
      </w:pPr>
      <w:r w:rsidRPr="00DB59D1">
        <w:rPr>
          <w:rFonts w:ascii="Times New Roman" w:eastAsia="Arial" w:hAnsi="Times New Roman" w:cs="Times New Roman"/>
          <w:color w:val="000000" w:themeColor="text1"/>
          <w:spacing w:val="12"/>
          <w:sz w:val="28"/>
          <w:szCs w:val="28"/>
        </w:rPr>
        <w:t>ОГБПОУ ДТК Детский технопарк «Кванториум»</w:t>
      </w:r>
    </w:p>
    <w:p w:rsidR="00211A46" w:rsidRPr="00DB59D1" w:rsidRDefault="00211A4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211A46" w:rsidRPr="00DB59D1" w:rsidRDefault="00211A4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211A46" w:rsidRPr="00DB59D1" w:rsidRDefault="00211A4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211A46" w:rsidRPr="00DB59D1" w:rsidRDefault="00211A4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B59D1" w:rsidRDefault="00DB59D1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Тема исследовательской работы: </w:t>
      </w:r>
    </w:p>
    <w:p w:rsidR="00211A46" w:rsidRPr="00DB59D1" w:rsidRDefault="009C495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B59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DB59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Микробиологический анализ открытых витрин </w:t>
      </w:r>
      <w:r w:rsidR="00454A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хлебобулочными изделиями</w:t>
      </w:r>
      <w:r w:rsidRPr="00DB59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211A46" w:rsidRPr="00DB59D1" w:rsidRDefault="00211A4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1A46" w:rsidRPr="00DB59D1" w:rsidRDefault="00211A4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1A46" w:rsidRPr="00DB59D1" w:rsidRDefault="00211A4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1A46" w:rsidRPr="00DB59D1" w:rsidRDefault="00211A4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1A46" w:rsidRPr="00DB59D1" w:rsidRDefault="00211A4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1A46" w:rsidRPr="00DB59D1" w:rsidRDefault="00211A46" w:rsidP="00DB59D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1A46" w:rsidRPr="00DB59D1" w:rsidRDefault="00211A4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1A46" w:rsidRPr="00DB59D1" w:rsidRDefault="00DB59D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59D1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 работы</w:t>
      </w:r>
      <w:r w:rsidR="009C4957" w:rsidRPr="00DB5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211A46" w:rsidRPr="00DB59D1" w:rsidRDefault="009C495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59D1">
        <w:rPr>
          <w:rFonts w:ascii="Times New Roman" w:eastAsia="Times New Roman" w:hAnsi="Times New Roman" w:cs="Times New Roman"/>
          <w:color w:val="000000"/>
          <w:sz w:val="28"/>
          <w:szCs w:val="28"/>
        </w:rPr>
        <w:t>Кочерыгина Елизавета</w:t>
      </w:r>
      <w:r w:rsidR="00DB59D1" w:rsidRPr="00DB5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Олеговна, 9 класс</w:t>
      </w:r>
      <w:r w:rsidRPr="00DB5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11A46" w:rsidRPr="00DB59D1" w:rsidRDefault="00DB59D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59D1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</w:t>
      </w:r>
      <w:r w:rsidR="009C4957" w:rsidRPr="00DB59D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11A46" w:rsidRPr="00DB59D1" w:rsidRDefault="009C495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59D1">
        <w:rPr>
          <w:rFonts w:ascii="Times New Roman" w:eastAsia="Times New Roman" w:hAnsi="Times New Roman" w:cs="Times New Roman"/>
          <w:color w:val="000000"/>
          <w:sz w:val="28"/>
          <w:szCs w:val="28"/>
        </w:rPr>
        <w:t>Лапина Майя Сергеевна</w:t>
      </w:r>
      <w:r w:rsidR="00DB59D1" w:rsidRPr="00DB59D1">
        <w:rPr>
          <w:rFonts w:ascii="Times New Roman" w:eastAsia="Times New Roman" w:hAnsi="Times New Roman" w:cs="Times New Roman"/>
          <w:color w:val="000000"/>
          <w:sz w:val="28"/>
          <w:szCs w:val="28"/>
        </w:rPr>
        <w:t>, педагог дополнительного образования, ДТ «Кванториум»</w:t>
      </w:r>
    </w:p>
    <w:p w:rsidR="00211A46" w:rsidRPr="00DB59D1" w:rsidRDefault="00211A46" w:rsidP="005521F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59D1" w:rsidRDefault="00DB59D1" w:rsidP="005521F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59D1" w:rsidRDefault="00DB59D1" w:rsidP="005521F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59D1" w:rsidRDefault="00DB59D1" w:rsidP="005521F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59D1" w:rsidRPr="00DB59D1" w:rsidRDefault="00DB59D1" w:rsidP="005521F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59D1" w:rsidRPr="00DB59D1" w:rsidRDefault="009C4957" w:rsidP="00DB59D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59D1">
        <w:rPr>
          <w:rFonts w:ascii="Times New Roman" w:eastAsia="Times New Roman" w:hAnsi="Times New Roman" w:cs="Times New Roman"/>
          <w:color w:val="000000"/>
          <w:sz w:val="28"/>
          <w:szCs w:val="28"/>
        </w:rPr>
        <w:t>г. Димитровград</w:t>
      </w:r>
      <w:r w:rsidR="00DB59D1" w:rsidRPr="00DB5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Ульяновская область</w:t>
      </w:r>
      <w:r w:rsidRPr="00DB59D1">
        <w:rPr>
          <w:rFonts w:ascii="Times New Roman" w:eastAsia="Times New Roman" w:hAnsi="Times New Roman" w:cs="Times New Roman"/>
          <w:color w:val="000000"/>
          <w:sz w:val="28"/>
          <w:szCs w:val="28"/>
        </w:rPr>
        <w:t>, 2023</w:t>
      </w: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Содержание</w:t>
      </w:r>
    </w:p>
    <w:p w:rsidR="009B7560" w:rsidRPr="009B7560" w:rsidRDefault="009B7560" w:rsidP="009B7560">
      <w:pPr>
        <w:rPr>
          <w:rFonts w:ascii="Times New Roman" w:eastAsia="Times New Roman" w:hAnsi="Times New Roman" w:cs="Times New Roman"/>
          <w:color w:val="000000"/>
          <w:sz w:val="28"/>
        </w:rPr>
      </w:pPr>
      <w:r w:rsidRPr="009B7560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674108">
        <w:rPr>
          <w:rFonts w:ascii="Times New Roman" w:eastAsia="Times New Roman" w:hAnsi="Times New Roman" w:cs="Times New Roman"/>
          <w:color w:val="000000"/>
          <w:sz w:val="28"/>
        </w:rPr>
        <w:t>ведение</w:t>
      </w:r>
      <w:r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………………………………………………</w:t>
      </w:r>
      <w:r w:rsidR="00DB59D1">
        <w:rPr>
          <w:rFonts w:ascii="Times New Roman" w:eastAsia="Times New Roman" w:hAnsi="Times New Roman" w:cs="Times New Roman"/>
          <w:color w:val="000000"/>
          <w:sz w:val="28"/>
        </w:rPr>
        <w:t>………………..</w:t>
      </w:r>
      <w:r>
        <w:rPr>
          <w:rFonts w:ascii="Times New Roman" w:eastAsia="Times New Roman" w:hAnsi="Times New Roman" w:cs="Times New Roman"/>
          <w:color w:val="000000"/>
          <w:sz w:val="28"/>
        </w:rPr>
        <w:t>…………</w:t>
      </w:r>
      <w:r w:rsidRPr="009B7560">
        <w:rPr>
          <w:rFonts w:ascii="Times New Roman" w:eastAsia="Times New Roman" w:hAnsi="Times New Roman" w:cs="Times New Roman"/>
          <w:color w:val="000000"/>
          <w:sz w:val="28"/>
        </w:rPr>
        <w:t>3</w:t>
      </w:r>
    </w:p>
    <w:p w:rsidR="009B7560" w:rsidRPr="009B7560" w:rsidRDefault="009B7560" w:rsidP="009B7560">
      <w:pPr>
        <w:rPr>
          <w:rFonts w:ascii="Times New Roman" w:eastAsia="Times New Roman" w:hAnsi="Times New Roman" w:cs="Times New Roman"/>
          <w:color w:val="000000"/>
          <w:sz w:val="28"/>
        </w:rPr>
      </w:pPr>
      <w:r w:rsidRPr="009B7560">
        <w:rPr>
          <w:rFonts w:ascii="Times New Roman" w:eastAsia="Times New Roman" w:hAnsi="Times New Roman" w:cs="Times New Roman"/>
          <w:color w:val="000000"/>
          <w:sz w:val="28"/>
        </w:rPr>
        <w:t>Глава 1</w:t>
      </w:r>
      <w:r w:rsidR="00674108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9B7560">
        <w:rPr>
          <w:rFonts w:ascii="Times New Roman" w:eastAsia="Times New Roman" w:hAnsi="Times New Roman" w:cs="Times New Roman"/>
          <w:color w:val="000000"/>
          <w:sz w:val="28"/>
        </w:rPr>
        <w:t xml:space="preserve"> О</w:t>
      </w:r>
      <w:r w:rsidR="00674108">
        <w:rPr>
          <w:rFonts w:ascii="Times New Roman" w:eastAsia="Times New Roman" w:hAnsi="Times New Roman" w:cs="Times New Roman"/>
          <w:color w:val="000000"/>
          <w:sz w:val="28"/>
        </w:rPr>
        <w:t>бзор литературы</w:t>
      </w:r>
      <w:r w:rsidRPr="009B7560"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</w:t>
      </w:r>
      <w:r w:rsidR="00DB59D1">
        <w:rPr>
          <w:rFonts w:ascii="Times New Roman" w:eastAsia="Times New Roman" w:hAnsi="Times New Roman" w:cs="Times New Roman"/>
          <w:color w:val="000000"/>
          <w:sz w:val="28"/>
        </w:rPr>
        <w:t>……………</w:t>
      </w:r>
      <w:r w:rsidRPr="009B7560">
        <w:rPr>
          <w:rFonts w:ascii="Times New Roman" w:eastAsia="Times New Roman" w:hAnsi="Times New Roman" w:cs="Times New Roman"/>
          <w:color w:val="000000"/>
          <w:sz w:val="28"/>
        </w:rPr>
        <w:t>……5</w:t>
      </w:r>
    </w:p>
    <w:p w:rsidR="009B7560" w:rsidRDefault="009B7560" w:rsidP="009B7560">
      <w:pPr>
        <w:rPr>
          <w:rFonts w:ascii="Times New Roman" w:eastAsia="Times New Roman" w:hAnsi="Times New Roman" w:cs="Times New Roman"/>
          <w:color w:val="000000"/>
          <w:sz w:val="28"/>
        </w:rPr>
      </w:pPr>
      <w:r w:rsidRPr="009B7560">
        <w:rPr>
          <w:rFonts w:ascii="Times New Roman" w:eastAsia="Times New Roman" w:hAnsi="Times New Roman" w:cs="Times New Roman"/>
          <w:color w:val="000000"/>
          <w:sz w:val="28"/>
        </w:rPr>
        <w:t>Глава 2</w:t>
      </w:r>
      <w:r w:rsidR="00674108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9B7560">
        <w:rPr>
          <w:rFonts w:ascii="Times New Roman" w:eastAsia="Times New Roman" w:hAnsi="Times New Roman" w:cs="Times New Roman"/>
          <w:color w:val="000000"/>
          <w:sz w:val="28"/>
        </w:rPr>
        <w:t xml:space="preserve"> М</w:t>
      </w:r>
      <w:r w:rsidR="00674108">
        <w:rPr>
          <w:rFonts w:ascii="Times New Roman" w:eastAsia="Times New Roman" w:hAnsi="Times New Roman" w:cs="Times New Roman"/>
          <w:color w:val="000000"/>
          <w:sz w:val="28"/>
        </w:rPr>
        <w:t>етод</w:t>
      </w:r>
      <w:r w:rsidR="00DB59D1">
        <w:rPr>
          <w:rFonts w:ascii="Times New Roman" w:eastAsia="Times New Roman" w:hAnsi="Times New Roman" w:cs="Times New Roman"/>
          <w:color w:val="000000"/>
          <w:sz w:val="28"/>
        </w:rPr>
        <w:t>ы</w:t>
      </w:r>
      <w:r w:rsidR="00674108">
        <w:rPr>
          <w:rFonts w:ascii="Times New Roman" w:eastAsia="Times New Roman" w:hAnsi="Times New Roman" w:cs="Times New Roman"/>
          <w:color w:val="000000"/>
          <w:sz w:val="28"/>
        </w:rPr>
        <w:t xml:space="preserve"> исследования</w:t>
      </w:r>
      <w:r>
        <w:rPr>
          <w:rFonts w:ascii="Times New Roman" w:eastAsia="Times New Roman" w:hAnsi="Times New Roman" w:cs="Times New Roman"/>
          <w:color w:val="000000"/>
          <w:sz w:val="28"/>
        </w:rPr>
        <w:t>…………………</w:t>
      </w:r>
      <w:r w:rsidR="00DB59D1">
        <w:rPr>
          <w:rFonts w:ascii="Times New Roman" w:eastAsia="Times New Roman" w:hAnsi="Times New Roman" w:cs="Times New Roman"/>
          <w:color w:val="000000"/>
          <w:sz w:val="28"/>
        </w:rPr>
        <w:t>……………………………….7</w:t>
      </w:r>
    </w:p>
    <w:p w:rsidR="00DB59D1" w:rsidRPr="009B7560" w:rsidRDefault="00DB59D1" w:rsidP="009B7560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Глава 3. Проведение исследования…………………………………….……….8</w:t>
      </w:r>
    </w:p>
    <w:p w:rsidR="009B7560" w:rsidRDefault="009B7560" w:rsidP="00674108">
      <w:pPr>
        <w:rPr>
          <w:rFonts w:ascii="Times New Roman" w:eastAsia="Times New Roman" w:hAnsi="Times New Roman" w:cs="Times New Roman"/>
          <w:color w:val="000000"/>
          <w:sz w:val="28"/>
        </w:rPr>
      </w:pPr>
      <w:r w:rsidRPr="009B7560">
        <w:rPr>
          <w:rFonts w:ascii="Times New Roman" w:eastAsia="Times New Roman" w:hAnsi="Times New Roman" w:cs="Times New Roman"/>
          <w:color w:val="000000"/>
          <w:sz w:val="28"/>
        </w:rPr>
        <w:t>Глава</w:t>
      </w:r>
      <w:r w:rsidR="0067410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B59D1">
        <w:rPr>
          <w:rFonts w:ascii="Times New Roman" w:eastAsia="Times New Roman" w:hAnsi="Times New Roman" w:cs="Times New Roman"/>
          <w:color w:val="000000"/>
          <w:sz w:val="28"/>
        </w:rPr>
        <w:t>4</w:t>
      </w:r>
      <w:r w:rsidR="00674108">
        <w:rPr>
          <w:rFonts w:ascii="Times New Roman" w:eastAsia="Times New Roman" w:hAnsi="Times New Roman" w:cs="Times New Roman"/>
          <w:color w:val="000000"/>
          <w:sz w:val="28"/>
        </w:rPr>
        <w:t>. Результаты</w:t>
      </w:r>
      <w:r w:rsidR="00DB59D1">
        <w:rPr>
          <w:rFonts w:ascii="Times New Roman" w:eastAsia="Times New Roman" w:hAnsi="Times New Roman" w:cs="Times New Roman"/>
          <w:color w:val="000000"/>
          <w:sz w:val="28"/>
        </w:rPr>
        <w:t xml:space="preserve"> исследования</w:t>
      </w:r>
      <w:r w:rsidR="00674108"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…………………………………………</w:t>
      </w:r>
      <w:r w:rsidR="00AB49A7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>….</w:t>
      </w:r>
      <w:r w:rsidR="00DB59D1">
        <w:rPr>
          <w:rFonts w:ascii="Times New Roman" w:eastAsia="Times New Roman" w:hAnsi="Times New Roman" w:cs="Times New Roman"/>
          <w:color w:val="000000"/>
          <w:sz w:val="28"/>
        </w:rPr>
        <w:t>10</w:t>
      </w:r>
    </w:p>
    <w:p w:rsidR="00327E47" w:rsidRPr="009B7560" w:rsidRDefault="00327E47" w:rsidP="009B7560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674108">
        <w:rPr>
          <w:rFonts w:ascii="Times New Roman" w:eastAsia="Times New Roman" w:hAnsi="Times New Roman" w:cs="Times New Roman"/>
          <w:color w:val="000000"/>
          <w:sz w:val="28"/>
        </w:rPr>
        <w:t>нализ полученных результатов</w:t>
      </w:r>
      <w:r>
        <w:rPr>
          <w:rFonts w:ascii="Times New Roman" w:eastAsia="Times New Roman" w:hAnsi="Times New Roman" w:cs="Times New Roman"/>
          <w:color w:val="000000"/>
          <w:sz w:val="28"/>
        </w:rPr>
        <w:t>……………………</w:t>
      </w:r>
      <w:r w:rsidR="00AB49A7">
        <w:rPr>
          <w:rFonts w:ascii="Times New Roman" w:eastAsia="Times New Roman" w:hAnsi="Times New Roman" w:cs="Times New Roman"/>
          <w:color w:val="000000"/>
          <w:sz w:val="28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DB59D1">
        <w:rPr>
          <w:rFonts w:ascii="Times New Roman" w:eastAsia="Times New Roman" w:hAnsi="Times New Roman" w:cs="Times New Roman"/>
          <w:color w:val="000000"/>
          <w:sz w:val="28"/>
        </w:rPr>
        <w:t>19</w:t>
      </w:r>
    </w:p>
    <w:p w:rsidR="009B7560" w:rsidRPr="009B7560" w:rsidRDefault="009B7560" w:rsidP="009B7560">
      <w:pPr>
        <w:rPr>
          <w:rFonts w:ascii="Times New Roman" w:eastAsia="Times New Roman" w:hAnsi="Times New Roman" w:cs="Times New Roman"/>
          <w:color w:val="000000"/>
          <w:sz w:val="28"/>
        </w:rPr>
      </w:pPr>
      <w:r w:rsidRPr="009B7560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674108">
        <w:rPr>
          <w:rFonts w:ascii="Times New Roman" w:eastAsia="Times New Roman" w:hAnsi="Times New Roman" w:cs="Times New Roman"/>
          <w:color w:val="000000"/>
          <w:sz w:val="28"/>
        </w:rPr>
        <w:t>ыводы</w:t>
      </w:r>
      <w:r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………………………………………………………………………</w:t>
      </w:r>
      <w:r w:rsidR="00AB49A7">
        <w:rPr>
          <w:rFonts w:ascii="Times New Roman" w:eastAsia="Times New Roman" w:hAnsi="Times New Roman" w:cs="Times New Roman"/>
          <w:color w:val="000000"/>
          <w:sz w:val="28"/>
        </w:rPr>
        <w:t>….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DB59D1">
        <w:rPr>
          <w:rFonts w:ascii="Times New Roman" w:eastAsia="Times New Roman" w:hAnsi="Times New Roman" w:cs="Times New Roman"/>
          <w:color w:val="000000"/>
          <w:sz w:val="28"/>
        </w:rPr>
        <w:t>20</w:t>
      </w:r>
    </w:p>
    <w:p w:rsidR="009B7560" w:rsidRDefault="009B7560" w:rsidP="009B7560">
      <w:pPr>
        <w:rPr>
          <w:rFonts w:ascii="Times New Roman" w:eastAsia="Times New Roman" w:hAnsi="Times New Roman" w:cs="Times New Roman"/>
          <w:color w:val="000000"/>
          <w:sz w:val="28"/>
        </w:rPr>
      </w:pPr>
      <w:r w:rsidRPr="009B7560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674108">
        <w:rPr>
          <w:rFonts w:ascii="Times New Roman" w:eastAsia="Times New Roman" w:hAnsi="Times New Roman" w:cs="Times New Roman"/>
          <w:color w:val="000000"/>
          <w:sz w:val="28"/>
        </w:rPr>
        <w:t>писок литературных источников……</w:t>
      </w:r>
      <w:r w:rsidRPr="009B7560"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</w:t>
      </w:r>
      <w:r w:rsidR="00AB49A7">
        <w:rPr>
          <w:rFonts w:ascii="Times New Roman" w:eastAsia="Times New Roman" w:hAnsi="Times New Roman" w:cs="Times New Roman"/>
          <w:color w:val="000000"/>
          <w:sz w:val="28"/>
        </w:rPr>
        <w:t>..</w:t>
      </w:r>
      <w:r w:rsidRPr="009B7560">
        <w:rPr>
          <w:rFonts w:ascii="Times New Roman" w:eastAsia="Times New Roman" w:hAnsi="Times New Roman" w:cs="Times New Roman"/>
          <w:color w:val="000000"/>
          <w:sz w:val="28"/>
        </w:rPr>
        <w:t>…</w:t>
      </w:r>
      <w:r w:rsidR="00AB49A7">
        <w:rPr>
          <w:rFonts w:ascii="Times New Roman" w:eastAsia="Times New Roman" w:hAnsi="Times New Roman" w:cs="Times New Roman"/>
          <w:color w:val="000000"/>
          <w:sz w:val="28"/>
        </w:rPr>
        <w:t>21</w:t>
      </w: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674108" w:rsidRDefault="00674108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674108" w:rsidRDefault="00674108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7560" w:rsidRDefault="009B7560" w:rsidP="009B7560">
      <w:pPr>
        <w:rPr>
          <w:rFonts w:ascii="Times New Roman" w:eastAsia="Times New Roman" w:hAnsi="Times New Roman" w:cs="Times New Roman"/>
          <w:color w:val="000000"/>
          <w:sz w:val="28"/>
        </w:rPr>
      </w:pPr>
    </w:p>
    <w:p w:rsidR="00211A46" w:rsidRPr="003421D4" w:rsidRDefault="009C4957" w:rsidP="003421D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3421D4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В</w:t>
      </w:r>
      <w:r w:rsidR="003421D4" w:rsidRPr="003421D4">
        <w:rPr>
          <w:rFonts w:ascii="Times New Roman" w:eastAsia="Times New Roman" w:hAnsi="Times New Roman" w:cs="Times New Roman"/>
          <w:b/>
          <w:color w:val="000000"/>
          <w:sz w:val="28"/>
        </w:rPr>
        <w:t>ведение</w:t>
      </w:r>
    </w:p>
    <w:p w:rsidR="00211A46" w:rsidRPr="009B7560" w:rsidRDefault="009C4957" w:rsidP="003421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560">
        <w:rPr>
          <w:rFonts w:ascii="Times New Roman" w:eastAsia="Arial" w:hAnsi="Times New Roman" w:cs="Times New Roman"/>
          <w:color w:val="000000"/>
          <w:sz w:val="28"/>
          <w:szCs w:val="28"/>
        </w:rPr>
        <w:t>Регулярный контроль производства – одно из необходимых условий, обеспечивающих правильное течение технологического процесса и высокое качество продукции. Санитарный контроль состоит из контроля за чистотой аппаратуры, тары, транспортных средств, правильности мойки, чистотой подсобных помещений, воздуха, воды, контроля за личной гигиеной персонала.</w:t>
      </w:r>
    </w:p>
    <w:p w:rsidR="00211A46" w:rsidRPr="009B7560" w:rsidRDefault="009C4957" w:rsidP="003421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9B7560">
        <w:rPr>
          <w:rFonts w:ascii="Times New Roman" w:eastAsia="Times New Roman" w:hAnsi="Times New Roman" w:cs="Times New Roman"/>
          <w:color w:val="000000"/>
          <w:sz w:val="28"/>
          <w:szCs w:val="28"/>
        </w:rPr>
        <w:t>Почти во всех супермаркетах есть витрины с хлебобулочными изделиями. Есть витрины закрытого типа и открытого типа. Витрины открытого типа позволяют покупателю самостоятельно брать выпечку с собой. Такой способ может быть не совсем безопасным, так как мимо открытой витрины проходят множество посетителей в верхней одежде, также не все посетители пользуются специальными щипцами для взятия выпечки. Многие посетители берут выпечку голыми руками, могут передумать и положить ее обратно. Таким образом, на внутреннюю поверхность могут попасть болезнетворные бактерии</w:t>
      </w:r>
      <w:r w:rsidR="00091F6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B7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</w:t>
      </w:r>
      <w:r w:rsidR="00C70FBA" w:rsidRPr="009B75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B7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попав в организм вместе с выпечкой</w:t>
      </w:r>
      <w:r w:rsidR="00C70FBA" w:rsidRPr="009B75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B7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могут нанести вред здоровью.</w:t>
      </w:r>
    </w:p>
    <w:p w:rsidR="00211A46" w:rsidRPr="00FB2AD9" w:rsidRDefault="009C4957" w:rsidP="003421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9B7560">
        <w:rPr>
          <w:rFonts w:ascii="Times New Roman" w:eastAsia="Times New Roman" w:hAnsi="Times New Roman" w:cs="Times New Roman"/>
          <w:b/>
          <w:color w:val="000000"/>
          <w:sz w:val="28"/>
        </w:rPr>
        <w:t>Актуальность</w:t>
      </w:r>
      <w:r w:rsidR="00FB2AD9"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темы: </w:t>
      </w:r>
      <w:r w:rsidR="00FB2AD9">
        <w:rPr>
          <w:rFonts w:ascii="Times New Roman" w:eastAsia="Times New Roman" w:hAnsi="Times New Roman" w:cs="Times New Roman"/>
          <w:color w:val="000000"/>
          <w:sz w:val="28"/>
        </w:rPr>
        <w:t>Выпечка всегда остае</w:t>
      </w:r>
      <w:r>
        <w:rPr>
          <w:rFonts w:ascii="Times New Roman" w:eastAsia="Times New Roman" w:hAnsi="Times New Roman" w:cs="Times New Roman"/>
          <w:color w:val="000000"/>
          <w:sz w:val="28"/>
        </w:rPr>
        <w:t>тся востребованной продукцией. Ассортимент разнообразен, непрерывно изменяется и совершенствуется, это делается, для того чтобы удовлетворить потребности потребителей и улучшить качество кондитерской продукции.</w:t>
      </w:r>
    </w:p>
    <w:p w:rsidR="00211A46" w:rsidRDefault="009C4957" w:rsidP="003421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Выпечка пользуется большим спросом среди покупателей, ведь её не надо готовить и тратить на это время. Также она недорого стоит и удовлетворяет голод. </w:t>
      </w:r>
    </w:p>
    <w:p w:rsidR="00FB2AD9" w:rsidRDefault="00FB2AD9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7358">
        <w:rPr>
          <w:rFonts w:ascii="Times New Roman" w:eastAsia="Times New Roman" w:hAnsi="Times New Roman" w:cs="Times New Roman"/>
          <w:b/>
          <w:color w:val="000000"/>
          <w:sz w:val="28"/>
        </w:rPr>
        <w:t>Объект исследования: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открытые витрины</w:t>
      </w:r>
    </w:p>
    <w:p w:rsidR="00FB2AD9" w:rsidRDefault="00FB2AD9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27358">
        <w:rPr>
          <w:rFonts w:ascii="Times New Roman" w:eastAsia="Times New Roman" w:hAnsi="Times New Roman" w:cs="Times New Roman"/>
          <w:b/>
          <w:color w:val="000000"/>
          <w:sz w:val="28"/>
        </w:rPr>
        <w:t>Предмет исследования: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наличие бактерий на поверхности открытых витрин</w:t>
      </w:r>
    </w:p>
    <w:p w:rsidR="00211A46" w:rsidRPr="00FB2AD9" w:rsidRDefault="009C4957" w:rsidP="003421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B2AD9">
        <w:rPr>
          <w:rFonts w:ascii="Times New Roman" w:eastAsia="Times New Roman" w:hAnsi="Times New Roman" w:cs="Times New Roman"/>
          <w:b/>
          <w:color w:val="000000"/>
          <w:sz w:val="28"/>
        </w:rPr>
        <w:t>Цель</w:t>
      </w:r>
      <w:r w:rsidR="00FB2AD9" w:rsidRPr="00FB2AD9">
        <w:rPr>
          <w:rFonts w:ascii="Times New Roman" w:eastAsia="Times New Roman" w:hAnsi="Times New Roman" w:cs="Times New Roman"/>
          <w:b/>
          <w:color w:val="000000"/>
          <w:sz w:val="28"/>
        </w:rPr>
        <w:t xml:space="preserve"> работы:</w:t>
      </w:r>
      <w:r w:rsidR="00FB2AD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</w:rPr>
        <w:t xml:space="preserve">Изучить поверхность витрин </w:t>
      </w:r>
      <w:r w:rsidR="00611572">
        <w:rPr>
          <w:rFonts w:ascii="Times New Roman" w:eastAsia="Times New Roman" w:hAnsi="Times New Roman" w:cs="Times New Roman"/>
          <w:color w:val="0D0D0D"/>
          <w:sz w:val="28"/>
        </w:rPr>
        <w:t>с хлебобулочными изделиями</w:t>
      </w:r>
      <w:r>
        <w:rPr>
          <w:rFonts w:ascii="Times New Roman" w:eastAsia="Times New Roman" w:hAnsi="Times New Roman" w:cs="Times New Roman"/>
          <w:color w:val="0D0D0D"/>
          <w:sz w:val="28"/>
        </w:rPr>
        <w:t>, которые находятся в супермаркетах на наличие бактерий с помощью микробиологического метода анализа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11A46" w:rsidRPr="00FB2AD9" w:rsidRDefault="009C4957" w:rsidP="003421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D0D0D"/>
          <w:sz w:val="28"/>
        </w:rPr>
      </w:pPr>
      <w:r w:rsidRPr="00FB2AD9">
        <w:rPr>
          <w:rFonts w:ascii="Times New Roman" w:eastAsia="Times New Roman" w:hAnsi="Times New Roman" w:cs="Times New Roman"/>
          <w:b/>
          <w:color w:val="0D0D0D"/>
          <w:sz w:val="28"/>
        </w:rPr>
        <w:t>Задачи</w:t>
      </w:r>
      <w:r w:rsidR="00FB2AD9" w:rsidRPr="00FB2AD9">
        <w:rPr>
          <w:rFonts w:ascii="Times New Roman" w:eastAsia="Times New Roman" w:hAnsi="Times New Roman" w:cs="Times New Roman"/>
          <w:b/>
          <w:color w:val="0D0D0D"/>
          <w:sz w:val="28"/>
        </w:rPr>
        <w:t>:</w:t>
      </w:r>
    </w:p>
    <w:p w:rsidR="00211A46" w:rsidRPr="00C70FBA" w:rsidRDefault="00FB2AD9" w:rsidP="003421D4">
      <w:pPr>
        <w:pStyle w:val="af3"/>
        <w:spacing w:before="150" w:after="0" w:line="240" w:lineRule="auto"/>
        <w:jc w:val="both"/>
        <w:rPr>
          <w:rFonts w:ascii="Arial" w:eastAsia="Arial" w:hAnsi="Arial" w:cs="Arial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r w:rsidR="009C4957" w:rsidRPr="00C70FBA">
        <w:rPr>
          <w:rFonts w:ascii="Times New Roman" w:eastAsia="Times New Roman" w:hAnsi="Times New Roman" w:cs="Times New Roman"/>
          <w:color w:val="000000"/>
          <w:sz w:val="28"/>
        </w:rPr>
        <w:t>Выяснить в каких магазинах есть выпечка с открытыми витринами</w:t>
      </w:r>
    </w:p>
    <w:p w:rsidR="00211A46" w:rsidRDefault="00FB2AD9" w:rsidP="003421D4">
      <w:pPr>
        <w:pStyle w:val="af3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</w:t>
      </w:r>
      <w:r w:rsidR="00C70FBA">
        <w:rPr>
          <w:rFonts w:ascii="Times New Roman" w:eastAsia="Times New Roman" w:hAnsi="Times New Roman" w:cs="Times New Roman"/>
          <w:color w:val="000000"/>
          <w:sz w:val="28"/>
        </w:rPr>
        <w:t>Ознакомится с нормами СанП</w:t>
      </w:r>
      <w:r w:rsidR="009C4957">
        <w:rPr>
          <w:rFonts w:ascii="Times New Roman" w:eastAsia="Times New Roman" w:hAnsi="Times New Roman" w:cs="Times New Roman"/>
          <w:color w:val="000000"/>
          <w:sz w:val="28"/>
        </w:rPr>
        <w:t>ин при оформлении витрин с продовольственными продуктами</w:t>
      </w:r>
    </w:p>
    <w:p w:rsidR="00FB2AD9" w:rsidRDefault="00FB2AD9" w:rsidP="003421D4">
      <w:pPr>
        <w:pStyle w:val="af3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</w:t>
      </w:r>
      <w:r w:rsidRPr="00C70FBA">
        <w:rPr>
          <w:rFonts w:ascii="Times New Roman" w:eastAsia="Times New Roman" w:hAnsi="Times New Roman" w:cs="Times New Roman"/>
          <w:color w:val="000000"/>
          <w:sz w:val="28"/>
        </w:rPr>
        <w:t xml:space="preserve"> Изучить виды болезнетворн</w:t>
      </w:r>
      <w:r>
        <w:rPr>
          <w:rFonts w:ascii="Times New Roman" w:eastAsia="Times New Roman" w:hAnsi="Times New Roman" w:cs="Times New Roman"/>
          <w:color w:val="000000"/>
          <w:sz w:val="28"/>
        </w:rPr>
        <w:t>ых бактерий и пути заражения данными бактериями</w:t>
      </w:r>
    </w:p>
    <w:p w:rsidR="00FB2AD9" w:rsidRPr="00FB2AD9" w:rsidRDefault="00FB2AD9" w:rsidP="003421D4">
      <w:pPr>
        <w:pStyle w:val="af3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</w:t>
      </w:r>
      <w:r w:rsidRPr="00C70FBA">
        <w:rPr>
          <w:rFonts w:ascii="Times New Roman" w:eastAsia="Times New Roman" w:hAnsi="Times New Roman" w:cs="Times New Roman"/>
          <w:color w:val="000000"/>
          <w:sz w:val="28"/>
        </w:rPr>
        <w:t xml:space="preserve"> Изучить микробиологический метод исследования</w:t>
      </w:r>
    </w:p>
    <w:p w:rsidR="00211A46" w:rsidRDefault="009C4957" w:rsidP="003421D4">
      <w:pPr>
        <w:pStyle w:val="af3"/>
        <w:numPr>
          <w:ilvl w:val="0"/>
          <w:numId w:val="10"/>
        </w:num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Взять смыв с внутренней поверхности витрины утром и вечером</w:t>
      </w:r>
    </w:p>
    <w:p w:rsidR="00211A46" w:rsidRDefault="009C4957" w:rsidP="003421D4">
      <w:pPr>
        <w:pStyle w:val="af3"/>
        <w:numPr>
          <w:ilvl w:val="0"/>
          <w:numId w:val="10"/>
        </w:num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Сделать посев на питательную среду в чашках Петри </w:t>
      </w:r>
    </w:p>
    <w:p w:rsidR="00211A46" w:rsidRDefault="009C4957" w:rsidP="003421D4">
      <w:pPr>
        <w:pStyle w:val="af3"/>
        <w:numPr>
          <w:ilvl w:val="0"/>
          <w:numId w:val="10"/>
        </w:num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Описать выросшие колонии бактерий</w:t>
      </w:r>
    </w:p>
    <w:p w:rsidR="00211A46" w:rsidRDefault="009C4957" w:rsidP="003421D4">
      <w:pPr>
        <w:pStyle w:val="af3"/>
        <w:numPr>
          <w:ilvl w:val="0"/>
          <w:numId w:val="10"/>
        </w:num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Сравнить выросшие колонии во всех выбранных магазинах друг с другом</w:t>
      </w:r>
    </w:p>
    <w:p w:rsidR="00211A46" w:rsidRDefault="009C4957" w:rsidP="003421D4">
      <w:pPr>
        <w:pStyle w:val="af3"/>
        <w:numPr>
          <w:ilvl w:val="0"/>
          <w:numId w:val="10"/>
        </w:num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Проанализировать полученные результаты</w:t>
      </w:r>
    </w:p>
    <w:p w:rsidR="00211A46" w:rsidRDefault="00FB2AD9" w:rsidP="003421D4">
      <w:pPr>
        <w:pStyle w:val="af3"/>
        <w:numPr>
          <w:ilvl w:val="0"/>
          <w:numId w:val="10"/>
        </w:num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C4957">
        <w:rPr>
          <w:rFonts w:ascii="Times New Roman" w:eastAsia="Times New Roman" w:hAnsi="Times New Roman" w:cs="Times New Roman"/>
          <w:color w:val="000000"/>
          <w:sz w:val="28"/>
        </w:rPr>
        <w:t>Сделать вывод</w:t>
      </w:r>
    </w:p>
    <w:p w:rsidR="00674108" w:rsidRDefault="00674108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674108">
        <w:rPr>
          <w:rFonts w:ascii="Times New Roman" w:eastAsia="Times New Roman" w:hAnsi="Times New Roman" w:cs="Times New Roman"/>
          <w:b/>
          <w:color w:val="000000"/>
          <w:sz w:val="28"/>
        </w:rPr>
        <w:t>Сроки проведения исследования</w:t>
      </w:r>
      <w:r>
        <w:rPr>
          <w:rFonts w:ascii="Times New Roman" w:eastAsia="Times New Roman" w:hAnsi="Times New Roman" w:cs="Times New Roman"/>
          <w:color w:val="000000"/>
          <w:sz w:val="28"/>
        </w:rPr>
        <w:t>: 01.04.23-25.05.23</w:t>
      </w:r>
    </w:p>
    <w:p w:rsidR="00674108" w:rsidRPr="00674108" w:rsidRDefault="00674108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674108">
        <w:rPr>
          <w:rFonts w:ascii="Times New Roman" w:eastAsia="Times New Roman" w:hAnsi="Times New Roman" w:cs="Times New Roman"/>
          <w:b/>
          <w:color w:val="000000"/>
          <w:sz w:val="28"/>
        </w:rPr>
        <w:t>Место проведения исследования: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город Димитровград</w:t>
      </w:r>
    </w:p>
    <w:p w:rsidR="00211A46" w:rsidRDefault="00211A46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521F3" w:rsidRDefault="005521F3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Pr="00FB2AD9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FB2AD9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Обзор литературы</w:t>
      </w:r>
    </w:p>
    <w:p w:rsidR="00C70FBA" w:rsidRDefault="00784B33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4B33">
        <w:rPr>
          <w:rFonts w:ascii="Times New Roman" w:eastAsia="Times New Roman" w:hAnsi="Times New Roman" w:cs="Times New Roman"/>
          <w:color w:val="000000"/>
          <w:sz w:val="28"/>
        </w:rPr>
        <w:t xml:space="preserve">Основным требованием к производству, хранению и реализации </w:t>
      </w:r>
      <w:r>
        <w:rPr>
          <w:rFonts w:ascii="Times New Roman" w:eastAsia="Times New Roman" w:hAnsi="Times New Roman" w:cs="Times New Roman"/>
          <w:color w:val="000000"/>
          <w:sz w:val="28"/>
        </w:rPr>
        <w:t>хлебобулочных</w:t>
      </w:r>
      <w:r w:rsidRPr="00784B33">
        <w:rPr>
          <w:rFonts w:ascii="Times New Roman" w:eastAsia="Times New Roman" w:hAnsi="Times New Roman" w:cs="Times New Roman"/>
          <w:color w:val="000000"/>
          <w:sz w:val="28"/>
        </w:rPr>
        <w:t xml:space="preserve"> изделий — строгое соблюдение санитарных требований и правил, установленных законодательством.</w:t>
      </w:r>
      <w:r w:rsidR="00CB7710" w:rsidRPr="00CB771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784B33">
        <w:rPr>
          <w:rFonts w:ascii="Times New Roman" w:eastAsia="Times New Roman" w:hAnsi="Times New Roman" w:cs="Times New Roman"/>
          <w:color w:val="000000"/>
          <w:sz w:val="28"/>
        </w:rPr>
        <w:t>Согласно «Правил</w:t>
      </w:r>
      <w:r w:rsidR="00CB7710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784B33">
        <w:rPr>
          <w:rFonts w:ascii="Times New Roman" w:eastAsia="Times New Roman" w:hAnsi="Times New Roman" w:cs="Times New Roman"/>
          <w:color w:val="000000"/>
          <w:sz w:val="28"/>
        </w:rPr>
        <w:t xml:space="preserve"> розничной торговли хлебом и хлебобулочными изделиями» продажа хлеба и хлебобулочных изделий производится в специализированных и фирменных хлебных и хлебокондитерских магазинах, хлебных отделах продовольственных магазинов и универсамов, в магазинах потребительской кооперации по торговле товарами повседневного спроса, хлебных и продовольственных палатках, автомагазинах и из автоматов</w:t>
      </w:r>
      <w:r w:rsidR="00CB771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B7710" w:rsidRPr="00CB7710">
        <w:rPr>
          <w:rFonts w:ascii="Times New Roman" w:eastAsia="Times New Roman" w:hAnsi="Times New Roman" w:cs="Times New Roman"/>
          <w:color w:val="000000"/>
          <w:sz w:val="28"/>
        </w:rPr>
        <w:t>[</w:t>
      </w:r>
      <w:r w:rsidR="00CB7710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CB7710" w:rsidRPr="00CB7710">
        <w:rPr>
          <w:rFonts w:ascii="Times New Roman" w:eastAsia="Times New Roman" w:hAnsi="Times New Roman" w:cs="Times New Roman"/>
          <w:color w:val="000000"/>
          <w:sz w:val="28"/>
        </w:rPr>
        <w:t>]</w:t>
      </w:r>
      <w:r w:rsidRPr="00784B3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84B33" w:rsidRDefault="00784B33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4B33">
        <w:rPr>
          <w:rFonts w:ascii="Times New Roman" w:eastAsia="Times New Roman" w:hAnsi="Times New Roman" w:cs="Times New Roman"/>
          <w:color w:val="000000"/>
          <w:sz w:val="28"/>
        </w:rPr>
        <w:t>В магазинах самообслуживания для отбора покупателями хлеба и хлебобулочных изделий должны быть металлические щипцы, ложечки, лопатки из расчета не менее двух штук на каждый погонный метр оборудования, на котором размещены хлеб и хлебобулочные изделия, и аккуратно нарезанные полоски чистой бумаги, помещенные в специальный ящик</w:t>
      </w:r>
      <w:r w:rsidR="00CB771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B7710" w:rsidRPr="00CB7710">
        <w:rPr>
          <w:rFonts w:ascii="Times New Roman" w:eastAsia="Times New Roman" w:hAnsi="Times New Roman" w:cs="Times New Roman"/>
          <w:color w:val="000000"/>
          <w:sz w:val="28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CB7710" w:rsidRPr="00CB7710">
        <w:rPr>
          <w:rFonts w:ascii="Times New Roman" w:eastAsia="Times New Roman" w:hAnsi="Times New Roman" w:cs="Times New Roman"/>
          <w:color w:val="000000"/>
          <w:sz w:val="28"/>
        </w:rPr>
        <w:t>]</w:t>
      </w:r>
      <w:r w:rsidRPr="00784B33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84B33" w:rsidRDefault="00784B33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Даже если администрация магазина соблюдает данные правила, она не может нести ответственность за действия покупателей. Кто-то может не воспользоваться щипцами, кто-то взять в руки выпечку, но через некоторое время передумать и вернуть её обратно на витрину.</w:t>
      </w:r>
    </w:p>
    <w:p w:rsidR="00784B33" w:rsidRDefault="00784B33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4B33">
        <w:rPr>
          <w:rFonts w:ascii="Times New Roman" w:eastAsia="Times New Roman" w:hAnsi="Times New Roman" w:cs="Times New Roman"/>
          <w:color w:val="000000"/>
          <w:sz w:val="28"/>
        </w:rPr>
        <w:t xml:space="preserve">Пунктом 37 </w:t>
      </w:r>
      <w:r w:rsidR="00C67CEA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Pr="00784B33">
        <w:rPr>
          <w:rFonts w:ascii="Times New Roman" w:eastAsia="Times New Roman" w:hAnsi="Times New Roman" w:cs="Times New Roman"/>
          <w:color w:val="000000"/>
          <w:sz w:val="28"/>
        </w:rPr>
        <w:t>Правил продажи отдельных видов товаров</w:t>
      </w:r>
      <w:r w:rsidR="00C67CEA">
        <w:rPr>
          <w:rFonts w:ascii="Times New Roman" w:eastAsia="Times New Roman" w:hAnsi="Times New Roman" w:cs="Times New Roman"/>
          <w:color w:val="000000"/>
          <w:sz w:val="28"/>
        </w:rPr>
        <w:t>»</w:t>
      </w:r>
      <w:r w:rsidRPr="00784B33">
        <w:rPr>
          <w:rFonts w:ascii="Times New Roman" w:eastAsia="Times New Roman" w:hAnsi="Times New Roman" w:cs="Times New Roman"/>
          <w:color w:val="000000"/>
          <w:sz w:val="28"/>
        </w:rPr>
        <w:t xml:space="preserve"> определено, что хлеб и хлебобулочные изделия продаются в местах мелкорозничной торговли только в упакованном виде. К таковым торговым местам относятся палатки, ларьки, киоски, лавки.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784B33">
        <w:rPr>
          <w:rFonts w:ascii="Times New Roman" w:eastAsia="Times New Roman" w:hAnsi="Times New Roman" w:cs="Times New Roman"/>
          <w:color w:val="000000"/>
          <w:sz w:val="28"/>
        </w:rPr>
        <w:t>Следовательно, на всех остальных предприятиях торговли хлеб может реализоваться как в упаковке, так и без нее. Именно поэтому в сетевых магазинах и крупных супермаркетах часто можно видеть хлебобулочные изделия на полках без упаковки</w:t>
      </w:r>
      <w:r w:rsidR="00CB771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B7710" w:rsidRPr="00CB7710">
        <w:rPr>
          <w:rFonts w:ascii="Times New Roman" w:eastAsia="Times New Roman" w:hAnsi="Times New Roman" w:cs="Times New Roman"/>
          <w:color w:val="000000"/>
          <w:sz w:val="28"/>
        </w:rPr>
        <w:t>[</w:t>
      </w:r>
      <w:r w:rsidR="00CB7710">
        <w:rPr>
          <w:rFonts w:ascii="Times New Roman" w:eastAsia="Times New Roman" w:hAnsi="Times New Roman" w:cs="Times New Roman"/>
          <w:color w:val="000000"/>
          <w:sz w:val="28"/>
        </w:rPr>
        <w:t>2</w:t>
      </w:r>
      <w:r w:rsidR="00CB7710" w:rsidRPr="00CB7710">
        <w:rPr>
          <w:rFonts w:ascii="Times New Roman" w:eastAsia="Times New Roman" w:hAnsi="Times New Roman" w:cs="Times New Roman"/>
          <w:color w:val="000000"/>
          <w:sz w:val="28"/>
        </w:rPr>
        <w:t>]</w:t>
      </w:r>
      <w:r w:rsidRPr="00784B3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C67CEA" w:rsidRDefault="00C67CEA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Законодатель установил такую норму, правила хранения и продажи не нарушены, но как быть с точки зрения гигиены? Для этого нужно выяснить, какую опасность может представлять покупателям такой выпечки.</w:t>
      </w:r>
    </w:p>
    <w:p w:rsidR="001A6208" w:rsidRPr="001A6208" w:rsidRDefault="001A6208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A6208">
        <w:rPr>
          <w:rFonts w:ascii="Times New Roman" w:eastAsia="Times New Roman" w:hAnsi="Times New Roman" w:cs="Times New Roman"/>
          <w:color w:val="000000"/>
          <w:sz w:val="28"/>
        </w:rPr>
        <w:t>Санитарно-показательными микробами воздуха закрытых помещений являются:</w:t>
      </w:r>
    </w:p>
    <w:p w:rsidR="001A6208" w:rsidRPr="001A6208" w:rsidRDefault="001A6208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A6208">
        <w:rPr>
          <w:rFonts w:ascii="Times New Roman" w:eastAsia="Times New Roman" w:hAnsi="Times New Roman" w:cs="Times New Roman"/>
          <w:color w:val="000000"/>
          <w:sz w:val="28"/>
        </w:rPr>
        <w:t>1) золотистый стафилококк - S. aureus;</w:t>
      </w:r>
    </w:p>
    <w:p w:rsidR="001A6208" w:rsidRPr="001A6208" w:rsidRDefault="001A6208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A6208">
        <w:rPr>
          <w:rFonts w:ascii="Times New Roman" w:eastAsia="Times New Roman" w:hAnsi="Times New Roman" w:cs="Times New Roman"/>
          <w:color w:val="000000"/>
          <w:sz w:val="28"/>
        </w:rPr>
        <w:t xml:space="preserve">2) </w:t>
      </w:r>
      <w:r w:rsidRPr="001A6208">
        <w:rPr>
          <w:rFonts w:ascii="Times New Roman" w:eastAsia="Times New Roman" w:hAnsi="Times New Roman" w:cs="Times New Roman"/>
          <w:color w:val="000000"/>
          <w:sz w:val="28"/>
        </w:rPr>
        <w:t>-зеленящий стрептококк - Str. viridans;</w:t>
      </w:r>
    </w:p>
    <w:p w:rsidR="001A6208" w:rsidRPr="001A6208" w:rsidRDefault="001A6208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A6208">
        <w:rPr>
          <w:rFonts w:ascii="Times New Roman" w:eastAsia="Times New Roman" w:hAnsi="Times New Roman" w:cs="Times New Roman"/>
          <w:color w:val="000000"/>
          <w:sz w:val="28"/>
        </w:rPr>
        <w:t xml:space="preserve">3) </w:t>
      </w:r>
      <w:r w:rsidRPr="001A6208">
        <w:rPr>
          <w:rFonts w:ascii="Times New Roman" w:eastAsia="Times New Roman" w:hAnsi="Times New Roman" w:cs="Times New Roman"/>
          <w:color w:val="000000"/>
          <w:sz w:val="28"/>
        </w:rPr>
        <w:t>-гемолитический стрептококк - Str. haemolyticus.</w:t>
      </w:r>
    </w:p>
    <w:p w:rsidR="00C67CEA" w:rsidRDefault="001A6208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A6208">
        <w:rPr>
          <w:rFonts w:ascii="Times New Roman" w:eastAsia="Times New Roman" w:hAnsi="Times New Roman" w:cs="Times New Roman"/>
          <w:color w:val="000000"/>
          <w:sz w:val="28"/>
        </w:rPr>
        <w:t xml:space="preserve">Эти бактерии являются показателями орально-капельного загрязнения. Они имеют общий путь выделения в окружающую среду с патогенными микроорганизмами, передающимися воздушно-капельным путём. Сроки </w:t>
      </w:r>
      <w:r w:rsidRPr="001A6208">
        <w:rPr>
          <w:rFonts w:ascii="Times New Roman" w:eastAsia="Times New Roman" w:hAnsi="Times New Roman" w:cs="Times New Roman"/>
          <w:color w:val="000000"/>
          <w:sz w:val="28"/>
        </w:rPr>
        <w:lastRenderedPageBreak/>
        <w:t>выживания их в окружающей среде не отличаются от сроков, характерных для большинства возбудителей воздушно-капельных инфекций.</w:t>
      </w:r>
    </w:p>
    <w:p w:rsidR="00D7211A" w:rsidRDefault="00D7211A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Бактерии, которые могут передвигаться воздушно-капельным путем: золотистый стафилококк, зеленящий стрептококк, гемолитический стрептококк. Золотистый стаффилокок в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обычных условиях не причиняет вреда, но становится опасным при снижении иммунитета, после операций и травм. В этом случае может развиться стафилококковая инфекция разной степени тяжести. Зеленящий стрептококк, а точнее представители данного семейства</w:t>
      </w:r>
      <w:r>
        <w:rPr>
          <w:rFonts w:ascii="Times New Roman" w:eastAsia="Times New Roman" w:hAnsi="Times New Roman" w:cs="Times New Roman"/>
          <w:color w:val="333333"/>
          <w:sz w:val="28"/>
          <w:highlight w:val="white"/>
        </w:rPr>
        <w:t xml:space="preserve"> умеют вызывать не только гнойные инфекции, но и являются причиной бактериального эндокардита не только у лиц с иммунодефицитами, но и у вполне здоровых пациентов, не следящих за состоянием собственных зубов.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 Гемолитический стрептококк вызывает пневмонии, бронхиты, ЛОР-инфекции, в том числе деструктивные, менингиты, сепсис с последующим отсевом инфекционных очагов в любые органы. </w:t>
      </w:r>
      <w:r>
        <w:rPr>
          <w:rFonts w:ascii="Times New Roman" w:eastAsia="Times New Roman" w:hAnsi="Times New Roman" w:cs="Times New Roman"/>
          <w:color w:val="000000"/>
          <w:sz w:val="28"/>
        </w:rPr>
        <w:t>Эти бактерии являются показателями орально-капельного загрязнения. Они имеют общий путь выделения в окружающую среду с патогенными микроорганизмами. Сроки выживания их в окружающей среде не отличаются от сроков, характерных для большинства возбудителей воздушно-капельных инфекций.</w:t>
      </w:r>
    </w:p>
    <w:p w:rsidR="001A6208" w:rsidRDefault="001A6208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 стоит забывать о бактериях, которые могут находиться на коже наших рук. Так же бактерии могут передаваться от насекомых, через плохо вымытый инвентарь, а также от персонала.</w:t>
      </w:r>
    </w:p>
    <w:p w:rsidR="001A6208" w:rsidRDefault="001A6208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Так же будет иметь значение расположение открытых витрин. Например, когда витрина находится при входе в продуктовый зал. Это означает</w:t>
      </w:r>
      <w:r w:rsidR="00D7211A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что самое большее количество людей пройдет именно через эту точку. Витрина открытая, люди проходят с улицы в верхней одежде.</w:t>
      </w:r>
    </w:p>
    <w:p w:rsidR="001A6208" w:rsidRDefault="001A6208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того, что бы определить степень загрязненности витрин бактериями, можно использовать микробиологический метод анализа.</w:t>
      </w:r>
    </w:p>
    <w:p w:rsidR="007C1487" w:rsidRPr="007C1487" w:rsidRDefault="007C1487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C1487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Микробиологическое исследование </w:t>
      </w:r>
      <w:r w:rsidRPr="007C1487">
        <w:rPr>
          <w:rFonts w:ascii="Times New Roman" w:eastAsia="Times New Roman" w:hAnsi="Times New Roman" w:cs="Times New Roman"/>
          <w:color w:val="000000"/>
          <w:sz w:val="28"/>
        </w:rPr>
        <w:t>– это метод выявления и изучения патогенных микроорганизмов, содержащих их материалов и процессов, вызванных ими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C1487" w:rsidRPr="007C1487" w:rsidRDefault="007C1487" w:rsidP="003421D4">
      <w:pPr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C1487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Микробиологический метод </w:t>
      </w:r>
      <w:r w:rsidRPr="007C1487">
        <w:rPr>
          <w:rFonts w:ascii="Times New Roman" w:eastAsia="Times New Roman" w:hAnsi="Times New Roman" w:cs="Times New Roman"/>
          <w:color w:val="000000"/>
          <w:sz w:val="28"/>
        </w:rPr>
        <w:t>– «золотой стандарт» микробиологической диагностики, так как результаты микробиологических исследований позволяют точно установить факт наличия возбудителя в исследуемом материале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7C148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7211A" w:rsidRPr="00D7211A">
        <w:rPr>
          <w:rFonts w:ascii="Times New Roman" w:eastAsia="Times New Roman" w:hAnsi="Times New Roman" w:cs="Times New Roman"/>
          <w:color w:val="000000"/>
          <w:sz w:val="28"/>
        </w:rPr>
        <w:t>Объектами для микробиологической диагностики считают вредоносных для человека биологических агентов - вирусы, бациллы, грибы, простейшие микроорганизмы. При идентификации патогенов учитывают культуральные, морфологические, биохимические, тинкториальные, антигенные особенности</w:t>
      </w:r>
      <w:r w:rsidR="00CB771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B7710" w:rsidRPr="00CB7710">
        <w:rPr>
          <w:rFonts w:ascii="Times New Roman" w:eastAsia="Times New Roman" w:hAnsi="Times New Roman" w:cs="Times New Roman"/>
          <w:color w:val="000000"/>
          <w:sz w:val="28"/>
        </w:rPr>
        <w:t>[</w:t>
      </w:r>
      <w:r w:rsidR="00CB7710">
        <w:rPr>
          <w:rFonts w:ascii="Times New Roman" w:eastAsia="Times New Roman" w:hAnsi="Times New Roman" w:cs="Times New Roman"/>
          <w:color w:val="000000"/>
          <w:sz w:val="28"/>
        </w:rPr>
        <w:t>3</w:t>
      </w:r>
      <w:r w:rsidR="00CB7710" w:rsidRPr="00CB7710">
        <w:rPr>
          <w:rFonts w:ascii="Times New Roman" w:eastAsia="Times New Roman" w:hAnsi="Times New Roman" w:cs="Times New Roman"/>
          <w:color w:val="000000"/>
          <w:sz w:val="28"/>
        </w:rPr>
        <w:t>]</w:t>
      </w:r>
      <w:r w:rsidR="00D7211A" w:rsidRPr="00D7211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C70FBA" w:rsidRDefault="00C70FBA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74108" w:rsidRPr="00127358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127358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Метод</w:t>
      </w:r>
      <w:r w:rsidR="00DB59D1">
        <w:rPr>
          <w:rFonts w:ascii="Times New Roman" w:eastAsia="Times New Roman" w:hAnsi="Times New Roman" w:cs="Times New Roman"/>
          <w:b/>
          <w:color w:val="000000"/>
          <w:sz w:val="28"/>
        </w:rPr>
        <w:t>ы</w:t>
      </w:r>
      <w:r w:rsidRPr="00127358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исследования</w:t>
      </w:r>
    </w:p>
    <w:p w:rsidR="00127358" w:rsidRPr="00DB59D1" w:rsidRDefault="00DB59D1" w:rsidP="003421D4">
      <w:pPr>
        <w:spacing w:before="150"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 w:rsidRPr="00DB59D1">
        <w:rPr>
          <w:rFonts w:ascii="Times New Roman" w:eastAsia="Times New Roman" w:hAnsi="Times New Roman" w:cs="Times New Roman"/>
          <w:color w:val="000000"/>
          <w:sz w:val="28"/>
        </w:rPr>
        <w:t>В работе использовались следующие методы исследования</w:t>
      </w:r>
      <w:r w:rsidR="00127358" w:rsidRPr="00DB59D1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127358" w:rsidRDefault="00127358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Наблюдение</w:t>
      </w:r>
    </w:p>
    <w:p w:rsidR="00127358" w:rsidRDefault="00127358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Описание</w:t>
      </w:r>
    </w:p>
    <w:p w:rsidR="00127358" w:rsidRDefault="00127358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Сравнение</w:t>
      </w:r>
    </w:p>
    <w:p w:rsidR="00D7211A" w:rsidRDefault="00D7211A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Анализ</w:t>
      </w:r>
    </w:p>
    <w:p w:rsidR="00127358" w:rsidRDefault="00127358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-Эксперимент</w:t>
      </w:r>
    </w:p>
    <w:p w:rsidR="00127358" w:rsidRDefault="00127358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Микробиологический метод</w:t>
      </w:r>
    </w:p>
    <w:p w:rsidR="00127358" w:rsidRDefault="00127358" w:rsidP="003421D4">
      <w:pPr>
        <w:spacing w:before="150"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 w:rsidRPr="00127358">
        <w:rPr>
          <w:rFonts w:ascii="Times New Roman" w:eastAsia="Times New Roman" w:hAnsi="Times New Roman" w:cs="Times New Roman"/>
          <w:b/>
          <w:color w:val="000000"/>
          <w:sz w:val="28"/>
        </w:rPr>
        <w:t>Гипотеза: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открытых витринах, которые находятся в свободном доступе для покупателей, есть вероятность попадания бактерий с рук на поверхность витрин, в том числе и на хлебобулочные изделия.</w:t>
      </w: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70FBA" w:rsidRDefault="00C70FB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521F3" w:rsidRDefault="005521F3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74108" w:rsidRDefault="00674108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421D4" w:rsidRDefault="003421D4" w:rsidP="003421D4">
      <w:pPr>
        <w:spacing w:before="150"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74108" w:rsidRPr="00BA6BCB" w:rsidRDefault="00D7211A" w:rsidP="003421D4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A6BCB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Практическая</w:t>
      </w:r>
      <w:r w:rsidR="009C4957" w:rsidRPr="00BA6BCB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BA6BCB">
        <w:rPr>
          <w:rFonts w:ascii="Times New Roman" w:eastAsia="Times New Roman" w:hAnsi="Times New Roman" w:cs="Times New Roman"/>
          <w:b/>
          <w:color w:val="000000"/>
          <w:sz w:val="28"/>
        </w:rPr>
        <w:t>часть</w:t>
      </w:r>
    </w:p>
    <w:p w:rsidR="00C70FBA" w:rsidRDefault="009C495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Моя первая задача состояла в том</w:t>
      </w:r>
      <w:r w:rsidR="00C70FBA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что нам надо было выяснить</w:t>
      </w:r>
      <w:r w:rsidR="00C70FBA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каких магазинах есть выпечка с открытыми витринами. Я прошла по магазинам нашего города и выявила</w:t>
      </w:r>
      <w:r w:rsidR="00C70FBA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8D549E">
        <w:rPr>
          <w:rFonts w:ascii="Times New Roman" w:eastAsia="Times New Roman" w:hAnsi="Times New Roman" w:cs="Times New Roman"/>
          <w:color w:val="000000"/>
          <w:sz w:val="28"/>
        </w:rPr>
        <w:t xml:space="preserve"> что открытые витрины с хлебобулочными изделиями есть во многих магазинах </w:t>
      </w:r>
      <w:r w:rsidR="00D7211A">
        <w:rPr>
          <w:rFonts w:ascii="Times New Roman" w:eastAsia="Times New Roman" w:hAnsi="Times New Roman" w:cs="Times New Roman"/>
          <w:color w:val="000000"/>
          <w:sz w:val="28"/>
        </w:rPr>
        <w:t>(Рис.1</w:t>
      </w:r>
      <w:r w:rsidR="00BA6BCB">
        <w:rPr>
          <w:rFonts w:ascii="Times New Roman" w:eastAsia="Times New Roman" w:hAnsi="Times New Roman" w:cs="Times New Roman"/>
          <w:color w:val="000000"/>
          <w:sz w:val="28"/>
        </w:rPr>
        <w:t xml:space="preserve"> и Рис.2</w:t>
      </w:r>
      <w:r w:rsidR="00D7211A">
        <w:rPr>
          <w:rFonts w:ascii="Times New Roman" w:eastAsia="Times New Roman" w:hAnsi="Times New Roman" w:cs="Times New Roman"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>. Еще я заметила</w:t>
      </w:r>
      <w:r w:rsidR="00C70FBA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что </w:t>
      </w:r>
      <w:r w:rsidR="008D549E">
        <w:rPr>
          <w:rFonts w:ascii="Times New Roman" w:eastAsia="Times New Roman" w:hAnsi="Times New Roman" w:cs="Times New Roman"/>
          <w:color w:val="000000"/>
          <w:sz w:val="28"/>
        </w:rPr>
        <w:t>у выпечки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этих витринах </w:t>
      </w:r>
      <w:r w:rsidR="008D549E">
        <w:rPr>
          <w:rFonts w:ascii="Times New Roman" w:eastAsia="Times New Roman" w:hAnsi="Times New Roman" w:cs="Times New Roman"/>
          <w:color w:val="000000"/>
          <w:sz w:val="28"/>
        </w:rPr>
        <w:t>нет индивидуальной упаковки</w:t>
      </w:r>
      <w:r w:rsidR="00611572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11572">
        <w:rPr>
          <w:rFonts w:ascii="Times New Roman" w:eastAsia="Times New Roman" w:hAnsi="Times New Roman" w:cs="Times New Roman"/>
          <w:color w:val="000000"/>
          <w:sz w:val="28"/>
        </w:rPr>
        <w:t>У торговой точки №1 прозрачные ящики были полностью открыты для покупателей, а у торговой точки №2 у каждого прозрачного ящика была дверца. Поэтому было решено сравнить внутренние поверхности витрин этих торговых точек с помощью микробиологического метода анализа.</w:t>
      </w:r>
    </w:p>
    <w:p w:rsidR="00211A46" w:rsidRDefault="006B7CE5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right" w:pos="9355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23.2pt;margin-top:204.6pt;width:243.45pt;height:32.5pt;z-index:251662336;mso-height-percent:200;mso-height-percent:200;mso-width-relative:margin;mso-height-relative:margin" strokecolor="white [3212]">
            <v:textbox style="mso-next-textbox:#_x0000_s1027;mso-fit-shape-to-text:t">
              <w:txbxContent>
                <w:p w:rsidR="005C7EF5" w:rsidRPr="003421D4" w:rsidRDefault="005C7EF5" w:rsidP="00BA6BCB">
                  <w:pPr>
                    <w:jc w:val="center"/>
                    <w:rPr>
                      <w:sz w:val="28"/>
                      <w:szCs w:val="28"/>
                    </w:rPr>
                  </w:pPr>
                  <w:r w:rsidRPr="003421D4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Рис. 2.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Торговая точка №2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</w:rPr>
        <w:pict>
          <v:shape id="_x0000_s1026" type="#_x0000_t202" style="position:absolute;left:0;text-align:left;margin-left:-29.7pt;margin-top:204.15pt;width:264.4pt;height:32.5pt;z-index:251660288;mso-height-percent:200;mso-height-percent:200;mso-width-relative:margin;mso-height-relative:margin" strokecolor="white [3212]">
            <v:textbox style="mso-next-textbox:#_x0000_s1026;mso-fit-shape-to-text:t">
              <w:txbxContent>
                <w:p w:rsidR="005C7EF5" w:rsidRPr="003421D4" w:rsidRDefault="005C7EF5" w:rsidP="00BA6BC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421D4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Рис. 1.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Торговая точка №1</w:t>
                  </w:r>
                </w:p>
              </w:txbxContent>
            </v:textbox>
          </v:shape>
        </w:pict>
      </w:r>
      <w:r w:rsidR="00BA6BCB" w:rsidRPr="00BA6BCB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74156" cy="2584939"/>
            <wp:effectExtent l="19050" t="0" r="2344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4977"/>
                    <a:stretch/>
                  </pic:blipFill>
                  <pic:spPr bwMode="auto">
                    <a:xfrm>
                      <a:off x="0" y="0"/>
                      <a:ext cx="2474155" cy="258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BCB">
        <w:rPr>
          <w:rFonts w:ascii="Times New Roman" w:eastAsia="Times New Roman" w:hAnsi="Times New Roman" w:cs="Times New Roman"/>
          <w:sz w:val="28"/>
        </w:rPr>
        <w:t xml:space="preserve">                </w:t>
      </w:r>
      <w:r w:rsidR="00BA6BCB" w:rsidRPr="00BA6BCB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35530" cy="2584939"/>
            <wp:effectExtent l="19050" t="0" r="762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11791"/>
                    <a:stretch/>
                  </pic:blipFill>
                  <pic:spPr bwMode="auto">
                    <a:xfrm>
                      <a:off x="0" y="0"/>
                      <a:ext cx="2335530" cy="258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BCB">
        <w:rPr>
          <w:rFonts w:ascii="Times New Roman" w:eastAsia="Times New Roman" w:hAnsi="Times New Roman" w:cs="Times New Roman"/>
          <w:sz w:val="28"/>
        </w:rPr>
        <w:tab/>
      </w:r>
    </w:p>
    <w:p w:rsidR="00784B33" w:rsidRDefault="00784B3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BCB" w:rsidRPr="00BA6BCB" w:rsidRDefault="00BA6BC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Для проведения исследования</w:t>
      </w:r>
      <w:r w:rsidRPr="00BA6BCB">
        <w:rPr>
          <w:rFonts w:ascii="Times New Roman" w:eastAsia="Times New Roman" w:hAnsi="Times New Roman" w:cs="Times New Roman"/>
          <w:b/>
          <w:bCs/>
          <w:sz w:val="28"/>
        </w:rPr>
        <w:t xml:space="preserve"> понадобились:</w:t>
      </w:r>
    </w:p>
    <w:p w:rsidR="00BA6BCB" w:rsidRPr="00BA6BCB" w:rsidRDefault="00BA6BC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1.Ватные зонд</w:t>
      </w:r>
      <w:r w:rsidRPr="00BA6BCB">
        <w:rPr>
          <w:rFonts w:ascii="Times New Roman" w:eastAsia="Times New Roman" w:hAnsi="Times New Roman" w:cs="Times New Roman"/>
          <w:sz w:val="28"/>
        </w:rPr>
        <w:t>-тампоны</w:t>
      </w:r>
    </w:p>
    <w:p w:rsidR="00BA6BCB" w:rsidRPr="00BA6BCB" w:rsidRDefault="00BA6BC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A6BCB">
        <w:rPr>
          <w:rFonts w:ascii="Times New Roman" w:eastAsia="Times New Roman" w:hAnsi="Times New Roman" w:cs="Times New Roman"/>
          <w:sz w:val="28"/>
        </w:rPr>
        <w:t>2. Чашки Петри с питательной средой (МПА)</w:t>
      </w:r>
    </w:p>
    <w:p w:rsidR="00BA6BCB" w:rsidRPr="00BA6BCB" w:rsidRDefault="00BA6BC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A6BCB">
        <w:rPr>
          <w:rFonts w:ascii="Times New Roman" w:eastAsia="Times New Roman" w:hAnsi="Times New Roman" w:cs="Times New Roman"/>
          <w:sz w:val="28"/>
        </w:rPr>
        <w:t>3. Перчатки</w:t>
      </w:r>
    </w:p>
    <w:p w:rsidR="00BA6BCB" w:rsidRPr="00BA6BCB" w:rsidRDefault="00BA6BC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A6BCB">
        <w:rPr>
          <w:rFonts w:ascii="Times New Roman" w:eastAsia="Times New Roman" w:hAnsi="Times New Roman" w:cs="Times New Roman"/>
          <w:sz w:val="28"/>
        </w:rPr>
        <w:t>4.Спиртовки</w:t>
      </w:r>
    </w:p>
    <w:p w:rsidR="00BA6BCB" w:rsidRPr="00BA6BCB" w:rsidRDefault="00BA6BC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A6BCB">
        <w:rPr>
          <w:rFonts w:ascii="Times New Roman" w:eastAsia="Times New Roman" w:hAnsi="Times New Roman" w:cs="Times New Roman"/>
          <w:sz w:val="28"/>
        </w:rPr>
        <w:t>5.Термостат</w:t>
      </w:r>
    </w:p>
    <w:p w:rsidR="00BA6BCB" w:rsidRDefault="00BA6BC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A6BCB">
        <w:rPr>
          <w:rFonts w:ascii="Times New Roman" w:eastAsia="Times New Roman" w:hAnsi="Times New Roman" w:cs="Times New Roman"/>
          <w:sz w:val="28"/>
        </w:rPr>
        <w:t>6.Халаты</w:t>
      </w:r>
    </w:p>
    <w:p w:rsidR="00BA6BCB" w:rsidRPr="00BA6BCB" w:rsidRDefault="00BA6BC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</w:rPr>
      </w:pPr>
      <w:r w:rsidRPr="00BA6BCB">
        <w:rPr>
          <w:rFonts w:ascii="Times New Roman" w:eastAsia="Times New Roman" w:hAnsi="Times New Roman" w:cs="Times New Roman"/>
          <w:b/>
          <w:sz w:val="28"/>
        </w:rPr>
        <w:t>Ход работы:</w:t>
      </w:r>
    </w:p>
    <w:p w:rsidR="001D7742" w:rsidRDefault="00BA6BCB" w:rsidP="003421D4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</w:t>
      </w:r>
      <w:r w:rsidRPr="00BA6BCB">
        <w:rPr>
          <w:rFonts w:ascii="Times New Roman" w:eastAsia="Times New Roman" w:hAnsi="Times New Roman" w:cs="Times New Roman"/>
          <w:sz w:val="28"/>
        </w:rPr>
        <w:t xml:space="preserve"> взял</w:t>
      </w:r>
      <w:r>
        <w:rPr>
          <w:rFonts w:ascii="Times New Roman" w:eastAsia="Times New Roman" w:hAnsi="Times New Roman" w:cs="Times New Roman"/>
          <w:sz w:val="28"/>
        </w:rPr>
        <w:t>а</w:t>
      </w:r>
      <w:r w:rsidRPr="00BA6BCB">
        <w:rPr>
          <w:rFonts w:ascii="Times New Roman" w:eastAsia="Times New Roman" w:hAnsi="Times New Roman" w:cs="Times New Roman"/>
          <w:sz w:val="28"/>
        </w:rPr>
        <w:t xml:space="preserve"> из лаборатории 4 ватных зонд-тампона и сходил</w:t>
      </w:r>
      <w:r>
        <w:rPr>
          <w:rFonts w:ascii="Times New Roman" w:eastAsia="Times New Roman" w:hAnsi="Times New Roman" w:cs="Times New Roman"/>
          <w:sz w:val="28"/>
        </w:rPr>
        <w:t>а</w:t>
      </w:r>
      <w:r w:rsidRPr="00BA6BCB">
        <w:rPr>
          <w:rFonts w:ascii="Times New Roman" w:eastAsia="Times New Roman" w:hAnsi="Times New Roman" w:cs="Times New Roman"/>
          <w:sz w:val="28"/>
        </w:rPr>
        <w:t xml:space="preserve"> в выбранные магазины для взятия смывов с поверхности витрин с выпечкой</w:t>
      </w:r>
    </w:p>
    <w:p w:rsidR="00674108" w:rsidRPr="00BA6BCB" w:rsidRDefault="00674108" w:rsidP="003421D4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Приготовила питательную среду МПА (мясо-пептонный агар)</w:t>
      </w:r>
    </w:p>
    <w:p w:rsidR="001D7742" w:rsidRPr="00BA6BCB" w:rsidRDefault="00BA6BCB" w:rsidP="003421D4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A6BCB">
        <w:rPr>
          <w:rFonts w:ascii="Times New Roman" w:eastAsia="Times New Roman" w:hAnsi="Times New Roman" w:cs="Times New Roman"/>
          <w:sz w:val="28"/>
        </w:rPr>
        <w:t>В лаборатории сделал</w:t>
      </w:r>
      <w:r>
        <w:rPr>
          <w:rFonts w:ascii="Times New Roman" w:eastAsia="Times New Roman" w:hAnsi="Times New Roman" w:cs="Times New Roman"/>
          <w:sz w:val="28"/>
        </w:rPr>
        <w:t>а</w:t>
      </w:r>
      <w:r w:rsidRPr="00BA6BCB">
        <w:rPr>
          <w:rFonts w:ascii="Times New Roman" w:eastAsia="Times New Roman" w:hAnsi="Times New Roman" w:cs="Times New Roman"/>
          <w:sz w:val="28"/>
        </w:rPr>
        <w:t xml:space="preserve"> посевы на питательную среду ватными зонд-тампонами (с каждого образца в 3 чашки Петри)</w:t>
      </w:r>
    </w:p>
    <w:p w:rsidR="001D7742" w:rsidRPr="00BA6BCB" w:rsidRDefault="00BA6BCB" w:rsidP="003421D4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A6BCB">
        <w:rPr>
          <w:rFonts w:ascii="Times New Roman" w:eastAsia="Times New Roman" w:hAnsi="Times New Roman" w:cs="Times New Roman"/>
          <w:sz w:val="28"/>
        </w:rPr>
        <w:t>Убрал</w:t>
      </w:r>
      <w:r>
        <w:rPr>
          <w:rFonts w:ascii="Times New Roman" w:eastAsia="Times New Roman" w:hAnsi="Times New Roman" w:cs="Times New Roman"/>
          <w:sz w:val="28"/>
        </w:rPr>
        <w:t>а</w:t>
      </w:r>
      <w:r w:rsidRPr="00BA6BCB">
        <w:rPr>
          <w:rFonts w:ascii="Times New Roman" w:eastAsia="Times New Roman" w:hAnsi="Times New Roman" w:cs="Times New Roman"/>
          <w:sz w:val="28"/>
        </w:rPr>
        <w:t xml:space="preserve"> чашки Петри в термостат на 2 дня</w:t>
      </w:r>
    </w:p>
    <w:p w:rsidR="001D7742" w:rsidRPr="00BA6BCB" w:rsidRDefault="00BA6BCB" w:rsidP="003421D4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A6BCB">
        <w:rPr>
          <w:rFonts w:ascii="Times New Roman" w:eastAsia="Times New Roman" w:hAnsi="Times New Roman" w:cs="Times New Roman"/>
          <w:sz w:val="28"/>
        </w:rPr>
        <w:t>Достали чашки Петри из термостата и изучили выросшие колонии бактерий</w:t>
      </w:r>
    </w:p>
    <w:p w:rsidR="001D7742" w:rsidRPr="00BA6BCB" w:rsidRDefault="00BA6BCB" w:rsidP="003421D4">
      <w:pPr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A6BCB">
        <w:rPr>
          <w:rFonts w:ascii="Times New Roman" w:eastAsia="Times New Roman" w:hAnsi="Times New Roman" w:cs="Times New Roman"/>
          <w:sz w:val="28"/>
        </w:rPr>
        <w:t>Описал</w:t>
      </w:r>
      <w:r>
        <w:rPr>
          <w:rFonts w:ascii="Times New Roman" w:eastAsia="Times New Roman" w:hAnsi="Times New Roman" w:cs="Times New Roman"/>
          <w:sz w:val="28"/>
        </w:rPr>
        <w:t>а</w:t>
      </w:r>
      <w:r w:rsidRPr="00BA6BCB">
        <w:rPr>
          <w:rFonts w:ascii="Times New Roman" w:eastAsia="Times New Roman" w:hAnsi="Times New Roman" w:cs="Times New Roman"/>
          <w:sz w:val="28"/>
        </w:rPr>
        <w:t xml:space="preserve"> колонии бактерий и проанализировал</w:t>
      </w:r>
      <w:r>
        <w:rPr>
          <w:rFonts w:ascii="Times New Roman" w:eastAsia="Times New Roman" w:hAnsi="Times New Roman" w:cs="Times New Roman"/>
          <w:sz w:val="28"/>
        </w:rPr>
        <w:t>а</w:t>
      </w:r>
      <w:r w:rsidRPr="00BA6BCB">
        <w:rPr>
          <w:rFonts w:ascii="Times New Roman" w:eastAsia="Times New Roman" w:hAnsi="Times New Roman" w:cs="Times New Roman"/>
          <w:sz w:val="28"/>
        </w:rPr>
        <w:t xml:space="preserve"> результаты </w:t>
      </w:r>
    </w:p>
    <w:p w:rsidR="00784B33" w:rsidRDefault="00110E7F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61.6pt">
            <v:imagedata r:id="rId10" o:title="схема"/>
          </v:shape>
        </w:pict>
      </w:r>
    </w:p>
    <w:p w:rsidR="00784B33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Рис.3 Схема эксперимента</w:t>
      </w:r>
    </w:p>
    <w:p w:rsidR="00784B33" w:rsidRDefault="00784B3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84B33" w:rsidRDefault="00674108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 питательной среды МПА:</w:t>
      </w:r>
    </w:p>
    <w:p w:rsidR="00674108" w:rsidRDefault="00674108" w:rsidP="003421D4">
      <w:pPr>
        <w:pStyle w:val="af3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Говяжий бульон 500 мл (использовала говяжий фарш)</w:t>
      </w:r>
    </w:p>
    <w:p w:rsidR="00674108" w:rsidRDefault="00674108" w:rsidP="003421D4">
      <w:pPr>
        <w:pStyle w:val="af3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Соль</w:t>
      </w:r>
    </w:p>
    <w:p w:rsidR="00674108" w:rsidRDefault="00674108" w:rsidP="003421D4">
      <w:pPr>
        <w:pStyle w:val="af3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Пептон</w:t>
      </w:r>
    </w:p>
    <w:p w:rsidR="00674108" w:rsidRDefault="00674108" w:rsidP="003421D4">
      <w:pPr>
        <w:pStyle w:val="af3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Агар-агар</w:t>
      </w:r>
    </w:p>
    <w:p w:rsidR="00674108" w:rsidRPr="00674108" w:rsidRDefault="00674108" w:rsidP="003421D4">
      <w:pPr>
        <w:pStyle w:val="af3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Дистилированная вода</w:t>
      </w:r>
    </w:p>
    <w:p w:rsidR="00784B33" w:rsidRDefault="00784B3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BCB" w:rsidRDefault="00BA6BC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421D4" w:rsidRDefault="003421D4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BCB" w:rsidRPr="00CB7710" w:rsidRDefault="00BA6BC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B7710">
        <w:rPr>
          <w:rFonts w:ascii="Times New Roman" w:eastAsia="Times New Roman" w:hAnsi="Times New Roman" w:cs="Times New Roman"/>
          <w:b/>
          <w:sz w:val="28"/>
        </w:rPr>
        <w:lastRenderedPageBreak/>
        <w:t>Результаты исследования</w:t>
      </w: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брала смывы с внутренней поверхности открытых витрин</w:t>
      </w:r>
      <w:r w:rsidR="005B385F">
        <w:rPr>
          <w:rFonts w:ascii="Times New Roman" w:eastAsia="Times New Roman" w:hAnsi="Times New Roman" w:cs="Times New Roman"/>
          <w:sz w:val="28"/>
        </w:rPr>
        <w:t xml:space="preserve"> утром и вечером, потому что, на мой взгляд, это логично, так как за целый день мимо витрин проходит большое количество покупателей, следовательно, количество бактерий может отличаться. </w:t>
      </w:r>
    </w:p>
    <w:p w:rsidR="005B385F" w:rsidRDefault="005B385F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Посевы совершались с каждой пробы в каждую чашку Петри трижды, для более точного результата и подсчета среднего значения количества бактерий.</w:t>
      </w:r>
      <w:r w:rsidR="003421D4">
        <w:rPr>
          <w:rFonts w:ascii="Times New Roman" w:eastAsia="Times New Roman" w:hAnsi="Times New Roman" w:cs="Times New Roman"/>
          <w:sz w:val="28"/>
        </w:rPr>
        <w:t xml:space="preserve"> Утренн</w:t>
      </w:r>
      <w:r w:rsidR="00BB3508">
        <w:rPr>
          <w:rFonts w:ascii="Times New Roman" w:eastAsia="Times New Roman" w:hAnsi="Times New Roman" w:cs="Times New Roman"/>
          <w:sz w:val="28"/>
        </w:rPr>
        <w:t xml:space="preserve">ее время составляло 11:10 в </w:t>
      </w:r>
      <w:r w:rsidR="00611572">
        <w:rPr>
          <w:rFonts w:ascii="Times New Roman" w:eastAsia="Times New Roman" w:hAnsi="Times New Roman" w:cs="Times New Roman"/>
          <w:sz w:val="28"/>
        </w:rPr>
        <w:t>торговой точке №1</w:t>
      </w:r>
      <w:r w:rsidR="00BB3508">
        <w:rPr>
          <w:rFonts w:ascii="Times New Roman" w:eastAsia="Times New Roman" w:hAnsi="Times New Roman" w:cs="Times New Roman"/>
          <w:sz w:val="28"/>
        </w:rPr>
        <w:t xml:space="preserve"> и 11:30 в</w:t>
      </w:r>
      <w:r w:rsidR="00611572">
        <w:rPr>
          <w:rFonts w:ascii="Times New Roman" w:eastAsia="Times New Roman" w:hAnsi="Times New Roman" w:cs="Times New Roman"/>
          <w:sz w:val="28"/>
        </w:rPr>
        <w:t xml:space="preserve"> торговой точке №2</w:t>
      </w:r>
      <w:r w:rsidR="00BB3508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С результатами исследования выросших колоний бактерий со смывов утреннего времени</w:t>
      </w:r>
      <w:r w:rsidR="005521F3">
        <w:rPr>
          <w:rFonts w:ascii="Times New Roman" w:eastAsia="Times New Roman" w:hAnsi="Times New Roman" w:cs="Times New Roman"/>
          <w:sz w:val="28"/>
        </w:rPr>
        <w:t xml:space="preserve"> </w:t>
      </w:r>
      <w:r w:rsidR="00611572">
        <w:rPr>
          <w:rFonts w:ascii="Times New Roman" w:eastAsia="Times New Roman" w:hAnsi="Times New Roman" w:cs="Times New Roman"/>
          <w:sz w:val="28"/>
        </w:rPr>
        <w:t>торговой точки №1</w:t>
      </w:r>
      <w:r>
        <w:rPr>
          <w:rFonts w:ascii="Times New Roman" w:eastAsia="Times New Roman" w:hAnsi="Times New Roman" w:cs="Times New Roman"/>
          <w:sz w:val="28"/>
        </w:rPr>
        <w:t xml:space="preserve"> можно ознакомиться на Рисунках 4</w:t>
      </w:r>
      <w:r w:rsidR="00D2418B">
        <w:rPr>
          <w:rFonts w:ascii="Times New Roman" w:eastAsia="Times New Roman" w:hAnsi="Times New Roman" w:cs="Times New Roman"/>
          <w:sz w:val="28"/>
        </w:rPr>
        <w:t>-6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B385F" w:rsidRDefault="00110E7F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19964" cy="2453640"/>
            <wp:effectExtent l="19050" t="0" r="0" b="0"/>
            <wp:docPr id="3" name="Рисунок 1" descr="1pyaty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pyatyo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98" cy="24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10" w:rsidRDefault="005B385F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4. </w:t>
      </w:r>
      <w:r w:rsidR="00BB3508">
        <w:rPr>
          <w:rFonts w:ascii="Times New Roman" w:eastAsia="Times New Roman" w:hAnsi="Times New Roman" w:cs="Times New Roman"/>
          <w:sz w:val="28"/>
        </w:rPr>
        <w:t xml:space="preserve">Колонии бактерий, </w:t>
      </w:r>
      <w:r w:rsidR="00611572">
        <w:rPr>
          <w:rFonts w:ascii="Times New Roman" w:eastAsia="Times New Roman" w:hAnsi="Times New Roman" w:cs="Times New Roman"/>
          <w:sz w:val="28"/>
        </w:rPr>
        <w:t>торговая точка №1</w:t>
      </w:r>
      <w:r w:rsidR="00BB3508">
        <w:rPr>
          <w:rFonts w:ascii="Times New Roman" w:eastAsia="Times New Roman" w:hAnsi="Times New Roman" w:cs="Times New Roman"/>
          <w:sz w:val="28"/>
        </w:rPr>
        <w:t xml:space="preserve"> (чашка Петри №1)</w:t>
      </w:r>
    </w:p>
    <w:p w:rsidR="00BB3508" w:rsidRDefault="00110E7F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34590" cy="2550763"/>
            <wp:effectExtent l="19050" t="0" r="3810" b="0"/>
            <wp:docPr id="4" name="Рисунок 4" descr="pyaty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yatyor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89" cy="255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08" w:rsidRDefault="00BB3508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5. Колонии бактерий, </w:t>
      </w:r>
      <w:r w:rsidR="00611572">
        <w:rPr>
          <w:rFonts w:ascii="Times New Roman" w:eastAsia="Times New Roman" w:hAnsi="Times New Roman" w:cs="Times New Roman"/>
          <w:sz w:val="28"/>
        </w:rPr>
        <w:t xml:space="preserve">торговая точка №1 </w:t>
      </w:r>
      <w:r>
        <w:rPr>
          <w:rFonts w:ascii="Times New Roman" w:eastAsia="Times New Roman" w:hAnsi="Times New Roman" w:cs="Times New Roman"/>
          <w:sz w:val="28"/>
        </w:rPr>
        <w:t>(чашка Петри №2)</w:t>
      </w:r>
    </w:p>
    <w:p w:rsidR="00CB7710" w:rsidRDefault="00110E7F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84120" cy="2533408"/>
            <wp:effectExtent l="19050" t="0" r="0" b="0"/>
            <wp:docPr id="7" name="Рисунок 7" descr="ryatyo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yatyor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23" cy="253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08" w:rsidRDefault="00BB3508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 6. Колонии бактерий,</w:t>
      </w:r>
      <w:r w:rsidR="00611572" w:rsidRPr="00611572">
        <w:rPr>
          <w:rFonts w:ascii="Times New Roman" w:eastAsia="Times New Roman" w:hAnsi="Times New Roman" w:cs="Times New Roman"/>
          <w:sz w:val="28"/>
        </w:rPr>
        <w:t xml:space="preserve"> </w:t>
      </w:r>
      <w:r w:rsidR="00611572">
        <w:rPr>
          <w:rFonts w:ascii="Times New Roman" w:eastAsia="Times New Roman" w:hAnsi="Times New Roman" w:cs="Times New Roman"/>
          <w:sz w:val="28"/>
        </w:rPr>
        <w:t>торговая точка №1</w:t>
      </w:r>
      <w:r>
        <w:rPr>
          <w:rFonts w:ascii="Times New Roman" w:eastAsia="Times New Roman" w:hAnsi="Times New Roman" w:cs="Times New Roman"/>
          <w:sz w:val="28"/>
        </w:rPr>
        <w:t xml:space="preserve"> (чашка Петри №3)</w:t>
      </w:r>
    </w:p>
    <w:p w:rsidR="00337637" w:rsidRDefault="0033763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Данные о количестве выросших колоний бактерий и среднем значении представлены в Таблице 1.</w:t>
      </w:r>
    </w:p>
    <w:p w:rsidR="00D2418B" w:rsidRDefault="00D2418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 1</w:t>
      </w:r>
    </w:p>
    <w:tbl>
      <w:tblPr>
        <w:tblStyle w:val="a9"/>
        <w:tblW w:w="0" w:type="auto"/>
        <w:tblInd w:w="1551" w:type="dxa"/>
        <w:tblLook w:val="04A0"/>
      </w:tblPr>
      <w:tblGrid>
        <w:gridCol w:w="1290"/>
        <w:gridCol w:w="5138"/>
      </w:tblGrid>
      <w:tr w:rsidR="00337637" w:rsidTr="00337637">
        <w:tc>
          <w:tcPr>
            <w:tcW w:w="1242" w:type="dxa"/>
          </w:tcPr>
          <w:p w:rsidR="00337637" w:rsidRDefault="00337637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138" w:type="dxa"/>
          </w:tcPr>
          <w:p w:rsidR="00337637" w:rsidRDefault="00337637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Количество колоний бактерий (штук)</w:t>
            </w:r>
          </w:p>
        </w:tc>
      </w:tr>
      <w:tr w:rsidR="00337637" w:rsidTr="00337637">
        <w:tc>
          <w:tcPr>
            <w:tcW w:w="1242" w:type="dxa"/>
          </w:tcPr>
          <w:p w:rsidR="00337637" w:rsidRDefault="00337637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№1</w:t>
            </w:r>
          </w:p>
        </w:tc>
        <w:tc>
          <w:tcPr>
            <w:tcW w:w="5138" w:type="dxa"/>
          </w:tcPr>
          <w:p w:rsidR="00337637" w:rsidRDefault="00337637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58</w:t>
            </w:r>
          </w:p>
        </w:tc>
      </w:tr>
      <w:tr w:rsidR="00337637" w:rsidTr="00337637">
        <w:tc>
          <w:tcPr>
            <w:tcW w:w="1242" w:type="dxa"/>
          </w:tcPr>
          <w:p w:rsidR="00337637" w:rsidRDefault="00337637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№2</w:t>
            </w:r>
          </w:p>
        </w:tc>
        <w:tc>
          <w:tcPr>
            <w:tcW w:w="5138" w:type="dxa"/>
          </w:tcPr>
          <w:p w:rsidR="00337637" w:rsidRDefault="00337637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</w:tr>
      <w:tr w:rsidR="00337637" w:rsidTr="00337637">
        <w:tc>
          <w:tcPr>
            <w:tcW w:w="1242" w:type="dxa"/>
          </w:tcPr>
          <w:p w:rsidR="00337637" w:rsidRDefault="00337637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№3</w:t>
            </w:r>
          </w:p>
        </w:tc>
        <w:tc>
          <w:tcPr>
            <w:tcW w:w="5138" w:type="dxa"/>
          </w:tcPr>
          <w:p w:rsidR="00337637" w:rsidRDefault="00337637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17</w:t>
            </w:r>
          </w:p>
        </w:tc>
      </w:tr>
      <w:tr w:rsidR="00337637" w:rsidTr="00D2418B">
        <w:trPr>
          <w:trHeight w:val="876"/>
        </w:trPr>
        <w:tc>
          <w:tcPr>
            <w:tcW w:w="1242" w:type="dxa"/>
          </w:tcPr>
          <w:p w:rsidR="00337637" w:rsidRDefault="00337637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Среднее значение</w:t>
            </w:r>
          </w:p>
        </w:tc>
        <w:tc>
          <w:tcPr>
            <w:tcW w:w="5138" w:type="dxa"/>
          </w:tcPr>
          <w:p w:rsidR="00337637" w:rsidRDefault="00337637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</w:tr>
    </w:tbl>
    <w:p w:rsidR="00CB7710" w:rsidRDefault="0033763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описания колоний бактерий были использованы методические материалы (Рис.7).</w:t>
      </w:r>
    </w:p>
    <w:p w:rsidR="00D2418B" w:rsidRDefault="00D2418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6860" cy="1760220"/>
            <wp:effectExtent l="19050" t="0" r="0" b="0"/>
            <wp:docPr id="11" name="Рисунок 10" descr="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4928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37" w:rsidRDefault="00D2418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Рис.7. Признаки колоний микроорганизмов</w:t>
      </w:r>
    </w:p>
    <w:p w:rsidR="00D2418B" w:rsidRDefault="00D2418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Используя информацию по признакам колоний микроорганизмов, я описала выросшие колонии бактерий. </w:t>
      </w:r>
    </w:p>
    <w:p w:rsidR="00D2418B" w:rsidRPr="00D2418B" w:rsidRDefault="00D2418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sz w:val="28"/>
        </w:rPr>
      </w:pPr>
      <w:r>
        <w:rPr>
          <w:rFonts w:ascii="Times New Roman" w:eastAsia="Times New Roman" w:hAnsi="Times New Roman"/>
          <w:sz w:val="28"/>
        </w:rPr>
        <w:t xml:space="preserve">Размер: </w:t>
      </w:r>
      <w:r w:rsidRPr="00D2418B">
        <w:rPr>
          <w:rFonts w:ascii="Times New Roman" w:eastAsia="Times New Roman" w:hAnsi="Times New Roman" w:cs="Times New Roman"/>
          <w:sz w:val="28"/>
        </w:rPr>
        <w:t>Мелкие, средние и крупные</w:t>
      </w:r>
    </w:p>
    <w:p w:rsidR="00D2418B" w:rsidRPr="00D2418B" w:rsidRDefault="00D2418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Форма: Круглые и амёбовидные</w:t>
      </w:r>
    </w:p>
    <w:p w:rsidR="00D2418B" w:rsidRPr="00D2418B" w:rsidRDefault="00D2418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Край: Ровные и волнистые</w:t>
      </w:r>
    </w:p>
    <w:p w:rsidR="00D2418B" w:rsidRPr="00D2418B" w:rsidRDefault="00D2418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Поверхность: Матовые</w:t>
      </w:r>
    </w:p>
    <w:p w:rsidR="00D2418B" w:rsidRPr="00D2418B" w:rsidRDefault="00D2418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Цвет: Белые, жёлтые, бежевые</w:t>
      </w:r>
    </w:p>
    <w:p w:rsidR="00D2418B" w:rsidRDefault="00D2418B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Прозрачность: </w:t>
      </w:r>
      <w:r w:rsidRPr="00D2418B">
        <w:rPr>
          <w:rFonts w:ascii="Times New Roman" w:eastAsia="Times New Roman" w:hAnsi="Times New Roman" w:cs="Times New Roman"/>
          <w:sz w:val="28"/>
        </w:rPr>
        <w:t xml:space="preserve">Непрозрачные </w:t>
      </w:r>
    </w:p>
    <w:p w:rsidR="00D2418B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результатами исследования выросших колоний бактерий со смывов утреннего времени в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торговой точке №2 </w:t>
      </w:r>
      <w:r>
        <w:rPr>
          <w:rFonts w:ascii="Times New Roman" w:eastAsia="Times New Roman" w:hAnsi="Times New Roman" w:cs="Times New Roman"/>
          <w:sz w:val="28"/>
        </w:rPr>
        <w:t>можно ознакомиться на Рисунках 8-10.</w:t>
      </w:r>
    </w:p>
    <w:p w:rsidR="00CB7710" w:rsidRDefault="00110E7F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51199" cy="2444697"/>
            <wp:effectExtent l="19050" t="0" r="1501" b="0"/>
            <wp:docPr id="6" name="Рисунок 10" descr="gu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ul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99" cy="244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1F3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8. Колонии бактерий,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торговая точка №2 </w:t>
      </w:r>
      <w:r>
        <w:rPr>
          <w:rFonts w:ascii="Times New Roman" w:eastAsia="Times New Roman" w:hAnsi="Times New Roman" w:cs="Times New Roman"/>
          <w:sz w:val="28"/>
        </w:rPr>
        <w:t>(чашка Петри №1)</w:t>
      </w:r>
    </w:p>
    <w:p w:rsidR="00CB7710" w:rsidRDefault="00110E7F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82061" cy="2453640"/>
            <wp:effectExtent l="19050" t="0" r="0" b="0"/>
            <wp:docPr id="21" name="Рисунок 13" descr="gu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ul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85" cy="245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1F3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9. Колонии бактерий,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торговая точка №2 </w:t>
      </w:r>
      <w:r>
        <w:rPr>
          <w:rFonts w:ascii="Times New Roman" w:eastAsia="Times New Roman" w:hAnsi="Times New Roman" w:cs="Times New Roman"/>
          <w:sz w:val="28"/>
        </w:rPr>
        <w:t>(чашка Петри №2)</w:t>
      </w:r>
    </w:p>
    <w:p w:rsidR="00CB7710" w:rsidRDefault="00110E7F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48890" cy="2425158"/>
            <wp:effectExtent l="19050" t="0" r="3810" b="0"/>
            <wp:docPr id="22" name="Рисунок 16" descr="gu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ul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96" cy="24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1F3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</w:t>
      </w:r>
      <w:r w:rsidR="009A310C"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  <w:sz w:val="28"/>
        </w:rPr>
        <w:t xml:space="preserve">. Колонии бактерий,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торговая точка №2 </w:t>
      </w:r>
      <w:r>
        <w:rPr>
          <w:rFonts w:ascii="Times New Roman" w:eastAsia="Times New Roman" w:hAnsi="Times New Roman" w:cs="Times New Roman"/>
          <w:sz w:val="28"/>
        </w:rPr>
        <w:t>(чашка Петри №3)</w:t>
      </w:r>
    </w:p>
    <w:p w:rsidR="005521F3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Данные о количестве выросших колоний бактерий и среднем значении представлены в Таблице 2.</w:t>
      </w:r>
    </w:p>
    <w:p w:rsidR="005521F3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 2</w:t>
      </w:r>
    </w:p>
    <w:tbl>
      <w:tblPr>
        <w:tblStyle w:val="a9"/>
        <w:tblW w:w="0" w:type="auto"/>
        <w:tblInd w:w="1551" w:type="dxa"/>
        <w:tblLook w:val="04A0"/>
      </w:tblPr>
      <w:tblGrid>
        <w:gridCol w:w="1290"/>
        <w:gridCol w:w="5138"/>
      </w:tblGrid>
      <w:tr w:rsidR="005521F3" w:rsidTr="003421D4">
        <w:trPr>
          <w:trHeight w:val="569"/>
        </w:trPr>
        <w:tc>
          <w:tcPr>
            <w:tcW w:w="1290" w:type="dxa"/>
          </w:tcPr>
          <w:p w:rsidR="005521F3" w:rsidRDefault="005521F3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138" w:type="dxa"/>
          </w:tcPr>
          <w:p w:rsidR="005521F3" w:rsidRDefault="005521F3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Количество колоний бактерий (штук)</w:t>
            </w:r>
          </w:p>
        </w:tc>
      </w:tr>
      <w:tr w:rsidR="005521F3" w:rsidTr="005521F3">
        <w:tc>
          <w:tcPr>
            <w:tcW w:w="1290" w:type="dxa"/>
          </w:tcPr>
          <w:p w:rsidR="005521F3" w:rsidRDefault="005521F3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№1</w:t>
            </w:r>
          </w:p>
        </w:tc>
        <w:tc>
          <w:tcPr>
            <w:tcW w:w="5138" w:type="dxa"/>
          </w:tcPr>
          <w:p w:rsidR="005521F3" w:rsidRDefault="005521F3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</w:tr>
      <w:tr w:rsidR="005521F3" w:rsidTr="005521F3">
        <w:tc>
          <w:tcPr>
            <w:tcW w:w="1290" w:type="dxa"/>
          </w:tcPr>
          <w:p w:rsidR="005521F3" w:rsidRDefault="005521F3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№2</w:t>
            </w:r>
          </w:p>
        </w:tc>
        <w:tc>
          <w:tcPr>
            <w:tcW w:w="5138" w:type="dxa"/>
          </w:tcPr>
          <w:p w:rsidR="005521F3" w:rsidRDefault="005521F3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  <w:tr w:rsidR="005521F3" w:rsidTr="005521F3">
        <w:tc>
          <w:tcPr>
            <w:tcW w:w="1290" w:type="dxa"/>
          </w:tcPr>
          <w:p w:rsidR="005521F3" w:rsidRDefault="005521F3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№3</w:t>
            </w:r>
          </w:p>
        </w:tc>
        <w:tc>
          <w:tcPr>
            <w:tcW w:w="5138" w:type="dxa"/>
          </w:tcPr>
          <w:p w:rsidR="005521F3" w:rsidRDefault="005521F3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</w:tr>
    </w:tbl>
    <w:p w:rsidR="003421D4" w:rsidRPr="003421D4" w:rsidRDefault="003421D4" w:rsidP="003421D4">
      <w:pPr>
        <w:jc w:val="right"/>
        <w:rPr>
          <w:rFonts w:ascii="Times New Roman" w:hAnsi="Times New Roman"/>
          <w:sz w:val="28"/>
          <w:szCs w:val="28"/>
        </w:rPr>
      </w:pPr>
      <w:r w:rsidRPr="003421D4">
        <w:rPr>
          <w:rFonts w:ascii="Times New Roman" w:hAnsi="Times New Roman"/>
          <w:sz w:val="28"/>
          <w:szCs w:val="28"/>
        </w:rPr>
        <w:lastRenderedPageBreak/>
        <w:t>Продолжение таблицы 2</w:t>
      </w:r>
    </w:p>
    <w:tbl>
      <w:tblPr>
        <w:tblStyle w:val="a9"/>
        <w:tblW w:w="0" w:type="auto"/>
        <w:tblInd w:w="1551" w:type="dxa"/>
        <w:tblLook w:val="04A0"/>
      </w:tblPr>
      <w:tblGrid>
        <w:gridCol w:w="1290"/>
        <w:gridCol w:w="5138"/>
      </w:tblGrid>
      <w:tr w:rsidR="005521F3" w:rsidTr="005521F3">
        <w:trPr>
          <w:trHeight w:val="876"/>
        </w:trPr>
        <w:tc>
          <w:tcPr>
            <w:tcW w:w="1290" w:type="dxa"/>
          </w:tcPr>
          <w:p w:rsidR="005521F3" w:rsidRDefault="005521F3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Среднее значение</w:t>
            </w:r>
          </w:p>
        </w:tc>
        <w:tc>
          <w:tcPr>
            <w:tcW w:w="5138" w:type="dxa"/>
          </w:tcPr>
          <w:p w:rsidR="005521F3" w:rsidRDefault="005521F3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12,3</w:t>
            </w:r>
          </w:p>
        </w:tc>
      </w:tr>
    </w:tbl>
    <w:p w:rsidR="005521F3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Используя информацию по признакам колоний микроорганизмов, я описала выросшие колонии бактерий. </w:t>
      </w:r>
    </w:p>
    <w:p w:rsidR="005521F3" w:rsidRPr="00D2418B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sz w:val="28"/>
        </w:rPr>
      </w:pPr>
      <w:r>
        <w:rPr>
          <w:rFonts w:ascii="Times New Roman" w:eastAsia="Times New Roman" w:hAnsi="Times New Roman"/>
          <w:sz w:val="28"/>
        </w:rPr>
        <w:t xml:space="preserve">Размер: </w:t>
      </w:r>
      <w:r w:rsidRPr="00D2418B">
        <w:rPr>
          <w:rFonts w:ascii="Times New Roman" w:eastAsia="Times New Roman" w:hAnsi="Times New Roman" w:cs="Times New Roman"/>
          <w:sz w:val="28"/>
        </w:rPr>
        <w:t>Мелкие, средние и крупные</w:t>
      </w:r>
    </w:p>
    <w:p w:rsidR="005521F3" w:rsidRPr="00D2418B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Форма: Амёбовидные</w:t>
      </w:r>
    </w:p>
    <w:p w:rsidR="005521F3" w:rsidRPr="00D2418B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Край: Ровные </w:t>
      </w:r>
    </w:p>
    <w:p w:rsidR="005521F3" w:rsidRPr="00D2418B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Поверхность: Глянцевые, блестящие</w:t>
      </w:r>
    </w:p>
    <w:p w:rsidR="005521F3" w:rsidRPr="00D2418B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Цвет: Белые</w:t>
      </w:r>
    </w:p>
    <w:p w:rsidR="005521F3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Прозрачность: </w:t>
      </w:r>
      <w:r w:rsidRPr="00D2418B">
        <w:rPr>
          <w:rFonts w:ascii="Times New Roman" w:eastAsia="Times New Roman" w:hAnsi="Times New Roman" w:cs="Times New Roman"/>
          <w:sz w:val="28"/>
        </w:rPr>
        <w:t xml:space="preserve">Непрозрачные </w:t>
      </w:r>
      <w:r>
        <w:rPr>
          <w:rFonts w:ascii="Times New Roman" w:eastAsia="Times New Roman" w:hAnsi="Times New Roman" w:cs="Times New Roman"/>
          <w:sz w:val="28"/>
        </w:rPr>
        <w:t>и полупрозрачные</w:t>
      </w:r>
    </w:p>
    <w:p w:rsidR="005521F3" w:rsidRDefault="005521F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Вечернее время составляло 18:40 в</w:t>
      </w:r>
      <w:r w:rsidR="005C7EF5">
        <w:rPr>
          <w:rFonts w:ascii="Times New Roman" w:eastAsia="Times New Roman" w:hAnsi="Times New Roman" w:cs="Times New Roman"/>
          <w:sz w:val="28"/>
        </w:rPr>
        <w:t xml:space="preserve"> торговой точке №1  и 19:30 в торговой точке №2</w:t>
      </w:r>
      <w:r>
        <w:rPr>
          <w:rFonts w:ascii="Times New Roman" w:eastAsia="Times New Roman" w:hAnsi="Times New Roman" w:cs="Times New Roman"/>
          <w:sz w:val="28"/>
        </w:rPr>
        <w:t xml:space="preserve">. С результатами исследования выросших колоний бактерий со смывов </w:t>
      </w:r>
      <w:r w:rsidR="009A310C">
        <w:rPr>
          <w:rFonts w:ascii="Times New Roman" w:eastAsia="Times New Roman" w:hAnsi="Times New Roman" w:cs="Times New Roman"/>
          <w:sz w:val="28"/>
        </w:rPr>
        <w:t>вечернего</w:t>
      </w:r>
      <w:r>
        <w:rPr>
          <w:rFonts w:ascii="Times New Roman" w:eastAsia="Times New Roman" w:hAnsi="Times New Roman" w:cs="Times New Roman"/>
          <w:sz w:val="28"/>
        </w:rPr>
        <w:t xml:space="preserve"> времени в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торговой точке №1 </w:t>
      </w:r>
      <w:r>
        <w:rPr>
          <w:rFonts w:ascii="Times New Roman" w:eastAsia="Times New Roman" w:hAnsi="Times New Roman" w:cs="Times New Roman"/>
          <w:sz w:val="28"/>
        </w:rPr>
        <w:t>можно ознакомиться на Рисунках 1</w:t>
      </w:r>
      <w:r w:rsidR="009A310C"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>-1</w:t>
      </w:r>
      <w:r w:rsidR="009A310C"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521F3" w:rsidRDefault="00BD644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41270" cy="2492306"/>
            <wp:effectExtent l="19050" t="0" r="0" b="0"/>
            <wp:docPr id="23" name="Рисунок 20" descr="1pyaty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pyatyor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84" cy="24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11. Колонии бактерий,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торговая точка №1 </w:t>
      </w:r>
      <w:r>
        <w:rPr>
          <w:rFonts w:ascii="Times New Roman" w:eastAsia="Times New Roman" w:hAnsi="Times New Roman" w:cs="Times New Roman"/>
          <w:sz w:val="28"/>
        </w:rPr>
        <w:t>(чашка Петри №1)</w:t>
      </w:r>
    </w:p>
    <w:p w:rsidR="00CB7710" w:rsidRDefault="00BD644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7155" cy="2454619"/>
            <wp:effectExtent l="19050" t="0" r="0" b="0"/>
            <wp:docPr id="24" name="Рисунок 23" descr="2py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pyar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05" cy="245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 12. Колонии бактерий,</w:t>
      </w:r>
      <w:r w:rsidR="005C7EF5" w:rsidRPr="005C7EF5">
        <w:rPr>
          <w:rFonts w:ascii="Times New Roman" w:eastAsia="Times New Roman" w:hAnsi="Times New Roman" w:cs="Times New Roman"/>
          <w:sz w:val="28"/>
        </w:rPr>
        <w:t xml:space="preserve"> </w:t>
      </w:r>
      <w:r w:rsidR="005C7EF5">
        <w:rPr>
          <w:rFonts w:ascii="Times New Roman" w:eastAsia="Times New Roman" w:hAnsi="Times New Roman" w:cs="Times New Roman"/>
          <w:sz w:val="28"/>
        </w:rPr>
        <w:t>торговая точка №1</w:t>
      </w:r>
      <w:r>
        <w:rPr>
          <w:rFonts w:ascii="Times New Roman" w:eastAsia="Times New Roman" w:hAnsi="Times New Roman" w:cs="Times New Roman"/>
          <w:sz w:val="28"/>
        </w:rPr>
        <w:t xml:space="preserve"> (чашка Петри №2)</w:t>
      </w:r>
    </w:p>
    <w:p w:rsidR="009A310C" w:rsidRDefault="00BD644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86050" cy="2635275"/>
            <wp:effectExtent l="19050" t="0" r="0" b="0"/>
            <wp:docPr id="26" name="Рисунок 26" descr="3pyaty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pyatyor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71" cy="263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13. Колонии бактерий,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торговая точка №1 </w:t>
      </w:r>
      <w:r>
        <w:rPr>
          <w:rFonts w:ascii="Times New Roman" w:eastAsia="Times New Roman" w:hAnsi="Times New Roman" w:cs="Times New Roman"/>
          <w:sz w:val="28"/>
        </w:rPr>
        <w:t>(чашка Петри №3)</w:t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Данные о количестве выросших колоний бактерий и среднем значении представлены в Таблице 3.</w:t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 3</w:t>
      </w:r>
    </w:p>
    <w:tbl>
      <w:tblPr>
        <w:tblStyle w:val="a9"/>
        <w:tblW w:w="0" w:type="auto"/>
        <w:tblInd w:w="1551" w:type="dxa"/>
        <w:tblLook w:val="04A0"/>
      </w:tblPr>
      <w:tblGrid>
        <w:gridCol w:w="1290"/>
        <w:gridCol w:w="5138"/>
      </w:tblGrid>
      <w:tr w:rsidR="009A310C" w:rsidTr="00674108">
        <w:tc>
          <w:tcPr>
            <w:tcW w:w="1290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138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Количество колоний бактерий (штук)</w:t>
            </w:r>
          </w:p>
        </w:tc>
      </w:tr>
      <w:tr w:rsidR="009A310C" w:rsidTr="00674108">
        <w:tc>
          <w:tcPr>
            <w:tcW w:w="1290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№1</w:t>
            </w:r>
          </w:p>
        </w:tc>
        <w:tc>
          <w:tcPr>
            <w:tcW w:w="5138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</w:tr>
      <w:tr w:rsidR="009A310C" w:rsidTr="00674108">
        <w:tc>
          <w:tcPr>
            <w:tcW w:w="1290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№2</w:t>
            </w:r>
          </w:p>
        </w:tc>
        <w:tc>
          <w:tcPr>
            <w:tcW w:w="5138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</w:tr>
    </w:tbl>
    <w:p w:rsidR="003421D4" w:rsidRDefault="003421D4">
      <w:pPr>
        <w:rPr>
          <w:rFonts w:ascii="Times New Roman" w:hAnsi="Times New Roman"/>
        </w:rPr>
      </w:pPr>
    </w:p>
    <w:p w:rsidR="003421D4" w:rsidRPr="003421D4" w:rsidRDefault="003421D4" w:rsidP="003421D4">
      <w:pPr>
        <w:jc w:val="right"/>
        <w:rPr>
          <w:rFonts w:ascii="Times New Roman" w:hAnsi="Times New Roman"/>
          <w:sz w:val="28"/>
          <w:szCs w:val="28"/>
        </w:rPr>
      </w:pPr>
      <w:r w:rsidRPr="003421D4">
        <w:rPr>
          <w:rFonts w:ascii="Times New Roman" w:hAnsi="Times New Roman"/>
          <w:sz w:val="28"/>
          <w:szCs w:val="28"/>
        </w:rPr>
        <w:lastRenderedPageBreak/>
        <w:t>Продолжение таблицы 3</w:t>
      </w:r>
    </w:p>
    <w:tbl>
      <w:tblPr>
        <w:tblStyle w:val="a9"/>
        <w:tblW w:w="0" w:type="auto"/>
        <w:tblInd w:w="1551" w:type="dxa"/>
        <w:tblLook w:val="04A0"/>
      </w:tblPr>
      <w:tblGrid>
        <w:gridCol w:w="1290"/>
        <w:gridCol w:w="5138"/>
      </w:tblGrid>
      <w:tr w:rsidR="009A310C" w:rsidTr="00674108">
        <w:tc>
          <w:tcPr>
            <w:tcW w:w="1290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№3</w:t>
            </w:r>
          </w:p>
        </w:tc>
        <w:tc>
          <w:tcPr>
            <w:tcW w:w="5138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47</w:t>
            </w:r>
          </w:p>
        </w:tc>
      </w:tr>
      <w:tr w:rsidR="009A310C" w:rsidTr="00674108">
        <w:trPr>
          <w:trHeight w:val="876"/>
        </w:trPr>
        <w:tc>
          <w:tcPr>
            <w:tcW w:w="1290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Среднее значение</w:t>
            </w:r>
          </w:p>
        </w:tc>
        <w:tc>
          <w:tcPr>
            <w:tcW w:w="5138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37</w:t>
            </w:r>
          </w:p>
        </w:tc>
      </w:tr>
    </w:tbl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Используя информацию по признакам колоний микроорганизмов, я описала выросшие колонии бактерий. </w:t>
      </w:r>
    </w:p>
    <w:p w:rsidR="009A310C" w:rsidRPr="00D2418B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sz w:val="28"/>
        </w:rPr>
      </w:pPr>
      <w:r>
        <w:rPr>
          <w:rFonts w:ascii="Times New Roman" w:eastAsia="Times New Roman" w:hAnsi="Times New Roman"/>
          <w:sz w:val="28"/>
        </w:rPr>
        <w:t xml:space="preserve">Размер: Точечные, </w:t>
      </w:r>
      <w:r>
        <w:rPr>
          <w:rFonts w:ascii="Times New Roman" w:eastAsia="Times New Roman" w:hAnsi="Times New Roman" w:cs="Times New Roman"/>
          <w:sz w:val="28"/>
        </w:rPr>
        <w:t>м</w:t>
      </w:r>
      <w:r w:rsidRPr="00D2418B">
        <w:rPr>
          <w:rFonts w:ascii="Times New Roman" w:eastAsia="Times New Roman" w:hAnsi="Times New Roman" w:cs="Times New Roman"/>
          <w:sz w:val="28"/>
        </w:rPr>
        <w:t>елкие, средние и крупные</w:t>
      </w:r>
    </w:p>
    <w:p w:rsidR="009A310C" w:rsidRPr="00D2418B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Форма: Круглые</w:t>
      </w:r>
    </w:p>
    <w:p w:rsidR="009A310C" w:rsidRPr="00D2418B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Край: Ровные, волнистые, зазубренные </w:t>
      </w:r>
    </w:p>
    <w:p w:rsidR="009A310C" w:rsidRPr="00D2418B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Поверхность: Матовые, блестящие</w:t>
      </w:r>
    </w:p>
    <w:p w:rsidR="009A310C" w:rsidRPr="00D2418B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Цвет: Белые, желтые, красные</w:t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Прозрачность: </w:t>
      </w:r>
      <w:r w:rsidRPr="00D2418B">
        <w:rPr>
          <w:rFonts w:ascii="Times New Roman" w:eastAsia="Times New Roman" w:hAnsi="Times New Roman" w:cs="Times New Roman"/>
          <w:sz w:val="28"/>
        </w:rPr>
        <w:t xml:space="preserve">Непрозрачные </w:t>
      </w:r>
      <w:r>
        <w:rPr>
          <w:rFonts w:ascii="Times New Roman" w:eastAsia="Times New Roman" w:hAnsi="Times New Roman" w:cs="Times New Roman"/>
          <w:sz w:val="28"/>
        </w:rPr>
        <w:t>и полупрозрачные</w:t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результатами исследования выросших колоний бактерий со смывов вечернего времени в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торговой точке №2 </w:t>
      </w:r>
      <w:r>
        <w:rPr>
          <w:rFonts w:ascii="Times New Roman" w:eastAsia="Times New Roman" w:hAnsi="Times New Roman" w:cs="Times New Roman"/>
          <w:sz w:val="28"/>
        </w:rPr>
        <w:t>можно ознакомиться на Рисунках 14-16.</w:t>
      </w:r>
    </w:p>
    <w:p w:rsidR="00CB7710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9A310C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00330" cy="2621125"/>
            <wp:effectExtent l="76200" t="0" r="52370" b="0"/>
            <wp:docPr id="18" name="Рисунок 12" descr="https://sun9-63.userapi.com/impg/WneDLLrcMR97uYTn9TGMcut_V_9uBsqp4vXiJg/F4V6orYp2K4.jpg?size=973x2160&amp;quality=95&amp;sign=3b89fe80bad4651d36d2f3dcbbf5bb4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8" descr="https://sun9-63.userapi.com/impg/WneDLLrcMR97uYTn9TGMcut_V_9uBsqp4vXiJg/F4V6orYp2K4.jpg?size=973x2160&amp;quality=95&amp;sign=3b89fe80bad4651d36d2f3dcbbf5bb4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3348" b="294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0330" cy="262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14. Колонии бактерий,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торговая точка №2 </w:t>
      </w:r>
      <w:r>
        <w:rPr>
          <w:rFonts w:ascii="Times New Roman" w:eastAsia="Times New Roman" w:hAnsi="Times New Roman" w:cs="Times New Roman"/>
          <w:sz w:val="28"/>
        </w:rPr>
        <w:t>(чашка Петри №1)</w:t>
      </w:r>
    </w:p>
    <w:p w:rsidR="009A310C" w:rsidRDefault="00BD644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4465" cy="2633296"/>
            <wp:effectExtent l="19050" t="0" r="635" b="0"/>
            <wp:docPr id="29" name="Рисунок 29" descr="2g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gul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74" cy="263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Рис. 15. Колонии бактерий,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торговая точка №2 </w:t>
      </w:r>
      <w:r>
        <w:rPr>
          <w:rFonts w:ascii="Times New Roman" w:eastAsia="Times New Roman" w:hAnsi="Times New Roman" w:cs="Times New Roman"/>
          <w:sz w:val="28"/>
        </w:rPr>
        <w:t>(чашка Петри №2)</w:t>
      </w:r>
    </w:p>
    <w:p w:rsidR="00CB7710" w:rsidRDefault="00BD644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76855" cy="2702607"/>
            <wp:effectExtent l="19050" t="0" r="4445" b="0"/>
            <wp:docPr id="32" name="Рисунок 32" descr="3g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gul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28" cy="270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 16. Колонии бактерий,</w:t>
      </w:r>
      <w:r w:rsidR="005C7EF5" w:rsidRPr="005C7EF5">
        <w:rPr>
          <w:rFonts w:ascii="Times New Roman" w:eastAsia="Times New Roman" w:hAnsi="Times New Roman" w:cs="Times New Roman"/>
          <w:sz w:val="28"/>
        </w:rPr>
        <w:t xml:space="preserve"> </w:t>
      </w:r>
      <w:r w:rsidR="005C7EF5">
        <w:rPr>
          <w:rFonts w:ascii="Times New Roman" w:eastAsia="Times New Roman" w:hAnsi="Times New Roman" w:cs="Times New Roman"/>
          <w:sz w:val="28"/>
        </w:rPr>
        <w:t>торговая точка №2</w:t>
      </w:r>
      <w:r>
        <w:rPr>
          <w:rFonts w:ascii="Times New Roman" w:eastAsia="Times New Roman" w:hAnsi="Times New Roman" w:cs="Times New Roman"/>
          <w:sz w:val="28"/>
        </w:rPr>
        <w:t xml:space="preserve"> (чашка Петри №3)</w:t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Данные о количестве выросших колоний бактерий и среднем значении представлены в Таблице 4.</w:t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 4</w:t>
      </w:r>
    </w:p>
    <w:tbl>
      <w:tblPr>
        <w:tblStyle w:val="a9"/>
        <w:tblW w:w="0" w:type="auto"/>
        <w:tblInd w:w="1551" w:type="dxa"/>
        <w:tblLook w:val="04A0"/>
      </w:tblPr>
      <w:tblGrid>
        <w:gridCol w:w="1290"/>
        <w:gridCol w:w="5138"/>
      </w:tblGrid>
      <w:tr w:rsidR="009A310C" w:rsidTr="00674108">
        <w:tc>
          <w:tcPr>
            <w:tcW w:w="1290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138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Количество колоний бактерий (штук)</w:t>
            </w:r>
          </w:p>
        </w:tc>
      </w:tr>
      <w:tr w:rsidR="009A310C" w:rsidTr="00674108">
        <w:tc>
          <w:tcPr>
            <w:tcW w:w="1290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№1</w:t>
            </w:r>
          </w:p>
        </w:tc>
        <w:tc>
          <w:tcPr>
            <w:tcW w:w="5138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</w:tr>
      <w:tr w:rsidR="009A310C" w:rsidTr="00674108">
        <w:tc>
          <w:tcPr>
            <w:tcW w:w="1290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№2</w:t>
            </w:r>
          </w:p>
        </w:tc>
        <w:tc>
          <w:tcPr>
            <w:tcW w:w="5138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</w:tr>
    </w:tbl>
    <w:p w:rsidR="003421D4" w:rsidRDefault="003421D4">
      <w:pPr>
        <w:rPr>
          <w:rFonts w:ascii="Times New Roman" w:hAnsi="Times New Roman"/>
        </w:rPr>
      </w:pPr>
    </w:p>
    <w:p w:rsidR="003421D4" w:rsidRPr="003421D4" w:rsidRDefault="003421D4" w:rsidP="003421D4">
      <w:pPr>
        <w:jc w:val="right"/>
        <w:rPr>
          <w:rFonts w:ascii="Times New Roman" w:hAnsi="Times New Roman"/>
          <w:sz w:val="28"/>
          <w:szCs w:val="28"/>
        </w:rPr>
      </w:pPr>
      <w:r w:rsidRPr="003421D4">
        <w:rPr>
          <w:rFonts w:ascii="Times New Roman" w:hAnsi="Times New Roman"/>
          <w:sz w:val="28"/>
          <w:szCs w:val="28"/>
        </w:rPr>
        <w:lastRenderedPageBreak/>
        <w:t>Продолжение таблицы 4</w:t>
      </w:r>
    </w:p>
    <w:tbl>
      <w:tblPr>
        <w:tblStyle w:val="a9"/>
        <w:tblW w:w="0" w:type="auto"/>
        <w:tblInd w:w="1551" w:type="dxa"/>
        <w:tblLook w:val="04A0"/>
      </w:tblPr>
      <w:tblGrid>
        <w:gridCol w:w="1290"/>
        <w:gridCol w:w="5138"/>
      </w:tblGrid>
      <w:tr w:rsidR="009A310C" w:rsidTr="00674108">
        <w:tc>
          <w:tcPr>
            <w:tcW w:w="1290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№3</w:t>
            </w:r>
          </w:p>
        </w:tc>
        <w:tc>
          <w:tcPr>
            <w:tcW w:w="5138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</w:tr>
      <w:tr w:rsidR="009A310C" w:rsidTr="00674108">
        <w:trPr>
          <w:trHeight w:val="876"/>
        </w:trPr>
        <w:tc>
          <w:tcPr>
            <w:tcW w:w="1290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Среднее значение</w:t>
            </w:r>
          </w:p>
        </w:tc>
        <w:tc>
          <w:tcPr>
            <w:tcW w:w="5138" w:type="dxa"/>
          </w:tcPr>
          <w:p w:rsidR="009A310C" w:rsidRDefault="009A310C" w:rsidP="003421D4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</w:tr>
    </w:tbl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Используя информацию по признакам колоний микроорганизмов, я описала выросшие колонии бактерий. </w:t>
      </w:r>
    </w:p>
    <w:p w:rsidR="009A310C" w:rsidRPr="00D2418B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sz w:val="28"/>
        </w:rPr>
      </w:pPr>
      <w:r>
        <w:rPr>
          <w:rFonts w:ascii="Times New Roman" w:eastAsia="Times New Roman" w:hAnsi="Times New Roman"/>
          <w:sz w:val="28"/>
        </w:rPr>
        <w:t xml:space="preserve">Размер: </w:t>
      </w:r>
      <w:r>
        <w:rPr>
          <w:rFonts w:ascii="Times New Roman" w:eastAsia="Times New Roman" w:hAnsi="Times New Roman" w:cs="Times New Roman"/>
          <w:sz w:val="28"/>
        </w:rPr>
        <w:t>М</w:t>
      </w:r>
      <w:r w:rsidRPr="00D2418B">
        <w:rPr>
          <w:rFonts w:ascii="Times New Roman" w:eastAsia="Times New Roman" w:hAnsi="Times New Roman" w:cs="Times New Roman"/>
          <w:sz w:val="28"/>
        </w:rPr>
        <w:t>елкие, крупные</w:t>
      </w:r>
    </w:p>
    <w:p w:rsidR="009A310C" w:rsidRPr="00D2418B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Форма: Круглые</w:t>
      </w:r>
    </w:p>
    <w:p w:rsidR="009A310C" w:rsidRPr="00D2418B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Край: Ровные</w:t>
      </w:r>
    </w:p>
    <w:p w:rsidR="009A310C" w:rsidRPr="00D2418B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Поверхность: Блестящие, глянцевые</w:t>
      </w:r>
    </w:p>
    <w:p w:rsidR="009A310C" w:rsidRPr="00D2418B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Цвет: Белые, бесцветные</w:t>
      </w:r>
    </w:p>
    <w:p w:rsidR="009A310C" w:rsidRDefault="009A310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Прозрачность: П</w:t>
      </w:r>
      <w:r w:rsidRPr="00D2418B">
        <w:rPr>
          <w:rFonts w:ascii="Times New Roman" w:eastAsia="Times New Roman" w:hAnsi="Times New Roman" w:cs="Times New Roman"/>
          <w:sz w:val="28"/>
        </w:rPr>
        <w:t xml:space="preserve">розрачные </w:t>
      </w:r>
      <w:r>
        <w:rPr>
          <w:rFonts w:ascii="Times New Roman" w:eastAsia="Times New Roman" w:hAnsi="Times New Roman" w:cs="Times New Roman"/>
          <w:sz w:val="28"/>
        </w:rPr>
        <w:t>и полупрозрачные</w:t>
      </w: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B7710" w:rsidRDefault="00CB7710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421D4" w:rsidRDefault="003421D4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CB7710" w:rsidRPr="003421D4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421D4">
        <w:rPr>
          <w:rFonts w:ascii="Times New Roman" w:eastAsia="Times New Roman" w:hAnsi="Times New Roman" w:cs="Times New Roman"/>
          <w:b/>
          <w:sz w:val="28"/>
        </w:rPr>
        <w:lastRenderedPageBreak/>
        <w:t>Анализ полученных результатов</w:t>
      </w:r>
    </w:p>
    <w:p w:rsidR="00327E47" w:rsidRPr="003421D4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r w:rsidRPr="003421D4">
        <w:rPr>
          <w:rFonts w:ascii="Times New Roman" w:eastAsia="Times New Roman" w:hAnsi="Times New Roman" w:cs="Times New Roman"/>
          <w:bCs/>
          <w:sz w:val="28"/>
        </w:rPr>
        <w:t>Я проанализировала результаты и пришла к следующему:</w:t>
      </w:r>
    </w:p>
    <w:p w:rsidR="00674108" w:rsidRPr="00327E47" w:rsidRDefault="00674108" w:rsidP="003421D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27E47">
        <w:rPr>
          <w:rFonts w:ascii="Times New Roman" w:eastAsia="Times New Roman" w:hAnsi="Times New Roman" w:cs="Times New Roman"/>
          <w:sz w:val="28"/>
        </w:rPr>
        <w:t>С наибольшим количеством выросших колоний бактерий оказал</w:t>
      </w:r>
      <w:r w:rsidR="00327E47">
        <w:rPr>
          <w:rFonts w:ascii="Times New Roman" w:eastAsia="Times New Roman" w:hAnsi="Times New Roman" w:cs="Times New Roman"/>
          <w:sz w:val="28"/>
        </w:rPr>
        <w:t>ись чашки Петри с</w:t>
      </w:r>
      <w:r w:rsidR="005C7EF5" w:rsidRPr="005C7EF5">
        <w:rPr>
          <w:rFonts w:ascii="Times New Roman" w:eastAsia="Times New Roman" w:hAnsi="Times New Roman" w:cs="Times New Roman"/>
          <w:sz w:val="28"/>
        </w:rPr>
        <w:t xml:space="preserve"> </w:t>
      </w:r>
      <w:r w:rsidR="00EF6D47">
        <w:rPr>
          <w:rFonts w:ascii="Times New Roman" w:eastAsia="Times New Roman" w:hAnsi="Times New Roman" w:cs="Times New Roman"/>
          <w:sz w:val="28"/>
        </w:rPr>
        <w:t>торговой точки №1</w:t>
      </w:r>
      <w:r w:rsidR="00327E47">
        <w:rPr>
          <w:rFonts w:ascii="Times New Roman" w:eastAsia="Times New Roman" w:hAnsi="Times New Roman" w:cs="Times New Roman"/>
          <w:sz w:val="28"/>
        </w:rPr>
        <w:t xml:space="preserve"> </w:t>
      </w:r>
      <w:r w:rsidRPr="00327E47">
        <w:rPr>
          <w:rFonts w:ascii="Times New Roman" w:eastAsia="Times New Roman" w:hAnsi="Times New Roman" w:cs="Times New Roman"/>
          <w:sz w:val="28"/>
        </w:rPr>
        <w:t>в вечернее время</w:t>
      </w:r>
    </w:p>
    <w:p w:rsidR="00674108" w:rsidRPr="00327E47" w:rsidRDefault="00674108" w:rsidP="003421D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27E47">
        <w:rPr>
          <w:rFonts w:ascii="Times New Roman" w:eastAsia="Times New Roman" w:hAnsi="Times New Roman" w:cs="Times New Roman"/>
          <w:sz w:val="28"/>
        </w:rPr>
        <w:t xml:space="preserve">Наименьшее количество колоний бактерий было у чашек Петри с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торговой точки №2 </w:t>
      </w:r>
      <w:r w:rsidRPr="00327E47">
        <w:rPr>
          <w:rFonts w:ascii="Times New Roman" w:eastAsia="Times New Roman" w:hAnsi="Times New Roman" w:cs="Times New Roman"/>
          <w:sz w:val="28"/>
        </w:rPr>
        <w:t>в вечернее время</w:t>
      </w:r>
    </w:p>
    <w:p w:rsidR="00674108" w:rsidRPr="00327E47" w:rsidRDefault="00327E47" w:rsidP="003421D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</w:t>
      </w:r>
      <w:r w:rsidR="00674108" w:rsidRPr="00327E47">
        <w:rPr>
          <w:rFonts w:ascii="Times New Roman" w:eastAsia="Times New Roman" w:hAnsi="Times New Roman" w:cs="Times New Roman"/>
          <w:sz w:val="28"/>
        </w:rPr>
        <w:t xml:space="preserve"> предполага</w:t>
      </w:r>
      <w:r>
        <w:rPr>
          <w:rFonts w:ascii="Times New Roman" w:eastAsia="Times New Roman" w:hAnsi="Times New Roman" w:cs="Times New Roman"/>
          <w:sz w:val="28"/>
        </w:rPr>
        <w:t>ю</w:t>
      </w:r>
      <w:r w:rsidR="00674108" w:rsidRPr="00327E47">
        <w:rPr>
          <w:rFonts w:ascii="Times New Roman" w:eastAsia="Times New Roman" w:hAnsi="Times New Roman" w:cs="Times New Roman"/>
          <w:sz w:val="28"/>
        </w:rPr>
        <w:t>, что в</w:t>
      </w:r>
      <w:r w:rsidR="005C7EF5" w:rsidRPr="005C7EF5">
        <w:rPr>
          <w:rFonts w:ascii="Times New Roman" w:eastAsia="Times New Roman" w:hAnsi="Times New Roman" w:cs="Times New Roman"/>
          <w:sz w:val="28"/>
        </w:rPr>
        <w:t xml:space="preserve"> </w:t>
      </w:r>
      <w:r w:rsidR="005C7EF5">
        <w:rPr>
          <w:rFonts w:ascii="Times New Roman" w:eastAsia="Times New Roman" w:hAnsi="Times New Roman" w:cs="Times New Roman"/>
          <w:sz w:val="28"/>
        </w:rPr>
        <w:t>торговой точке №1</w:t>
      </w:r>
      <w:r w:rsidR="00674108" w:rsidRPr="00327E47">
        <w:rPr>
          <w:rFonts w:ascii="Times New Roman" w:eastAsia="Times New Roman" w:hAnsi="Times New Roman" w:cs="Times New Roman"/>
          <w:sz w:val="28"/>
        </w:rPr>
        <w:t xml:space="preserve"> было больше </w:t>
      </w:r>
      <w:r>
        <w:rPr>
          <w:rFonts w:ascii="Times New Roman" w:eastAsia="Times New Roman" w:hAnsi="Times New Roman" w:cs="Times New Roman"/>
          <w:sz w:val="28"/>
        </w:rPr>
        <w:t xml:space="preserve">колоний </w:t>
      </w:r>
      <w:r w:rsidR="00674108" w:rsidRPr="00327E47">
        <w:rPr>
          <w:rFonts w:ascii="Times New Roman" w:eastAsia="Times New Roman" w:hAnsi="Times New Roman" w:cs="Times New Roman"/>
          <w:sz w:val="28"/>
        </w:rPr>
        <w:t>бактерий</w:t>
      </w:r>
      <w:r>
        <w:rPr>
          <w:rFonts w:ascii="Times New Roman" w:eastAsia="Times New Roman" w:hAnsi="Times New Roman" w:cs="Times New Roman"/>
          <w:sz w:val="28"/>
        </w:rPr>
        <w:t xml:space="preserve"> в вечернее время</w:t>
      </w:r>
      <w:r w:rsidR="00674108" w:rsidRPr="00327E47">
        <w:rPr>
          <w:rFonts w:ascii="Times New Roman" w:eastAsia="Times New Roman" w:hAnsi="Times New Roman" w:cs="Times New Roman"/>
          <w:sz w:val="28"/>
        </w:rPr>
        <w:t>, потому что у данного магази</w:t>
      </w:r>
      <w:r>
        <w:rPr>
          <w:rFonts w:ascii="Times New Roman" w:eastAsia="Times New Roman" w:hAnsi="Times New Roman" w:cs="Times New Roman"/>
          <w:sz w:val="28"/>
        </w:rPr>
        <w:t>на бо</w:t>
      </w:r>
      <w:r w:rsidR="00674108" w:rsidRPr="00327E47">
        <w:rPr>
          <w:rFonts w:ascii="Times New Roman" w:eastAsia="Times New Roman" w:hAnsi="Times New Roman" w:cs="Times New Roman"/>
          <w:sz w:val="28"/>
        </w:rPr>
        <w:t>льшая проходимость</w:t>
      </w:r>
    </w:p>
    <w:p w:rsidR="00674108" w:rsidRPr="00327E47" w:rsidRDefault="00327E47" w:rsidP="003421D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Возможно, санитарная обработка витрин </w:t>
      </w:r>
      <w:r w:rsidR="00674108" w:rsidRPr="00327E47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торговой точке №1 </w:t>
      </w:r>
      <w:r w:rsidR="00674108" w:rsidRPr="00327E47">
        <w:rPr>
          <w:rFonts w:ascii="Times New Roman" w:eastAsia="Times New Roman" w:hAnsi="Times New Roman" w:cs="Times New Roman"/>
          <w:sz w:val="28"/>
        </w:rPr>
        <w:t>производится не часто</w:t>
      </w:r>
    </w:p>
    <w:p w:rsidR="00674108" w:rsidRPr="00327E47" w:rsidRDefault="00674108" w:rsidP="003421D4">
      <w:pPr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27E47">
        <w:rPr>
          <w:rFonts w:ascii="Times New Roman" w:eastAsia="Times New Roman" w:hAnsi="Times New Roman" w:cs="Times New Roman"/>
          <w:sz w:val="28"/>
        </w:rPr>
        <w:t xml:space="preserve">Так же, в </w:t>
      </w:r>
      <w:r w:rsidR="005C7EF5">
        <w:rPr>
          <w:rFonts w:ascii="Times New Roman" w:eastAsia="Times New Roman" w:hAnsi="Times New Roman" w:cs="Times New Roman"/>
          <w:sz w:val="28"/>
        </w:rPr>
        <w:t xml:space="preserve">торговой точке №1 </w:t>
      </w:r>
      <w:r w:rsidRPr="00327E47">
        <w:rPr>
          <w:rFonts w:ascii="Times New Roman" w:eastAsia="Times New Roman" w:hAnsi="Times New Roman" w:cs="Times New Roman"/>
          <w:sz w:val="28"/>
        </w:rPr>
        <w:t xml:space="preserve">контейнеры с выпечкой находятся без </w:t>
      </w:r>
      <w:r w:rsidR="005C7EF5">
        <w:rPr>
          <w:rFonts w:ascii="Times New Roman" w:eastAsia="Times New Roman" w:hAnsi="Times New Roman" w:cs="Times New Roman"/>
          <w:sz w:val="28"/>
        </w:rPr>
        <w:t>дверцы</w:t>
      </w:r>
      <w:r w:rsidRPr="00327E47">
        <w:rPr>
          <w:rFonts w:ascii="Times New Roman" w:eastAsia="Times New Roman" w:hAnsi="Times New Roman" w:cs="Times New Roman"/>
          <w:sz w:val="28"/>
        </w:rPr>
        <w:t>, что увеличивает попадание бактерий из воздуха</w:t>
      </w:r>
      <w:r w:rsidR="005C7EF5">
        <w:rPr>
          <w:rFonts w:ascii="Times New Roman" w:eastAsia="Times New Roman" w:hAnsi="Times New Roman" w:cs="Times New Roman"/>
          <w:sz w:val="28"/>
        </w:rPr>
        <w:t>, от насекомых</w:t>
      </w:r>
      <w:r w:rsidRPr="00327E47">
        <w:rPr>
          <w:rFonts w:ascii="Times New Roman" w:eastAsia="Times New Roman" w:hAnsi="Times New Roman" w:cs="Times New Roman"/>
          <w:sz w:val="28"/>
        </w:rPr>
        <w:t xml:space="preserve"> и при контакте с людьми</w:t>
      </w: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421D4" w:rsidRDefault="003421D4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5C7EF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lastRenderedPageBreak/>
        <w:t>Выводы</w:t>
      </w:r>
    </w:p>
    <w:p w:rsidR="00327E47" w:rsidRPr="003421D4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sz w:val="28"/>
        </w:rPr>
      </w:pPr>
      <w:r w:rsidRPr="003421D4">
        <w:rPr>
          <w:rFonts w:ascii="Times New Roman" w:eastAsia="Times New Roman" w:hAnsi="Times New Roman" w:cs="Times New Roman"/>
          <w:bCs/>
          <w:sz w:val="28"/>
        </w:rPr>
        <w:t>Опираясь на результаты исследования, я пришла к следующим выводам:</w:t>
      </w:r>
    </w:p>
    <w:p w:rsidR="00674108" w:rsidRPr="00327E47" w:rsidRDefault="00674108" w:rsidP="003421D4">
      <w:pPr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27E47">
        <w:rPr>
          <w:rFonts w:ascii="Times New Roman" w:eastAsia="Times New Roman" w:hAnsi="Times New Roman" w:cs="Times New Roman"/>
          <w:sz w:val="28"/>
        </w:rPr>
        <w:t>Несмотря на то, что выпечка вкусная и доступная, нужно подходить ответственно к выбору места покупки</w:t>
      </w:r>
    </w:p>
    <w:p w:rsidR="005C7EF5" w:rsidRDefault="005C7EF5" w:rsidP="003421D4">
      <w:pPr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Открытые витрины с выпечкой хоть и удобны для покупателей</w:t>
      </w:r>
      <w:r w:rsidR="000E65CD">
        <w:rPr>
          <w:rFonts w:ascii="Times New Roman" w:eastAsia="Times New Roman" w:hAnsi="Times New Roman" w:cs="Times New Roman"/>
          <w:sz w:val="28"/>
        </w:rPr>
        <w:t>, но с точки зрения гигиены не всегда безопасны для здоровья</w:t>
      </w:r>
    </w:p>
    <w:p w:rsidR="00674108" w:rsidRPr="00327E47" w:rsidRDefault="00327E47" w:rsidP="003421D4">
      <w:pPr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</w:t>
      </w:r>
      <w:r w:rsidR="00674108" w:rsidRPr="00327E47">
        <w:rPr>
          <w:rFonts w:ascii="Times New Roman" w:eastAsia="Times New Roman" w:hAnsi="Times New Roman" w:cs="Times New Roman"/>
          <w:sz w:val="28"/>
        </w:rPr>
        <w:t xml:space="preserve"> планиру</w:t>
      </w:r>
      <w:r w:rsidR="003421D4">
        <w:rPr>
          <w:rFonts w:ascii="Times New Roman" w:eastAsia="Times New Roman" w:hAnsi="Times New Roman" w:cs="Times New Roman"/>
          <w:sz w:val="28"/>
        </w:rPr>
        <w:t>ю</w:t>
      </w:r>
      <w:r w:rsidR="00674108" w:rsidRPr="00327E47">
        <w:rPr>
          <w:rFonts w:ascii="Times New Roman" w:eastAsia="Times New Roman" w:hAnsi="Times New Roman" w:cs="Times New Roman"/>
          <w:sz w:val="28"/>
        </w:rPr>
        <w:t xml:space="preserve"> продолжать исследование и собира</w:t>
      </w:r>
      <w:r>
        <w:rPr>
          <w:rFonts w:ascii="Times New Roman" w:eastAsia="Times New Roman" w:hAnsi="Times New Roman" w:cs="Times New Roman"/>
          <w:sz w:val="28"/>
        </w:rPr>
        <w:t>юсь</w:t>
      </w:r>
      <w:r w:rsidR="00674108" w:rsidRPr="00327E47">
        <w:rPr>
          <w:rFonts w:ascii="Times New Roman" w:eastAsia="Times New Roman" w:hAnsi="Times New Roman" w:cs="Times New Roman"/>
          <w:sz w:val="28"/>
        </w:rPr>
        <w:t xml:space="preserve"> изучать бактерии в других магазинах нашего города </w:t>
      </w: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84B33" w:rsidRDefault="00784B3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421D4" w:rsidRDefault="003421D4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421D4" w:rsidRDefault="003421D4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421D4" w:rsidRDefault="003421D4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421D4" w:rsidRDefault="003421D4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421D4" w:rsidRDefault="003421D4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421D4" w:rsidRDefault="003421D4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D644C" w:rsidRDefault="00BD644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D644C" w:rsidRDefault="00BD644C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27E47" w:rsidRDefault="00327E47" w:rsidP="003421D4">
      <w:pPr>
        <w:pStyle w:val="af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Список литературных источников</w:t>
      </w:r>
    </w:p>
    <w:p w:rsidR="003421D4" w:rsidRPr="00327E47" w:rsidRDefault="003421D4" w:rsidP="003421D4">
      <w:pPr>
        <w:pStyle w:val="af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84B33" w:rsidRDefault="006B7CE5" w:rsidP="003421D4">
      <w:pPr>
        <w:pStyle w:val="af3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24" w:history="1">
        <w:r w:rsidR="00784B33" w:rsidRPr="00CF02CB">
          <w:rPr>
            <w:rStyle w:val="aa"/>
            <w:rFonts w:ascii="Times New Roman" w:eastAsia="Times New Roman" w:hAnsi="Times New Roman" w:cs="Times New Roman"/>
            <w:sz w:val="28"/>
          </w:rPr>
          <w:t>http://25fbuz.ru/konsultatsionnyj-tsentr-dlya-potrebitelej/pamyatki-potrebitelyam/1674-pravo-potrebitelya-na-obmen-i-vozvrat-tovara-nadlezhashchego-kachestva-11</w:t>
        </w:r>
      </w:hyperlink>
    </w:p>
    <w:p w:rsidR="00784B33" w:rsidRDefault="006B7CE5" w:rsidP="003421D4">
      <w:pPr>
        <w:pStyle w:val="af3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25" w:history="1">
        <w:r w:rsidR="00784B33" w:rsidRPr="00CF02CB">
          <w:rPr>
            <w:rStyle w:val="aa"/>
            <w:rFonts w:ascii="Times New Roman" w:eastAsia="Times New Roman" w:hAnsi="Times New Roman" w:cs="Times New Roman"/>
            <w:sz w:val="28"/>
          </w:rPr>
          <w:t>https://frbk.ru/mozhno-li-prodavat-khleb-i-drugie-produ/</w:t>
        </w:r>
      </w:hyperlink>
    </w:p>
    <w:p w:rsidR="00784B33" w:rsidRDefault="006B7CE5" w:rsidP="003421D4">
      <w:pPr>
        <w:pStyle w:val="af3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26" w:history="1">
        <w:r w:rsidR="00D7211A" w:rsidRPr="00CF02CB">
          <w:rPr>
            <w:rStyle w:val="aa"/>
            <w:rFonts w:ascii="Times New Roman" w:eastAsia="Times New Roman" w:hAnsi="Times New Roman" w:cs="Times New Roman"/>
            <w:sz w:val="28"/>
          </w:rPr>
          <w:t>https://analizy-sochi.ru/mikrobiologicheskoe_issledovanie_na_infekciju.html</w:t>
        </w:r>
      </w:hyperlink>
    </w:p>
    <w:p w:rsidR="00D7211A" w:rsidRDefault="006B7CE5" w:rsidP="003421D4">
      <w:pPr>
        <w:pStyle w:val="af3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27" w:history="1">
        <w:r w:rsidR="00327E47" w:rsidRPr="00A03A66">
          <w:rPr>
            <w:rStyle w:val="aa"/>
            <w:rFonts w:ascii="Times New Roman" w:eastAsia="Times New Roman" w:hAnsi="Times New Roman" w:cs="Times New Roman"/>
            <w:sz w:val="28"/>
          </w:rPr>
          <w:t>https://studfile.net/preview/3882418/page:10/</w:t>
        </w:r>
      </w:hyperlink>
    </w:p>
    <w:p w:rsidR="00327E47" w:rsidRDefault="006B7CE5" w:rsidP="003421D4">
      <w:pPr>
        <w:pStyle w:val="af3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28" w:history="1">
        <w:r w:rsidR="00327E47" w:rsidRPr="00A03A66">
          <w:rPr>
            <w:rStyle w:val="aa"/>
            <w:rFonts w:ascii="Times New Roman" w:eastAsia="Times New Roman" w:hAnsi="Times New Roman" w:cs="Times New Roman"/>
            <w:sz w:val="28"/>
          </w:rPr>
          <w:t>https://www.consultant.ru/document/cons_doc_LAW_101034/bc63925717e53f2dd0923e2b5f322240d655d7df/</w:t>
        </w:r>
      </w:hyperlink>
    </w:p>
    <w:p w:rsidR="00327E47" w:rsidRDefault="006B7CE5" w:rsidP="003421D4">
      <w:pPr>
        <w:pStyle w:val="af3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29" w:history="1">
        <w:r w:rsidR="00327E47" w:rsidRPr="00A03A66">
          <w:rPr>
            <w:rStyle w:val="aa"/>
            <w:rFonts w:ascii="Times New Roman" w:eastAsia="Times New Roman" w:hAnsi="Times New Roman" w:cs="Times New Roman"/>
            <w:sz w:val="28"/>
          </w:rPr>
          <w:t>https://bio-media.ru/info/articles/mikrobnye-pitatelnye-sredy-opredelenie-tipy-primery-primenenie/</w:t>
        </w:r>
      </w:hyperlink>
    </w:p>
    <w:p w:rsidR="00327E47" w:rsidRPr="00784B33" w:rsidRDefault="00327E47" w:rsidP="003421D4">
      <w:pPr>
        <w:pStyle w:val="af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84B33" w:rsidRDefault="00784B3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84B33" w:rsidRDefault="00784B3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84B33" w:rsidRDefault="00784B3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84B33" w:rsidRDefault="00784B3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84B33" w:rsidRDefault="00784B3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84B33" w:rsidRDefault="00784B33" w:rsidP="003421D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784B33" w:rsidSect="00DB59D1">
      <w:footerReference w:type="default" r:id="rId3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3763" w:rsidRDefault="00E93763">
      <w:pPr>
        <w:spacing w:after="0" w:line="240" w:lineRule="auto"/>
      </w:pPr>
      <w:r>
        <w:separator/>
      </w:r>
    </w:p>
  </w:endnote>
  <w:endnote w:type="continuationSeparator" w:id="1">
    <w:p w:rsidR="00E93763" w:rsidRDefault="00E93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58563"/>
      <w:docPartObj>
        <w:docPartGallery w:val="Page Numbers (Bottom of Page)"/>
        <w:docPartUnique/>
      </w:docPartObj>
    </w:sdtPr>
    <w:sdtContent>
      <w:p w:rsidR="005C7EF5" w:rsidRDefault="005C7EF5">
        <w:pPr>
          <w:pStyle w:val="af9"/>
          <w:jc w:val="right"/>
        </w:pPr>
        <w:fldSimple w:instr=" PAGE   \* MERGEFORMAT ">
          <w:r w:rsidR="00BD644C">
            <w:rPr>
              <w:noProof/>
            </w:rPr>
            <w:t>2</w:t>
          </w:r>
        </w:fldSimple>
      </w:p>
    </w:sdtContent>
  </w:sdt>
  <w:p w:rsidR="005C7EF5" w:rsidRDefault="005C7E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3763" w:rsidRDefault="00E93763">
      <w:pPr>
        <w:spacing w:after="0" w:line="240" w:lineRule="auto"/>
      </w:pPr>
      <w:r>
        <w:separator/>
      </w:r>
    </w:p>
  </w:footnote>
  <w:footnote w:type="continuationSeparator" w:id="1">
    <w:p w:rsidR="00E93763" w:rsidRDefault="00E93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90012"/>
    <w:multiLevelType w:val="hybridMultilevel"/>
    <w:tmpl w:val="BE042180"/>
    <w:lvl w:ilvl="0" w:tplc="BA34FAD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49101E"/>
    <w:multiLevelType w:val="hybridMultilevel"/>
    <w:tmpl w:val="0804D5D0"/>
    <w:lvl w:ilvl="0" w:tplc="148CB764">
      <w:start w:val="1"/>
      <w:numFmt w:val="decimal"/>
      <w:lvlText w:val="%1."/>
      <w:lvlJc w:val="left"/>
      <w:pPr>
        <w:ind w:left="720" w:hanging="360"/>
      </w:pPr>
    </w:lvl>
    <w:lvl w:ilvl="1" w:tplc="F7366D96">
      <w:start w:val="1"/>
      <w:numFmt w:val="lowerLetter"/>
      <w:lvlText w:val="%2."/>
      <w:lvlJc w:val="left"/>
      <w:pPr>
        <w:ind w:left="1440" w:hanging="360"/>
      </w:pPr>
    </w:lvl>
    <w:lvl w:ilvl="2" w:tplc="A3441270">
      <w:start w:val="1"/>
      <w:numFmt w:val="lowerRoman"/>
      <w:lvlText w:val="%3."/>
      <w:lvlJc w:val="right"/>
      <w:pPr>
        <w:ind w:left="2160" w:hanging="180"/>
      </w:pPr>
    </w:lvl>
    <w:lvl w:ilvl="3" w:tplc="C3761E76">
      <w:start w:val="1"/>
      <w:numFmt w:val="decimal"/>
      <w:lvlText w:val="%4."/>
      <w:lvlJc w:val="left"/>
      <w:pPr>
        <w:ind w:left="2880" w:hanging="360"/>
      </w:pPr>
    </w:lvl>
    <w:lvl w:ilvl="4" w:tplc="FE8AC030">
      <w:start w:val="1"/>
      <w:numFmt w:val="lowerLetter"/>
      <w:lvlText w:val="%5."/>
      <w:lvlJc w:val="left"/>
      <w:pPr>
        <w:ind w:left="3600" w:hanging="360"/>
      </w:pPr>
    </w:lvl>
    <w:lvl w:ilvl="5" w:tplc="832C98AA">
      <w:start w:val="1"/>
      <w:numFmt w:val="lowerRoman"/>
      <w:lvlText w:val="%6."/>
      <w:lvlJc w:val="right"/>
      <w:pPr>
        <w:ind w:left="4320" w:hanging="180"/>
      </w:pPr>
    </w:lvl>
    <w:lvl w:ilvl="6" w:tplc="48044862">
      <w:start w:val="1"/>
      <w:numFmt w:val="decimal"/>
      <w:lvlText w:val="%7."/>
      <w:lvlJc w:val="left"/>
      <w:pPr>
        <w:ind w:left="5040" w:hanging="360"/>
      </w:pPr>
    </w:lvl>
    <w:lvl w:ilvl="7" w:tplc="59F80B78">
      <w:start w:val="1"/>
      <w:numFmt w:val="lowerLetter"/>
      <w:lvlText w:val="%8."/>
      <w:lvlJc w:val="left"/>
      <w:pPr>
        <w:ind w:left="5760" w:hanging="360"/>
      </w:pPr>
    </w:lvl>
    <w:lvl w:ilvl="8" w:tplc="7DDA8A6A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862DC"/>
    <w:multiLevelType w:val="hybridMultilevel"/>
    <w:tmpl w:val="D9426C86"/>
    <w:lvl w:ilvl="0" w:tplc="DADE2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2E95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1E0E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4C5C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62A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5C11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EA04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D442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7EE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CA76ED"/>
    <w:multiLevelType w:val="hybridMultilevel"/>
    <w:tmpl w:val="36863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F1A24"/>
    <w:multiLevelType w:val="hybridMultilevel"/>
    <w:tmpl w:val="F676A660"/>
    <w:lvl w:ilvl="0" w:tplc="2E84E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F4E8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24F2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EC6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3207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E18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1E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3425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6ECC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572DB7"/>
    <w:multiLevelType w:val="hybridMultilevel"/>
    <w:tmpl w:val="DF401E18"/>
    <w:lvl w:ilvl="0" w:tplc="C776A7F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9FE8FEE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5469C4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EFE49F2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D504856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0723AA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37807CC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BAE801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DBC891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6">
    <w:nsid w:val="35891127"/>
    <w:multiLevelType w:val="hybridMultilevel"/>
    <w:tmpl w:val="67F23572"/>
    <w:lvl w:ilvl="0" w:tplc="B8422C28">
      <w:start w:val="1"/>
      <w:numFmt w:val="decimal"/>
      <w:lvlText w:val="%1."/>
      <w:lvlJc w:val="left"/>
      <w:pPr>
        <w:ind w:left="720" w:hanging="360"/>
      </w:pPr>
    </w:lvl>
    <w:lvl w:ilvl="1" w:tplc="4A38C83E">
      <w:start w:val="1"/>
      <w:numFmt w:val="lowerLetter"/>
      <w:lvlText w:val="%2."/>
      <w:lvlJc w:val="left"/>
      <w:pPr>
        <w:ind w:left="1440" w:hanging="360"/>
      </w:pPr>
    </w:lvl>
    <w:lvl w:ilvl="2" w:tplc="6D84F39C">
      <w:start w:val="1"/>
      <w:numFmt w:val="lowerRoman"/>
      <w:lvlText w:val="%3."/>
      <w:lvlJc w:val="right"/>
      <w:pPr>
        <w:ind w:left="2160" w:hanging="180"/>
      </w:pPr>
    </w:lvl>
    <w:lvl w:ilvl="3" w:tplc="308E0B28">
      <w:start w:val="1"/>
      <w:numFmt w:val="decimal"/>
      <w:lvlText w:val="%4."/>
      <w:lvlJc w:val="left"/>
      <w:pPr>
        <w:ind w:left="2880" w:hanging="360"/>
      </w:pPr>
    </w:lvl>
    <w:lvl w:ilvl="4" w:tplc="548E21C0">
      <w:start w:val="1"/>
      <w:numFmt w:val="lowerLetter"/>
      <w:lvlText w:val="%5."/>
      <w:lvlJc w:val="left"/>
      <w:pPr>
        <w:ind w:left="3600" w:hanging="360"/>
      </w:pPr>
    </w:lvl>
    <w:lvl w:ilvl="5" w:tplc="06124330">
      <w:start w:val="1"/>
      <w:numFmt w:val="lowerRoman"/>
      <w:lvlText w:val="%6."/>
      <w:lvlJc w:val="right"/>
      <w:pPr>
        <w:ind w:left="4320" w:hanging="180"/>
      </w:pPr>
    </w:lvl>
    <w:lvl w:ilvl="6" w:tplc="ECB0C13A">
      <w:start w:val="1"/>
      <w:numFmt w:val="decimal"/>
      <w:lvlText w:val="%7."/>
      <w:lvlJc w:val="left"/>
      <w:pPr>
        <w:ind w:left="5040" w:hanging="360"/>
      </w:pPr>
    </w:lvl>
    <w:lvl w:ilvl="7" w:tplc="47142FBA">
      <w:start w:val="1"/>
      <w:numFmt w:val="lowerLetter"/>
      <w:lvlText w:val="%8."/>
      <w:lvlJc w:val="left"/>
      <w:pPr>
        <w:ind w:left="5760" w:hanging="360"/>
      </w:pPr>
    </w:lvl>
    <w:lvl w:ilvl="8" w:tplc="7EDC58E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983474"/>
    <w:multiLevelType w:val="hybridMultilevel"/>
    <w:tmpl w:val="0BEEFF2A"/>
    <w:lvl w:ilvl="0" w:tplc="99CE0F30">
      <w:start w:val="1"/>
      <w:numFmt w:val="decimal"/>
      <w:lvlText w:val="%1."/>
      <w:lvlJc w:val="left"/>
      <w:pPr>
        <w:ind w:left="720" w:hanging="360"/>
      </w:pPr>
    </w:lvl>
    <w:lvl w:ilvl="1" w:tplc="E0269B50">
      <w:start w:val="1"/>
      <w:numFmt w:val="lowerLetter"/>
      <w:lvlText w:val="%2."/>
      <w:lvlJc w:val="left"/>
      <w:pPr>
        <w:ind w:left="1440" w:hanging="360"/>
      </w:pPr>
    </w:lvl>
    <w:lvl w:ilvl="2" w:tplc="FCAAA5D4">
      <w:start w:val="1"/>
      <w:numFmt w:val="lowerRoman"/>
      <w:lvlText w:val="%3."/>
      <w:lvlJc w:val="right"/>
      <w:pPr>
        <w:ind w:left="2160" w:hanging="180"/>
      </w:pPr>
    </w:lvl>
    <w:lvl w:ilvl="3" w:tplc="5566BDAA">
      <w:start w:val="1"/>
      <w:numFmt w:val="decimal"/>
      <w:lvlText w:val="%4."/>
      <w:lvlJc w:val="left"/>
      <w:pPr>
        <w:ind w:left="2880" w:hanging="360"/>
      </w:pPr>
    </w:lvl>
    <w:lvl w:ilvl="4" w:tplc="CBA6592C">
      <w:start w:val="1"/>
      <w:numFmt w:val="lowerLetter"/>
      <w:lvlText w:val="%5."/>
      <w:lvlJc w:val="left"/>
      <w:pPr>
        <w:ind w:left="3600" w:hanging="360"/>
      </w:pPr>
    </w:lvl>
    <w:lvl w:ilvl="5" w:tplc="64408B98">
      <w:start w:val="1"/>
      <w:numFmt w:val="lowerRoman"/>
      <w:lvlText w:val="%6."/>
      <w:lvlJc w:val="right"/>
      <w:pPr>
        <w:ind w:left="4320" w:hanging="180"/>
      </w:pPr>
    </w:lvl>
    <w:lvl w:ilvl="6" w:tplc="B1B4DA96">
      <w:start w:val="1"/>
      <w:numFmt w:val="decimal"/>
      <w:lvlText w:val="%7."/>
      <w:lvlJc w:val="left"/>
      <w:pPr>
        <w:ind w:left="5040" w:hanging="360"/>
      </w:pPr>
    </w:lvl>
    <w:lvl w:ilvl="7" w:tplc="57360D4E">
      <w:start w:val="1"/>
      <w:numFmt w:val="lowerLetter"/>
      <w:lvlText w:val="%8."/>
      <w:lvlJc w:val="left"/>
      <w:pPr>
        <w:ind w:left="5760" w:hanging="360"/>
      </w:pPr>
    </w:lvl>
    <w:lvl w:ilvl="8" w:tplc="BAE6989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F97162"/>
    <w:multiLevelType w:val="hybridMultilevel"/>
    <w:tmpl w:val="10DC21D8"/>
    <w:lvl w:ilvl="0" w:tplc="9F425914">
      <w:start w:val="1"/>
      <w:numFmt w:val="decimal"/>
      <w:lvlText w:val="%1."/>
      <w:lvlJc w:val="left"/>
      <w:pPr>
        <w:ind w:left="709" w:hanging="360"/>
      </w:pPr>
    </w:lvl>
    <w:lvl w:ilvl="1" w:tplc="B112A84A">
      <w:start w:val="1"/>
      <w:numFmt w:val="lowerLetter"/>
      <w:lvlText w:val="%2."/>
      <w:lvlJc w:val="left"/>
      <w:pPr>
        <w:ind w:left="1429" w:hanging="360"/>
      </w:pPr>
    </w:lvl>
    <w:lvl w:ilvl="2" w:tplc="94805E82">
      <w:start w:val="1"/>
      <w:numFmt w:val="lowerRoman"/>
      <w:lvlText w:val="%3."/>
      <w:lvlJc w:val="right"/>
      <w:pPr>
        <w:ind w:left="2149" w:hanging="180"/>
      </w:pPr>
    </w:lvl>
    <w:lvl w:ilvl="3" w:tplc="321A684E">
      <w:start w:val="1"/>
      <w:numFmt w:val="decimal"/>
      <w:lvlText w:val="%4."/>
      <w:lvlJc w:val="left"/>
      <w:pPr>
        <w:ind w:left="2869" w:hanging="360"/>
      </w:pPr>
    </w:lvl>
    <w:lvl w:ilvl="4" w:tplc="17428C38">
      <w:start w:val="1"/>
      <w:numFmt w:val="lowerLetter"/>
      <w:lvlText w:val="%5."/>
      <w:lvlJc w:val="left"/>
      <w:pPr>
        <w:ind w:left="3589" w:hanging="360"/>
      </w:pPr>
    </w:lvl>
    <w:lvl w:ilvl="5" w:tplc="C6147D60">
      <w:start w:val="1"/>
      <w:numFmt w:val="lowerRoman"/>
      <w:lvlText w:val="%6."/>
      <w:lvlJc w:val="right"/>
      <w:pPr>
        <w:ind w:left="4309" w:hanging="180"/>
      </w:pPr>
    </w:lvl>
    <w:lvl w:ilvl="6" w:tplc="4678BCD8">
      <w:start w:val="1"/>
      <w:numFmt w:val="decimal"/>
      <w:lvlText w:val="%7."/>
      <w:lvlJc w:val="left"/>
      <w:pPr>
        <w:ind w:left="5029" w:hanging="360"/>
      </w:pPr>
    </w:lvl>
    <w:lvl w:ilvl="7" w:tplc="42DA2534">
      <w:start w:val="1"/>
      <w:numFmt w:val="lowerLetter"/>
      <w:lvlText w:val="%8."/>
      <w:lvlJc w:val="left"/>
      <w:pPr>
        <w:ind w:left="5749" w:hanging="360"/>
      </w:pPr>
    </w:lvl>
    <w:lvl w:ilvl="8" w:tplc="AFAE40C4">
      <w:start w:val="1"/>
      <w:numFmt w:val="lowerRoman"/>
      <w:lvlText w:val="%9."/>
      <w:lvlJc w:val="right"/>
      <w:pPr>
        <w:ind w:left="6469" w:hanging="180"/>
      </w:pPr>
    </w:lvl>
  </w:abstractNum>
  <w:abstractNum w:abstractNumId="9">
    <w:nsid w:val="484E103B"/>
    <w:multiLevelType w:val="hybridMultilevel"/>
    <w:tmpl w:val="B8DA0B7A"/>
    <w:lvl w:ilvl="0" w:tplc="C4B4CE1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C9E86E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9DE706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FB26A6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A790AE9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7A870E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D1983E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E800F4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4CBE7C0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0">
    <w:nsid w:val="567B07DD"/>
    <w:multiLevelType w:val="hybridMultilevel"/>
    <w:tmpl w:val="A24E0CDA"/>
    <w:lvl w:ilvl="0" w:tplc="6F6863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0C6263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734134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C8E6A0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E1AC40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1BAF1C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C00ABE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C2B060B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7BEDB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1">
    <w:nsid w:val="602B2522"/>
    <w:multiLevelType w:val="hybridMultilevel"/>
    <w:tmpl w:val="EA545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C40378"/>
    <w:multiLevelType w:val="hybridMultilevel"/>
    <w:tmpl w:val="6BC853A0"/>
    <w:lvl w:ilvl="0" w:tplc="7AE6419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FFBC57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6DE257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56F8D7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6B065D1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2AE884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6854B6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65B423E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316E2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3">
    <w:nsid w:val="73E327A7"/>
    <w:multiLevelType w:val="hybridMultilevel"/>
    <w:tmpl w:val="C34859AA"/>
    <w:lvl w:ilvl="0" w:tplc="3E444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5E7F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2260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9A19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E2D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A6D8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5833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6055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AA2D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8F0D1E"/>
    <w:multiLevelType w:val="hybridMultilevel"/>
    <w:tmpl w:val="CDDC153C"/>
    <w:lvl w:ilvl="0" w:tplc="081C74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D5F47D9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000634B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069497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7A5224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C36F3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4D1216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9DEAAA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452FA7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0"/>
  </w:num>
  <w:num w:numId="5">
    <w:abstractNumId w:val="12"/>
  </w:num>
  <w:num w:numId="6">
    <w:abstractNumId w:val="5"/>
  </w:num>
  <w:num w:numId="7">
    <w:abstractNumId w:val="9"/>
  </w:num>
  <w:num w:numId="8">
    <w:abstractNumId w:val="8"/>
  </w:num>
  <w:num w:numId="9">
    <w:abstractNumId w:val="14"/>
  </w:num>
  <w:num w:numId="10">
    <w:abstractNumId w:val="0"/>
  </w:num>
  <w:num w:numId="11">
    <w:abstractNumId w:val="11"/>
  </w:num>
  <w:num w:numId="12">
    <w:abstractNumId w:val="13"/>
  </w:num>
  <w:num w:numId="13">
    <w:abstractNumId w:val="2"/>
  </w:num>
  <w:num w:numId="14">
    <w:abstractNumId w:val="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1A46"/>
    <w:rsid w:val="00091F61"/>
    <w:rsid w:val="000E65CD"/>
    <w:rsid w:val="00110E7F"/>
    <w:rsid w:val="00127358"/>
    <w:rsid w:val="0016100C"/>
    <w:rsid w:val="001A6208"/>
    <w:rsid w:val="001D7742"/>
    <w:rsid w:val="00211A46"/>
    <w:rsid w:val="00327E47"/>
    <w:rsid w:val="00337637"/>
    <w:rsid w:val="003421D4"/>
    <w:rsid w:val="00454A54"/>
    <w:rsid w:val="0049338F"/>
    <w:rsid w:val="005521F3"/>
    <w:rsid w:val="005B385F"/>
    <w:rsid w:val="005C7EF5"/>
    <w:rsid w:val="005F1F3A"/>
    <w:rsid w:val="00611572"/>
    <w:rsid w:val="00674108"/>
    <w:rsid w:val="00686DC4"/>
    <w:rsid w:val="00696E9B"/>
    <w:rsid w:val="006B7CE5"/>
    <w:rsid w:val="00724E16"/>
    <w:rsid w:val="00784B33"/>
    <w:rsid w:val="007A04A4"/>
    <w:rsid w:val="007C1487"/>
    <w:rsid w:val="007D5E2E"/>
    <w:rsid w:val="00871E38"/>
    <w:rsid w:val="008A7243"/>
    <w:rsid w:val="008D549E"/>
    <w:rsid w:val="009367F2"/>
    <w:rsid w:val="009A310C"/>
    <w:rsid w:val="009B3533"/>
    <w:rsid w:val="009B7560"/>
    <w:rsid w:val="009C4957"/>
    <w:rsid w:val="00AB49A7"/>
    <w:rsid w:val="00BA6BCB"/>
    <w:rsid w:val="00BB3508"/>
    <w:rsid w:val="00BD644C"/>
    <w:rsid w:val="00C67CEA"/>
    <w:rsid w:val="00C70FBA"/>
    <w:rsid w:val="00CB7710"/>
    <w:rsid w:val="00D2418B"/>
    <w:rsid w:val="00D7211A"/>
    <w:rsid w:val="00D81B55"/>
    <w:rsid w:val="00DB59D1"/>
    <w:rsid w:val="00E93763"/>
    <w:rsid w:val="00EC09A3"/>
    <w:rsid w:val="00EF6D47"/>
    <w:rsid w:val="00F60986"/>
    <w:rsid w:val="00FB2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211A46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211A46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211A46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211A46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211A46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211A46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211A46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211A46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211A46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211A46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211A46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link w:val="Heading6"/>
    <w:uiPriority w:val="9"/>
    <w:rsid w:val="00211A46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211A46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link w:val="Heading7"/>
    <w:uiPriority w:val="9"/>
    <w:rsid w:val="00211A46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211A46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link w:val="Heading8"/>
    <w:uiPriority w:val="9"/>
    <w:rsid w:val="00211A46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211A46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211A46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211A46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sid w:val="00211A46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211A46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sid w:val="00211A46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211A46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211A46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211A4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211A46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211A46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211A46"/>
  </w:style>
  <w:style w:type="paragraph" w:customStyle="1" w:styleId="Footer">
    <w:name w:val="Footer"/>
    <w:basedOn w:val="a"/>
    <w:link w:val="CaptionChar"/>
    <w:uiPriority w:val="99"/>
    <w:unhideWhenUsed/>
    <w:rsid w:val="00211A46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11A46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211A46"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211A46"/>
  </w:style>
  <w:style w:type="table" w:styleId="a9">
    <w:name w:val="Table Grid"/>
    <w:basedOn w:val="a1"/>
    <w:uiPriority w:val="59"/>
    <w:rsid w:val="00211A4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211A46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211A46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211A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11A46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11A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sid w:val="00211A46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211A46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211A46"/>
    <w:rPr>
      <w:sz w:val="18"/>
    </w:rPr>
  </w:style>
  <w:style w:type="character" w:styleId="ad">
    <w:name w:val="footnote reference"/>
    <w:uiPriority w:val="99"/>
    <w:unhideWhenUsed/>
    <w:rsid w:val="00211A46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211A46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211A46"/>
    <w:rPr>
      <w:sz w:val="20"/>
    </w:rPr>
  </w:style>
  <w:style w:type="character" w:styleId="af0">
    <w:name w:val="endnote reference"/>
    <w:uiPriority w:val="99"/>
    <w:semiHidden/>
    <w:unhideWhenUsed/>
    <w:rsid w:val="00211A46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211A46"/>
    <w:pPr>
      <w:spacing w:after="57"/>
    </w:pPr>
  </w:style>
  <w:style w:type="paragraph" w:styleId="21">
    <w:name w:val="toc 2"/>
    <w:basedOn w:val="a"/>
    <w:next w:val="a"/>
    <w:uiPriority w:val="39"/>
    <w:unhideWhenUsed/>
    <w:rsid w:val="00211A46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211A46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211A46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211A46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211A46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211A46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211A46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211A46"/>
    <w:pPr>
      <w:spacing w:after="57"/>
      <w:ind w:left="2268"/>
    </w:pPr>
  </w:style>
  <w:style w:type="paragraph" w:styleId="af1">
    <w:name w:val="TOC Heading"/>
    <w:uiPriority w:val="39"/>
    <w:unhideWhenUsed/>
    <w:rsid w:val="00211A46"/>
  </w:style>
  <w:style w:type="paragraph" w:styleId="af2">
    <w:name w:val="No Spacing"/>
    <w:basedOn w:val="a"/>
    <w:uiPriority w:val="1"/>
    <w:qFormat/>
    <w:rsid w:val="00211A46"/>
    <w:pPr>
      <w:spacing w:after="0" w:line="240" w:lineRule="auto"/>
    </w:pPr>
  </w:style>
  <w:style w:type="paragraph" w:styleId="af3">
    <w:name w:val="List Paragraph"/>
    <w:basedOn w:val="a"/>
    <w:uiPriority w:val="34"/>
    <w:qFormat/>
    <w:rsid w:val="00211A46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BA6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A6BCB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D24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header"/>
    <w:basedOn w:val="a"/>
    <w:link w:val="af8"/>
    <w:uiPriority w:val="99"/>
    <w:semiHidden/>
    <w:unhideWhenUsed/>
    <w:rsid w:val="00552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5521F3"/>
  </w:style>
  <w:style w:type="paragraph" w:styleId="af9">
    <w:name w:val="footer"/>
    <w:basedOn w:val="a"/>
    <w:link w:val="afa"/>
    <w:uiPriority w:val="99"/>
    <w:unhideWhenUsed/>
    <w:rsid w:val="00552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521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0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57760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654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138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3402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5885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365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357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4960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0404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4033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8568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753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4994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5709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5943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4429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450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4743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analizy-sochi.ru/mikrobiologicheskoe_issledovanie_na_infekciju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frbk.ru/mozhno-li-prodavat-khleb-i-drugie-prod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bio-media.ru/info/articles/mikrobnye-pitatelnye-sredy-opredelenie-tipy-primery-primeneni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25fbuz.ru/konsultatsionnyj-tsentr-dlya-potrebitelej/pamyatki-potrebitelyam/1674-pravo-potrebitelya-na-obmen-i-vozvrat-tovara-nadlezhashchego-kachestva-11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consultant.ru/document/cons_doc_LAW_101034/bc63925717e53f2dd0923e2b5f322240d655d7df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studfile.net/preview/3882418/page:10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63860-9FFC-4F46-81C4-DA7B016C1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21</Pages>
  <Words>2344</Words>
  <Characters>13363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Admin</cp:lastModifiedBy>
  <cp:revision>16</cp:revision>
  <dcterms:created xsi:type="dcterms:W3CDTF">2023-11-28T10:37:00Z</dcterms:created>
  <dcterms:modified xsi:type="dcterms:W3CDTF">2024-01-14T14:43:00Z</dcterms:modified>
</cp:coreProperties>
</file>