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7D" w:rsidRPr="003F15B2" w:rsidRDefault="004C491D" w:rsidP="00FD28D1">
      <w:pPr>
        <w:spacing w:after="4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ГАУКОДО «</w:t>
      </w:r>
      <w:r w:rsidR="001206F9" w:rsidRPr="003F15B2">
        <w:rPr>
          <w:rFonts w:ascii="Times New Roman" w:hAnsi="Times New Roman" w:cs="Times New Roman"/>
          <w:sz w:val="28"/>
          <w:szCs w:val="28"/>
        </w:rPr>
        <w:t>Калинин</w:t>
      </w:r>
      <w:r w:rsidR="00872A7D" w:rsidRPr="003F15B2">
        <w:rPr>
          <w:rFonts w:ascii="Times New Roman" w:hAnsi="Times New Roman" w:cs="Times New Roman"/>
          <w:sz w:val="28"/>
          <w:szCs w:val="28"/>
        </w:rPr>
        <w:t>градский областной детско-юношеский центр экологии, краеведения и туризма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872A7D" w:rsidRPr="003F15B2" w:rsidRDefault="00872A7D" w:rsidP="00FD28D1">
      <w:pPr>
        <w:spacing w:after="1680"/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ФГОУВО БФУ им. И. Канта, ВШЖС</w:t>
      </w:r>
    </w:p>
    <w:p w:rsidR="00872A7D" w:rsidRPr="003F15B2" w:rsidRDefault="00872A7D" w:rsidP="00FD28D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F15B2">
        <w:rPr>
          <w:rFonts w:ascii="Times New Roman" w:hAnsi="Times New Roman" w:cs="Times New Roman"/>
          <w:sz w:val="28"/>
          <w:szCs w:val="28"/>
        </w:rPr>
        <w:t xml:space="preserve">Научно-практическая работа </w:t>
      </w:r>
      <w:r w:rsidR="003246FB">
        <w:rPr>
          <w:rFonts w:ascii="Times New Roman" w:hAnsi="Times New Roman" w:cs="Times New Roman"/>
          <w:sz w:val="28"/>
          <w:szCs w:val="28"/>
        </w:rPr>
        <w:t xml:space="preserve">на </w:t>
      </w:r>
      <w:r w:rsidRPr="003F15B2">
        <w:rPr>
          <w:rFonts w:ascii="Times New Roman" w:hAnsi="Times New Roman" w:cs="Times New Roman"/>
          <w:sz w:val="28"/>
          <w:szCs w:val="28"/>
        </w:rPr>
        <w:t>Всероссийский на конкурс юных</w:t>
      </w:r>
      <w:r w:rsidR="003F15B2" w:rsidRPr="003F15B2">
        <w:rPr>
          <w:rFonts w:ascii="Times New Roman" w:hAnsi="Times New Roman" w:cs="Times New Roman"/>
          <w:sz w:val="28"/>
          <w:szCs w:val="28"/>
        </w:rPr>
        <w:t xml:space="preserve"> исследователей окружающей среды</w:t>
      </w:r>
      <w:proofErr w:type="gramEnd"/>
    </w:p>
    <w:p w:rsidR="00CD13FE" w:rsidRPr="003F15B2" w:rsidRDefault="00872A7D" w:rsidP="00FD28D1">
      <w:pPr>
        <w:spacing w:after="1080"/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Номинация «Человек и его здоровье»</w:t>
      </w:r>
    </w:p>
    <w:p w:rsidR="00826D00" w:rsidRPr="003F15B2" w:rsidRDefault="00826D00" w:rsidP="00FD28D1">
      <w:pPr>
        <w:spacing w:after="2520"/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Тема «</w:t>
      </w:r>
      <w:r w:rsidRPr="003F15B2">
        <w:rPr>
          <w:rFonts w:ascii="Times New Roman" w:hAnsi="Times New Roman" w:cs="Times New Roman"/>
          <w:b/>
          <w:sz w:val="28"/>
          <w:szCs w:val="28"/>
        </w:rPr>
        <w:t>Исследование времени реакции на звуковой стимул, как показатель обработки нервной системой стрессового шумового давления</w:t>
      </w:r>
      <w:r w:rsidRPr="003F15B2">
        <w:rPr>
          <w:rFonts w:ascii="Times New Roman" w:hAnsi="Times New Roman" w:cs="Times New Roman"/>
          <w:sz w:val="28"/>
          <w:szCs w:val="28"/>
        </w:rPr>
        <w:t>»</w:t>
      </w:r>
    </w:p>
    <w:p w:rsidR="00FD28D1" w:rsidRPr="003F15B2" w:rsidRDefault="00CD13FE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Работу выполнила ученица</w:t>
      </w:r>
      <w:r w:rsidR="00FD28D1" w:rsidRPr="003F15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D00" w:rsidRPr="003F15B2" w:rsidRDefault="00FD28D1" w:rsidP="00FD28D1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МАОУ СОШ № 33</w:t>
      </w:r>
    </w:p>
    <w:p w:rsidR="00826D00" w:rsidRPr="003F15B2" w:rsidRDefault="00CD13FE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15B2">
        <w:rPr>
          <w:rFonts w:ascii="Times New Roman" w:hAnsi="Times New Roman" w:cs="Times New Roman"/>
          <w:sz w:val="28"/>
          <w:szCs w:val="28"/>
        </w:rPr>
        <w:t>Мухарямова</w:t>
      </w:r>
      <w:proofErr w:type="spellEnd"/>
    </w:p>
    <w:p w:rsidR="00CD13FE" w:rsidRPr="003F15B2" w:rsidRDefault="00CD13FE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Анна</w:t>
      </w:r>
    </w:p>
    <w:p w:rsidR="00826D00" w:rsidRPr="003F15B2" w:rsidRDefault="00CD13FE" w:rsidP="00FD28D1">
      <w:pPr>
        <w:spacing w:after="24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15B2">
        <w:rPr>
          <w:rFonts w:ascii="Times New Roman" w:hAnsi="Times New Roman" w:cs="Times New Roman"/>
          <w:sz w:val="28"/>
          <w:szCs w:val="28"/>
        </w:rPr>
        <w:t>Рафаэлевна</w:t>
      </w:r>
      <w:proofErr w:type="spellEnd"/>
    </w:p>
    <w:p w:rsidR="00826D00" w:rsidRPr="003F15B2" w:rsidRDefault="00826D00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Научный руководитель</w:t>
      </w:r>
    </w:p>
    <w:p w:rsidR="00826D00" w:rsidRPr="003F15B2" w:rsidRDefault="00826D00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Старший преподаватель ВШЖС</w:t>
      </w:r>
    </w:p>
    <w:p w:rsidR="00826D00" w:rsidRPr="003F15B2" w:rsidRDefault="00826D00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БФУ им. И. Канта</w:t>
      </w:r>
    </w:p>
    <w:p w:rsidR="00CD13FE" w:rsidRPr="003F15B2" w:rsidRDefault="00CD13FE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Судоплатов</w:t>
      </w:r>
    </w:p>
    <w:p w:rsidR="00826D00" w:rsidRPr="003F15B2" w:rsidRDefault="00826D00" w:rsidP="00CD13FE">
      <w:pPr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Константин</w:t>
      </w:r>
    </w:p>
    <w:p w:rsidR="00826D00" w:rsidRPr="003F15B2" w:rsidRDefault="00CD13FE" w:rsidP="00FD28D1">
      <w:pPr>
        <w:spacing w:after="960"/>
        <w:jc w:val="right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Анатольевич</w:t>
      </w:r>
    </w:p>
    <w:p w:rsidR="00826D00" w:rsidRPr="003F15B2" w:rsidRDefault="00CD13FE" w:rsidP="00872A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Калининград</w:t>
      </w:r>
    </w:p>
    <w:p w:rsidR="00CD13FE" w:rsidRPr="003F15B2" w:rsidRDefault="00CD13FE" w:rsidP="00872A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2023</w:t>
      </w:r>
    </w:p>
    <w:sdt>
      <w:sdtPr>
        <w:rPr>
          <w:rFonts w:ascii="Times New Roman" w:hAnsi="Times New Roman" w:cs="Times New Roman"/>
          <w:sz w:val="28"/>
          <w:szCs w:val="28"/>
        </w:rPr>
        <w:id w:val="-2051518870"/>
        <w:docPartObj>
          <w:docPartGallery w:val="Cover Pages"/>
          <w:docPartUnique/>
        </w:docPartObj>
      </w:sdtPr>
      <w:sdtEndPr/>
      <w:sdtContent>
        <w:p w:rsidR="007D5B9A" w:rsidRPr="003F15B2" w:rsidRDefault="007D5B9A" w:rsidP="00F619B2">
          <w:pPr>
            <w:ind w:firstLine="709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3F15B2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06767156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49604A" w:rsidRPr="0005294E" w:rsidRDefault="0049604A" w:rsidP="00F619B2">
          <w:pPr>
            <w:pStyle w:val="af4"/>
            <w:spacing w:line="240" w:lineRule="auto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05294E">
            <w:rPr>
              <w:rFonts w:ascii="Arial Black" w:hAnsi="Arial Black" w:cs="Times New Roman"/>
              <w:color w:val="auto"/>
            </w:rPr>
            <w:t>Оглавление</w:t>
          </w:r>
        </w:p>
        <w:p w:rsidR="0005294E" w:rsidRPr="0005294E" w:rsidRDefault="0076586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5294E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49604A" w:rsidRPr="0005294E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5294E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52692843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_Toc152692843 \h </w:instrText>
            </w:r>
            <w:r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4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Обзор литературы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_Toc152692844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5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05294E" w:rsidRPr="0005294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Звук как экологический фактор воздействия на живые системы.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_Toc152692845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6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Морфофункциональное строение звукового анализатора.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_Toc152692846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7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1.3. Отделы конечного мозга, участвующие в восприятии звука.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_Toc152692847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8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 исследования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_Toc152692848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49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 обсуждения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_Toc152692849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50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_Toc152692850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51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_Toc152692851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294E" w:rsidRPr="0005294E" w:rsidRDefault="00C02DC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2692852" w:history="1">
            <w:r w:rsidR="0005294E" w:rsidRPr="0005294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_Toc152692852 \h </w:instrTex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294E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765866" w:rsidRPr="000529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344B" w:rsidRPr="003F15B2" w:rsidRDefault="00765866" w:rsidP="00F619B2">
          <w:pPr>
            <w:rPr>
              <w:rFonts w:ascii="Times New Roman" w:hAnsi="Times New Roman" w:cs="Times New Roman"/>
              <w:sz w:val="28"/>
              <w:szCs w:val="28"/>
            </w:rPr>
          </w:pPr>
          <w:r w:rsidRPr="0005294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D51CEC" w:rsidRPr="003F15B2" w:rsidRDefault="00D51CE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br w:type="page"/>
      </w:r>
    </w:p>
    <w:p w:rsidR="001255BE" w:rsidRPr="001147EE" w:rsidRDefault="00D51CEC" w:rsidP="00F619B2">
      <w:pPr>
        <w:pStyle w:val="1"/>
        <w:spacing w:after="100" w:afterAutospacing="1"/>
        <w:jc w:val="center"/>
        <w:rPr>
          <w:rFonts w:ascii="Arial" w:hAnsi="Arial" w:cs="Arial"/>
          <w:b/>
          <w:color w:val="auto"/>
        </w:rPr>
      </w:pPr>
      <w:bookmarkStart w:id="1" w:name="_Toc152692843"/>
      <w:r w:rsidRPr="003F15B2">
        <w:rPr>
          <w:rFonts w:ascii="Arial" w:hAnsi="Arial" w:cs="Arial"/>
          <w:b/>
          <w:color w:val="auto"/>
        </w:rPr>
        <w:lastRenderedPageBreak/>
        <w:t>Введение</w:t>
      </w:r>
      <w:bookmarkEnd w:id="1"/>
    </w:p>
    <w:p w:rsidR="000F5B2A" w:rsidRPr="003F15B2" w:rsidRDefault="00DF7CC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Органы чувств помогают животным ориентироваться в пространстве, и от скорости реакции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или иные раздражители зачастую</w:t>
      </w:r>
      <w:r w:rsidR="000F5B2A" w:rsidRPr="003F15B2">
        <w:rPr>
          <w:rFonts w:ascii="Times New Roman" w:hAnsi="Times New Roman" w:cs="Times New Roman"/>
          <w:sz w:val="28"/>
          <w:szCs w:val="28"/>
        </w:rPr>
        <w:t xml:space="preserve"> зависит их выживание. Для человека </w:t>
      </w:r>
      <w:r w:rsidR="003246FB">
        <w:rPr>
          <w:rFonts w:ascii="Times New Roman" w:hAnsi="Times New Roman" w:cs="Times New Roman"/>
          <w:sz w:val="28"/>
          <w:szCs w:val="28"/>
        </w:rPr>
        <w:t>данная</w:t>
      </w:r>
      <w:r w:rsidRPr="003F15B2">
        <w:rPr>
          <w:rFonts w:ascii="Times New Roman" w:hAnsi="Times New Roman" w:cs="Times New Roman"/>
          <w:sz w:val="28"/>
          <w:szCs w:val="28"/>
        </w:rPr>
        <w:t xml:space="preserve"> проблема </w:t>
      </w:r>
      <w:r w:rsidR="000F5B2A" w:rsidRPr="003F15B2">
        <w:rPr>
          <w:rFonts w:ascii="Times New Roman" w:hAnsi="Times New Roman" w:cs="Times New Roman"/>
          <w:sz w:val="28"/>
          <w:szCs w:val="28"/>
        </w:rPr>
        <w:t>отошла на второй план, однако глаза, уши</w:t>
      </w:r>
      <w:r w:rsidRPr="003F15B2">
        <w:rPr>
          <w:rFonts w:ascii="Times New Roman" w:hAnsi="Times New Roman" w:cs="Times New Roman"/>
          <w:sz w:val="28"/>
          <w:szCs w:val="28"/>
        </w:rPr>
        <w:t>, язык</w:t>
      </w:r>
      <w:r w:rsidR="000F5B2A" w:rsidRPr="003F15B2">
        <w:rPr>
          <w:rFonts w:ascii="Times New Roman" w:hAnsi="Times New Roman" w:cs="Times New Roman"/>
          <w:sz w:val="28"/>
          <w:szCs w:val="28"/>
        </w:rPr>
        <w:t xml:space="preserve"> и другие органы помогают</w:t>
      </w:r>
      <w:r w:rsidRPr="003F15B2">
        <w:rPr>
          <w:rFonts w:ascii="Times New Roman" w:hAnsi="Times New Roman" w:cs="Times New Roman"/>
          <w:sz w:val="28"/>
          <w:szCs w:val="28"/>
        </w:rPr>
        <w:t xml:space="preserve"> ему </w:t>
      </w:r>
      <w:r w:rsidR="000F5B2A" w:rsidRPr="003F15B2">
        <w:rPr>
          <w:rFonts w:ascii="Times New Roman" w:hAnsi="Times New Roman" w:cs="Times New Roman"/>
          <w:sz w:val="28"/>
          <w:szCs w:val="28"/>
        </w:rPr>
        <w:t>познавать окружающий мир. Немаловажную роль в этом играют органы слуха, ведь че</w:t>
      </w:r>
      <w:r w:rsidRPr="003F15B2">
        <w:rPr>
          <w:rFonts w:ascii="Times New Roman" w:hAnsi="Times New Roman" w:cs="Times New Roman"/>
          <w:sz w:val="28"/>
          <w:szCs w:val="28"/>
        </w:rPr>
        <w:t>ловек получа</w:t>
      </w:r>
      <w:r w:rsidR="000F5B2A" w:rsidRPr="003F15B2">
        <w:rPr>
          <w:rFonts w:ascii="Times New Roman" w:hAnsi="Times New Roman" w:cs="Times New Roman"/>
          <w:sz w:val="28"/>
          <w:szCs w:val="28"/>
        </w:rPr>
        <w:t>ет</w:t>
      </w:r>
      <w:r w:rsidRPr="003F15B2">
        <w:rPr>
          <w:rFonts w:ascii="Times New Roman" w:hAnsi="Times New Roman" w:cs="Times New Roman"/>
          <w:sz w:val="28"/>
          <w:szCs w:val="28"/>
        </w:rPr>
        <w:t xml:space="preserve"> около 9% всей информации через звуки. Ключевую роль слух играет и в общении. </w:t>
      </w:r>
      <w:r w:rsidR="00393E44" w:rsidRPr="003F15B2">
        <w:rPr>
          <w:rFonts w:ascii="Times New Roman" w:hAnsi="Times New Roman" w:cs="Times New Roman"/>
          <w:sz w:val="28"/>
          <w:szCs w:val="28"/>
        </w:rPr>
        <w:t>Однако доказано, что при долгом воздействии шума определённой громкости у человека повышается уровень стресса, утомляемости и ухудшается общее с</w:t>
      </w:r>
      <w:r w:rsidR="00F40488" w:rsidRPr="003F15B2">
        <w:rPr>
          <w:rFonts w:ascii="Times New Roman" w:hAnsi="Times New Roman" w:cs="Times New Roman"/>
          <w:sz w:val="28"/>
          <w:szCs w:val="28"/>
        </w:rPr>
        <w:t>амочувствие</w:t>
      </w:r>
      <w:r w:rsidR="00393E44" w:rsidRPr="003F15B2">
        <w:rPr>
          <w:rFonts w:ascii="Times New Roman" w:hAnsi="Times New Roman" w:cs="Times New Roman"/>
          <w:sz w:val="28"/>
          <w:szCs w:val="28"/>
        </w:rPr>
        <w:t>. В городах часто п</w:t>
      </w:r>
      <w:r w:rsidR="002B7CCA" w:rsidRPr="003F15B2">
        <w:rPr>
          <w:rFonts w:ascii="Times New Roman" w:hAnsi="Times New Roman" w:cs="Times New Roman"/>
          <w:sz w:val="28"/>
          <w:szCs w:val="28"/>
        </w:rPr>
        <w:t>ре</w:t>
      </w:r>
      <w:r w:rsidR="00393E44" w:rsidRPr="003F15B2">
        <w:rPr>
          <w:rFonts w:ascii="Times New Roman" w:hAnsi="Times New Roman" w:cs="Times New Roman"/>
          <w:sz w:val="28"/>
          <w:szCs w:val="28"/>
        </w:rPr>
        <w:t xml:space="preserve">вышен общий </w:t>
      </w:r>
      <w:r w:rsidR="00276115" w:rsidRPr="003F15B2">
        <w:rPr>
          <w:rFonts w:ascii="Times New Roman" w:hAnsi="Times New Roman" w:cs="Times New Roman"/>
          <w:sz w:val="28"/>
          <w:szCs w:val="28"/>
        </w:rPr>
        <w:t>уровень шума за счёт транспорта</w:t>
      </w:r>
      <w:r w:rsidR="00393E44" w:rsidRPr="003F15B2">
        <w:rPr>
          <w:rFonts w:ascii="Times New Roman" w:hAnsi="Times New Roman" w:cs="Times New Roman"/>
          <w:sz w:val="28"/>
          <w:szCs w:val="28"/>
        </w:rPr>
        <w:t>, постоянно работающей техники</w:t>
      </w:r>
      <w:r w:rsidR="002B7CCA" w:rsidRPr="003F15B2">
        <w:rPr>
          <w:rFonts w:ascii="Times New Roman" w:hAnsi="Times New Roman" w:cs="Times New Roman"/>
          <w:sz w:val="28"/>
          <w:szCs w:val="28"/>
        </w:rPr>
        <w:t xml:space="preserve"> и множества других факторов, поэтому люди уже несколько десятков лет подвержены постоянному шуму, что могло привести к повышению времени реакции на звуковой стимул.</w:t>
      </w:r>
    </w:p>
    <w:p w:rsidR="00D51CEC" w:rsidRPr="003F15B2" w:rsidRDefault="00D51CE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="00D77340" w:rsidRPr="003F15B2">
        <w:rPr>
          <w:rFonts w:ascii="Times New Roman" w:hAnsi="Times New Roman" w:cs="Times New Roman"/>
          <w:sz w:val="28"/>
          <w:szCs w:val="28"/>
        </w:rPr>
        <w:t xml:space="preserve"> звуковое стрессовое воздействие отрицательно влия</w:t>
      </w:r>
      <w:r w:rsidR="00DA00C3" w:rsidRPr="003F15B2">
        <w:rPr>
          <w:rFonts w:ascii="Times New Roman" w:hAnsi="Times New Roman" w:cs="Times New Roman"/>
          <w:sz w:val="28"/>
          <w:szCs w:val="28"/>
        </w:rPr>
        <w:t>ет на время принятия ответного решения.</w:t>
      </w:r>
    </w:p>
    <w:p w:rsidR="00D51CEC" w:rsidRPr="003F15B2" w:rsidRDefault="00D51CE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765288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DA00C3" w:rsidRPr="003F15B2">
        <w:rPr>
          <w:rFonts w:ascii="Times New Roman" w:hAnsi="Times New Roman" w:cs="Times New Roman"/>
          <w:sz w:val="28"/>
          <w:szCs w:val="28"/>
        </w:rPr>
        <w:t xml:space="preserve">по времени реакции на звуковой стимул определить </w:t>
      </w:r>
      <w:r w:rsidR="001255BE" w:rsidRPr="003F15B2">
        <w:rPr>
          <w:rFonts w:ascii="Times New Roman" w:hAnsi="Times New Roman" w:cs="Times New Roman"/>
          <w:sz w:val="28"/>
          <w:szCs w:val="28"/>
        </w:rPr>
        <w:t xml:space="preserve">доминирующее полушарие, </w:t>
      </w:r>
      <w:r w:rsidR="00DA00C3" w:rsidRPr="003F15B2">
        <w:rPr>
          <w:rFonts w:ascii="Times New Roman" w:hAnsi="Times New Roman" w:cs="Times New Roman"/>
          <w:sz w:val="28"/>
          <w:szCs w:val="28"/>
        </w:rPr>
        <w:t>силу нервных процессов</w:t>
      </w:r>
      <w:r w:rsidR="001255BE" w:rsidRPr="003F15B2">
        <w:rPr>
          <w:rFonts w:ascii="Times New Roman" w:hAnsi="Times New Roman" w:cs="Times New Roman"/>
          <w:sz w:val="28"/>
          <w:szCs w:val="28"/>
        </w:rPr>
        <w:t>, научение и сравнить среднее время ответной реакции с нормированным значением</w:t>
      </w:r>
      <w:r w:rsidR="00DA00C3" w:rsidRPr="003F15B2">
        <w:rPr>
          <w:rFonts w:ascii="Times New Roman" w:hAnsi="Times New Roman" w:cs="Times New Roman"/>
          <w:sz w:val="28"/>
          <w:szCs w:val="28"/>
        </w:rPr>
        <w:t xml:space="preserve"> для данной </w:t>
      </w:r>
      <w:r w:rsidR="001255BE" w:rsidRPr="003F15B2"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DA00C3" w:rsidRPr="003F15B2">
        <w:rPr>
          <w:rFonts w:ascii="Times New Roman" w:hAnsi="Times New Roman" w:cs="Times New Roman"/>
          <w:sz w:val="28"/>
          <w:szCs w:val="28"/>
        </w:rPr>
        <w:t>группы.</w:t>
      </w:r>
    </w:p>
    <w:p w:rsidR="00D51CEC" w:rsidRPr="003F15B2" w:rsidRDefault="00D51CEC" w:rsidP="00F619B2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B21418" w:rsidRPr="003F15B2" w:rsidRDefault="001206F9" w:rsidP="00F619B2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Понятие з</w:t>
      </w:r>
      <w:r w:rsidR="004602B5" w:rsidRPr="003F15B2">
        <w:rPr>
          <w:rFonts w:ascii="Times New Roman" w:hAnsi="Times New Roman" w:cs="Times New Roman"/>
          <w:sz w:val="28"/>
          <w:szCs w:val="28"/>
        </w:rPr>
        <w:t>вук</w:t>
      </w:r>
      <w:r w:rsidRPr="003F15B2">
        <w:rPr>
          <w:rFonts w:ascii="Times New Roman" w:hAnsi="Times New Roman" w:cs="Times New Roman"/>
          <w:sz w:val="28"/>
          <w:szCs w:val="28"/>
        </w:rPr>
        <w:t xml:space="preserve">ового </w:t>
      </w:r>
      <w:r w:rsidR="000D7F32" w:rsidRPr="003F15B2">
        <w:rPr>
          <w:rFonts w:ascii="Times New Roman" w:hAnsi="Times New Roman" w:cs="Times New Roman"/>
          <w:sz w:val="28"/>
          <w:szCs w:val="28"/>
        </w:rPr>
        <w:t>давления</w:t>
      </w:r>
      <w:r w:rsidR="004602B5" w:rsidRPr="003F15B2">
        <w:rPr>
          <w:rFonts w:ascii="Times New Roman" w:hAnsi="Times New Roman" w:cs="Times New Roman"/>
          <w:sz w:val="28"/>
          <w:szCs w:val="28"/>
        </w:rPr>
        <w:t>,</w:t>
      </w:r>
      <w:r w:rsidR="00DA00C3" w:rsidRPr="003F15B2">
        <w:rPr>
          <w:rFonts w:ascii="Times New Roman" w:hAnsi="Times New Roman" w:cs="Times New Roman"/>
          <w:sz w:val="28"/>
          <w:szCs w:val="28"/>
        </w:rPr>
        <w:t xml:space="preserve"> как экологического фактор</w:t>
      </w:r>
      <w:r w:rsidR="004602B5" w:rsidRPr="003F15B2">
        <w:rPr>
          <w:rFonts w:ascii="Times New Roman" w:hAnsi="Times New Roman" w:cs="Times New Roman"/>
          <w:sz w:val="28"/>
          <w:szCs w:val="28"/>
        </w:rPr>
        <w:t>, и его</w:t>
      </w:r>
      <w:r w:rsidR="00732D42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4602B5" w:rsidRPr="003F15B2">
        <w:rPr>
          <w:rFonts w:ascii="Times New Roman" w:hAnsi="Times New Roman" w:cs="Times New Roman"/>
          <w:sz w:val="28"/>
          <w:szCs w:val="28"/>
        </w:rPr>
        <w:t>воздействие</w:t>
      </w:r>
      <w:r w:rsidR="00DA00C3" w:rsidRPr="003F15B2">
        <w:rPr>
          <w:rFonts w:ascii="Times New Roman" w:hAnsi="Times New Roman" w:cs="Times New Roman"/>
          <w:sz w:val="28"/>
          <w:szCs w:val="28"/>
        </w:rPr>
        <w:t xml:space="preserve"> на рефлекторную деятельность человека.</w:t>
      </w:r>
    </w:p>
    <w:p w:rsidR="00B21418" w:rsidRPr="003F15B2" w:rsidRDefault="000D7F32" w:rsidP="00F619B2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Измерение</w:t>
      </w:r>
      <w:r w:rsidR="00B21418" w:rsidRPr="003F15B2">
        <w:rPr>
          <w:rFonts w:ascii="Times New Roman" w:hAnsi="Times New Roman" w:cs="Times New Roman"/>
          <w:sz w:val="28"/>
          <w:szCs w:val="28"/>
        </w:rPr>
        <w:t xml:space="preserve"> времени реакции на простые звуковые сигналы ш</w:t>
      </w:r>
      <w:r w:rsidR="00DA00C3" w:rsidRPr="003F15B2">
        <w:rPr>
          <w:rFonts w:ascii="Times New Roman" w:hAnsi="Times New Roman" w:cs="Times New Roman"/>
          <w:sz w:val="28"/>
          <w:szCs w:val="28"/>
        </w:rPr>
        <w:t xml:space="preserve">кольников 15-17 лет обоих полов при помощи лабораторного комплекса </w:t>
      </w:r>
      <w:r w:rsidR="00DA00C3" w:rsidRPr="003F15B2">
        <w:rPr>
          <w:rFonts w:ascii="Times New Roman" w:hAnsi="Times New Roman" w:cs="Times New Roman"/>
          <w:sz w:val="28"/>
          <w:szCs w:val="28"/>
          <w:lang w:val="en-US"/>
        </w:rPr>
        <w:t>BIOPAC</w:t>
      </w:r>
      <w:r w:rsidR="004602B5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4602B5" w:rsidRPr="003F15B2">
        <w:rPr>
          <w:rFonts w:ascii="Times New Roman" w:hAnsi="Times New Roman" w:cs="Times New Roman"/>
          <w:sz w:val="28"/>
          <w:szCs w:val="28"/>
          <w:lang w:val="en-US"/>
        </w:rPr>
        <w:t>MP</w:t>
      </w:r>
      <w:r w:rsidR="004602B5" w:rsidRPr="003F15B2">
        <w:rPr>
          <w:rFonts w:ascii="Times New Roman" w:hAnsi="Times New Roman" w:cs="Times New Roman"/>
          <w:sz w:val="28"/>
          <w:szCs w:val="28"/>
        </w:rPr>
        <w:t>36</w:t>
      </w:r>
      <w:r w:rsidR="00DA00C3" w:rsidRPr="003F15B2">
        <w:rPr>
          <w:rFonts w:ascii="Times New Roman" w:hAnsi="Times New Roman" w:cs="Times New Roman"/>
          <w:sz w:val="28"/>
          <w:szCs w:val="28"/>
        </w:rPr>
        <w:t>.</w:t>
      </w:r>
    </w:p>
    <w:p w:rsidR="00EF72AC" w:rsidRPr="003F15B2" w:rsidRDefault="00B21418" w:rsidP="00F619B2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Статистичес</w:t>
      </w:r>
      <w:r w:rsidR="000D7F32" w:rsidRPr="003F15B2">
        <w:rPr>
          <w:rFonts w:ascii="Times New Roman" w:hAnsi="Times New Roman" w:cs="Times New Roman"/>
          <w:sz w:val="28"/>
          <w:szCs w:val="28"/>
        </w:rPr>
        <w:t>кая обработка полученных</w:t>
      </w:r>
      <w:r w:rsidR="004602B5" w:rsidRPr="003F15B2">
        <w:rPr>
          <w:rFonts w:ascii="Times New Roman" w:hAnsi="Times New Roman" w:cs="Times New Roman"/>
          <w:sz w:val="28"/>
          <w:szCs w:val="28"/>
        </w:rPr>
        <w:t xml:space="preserve"> д</w:t>
      </w:r>
      <w:r w:rsidR="000D7F32" w:rsidRPr="003F15B2">
        <w:rPr>
          <w:rFonts w:ascii="Times New Roman" w:hAnsi="Times New Roman" w:cs="Times New Roman"/>
          <w:sz w:val="28"/>
          <w:szCs w:val="28"/>
        </w:rPr>
        <w:t>анных</w:t>
      </w:r>
      <w:r w:rsidR="003246FB">
        <w:rPr>
          <w:rFonts w:ascii="Times New Roman" w:hAnsi="Times New Roman" w:cs="Times New Roman"/>
          <w:sz w:val="28"/>
          <w:szCs w:val="28"/>
        </w:rPr>
        <w:t xml:space="preserve"> и</w:t>
      </w:r>
      <w:r w:rsidR="000D7F32" w:rsidRPr="003F15B2">
        <w:rPr>
          <w:rFonts w:ascii="Times New Roman" w:hAnsi="Times New Roman" w:cs="Times New Roman"/>
          <w:sz w:val="28"/>
          <w:szCs w:val="28"/>
        </w:rPr>
        <w:t xml:space="preserve"> проведение их сравнительного</w:t>
      </w:r>
      <w:r w:rsidRPr="003F15B2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0D7F32" w:rsidRPr="003F15B2">
        <w:rPr>
          <w:rFonts w:ascii="Times New Roman" w:hAnsi="Times New Roman" w:cs="Times New Roman"/>
          <w:sz w:val="28"/>
          <w:szCs w:val="28"/>
        </w:rPr>
        <w:t>а</w:t>
      </w:r>
      <w:r w:rsidRPr="003F15B2">
        <w:rPr>
          <w:rFonts w:ascii="Times New Roman" w:hAnsi="Times New Roman" w:cs="Times New Roman"/>
          <w:sz w:val="28"/>
          <w:szCs w:val="28"/>
        </w:rPr>
        <w:t>.</w:t>
      </w:r>
    </w:p>
    <w:p w:rsidR="000D7F32" w:rsidRPr="003F15B2" w:rsidRDefault="004602B5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Объект</w:t>
      </w:r>
      <w:r w:rsidR="00EF72AC" w:rsidRPr="003F15B2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Pr="003F15B2">
        <w:rPr>
          <w:rFonts w:ascii="Times New Roman" w:hAnsi="Times New Roman" w:cs="Times New Roman"/>
          <w:sz w:val="28"/>
          <w:szCs w:val="28"/>
        </w:rPr>
        <w:t xml:space="preserve">- </w:t>
      </w:r>
      <w:r w:rsidR="00EF72AC" w:rsidRPr="003F15B2">
        <w:rPr>
          <w:rFonts w:ascii="Times New Roman" w:hAnsi="Times New Roman" w:cs="Times New Roman"/>
          <w:sz w:val="28"/>
          <w:szCs w:val="28"/>
        </w:rPr>
        <w:t>человек.</w:t>
      </w:r>
    </w:p>
    <w:p w:rsidR="00B458C7" w:rsidRPr="003F15B2" w:rsidRDefault="00B458C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br w:type="page"/>
      </w:r>
    </w:p>
    <w:p w:rsidR="00252BCF" w:rsidRPr="003F15B2" w:rsidRDefault="00444935" w:rsidP="00F619B2">
      <w:pPr>
        <w:pStyle w:val="1"/>
        <w:jc w:val="center"/>
        <w:rPr>
          <w:rFonts w:ascii="Arial" w:hAnsi="Arial" w:cs="Arial"/>
          <w:b/>
          <w:color w:val="auto"/>
        </w:rPr>
      </w:pPr>
      <w:bookmarkStart w:id="2" w:name="_Toc152692844"/>
      <w:r w:rsidRPr="003F15B2">
        <w:rPr>
          <w:rFonts w:ascii="Arial" w:hAnsi="Arial" w:cs="Arial"/>
          <w:b/>
          <w:color w:val="auto"/>
        </w:rPr>
        <w:lastRenderedPageBreak/>
        <w:t>Глава 1. Обзор литературы</w:t>
      </w:r>
      <w:bookmarkEnd w:id="2"/>
    </w:p>
    <w:p w:rsidR="0049604A" w:rsidRPr="003F15B2" w:rsidRDefault="00E33C28" w:rsidP="00F619B2">
      <w:pPr>
        <w:pStyle w:val="2"/>
        <w:numPr>
          <w:ilvl w:val="1"/>
          <w:numId w:val="5"/>
        </w:numPr>
        <w:spacing w:after="100" w:afterAutospacing="1"/>
        <w:jc w:val="center"/>
        <w:rPr>
          <w:rFonts w:ascii="Arial" w:hAnsi="Arial" w:cs="Arial"/>
          <w:b/>
          <w:color w:val="auto"/>
          <w:sz w:val="32"/>
          <w:szCs w:val="32"/>
        </w:rPr>
      </w:pPr>
      <w:bookmarkStart w:id="3" w:name="_Toc152692845"/>
      <w:r w:rsidRPr="003F15B2">
        <w:rPr>
          <w:rFonts w:ascii="Arial" w:hAnsi="Arial" w:cs="Arial"/>
          <w:b/>
          <w:color w:val="auto"/>
          <w:sz w:val="32"/>
          <w:szCs w:val="32"/>
        </w:rPr>
        <w:t>Звук как экологический фактор воздействия на живые системы.</w:t>
      </w:r>
      <w:bookmarkEnd w:id="3"/>
    </w:p>
    <w:p w:rsidR="007243F4" w:rsidRDefault="00EC07FE" w:rsidP="00EC07F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7FE">
        <w:rPr>
          <w:rFonts w:ascii="Times New Roman" w:hAnsi="Times New Roman" w:cs="Times New Roman"/>
          <w:sz w:val="28"/>
          <w:szCs w:val="28"/>
        </w:rPr>
        <w:t xml:space="preserve">Механические колебания создают распространение упругих волн в пространстве. Упругие волны, обладающие частотами в 16 - 20 000 Гц являются </w:t>
      </w:r>
      <w:r w:rsidRPr="00EC07FE">
        <w:rPr>
          <w:rFonts w:ascii="Times New Roman" w:hAnsi="Times New Roman" w:cs="Times New Roman"/>
          <w:b/>
          <w:sz w:val="28"/>
          <w:szCs w:val="28"/>
        </w:rPr>
        <w:t xml:space="preserve">звуковыми волнами. </w:t>
      </w:r>
    </w:p>
    <w:p w:rsidR="007243F4" w:rsidRPr="007243F4" w:rsidRDefault="007243F4" w:rsidP="00EC07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4E9">
        <w:rPr>
          <w:rFonts w:ascii="Times New Roman" w:hAnsi="Times New Roman" w:cs="Times New Roman"/>
          <w:b/>
          <w:sz w:val="28"/>
          <w:szCs w:val="28"/>
        </w:rPr>
        <w:t>Интенсивность звука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 мощность, переносимую звуковой волной</w:t>
      </w:r>
      <w:r w:rsidR="00B534E9">
        <w:rPr>
          <w:rFonts w:ascii="Times New Roman" w:hAnsi="Times New Roman" w:cs="Times New Roman"/>
          <w:sz w:val="28"/>
          <w:szCs w:val="28"/>
        </w:rPr>
        <w:t>.</w:t>
      </w:r>
    </w:p>
    <w:p w:rsidR="007243F4" w:rsidRPr="007243F4" w:rsidRDefault="00EC07FE" w:rsidP="0064566D">
      <w:pPr>
        <w:pStyle w:val="af3"/>
        <w:spacing w:after="100" w:afterAutospacing="1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7243F4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Путь, который прошла одна волна за время периода колебаний – </w:t>
      </w:r>
      <w:r w:rsidRPr="007243F4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длина волны</w:t>
      </w:r>
      <w:r w:rsidR="007243F4" w:rsidRPr="007243F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243F4">
        <w:rPr>
          <w:rFonts w:ascii="Times New Roman" w:hAnsi="Times New Roman" w:cs="Times New Roman"/>
          <w:i w:val="0"/>
          <w:color w:val="auto"/>
          <w:sz w:val="28"/>
          <w:szCs w:val="28"/>
        </w:rPr>
        <w:t>(рис. 1).</w:t>
      </w:r>
    </w:p>
    <w:p w:rsidR="007243F4" w:rsidRPr="003F15B2" w:rsidRDefault="007243F4" w:rsidP="007243F4">
      <w:pPr>
        <w:pStyle w:val="af3"/>
        <w:spacing w:after="100" w:afterAutospacing="1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920" cy="2211705"/>
            <wp:effectExtent l="19050" t="0" r="5080" b="0"/>
            <wp:docPr id="14" name="Рисунок 12" descr="Звуковая волна - период, длина, частота и скорость распростра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вуковая волна - период, длина, частота и скорость распростране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Рис. </w:t>
      </w:r>
      <w:r w:rsidR="00765866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begin"/>
      </w:r>
      <w:r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instrText xml:space="preserve"> SEQ Рисунок \* ARABIC </w:instrText>
      </w:r>
      <w:r w:rsidR="00765866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separate"/>
      </w:r>
      <w:r w:rsidRPr="003F15B2">
        <w:rPr>
          <w:rFonts w:ascii="Times New Roman" w:hAnsi="Times New Roman" w:cs="Times New Roman"/>
          <w:i w:val="0"/>
          <w:noProof/>
          <w:color w:val="auto"/>
          <w:sz w:val="26"/>
          <w:szCs w:val="26"/>
        </w:rPr>
        <w:t>1</w:t>
      </w:r>
      <w:r w:rsidR="00765866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fldChar w:fldCharType="end"/>
      </w:r>
      <w:r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.Схема звуковой волны [9]</w:t>
      </w:r>
    </w:p>
    <w:p w:rsidR="007243F4" w:rsidRDefault="007243F4" w:rsidP="007243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7FE" w:rsidRDefault="00EC07FE" w:rsidP="00EC07F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7FE">
        <w:rPr>
          <w:rFonts w:ascii="Times New Roman" w:hAnsi="Times New Roman" w:cs="Times New Roman"/>
          <w:sz w:val="28"/>
          <w:szCs w:val="28"/>
        </w:rPr>
        <w:t>Таким образом, з</w:t>
      </w:r>
      <w:r w:rsidRPr="00EC07FE">
        <w:rPr>
          <w:rFonts w:ascii="Times New Roman" w:hAnsi="Times New Roman" w:cs="Times New Roman"/>
          <w:b/>
          <w:sz w:val="28"/>
          <w:szCs w:val="28"/>
        </w:rPr>
        <w:t>вук</w:t>
      </w:r>
      <w:r w:rsidRPr="00EC07FE">
        <w:rPr>
          <w:rFonts w:ascii="Times New Roman" w:hAnsi="Times New Roman" w:cs="Times New Roman"/>
          <w:sz w:val="28"/>
          <w:szCs w:val="28"/>
        </w:rPr>
        <w:t xml:space="preserve"> — это совокупность волн различных частот.</w:t>
      </w:r>
      <w:r w:rsidR="00072ADC">
        <w:rPr>
          <w:rFonts w:ascii="Times New Roman" w:hAnsi="Times New Roman" w:cs="Times New Roman"/>
          <w:sz w:val="28"/>
          <w:szCs w:val="28"/>
        </w:rPr>
        <w:t xml:space="preserve"> Человек способен различать звуки по высоте и громкости.</w:t>
      </w:r>
    </w:p>
    <w:p w:rsidR="00EC07FE" w:rsidRPr="00F742AD" w:rsidRDefault="00EC07FE" w:rsidP="00EA53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2AD">
        <w:rPr>
          <w:rFonts w:ascii="Times New Roman" w:hAnsi="Times New Roman" w:cs="Times New Roman"/>
          <w:b/>
          <w:sz w:val="28"/>
          <w:szCs w:val="28"/>
        </w:rPr>
        <w:t>Высота</w:t>
      </w:r>
      <w:r w:rsidR="00160F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0F1D" w:rsidRPr="00160F1D">
        <w:rPr>
          <w:rFonts w:ascii="Times New Roman" w:hAnsi="Times New Roman" w:cs="Times New Roman"/>
          <w:sz w:val="28"/>
          <w:szCs w:val="28"/>
        </w:rPr>
        <w:t>является физиологической характеристикой звука и</w:t>
      </w:r>
      <w:r w:rsidRPr="00F742AD">
        <w:rPr>
          <w:rFonts w:ascii="Times New Roman" w:hAnsi="Times New Roman" w:cs="Times New Roman"/>
          <w:sz w:val="28"/>
          <w:szCs w:val="28"/>
        </w:rPr>
        <w:t xml:space="preserve"> </w:t>
      </w:r>
      <w:r w:rsidR="00EA534B">
        <w:rPr>
          <w:rFonts w:ascii="Times New Roman" w:hAnsi="Times New Roman" w:cs="Times New Roman"/>
          <w:sz w:val="28"/>
          <w:szCs w:val="28"/>
        </w:rPr>
        <w:t>определяется частотой колебани</w:t>
      </w:r>
      <w:r w:rsidR="007243F4">
        <w:rPr>
          <w:rFonts w:ascii="Times New Roman" w:hAnsi="Times New Roman" w:cs="Times New Roman"/>
          <w:sz w:val="28"/>
          <w:szCs w:val="28"/>
        </w:rPr>
        <w:t>я</w:t>
      </w:r>
      <w:r w:rsidR="00EA534B">
        <w:rPr>
          <w:rFonts w:ascii="Times New Roman" w:hAnsi="Times New Roman" w:cs="Times New Roman"/>
          <w:sz w:val="28"/>
          <w:szCs w:val="28"/>
        </w:rPr>
        <w:t xml:space="preserve">, выражаемой в </w:t>
      </w:r>
      <w:proofErr w:type="gramStart"/>
      <w:r w:rsidR="00EA534B">
        <w:rPr>
          <w:rFonts w:ascii="Times New Roman" w:hAnsi="Times New Roman" w:cs="Times New Roman"/>
          <w:sz w:val="28"/>
          <w:szCs w:val="28"/>
        </w:rPr>
        <w:t>Гц</w:t>
      </w:r>
      <w:proofErr w:type="gramEnd"/>
      <w:r w:rsidR="00160F1D">
        <w:rPr>
          <w:rFonts w:ascii="Times New Roman" w:hAnsi="Times New Roman" w:cs="Times New Roman"/>
          <w:sz w:val="28"/>
          <w:szCs w:val="28"/>
        </w:rPr>
        <w:t xml:space="preserve">. </w:t>
      </w:r>
      <w:r w:rsidR="00EA534B">
        <w:rPr>
          <w:rFonts w:ascii="Times New Roman" w:hAnsi="Times New Roman" w:cs="Times New Roman"/>
          <w:sz w:val="28"/>
          <w:szCs w:val="28"/>
        </w:rPr>
        <w:t xml:space="preserve">В свою очередь </w:t>
      </w:r>
      <w:r w:rsidR="00EA534B" w:rsidRPr="00EA534B">
        <w:rPr>
          <w:rFonts w:ascii="Times New Roman" w:hAnsi="Times New Roman" w:cs="Times New Roman"/>
          <w:b/>
          <w:sz w:val="28"/>
          <w:szCs w:val="28"/>
        </w:rPr>
        <w:t>г</w:t>
      </w:r>
      <w:r w:rsidRPr="00EA534B">
        <w:rPr>
          <w:rFonts w:ascii="Times New Roman" w:hAnsi="Times New Roman" w:cs="Times New Roman"/>
          <w:b/>
          <w:sz w:val="28"/>
          <w:szCs w:val="28"/>
        </w:rPr>
        <w:t>ромкость</w:t>
      </w:r>
      <w:r w:rsidRPr="00F742AD">
        <w:rPr>
          <w:rFonts w:ascii="Times New Roman" w:hAnsi="Times New Roman" w:cs="Times New Roman"/>
          <w:sz w:val="28"/>
          <w:szCs w:val="28"/>
        </w:rPr>
        <w:t xml:space="preserve"> звука определяется </w:t>
      </w:r>
      <w:r w:rsidR="00EA534B">
        <w:rPr>
          <w:rFonts w:ascii="Times New Roman" w:hAnsi="Times New Roman" w:cs="Times New Roman"/>
          <w:sz w:val="28"/>
          <w:szCs w:val="28"/>
        </w:rPr>
        <w:t>амплитудой</w:t>
      </w:r>
      <w:r w:rsidR="00072ADC" w:rsidRPr="003F15B2">
        <w:rPr>
          <w:rFonts w:ascii="Times New Roman" w:hAnsi="Times New Roman" w:cs="Times New Roman"/>
          <w:sz w:val="28"/>
          <w:szCs w:val="28"/>
        </w:rPr>
        <w:t xml:space="preserve"> сигнала – чем она выше, тем </w:t>
      </w:r>
      <w:r w:rsidR="00EA534B">
        <w:rPr>
          <w:rFonts w:ascii="Times New Roman" w:hAnsi="Times New Roman" w:cs="Times New Roman"/>
          <w:sz w:val="28"/>
          <w:szCs w:val="28"/>
        </w:rPr>
        <w:t xml:space="preserve">звук </w:t>
      </w:r>
      <w:r w:rsidR="00072ADC" w:rsidRPr="003F15B2">
        <w:rPr>
          <w:rFonts w:ascii="Times New Roman" w:hAnsi="Times New Roman" w:cs="Times New Roman"/>
          <w:sz w:val="28"/>
          <w:szCs w:val="28"/>
        </w:rPr>
        <w:t>громче</w:t>
      </w:r>
      <w:r w:rsidR="00EA534B">
        <w:rPr>
          <w:rFonts w:ascii="Times New Roman" w:hAnsi="Times New Roman" w:cs="Times New Roman"/>
          <w:sz w:val="28"/>
          <w:szCs w:val="28"/>
        </w:rPr>
        <w:t>.</w:t>
      </w:r>
    </w:p>
    <w:p w:rsidR="00EC07FE" w:rsidRPr="00EA534B" w:rsidRDefault="00EA534B" w:rsidP="00EA534B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C07FE" w:rsidRPr="00EA534B">
        <w:rPr>
          <w:rFonts w:ascii="Times New Roman" w:hAnsi="Times New Roman" w:cs="Times New Roman"/>
          <w:sz w:val="28"/>
          <w:szCs w:val="28"/>
        </w:rPr>
        <w:t>ровень громкости</w:t>
      </w:r>
      <w:r>
        <w:rPr>
          <w:rFonts w:ascii="Times New Roman" w:hAnsi="Times New Roman" w:cs="Times New Roman"/>
          <w:sz w:val="28"/>
          <w:szCs w:val="28"/>
        </w:rPr>
        <w:t xml:space="preserve"> выражается</w:t>
      </w:r>
      <w:r w:rsidR="00EC07FE" w:rsidRPr="00EA534B">
        <w:rPr>
          <w:rFonts w:ascii="Times New Roman" w:hAnsi="Times New Roman" w:cs="Times New Roman"/>
          <w:sz w:val="28"/>
          <w:szCs w:val="28"/>
        </w:rPr>
        <w:t xml:space="preserve"> в логарифмической шкале</w:t>
      </w:r>
    </w:p>
    <w:p w:rsidR="00EC07FE" w:rsidRPr="00B534E9" w:rsidRDefault="00EC07FE" w:rsidP="00EA534B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534E9">
        <w:rPr>
          <w:rFonts w:ascii="Times New Roman" w:hAnsi="Times New Roman" w:cs="Times New Roman"/>
          <w:b/>
          <w:bCs/>
          <w:iCs/>
          <w:sz w:val="28"/>
          <w:szCs w:val="28"/>
        </w:rPr>
        <w:t>L = 10lg(I/I</w:t>
      </w:r>
      <w:r w:rsidRPr="00B534E9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</w:rPr>
        <w:t>0</w:t>
      </w:r>
      <w:r w:rsidRPr="00B534E9">
        <w:rPr>
          <w:rFonts w:ascii="Times New Roman" w:hAnsi="Times New Roman" w:cs="Times New Roman"/>
          <w:b/>
          <w:bCs/>
          <w:iCs/>
          <w:sz w:val="28"/>
          <w:szCs w:val="28"/>
        </w:rPr>
        <w:t>),</w:t>
      </w:r>
    </w:p>
    <w:p w:rsidR="00B534E9" w:rsidRPr="00EA534B" w:rsidRDefault="00EC07FE" w:rsidP="00B534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4E9">
        <w:rPr>
          <w:rFonts w:ascii="Times New Roman" w:hAnsi="Times New Roman" w:cs="Times New Roman"/>
          <w:sz w:val="28"/>
          <w:szCs w:val="28"/>
        </w:rPr>
        <w:t xml:space="preserve">где </w:t>
      </w:r>
      <w:r w:rsidRPr="00B534E9">
        <w:rPr>
          <w:rFonts w:ascii="Times New Roman" w:hAnsi="Times New Roman" w:cs="Times New Roman"/>
          <w:b/>
          <w:bCs/>
          <w:iCs/>
          <w:sz w:val="28"/>
          <w:szCs w:val="28"/>
        </w:rPr>
        <w:t>I</w:t>
      </w:r>
      <w:r w:rsidRPr="00B534E9">
        <w:rPr>
          <w:rFonts w:ascii="Times New Roman" w:hAnsi="Times New Roman" w:cs="Times New Roman"/>
          <w:b/>
          <w:bCs/>
          <w:iCs/>
          <w:sz w:val="28"/>
          <w:szCs w:val="28"/>
          <w:vertAlign w:val="subscript"/>
        </w:rPr>
        <w:t>0</w:t>
      </w:r>
      <w:r w:rsidRPr="00B534E9">
        <w:rPr>
          <w:rFonts w:ascii="Times New Roman" w:hAnsi="Times New Roman" w:cs="Times New Roman"/>
          <w:sz w:val="28"/>
          <w:szCs w:val="28"/>
        </w:rPr>
        <w:t xml:space="preserve"> - принятый за основу уровень интенсивности</w:t>
      </w:r>
      <w:r w:rsidR="00EA534B" w:rsidRPr="00B534E9">
        <w:rPr>
          <w:rFonts w:ascii="Times New Roman" w:hAnsi="Times New Roman" w:cs="Times New Roman"/>
          <w:sz w:val="28"/>
          <w:szCs w:val="28"/>
        </w:rPr>
        <w:t xml:space="preserve"> в</w:t>
      </w:r>
      <w:r w:rsidRPr="00B534E9">
        <w:rPr>
          <w:rFonts w:ascii="Times New Roman" w:hAnsi="Times New Roman" w:cs="Times New Roman"/>
          <w:sz w:val="28"/>
          <w:szCs w:val="28"/>
        </w:rPr>
        <w:t xml:space="preserve"> 10-12 Вт/м</w:t>
      </w:r>
      <w:r w:rsidRPr="00B534E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534E9">
        <w:rPr>
          <w:rFonts w:ascii="Times New Roman" w:hAnsi="Times New Roman" w:cs="Times New Roman"/>
          <w:sz w:val="28"/>
          <w:szCs w:val="28"/>
        </w:rPr>
        <w:t xml:space="preserve"> </w:t>
      </w:r>
      <w:r w:rsidR="00EA534B" w:rsidRPr="00B534E9">
        <w:rPr>
          <w:rFonts w:ascii="Times New Roman" w:hAnsi="Times New Roman" w:cs="Times New Roman"/>
          <w:sz w:val="28"/>
          <w:szCs w:val="28"/>
        </w:rPr>
        <w:t>при частоте звука 1000 Гц</w:t>
      </w:r>
      <w:proofErr w:type="gramStart"/>
      <w:r w:rsidR="00EA534B" w:rsidRPr="00B534E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A534B" w:rsidRPr="00B534E9">
        <w:rPr>
          <w:rFonts w:ascii="Times New Roman" w:hAnsi="Times New Roman" w:cs="Times New Roman"/>
          <w:sz w:val="28"/>
          <w:szCs w:val="28"/>
        </w:rPr>
        <w:t>ри этом громкость выражается в герцах.</w:t>
      </w:r>
    </w:p>
    <w:p w:rsidR="007243F4" w:rsidRDefault="00B34F00" w:rsidP="007243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Ухо человека способно услышать колеба</w:t>
      </w:r>
      <w:r w:rsidR="00450A00" w:rsidRPr="003F15B2">
        <w:rPr>
          <w:rFonts w:ascii="Times New Roman" w:hAnsi="Times New Roman" w:cs="Times New Roman"/>
          <w:sz w:val="28"/>
          <w:szCs w:val="28"/>
        </w:rPr>
        <w:t xml:space="preserve">ния в диапазоне частот от 16—20 Гц до 15—20 кГц. Звук ниже – инфразвук, выше — </w:t>
      </w:r>
      <w:r w:rsidRPr="003F15B2">
        <w:rPr>
          <w:rFonts w:ascii="Times New Roman" w:hAnsi="Times New Roman" w:cs="Times New Roman"/>
          <w:sz w:val="28"/>
          <w:szCs w:val="28"/>
        </w:rPr>
        <w:t>уль</w:t>
      </w:r>
      <w:r w:rsidR="00046A30" w:rsidRPr="003F15B2">
        <w:rPr>
          <w:rFonts w:ascii="Times New Roman" w:hAnsi="Times New Roman" w:cs="Times New Roman"/>
          <w:sz w:val="28"/>
          <w:szCs w:val="28"/>
        </w:rPr>
        <w:t xml:space="preserve">тразвук (при этом звук от 1 ГГц уже считается </w:t>
      </w:r>
      <w:r w:rsidRPr="003F15B2">
        <w:rPr>
          <w:rFonts w:ascii="Times New Roman" w:hAnsi="Times New Roman" w:cs="Times New Roman"/>
          <w:sz w:val="28"/>
          <w:szCs w:val="28"/>
        </w:rPr>
        <w:t>гиперзвуком).</w:t>
      </w:r>
      <w:r w:rsidR="00EF6997" w:rsidRPr="003F15B2">
        <w:rPr>
          <w:rFonts w:ascii="Times New Roman" w:hAnsi="Times New Roman" w:cs="Times New Roman"/>
          <w:sz w:val="28"/>
          <w:szCs w:val="28"/>
        </w:rPr>
        <w:t>[11]</w:t>
      </w:r>
    </w:p>
    <w:p w:rsidR="00B426AA" w:rsidRPr="00B534E9" w:rsidRDefault="00070165" w:rsidP="00B534E9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Ещё одним важным понятием является </w:t>
      </w:r>
      <w:r w:rsidRPr="003F15B2">
        <w:rPr>
          <w:rFonts w:ascii="Times New Roman" w:hAnsi="Times New Roman" w:cs="Times New Roman"/>
          <w:b/>
          <w:sz w:val="28"/>
          <w:szCs w:val="28"/>
        </w:rPr>
        <w:t>шум</w:t>
      </w:r>
      <w:r w:rsidRPr="003F15B2">
        <w:rPr>
          <w:rFonts w:ascii="Times New Roman" w:hAnsi="Times New Roman" w:cs="Times New Roman"/>
          <w:sz w:val="28"/>
          <w:szCs w:val="28"/>
        </w:rPr>
        <w:t xml:space="preserve"> – хаотичные </w:t>
      </w:r>
      <w:r w:rsidR="007243F4">
        <w:rPr>
          <w:rFonts w:ascii="Times New Roman" w:hAnsi="Times New Roman" w:cs="Times New Roman"/>
          <w:sz w:val="28"/>
          <w:szCs w:val="28"/>
        </w:rPr>
        <w:t xml:space="preserve">звуковые </w:t>
      </w:r>
      <w:r w:rsidRPr="003F15B2">
        <w:rPr>
          <w:rFonts w:ascii="Times New Roman" w:hAnsi="Times New Roman" w:cs="Times New Roman"/>
          <w:sz w:val="28"/>
          <w:szCs w:val="28"/>
        </w:rPr>
        <w:t xml:space="preserve">колебания </w:t>
      </w:r>
      <w:r w:rsidR="00B426AA" w:rsidRPr="003F15B2">
        <w:rPr>
          <w:rFonts w:ascii="Times New Roman" w:hAnsi="Times New Roman" w:cs="Times New Roman"/>
          <w:sz w:val="28"/>
          <w:szCs w:val="28"/>
        </w:rPr>
        <w:t>различного происхождения,</w:t>
      </w:r>
      <w:r w:rsidR="007243F4">
        <w:rPr>
          <w:rFonts w:ascii="Times New Roman" w:hAnsi="Times New Roman" w:cs="Times New Roman"/>
          <w:sz w:val="28"/>
          <w:szCs w:val="28"/>
        </w:rPr>
        <w:t xml:space="preserve"> частоты и громкости, беспорядочно </w:t>
      </w:r>
      <w:proofErr w:type="gramStart"/>
      <w:r w:rsidR="007243F4" w:rsidRPr="00B534E9">
        <w:rPr>
          <w:rFonts w:ascii="Times New Roman" w:hAnsi="Times New Roman" w:cs="Times New Roman"/>
          <w:sz w:val="28"/>
          <w:szCs w:val="28"/>
        </w:rPr>
        <w:t>меняющихся</w:t>
      </w:r>
      <w:proofErr w:type="gramEnd"/>
      <w:r w:rsidR="007243F4" w:rsidRPr="00B534E9">
        <w:rPr>
          <w:rFonts w:ascii="Times New Roman" w:hAnsi="Times New Roman" w:cs="Times New Roman"/>
          <w:sz w:val="28"/>
          <w:szCs w:val="28"/>
        </w:rPr>
        <w:t xml:space="preserve"> во времени и </w:t>
      </w:r>
      <w:r w:rsidR="00B426AA" w:rsidRPr="00B534E9">
        <w:rPr>
          <w:rFonts w:ascii="Times New Roman" w:hAnsi="Times New Roman" w:cs="Times New Roman"/>
          <w:sz w:val="28"/>
          <w:szCs w:val="28"/>
        </w:rPr>
        <w:t>имеющие сложную структуру</w:t>
      </w:r>
      <w:bookmarkStart w:id="4" w:name=".D0.98.D0.BD.D1.82.D0.B5.D0.BD.D1.81.D0."/>
      <w:bookmarkStart w:id="5" w:name="Интенсивность_звука"/>
      <w:bookmarkEnd w:id="4"/>
      <w:bookmarkEnd w:id="5"/>
      <w:r w:rsidR="00F619B2" w:rsidRPr="00B534E9">
        <w:rPr>
          <w:rFonts w:ascii="Times New Roman" w:hAnsi="Times New Roman" w:cs="Times New Roman"/>
          <w:sz w:val="28"/>
          <w:szCs w:val="28"/>
        </w:rPr>
        <w:t xml:space="preserve"> </w:t>
      </w:r>
      <w:r w:rsidR="00F2180E" w:rsidRPr="00B534E9">
        <w:rPr>
          <w:rFonts w:ascii="Times New Roman" w:hAnsi="Times New Roman" w:cs="Times New Roman"/>
          <w:noProof/>
          <w:sz w:val="28"/>
          <w:szCs w:val="28"/>
          <w:lang w:eastAsia="ru-RU"/>
        </w:rPr>
        <w:t>[10]</w:t>
      </w:r>
      <w:r w:rsidR="00F619B2" w:rsidRPr="00B534E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534E9" w:rsidRDefault="00B534E9" w:rsidP="00B534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3F4">
        <w:rPr>
          <w:rFonts w:ascii="Times New Roman" w:hAnsi="Times New Roman" w:cs="Times New Roman"/>
          <w:b/>
          <w:sz w:val="28"/>
          <w:szCs w:val="28"/>
        </w:rPr>
        <w:lastRenderedPageBreak/>
        <w:t>Звуковое давление</w:t>
      </w:r>
      <w:r>
        <w:rPr>
          <w:rFonts w:ascii="Times New Roman" w:hAnsi="Times New Roman" w:cs="Times New Roman"/>
          <w:sz w:val="28"/>
          <w:szCs w:val="28"/>
        </w:rPr>
        <w:t xml:space="preserve"> _ </w:t>
      </w:r>
      <w:proofErr w:type="spellStart"/>
      <w:proofErr w:type="gramStart"/>
      <w:r w:rsidRPr="007243F4">
        <w:rPr>
          <w:rFonts w:ascii="Times New Roman" w:hAnsi="Times New Roman" w:cs="Times New Roman"/>
          <w:sz w:val="28"/>
          <w:szCs w:val="28"/>
        </w:rPr>
        <w:t>давление</w:t>
      </w:r>
      <w:proofErr w:type="spellEnd"/>
      <w:proofErr w:type="gramEnd"/>
      <w:r w:rsidRPr="007243F4">
        <w:rPr>
          <w:rFonts w:ascii="Times New Roman" w:hAnsi="Times New Roman" w:cs="Times New Roman"/>
          <w:sz w:val="28"/>
          <w:szCs w:val="28"/>
        </w:rPr>
        <w:t>, возникающее при прохождении через среду звуковой волны.</w:t>
      </w:r>
    </w:p>
    <w:p w:rsidR="00B534E9" w:rsidRDefault="00B534E9" w:rsidP="00B534E9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используют такую характеристику, как </w:t>
      </w:r>
      <w:r w:rsidRPr="00B534E9">
        <w:rPr>
          <w:rFonts w:ascii="Times New Roman" w:hAnsi="Times New Roman" w:cs="Times New Roman"/>
          <w:sz w:val="28"/>
          <w:szCs w:val="28"/>
        </w:rPr>
        <w:t>уровень звукового давления: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N = 20lg(P/P</w:t>
      </w:r>
      <w:r w:rsidRPr="00B534E9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vertAlign w:val="subscript"/>
        </w:rPr>
        <w:t>.</w:t>
      </w:r>
      <w:r w:rsidRPr="00B534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A81FC6" w:rsidRPr="00A81FC6">
        <w:rPr>
          <w:rFonts w:ascii="Times New Roman" w:hAnsi="Times New Roman" w:cs="Times New Roman"/>
          <w:bCs/>
          <w:iCs/>
          <w:sz w:val="28"/>
          <w:szCs w:val="28"/>
        </w:rPr>
        <w:t>(рис. 2)</w:t>
      </w:r>
    </w:p>
    <w:p w:rsidR="00B534E9" w:rsidRPr="00B534E9" w:rsidRDefault="00B534E9" w:rsidP="00B534E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4E9" w:rsidRDefault="00B534E9" w:rsidP="00B534E9">
      <w:pPr>
        <w:spacing w:after="100" w:afterAutospacing="1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5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8497" cy="4136065"/>
            <wp:effectExtent l="19050" t="0" r="4803" b="0"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396" cy="415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81FC6" w:rsidRPr="00A81FC6" w:rsidRDefault="00A81FC6" w:rsidP="00B534E9">
      <w:pPr>
        <w:spacing w:after="100" w:afterAutospacing="1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81FC6">
        <w:rPr>
          <w:rFonts w:ascii="Times New Roman" w:hAnsi="Times New Roman" w:cs="Times New Roman"/>
          <w:sz w:val="26"/>
          <w:szCs w:val="26"/>
        </w:rPr>
        <w:t xml:space="preserve">Рис. 2. </w:t>
      </w:r>
      <w:r>
        <w:rPr>
          <w:rFonts w:ascii="Times New Roman" w:hAnsi="Times New Roman" w:cs="Times New Roman"/>
          <w:sz w:val="26"/>
          <w:szCs w:val="26"/>
        </w:rPr>
        <w:t>Измерение уровня звукового давления.</w:t>
      </w:r>
      <w:r w:rsidRPr="0005294E">
        <w:rPr>
          <w:rFonts w:ascii="Times New Roman" w:hAnsi="Times New Roman" w:cs="Times New Roman"/>
          <w:sz w:val="26"/>
          <w:szCs w:val="26"/>
        </w:rPr>
        <w:t>[14]</w:t>
      </w:r>
    </w:p>
    <w:p w:rsidR="007F76A9" w:rsidRPr="003F15B2" w:rsidRDefault="00814AF1" w:rsidP="00B534E9">
      <w:pPr>
        <w:ind w:firstLine="709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>Естественным звуковым шумом можно считать уровень в</w:t>
      </w:r>
      <w:r w:rsidR="00713DFF"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B426AA"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>20-30</w:t>
      </w:r>
      <w:r w:rsidR="001206F9"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B426AA"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>дБ</w:t>
      </w:r>
      <w:r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–</w:t>
      </w:r>
      <w:r w:rsidR="00070165"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B534E9">
        <w:rPr>
          <w:rFonts w:ascii="Times New Roman" w:hAnsi="Times New Roman" w:cs="Times New Roman"/>
          <w:sz w:val="28"/>
          <w:szCs w:val="28"/>
          <w:shd w:val="clear" w:color="auto" w:fill="FDFDFD"/>
        </w:rPr>
        <w:t>он для человека безвреден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. Граница допустимого шума доходит до 80</w:t>
      </w:r>
      <w:r w:rsidR="001206F9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дБ, при шуме в </w:t>
      </w:r>
      <w:r w:rsidR="0007016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130</w:t>
      </w:r>
      <w:r w:rsidR="001206F9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дБ человек испытывает болевые ощущения</w:t>
      </w:r>
      <w:r w:rsidR="0007016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а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шум более 140 дБ вызывает</w:t>
      </w:r>
      <w:r w:rsidR="00B426AA" w:rsidRPr="003F15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разрыв</w:t>
      </w:r>
      <w:r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барабанных перепонок, контузию. </w:t>
      </w:r>
      <w:r w:rsidR="007F76A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Более высокие шумы грозя</w:t>
      </w:r>
      <w:r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т человеку поражением </w:t>
      </w:r>
      <w:r w:rsidR="007F76A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слухового аппарата и нервных центров, потерей сознания. Смертельным</w:t>
      </w:r>
      <w:r w:rsidR="004B2E3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уровнем шума</w:t>
      </w:r>
      <w:r w:rsidR="00B017B5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по разным данным </w:t>
      </w:r>
      <w:r w:rsidR="007F76A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является шум</w:t>
      </w:r>
      <w:r w:rsidR="004B2E3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B017B5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</w:t>
      </w:r>
      <w:r w:rsidR="004B2E3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т</w:t>
      </w:r>
      <w:r w:rsidR="00B017B5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160 до</w:t>
      </w:r>
      <w:r w:rsidR="007F76A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180</w:t>
      </w:r>
      <w:r w:rsidR="001206F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="007F76A9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дБ</w:t>
      </w:r>
      <w:r w:rsidR="004B2E3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от разрыва</w:t>
      </w:r>
      <w:r w:rsidR="00B017B5" w:rsidRPr="003F15B2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</w:p>
    <w:p w:rsidR="00814AF1" w:rsidRPr="003F15B2" w:rsidRDefault="00CC7BA8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Длительное и постоянное воздействие шума</w:t>
      </w:r>
      <w:r w:rsidR="00B017B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слышимого диапазона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оказывает отрицательное воздействие на органы слуха, понижая звуковую чувствительность</w:t>
      </w:r>
      <w:r w:rsidR="00B017B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вызывая</w:t>
      </w:r>
      <w:r w:rsidR="00491D77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звон в ушах, головокружение, боль, усталость.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proofErr w:type="gramStart"/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Также </w:t>
      </w:r>
      <w:r w:rsidR="00491D77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шум оказывает негативное влияние на вестибулярный и зрительный аппараты, снижает рефлекторную деятельность</w:t>
      </w: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B017B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 </w:t>
      </w:r>
      <w:r w:rsidR="004F74BD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приводит к </w:t>
      </w:r>
      <w:r w:rsidR="00491D77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ослаблению клеток нервной системы, которые в ослабленном состоянии не могут чётко координировать работу различных систем организма, что ведёт к</w:t>
      </w:r>
      <w:r w:rsidR="00B017B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изменению скорости дыхания и пульса,</w:t>
      </w:r>
      <w:r w:rsidR="00491D77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расстройству сердечно-сосудистой системы, нарушениям работы печени</w:t>
      </w:r>
      <w:r w:rsidR="00B017B5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 обмена веществ.</w:t>
      </w:r>
      <w:r w:rsidR="00EF6997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[12]</w:t>
      </w:r>
      <w:proofErr w:type="gramEnd"/>
    </w:p>
    <w:p w:rsidR="00B017B5" w:rsidRPr="003F15B2" w:rsidRDefault="00B017B5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lastRenderedPageBreak/>
        <w:t>Помимо всего вышеперечисленного шумовое загрязнение отрицательно воздействует на нервную деятельность и психику человека: оно замедляет реакцию на поступающие сигналы, что ведёт к снижению внимания и увеличивает количество ошибок</w:t>
      </w:r>
      <w:r w:rsid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 выполнении различных задач</w:t>
      </w:r>
      <w:r w:rsidR="00F2180E" w:rsidRP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[10]</w:t>
      </w:r>
      <w:r w:rsidR="003F15B2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47572F" w:rsidRPr="003F15B2" w:rsidRDefault="00B017B5" w:rsidP="00F619B2">
      <w:pPr>
        <w:pStyle w:val="af2"/>
        <w:shd w:val="clear" w:color="auto" w:fill="FDFD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15B2">
        <w:rPr>
          <w:sz w:val="28"/>
          <w:szCs w:val="28"/>
        </w:rPr>
        <w:t xml:space="preserve">Как оказалось, неслышимые нашим ухом звуки </w:t>
      </w:r>
      <w:r w:rsidR="0047572F" w:rsidRPr="003F15B2">
        <w:rPr>
          <w:sz w:val="28"/>
          <w:szCs w:val="28"/>
        </w:rPr>
        <w:t>тоже влияют на нас: например, инфразвуки угнетают психику человека, поражают все виды интеллектуальной деятельности, вызывают растерянность, страх, тревогу, при высокой интенсивности – слабость, сравнимую по силе со слабостью после сильного потрясения.</w:t>
      </w:r>
    </w:p>
    <w:p w:rsidR="00901D23" w:rsidRPr="003F15B2" w:rsidRDefault="0047572F" w:rsidP="00F619B2">
      <w:pPr>
        <w:pStyle w:val="af2"/>
        <w:shd w:val="clear" w:color="auto" w:fill="FDFDF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F15B2">
        <w:rPr>
          <w:sz w:val="28"/>
          <w:szCs w:val="28"/>
        </w:rPr>
        <w:t>Шум обладает аккумулятивным эффектом, то есть всё звуковое раздражение накапливается в организме и со временем всё сильнее угнетает нашу нервную систему.</w:t>
      </w:r>
      <w:r w:rsidR="00EF6997" w:rsidRPr="003F15B2">
        <w:rPr>
          <w:sz w:val="28"/>
          <w:szCs w:val="28"/>
        </w:rPr>
        <w:t>[12]</w:t>
      </w:r>
    </w:p>
    <w:p w:rsidR="004602B5" w:rsidRPr="003F15B2" w:rsidRDefault="00901D23" w:rsidP="00F619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15B2">
        <w:rPr>
          <w:sz w:val="28"/>
          <w:szCs w:val="28"/>
        </w:rPr>
        <w:br w:type="page"/>
      </w:r>
    </w:p>
    <w:p w:rsidR="00444935" w:rsidRPr="003F15B2" w:rsidRDefault="006062EE" w:rsidP="009C6966">
      <w:pPr>
        <w:pStyle w:val="2"/>
        <w:spacing w:before="0" w:after="100" w:afterAutospacing="1"/>
        <w:jc w:val="center"/>
        <w:rPr>
          <w:rFonts w:ascii="Arial" w:hAnsi="Arial" w:cs="Arial"/>
          <w:b/>
          <w:color w:val="auto"/>
          <w:sz w:val="32"/>
          <w:szCs w:val="32"/>
        </w:rPr>
      </w:pPr>
      <w:bookmarkStart w:id="6" w:name="_Toc152692846"/>
      <w:r w:rsidRPr="003F15B2">
        <w:rPr>
          <w:rFonts w:ascii="Arial" w:hAnsi="Arial" w:cs="Arial"/>
          <w:b/>
          <w:color w:val="auto"/>
          <w:sz w:val="32"/>
          <w:szCs w:val="32"/>
        </w:rPr>
        <w:lastRenderedPageBreak/>
        <w:t>1.</w:t>
      </w:r>
      <w:r w:rsidR="00444935" w:rsidRPr="003F15B2">
        <w:rPr>
          <w:rFonts w:ascii="Arial" w:hAnsi="Arial" w:cs="Arial"/>
          <w:b/>
          <w:color w:val="auto"/>
          <w:sz w:val="32"/>
          <w:szCs w:val="32"/>
        </w:rPr>
        <w:t xml:space="preserve">2. </w:t>
      </w:r>
      <w:r w:rsidR="004D7785" w:rsidRPr="003F15B2">
        <w:rPr>
          <w:rFonts w:ascii="Arial" w:hAnsi="Arial" w:cs="Arial"/>
          <w:b/>
          <w:color w:val="auto"/>
          <w:sz w:val="32"/>
          <w:szCs w:val="32"/>
        </w:rPr>
        <w:t>Морфо</w:t>
      </w:r>
      <w:r w:rsidR="00E33C28" w:rsidRPr="003F15B2">
        <w:rPr>
          <w:rFonts w:ascii="Arial" w:hAnsi="Arial" w:cs="Arial"/>
          <w:b/>
          <w:color w:val="auto"/>
          <w:sz w:val="32"/>
          <w:szCs w:val="32"/>
        </w:rPr>
        <w:t>функциональное строение звукового анализатора.</w:t>
      </w:r>
      <w:bookmarkEnd w:id="6"/>
    </w:p>
    <w:p w:rsidR="00FC3592" w:rsidRPr="003F15B2" w:rsidRDefault="00565122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Слуховым анализатором человека является ухо. Оно позволяет поддерживать связь с окружающим миром даёт человеку информацию о расположении и перемещении вещей в пространстве. Включает </w:t>
      </w:r>
      <w:r w:rsidR="0022529E" w:rsidRPr="003F15B2">
        <w:rPr>
          <w:rFonts w:ascii="Times New Roman" w:hAnsi="Times New Roman" w:cs="Times New Roman"/>
          <w:sz w:val="28"/>
          <w:szCs w:val="28"/>
        </w:rPr>
        <w:t>наружное</w:t>
      </w:r>
      <w:r w:rsidRPr="003F15B2">
        <w:rPr>
          <w:rFonts w:ascii="Times New Roman" w:hAnsi="Times New Roman" w:cs="Times New Roman"/>
          <w:sz w:val="28"/>
          <w:szCs w:val="28"/>
        </w:rPr>
        <w:t>, среднее и внутренн</w:t>
      </w:r>
      <w:r w:rsidR="00114B80" w:rsidRPr="003F15B2">
        <w:rPr>
          <w:rFonts w:ascii="Times New Roman" w:hAnsi="Times New Roman" w:cs="Times New Roman"/>
          <w:sz w:val="28"/>
          <w:szCs w:val="28"/>
        </w:rPr>
        <w:t>ее ухо</w:t>
      </w:r>
      <w:r w:rsidR="0022529E" w:rsidRPr="003F15B2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114B80" w:rsidRPr="003F15B2">
        <w:rPr>
          <w:rFonts w:ascii="Times New Roman" w:hAnsi="Times New Roman" w:cs="Times New Roman"/>
          <w:sz w:val="28"/>
          <w:szCs w:val="28"/>
        </w:rPr>
        <w:t xml:space="preserve">. Необычное строение уха </w:t>
      </w:r>
      <w:r w:rsidR="0022529E" w:rsidRPr="003F15B2">
        <w:rPr>
          <w:rFonts w:ascii="Times New Roman" w:hAnsi="Times New Roman" w:cs="Times New Roman"/>
          <w:sz w:val="28"/>
          <w:szCs w:val="28"/>
        </w:rPr>
        <w:t xml:space="preserve">обеспечивает приём и передачу </w:t>
      </w:r>
      <w:r w:rsidRPr="003F15B2">
        <w:rPr>
          <w:rFonts w:ascii="Times New Roman" w:hAnsi="Times New Roman" w:cs="Times New Roman"/>
          <w:sz w:val="28"/>
          <w:szCs w:val="28"/>
        </w:rPr>
        <w:t>информации, преобразовывая энергию колебания звуковых волн в нервный импульс.</w:t>
      </w:r>
    </w:p>
    <w:p w:rsidR="001E381A" w:rsidRPr="003F15B2" w:rsidRDefault="001E381A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525B" w:rsidRPr="003F15B2" w:rsidRDefault="00FC3592" w:rsidP="001E381A">
      <w:pPr>
        <w:keepNext/>
        <w:ind w:firstLine="709"/>
        <w:jc w:val="center"/>
      </w:pPr>
      <w:r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3750" cy="2837780"/>
            <wp:effectExtent l="0" t="0" r="0" b="0"/>
            <wp:docPr id="1" name="Рисунок 9" descr="Как устроено ухо человека, разбираем анатомию уха в ст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устроено ухо человека, разбираем анатомию уха в стать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10" cy="28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1A" w:rsidRPr="003F15B2" w:rsidRDefault="001E381A" w:rsidP="00F619B2">
      <w:pPr>
        <w:keepNext/>
        <w:ind w:firstLine="709"/>
        <w:jc w:val="both"/>
      </w:pPr>
    </w:p>
    <w:p w:rsidR="00565122" w:rsidRPr="003F15B2" w:rsidRDefault="00A81FC6" w:rsidP="00F619B2">
      <w:pPr>
        <w:pStyle w:val="af3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Рис. 3</w:t>
      </w:r>
      <w:r w:rsidR="00E1525B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. Строение уха.</w:t>
      </w:r>
      <w:r w:rsidR="00F2180E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[8]</w:t>
      </w:r>
    </w:p>
    <w:p w:rsidR="00FC3592" w:rsidRPr="003F15B2" w:rsidRDefault="00565122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Наружное ухо представляет собой видимую часть уха, включающую ушную раковину и наружный слуховой проход. Раковина – воронковидный хрящ. На поверхности кожи ушной раковины</w:t>
      </w:r>
      <w:r w:rsidR="00FC3592" w:rsidRPr="003F15B2">
        <w:rPr>
          <w:rFonts w:ascii="Times New Roman" w:hAnsi="Times New Roman" w:cs="Times New Roman"/>
          <w:sz w:val="28"/>
          <w:szCs w:val="28"/>
        </w:rPr>
        <w:t xml:space="preserve"> находятся разнообразные образования, улучшающие качество звука и направляющие его в слуховой проход. Кожный покров раковины имеет сальные и потовые железы. Также к раковине п</w:t>
      </w:r>
      <w:r w:rsidR="009C6966">
        <w:rPr>
          <w:rFonts w:ascii="Times New Roman" w:hAnsi="Times New Roman" w:cs="Times New Roman"/>
          <w:sz w:val="28"/>
          <w:szCs w:val="28"/>
        </w:rPr>
        <w:t>рисоединены волокна ушных мышц.</w:t>
      </w:r>
    </w:p>
    <w:p w:rsidR="00187F99" w:rsidRPr="003F15B2" w:rsidRDefault="00187F99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Наружный слуховой проход представлен извилистым каналом. Здесь сигнал также усиливается и проходит в среднее ухо. Длина прохода составляет примерно 2 сантиметра, диаметр – до 0,7 сантиметра.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Выстлан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кожей с сальными и серными железами.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выделяют ушную серу – желтоватую субстанцию, обеспечивающую увлажнение и защиту от инфекций.</w:t>
      </w:r>
    </w:p>
    <w:p w:rsidR="002860DF" w:rsidRPr="003F15B2" w:rsidRDefault="00187F99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15B2">
        <w:rPr>
          <w:rFonts w:ascii="Times New Roman" w:hAnsi="Times New Roman" w:cs="Times New Roman"/>
          <w:sz w:val="28"/>
          <w:szCs w:val="28"/>
        </w:rPr>
        <w:t>Наружная часть канала имеет хрящевые стенки, а</w:t>
      </w:r>
      <w:r w:rsidR="002860DF" w:rsidRPr="003F15B2">
        <w:rPr>
          <w:rFonts w:ascii="Times New Roman" w:hAnsi="Times New Roman" w:cs="Times New Roman"/>
          <w:sz w:val="28"/>
          <w:szCs w:val="28"/>
        </w:rPr>
        <w:t xml:space="preserve"> внутренняя – костные.</w:t>
      </w:r>
      <w:proofErr w:type="gramEnd"/>
      <w:r w:rsidR="002860DF" w:rsidRPr="003F15B2">
        <w:rPr>
          <w:rFonts w:ascii="Times New Roman" w:hAnsi="Times New Roman" w:cs="Times New Roman"/>
          <w:sz w:val="28"/>
          <w:szCs w:val="28"/>
        </w:rPr>
        <w:t xml:space="preserve"> Среднее и внутреннее ухо находятся в теле височной кости.</w:t>
      </w:r>
    </w:p>
    <w:p w:rsidR="00860DB5" w:rsidRPr="003F15B2" w:rsidRDefault="002860DF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Дальше, в конце слухового прохода, находится барабанная перепонка, разделяющая внешнее и среднее ухо. </w:t>
      </w:r>
      <w:r w:rsidR="00860DB5" w:rsidRPr="003F15B2">
        <w:rPr>
          <w:rFonts w:ascii="Times New Roman" w:hAnsi="Times New Roman" w:cs="Times New Roman"/>
          <w:sz w:val="28"/>
          <w:szCs w:val="28"/>
        </w:rPr>
        <w:t>Барабанная перепонка  - тонкая мембрана, непроницаемая для воздуха и жидкости, покрытая кожей снаружи и слизистой изнутри.</w:t>
      </w:r>
    </w:p>
    <w:p w:rsidR="009B00AC" w:rsidRPr="003F15B2" w:rsidRDefault="009B00A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lastRenderedPageBreak/>
        <w:t>Среднее ухо является полостью объёмом 1 см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. она содержит три слуховые косточки, соединённые в цепочку: молоточек,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наковаленка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, стремечко.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Последняя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соединяется с окном преддверия. Евстахиева труба соединяет среднее ухо с носоглоткой.</w:t>
      </w:r>
    </w:p>
    <w:p w:rsidR="00901D23" w:rsidRPr="003F15B2" w:rsidRDefault="00C02DC9" w:rsidP="00F619B2">
      <w:pPr>
        <w:spacing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21.3pt;margin-top:480.95pt;width:467.75pt;height:.05pt;z-index:251658752;mso-position-horizontal-relative:text;mso-position-vertical-relative:text" stroked="f">
            <v:textbox style="mso-next-textbox:#_x0000_s1041;mso-fit-shape-to-text:t" inset="0,0,0,0">
              <w:txbxContent>
                <w:p w:rsidR="00EC07FE" w:rsidRPr="009C6966" w:rsidRDefault="00A81FC6" w:rsidP="008E0FF9">
                  <w:pPr>
                    <w:pStyle w:val="af3"/>
                    <w:spacing w:after="100" w:afterAutospacing="1"/>
                    <w:jc w:val="center"/>
                    <w:rPr>
                      <w:rFonts w:ascii="Times New Roman" w:hAnsi="Times New Roman" w:cs="Times New Roman"/>
                      <w:i w:val="0"/>
                      <w:noProof/>
                      <w:color w:val="auto"/>
                      <w:sz w:val="26"/>
                      <w:szCs w:val="2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auto"/>
                      <w:sz w:val="26"/>
                      <w:szCs w:val="26"/>
                    </w:rPr>
                    <w:t>Рис.4</w:t>
                  </w:r>
                  <w:r w:rsidR="00EC07FE" w:rsidRPr="009C6966">
                    <w:rPr>
                      <w:rFonts w:ascii="Times New Roman" w:hAnsi="Times New Roman" w:cs="Times New Roman"/>
                      <w:i w:val="0"/>
                      <w:color w:val="auto"/>
                      <w:sz w:val="26"/>
                      <w:szCs w:val="26"/>
                    </w:rPr>
                    <w:t>. Строение внутреннего уха</w:t>
                  </w:r>
                  <w:r w:rsidR="00EC07FE" w:rsidRPr="009C6966">
                    <w:rPr>
                      <w:rFonts w:ascii="Times New Roman" w:hAnsi="Times New Roman" w:cs="Times New Roman"/>
                      <w:i w:val="0"/>
                      <w:color w:val="auto"/>
                      <w:sz w:val="26"/>
                      <w:szCs w:val="26"/>
                      <w:lang w:val="en-US"/>
                    </w:rPr>
                    <w:t>[13]</w:t>
                  </w:r>
                </w:p>
              </w:txbxContent>
            </v:textbox>
            <w10:wrap type="topAndBottom"/>
          </v:shape>
        </w:pict>
      </w:r>
      <w:r w:rsidR="0022529E"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2152650</wp:posOffset>
            </wp:positionV>
            <wp:extent cx="5940425" cy="389826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литоч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0AC" w:rsidRPr="003F15B2">
        <w:rPr>
          <w:rFonts w:ascii="Times New Roman" w:hAnsi="Times New Roman" w:cs="Times New Roman"/>
          <w:sz w:val="28"/>
          <w:szCs w:val="28"/>
        </w:rPr>
        <w:t>Внутреннее ухо состоит из преддверия (</w:t>
      </w:r>
      <w:proofErr w:type="spellStart"/>
      <w:r w:rsidR="009B00AC" w:rsidRPr="003F15B2">
        <w:rPr>
          <w:rFonts w:ascii="Times New Roman" w:hAnsi="Times New Roman" w:cs="Times New Roman"/>
          <w:sz w:val="28"/>
          <w:szCs w:val="28"/>
        </w:rPr>
        <w:t>вестибулюма</w:t>
      </w:r>
      <w:proofErr w:type="spellEnd"/>
      <w:r w:rsidR="009B00AC" w:rsidRPr="003F15B2">
        <w:rPr>
          <w:rFonts w:ascii="Times New Roman" w:hAnsi="Times New Roman" w:cs="Times New Roman"/>
          <w:sz w:val="28"/>
          <w:szCs w:val="28"/>
        </w:rPr>
        <w:t>), улитки и полукружных каналов, однако только улитка входит в состав органа слуха</w:t>
      </w:r>
      <w:r w:rsidR="0071066B">
        <w:rPr>
          <w:rFonts w:ascii="Times New Roman" w:hAnsi="Times New Roman" w:cs="Times New Roman"/>
          <w:sz w:val="28"/>
          <w:szCs w:val="28"/>
        </w:rPr>
        <w:t xml:space="preserve"> (рис. 4</w:t>
      </w:r>
      <w:r w:rsidR="00C76549" w:rsidRPr="003F15B2">
        <w:rPr>
          <w:rFonts w:ascii="Times New Roman" w:hAnsi="Times New Roman" w:cs="Times New Roman"/>
          <w:sz w:val="28"/>
          <w:szCs w:val="28"/>
        </w:rPr>
        <w:t>)</w:t>
      </w:r>
      <w:r w:rsidR="009B00AC" w:rsidRPr="003F15B2">
        <w:rPr>
          <w:rFonts w:ascii="Times New Roman" w:hAnsi="Times New Roman" w:cs="Times New Roman"/>
          <w:sz w:val="28"/>
          <w:szCs w:val="28"/>
        </w:rPr>
        <w:t>. Внутри находится лимф</w:t>
      </w:r>
      <w:r w:rsidR="00114B80" w:rsidRPr="003F15B2">
        <w:rPr>
          <w:rFonts w:ascii="Times New Roman" w:hAnsi="Times New Roman" w:cs="Times New Roman"/>
          <w:sz w:val="28"/>
          <w:szCs w:val="28"/>
        </w:rPr>
        <w:t>а</w:t>
      </w:r>
      <w:r w:rsidR="009B00AC" w:rsidRPr="003F15B2">
        <w:rPr>
          <w:rFonts w:ascii="Times New Roman" w:hAnsi="Times New Roman" w:cs="Times New Roman"/>
          <w:sz w:val="28"/>
          <w:szCs w:val="28"/>
        </w:rPr>
        <w:t xml:space="preserve">тическая жидкость, а также натянуты волокна (около 25 тыс.). Эти нитевидные волока резонируют </w:t>
      </w:r>
      <w:r w:rsidR="00114B80" w:rsidRPr="003F15B2">
        <w:rPr>
          <w:rFonts w:ascii="Times New Roman" w:hAnsi="Times New Roman" w:cs="Times New Roman"/>
          <w:sz w:val="28"/>
          <w:szCs w:val="28"/>
        </w:rPr>
        <w:t xml:space="preserve">на звуки разных частот. На стенке улиточного канала расположено рецепторное поле, состоящее из нервных (волосковых) клеток. Это </w:t>
      </w:r>
      <w:proofErr w:type="spellStart"/>
      <w:r w:rsidR="00114B80" w:rsidRPr="003F15B2">
        <w:rPr>
          <w:rFonts w:ascii="Times New Roman" w:hAnsi="Times New Roman" w:cs="Times New Roman"/>
          <w:sz w:val="28"/>
          <w:szCs w:val="28"/>
        </w:rPr>
        <w:t>Кортиев</w:t>
      </w:r>
      <w:proofErr w:type="spellEnd"/>
      <w:r w:rsidR="00114B80" w:rsidRPr="003F15B2">
        <w:rPr>
          <w:rFonts w:ascii="Times New Roman" w:hAnsi="Times New Roman" w:cs="Times New Roman"/>
          <w:sz w:val="28"/>
          <w:szCs w:val="28"/>
        </w:rPr>
        <w:t xml:space="preserve"> орган.</w:t>
      </w:r>
      <w:r w:rsidR="00D43B5E" w:rsidRPr="003F15B2">
        <w:rPr>
          <w:rFonts w:ascii="Times New Roman" w:hAnsi="Times New Roman" w:cs="Times New Roman"/>
          <w:sz w:val="28"/>
          <w:szCs w:val="28"/>
        </w:rPr>
        <w:t>[3]</w:t>
      </w:r>
      <w:r w:rsidR="00901D23" w:rsidRPr="003F15B2">
        <w:rPr>
          <w:rFonts w:ascii="Arial" w:hAnsi="Arial" w:cs="Arial"/>
          <w:b/>
          <w:sz w:val="32"/>
          <w:szCs w:val="32"/>
        </w:rPr>
        <w:br w:type="page"/>
      </w:r>
    </w:p>
    <w:p w:rsidR="00444935" w:rsidRPr="003F15B2" w:rsidRDefault="006062EE" w:rsidP="00F619B2">
      <w:pPr>
        <w:pStyle w:val="2"/>
        <w:spacing w:before="0" w:after="100" w:afterAutospacing="1"/>
        <w:jc w:val="center"/>
        <w:rPr>
          <w:rFonts w:ascii="Arial" w:hAnsi="Arial" w:cs="Arial"/>
          <w:b/>
          <w:color w:val="auto"/>
          <w:sz w:val="32"/>
          <w:szCs w:val="32"/>
        </w:rPr>
      </w:pPr>
      <w:bookmarkStart w:id="7" w:name="_Toc152692847"/>
      <w:r w:rsidRPr="003F15B2">
        <w:rPr>
          <w:rFonts w:ascii="Arial" w:hAnsi="Arial" w:cs="Arial"/>
          <w:b/>
          <w:color w:val="auto"/>
          <w:sz w:val="32"/>
          <w:szCs w:val="32"/>
        </w:rPr>
        <w:lastRenderedPageBreak/>
        <w:t>1.</w:t>
      </w:r>
      <w:r w:rsidR="00444935" w:rsidRPr="003F15B2">
        <w:rPr>
          <w:rFonts w:ascii="Arial" w:hAnsi="Arial" w:cs="Arial"/>
          <w:b/>
          <w:color w:val="auto"/>
          <w:sz w:val="32"/>
          <w:szCs w:val="32"/>
        </w:rPr>
        <w:t xml:space="preserve">3. </w:t>
      </w:r>
      <w:r w:rsidR="00E33C28" w:rsidRPr="003F15B2">
        <w:rPr>
          <w:rFonts w:ascii="Arial" w:hAnsi="Arial" w:cs="Arial"/>
          <w:b/>
          <w:color w:val="auto"/>
          <w:sz w:val="32"/>
          <w:szCs w:val="32"/>
        </w:rPr>
        <w:t>Отделы конечного мозга, участвующие в восприятии звука.</w:t>
      </w:r>
      <w:bookmarkEnd w:id="7"/>
    </w:p>
    <w:p w:rsidR="00444935" w:rsidRPr="003F15B2" w:rsidRDefault="00933B15" w:rsidP="00F619B2">
      <w:pPr>
        <w:spacing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За </w:t>
      </w:r>
      <w:r w:rsidR="00F67BFD" w:rsidRPr="003F15B2">
        <w:rPr>
          <w:rFonts w:ascii="Times New Roman" w:hAnsi="Times New Roman" w:cs="Times New Roman"/>
          <w:sz w:val="28"/>
          <w:szCs w:val="28"/>
        </w:rPr>
        <w:t xml:space="preserve">обработку и </w:t>
      </w:r>
      <w:r w:rsidRPr="003F15B2">
        <w:rPr>
          <w:rFonts w:ascii="Times New Roman" w:hAnsi="Times New Roman" w:cs="Times New Roman"/>
          <w:sz w:val="28"/>
          <w:szCs w:val="28"/>
        </w:rPr>
        <w:t xml:space="preserve">распознавание </w:t>
      </w:r>
      <w:r w:rsidR="00F67BFD" w:rsidRPr="003F15B2">
        <w:rPr>
          <w:rFonts w:ascii="Times New Roman" w:hAnsi="Times New Roman" w:cs="Times New Roman"/>
          <w:sz w:val="28"/>
          <w:szCs w:val="28"/>
        </w:rPr>
        <w:t xml:space="preserve">простых и комплексных </w:t>
      </w:r>
      <w:r w:rsidRPr="003F15B2">
        <w:rPr>
          <w:rFonts w:ascii="Times New Roman" w:hAnsi="Times New Roman" w:cs="Times New Roman"/>
          <w:sz w:val="28"/>
          <w:szCs w:val="28"/>
        </w:rPr>
        <w:t>звуков отвечают структуры височных</w:t>
      </w:r>
      <w:r w:rsidR="00C76549" w:rsidRPr="003F15B2">
        <w:rPr>
          <w:rFonts w:ascii="Times New Roman" w:hAnsi="Times New Roman" w:cs="Times New Roman"/>
          <w:sz w:val="28"/>
          <w:szCs w:val="28"/>
        </w:rPr>
        <w:t xml:space="preserve"> долей, в число которых входит </w:t>
      </w:r>
      <w:r w:rsidR="00F67BFD" w:rsidRPr="003F15B2">
        <w:rPr>
          <w:rFonts w:ascii="Times New Roman" w:hAnsi="Times New Roman" w:cs="Times New Roman"/>
          <w:sz w:val="28"/>
          <w:szCs w:val="28"/>
        </w:rPr>
        <w:t>область Вернике, отвечающая за усвоение и понимания устной речи. От улиток к слуховым центрам передачу нервных импульсов осуществляют нервные волокна, называемые слуховыми проводящими путями</w:t>
      </w:r>
      <w:r w:rsidR="0071066B">
        <w:rPr>
          <w:rFonts w:ascii="Times New Roman" w:hAnsi="Times New Roman" w:cs="Times New Roman"/>
          <w:sz w:val="28"/>
          <w:szCs w:val="28"/>
        </w:rPr>
        <w:t xml:space="preserve"> (рис. 5</w:t>
      </w:r>
      <w:r w:rsidR="00C76549" w:rsidRPr="003F15B2">
        <w:rPr>
          <w:rFonts w:ascii="Times New Roman" w:hAnsi="Times New Roman" w:cs="Times New Roman"/>
          <w:sz w:val="28"/>
          <w:szCs w:val="28"/>
        </w:rPr>
        <w:t>)</w:t>
      </w:r>
      <w:r w:rsidR="00F67BFD" w:rsidRPr="003F15B2">
        <w:rPr>
          <w:rFonts w:ascii="Times New Roman" w:hAnsi="Times New Roman" w:cs="Times New Roman"/>
          <w:sz w:val="28"/>
          <w:szCs w:val="28"/>
        </w:rPr>
        <w:t>.</w:t>
      </w:r>
    </w:p>
    <w:p w:rsidR="00C76549" w:rsidRPr="003F15B2" w:rsidRDefault="003A233E" w:rsidP="003A233E">
      <w:pPr>
        <w:keepNext/>
        <w:spacing w:after="100" w:afterAutospacing="1"/>
        <w:ind w:hanging="426"/>
        <w:jc w:val="both"/>
      </w:pPr>
      <w:r w:rsidRPr="003A233E">
        <w:rPr>
          <w:noProof/>
          <w:lang w:eastAsia="ru-RU"/>
        </w:rPr>
        <w:drawing>
          <wp:inline distT="0" distB="0" distL="0" distR="0">
            <wp:extent cx="5940425" cy="4814142"/>
            <wp:effectExtent l="19050" t="0" r="317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356" r="13326"/>
                    <a:stretch/>
                  </pic:blipFill>
                  <pic:spPr>
                    <a:xfrm>
                      <a:off x="0" y="0"/>
                      <a:ext cx="5940425" cy="48141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35" w:rsidRPr="009C6966" w:rsidRDefault="009C6966" w:rsidP="00F619B2">
      <w:pPr>
        <w:pStyle w:val="af3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 w:rsidRPr="009C6966">
        <w:rPr>
          <w:rFonts w:ascii="Times New Roman" w:hAnsi="Times New Roman" w:cs="Times New Roman"/>
          <w:i w:val="0"/>
          <w:color w:val="auto"/>
          <w:sz w:val="26"/>
          <w:szCs w:val="26"/>
        </w:rPr>
        <w:t>Рис.</w:t>
      </w:r>
      <w:r w:rsidR="00A81FC6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5</w:t>
      </w:r>
      <w:r w:rsidR="00C76549" w:rsidRPr="009C6966">
        <w:rPr>
          <w:rFonts w:ascii="Times New Roman" w:hAnsi="Times New Roman" w:cs="Times New Roman"/>
          <w:i w:val="0"/>
          <w:color w:val="auto"/>
          <w:sz w:val="26"/>
          <w:szCs w:val="26"/>
        </w:rPr>
        <w:t>.Передача улиткой информации в головной мозг</w:t>
      </w:r>
      <w:r w:rsidR="00F2180E" w:rsidRPr="009C6966">
        <w:rPr>
          <w:rFonts w:ascii="Times New Roman" w:hAnsi="Times New Roman" w:cs="Times New Roman"/>
          <w:i w:val="0"/>
          <w:color w:val="auto"/>
          <w:sz w:val="26"/>
          <w:szCs w:val="26"/>
        </w:rPr>
        <w:t>[7]</w:t>
      </w:r>
    </w:p>
    <w:p w:rsidR="009E56B1" w:rsidRPr="003F15B2" w:rsidRDefault="00535C86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Звуковая информация попадает в наш головной мозг в место, находящееся на границе между продолговатым мозгом и мостом через восьмой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вестибуло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>-слуховой нерв</w:t>
      </w:r>
      <w:r w:rsidR="00444935" w:rsidRPr="003F15B2">
        <w:rPr>
          <w:rFonts w:ascii="Times New Roman" w:hAnsi="Times New Roman" w:cs="Times New Roman"/>
          <w:sz w:val="28"/>
          <w:szCs w:val="28"/>
        </w:rPr>
        <w:t>.</w:t>
      </w:r>
      <w:r w:rsidR="003F15B2">
        <w:rPr>
          <w:rFonts w:ascii="Times New Roman" w:hAnsi="Times New Roman" w:cs="Times New Roman"/>
          <w:sz w:val="28"/>
          <w:szCs w:val="28"/>
        </w:rPr>
        <w:t xml:space="preserve"> Здесь находятся вестибу</w:t>
      </w:r>
      <w:r w:rsidRPr="003F15B2">
        <w:rPr>
          <w:rFonts w:ascii="Times New Roman" w:hAnsi="Times New Roman" w:cs="Times New Roman"/>
          <w:sz w:val="28"/>
          <w:szCs w:val="28"/>
        </w:rPr>
        <w:t>лярные (ближе к середине) и слуховые (ближе к краю) ядра восьмого нерва.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9E56B1" w:rsidRPr="003F15B2">
        <w:rPr>
          <w:rFonts w:ascii="Times New Roman" w:hAnsi="Times New Roman" w:cs="Times New Roman"/>
          <w:sz w:val="28"/>
          <w:szCs w:val="28"/>
        </w:rPr>
        <w:t xml:space="preserve">На слуховые ядра </w:t>
      </w:r>
      <w:proofErr w:type="spellStart"/>
      <w:r w:rsidR="009E56B1" w:rsidRPr="003F15B2">
        <w:rPr>
          <w:rFonts w:ascii="Times New Roman" w:hAnsi="Times New Roman" w:cs="Times New Roman"/>
          <w:sz w:val="28"/>
          <w:szCs w:val="28"/>
        </w:rPr>
        <w:t>поточечно</w:t>
      </w:r>
      <w:proofErr w:type="spellEnd"/>
      <w:r w:rsidR="009E56B1" w:rsidRPr="003F15B2">
        <w:rPr>
          <w:rFonts w:ascii="Times New Roman" w:hAnsi="Times New Roman" w:cs="Times New Roman"/>
          <w:sz w:val="28"/>
          <w:szCs w:val="28"/>
        </w:rPr>
        <w:t xml:space="preserve"> поступает информация от волосковых рецепторов улитки, которые передают по своему каналу информацию о тональности. Так происходит </w:t>
      </w:r>
      <w:proofErr w:type="spellStart"/>
      <w:r w:rsidR="009E56B1" w:rsidRPr="003F15B2">
        <w:rPr>
          <w:rFonts w:ascii="Times New Roman" w:hAnsi="Times New Roman" w:cs="Times New Roman"/>
          <w:sz w:val="28"/>
          <w:szCs w:val="28"/>
        </w:rPr>
        <w:t>тонотопическая</w:t>
      </w:r>
      <w:proofErr w:type="spellEnd"/>
      <w:r w:rsidR="009E56B1" w:rsidRPr="003F15B2">
        <w:rPr>
          <w:rFonts w:ascii="Times New Roman" w:hAnsi="Times New Roman" w:cs="Times New Roman"/>
          <w:sz w:val="28"/>
          <w:szCs w:val="28"/>
        </w:rPr>
        <w:t xml:space="preserve"> передача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 слуховых сигналов </w:t>
      </w:r>
      <w:r w:rsidR="009E56B1" w:rsidRPr="003F15B2">
        <w:rPr>
          <w:rFonts w:ascii="Times New Roman" w:hAnsi="Times New Roman" w:cs="Times New Roman"/>
          <w:sz w:val="28"/>
          <w:szCs w:val="28"/>
        </w:rPr>
        <w:t>в мозг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. </w:t>
      </w:r>
      <w:r w:rsidR="009E56B1" w:rsidRPr="003F15B2">
        <w:rPr>
          <w:rFonts w:ascii="Times New Roman" w:hAnsi="Times New Roman" w:cs="Times New Roman"/>
          <w:sz w:val="28"/>
          <w:szCs w:val="28"/>
        </w:rPr>
        <w:t>Далее происходит частотно-амплитудный анализ звукового сигнала.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4935" w:rsidRPr="003F15B2" w:rsidRDefault="009E56B1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lastRenderedPageBreak/>
        <w:t>На мосту и в</w:t>
      </w:r>
      <w:r w:rsidR="00C76549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продолговатом мозге слуховые ядра </w:t>
      </w:r>
      <w:r w:rsidRPr="003F15B2">
        <w:rPr>
          <w:rFonts w:ascii="Times New Roman" w:hAnsi="Times New Roman" w:cs="Times New Roman"/>
          <w:sz w:val="28"/>
          <w:szCs w:val="28"/>
        </w:rPr>
        <w:t>выполняют сравнение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 сиг</w:t>
      </w:r>
      <w:r w:rsidR="00C76549" w:rsidRPr="003F15B2">
        <w:rPr>
          <w:rFonts w:ascii="Times New Roman" w:hAnsi="Times New Roman" w:cs="Times New Roman"/>
          <w:sz w:val="28"/>
          <w:szCs w:val="28"/>
        </w:rPr>
        <w:t xml:space="preserve">нала от </w:t>
      </w:r>
      <w:r w:rsidR="004F1414" w:rsidRPr="003F15B2">
        <w:rPr>
          <w:rFonts w:ascii="Times New Roman" w:hAnsi="Times New Roman" w:cs="Times New Roman"/>
          <w:sz w:val="28"/>
          <w:szCs w:val="28"/>
        </w:rPr>
        <w:t>обоих ушей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. </w:t>
      </w:r>
      <w:r w:rsidR="004F1414" w:rsidRPr="003F15B2">
        <w:rPr>
          <w:rFonts w:ascii="Times New Roman" w:hAnsi="Times New Roman" w:cs="Times New Roman"/>
          <w:sz w:val="28"/>
          <w:szCs w:val="28"/>
        </w:rPr>
        <w:t>Происходит определение направления источника звука: до уха, находящегося ближе к нему сигнал доходит на некоторое время раньше и громче. При этом достигается очень высокая точность (1-2 градуса)</w:t>
      </w:r>
      <w:r w:rsidR="00444935" w:rsidRPr="003F15B2">
        <w:rPr>
          <w:rFonts w:ascii="Times New Roman" w:hAnsi="Times New Roman" w:cs="Times New Roman"/>
          <w:sz w:val="28"/>
          <w:szCs w:val="28"/>
        </w:rPr>
        <w:t>.</w:t>
      </w:r>
    </w:p>
    <w:p w:rsidR="004F1414" w:rsidRPr="003F15B2" w:rsidRDefault="004F1414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Далее сигнал проходит через латеральную петлю, т. е. сигнал от правого уха идет в левое полушарие и наоборот. В итоге информация достигает среднего мозга и таламуса.</w:t>
      </w:r>
    </w:p>
    <w:p w:rsidR="00423510" w:rsidRPr="003F15B2" w:rsidRDefault="00723D0A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</w:t>
      </w:r>
      <w:r w:rsidR="00423510" w:rsidRPr="003F15B2">
        <w:rPr>
          <w:rFonts w:ascii="Times New Roman" w:hAnsi="Times New Roman" w:cs="Times New Roman"/>
          <w:sz w:val="28"/>
          <w:szCs w:val="28"/>
        </w:rPr>
        <w:t>ижние холмики четверохолмия сре</w:t>
      </w:r>
      <w:r w:rsidRPr="003F15B2">
        <w:rPr>
          <w:rFonts w:ascii="Times New Roman" w:hAnsi="Times New Roman" w:cs="Times New Roman"/>
          <w:sz w:val="28"/>
          <w:szCs w:val="28"/>
        </w:rPr>
        <w:t>днего мозга реагируют на новые сигналы. Детекторы новизны сравнивают поступающий сигнал с тем, что поступал на несколько миллисекунд ранее. Так запускается ориентировочный рефлекс, Значимые изм</w:t>
      </w:r>
      <w:r w:rsidR="00423510" w:rsidRPr="003F15B2">
        <w:rPr>
          <w:rFonts w:ascii="Times New Roman" w:hAnsi="Times New Roman" w:cs="Times New Roman"/>
          <w:sz w:val="28"/>
          <w:szCs w:val="28"/>
        </w:rPr>
        <w:t>енения,  такие как появление зву</w:t>
      </w:r>
      <w:r w:rsidRPr="003F15B2">
        <w:rPr>
          <w:rFonts w:ascii="Times New Roman" w:hAnsi="Times New Roman" w:cs="Times New Roman"/>
          <w:sz w:val="28"/>
          <w:szCs w:val="28"/>
        </w:rPr>
        <w:t xml:space="preserve">ка, изменение </w:t>
      </w:r>
      <w:r w:rsidR="00423510" w:rsidRPr="003F15B2">
        <w:rPr>
          <w:rFonts w:ascii="Times New Roman" w:hAnsi="Times New Roman" w:cs="Times New Roman"/>
          <w:sz w:val="28"/>
          <w:szCs w:val="28"/>
        </w:rPr>
        <w:t xml:space="preserve"> его громкости или направления </w:t>
      </w:r>
      <w:r w:rsidRPr="003F15B2">
        <w:rPr>
          <w:rFonts w:ascii="Times New Roman" w:hAnsi="Times New Roman" w:cs="Times New Roman"/>
          <w:sz w:val="28"/>
          <w:szCs w:val="28"/>
        </w:rPr>
        <w:t>заставляют нейроны детекто</w:t>
      </w:r>
      <w:r w:rsidR="00423510" w:rsidRPr="003F15B2">
        <w:rPr>
          <w:rFonts w:ascii="Times New Roman" w:hAnsi="Times New Roman" w:cs="Times New Roman"/>
          <w:sz w:val="28"/>
          <w:szCs w:val="28"/>
        </w:rPr>
        <w:t xml:space="preserve">ра </w:t>
      </w:r>
      <w:r w:rsidRPr="003F15B2">
        <w:rPr>
          <w:rFonts w:ascii="Times New Roman" w:hAnsi="Times New Roman" w:cs="Times New Roman"/>
          <w:sz w:val="28"/>
          <w:szCs w:val="28"/>
        </w:rPr>
        <w:t>новизны</w:t>
      </w:r>
      <w:r w:rsidR="00423510" w:rsidRPr="003F15B2">
        <w:rPr>
          <w:rFonts w:ascii="Times New Roman" w:hAnsi="Times New Roman" w:cs="Times New Roman"/>
          <w:sz w:val="28"/>
          <w:szCs w:val="28"/>
        </w:rPr>
        <w:t xml:space="preserve"> активироваться, что заставляет нас обернуться на звук.</w:t>
      </w:r>
    </w:p>
    <w:p w:rsidR="00444935" w:rsidRPr="003F15B2" w:rsidRDefault="00F552A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15B2">
        <w:rPr>
          <w:rFonts w:ascii="Times New Roman" w:hAnsi="Times New Roman" w:cs="Times New Roman"/>
          <w:sz w:val="28"/>
          <w:szCs w:val="28"/>
        </w:rPr>
        <w:t xml:space="preserve">Эта система у животных управляет движением ушных раковин, </w:t>
      </w:r>
      <w:r w:rsidR="00E33C28" w:rsidRPr="003F15B2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C76549" w:rsidRPr="003F15B2">
        <w:rPr>
          <w:rFonts w:ascii="Times New Roman" w:hAnsi="Times New Roman" w:cs="Times New Roman"/>
          <w:sz w:val="28"/>
          <w:szCs w:val="28"/>
        </w:rPr>
        <w:t>люди и обезьяны вынуждены</w:t>
      </w:r>
      <w:r w:rsidRPr="003F15B2">
        <w:rPr>
          <w:rFonts w:ascii="Times New Roman" w:hAnsi="Times New Roman" w:cs="Times New Roman"/>
          <w:sz w:val="28"/>
          <w:szCs w:val="28"/>
        </w:rPr>
        <w:t xml:space="preserve"> крутить головой, а ушные раковины им нужны, чтобы распознавать, идёт звук спереди или сзади, ведь звук в таких случаях приходит в оба уха с одинаковой громкостью и скоростью</w:t>
      </w:r>
      <w:r w:rsidR="00E33C28" w:rsidRPr="003F15B2">
        <w:rPr>
          <w:rFonts w:ascii="Times New Roman" w:hAnsi="Times New Roman" w:cs="Times New Roman"/>
          <w:sz w:val="28"/>
          <w:szCs w:val="28"/>
        </w:rPr>
        <w:t xml:space="preserve">, а форма </w:t>
      </w:r>
      <w:r w:rsidR="00C76549" w:rsidRPr="003F15B2">
        <w:rPr>
          <w:rFonts w:ascii="Times New Roman" w:hAnsi="Times New Roman" w:cs="Times New Roman"/>
          <w:sz w:val="28"/>
          <w:szCs w:val="28"/>
        </w:rPr>
        <w:t>ушных раковин</w:t>
      </w:r>
      <w:r w:rsidRPr="003F15B2">
        <w:rPr>
          <w:rFonts w:ascii="Times New Roman" w:hAnsi="Times New Roman" w:cs="Times New Roman"/>
          <w:sz w:val="28"/>
          <w:szCs w:val="28"/>
        </w:rPr>
        <w:t xml:space="preserve"> помогает модулировать сигнал,</w:t>
      </w:r>
      <w:r w:rsidR="00C76549" w:rsidRPr="003F15B2">
        <w:rPr>
          <w:rFonts w:ascii="Times New Roman" w:hAnsi="Times New Roman" w:cs="Times New Roman"/>
          <w:sz w:val="28"/>
          <w:szCs w:val="28"/>
        </w:rPr>
        <w:t xml:space="preserve"> благодаря чему мы и понимаем, </w:t>
      </w:r>
      <w:r w:rsidRPr="003F15B2">
        <w:rPr>
          <w:rFonts w:ascii="Times New Roman" w:hAnsi="Times New Roman" w:cs="Times New Roman"/>
          <w:sz w:val="28"/>
          <w:szCs w:val="28"/>
        </w:rPr>
        <w:t>откуда идёт звук.</w:t>
      </w:r>
      <w:proofErr w:type="gramEnd"/>
    </w:p>
    <w:p w:rsidR="004F1414" w:rsidRPr="003F15B2" w:rsidRDefault="00F552AC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Для </w:t>
      </w:r>
      <w:r w:rsidR="00E33C28" w:rsidRPr="003F15B2">
        <w:rPr>
          <w:rFonts w:ascii="Times New Roman" w:hAnsi="Times New Roman" w:cs="Times New Roman"/>
          <w:sz w:val="28"/>
          <w:szCs w:val="28"/>
        </w:rPr>
        <w:t>того</w:t>
      </w:r>
      <w:proofErr w:type="gramStart"/>
      <w:r w:rsidR="00E33C28" w:rsidRPr="003F15B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33C28" w:rsidRPr="003F15B2">
        <w:rPr>
          <w:rFonts w:ascii="Times New Roman" w:hAnsi="Times New Roman" w:cs="Times New Roman"/>
          <w:sz w:val="28"/>
          <w:szCs w:val="28"/>
        </w:rPr>
        <w:t xml:space="preserve"> чтобы тело отреагировало при ориентировочном рефлексе существует специальный тектоспинальный тракт, работающий со спинным мозгом и влияющий на мышцы туловища.</w:t>
      </w:r>
    </w:p>
    <w:p w:rsidR="00444935" w:rsidRPr="003F15B2" w:rsidRDefault="00EA0E71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Итак, далее информация переходит в таламус. В задней его части находится медиальное коленчатое тело, где информация подготавливается к передаче в кору больших полушарий в основные слуховые центры. Медиальное коленчатое тело контрастирует поднимающийся сигнал. Фактически оно подчёркивает пики на звуковом спектре. Окружающие нас звуковые сигналы, как правило, имеют в себе несколько частотных составляющих. Если построить спектр, то на нём будет несколько вершин и </w:t>
      </w:r>
      <w:r w:rsidR="00A91574" w:rsidRPr="003F15B2">
        <w:rPr>
          <w:rFonts w:ascii="Times New Roman" w:hAnsi="Times New Roman" w:cs="Times New Roman"/>
          <w:sz w:val="28"/>
          <w:szCs w:val="28"/>
        </w:rPr>
        <w:t>впадин. Для дальнейшего детектирования данного сигнала необходимо, чтобы эти вершины были явно подчёркнуты, то есть разница между ними и впадинами была четко видна. В этом и заключается специализация таламуса, что облегчает работу коре головного мозга.</w:t>
      </w:r>
    </w:p>
    <w:p w:rsidR="00444935" w:rsidRPr="003F15B2" w:rsidRDefault="00A91574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Ещё одной способностью таламуса является умение ограничивать частотные диапазоны, работать только с определёнными диапазонами и </w:t>
      </w:r>
      <w:r w:rsidR="00FD65CB" w:rsidRPr="003F15B2">
        <w:rPr>
          <w:rFonts w:ascii="Times New Roman" w:hAnsi="Times New Roman" w:cs="Times New Roman"/>
          <w:sz w:val="28"/>
          <w:szCs w:val="28"/>
        </w:rPr>
        <w:t>подтормаживать ненужные</w:t>
      </w:r>
      <w:r w:rsidRPr="003F15B2">
        <w:rPr>
          <w:rFonts w:ascii="Times New Roman" w:hAnsi="Times New Roman" w:cs="Times New Roman"/>
          <w:sz w:val="28"/>
          <w:szCs w:val="28"/>
        </w:rPr>
        <w:t>. Благодаря этому мы можем прислушиваться только к высоким или низким звукам, что</w:t>
      </w:r>
      <w:r w:rsidR="00FD65CB" w:rsidRPr="003F15B2">
        <w:rPr>
          <w:rFonts w:ascii="Times New Roman" w:hAnsi="Times New Roman" w:cs="Times New Roman"/>
          <w:sz w:val="28"/>
          <w:szCs w:val="28"/>
        </w:rPr>
        <w:t>, например,</w:t>
      </w:r>
      <w:r w:rsidRPr="003F15B2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FD65CB" w:rsidRPr="003F15B2">
        <w:rPr>
          <w:rFonts w:ascii="Times New Roman" w:hAnsi="Times New Roman" w:cs="Times New Roman"/>
          <w:sz w:val="28"/>
          <w:szCs w:val="28"/>
        </w:rPr>
        <w:t xml:space="preserve"> слушать в толпе только одного человека, игнорируя остальные звуки.</w:t>
      </w:r>
    </w:p>
    <w:p w:rsidR="00444935" w:rsidRPr="003F15B2" w:rsidRDefault="00FD65CB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После прохождения таламического фильтра слуховая информация поднимается в кору полушарий височной доли головного мозга. Височную долю определяют от теменной боковой борозды. Существуют первичная, вторичная и третичная слуховая кора. Первичная кора находится прямо по краю боковой борозды</w:t>
      </w:r>
      <w:proofErr w:type="gramStart"/>
      <w:r w:rsidR="00FA7E43" w:rsidRPr="003F15B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FA7E43" w:rsidRPr="003F15B2">
        <w:rPr>
          <w:rFonts w:ascii="Times New Roman" w:hAnsi="Times New Roman" w:cs="Times New Roman"/>
          <w:sz w:val="28"/>
          <w:szCs w:val="28"/>
        </w:rPr>
        <w:t xml:space="preserve"> ней располагаются нервные клетки. Они вытянуты </w:t>
      </w:r>
      <w:r w:rsidR="00FA7E43" w:rsidRPr="003F15B2">
        <w:rPr>
          <w:rFonts w:ascii="Times New Roman" w:hAnsi="Times New Roman" w:cs="Times New Roman"/>
          <w:sz w:val="28"/>
          <w:szCs w:val="28"/>
        </w:rPr>
        <w:lastRenderedPageBreak/>
        <w:t>в линию, в которой каждая группа клеток обрабатывает информацию со своей частотой</w:t>
      </w:r>
      <w:r w:rsidR="00523818" w:rsidRPr="003F15B2">
        <w:rPr>
          <w:rFonts w:ascii="Times New Roman" w:hAnsi="Times New Roman" w:cs="Times New Roman"/>
          <w:sz w:val="28"/>
          <w:szCs w:val="28"/>
        </w:rPr>
        <w:t xml:space="preserve"> и тональностью. </w:t>
      </w:r>
      <w:proofErr w:type="gramStart"/>
      <w:r w:rsidR="00523818" w:rsidRPr="003F15B2">
        <w:rPr>
          <w:rFonts w:ascii="Times New Roman" w:hAnsi="Times New Roman" w:cs="Times New Roman"/>
          <w:sz w:val="28"/>
          <w:szCs w:val="28"/>
        </w:rPr>
        <w:t xml:space="preserve">Самые близкие </w:t>
      </w:r>
      <w:r w:rsidR="00FA7E43" w:rsidRPr="003F15B2">
        <w:rPr>
          <w:rFonts w:ascii="Times New Roman" w:hAnsi="Times New Roman" w:cs="Times New Roman"/>
          <w:sz w:val="28"/>
          <w:szCs w:val="28"/>
        </w:rPr>
        <w:t xml:space="preserve">к носу клетки реагируют на самые низкие частоты, на ближайшие к затылку – на самые высокие </w:t>
      </w:r>
      <w:proofErr w:type="gramEnd"/>
    </w:p>
    <w:p w:rsidR="00F0426F" w:rsidRPr="003F15B2" w:rsidRDefault="00523818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Ниже первичной слуховой коры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находится вторичная кора. Она отвечает за распознавание</w:t>
      </w:r>
      <w:r w:rsidR="00EF1931" w:rsidRPr="003F15B2">
        <w:rPr>
          <w:rFonts w:ascii="Times New Roman" w:hAnsi="Times New Roman" w:cs="Times New Roman"/>
          <w:sz w:val="28"/>
          <w:szCs w:val="28"/>
        </w:rPr>
        <w:t xml:space="preserve"> звуковых образов, представляющих из себя совокупность разных тональностей.</w:t>
      </w:r>
      <w:r w:rsidR="00444935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F0426F" w:rsidRPr="003F15B2">
        <w:rPr>
          <w:rFonts w:ascii="Times New Roman" w:hAnsi="Times New Roman" w:cs="Times New Roman"/>
          <w:sz w:val="28"/>
          <w:szCs w:val="28"/>
        </w:rPr>
        <w:t>Практически все звуковые образы человек узнаёт и запоминает на протяжении жизни.</w:t>
      </w:r>
    </w:p>
    <w:p w:rsidR="00444935" w:rsidRPr="003F15B2" w:rsidRDefault="00F0426F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В затылочной доле головного мозга находится третичная слуховая кора, которая распознаёт сложные слуховые образы, которыми называют соотношение тональностей. Эта кора позволяет нам узнавать слова и музыку.</w:t>
      </w:r>
      <w:r w:rsidR="002924C8" w:rsidRPr="003F15B2">
        <w:rPr>
          <w:rFonts w:ascii="Times New Roman" w:hAnsi="Times New Roman" w:cs="Times New Roman"/>
          <w:sz w:val="28"/>
          <w:szCs w:val="28"/>
        </w:rPr>
        <w:t xml:space="preserve"> В данном случае значение имеет уже не спектр или расположение конкретных вершин, а их соотношение. Так мы сможем распознать одно и то же слово, если его скажет как мужчина, так и женщина. Различение спектров вне зависимости от тональности является очень сложной вычислительной задачей.</w:t>
      </w:r>
      <w:r w:rsidR="00F2180E" w:rsidRPr="003F15B2">
        <w:rPr>
          <w:rFonts w:ascii="Times New Roman" w:hAnsi="Times New Roman" w:cs="Times New Roman"/>
          <w:sz w:val="28"/>
          <w:szCs w:val="28"/>
        </w:rPr>
        <w:t>[6]</w:t>
      </w:r>
    </w:p>
    <w:p w:rsidR="000342F3" w:rsidRPr="003F15B2" w:rsidRDefault="002A7D37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Исследования выявили, что противоположное </w:t>
      </w:r>
      <w:proofErr w:type="gramStart"/>
      <w:r w:rsidR="00713DFF" w:rsidRPr="003F15B2">
        <w:rPr>
          <w:rFonts w:ascii="Times New Roman" w:hAnsi="Times New Roman" w:cs="Times New Roman"/>
          <w:sz w:val="28"/>
          <w:szCs w:val="28"/>
        </w:rPr>
        <w:t>доминантному</w:t>
      </w:r>
      <w:proofErr w:type="gramEnd"/>
      <w:r w:rsidR="00713DFF" w:rsidRPr="003F15B2">
        <w:rPr>
          <w:rFonts w:ascii="Times New Roman" w:hAnsi="Times New Roman" w:cs="Times New Roman"/>
          <w:sz w:val="28"/>
          <w:szCs w:val="28"/>
        </w:rPr>
        <w:t xml:space="preserve"> полушарие (правое </w:t>
      </w:r>
      <w:r w:rsidRPr="003F15B2">
        <w:rPr>
          <w:rFonts w:ascii="Times New Roman" w:hAnsi="Times New Roman" w:cs="Times New Roman"/>
          <w:sz w:val="28"/>
          <w:szCs w:val="28"/>
        </w:rPr>
        <w:t>полушарие у правши) при восприятии отдельных слов лучше воспринимает интонацию и ритм речи</w:t>
      </w:r>
      <w:r w:rsidR="000342F3" w:rsidRPr="003F15B2">
        <w:rPr>
          <w:rFonts w:ascii="Times New Roman" w:hAnsi="Times New Roman" w:cs="Times New Roman"/>
          <w:sz w:val="28"/>
          <w:szCs w:val="28"/>
        </w:rPr>
        <w:t>, музыкальные образы</w:t>
      </w:r>
      <w:r w:rsidRPr="003F15B2">
        <w:rPr>
          <w:rFonts w:ascii="Times New Roman" w:hAnsi="Times New Roman" w:cs="Times New Roman"/>
          <w:sz w:val="28"/>
          <w:szCs w:val="28"/>
        </w:rPr>
        <w:t>, а также выделяет общий смысл услышанного, то есть отвечает за целостное восприятие информации</w:t>
      </w:r>
      <w:r w:rsidR="000342F3" w:rsidRPr="003F15B2">
        <w:rPr>
          <w:rFonts w:ascii="Times New Roman" w:hAnsi="Times New Roman" w:cs="Times New Roman"/>
          <w:sz w:val="28"/>
          <w:szCs w:val="28"/>
        </w:rPr>
        <w:t>. В то же время доминантное полушарие (левое у правшей) больше настроено на опознавание и обработку отдельных звуков, слогов и слов (зона Вернике).</w:t>
      </w:r>
    </w:p>
    <w:p w:rsidR="00E0518D" w:rsidRPr="003F15B2" w:rsidRDefault="0072625B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Хотя левое и правое полушария головного мозга выполняют различные функции, между ними происходит постоянное взаимодействие </w:t>
      </w:r>
      <w:r w:rsidR="00E0518D" w:rsidRPr="003F15B2">
        <w:rPr>
          <w:rFonts w:ascii="Times New Roman" w:hAnsi="Times New Roman" w:cs="Times New Roman"/>
          <w:sz w:val="28"/>
          <w:szCs w:val="28"/>
        </w:rPr>
        <w:t>на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E0518D" w:rsidRPr="003F15B2">
        <w:rPr>
          <w:rFonts w:ascii="Times New Roman" w:hAnsi="Times New Roman" w:cs="Times New Roman"/>
          <w:sz w:val="28"/>
          <w:szCs w:val="28"/>
        </w:rPr>
        <w:t xml:space="preserve">уровнях коры головного мозга, медиального коленчатого тела, верхнего </w:t>
      </w:r>
      <w:proofErr w:type="spellStart"/>
      <w:r w:rsidR="00E0518D" w:rsidRPr="003F15B2">
        <w:rPr>
          <w:rFonts w:ascii="Times New Roman" w:hAnsi="Times New Roman" w:cs="Times New Roman"/>
          <w:sz w:val="28"/>
          <w:szCs w:val="28"/>
        </w:rPr>
        <w:t>оливарного</w:t>
      </w:r>
      <w:proofErr w:type="spellEnd"/>
      <w:r w:rsidR="00E0518D" w:rsidRPr="003F15B2">
        <w:rPr>
          <w:rFonts w:ascii="Times New Roman" w:hAnsi="Times New Roman" w:cs="Times New Roman"/>
          <w:sz w:val="28"/>
          <w:szCs w:val="28"/>
        </w:rPr>
        <w:t xml:space="preserve"> комплекса и нижних бугров </w:t>
      </w:r>
      <w:proofErr w:type="gramStart"/>
      <w:r w:rsidR="00E0518D" w:rsidRPr="003F15B2">
        <w:rPr>
          <w:rFonts w:ascii="Times New Roman" w:hAnsi="Times New Roman" w:cs="Times New Roman"/>
          <w:sz w:val="28"/>
          <w:szCs w:val="28"/>
        </w:rPr>
        <w:t>четверохолмия</w:t>
      </w:r>
      <w:proofErr w:type="gramEnd"/>
      <w:r w:rsidR="00E0518D" w:rsidRPr="003F15B2">
        <w:rPr>
          <w:rFonts w:ascii="Times New Roman" w:hAnsi="Times New Roman" w:cs="Times New Roman"/>
          <w:sz w:val="28"/>
          <w:szCs w:val="28"/>
        </w:rPr>
        <w:t xml:space="preserve"> за счёт множества существующих там связей. </w:t>
      </w:r>
      <w:r w:rsidRPr="003F15B2">
        <w:rPr>
          <w:rFonts w:ascii="Times New Roman" w:hAnsi="Times New Roman" w:cs="Times New Roman"/>
          <w:sz w:val="28"/>
          <w:szCs w:val="28"/>
        </w:rPr>
        <w:t>Именно они</w:t>
      </w:r>
      <w:r w:rsidR="00E0518D" w:rsidRPr="003F15B2">
        <w:rPr>
          <w:rFonts w:ascii="Times New Roman" w:hAnsi="Times New Roman" w:cs="Times New Roman"/>
          <w:sz w:val="28"/>
          <w:szCs w:val="28"/>
        </w:rPr>
        <w:t xml:space="preserve"> отвечают за</w:t>
      </w:r>
      <w:r w:rsidRPr="003F15B2">
        <w:rPr>
          <w:rFonts w:ascii="Times New Roman" w:hAnsi="Times New Roman" w:cs="Times New Roman"/>
          <w:sz w:val="28"/>
          <w:szCs w:val="28"/>
        </w:rPr>
        <w:t xml:space="preserve"> бинауральное слияние сигналов </w:t>
      </w:r>
      <w:r w:rsidR="00E0518D" w:rsidRPr="003F15B2">
        <w:rPr>
          <w:rFonts w:ascii="Times New Roman" w:hAnsi="Times New Roman" w:cs="Times New Roman"/>
          <w:sz w:val="28"/>
          <w:szCs w:val="28"/>
        </w:rPr>
        <w:t>из разных ушей в один цельный</w:t>
      </w:r>
      <w:r w:rsidRPr="003F15B2">
        <w:rPr>
          <w:rFonts w:ascii="Times New Roman" w:hAnsi="Times New Roman" w:cs="Times New Roman"/>
          <w:sz w:val="28"/>
          <w:szCs w:val="28"/>
        </w:rPr>
        <w:t xml:space="preserve"> сл</w:t>
      </w:r>
      <w:r w:rsidR="00E0518D" w:rsidRPr="003F15B2">
        <w:rPr>
          <w:rFonts w:ascii="Times New Roman" w:hAnsi="Times New Roman" w:cs="Times New Roman"/>
          <w:sz w:val="28"/>
          <w:szCs w:val="28"/>
        </w:rPr>
        <w:t>уховой образ</w:t>
      </w:r>
      <w:r w:rsidR="003F15B2">
        <w:rPr>
          <w:rFonts w:ascii="Times New Roman" w:hAnsi="Times New Roman" w:cs="Times New Roman"/>
          <w:sz w:val="28"/>
          <w:szCs w:val="28"/>
        </w:rPr>
        <w:t>.</w:t>
      </w:r>
    </w:p>
    <w:p w:rsidR="003E4706" w:rsidRPr="003F15B2" w:rsidRDefault="00E0518D" w:rsidP="00F619B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Одной из удивительных способностей центрального отдела органа слуха </w:t>
      </w:r>
      <w:r w:rsidR="00136DF5" w:rsidRPr="003F15B2">
        <w:rPr>
          <w:rFonts w:ascii="Times New Roman" w:hAnsi="Times New Roman" w:cs="Times New Roman"/>
          <w:sz w:val="28"/>
          <w:szCs w:val="28"/>
        </w:rPr>
        <w:t>является восполнение недостающей информации, то есть спос</w:t>
      </w:r>
      <w:r w:rsidR="00713DFF" w:rsidRPr="003F15B2">
        <w:rPr>
          <w:rFonts w:ascii="Times New Roman" w:hAnsi="Times New Roman" w:cs="Times New Roman"/>
          <w:sz w:val="28"/>
          <w:szCs w:val="28"/>
        </w:rPr>
        <w:t>обность полностью понимать речь</w:t>
      </w:r>
      <w:r w:rsidR="00136DF5" w:rsidRPr="003F15B2">
        <w:rPr>
          <w:rFonts w:ascii="Times New Roman" w:hAnsi="Times New Roman" w:cs="Times New Roman"/>
          <w:sz w:val="28"/>
          <w:szCs w:val="28"/>
        </w:rPr>
        <w:t>, когда она обрывается или при её прослушивании возникают помехи. Однако центральный отдел при этом работает с большой перегрузкой, что влияет на общий уровень самочувствия - человек быстро утомляется. Такой же эффект вызывает и прослушивание чего-либо одним ухом или при общем снижении слуха.</w:t>
      </w:r>
      <w:r w:rsidR="00EF6997" w:rsidRPr="003F15B2">
        <w:rPr>
          <w:rFonts w:ascii="Times New Roman" w:hAnsi="Times New Roman" w:cs="Times New Roman"/>
          <w:sz w:val="28"/>
          <w:szCs w:val="28"/>
        </w:rPr>
        <w:t>[4]</w:t>
      </w:r>
    </w:p>
    <w:p w:rsidR="0040563F" w:rsidRPr="003F15B2" w:rsidRDefault="003E4706" w:rsidP="00A81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29A">
        <w:rPr>
          <w:rFonts w:ascii="Times New Roman" w:hAnsi="Times New Roman" w:cs="Times New Roman"/>
          <w:sz w:val="28"/>
          <w:szCs w:val="28"/>
        </w:rPr>
        <w:t>В данном эксперименте испытуемый должен нажать кнопку, что предполагает двигательно-моторную деятел</w:t>
      </w:r>
      <w:r w:rsidR="00713DFF" w:rsidRPr="000F329A">
        <w:rPr>
          <w:rFonts w:ascii="Times New Roman" w:hAnsi="Times New Roman" w:cs="Times New Roman"/>
          <w:sz w:val="28"/>
          <w:szCs w:val="28"/>
        </w:rPr>
        <w:t xml:space="preserve">ьность – ответ на раздражитель, </w:t>
      </w:r>
      <w:r w:rsidRPr="000F329A">
        <w:rPr>
          <w:rFonts w:ascii="Times New Roman" w:hAnsi="Times New Roman" w:cs="Times New Roman"/>
          <w:sz w:val="28"/>
          <w:szCs w:val="28"/>
        </w:rPr>
        <w:t>поэтому</w:t>
      </w:r>
      <w:r w:rsidR="00713DFF" w:rsidRPr="000F329A">
        <w:rPr>
          <w:rFonts w:ascii="Times New Roman" w:hAnsi="Times New Roman" w:cs="Times New Roman"/>
          <w:sz w:val="28"/>
          <w:szCs w:val="28"/>
        </w:rPr>
        <w:t>,</w:t>
      </w:r>
      <w:r w:rsidRPr="000F329A">
        <w:rPr>
          <w:rFonts w:ascii="Times New Roman" w:hAnsi="Times New Roman" w:cs="Times New Roman"/>
          <w:sz w:val="28"/>
          <w:szCs w:val="28"/>
        </w:rPr>
        <w:t xml:space="preserve"> когда импульс достигает сенсорную кору головного мозга, в моторной зоне коры формируется импульс, направленный к мышцам. </w:t>
      </w:r>
    </w:p>
    <w:p w:rsidR="00A81FC6" w:rsidRPr="000F329A" w:rsidRDefault="003E4706" w:rsidP="00A81F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329A">
        <w:rPr>
          <w:rFonts w:ascii="Times New Roman" w:hAnsi="Times New Roman" w:cs="Times New Roman"/>
          <w:sz w:val="28"/>
          <w:szCs w:val="28"/>
        </w:rPr>
        <w:t xml:space="preserve">Нерв, который проводит этот импульс, переходит на другую сторону в основании головного мозга. </w:t>
      </w:r>
      <w:r w:rsidR="00A81FC6" w:rsidRPr="000F329A">
        <w:rPr>
          <w:rFonts w:ascii="Times New Roman" w:hAnsi="Times New Roman" w:cs="Times New Roman"/>
          <w:sz w:val="28"/>
          <w:szCs w:val="28"/>
        </w:rPr>
        <w:t>Нисходящие пути осуществляют передачу импульсов от головного мозга к двигательным ядрам, где происходят ответные реакции на различные раздражители</w:t>
      </w:r>
      <w:r w:rsidR="0071066B">
        <w:rPr>
          <w:rFonts w:ascii="Times New Roman" w:hAnsi="Times New Roman" w:cs="Times New Roman"/>
          <w:sz w:val="28"/>
          <w:szCs w:val="28"/>
        </w:rPr>
        <w:t xml:space="preserve"> (рис.6)</w:t>
      </w:r>
      <w:r w:rsidR="00A81FC6" w:rsidRPr="000F329A">
        <w:rPr>
          <w:rFonts w:ascii="Times New Roman" w:hAnsi="Times New Roman" w:cs="Times New Roman"/>
          <w:sz w:val="28"/>
          <w:szCs w:val="28"/>
        </w:rPr>
        <w:t>.</w:t>
      </w:r>
      <w:r w:rsidR="00A81FC6" w:rsidRPr="000F329A">
        <w:rPr>
          <w:rFonts w:ascii="Times New Roman" w:hAnsi="Times New Roman" w:cs="Times New Roman"/>
          <w:bCs/>
          <w:sz w:val="28"/>
          <w:szCs w:val="28"/>
        </w:rPr>
        <w:t xml:space="preserve"> Кортикоспинальный (пирамидный) путь связывает кору головного мозга со структурами спинного </w:t>
      </w:r>
      <w:r w:rsidR="00A81FC6" w:rsidRPr="000F329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мозга. Он образован аксонами больших пирамидных клеток коры полушарий головного мозга, идущими до спинного мозга без </w:t>
      </w:r>
      <w:proofErr w:type="spellStart"/>
      <w:r w:rsidR="00A81FC6" w:rsidRPr="000F329A">
        <w:rPr>
          <w:rFonts w:ascii="Times New Roman" w:hAnsi="Times New Roman" w:cs="Times New Roman"/>
          <w:bCs/>
          <w:sz w:val="28"/>
          <w:szCs w:val="28"/>
        </w:rPr>
        <w:t>синаптических</w:t>
      </w:r>
      <w:proofErr w:type="spellEnd"/>
      <w:r w:rsidR="00A81FC6" w:rsidRPr="000F329A">
        <w:rPr>
          <w:rFonts w:ascii="Times New Roman" w:hAnsi="Times New Roman" w:cs="Times New Roman"/>
          <w:bCs/>
          <w:sz w:val="28"/>
          <w:szCs w:val="28"/>
        </w:rPr>
        <w:t xml:space="preserve"> переключений. По кортикоспинальному пути информация доходит до </w:t>
      </w:r>
      <w:proofErr w:type="spellStart"/>
      <w:r w:rsidR="00A81FC6" w:rsidRPr="000F329A">
        <w:rPr>
          <w:rFonts w:ascii="Times New Roman" w:hAnsi="Times New Roman" w:cs="Times New Roman"/>
          <w:bCs/>
          <w:sz w:val="28"/>
          <w:szCs w:val="28"/>
        </w:rPr>
        <w:t>контрлатеральной</w:t>
      </w:r>
      <w:proofErr w:type="spellEnd"/>
      <w:r w:rsidR="00A81FC6" w:rsidRPr="000F329A">
        <w:rPr>
          <w:rFonts w:ascii="Times New Roman" w:hAnsi="Times New Roman" w:cs="Times New Roman"/>
          <w:bCs/>
          <w:sz w:val="28"/>
          <w:szCs w:val="28"/>
        </w:rPr>
        <w:t xml:space="preserve"> половины спинного мозга.</w:t>
      </w:r>
      <w:r w:rsidR="00A81FC6" w:rsidRPr="00A81FC6">
        <w:rPr>
          <w:rFonts w:ascii="Times New Roman" w:hAnsi="Times New Roman" w:cs="Times New Roman"/>
          <w:sz w:val="28"/>
          <w:szCs w:val="28"/>
        </w:rPr>
        <w:t xml:space="preserve"> </w:t>
      </w:r>
      <w:r w:rsidR="00A81FC6" w:rsidRPr="000F329A">
        <w:rPr>
          <w:rFonts w:ascii="Times New Roman" w:hAnsi="Times New Roman" w:cs="Times New Roman"/>
          <w:sz w:val="28"/>
          <w:szCs w:val="28"/>
        </w:rPr>
        <w:t>Позже через нервно-мышечное соединение импульс поступает на рецепторы двигательной концевой пластинки мышцы и стимулирует сокращение мышцы. В данном случае это нажатие пальца.[2]</w:t>
      </w:r>
    </w:p>
    <w:p w:rsidR="000F329A" w:rsidRDefault="000F329A" w:rsidP="00A81F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1FC6" w:rsidRDefault="00A81FC6" w:rsidP="00A81FC6">
      <w:pPr>
        <w:spacing w:after="100" w:afterAutospacing="1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07F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734505" cy="3847606"/>
            <wp:effectExtent l="19050" t="0" r="8945" b="0"/>
            <wp:docPr id="20" name="Рисунок 15" descr="моз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зг.PNG"/>
                    <pic:cNvPicPr/>
                  </pic:nvPicPr>
                  <pic:blipFill>
                    <a:blip r:embed="rId14" cstate="print"/>
                    <a:srcRect t="1270"/>
                    <a:stretch>
                      <a:fillRect/>
                    </a:stretch>
                  </pic:blipFill>
                  <pic:spPr>
                    <a:xfrm>
                      <a:off x="0" y="0"/>
                      <a:ext cx="4735975" cy="38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C6" w:rsidRPr="00A81FC6" w:rsidRDefault="00A81FC6" w:rsidP="0071066B">
      <w:pPr>
        <w:spacing w:after="100" w:afterAutospacing="1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Рис. 6. Прохождение нервного импульса по пирамидному (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71066B">
        <w:rPr>
          <w:rFonts w:ascii="Times New Roman" w:hAnsi="Times New Roman" w:cs="Times New Roman"/>
          <w:bCs/>
          <w:sz w:val="28"/>
          <w:szCs w:val="28"/>
        </w:rPr>
        <w:t>ортикоспинальному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0F329A">
        <w:rPr>
          <w:rFonts w:ascii="Times New Roman" w:hAnsi="Times New Roman" w:cs="Times New Roman"/>
          <w:bCs/>
          <w:sz w:val="28"/>
          <w:szCs w:val="28"/>
        </w:rPr>
        <w:t xml:space="preserve"> пут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</w:p>
    <w:p w:rsidR="005D5109" w:rsidRPr="003F15B2" w:rsidRDefault="005D5109" w:rsidP="00F619B2">
      <w:pPr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br w:type="page"/>
      </w:r>
    </w:p>
    <w:p w:rsidR="00B458C7" w:rsidRPr="003F15B2" w:rsidRDefault="00407340" w:rsidP="00F619B2">
      <w:pPr>
        <w:pStyle w:val="1"/>
        <w:spacing w:before="0" w:after="100" w:afterAutospacing="1"/>
        <w:jc w:val="center"/>
        <w:rPr>
          <w:rFonts w:ascii="Arial" w:hAnsi="Arial" w:cs="Arial"/>
          <w:b/>
          <w:color w:val="auto"/>
        </w:rPr>
      </w:pPr>
      <w:bookmarkStart w:id="8" w:name="_Toc152692848"/>
      <w:r w:rsidRPr="003F15B2">
        <w:rPr>
          <w:rFonts w:ascii="Arial" w:hAnsi="Arial" w:cs="Arial"/>
          <w:b/>
          <w:color w:val="auto"/>
        </w:rPr>
        <w:lastRenderedPageBreak/>
        <w:t>Глава 2. Материалы и методы исследования</w:t>
      </w:r>
      <w:bookmarkEnd w:id="8"/>
    </w:p>
    <w:p w:rsidR="00BB0DAD" w:rsidRPr="003F15B2" w:rsidRDefault="00407340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Все необходимые измерения </w:t>
      </w:r>
      <w:r w:rsidR="005D5109" w:rsidRPr="003F15B2">
        <w:rPr>
          <w:rFonts w:ascii="Times New Roman" w:hAnsi="Times New Roman" w:cs="Times New Roman"/>
          <w:sz w:val="28"/>
          <w:szCs w:val="28"/>
        </w:rPr>
        <w:t>проводились с августа по ноябрь 2023 г. в лаборатории ВШ</w:t>
      </w:r>
      <w:r w:rsidRPr="003F15B2">
        <w:rPr>
          <w:rFonts w:ascii="Times New Roman" w:hAnsi="Times New Roman" w:cs="Times New Roman"/>
          <w:sz w:val="28"/>
          <w:szCs w:val="28"/>
        </w:rPr>
        <w:t>Ж</w:t>
      </w:r>
      <w:r w:rsidR="005D5109" w:rsidRPr="003F15B2">
        <w:rPr>
          <w:rFonts w:ascii="Times New Roman" w:hAnsi="Times New Roman" w:cs="Times New Roman"/>
          <w:sz w:val="28"/>
          <w:szCs w:val="28"/>
        </w:rPr>
        <w:t>С</w:t>
      </w:r>
      <w:r w:rsidRPr="003F15B2">
        <w:rPr>
          <w:rFonts w:ascii="Times New Roman" w:hAnsi="Times New Roman" w:cs="Times New Roman"/>
          <w:sz w:val="28"/>
          <w:szCs w:val="28"/>
        </w:rPr>
        <w:t xml:space="preserve"> БФУ им. Канта. В экспериментах участвовало 25 человек в возрасте от 15 до 17 лет</w:t>
      </w:r>
      <w:r w:rsidR="008D55B2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BB0DAD" w:rsidRPr="003F15B2">
        <w:rPr>
          <w:rFonts w:ascii="Times New Roman" w:hAnsi="Times New Roman" w:cs="Times New Roman"/>
          <w:sz w:val="28"/>
          <w:szCs w:val="28"/>
        </w:rPr>
        <w:t>обоих полов.</w:t>
      </w:r>
    </w:p>
    <w:p w:rsidR="00935510" w:rsidRPr="003F15B2" w:rsidRDefault="00407340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Для измерени</w:t>
      </w:r>
      <w:r w:rsidR="008D55B2" w:rsidRPr="003F15B2">
        <w:rPr>
          <w:rFonts w:ascii="Times New Roman" w:hAnsi="Times New Roman" w:cs="Times New Roman"/>
          <w:sz w:val="28"/>
          <w:szCs w:val="28"/>
        </w:rPr>
        <w:t>й использовали</w:t>
      </w:r>
      <w:r w:rsidR="00942788" w:rsidRPr="003F15B2">
        <w:rPr>
          <w:rFonts w:ascii="Times New Roman" w:hAnsi="Times New Roman" w:cs="Times New Roman"/>
          <w:sz w:val="28"/>
          <w:szCs w:val="28"/>
        </w:rPr>
        <w:t>сь</w:t>
      </w:r>
      <w:r w:rsidR="0071066B">
        <w:rPr>
          <w:rFonts w:ascii="Times New Roman" w:hAnsi="Times New Roman" w:cs="Times New Roman"/>
          <w:sz w:val="28"/>
          <w:szCs w:val="28"/>
        </w:rPr>
        <w:t xml:space="preserve"> (рис. 7</w:t>
      </w:r>
      <w:r w:rsidR="00BB0DAD" w:rsidRPr="003F15B2">
        <w:rPr>
          <w:rFonts w:ascii="Times New Roman" w:hAnsi="Times New Roman" w:cs="Times New Roman"/>
          <w:sz w:val="28"/>
          <w:szCs w:val="28"/>
        </w:rPr>
        <w:t>)</w:t>
      </w:r>
      <w:r w:rsidR="008D55B2" w:rsidRPr="003F15B2">
        <w:rPr>
          <w:rFonts w:ascii="Times New Roman" w:hAnsi="Times New Roman" w:cs="Times New Roman"/>
          <w:sz w:val="28"/>
          <w:szCs w:val="28"/>
        </w:rPr>
        <w:t>:</w:t>
      </w:r>
      <w:r w:rsidR="00935510" w:rsidRPr="003F15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BIOPAC Кнопка-переключатель дистанционная SS10L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BIOPAC Наушники OUT1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Персональный компьютер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Программное обеспечение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Biopac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Student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Lab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 версия 3.7 для PC </w:t>
      </w:r>
    </w:p>
    <w:p w:rsidR="00935510" w:rsidRPr="003F15B2" w:rsidRDefault="005D5109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BIOPAC основной блок (MP35</w:t>
      </w:r>
      <w:r w:rsidR="00935510" w:rsidRPr="003F15B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BIOPAC блок питания (AC100A) </w:t>
      </w:r>
    </w:p>
    <w:p w:rsidR="00935510" w:rsidRPr="003F15B2" w:rsidRDefault="00935510" w:rsidP="00F619B2">
      <w:pPr>
        <w:pStyle w:val="a5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BIOPAC последовательный кабель компьютера (CBLSERA) </w:t>
      </w:r>
    </w:p>
    <w:p w:rsidR="002E72CE" w:rsidRPr="003F15B2" w:rsidRDefault="00935510" w:rsidP="00F619B2">
      <w:pPr>
        <w:pStyle w:val="a5"/>
        <w:numPr>
          <w:ilvl w:val="0"/>
          <w:numId w:val="3"/>
        </w:numPr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USB адаптер (USB1W)</w:t>
      </w:r>
      <w:r w:rsidR="005D5109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>[1]</w:t>
      </w:r>
    </w:p>
    <w:p w:rsidR="00BB0DAD" w:rsidRPr="003F15B2" w:rsidRDefault="0081077C" w:rsidP="00F619B2">
      <w:pPr>
        <w:keepNext/>
        <w:spacing w:after="100" w:afterAutospacing="1"/>
        <w:jc w:val="center"/>
      </w:pPr>
      <w:r w:rsidRPr="003F15B2">
        <w:rPr>
          <w:noProof/>
          <w:sz w:val="28"/>
          <w:szCs w:val="28"/>
          <w:lang w:eastAsia="ru-RU"/>
        </w:rPr>
        <w:drawing>
          <wp:inline distT="0" distB="0" distL="0" distR="0">
            <wp:extent cx="4425351" cy="4031862"/>
            <wp:effectExtent l="19050" t="19050" r="0" b="6985"/>
            <wp:docPr id="18" name="Рисунок 7" descr="E:\время реакции  новейшее 23.11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ремя реакции  новейшее 23.11\Снимо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45" cy="40450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109" w:rsidRPr="003F15B2" w:rsidRDefault="0071066B" w:rsidP="0071066B">
      <w:pPr>
        <w:pStyle w:val="af3"/>
        <w:spacing w:after="100" w:afterAutospacing="1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Рис. 7</w:t>
      </w:r>
      <w:r w:rsidR="00BB0DAD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. Оборудование</w:t>
      </w:r>
      <w:r w:rsidR="001E381A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для регистрации Времени реакции на звуковой стимул</w:t>
      </w:r>
      <w:r w:rsidR="00B32C5E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[</w:t>
      </w:r>
      <w:r w:rsidR="003F15B2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1</w:t>
      </w:r>
      <w:r w:rsidR="00B32C5E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]</w:t>
      </w:r>
    </w:p>
    <w:p w:rsidR="00942788" w:rsidRPr="003F15B2" w:rsidRDefault="00942788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Испытуемые участвовали в эксперименте сидя в расслабленном состоянии с наушниками и закрытыми глазами. Участники должны были нажимать на кнопку каждый раз, как </w:t>
      </w:r>
      <w:r w:rsidR="00874997" w:rsidRPr="003F15B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3F15B2">
        <w:rPr>
          <w:rFonts w:ascii="Times New Roman" w:hAnsi="Times New Roman" w:cs="Times New Roman"/>
          <w:sz w:val="28"/>
          <w:szCs w:val="28"/>
        </w:rPr>
        <w:t>услышат</w:t>
      </w:r>
      <w:r w:rsidR="00874997" w:rsidRPr="003F15B2">
        <w:rPr>
          <w:rFonts w:ascii="Times New Roman" w:hAnsi="Times New Roman" w:cs="Times New Roman"/>
          <w:sz w:val="28"/>
          <w:szCs w:val="28"/>
        </w:rPr>
        <w:t xml:space="preserve"> звуковой сигнал. Всего было два вида звуковых сигналов – сигнал с псевдослучайным интервалом в промежутке от 1 до 10 секунд и звуковой стимул при постоянном интервале в 4 секунды. Результаты записывались как на правую, так и на левую руку (по </w:t>
      </w:r>
      <w:r w:rsidR="00874997" w:rsidRPr="003F15B2">
        <w:rPr>
          <w:rFonts w:ascii="Times New Roman" w:hAnsi="Times New Roman" w:cs="Times New Roman"/>
          <w:sz w:val="28"/>
          <w:szCs w:val="28"/>
        </w:rPr>
        <w:lastRenderedPageBreak/>
        <w:t>20 стимулов 2 видов на одну руку). Между стимулами разных видов испытуемому предлагался отдых длительностью 3 минуты.</w:t>
      </w:r>
    </w:p>
    <w:p w:rsidR="00874997" w:rsidRPr="001147EE" w:rsidRDefault="0087499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Запись значений времени реакций велась на персональный компьютер лаборатории при помощи программы </w:t>
      </w:r>
      <w:proofErr w:type="spellStart"/>
      <w:r w:rsidRPr="003F15B2">
        <w:rPr>
          <w:rFonts w:ascii="Times New Roman" w:hAnsi="Times New Roman" w:cs="Times New Roman"/>
          <w:sz w:val="28"/>
          <w:szCs w:val="28"/>
          <w:lang w:val="en-US"/>
        </w:rPr>
        <w:t>Biopac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Pr="003F15B2"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Pr="003F15B2">
        <w:rPr>
          <w:rFonts w:ascii="Times New Roman" w:hAnsi="Times New Roman" w:cs="Times New Roman"/>
          <w:sz w:val="28"/>
          <w:szCs w:val="28"/>
          <w:lang w:val="en-US"/>
        </w:rPr>
        <w:t>Lab</w:t>
      </w:r>
      <w:r w:rsidR="003913B9" w:rsidRPr="003F15B2">
        <w:rPr>
          <w:rFonts w:ascii="Times New Roman" w:hAnsi="Times New Roman" w:cs="Times New Roman"/>
          <w:sz w:val="28"/>
          <w:szCs w:val="28"/>
        </w:rPr>
        <w:t xml:space="preserve"> (</w:t>
      </w:r>
      <w:r w:rsidR="003913B9" w:rsidRPr="003F15B2">
        <w:rPr>
          <w:rFonts w:ascii="Times New Roman" w:hAnsi="Times New Roman" w:cs="Times New Roman"/>
          <w:i/>
          <w:sz w:val="28"/>
          <w:szCs w:val="28"/>
        </w:rPr>
        <w:t>приложения</w:t>
      </w:r>
      <w:r w:rsidR="003913B9" w:rsidRPr="003F15B2">
        <w:rPr>
          <w:rFonts w:ascii="Times New Roman" w:hAnsi="Times New Roman" w:cs="Times New Roman"/>
          <w:sz w:val="28"/>
          <w:szCs w:val="28"/>
        </w:rPr>
        <w:t>, рис.1)</w:t>
      </w:r>
      <w:r w:rsidR="0045415D" w:rsidRPr="003F15B2">
        <w:rPr>
          <w:rFonts w:ascii="Times New Roman" w:hAnsi="Times New Roman" w:cs="Times New Roman"/>
          <w:sz w:val="28"/>
          <w:szCs w:val="28"/>
        </w:rPr>
        <w:t>. Расчёт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45415D" w:rsidRPr="003F15B2">
        <w:rPr>
          <w:rFonts w:ascii="Times New Roman" w:hAnsi="Times New Roman" w:cs="Times New Roman"/>
          <w:sz w:val="28"/>
          <w:szCs w:val="28"/>
        </w:rPr>
        <w:t xml:space="preserve">времени между подачей сигнала и реакцией (нажатием на кнопку) велась автоматически. Средняя норма реакции </w:t>
      </w:r>
      <w:r w:rsidR="00BB0DAD" w:rsidRPr="003F15B2">
        <w:rPr>
          <w:rFonts w:ascii="Times New Roman" w:hAnsi="Times New Roman" w:cs="Times New Roman"/>
          <w:sz w:val="28"/>
          <w:szCs w:val="28"/>
        </w:rPr>
        <w:t xml:space="preserve">на простой звуковой стимул </w:t>
      </w:r>
      <w:r w:rsidR="0045415D" w:rsidRPr="003F15B2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B0DAD" w:rsidRPr="003F15B2">
        <w:rPr>
          <w:rFonts w:ascii="Times New Roman" w:hAnsi="Times New Roman" w:cs="Times New Roman"/>
          <w:sz w:val="28"/>
          <w:szCs w:val="28"/>
        </w:rPr>
        <w:t>16</w:t>
      </w:r>
      <w:r w:rsidR="0045415D" w:rsidRPr="003F15B2">
        <w:rPr>
          <w:rFonts w:ascii="Times New Roman" w:hAnsi="Times New Roman" w:cs="Times New Roman"/>
          <w:sz w:val="28"/>
          <w:szCs w:val="28"/>
        </w:rPr>
        <w:t>0 миллисекунд</w:t>
      </w:r>
      <w:r w:rsidR="00EF6997" w:rsidRPr="001147EE">
        <w:rPr>
          <w:rFonts w:ascii="Times New Roman" w:hAnsi="Times New Roman" w:cs="Times New Roman"/>
          <w:sz w:val="28"/>
          <w:szCs w:val="28"/>
        </w:rPr>
        <w:t>.</w:t>
      </w:r>
      <w:r w:rsidR="002E72CE" w:rsidRPr="003F15B2">
        <w:rPr>
          <w:rFonts w:ascii="Times New Roman" w:hAnsi="Times New Roman" w:cs="Times New Roman"/>
          <w:sz w:val="28"/>
          <w:szCs w:val="28"/>
        </w:rPr>
        <w:t>[</w:t>
      </w:r>
      <w:r w:rsidR="00EF6997" w:rsidRPr="001147EE">
        <w:rPr>
          <w:rFonts w:ascii="Times New Roman" w:hAnsi="Times New Roman" w:cs="Times New Roman"/>
          <w:sz w:val="28"/>
          <w:szCs w:val="28"/>
        </w:rPr>
        <w:t>5</w:t>
      </w:r>
      <w:r w:rsidR="002E72CE" w:rsidRPr="003F15B2">
        <w:rPr>
          <w:rFonts w:ascii="Times New Roman" w:hAnsi="Times New Roman" w:cs="Times New Roman"/>
          <w:sz w:val="28"/>
          <w:szCs w:val="28"/>
        </w:rPr>
        <w:t>]</w:t>
      </w:r>
    </w:p>
    <w:p w:rsidR="00A50AAB" w:rsidRPr="003F15B2" w:rsidRDefault="0045415D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Для анализа были составлены таблицы на каждого участника, где были указаны значения при псевдослучайном и постоянном интервалах на каждую руку, средние значения этих параметров, стандартные отклонения и доверительные интервалы. Также были составлены графики изменения скорости реакции и гистограммы интервалов в </w:t>
      </w:r>
      <w:r w:rsidR="00B458C7" w:rsidRPr="003F15B2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B458C7" w:rsidRPr="003F15B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B458C7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B458C7" w:rsidRPr="003F15B2">
        <w:rPr>
          <w:rFonts w:ascii="Times New Roman" w:hAnsi="Times New Roman" w:cs="Times New Roman"/>
          <w:sz w:val="28"/>
          <w:szCs w:val="28"/>
          <w:lang w:val="en-US"/>
        </w:rPr>
        <w:t>Ex</w:t>
      </w:r>
      <w:proofErr w:type="gramStart"/>
      <w:r w:rsidR="00B458C7" w:rsidRPr="003F15B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458C7" w:rsidRPr="003F15B2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="00B458C7" w:rsidRPr="003F15B2">
        <w:rPr>
          <w:rFonts w:ascii="Times New Roman" w:hAnsi="Times New Roman" w:cs="Times New Roman"/>
          <w:sz w:val="28"/>
          <w:szCs w:val="28"/>
        </w:rPr>
        <w:t>. Были составлена таблица и графики со средними значениями, чтобы понять общую закономерность среди испытуемых</w:t>
      </w:r>
      <w:proofErr w:type="gramStart"/>
      <w:r w:rsidR="00B458C7" w:rsidRPr="003F15B2">
        <w:rPr>
          <w:rFonts w:ascii="Times New Roman" w:hAnsi="Times New Roman" w:cs="Times New Roman"/>
          <w:sz w:val="28"/>
          <w:szCs w:val="28"/>
        </w:rPr>
        <w:t>.</w:t>
      </w:r>
      <w:r w:rsidR="003913B9" w:rsidRPr="003F15B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913B9" w:rsidRPr="003F15B2">
        <w:rPr>
          <w:rFonts w:ascii="Times New Roman" w:hAnsi="Times New Roman" w:cs="Times New Roman"/>
          <w:i/>
          <w:sz w:val="28"/>
          <w:szCs w:val="28"/>
        </w:rPr>
        <w:t>приложения</w:t>
      </w:r>
      <w:r w:rsidR="003913B9" w:rsidRPr="003F15B2">
        <w:rPr>
          <w:rFonts w:ascii="Times New Roman" w:hAnsi="Times New Roman" w:cs="Times New Roman"/>
          <w:sz w:val="28"/>
          <w:szCs w:val="28"/>
        </w:rPr>
        <w:t>, рис. 2 и рис. 3)</w:t>
      </w:r>
    </w:p>
    <w:p w:rsidR="008E0FF9" w:rsidRPr="003F15B2" w:rsidRDefault="001E381A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В работе и</w:t>
      </w:r>
      <w:r w:rsidR="008E0FF9" w:rsidRPr="003F15B2">
        <w:rPr>
          <w:rFonts w:ascii="Times New Roman" w:hAnsi="Times New Roman" w:cs="Times New Roman"/>
          <w:sz w:val="28"/>
          <w:szCs w:val="28"/>
        </w:rPr>
        <w:t>спользовались следующие термины</w:t>
      </w:r>
      <w:r w:rsidRPr="003F15B2">
        <w:rPr>
          <w:rFonts w:ascii="Times New Roman" w:hAnsi="Times New Roman" w:cs="Times New Roman"/>
          <w:sz w:val="28"/>
          <w:szCs w:val="28"/>
        </w:rPr>
        <w:t xml:space="preserve"> и инструменты расчетов</w:t>
      </w:r>
      <w:r w:rsidR="008E0FF9" w:rsidRPr="003F15B2">
        <w:rPr>
          <w:rFonts w:ascii="Times New Roman" w:hAnsi="Times New Roman" w:cs="Times New Roman"/>
          <w:sz w:val="28"/>
          <w:szCs w:val="28"/>
        </w:rPr>
        <w:t>:</w:t>
      </w:r>
    </w:p>
    <w:p w:rsidR="00AA3227" w:rsidRPr="003F15B2" w:rsidRDefault="00AA322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>Время реакции</w:t>
      </w:r>
      <w:r w:rsidRPr="003F15B2">
        <w:rPr>
          <w:rFonts w:ascii="Times New Roman" w:hAnsi="Times New Roman" w:cs="Times New Roman"/>
          <w:sz w:val="28"/>
          <w:szCs w:val="28"/>
        </w:rPr>
        <w:t xml:space="preserve"> – время от начала воздействия раздражителя до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начала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объективно регистрируемого ответного действия.</w:t>
      </w:r>
    </w:p>
    <w:p w:rsidR="00AA3227" w:rsidRPr="003F15B2" w:rsidRDefault="00AA322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>Научение</w:t>
      </w:r>
      <w:r w:rsidRPr="003F15B2">
        <w:rPr>
          <w:rFonts w:ascii="Times New Roman" w:hAnsi="Times New Roman" w:cs="Times New Roman"/>
          <w:sz w:val="28"/>
          <w:szCs w:val="28"/>
        </w:rPr>
        <w:t xml:space="preserve"> – приобретение знания или навыков благодаря опыту</w:t>
      </w:r>
      <w:r w:rsidR="001F0268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Pr="003F15B2">
        <w:rPr>
          <w:rFonts w:ascii="Times New Roman" w:hAnsi="Times New Roman" w:cs="Times New Roman"/>
          <w:sz w:val="28"/>
          <w:szCs w:val="28"/>
        </w:rPr>
        <w:t>и/или инструкциям.</w:t>
      </w:r>
    </w:p>
    <w:p w:rsidR="00AA3227" w:rsidRPr="003F15B2" w:rsidRDefault="00AA322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 xml:space="preserve">Средняя (арифметическая) </w:t>
      </w:r>
      <w:r w:rsidRPr="003F15B2">
        <w:rPr>
          <w:rFonts w:ascii="Times New Roman" w:hAnsi="Times New Roman" w:cs="Times New Roman"/>
          <w:sz w:val="28"/>
          <w:szCs w:val="28"/>
        </w:rPr>
        <w:t>рассчитывается как отношение суммы всех значений времени реакции к их количеству.</w:t>
      </w:r>
    </w:p>
    <w:p w:rsidR="00AA3227" w:rsidRPr="003F15B2" w:rsidRDefault="00AA3227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>Размах вариации</w:t>
      </w:r>
      <w:r w:rsidRPr="003F15B2">
        <w:rPr>
          <w:rFonts w:ascii="Times New Roman" w:hAnsi="Times New Roman" w:cs="Times New Roman"/>
          <w:sz w:val="28"/>
          <w:szCs w:val="28"/>
        </w:rPr>
        <w:t xml:space="preserve"> – разность между наибольшим и наименьшим значениями признака. На величину размаха вариации могут повлиять выбросы (чрезвычайно высокие или низкие </w:t>
      </w:r>
      <w:r w:rsidR="001F0268" w:rsidRPr="003F15B2">
        <w:rPr>
          <w:rFonts w:ascii="Times New Roman" w:hAnsi="Times New Roman" w:cs="Times New Roman"/>
          <w:sz w:val="28"/>
          <w:szCs w:val="28"/>
        </w:rPr>
        <w:t xml:space="preserve">значения времени реакции), поэтому для описания распределения исследователи также используют и другие 2 </w:t>
      </w:r>
      <w:proofErr w:type="gramStart"/>
      <w:r w:rsidR="001F0268" w:rsidRPr="003F15B2">
        <w:rPr>
          <w:rFonts w:ascii="Times New Roman" w:hAnsi="Times New Roman" w:cs="Times New Roman"/>
          <w:sz w:val="28"/>
          <w:szCs w:val="28"/>
        </w:rPr>
        <w:t>статистических</w:t>
      </w:r>
      <w:proofErr w:type="gramEnd"/>
      <w:r w:rsidR="001F0268" w:rsidRPr="003F15B2">
        <w:rPr>
          <w:rFonts w:ascii="Times New Roman" w:hAnsi="Times New Roman" w:cs="Times New Roman"/>
          <w:sz w:val="28"/>
          <w:szCs w:val="28"/>
        </w:rPr>
        <w:t xml:space="preserve"> показателя: дисперсия и стандартное отклонение.</w:t>
      </w:r>
    </w:p>
    <w:p w:rsidR="001F0268" w:rsidRPr="003F15B2" w:rsidRDefault="001F0268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>Дисперсия</w:t>
      </w:r>
      <w:r w:rsidRPr="003F15B2">
        <w:rPr>
          <w:rFonts w:ascii="Times New Roman" w:hAnsi="Times New Roman" w:cs="Times New Roman"/>
          <w:sz w:val="28"/>
          <w:szCs w:val="28"/>
        </w:rPr>
        <w:t xml:space="preserve"> – средний квадрат отклонения значений признаков ряда от их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>.</w:t>
      </w:r>
    </w:p>
    <w:p w:rsidR="001F0268" w:rsidRPr="003F15B2" w:rsidRDefault="001F0268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 xml:space="preserve">Стандартное (среднее </w:t>
      </w:r>
      <w:proofErr w:type="spellStart"/>
      <w:r w:rsidRPr="003F15B2">
        <w:rPr>
          <w:rFonts w:ascii="Times New Roman" w:hAnsi="Times New Roman" w:cs="Times New Roman"/>
          <w:b/>
          <w:sz w:val="28"/>
          <w:szCs w:val="28"/>
        </w:rPr>
        <w:t>квадратическое</w:t>
      </w:r>
      <w:proofErr w:type="spellEnd"/>
      <w:r w:rsidRPr="003F15B2">
        <w:rPr>
          <w:rFonts w:ascii="Times New Roman" w:hAnsi="Times New Roman" w:cs="Times New Roman"/>
          <w:b/>
          <w:sz w:val="28"/>
          <w:szCs w:val="28"/>
        </w:rPr>
        <w:t>) отклонение</w:t>
      </w:r>
      <w:r w:rsidRPr="003F15B2">
        <w:rPr>
          <w:rFonts w:ascii="Times New Roman" w:hAnsi="Times New Roman" w:cs="Times New Roman"/>
          <w:sz w:val="28"/>
          <w:szCs w:val="28"/>
        </w:rPr>
        <w:t xml:space="preserve"> - квадратный корень дисперсии</w:t>
      </w:r>
      <w:r w:rsidR="0025554C">
        <w:rPr>
          <w:rFonts w:ascii="Times New Roman" w:hAnsi="Times New Roman" w:cs="Times New Roman"/>
          <w:sz w:val="28"/>
          <w:szCs w:val="28"/>
        </w:rPr>
        <w:t>.</w:t>
      </w:r>
    </w:p>
    <w:p w:rsidR="00454B16" w:rsidRPr="003F15B2" w:rsidRDefault="00454B16" w:rsidP="00F619B2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b/>
          <w:sz w:val="28"/>
          <w:szCs w:val="28"/>
        </w:rPr>
        <w:t>Доверительный интервал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25554C">
        <w:rPr>
          <w:rFonts w:ascii="Times New Roman" w:hAnsi="Times New Roman" w:cs="Times New Roman"/>
          <w:sz w:val="28"/>
          <w:szCs w:val="28"/>
        </w:rPr>
        <w:t>–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25554C">
        <w:rPr>
          <w:rFonts w:ascii="Times New Roman" w:hAnsi="Times New Roman" w:cs="Times New Roman"/>
          <w:sz w:val="28"/>
          <w:szCs w:val="28"/>
        </w:rPr>
        <w:t xml:space="preserve">интервал, покрывающий </w:t>
      </w:r>
      <w:proofErr w:type="spellStart"/>
      <w:r w:rsidR="0025554C">
        <w:rPr>
          <w:rFonts w:ascii="Times New Roman" w:hAnsi="Times New Roman" w:cs="Times New Roman"/>
          <w:sz w:val="28"/>
          <w:szCs w:val="28"/>
        </w:rPr>
        <w:t>неизвестый</w:t>
      </w:r>
      <w:proofErr w:type="spellEnd"/>
      <w:r w:rsidR="0025554C">
        <w:rPr>
          <w:rFonts w:ascii="Times New Roman" w:hAnsi="Times New Roman" w:cs="Times New Roman"/>
          <w:sz w:val="28"/>
          <w:szCs w:val="28"/>
        </w:rPr>
        <w:t xml:space="preserve"> параметр с заданной надёжностью.</w:t>
      </w:r>
      <w:r w:rsidR="0025554C" w:rsidRPr="0025554C">
        <w:rPr>
          <w:rFonts w:ascii="Times New Roman" w:hAnsi="Times New Roman" w:cs="Times New Roman"/>
          <w:sz w:val="28"/>
          <w:szCs w:val="28"/>
        </w:rPr>
        <w:t xml:space="preserve"> </w:t>
      </w:r>
      <w:r w:rsidR="0025554C" w:rsidRPr="003F15B2">
        <w:rPr>
          <w:rFonts w:ascii="Times New Roman" w:hAnsi="Times New Roman" w:cs="Times New Roman"/>
          <w:sz w:val="28"/>
          <w:szCs w:val="28"/>
        </w:rPr>
        <w:t>[1]</w:t>
      </w:r>
    </w:p>
    <w:p w:rsidR="00054A7B" w:rsidRPr="009C6966" w:rsidRDefault="00B458C7" w:rsidP="009C6966">
      <w:pPr>
        <w:pStyle w:val="1"/>
        <w:spacing w:before="0" w:after="100" w:afterAutospacing="1"/>
        <w:jc w:val="center"/>
        <w:rPr>
          <w:rFonts w:ascii="Arial" w:hAnsi="Arial" w:cs="Arial"/>
          <w:b/>
          <w:color w:val="auto"/>
        </w:rPr>
      </w:pPr>
      <w:r w:rsidRPr="003F15B2">
        <w:rPr>
          <w:rFonts w:ascii="Times New Roman" w:hAnsi="Times New Roman"/>
          <w:color w:val="auto"/>
        </w:rPr>
        <w:br w:type="page"/>
      </w:r>
      <w:bookmarkStart w:id="9" w:name="_Toc152692849"/>
      <w:r w:rsidR="00CD5FBD" w:rsidRPr="003F15B2">
        <w:rPr>
          <w:rFonts w:ascii="Arial" w:hAnsi="Arial" w:cs="Arial"/>
          <w:b/>
          <w:color w:val="auto"/>
        </w:rPr>
        <w:lastRenderedPageBreak/>
        <w:t>Глава</w:t>
      </w:r>
      <w:r w:rsidR="0005294E">
        <w:rPr>
          <w:rFonts w:ascii="Arial" w:hAnsi="Arial" w:cs="Arial"/>
          <w:b/>
          <w:color w:val="auto"/>
        </w:rPr>
        <w:t xml:space="preserve"> </w:t>
      </w:r>
      <w:r w:rsidR="00CD5FBD" w:rsidRPr="003F15B2">
        <w:rPr>
          <w:rFonts w:ascii="Arial" w:hAnsi="Arial" w:cs="Arial"/>
          <w:b/>
          <w:color w:val="auto"/>
        </w:rPr>
        <w:t>3. Результаты и обсуждения</w:t>
      </w:r>
      <w:bookmarkEnd w:id="9"/>
    </w:p>
    <w:p w:rsidR="00F56F4F" w:rsidRPr="003F15B2" w:rsidRDefault="00F56F4F" w:rsidP="00665EB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По результатам замеров рассчитывались средние значения (таблица 1) и строились столбиковые диаграммы средних с доверительными интервалами</w:t>
      </w:r>
      <w:r w:rsidR="00BB559B" w:rsidRPr="003F15B2">
        <w:rPr>
          <w:rFonts w:ascii="Times New Roman" w:hAnsi="Times New Roman" w:cs="Times New Roman"/>
          <w:sz w:val="28"/>
          <w:szCs w:val="28"/>
        </w:rPr>
        <w:t xml:space="preserve"> и вероятностью ошибки 5% (</w:t>
      </w:r>
      <w:r w:rsidR="00BB559B" w:rsidRPr="003F15B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B559B" w:rsidRPr="003F15B2">
        <w:rPr>
          <w:rFonts w:ascii="Times New Roman" w:hAnsi="Times New Roman" w:cs="Times New Roman"/>
          <w:sz w:val="28"/>
          <w:szCs w:val="28"/>
        </w:rPr>
        <w:t>≤0,05)</w:t>
      </w:r>
      <w:r w:rsidRPr="003F15B2">
        <w:rPr>
          <w:rFonts w:ascii="Times New Roman" w:hAnsi="Times New Roman" w:cs="Times New Roman"/>
          <w:sz w:val="28"/>
          <w:szCs w:val="28"/>
        </w:rPr>
        <w:t>. Полученные средние сравнивались с Нормой реакции на звуковой стимул[</w:t>
      </w:r>
      <w:r w:rsidR="003F15B2" w:rsidRPr="003F15B2">
        <w:rPr>
          <w:rFonts w:ascii="Times New Roman" w:hAnsi="Times New Roman" w:cs="Times New Roman"/>
          <w:sz w:val="28"/>
          <w:szCs w:val="28"/>
        </w:rPr>
        <w:t>5</w:t>
      </w:r>
      <w:r w:rsidR="0071066B">
        <w:rPr>
          <w:rFonts w:ascii="Times New Roman" w:hAnsi="Times New Roman" w:cs="Times New Roman"/>
          <w:sz w:val="28"/>
          <w:szCs w:val="28"/>
        </w:rPr>
        <w:t>] (рис. 8</w:t>
      </w:r>
      <w:r w:rsidRPr="003F15B2">
        <w:rPr>
          <w:rFonts w:ascii="Times New Roman" w:hAnsi="Times New Roman" w:cs="Times New Roman"/>
          <w:sz w:val="28"/>
          <w:szCs w:val="28"/>
        </w:rPr>
        <w:t>).</w:t>
      </w:r>
    </w:p>
    <w:p w:rsidR="00F56F4F" w:rsidRPr="003F15B2" w:rsidRDefault="00F56F4F" w:rsidP="00665EB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4A7B" w:rsidRPr="003F15B2" w:rsidRDefault="00054A7B" w:rsidP="00665EBB">
      <w:pPr>
        <w:pStyle w:val="a5"/>
        <w:spacing w:after="100" w:afterAutospacing="1"/>
        <w:ind w:left="0"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F15B2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054A7B" w:rsidRDefault="00054A7B" w:rsidP="00665EBB">
      <w:pPr>
        <w:pStyle w:val="a5"/>
        <w:spacing w:after="100" w:afterAutospacing="1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3F15B2">
        <w:rPr>
          <w:rFonts w:ascii="Times New Roman" w:hAnsi="Times New Roman" w:cs="Times New Roman"/>
          <w:sz w:val="26"/>
          <w:szCs w:val="26"/>
        </w:rPr>
        <w:t xml:space="preserve">Среднее время </w:t>
      </w:r>
      <w:r w:rsidR="00814264">
        <w:rPr>
          <w:rFonts w:ascii="Times New Roman" w:hAnsi="Times New Roman" w:cs="Times New Roman"/>
          <w:sz w:val="26"/>
          <w:szCs w:val="26"/>
        </w:rPr>
        <w:t>реакции на звуковой стимул для</w:t>
      </w:r>
      <w:r w:rsidRPr="003F15B2">
        <w:rPr>
          <w:rFonts w:ascii="Times New Roman" w:hAnsi="Times New Roman" w:cs="Times New Roman"/>
          <w:sz w:val="26"/>
          <w:szCs w:val="26"/>
        </w:rPr>
        <w:t xml:space="preserve"> 25-ти испытуемых (</w:t>
      </w:r>
      <w:r w:rsidRPr="003F15B2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3F15B2">
        <w:rPr>
          <w:rFonts w:ascii="Times New Roman" w:hAnsi="Times New Roman" w:cs="Times New Roman"/>
          <w:sz w:val="26"/>
          <w:szCs w:val="26"/>
        </w:rPr>
        <w:t>=</w:t>
      </w:r>
      <w:r w:rsidR="00F56F4F" w:rsidRPr="003F15B2">
        <w:rPr>
          <w:rFonts w:ascii="Times New Roman" w:hAnsi="Times New Roman" w:cs="Times New Roman"/>
          <w:sz w:val="26"/>
          <w:szCs w:val="26"/>
        </w:rPr>
        <w:t>2000)</w:t>
      </w:r>
    </w:p>
    <w:p w:rsidR="00665EBB" w:rsidRPr="003F15B2" w:rsidRDefault="00665EBB" w:rsidP="00665EBB">
      <w:pPr>
        <w:pStyle w:val="a5"/>
        <w:spacing w:after="100" w:afterAutospacing="1"/>
        <w:ind w:left="0" w:firstLine="709"/>
        <w:rPr>
          <w:rFonts w:ascii="Times New Roman" w:hAnsi="Times New Roman" w:cs="Times New Roman"/>
          <w:sz w:val="26"/>
          <w:szCs w:val="26"/>
        </w:rPr>
      </w:pPr>
    </w:p>
    <w:p w:rsidR="00054A7B" w:rsidRDefault="00665EBB" w:rsidP="00665EBB">
      <w:pPr>
        <w:pStyle w:val="a5"/>
        <w:spacing w:after="100" w:afterAutospacing="1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113020"/>
            <wp:effectExtent l="19050" t="19050" r="22225" b="11430"/>
            <wp:docPr id="9" name="Рисунок 8" descr="таб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13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5EBB" w:rsidRPr="00665EBB" w:rsidRDefault="00665EBB" w:rsidP="00665EBB">
      <w:pPr>
        <w:pStyle w:val="a5"/>
        <w:spacing w:after="100" w:afterAutospacing="1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536BE7" w:rsidRPr="003F15B2" w:rsidRDefault="00536BE7" w:rsidP="00665EB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15B2">
        <w:rPr>
          <w:rFonts w:ascii="Times New Roman" w:hAnsi="Times New Roman" w:cs="Times New Roman"/>
          <w:sz w:val="28"/>
          <w:szCs w:val="28"/>
        </w:rPr>
        <w:t>По рис.</w:t>
      </w:r>
      <w:r w:rsidR="005C71E0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71066B">
        <w:rPr>
          <w:rFonts w:ascii="Times New Roman" w:hAnsi="Times New Roman" w:cs="Times New Roman"/>
          <w:sz w:val="28"/>
          <w:szCs w:val="28"/>
        </w:rPr>
        <w:t>8</w:t>
      </w:r>
      <w:r w:rsidRPr="003F15B2">
        <w:rPr>
          <w:rFonts w:ascii="Times New Roman" w:hAnsi="Times New Roman" w:cs="Times New Roman"/>
          <w:sz w:val="28"/>
          <w:szCs w:val="28"/>
        </w:rPr>
        <w:t xml:space="preserve"> можно заметить, что доверительные интервалы средних</w:t>
      </w:r>
      <w:r w:rsidR="00872462" w:rsidRPr="003F15B2">
        <w:rPr>
          <w:rFonts w:ascii="Times New Roman" w:hAnsi="Times New Roman" w:cs="Times New Roman"/>
          <w:sz w:val="28"/>
          <w:szCs w:val="28"/>
        </w:rPr>
        <w:t xml:space="preserve">  значений на псевдослучайных интервалах перекрываются, а это значит, что </w:t>
      </w:r>
      <w:r w:rsidR="00B2206A" w:rsidRPr="003F15B2">
        <w:rPr>
          <w:rFonts w:ascii="Times New Roman" w:hAnsi="Times New Roman" w:cs="Times New Roman"/>
          <w:sz w:val="28"/>
          <w:szCs w:val="28"/>
        </w:rPr>
        <w:t xml:space="preserve">не </w:t>
      </w:r>
      <w:r w:rsidR="00872462" w:rsidRPr="003F15B2">
        <w:rPr>
          <w:rFonts w:ascii="Times New Roman" w:hAnsi="Times New Roman" w:cs="Times New Roman"/>
          <w:sz w:val="28"/>
          <w:szCs w:val="28"/>
        </w:rPr>
        <w:t>имеются статистически значимые отличия, что свидетельствует о</w:t>
      </w:r>
      <w:r w:rsidR="00B2206A" w:rsidRPr="003F15B2">
        <w:rPr>
          <w:rFonts w:ascii="Times New Roman" w:hAnsi="Times New Roman" w:cs="Times New Roman"/>
          <w:sz w:val="28"/>
          <w:szCs w:val="28"/>
        </w:rPr>
        <w:t>б</w:t>
      </w:r>
      <w:r w:rsidR="00872462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B2206A" w:rsidRPr="003F15B2">
        <w:rPr>
          <w:rFonts w:ascii="Times New Roman" w:hAnsi="Times New Roman" w:cs="Times New Roman"/>
          <w:sz w:val="28"/>
          <w:szCs w:val="28"/>
        </w:rPr>
        <w:t>отсутствии</w:t>
      </w:r>
      <w:r w:rsidR="00872462" w:rsidRPr="003F15B2">
        <w:rPr>
          <w:rFonts w:ascii="Times New Roman" w:hAnsi="Times New Roman" w:cs="Times New Roman"/>
          <w:sz w:val="28"/>
          <w:szCs w:val="28"/>
        </w:rPr>
        <w:t xml:space="preserve"> у испытуемых</w:t>
      </w:r>
      <w:r w:rsidR="00B2206A" w:rsidRPr="003F15B2">
        <w:rPr>
          <w:rFonts w:ascii="Times New Roman" w:hAnsi="Times New Roman" w:cs="Times New Roman"/>
          <w:sz w:val="28"/>
          <w:szCs w:val="28"/>
        </w:rPr>
        <w:t xml:space="preserve"> разницы в скорости ответной реакции для правой и левой руки, что не позволяет выявить у них по этому параметру доминирующего полушария в двигательной активности (</w:t>
      </w:r>
      <w:proofErr w:type="spellStart"/>
      <w:r w:rsidR="00B2206A" w:rsidRPr="00665EBB">
        <w:rPr>
          <w:rFonts w:ascii="Times New Roman" w:hAnsi="Times New Roman" w:cs="Times New Roman"/>
          <w:sz w:val="28"/>
          <w:szCs w:val="28"/>
        </w:rPr>
        <w:t>амбидекстрия</w:t>
      </w:r>
      <w:proofErr w:type="spellEnd"/>
      <w:r w:rsidR="00665EBB">
        <w:rPr>
          <w:rFonts w:ascii="Times New Roman" w:hAnsi="Times New Roman" w:cs="Times New Roman"/>
          <w:sz w:val="28"/>
          <w:szCs w:val="28"/>
        </w:rPr>
        <w:t xml:space="preserve"> – равный уровень развития обоих полушарий мозга</w:t>
      </w:r>
      <w:r w:rsidR="00B2206A" w:rsidRPr="00665EBB">
        <w:rPr>
          <w:rFonts w:ascii="Times New Roman" w:hAnsi="Times New Roman" w:cs="Times New Roman"/>
          <w:sz w:val="28"/>
          <w:szCs w:val="28"/>
        </w:rPr>
        <w:t>)</w:t>
      </w:r>
      <w:r w:rsidR="00872462" w:rsidRPr="00665E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249C" w:rsidRPr="00814264" w:rsidRDefault="00872462" w:rsidP="00665EB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15B2">
        <w:rPr>
          <w:rFonts w:ascii="Times New Roman" w:hAnsi="Times New Roman" w:cs="Times New Roman"/>
          <w:sz w:val="28"/>
          <w:szCs w:val="28"/>
        </w:rPr>
        <w:lastRenderedPageBreak/>
        <w:t>Также можно заметить значимые отличия между средними значениями правой и левой руки на постоянном интервале,</w:t>
      </w:r>
      <w:r w:rsidR="00CC0EE3" w:rsidRPr="003F15B2">
        <w:rPr>
          <w:rFonts w:ascii="Times New Roman" w:hAnsi="Times New Roman" w:cs="Times New Roman"/>
          <w:sz w:val="28"/>
          <w:szCs w:val="28"/>
        </w:rPr>
        <w:t xml:space="preserve"> что </w:t>
      </w:r>
      <w:r w:rsidR="00A0709A" w:rsidRPr="003F15B2">
        <w:rPr>
          <w:rFonts w:ascii="Times New Roman" w:hAnsi="Times New Roman" w:cs="Times New Roman"/>
          <w:sz w:val="28"/>
          <w:szCs w:val="28"/>
        </w:rPr>
        <w:t xml:space="preserve">уже позволяет достоверно утверждать о </w:t>
      </w:r>
      <w:proofErr w:type="spellStart"/>
      <w:r w:rsidR="00A0709A" w:rsidRPr="003F15B2">
        <w:rPr>
          <w:rFonts w:ascii="Times New Roman" w:hAnsi="Times New Roman" w:cs="Times New Roman"/>
          <w:sz w:val="28"/>
          <w:szCs w:val="28"/>
        </w:rPr>
        <w:t>выявляемости</w:t>
      </w:r>
      <w:proofErr w:type="spellEnd"/>
      <w:r w:rsidR="00A0709A" w:rsidRPr="003F15B2">
        <w:rPr>
          <w:rFonts w:ascii="Times New Roman" w:hAnsi="Times New Roman" w:cs="Times New Roman"/>
          <w:sz w:val="28"/>
          <w:szCs w:val="28"/>
        </w:rPr>
        <w:t xml:space="preserve"> значимого отличия скорости реакции на звуковой стимул для правой руки, что в свою очередь говорит о доминировании левого полушария у испытуемых, т.е. </w:t>
      </w:r>
      <w:r w:rsidR="003E249C" w:rsidRPr="003F15B2">
        <w:rPr>
          <w:rFonts w:ascii="Times New Roman" w:hAnsi="Times New Roman" w:cs="Times New Roman"/>
          <w:sz w:val="28"/>
          <w:szCs w:val="28"/>
        </w:rPr>
        <w:t>склон</w:t>
      </w:r>
      <w:r w:rsidR="00814264">
        <w:rPr>
          <w:rFonts w:ascii="Times New Roman" w:hAnsi="Times New Roman" w:cs="Times New Roman"/>
          <w:sz w:val="28"/>
          <w:szCs w:val="28"/>
        </w:rPr>
        <w:t xml:space="preserve">ности их к логическому и аналитическому мышлению, </w:t>
      </w:r>
      <w:r w:rsidR="00814264">
        <w:rPr>
          <w:rFonts w:ascii="Times New Roman" w:hAnsi="Times New Roman" w:cs="Times New Roman"/>
          <w:color w:val="040C28"/>
          <w:sz w:val="28"/>
          <w:szCs w:val="28"/>
        </w:rPr>
        <w:t>математи</w:t>
      </w:r>
      <w:r w:rsidR="00814264" w:rsidRPr="00814264">
        <w:rPr>
          <w:rFonts w:ascii="Times New Roman" w:hAnsi="Times New Roman" w:cs="Times New Roman"/>
          <w:color w:val="040C28"/>
          <w:sz w:val="28"/>
          <w:szCs w:val="28"/>
        </w:rPr>
        <w:t>к</w:t>
      </w:r>
      <w:r w:rsidR="00814264">
        <w:rPr>
          <w:rFonts w:ascii="Times New Roman" w:hAnsi="Times New Roman" w:cs="Times New Roman"/>
          <w:color w:val="040C28"/>
          <w:sz w:val="28"/>
          <w:szCs w:val="28"/>
        </w:rPr>
        <w:t>е, а также более быстрому счёту и чтению</w:t>
      </w:r>
      <w:r w:rsidR="00814264" w:rsidRPr="00814264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  <w:proofErr w:type="gramEnd"/>
    </w:p>
    <w:p w:rsidR="003E249C" w:rsidRPr="003F15B2" w:rsidRDefault="003E249C" w:rsidP="00454B16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264">
        <w:rPr>
          <w:rFonts w:ascii="Times New Roman" w:hAnsi="Times New Roman" w:cs="Times New Roman"/>
          <w:sz w:val="28"/>
          <w:szCs w:val="28"/>
        </w:rPr>
        <w:t>Подытоживая, можно</w:t>
      </w:r>
      <w:r w:rsidRPr="003F15B2">
        <w:rPr>
          <w:rFonts w:ascii="Times New Roman" w:hAnsi="Times New Roman" w:cs="Times New Roman"/>
          <w:sz w:val="28"/>
          <w:szCs w:val="28"/>
        </w:rPr>
        <w:t xml:space="preserve"> говорить о не </w:t>
      </w:r>
      <w:proofErr w:type="gramStart"/>
      <w:r w:rsidRPr="003F15B2">
        <w:rPr>
          <w:rFonts w:ascii="Times New Roman" w:hAnsi="Times New Roman" w:cs="Times New Roman"/>
          <w:sz w:val="28"/>
          <w:szCs w:val="28"/>
        </w:rPr>
        <w:t>полном</w:t>
      </w:r>
      <w:proofErr w:type="gramEnd"/>
      <w:r w:rsidRPr="003F15B2">
        <w:rPr>
          <w:rFonts w:ascii="Times New Roman" w:hAnsi="Times New Roman" w:cs="Times New Roman"/>
          <w:sz w:val="28"/>
          <w:szCs w:val="28"/>
        </w:rPr>
        <w:t xml:space="preserve"> доминирование у респондентов левого полушария, т.к. в псевдослучайных интервалах это не было статистически значимо выявлено.</w:t>
      </w:r>
    </w:p>
    <w:p w:rsidR="003E249C" w:rsidRPr="003F15B2" w:rsidRDefault="0071066B" w:rsidP="00454B16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Графически показано (рис. 8</w:t>
      </w:r>
      <w:r w:rsidR="003E249C" w:rsidRPr="003F15B2">
        <w:rPr>
          <w:rFonts w:ascii="Times New Roman" w:hAnsi="Times New Roman" w:cs="Times New Roman"/>
          <w:sz w:val="28"/>
          <w:szCs w:val="28"/>
        </w:rPr>
        <w:t xml:space="preserve">) отличия времени реакции от Нормированных значений. Время реакции во всех случаях экспериментальных показателей оказались значимо выше, чем Норма реакции (доверительные интервалы везде сильно выше Нормы). Это может свидетельствовать о постепенном «выгорании» нервной системы, ответственной за восприятие звука, уже в подростковом возрасте, вследствие испытываемого школьниками стрессового звукового воздействия на организм </w:t>
      </w:r>
      <w:r w:rsidR="00C92A92" w:rsidRPr="003F15B2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="003E249C" w:rsidRPr="003F15B2">
        <w:rPr>
          <w:rFonts w:ascii="Times New Roman" w:hAnsi="Times New Roman" w:cs="Times New Roman"/>
          <w:sz w:val="28"/>
          <w:szCs w:val="28"/>
        </w:rPr>
        <w:t xml:space="preserve">шума улиц (машин, строительных инструментов, работы техники), звуковых воздействий через наушники </w:t>
      </w:r>
      <w:r w:rsidR="00C92A92" w:rsidRPr="003F15B2">
        <w:rPr>
          <w:rFonts w:ascii="Times New Roman" w:hAnsi="Times New Roman" w:cs="Times New Roman"/>
          <w:sz w:val="28"/>
          <w:szCs w:val="28"/>
        </w:rPr>
        <w:t xml:space="preserve">от </w:t>
      </w:r>
      <w:r w:rsidR="003E249C" w:rsidRPr="003F15B2">
        <w:rPr>
          <w:rFonts w:ascii="Times New Roman" w:hAnsi="Times New Roman" w:cs="Times New Roman"/>
          <w:sz w:val="28"/>
          <w:szCs w:val="28"/>
        </w:rPr>
        <w:t>звуковых устройств, шума рабочих/учебных помещений, бытовой техники и т.д.</w:t>
      </w:r>
    </w:p>
    <w:p w:rsidR="003E249C" w:rsidRPr="003F15B2" w:rsidRDefault="003E249C" w:rsidP="00454B16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DAD" w:rsidRPr="003F15B2" w:rsidRDefault="00A048E7" w:rsidP="00F619B2">
      <w:pPr>
        <w:keepNext/>
        <w:spacing w:after="100" w:afterAutospacing="1"/>
        <w:ind w:right="141" w:hanging="284"/>
        <w:jc w:val="both"/>
      </w:pPr>
      <w:r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835" cy="3499945"/>
            <wp:effectExtent l="19050" t="19050" r="508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" t="638" r="46374" b="45265"/>
                    <a:stretch/>
                  </pic:blipFill>
                  <pic:spPr bwMode="auto">
                    <a:xfrm>
                      <a:off x="0" y="0"/>
                      <a:ext cx="5975530" cy="353287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2CE" w:rsidRPr="003F15B2" w:rsidRDefault="0071066B" w:rsidP="00134901">
      <w:pPr>
        <w:pStyle w:val="af3"/>
        <w:spacing w:after="0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Рис. 8</w:t>
      </w:r>
      <w:r w:rsidR="00BB0DAD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. Средние значения времени реакции</w:t>
      </w:r>
      <w:r w:rsidR="005C71E0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.</w:t>
      </w:r>
    </w:p>
    <w:p w:rsidR="00134901" w:rsidRPr="003F15B2" w:rsidRDefault="00134901" w:rsidP="00134901">
      <w:pPr>
        <w:jc w:val="center"/>
        <w:rPr>
          <w:rFonts w:ascii="Times New Roman" w:hAnsi="Times New Roman" w:cs="Times New Roman"/>
          <w:sz w:val="26"/>
          <w:szCs w:val="26"/>
        </w:rPr>
      </w:pPr>
      <w:r w:rsidRPr="003F15B2">
        <w:rPr>
          <w:rFonts w:ascii="Times New Roman" w:hAnsi="Times New Roman" w:cs="Times New Roman"/>
          <w:sz w:val="26"/>
          <w:szCs w:val="26"/>
        </w:rPr>
        <w:t xml:space="preserve">Вертикальные отрезки </w:t>
      </w:r>
      <w:r w:rsidR="00FF0BF2" w:rsidRPr="003F15B2">
        <w:rPr>
          <w:rFonts w:ascii="Times New Roman" w:hAnsi="Times New Roman" w:cs="Times New Roman"/>
          <w:sz w:val="26"/>
          <w:szCs w:val="26"/>
        </w:rPr>
        <w:t xml:space="preserve">здесь и далее </w:t>
      </w:r>
      <w:r w:rsidRPr="003F15B2">
        <w:rPr>
          <w:rFonts w:ascii="Times New Roman" w:hAnsi="Times New Roman" w:cs="Times New Roman"/>
          <w:sz w:val="26"/>
          <w:szCs w:val="26"/>
        </w:rPr>
        <w:t>– доверительные интервалы</w:t>
      </w:r>
      <w:r w:rsidR="00BB559B" w:rsidRPr="003F15B2">
        <w:rPr>
          <w:rFonts w:ascii="Times New Roman" w:hAnsi="Times New Roman" w:cs="Times New Roman"/>
          <w:sz w:val="26"/>
          <w:szCs w:val="26"/>
        </w:rPr>
        <w:t xml:space="preserve"> </w:t>
      </w:r>
      <w:r w:rsidR="00BB559B" w:rsidRPr="003F15B2">
        <w:rPr>
          <w:rFonts w:ascii="Times New Roman" w:hAnsi="Times New Roman" w:cs="Times New Roman"/>
          <w:sz w:val="28"/>
          <w:szCs w:val="28"/>
        </w:rPr>
        <w:t>(</w:t>
      </w:r>
      <w:r w:rsidR="00BB559B" w:rsidRPr="003F15B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BB559B" w:rsidRPr="003F15B2">
        <w:rPr>
          <w:rFonts w:ascii="Times New Roman" w:hAnsi="Times New Roman" w:cs="Times New Roman"/>
          <w:sz w:val="28"/>
          <w:szCs w:val="28"/>
        </w:rPr>
        <w:t>≤0,05)</w:t>
      </w:r>
      <w:r w:rsidRPr="003F15B2">
        <w:rPr>
          <w:rFonts w:ascii="Times New Roman" w:hAnsi="Times New Roman" w:cs="Times New Roman"/>
          <w:sz w:val="26"/>
          <w:szCs w:val="26"/>
        </w:rPr>
        <w:t>.</w:t>
      </w:r>
    </w:p>
    <w:p w:rsidR="005C71E0" w:rsidRPr="003F15B2" w:rsidRDefault="005C71E0" w:rsidP="00134901">
      <w:pPr>
        <w:jc w:val="center"/>
        <w:rPr>
          <w:rFonts w:ascii="Times New Roman" w:hAnsi="Times New Roman" w:cs="Times New Roman"/>
          <w:sz w:val="26"/>
          <w:szCs w:val="26"/>
        </w:rPr>
      </w:pPr>
      <w:r w:rsidRPr="003F15B2">
        <w:rPr>
          <w:rFonts w:ascii="Times New Roman" w:hAnsi="Times New Roman" w:cs="Times New Roman"/>
          <w:sz w:val="26"/>
          <w:szCs w:val="26"/>
        </w:rPr>
        <w:t xml:space="preserve">Черная горизонтальная линия внизу столбиковой диаграммы показывает Норму ответной реакции на звуковой </w:t>
      </w:r>
      <w:r w:rsidRPr="00814264">
        <w:rPr>
          <w:rFonts w:ascii="Times New Roman" w:hAnsi="Times New Roman" w:cs="Times New Roman"/>
          <w:sz w:val="26"/>
          <w:szCs w:val="26"/>
        </w:rPr>
        <w:t>стимул [</w:t>
      </w:r>
      <w:r w:rsidR="00814264" w:rsidRPr="00814264">
        <w:rPr>
          <w:rFonts w:ascii="Times New Roman" w:hAnsi="Times New Roman" w:cs="Times New Roman"/>
          <w:sz w:val="26"/>
          <w:szCs w:val="26"/>
        </w:rPr>
        <w:t>5</w:t>
      </w:r>
      <w:r w:rsidRPr="00814264">
        <w:rPr>
          <w:rFonts w:ascii="Times New Roman" w:hAnsi="Times New Roman" w:cs="Times New Roman"/>
          <w:sz w:val="26"/>
          <w:szCs w:val="26"/>
        </w:rPr>
        <w:t>].</w:t>
      </w:r>
    </w:p>
    <w:p w:rsidR="005C71E0" w:rsidRPr="003F15B2" w:rsidRDefault="005C71E0" w:rsidP="005C71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BF2" w:rsidRPr="003F15B2" w:rsidRDefault="000D3FDB" w:rsidP="00FF0BF2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lastRenderedPageBreak/>
        <w:t>По рис.</w:t>
      </w:r>
      <w:r w:rsidR="005C71E0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71066B">
        <w:rPr>
          <w:rFonts w:ascii="Times New Roman" w:hAnsi="Times New Roman" w:cs="Times New Roman"/>
          <w:sz w:val="28"/>
          <w:szCs w:val="28"/>
        </w:rPr>
        <w:t>9</w:t>
      </w:r>
      <w:r w:rsidRPr="003F15B2">
        <w:rPr>
          <w:rFonts w:ascii="Times New Roman" w:hAnsi="Times New Roman" w:cs="Times New Roman"/>
          <w:sz w:val="28"/>
          <w:szCs w:val="28"/>
        </w:rPr>
        <w:t xml:space="preserve"> можно сказать, что</w:t>
      </w:r>
      <w:r w:rsidR="00FF0BF2" w:rsidRPr="003F15B2">
        <w:rPr>
          <w:rFonts w:ascii="Times New Roman" w:hAnsi="Times New Roman" w:cs="Times New Roman"/>
          <w:sz w:val="28"/>
          <w:szCs w:val="28"/>
        </w:rPr>
        <w:t xml:space="preserve"> средний темп (скорость) ответов на звуковой стимул для доминирующей правой руки нарастает до максимального в течение первых 5-10 стимулов; в последующем, к 15-20 стимулам, он может снизиться ниже исходного уровня (т.е. наблюдавшегося </w:t>
      </w:r>
      <w:proofErr w:type="gramStart"/>
      <w:r w:rsidR="00FF0BF2" w:rsidRPr="003F15B2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FF0BF2" w:rsidRPr="003F15B2">
        <w:rPr>
          <w:rFonts w:ascii="Times New Roman" w:hAnsi="Times New Roman" w:cs="Times New Roman"/>
          <w:sz w:val="28"/>
          <w:szCs w:val="28"/>
        </w:rPr>
        <w:t xml:space="preserve"> 5-10 стимулов). Этот тип кривой соответствует</w:t>
      </w:r>
      <w:r w:rsidR="00FF0BF2" w:rsidRPr="003F15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выпуклому типу</w:t>
      </w:r>
      <w:r w:rsidR="00FF0BF2" w:rsidRPr="003F15B2">
        <w:rPr>
          <w:rFonts w:ascii="Times New Roman" w:hAnsi="Times New Roman" w:cs="Times New Roman"/>
          <w:sz w:val="28"/>
          <w:szCs w:val="28"/>
        </w:rPr>
        <w:t xml:space="preserve"> графика, что в свою очередь свидетельствует о налич</w:t>
      </w:r>
      <w:proofErr w:type="gramStart"/>
      <w:r w:rsidR="00FF0BF2" w:rsidRPr="003F15B2">
        <w:rPr>
          <w:rFonts w:ascii="Times New Roman" w:hAnsi="Times New Roman" w:cs="Times New Roman"/>
          <w:sz w:val="28"/>
          <w:szCs w:val="28"/>
        </w:rPr>
        <w:t>ии у и</w:t>
      </w:r>
      <w:proofErr w:type="gramEnd"/>
      <w:r w:rsidR="00FF0BF2" w:rsidRPr="003F15B2">
        <w:rPr>
          <w:rFonts w:ascii="Times New Roman" w:hAnsi="Times New Roman" w:cs="Times New Roman"/>
          <w:sz w:val="28"/>
          <w:szCs w:val="28"/>
        </w:rPr>
        <w:t xml:space="preserve">спытуемых </w:t>
      </w:r>
      <w:r w:rsidR="00FF0BF2" w:rsidRPr="005E0486">
        <w:rPr>
          <w:rFonts w:ascii="Times New Roman" w:hAnsi="Times New Roman" w:cs="Times New Roman"/>
          <w:b/>
          <w:bCs/>
          <w:sz w:val="28"/>
          <w:szCs w:val="28"/>
        </w:rPr>
        <w:t>сильной нервной системы</w:t>
      </w:r>
      <w:r w:rsidR="00FF0BF2" w:rsidRPr="003F15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F0BF2" w:rsidRDefault="00FF0BF2" w:rsidP="0071066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Нервная система таких людей часто находится в напряжении, что тоже способствует нарастанию утомления и выгоранию, и, как следствие, ухудшению нервной проводимости</w:t>
      </w:r>
      <w:r w:rsidR="00026CAF" w:rsidRPr="003F15B2">
        <w:rPr>
          <w:rFonts w:ascii="Times New Roman" w:hAnsi="Times New Roman" w:cs="Times New Roman"/>
          <w:sz w:val="28"/>
          <w:szCs w:val="28"/>
        </w:rPr>
        <w:t xml:space="preserve"> и превышении </w:t>
      </w:r>
      <w:r w:rsidR="0071066B">
        <w:rPr>
          <w:rFonts w:ascii="Times New Roman" w:hAnsi="Times New Roman" w:cs="Times New Roman"/>
          <w:sz w:val="28"/>
          <w:szCs w:val="28"/>
        </w:rPr>
        <w:t>времени реакции от Нормы (рис. 9</w:t>
      </w:r>
      <w:r w:rsidR="00026CAF" w:rsidRPr="003F15B2">
        <w:rPr>
          <w:rFonts w:ascii="Times New Roman" w:hAnsi="Times New Roman" w:cs="Times New Roman"/>
          <w:sz w:val="28"/>
          <w:szCs w:val="28"/>
        </w:rPr>
        <w:t>)</w:t>
      </w:r>
      <w:r w:rsidRPr="003F15B2">
        <w:rPr>
          <w:rFonts w:ascii="Times New Roman" w:hAnsi="Times New Roman" w:cs="Times New Roman"/>
          <w:sz w:val="28"/>
          <w:szCs w:val="28"/>
        </w:rPr>
        <w:t>.</w:t>
      </w:r>
    </w:p>
    <w:p w:rsidR="00DC3850" w:rsidRDefault="00DC3850" w:rsidP="0071066B">
      <w:pPr>
        <w:pStyle w:val="a5"/>
        <w:spacing w:after="100" w:afterAutospacing="1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134C" w:rsidRDefault="00DC3850" w:rsidP="00DC3850">
      <w:pPr>
        <w:pStyle w:val="a5"/>
        <w:spacing w:after="100" w:afterAutospacing="1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2A397">
            <wp:extent cx="6108700" cy="36029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07B" w:rsidRPr="005E0486" w:rsidRDefault="00FD007B" w:rsidP="0002134C">
      <w:pPr>
        <w:pStyle w:val="a5"/>
        <w:spacing w:after="100" w:afterAutospacing="1"/>
        <w:ind w:left="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44D97" w:rsidRPr="003F15B2" w:rsidRDefault="0071066B" w:rsidP="00026CAF">
      <w:pPr>
        <w:pStyle w:val="af3"/>
        <w:spacing w:after="0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 w:val="0"/>
          <w:color w:val="auto"/>
          <w:sz w:val="28"/>
          <w:szCs w:val="28"/>
        </w:rPr>
        <w:t>Рис. 9</w:t>
      </w:r>
      <w:r w:rsidR="00FD007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904880">
        <w:rPr>
          <w:rFonts w:ascii="Times New Roman" w:hAnsi="Times New Roman" w:cs="Times New Roman"/>
          <w:i w:val="0"/>
          <w:color w:val="auto"/>
          <w:sz w:val="28"/>
          <w:szCs w:val="28"/>
        </w:rPr>
        <w:t>Средняя скорость реакции для псевдослучайного</w:t>
      </w:r>
      <w:r w:rsidR="00FD007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интервал</w:t>
      </w:r>
      <w:r w:rsidR="00904880">
        <w:rPr>
          <w:rFonts w:ascii="Times New Roman" w:hAnsi="Times New Roman" w:cs="Times New Roman"/>
          <w:i w:val="0"/>
          <w:color w:val="auto"/>
          <w:sz w:val="28"/>
          <w:szCs w:val="28"/>
        </w:rPr>
        <w:t>а</w:t>
      </w:r>
      <w:r w:rsidR="00FD007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, правая </w:t>
      </w:r>
      <w:r w:rsidR="0090488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(доминирующая) </w:t>
      </w:r>
      <w:r w:rsidR="00FD007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рука</w:t>
      </w:r>
      <w:r w:rsidR="005E0486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FF0BF2" w:rsidRPr="003F15B2" w:rsidRDefault="00026CAF" w:rsidP="00026C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Горизонтальный п</w:t>
      </w:r>
      <w:r w:rsidR="00FF0BF2" w:rsidRPr="003F15B2">
        <w:rPr>
          <w:rFonts w:ascii="Times New Roman" w:hAnsi="Times New Roman" w:cs="Times New Roman"/>
          <w:sz w:val="28"/>
          <w:szCs w:val="28"/>
        </w:rPr>
        <w:t xml:space="preserve">унктир – соответствует значению первого </w:t>
      </w:r>
      <w:r w:rsidRPr="003F15B2">
        <w:rPr>
          <w:rFonts w:ascii="Times New Roman" w:hAnsi="Times New Roman" w:cs="Times New Roman"/>
          <w:sz w:val="28"/>
          <w:szCs w:val="28"/>
        </w:rPr>
        <w:t>нажатия.</w:t>
      </w:r>
    </w:p>
    <w:p w:rsidR="00026CAF" w:rsidRPr="003F15B2" w:rsidRDefault="00026CAF" w:rsidP="00026C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126D" w:rsidRPr="003F15B2" w:rsidRDefault="0088126D" w:rsidP="00026CAF">
      <w:pPr>
        <w:pStyle w:val="a5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По рис.</w:t>
      </w:r>
      <w:r w:rsidR="00026CAF"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71066B">
        <w:rPr>
          <w:rFonts w:ascii="Times New Roman" w:hAnsi="Times New Roman" w:cs="Times New Roman"/>
          <w:sz w:val="28"/>
          <w:szCs w:val="28"/>
        </w:rPr>
        <w:t>10</w:t>
      </w:r>
      <w:r w:rsidRPr="003F15B2">
        <w:rPr>
          <w:rFonts w:ascii="Times New Roman" w:hAnsi="Times New Roman" w:cs="Times New Roman"/>
          <w:sz w:val="28"/>
          <w:szCs w:val="28"/>
        </w:rPr>
        <w:t xml:space="preserve"> видно, что участники обладают </w:t>
      </w:r>
      <w:r w:rsidR="00026CAF" w:rsidRPr="003F15B2">
        <w:rPr>
          <w:rFonts w:ascii="Times New Roman" w:hAnsi="Times New Roman" w:cs="Times New Roman"/>
          <w:sz w:val="28"/>
          <w:szCs w:val="28"/>
        </w:rPr>
        <w:t>хорошим научением</w:t>
      </w:r>
      <w:r w:rsidR="003A233E">
        <w:rPr>
          <w:rFonts w:ascii="Times New Roman" w:hAnsi="Times New Roman" w:cs="Times New Roman"/>
          <w:sz w:val="28"/>
          <w:szCs w:val="28"/>
        </w:rPr>
        <w:t>, так как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026CAF" w:rsidRPr="003F15B2">
        <w:rPr>
          <w:rFonts w:ascii="Times New Roman" w:hAnsi="Times New Roman" w:cs="Times New Roman"/>
          <w:sz w:val="28"/>
          <w:szCs w:val="28"/>
        </w:rPr>
        <w:t>Линия тренда имеет тенденцию к возрастанию, т.е., подсознательно предполагая появление нового звукового стимула через фиксированные 4 секунды, респонденты были готовы к ответной реакции, демонстрирую быстрое обучение – расчет нового циклического раздражения.</w:t>
      </w:r>
    </w:p>
    <w:p w:rsidR="0088126D" w:rsidRPr="003F15B2" w:rsidRDefault="0088126D" w:rsidP="003A3F43">
      <w:pPr>
        <w:jc w:val="both"/>
      </w:pPr>
    </w:p>
    <w:p w:rsidR="00FD007B" w:rsidRPr="003F15B2" w:rsidRDefault="00DC3850" w:rsidP="00F619B2">
      <w:pPr>
        <w:keepNext/>
        <w:spacing w:after="100" w:afterAutospacing="1"/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5D92C91B">
            <wp:extent cx="5925820" cy="3279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486" w:rsidRDefault="0071066B" w:rsidP="005E0486">
      <w:pPr>
        <w:pStyle w:val="af3"/>
        <w:spacing w:after="0"/>
        <w:ind w:firstLine="709"/>
        <w:jc w:val="center"/>
        <w:rPr>
          <w:rFonts w:ascii="Times New Roman" w:hAnsi="Times New Roman" w:cs="Times New Roman"/>
          <w:i w:val="0"/>
          <w:color w:val="auto"/>
          <w:sz w:val="26"/>
          <w:szCs w:val="26"/>
        </w:rPr>
      </w:pPr>
      <w:r>
        <w:rPr>
          <w:rFonts w:ascii="Times New Roman" w:hAnsi="Times New Roman" w:cs="Times New Roman"/>
          <w:i w:val="0"/>
          <w:color w:val="auto"/>
          <w:sz w:val="26"/>
          <w:szCs w:val="26"/>
        </w:rPr>
        <w:t>Рис. 10</w:t>
      </w:r>
      <w:r w:rsidR="00FD007B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. </w:t>
      </w:r>
      <w:r w:rsidR="00904880">
        <w:rPr>
          <w:rFonts w:ascii="Times New Roman" w:hAnsi="Times New Roman" w:cs="Times New Roman"/>
          <w:i w:val="0"/>
          <w:color w:val="auto"/>
          <w:sz w:val="28"/>
          <w:szCs w:val="28"/>
        </w:rPr>
        <w:t>Средняя скорость реакции для п</w:t>
      </w:r>
      <w:r w:rsidR="00904880">
        <w:rPr>
          <w:rFonts w:ascii="Times New Roman" w:hAnsi="Times New Roman" w:cs="Times New Roman"/>
          <w:i w:val="0"/>
          <w:color w:val="auto"/>
          <w:sz w:val="26"/>
          <w:szCs w:val="26"/>
        </w:rPr>
        <w:t>остоянного</w:t>
      </w:r>
      <w:r w:rsidR="00FD007B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 интервал</w:t>
      </w:r>
      <w:r w:rsidR="00DF09A2">
        <w:rPr>
          <w:rFonts w:ascii="Times New Roman" w:hAnsi="Times New Roman" w:cs="Times New Roman"/>
          <w:i w:val="0"/>
          <w:color w:val="auto"/>
          <w:sz w:val="26"/>
          <w:szCs w:val="26"/>
        </w:rPr>
        <w:t>а</w:t>
      </w:r>
      <w:r w:rsidR="00FD007B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 xml:space="preserve">, правая </w:t>
      </w:r>
      <w:r w:rsidR="00904880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(доминирующая) </w:t>
      </w:r>
      <w:r w:rsidR="00FD007B" w:rsidRPr="003F15B2">
        <w:rPr>
          <w:rFonts w:ascii="Times New Roman" w:hAnsi="Times New Roman" w:cs="Times New Roman"/>
          <w:i w:val="0"/>
          <w:color w:val="auto"/>
          <w:sz w:val="26"/>
          <w:szCs w:val="26"/>
        </w:rPr>
        <w:t>рука</w:t>
      </w:r>
    </w:p>
    <w:p w:rsidR="005E0486" w:rsidRPr="005E0486" w:rsidRDefault="005E0486" w:rsidP="005E0486"/>
    <w:p w:rsidR="0088126D" w:rsidRPr="003F15B2" w:rsidRDefault="0088126D" w:rsidP="00026C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Несмотря на то, что эксперименты проводились во второй половине дня, и все его участники </w:t>
      </w:r>
      <w:r w:rsidR="00E42EBA" w:rsidRPr="003F15B2">
        <w:rPr>
          <w:rFonts w:ascii="Times New Roman" w:hAnsi="Times New Roman" w:cs="Times New Roman"/>
          <w:sz w:val="28"/>
          <w:szCs w:val="28"/>
        </w:rPr>
        <w:t xml:space="preserve">перед этим посещали школу, что повышает уровень утомления и стресса, измерения </w:t>
      </w:r>
      <w:r w:rsidR="00D44138" w:rsidRPr="003F15B2">
        <w:rPr>
          <w:rFonts w:ascii="Times New Roman" w:hAnsi="Times New Roman" w:cs="Times New Roman"/>
          <w:sz w:val="28"/>
          <w:szCs w:val="28"/>
        </w:rPr>
        <w:t xml:space="preserve">выявили, в среднем, </w:t>
      </w:r>
      <w:r w:rsidR="00E42EBA" w:rsidRPr="003F15B2">
        <w:rPr>
          <w:rFonts w:ascii="Times New Roman" w:hAnsi="Times New Roman" w:cs="Times New Roman"/>
          <w:sz w:val="28"/>
          <w:szCs w:val="28"/>
        </w:rPr>
        <w:t xml:space="preserve">сильную нервную систему и </w:t>
      </w:r>
      <w:r w:rsidR="00D44138" w:rsidRPr="003F15B2">
        <w:rPr>
          <w:rFonts w:ascii="Times New Roman" w:hAnsi="Times New Roman" w:cs="Times New Roman"/>
          <w:sz w:val="28"/>
          <w:szCs w:val="28"/>
        </w:rPr>
        <w:t>хорошую</w:t>
      </w:r>
      <w:r w:rsidR="00E42EBA" w:rsidRPr="003F15B2">
        <w:rPr>
          <w:rFonts w:ascii="Times New Roman" w:hAnsi="Times New Roman" w:cs="Times New Roman"/>
          <w:sz w:val="28"/>
          <w:szCs w:val="28"/>
        </w:rPr>
        <w:t xml:space="preserve"> обучаемость. Скорее </w:t>
      </w:r>
      <w:proofErr w:type="gramStart"/>
      <w:r w:rsidR="00E42EBA" w:rsidRPr="003F15B2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="00E42EBA" w:rsidRPr="003F15B2">
        <w:rPr>
          <w:rFonts w:ascii="Times New Roman" w:hAnsi="Times New Roman" w:cs="Times New Roman"/>
          <w:sz w:val="28"/>
          <w:szCs w:val="28"/>
        </w:rPr>
        <w:t xml:space="preserve"> испытуемые с полной серьёзностью отнеслись к процессу и подключили свои внутренние психологические резервы, однако при этом все же их средне</w:t>
      </w:r>
      <w:r w:rsidR="00D44138" w:rsidRPr="003F15B2">
        <w:rPr>
          <w:rFonts w:ascii="Times New Roman" w:hAnsi="Times New Roman" w:cs="Times New Roman"/>
          <w:sz w:val="28"/>
          <w:szCs w:val="28"/>
        </w:rPr>
        <w:t xml:space="preserve">е время реакции значимо больше Нормы. </w:t>
      </w:r>
      <w:r w:rsidR="00E42EBA" w:rsidRPr="003F15B2">
        <w:rPr>
          <w:rFonts w:ascii="Times New Roman" w:hAnsi="Times New Roman" w:cs="Times New Roman"/>
          <w:sz w:val="28"/>
          <w:szCs w:val="28"/>
        </w:rPr>
        <w:t xml:space="preserve">Причинами могут служить усталость, стресс, перегруженность, долгое прослушивание музыки, а возможно из-за длительного непрерывного воздействия звукового шума норма реакции </w:t>
      </w:r>
      <w:r w:rsidR="00D44138" w:rsidRPr="003F15B2">
        <w:rPr>
          <w:rFonts w:ascii="Times New Roman" w:hAnsi="Times New Roman" w:cs="Times New Roman"/>
          <w:sz w:val="28"/>
          <w:szCs w:val="28"/>
        </w:rPr>
        <w:t>школьников</w:t>
      </w:r>
      <w:r w:rsidR="00E42EBA" w:rsidRPr="003F15B2">
        <w:rPr>
          <w:rFonts w:ascii="Times New Roman" w:hAnsi="Times New Roman" w:cs="Times New Roman"/>
          <w:sz w:val="28"/>
          <w:szCs w:val="28"/>
        </w:rPr>
        <w:t xml:space="preserve"> на сегодняшний день </w:t>
      </w:r>
      <w:r w:rsidR="004E13C3" w:rsidRPr="003F15B2">
        <w:rPr>
          <w:rFonts w:ascii="Times New Roman" w:hAnsi="Times New Roman" w:cs="Times New Roman"/>
          <w:sz w:val="28"/>
          <w:szCs w:val="28"/>
        </w:rPr>
        <w:t>увеличилась.</w:t>
      </w:r>
    </w:p>
    <w:p w:rsidR="00D44138" w:rsidRPr="003F15B2" w:rsidRDefault="00D44138" w:rsidP="00026CA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13C3" w:rsidRPr="003F15B2" w:rsidRDefault="00884D43" w:rsidP="00026CAF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Рекомендации.</w:t>
      </w:r>
    </w:p>
    <w:p w:rsidR="004E13C3" w:rsidRPr="003F15B2" w:rsidRDefault="004E13C3" w:rsidP="00026CAF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Не слушать долго громкую музыку в наушниках.</w:t>
      </w:r>
    </w:p>
    <w:p w:rsidR="004E13C3" w:rsidRDefault="004E13C3" w:rsidP="00884D43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Следить за общим уровнем шума вокруг себя и при возможности уменьшать шумовое загрязнение.</w:t>
      </w:r>
    </w:p>
    <w:p w:rsidR="00A65C76" w:rsidRPr="003F15B2" w:rsidRDefault="00A65C76" w:rsidP="00884D43">
      <w:pPr>
        <w:pStyle w:val="a5"/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проходить диспансеризацию у врачей.</w:t>
      </w:r>
    </w:p>
    <w:p w:rsidR="00D44138" w:rsidRPr="003F15B2" w:rsidRDefault="00D44138" w:rsidP="00884D4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D43" w:rsidRPr="003F15B2" w:rsidRDefault="00884D43" w:rsidP="00884D43">
      <w:pPr>
        <w:pStyle w:val="a5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Перспективы проекта.</w:t>
      </w:r>
    </w:p>
    <w:p w:rsidR="00D44138" w:rsidRPr="003F15B2" w:rsidRDefault="00884D43" w:rsidP="000213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>В будущем планируется увеличить число испытуемых для более точных результатов. Также можно проверять время</w:t>
      </w:r>
      <w:r w:rsidR="00A65C76">
        <w:rPr>
          <w:rFonts w:ascii="Times New Roman" w:hAnsi="Times New Roman" w:cs="Times New Roman"/>
          <w:sz w:val="28"/>
          <w:szCs w:val="28"/>
        </w:rPr>
        <w:t xml:space="preserve"> реакции на звуки разных частот и</w:t>
      </w:r>
      <w:r w:rsidRPr="003F15B2">
        <w:rPr>
          <w:rFonts w:ascii="Times New Roman" w:hAnsi="Times New Roman" w:cs="Times New Roman"/>
          <w:sz w:val="28"/>
          <w:szCs w:val="28"/>
        </w:rPr>
        <w:t xml:space="preserve"> громкости. Можно исследовать влияние фонового шума на время реакции, используя различные звуки/музыку на заднем плане</w:t>
      </w:r>
      <w:r w:rsidR="00A65C76">
        <w:rPr>
          <w:rFonts w:ascii="Times New Roman" w:hAnsi="Times New Roman" w:cs="Times New Roman"/>
          <w:sz w:val="28"/>
          <w:szCs w:val="28"/>
        </w:rPr>
        <w:t xml:space="preserve"> во время экспериментов</w:t>
      </w:r>
      <w:r w:rsidRPr="003F15B2">
        <w:rPr>
          <w:rFonts w:ascii="Times New Roman" w:hAnsi="Times New Roman" w:cs="Times New Roman"/>
          <w:sz w:val="28"/>
          <w:szCs w:val="28"/>
        </w:rPr>
        <w:t xml:space="preserve">. Можно попросить испытуемого нажимать на кнопку только при определенном звуковом сигнале, при этом запуская ему несколько </w:t>
      </w:r>
      <w:r w:rsidRPr="003F15B2">
        <w:rPr>
          <w:rFonts w:ascii="Times New Roman" w:hAnsi="Times New Roman" w:cs="Times New Roman"/>
          <w:sz w:val="28"/>
          <w:szCs w:val="28"/>
        </w:rPr>
        <w:lastRenderedPageBreak/>
        <w:t>сигналов разного характера. Этим при желании могут заняться</w:t>
      </w:r>
      <w:r w:rsidR="00814264">
        <w:rPr>
          <w:rFonts w:ascii="Times New Roman" w:hAnsi="Times New Roman" w:cs="Times New Roman"/>
          <w:sz w:val="28"/>
          <w:szCs w:val="28"/>
        </w:rPr>
        <w:t xml:space="preserve"> ученики младших</w:t>
      </w:r>
      <w:r w:rsidRPr="003F15B2">
        <w:rPr>
          <w:rFonts w:ascii="Times New Roman" w:hAnsi="Times New Roman" w:cs="Times New Roman"/>
          <w:sz w:val="28"/>
          <w:szCs w:val="28"/>
        </w:rPr>
        <w:t xml:space="preserve"> </w:t>
      </w:r>
      <w:r w:rsidR="00814264">
        <w:rPr>
          <w:rFonts w:ascii="Times New Roman" w:hAnsi="Times New Roman" w:cs="Times New Roman"/>
          <w:sz w:val="28"/>
          <w:szCs w:val="28"/>
        </w:rPr>
        <w:t>классов</w:t>
      </w:r>
      <w:r w:rsidR="00A65C76">
        <w:rPr>
          <w:rFonts w:ascii="Times New Roman" w:hAnsi="Times New Roman" w:cs="Times New Roman"/>
          <w:sz w:val="28"/>
          <w:szCs w:val="28"/>
        </w:rPr>
        <w:t xml:space="preserve"> в последующие годы</w:t>
      </w:r>
      <w:r w:rsidRPr="003F15B2">
        <w:rPr>
          <w:rFonts w:ascii="Times New Roman" w:hAnsi="Times New Roman" w:cs="Times New Roman"/>
          <w:sz w:val="28"/>
          <w:szCs w:val="28"/>
        </w:rPr>
        <w:t>.</w:t>
      </w:r>
      <w:r w:rsidR="00D44138" w:rsidRPr="003F15B2">
        <w:rPr>
          <w:rFonts w:ascii="Times New Roman" w:hAnsi="Times New Roman" w:cs="Times New Roman"/>
          <w:sz w:val="28"/>
          <w:szCs w:val="28"/>
        </w:rPr>
        <w:br w:type="page"/>
      </w:r>
    </w:p>
    <w:p w:rsidR="0049604A" w:rsidRPr="003F15B2" w:rsidRDefault="0049604A" w:rsidP="00F619B2">
      <w:pPr>
        <w:pStyle w:val="1"/>
        <w:spacing w:before="0" w:after="100" w:afterAutospacing="1"/>
        <w:jc w:val="center"/>
        <w:rPr>
          <w:rFonts w:ascii="Arial" w:hAnsi="Arial" w:cs="Arial"/>
          <w:b/>
          <w:color w:val="auto"/>
        </w:rPr>
      </w:pPr>
      <w:bookmarkStart w:id="10" w:name="_Toc152692850"/>
      <w:r w:rsidRPr="003F15B2">
        <w:rPr>
          <w:rFonts w:ascii="Arial" w:hAnsi="Arial" w:cs="Arial"/>
          <w:b/>
          <w:color w:val="auto"/>
        </w:rPr>
        <w:lastRenderedPageBreak/>
        <w:t>Выводы</w:t>
      </w:r>
      <w:bookmarkEnd w:id="10"/>
    </w:p>
    <w:p w:rsidR="00D44138" w:rsidRPr="003F15B2" w:rsidRDefault="00D44138" w:rsidP="00D44138"/>
    <w:p w:rsidR="00D44138" w:rsidRPr="003F15B2" w:rsidRDefault="00D44138" w:rsidP="00D123D6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Рефлекторная дуга звуковой рефлекторной реакции имеет сложное строение, несколько </w:t>
      </w:r>
      <w:proofErr w:type="spellStart"/>
      <w:r w:rsidRPr="003F15B2">
        <w:rPr>
          <w:rFonts w:ascii="Times New Roman" w:hAnsi="Times New Roman" w:cs="Times New Roman"/>
          <w:sz w:val="28"/>
          <w:szCs w:val="28"/>
        </w:rPr>
        <w:t>синаптических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 xml:space="preserve"> переключении и на разных участках может быть подвержена воздействию различных факторов, например, шумового загрязн</w:t>
      </w:r>
      <w:r w:rsidR="00D123D6" w:rsidRPr="003F15B2">
        <w:rPr>
          <w:rFonts w:ascii="Times New Roman" w:hAnsi="Times New Roman" w:cs="Times New Roman"/>
          <w:sz w:val="28"/>
          <w:szCs w:val="28"/>
        </w:rPr>
        <w:t>ен</w:t>
      </w:r>
      <w:r w:rsidRPr="003F15B2">
        <w:rPr>
          <w:rFonts w:ascii="Times New Roman" w:hAnsi="Times New Roman" w:cs="Times New Roman"/>
          <w:sz w:val="28"/>
          <w:szCs w:val="28"/>
        </w:rPr>
        <w:t xml:space="preserve">ия, что </w:t>
      </w:r>
      <w:r w:rsidR="00931B78" w:rsidRPr="003F15B2">
        <w:rPr>
          <w:rFonts w:ascii="Times New Roman" w:hAnsi="Times New Roman" w:cs="Times New Roman"/>
          <w:sz w:val="28"/>
          <w:szCs w:val="28"/>
        </w:rPr>
        <w:t>нарушает</w:t>
      </w:r>
      <w:r w:rsidRPr="003F15B2">
        <w:rPr>
          <w:rFonts w:ascii="Times New Roman" w:hAnsi="Times New Roman" w:cs="Times New Roman"/>
          <w:sz w:val="28"/>
          <w:szCs w:val="28"/>
        </w:rPr>
        <w:t xml:space="preserve"> её функ</w:t>
      </w:r>
      <w:r w:rsidR="00D123D6" w:rsidRPr="003F15B2">
        <w:rPr>
          <w:rFonts w:ascii="Times New Roman" w:hAnsi="Times New Roman" w:cs="Times New Roman"/>
          <w:sz w:val="28"/>
          <w:szCs w:val="28"/>
        </w:rPr>
        <w:t>ц</w:t>
      </w:r>
      <w:r w:rsidRPr="003F15B2">
        <w:rPr>
          <w:rFonts w:ascii="Times New Roman" w:hAnsi="Times New Roman" w:cs="Times New Roman"/>
          <w:sz w:val="28"/>
          <w:szCs w:val="28"/>
        </w:rPr>
        <w:t>иональную активность.</w:t>
      </w:r>
    </w:p>
    <w:p w:rsidR="00D44138" w:rsidRPr="00A65C76" w:rsidRDefault="00D44138" w:rsidP="00D123D6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t xml:space="preserve"> Среднее Время </w:t>
      </w:r>
      <w:r w:rsidRPr="00A65C76">
        <w:rPr>
          <w:rFonts w:ascii="Times New Roman" w:hAnsi="Times New Roman" w:cs="Times New Roman"/>
          <w:sz w:val="28"/>
          <w:szCs w:val="28"/>
        </w:rPr>
        <w:t xml:space="preserve">реакции школьников 15-17 лет показало неполное доминирование левого полушария и </w:t>
      </w:r>
      <w:r w:rsidR="00931B78" w:rsidRPr="00A65C76">
        <w:rPr>
          <w:rFonts w:ascii="Times New Roman" w:hAnsi="Times New Roman" w:cs="Times New Roman"/>
          <w:sz w:val="28"/>
          <w:szCs w:val="28"/>
        </w:rPr>
        <w:t xml:space="preserve">значимое </w:t>
      </w:r>
      <w:r w:rsidRPr="00A65C76">
        <w:rPr>
          <w:rFonts w:ascii="Times New Roman" w:hAnsi="Times New Roman" w:cs="Times New Roman"/>
          <w:sz w:val="28"/>
          <w:szCs w:val="28"/>
        </w:rPr>
        <w:t>превы</w:t>
      </w:r>
      <w:r w:rsidR="00931B78" w:rsidRPr="00A65C76">
        <w:rPr>
          <w:rFonts w:ascii="Times New Roman" w:hAnsi="Times New Roman" w:cs="Times New Roman"/>
          <w:sz w:val="28"/>
          <w:szCs w:val="28"/>
        </w:rPr>
        <w:t>шение</w:t>
      </w:r>
      <w:r w:rsidRPr="00A65C76">
        <w:rPr>
          <w:rFonts w:ascii="Times New Roman" w:hAnsi="Times New Roman" w:cs="Times New Roman"/>
          <w:sz w:val="28"/>
          <w:szCs w:val="28"/>
        </w:rPr>
        <w:t xml:space="preserve"> во всех измерениях</w:t>
      </w:r>
      <w:r w:rsidR="00931B78" w:rsidRPr="00A65C76">
        <w:rPr>
          <w:rFonts w:ascii="Times New Roman" w:hAnsi="Times New Roman" w:cs="Times New Roman"/>
          <w:sz w:val="28"/>
          <w:szCs w:val="28"/>
        </w:rPr>
        <w:t xml:space="preserve"> Н</w:t>
      </w:r>
      <w:r w:rsidRPr="00A65C76">
        <w:rPr>
          <w:rFonts w:ascii="Times New Roman" w:hAnsi="Times New Roman" w:cs="Times New Roman"/>
          <w:sz w:val="28"/>
          <w:szCs w:val="28"/>
        </w:rPr>
        <w:t>ормированных значений</w:t>
      </w:r>
      <w:r w:rsidR="00931B78" w:rsidRPr="00A65C76">
        <w:rPr>
          <w:rFonts w:ascii="Times New Roman" w:hAnsi="Times New Roman" w:cs="Times New Roman"/>
          <w:sz w:val="28"/>
          <w:szCs w:val="28"/>
        </w:rPr>
        <w:t xml:space="preserve"> на звуковой раздражитель</w:t>
      </w:r>
      <w:r w:rsidR="00D123D6" w:rsidRPr="00A65C76">
        <w:rPr>
          <w:rFonts w:ascii="Times New Roman" w:hAnsi="Times New Roman" w:cs="Times New Roman"/>
          <w:sz w:val="28"/>
          <w:szCs w:val="28"/>
        </w:rPr>
        <w:t>.</w:t>
      </w:r>
    </w:p>
    <w:p w:rsidR="00D44138" w:rsidRPr="00A65C76" w:rsidRDefault="00D44138" w:rsidP="00BB559B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C76">
        <w:rPr>
          <w:rFonts w:ascii="Times New Roman" w:hAnsi="Times New Roman" w:cs="Times New Roman"/>
          <w:sz w:val="28"/>
          <w:szCs w:val="28"/>
        </w:rPr>
        <w:t xml:space="preserve"> Все </w:t>
      </w:r>
      <w:r w:rsidR="00D123D6" w:rsidRPr="00A65C76">
        <w:rPr>
          <w:rFonts w:ascii="Times New Roman" w:hAnsi="Times New Roman" w:cs="Times New Roman"/>
          <w:sz w:val="28"/>
          <w:szCs w:val="28"/>
        </w:rPr>
        <w:t>респо</w:t>
      </w:r>
      <w:r w:rsidRPr="00A65C76">
        <w:rPr>
          <w:rFonts w:ascii="Times New Roman" w:hAnsi="Times New Roman" w:cs="Times New Roman"/>
          <w:sz w:val="28"/>
          <w:szCs w:val="28"/>
        </w:rPr>
        <w:t>нденты показали значимо сильную нервную систему и положительную тенденцию к научению</w:t>
      </w:r>
      <w:r w:rsidR="00D123D6" w:rsidRPr="00A65C76">
        <w:rPr>
          <w:rFonts w:ascii="Times New Roman" w:hAnsi="Times New Roman" w:cs="Times New Roman"/>
          <w:sz w:val="28"/>
          <w:szCs w:val="28"/>
        </w:rPr>
        <w:t>, ко</w:t>
      </w:r>
      <w:r w:rsidR="00931B78" w:rsidRPr="00A65C76">
        <w:rPr>
          <w:rFonts w:ascii="Times New Roman" w:hAnsi="Times New Roman" w:cs="Times New Roman"/>
          <w:sz w:val="28"/>
          <w:szCs w:val="28"/>
        </w:rPr>
        <w:t>торые,</w:t>
      </w:r>
      <w:r w:rsidR="00D123D6" w:rsidRPr="00A65C76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931B78" w:rsidRPr="00A65C76">
        <w:rPr>
          <w:rFonts w:ascii="Times New Roman" w:hAnsi="Times New Roman" w:cs="Times New Roman"/>
          <w:sz w:val="28"/>
          <w:szCs w:val="28"/>
        </w:rPr>
        <w:t>,</w:t>
      </w:r>
      <w:r w:rsidR="00D123D6" w:rsidRPr="00A65C76">
        <w:rPr>
          <w:rFonts w:ascii="Times New Roman" w:hAnsi="Times New Roman" w:cs="Times New Roman"/>
          <w:sz w:val="28"/>
          <w:szCs w:val="28"/>
        </w:rPr>
        <w:t xml:space="preserve"> могут являться причиной дополнительной нагрузки на нервную систему вместе со стрессовыми факторами шумового загрязнения </w:t>
      </w:r>
      <w:r w:rsidR="00A65C76" w:rsidRPr="00A65C76">
        <w:rPr>
          <w:rFonts w:ascii="Times New Roman" w:hAnsi="Times New Roman" w:cs="Times New Roman"/>
          <w:sz w:val="28"/>
          <w:szCs w:val="28"/>
        </w:rPr>
        <w:t>(шум улиц, бытовой техники</w:t>
      </w:r>
      <w:r w:rsidR="00A65C76">
        <w:rPr>
          <w:rFonts w:ascii="Times New Roman" w:hAnsi="Times New Roman" w:cs="Times New Roman"/>
          <w:sz w:val="28"/>
          <w:szCs w:val="28"/>
        </w:rPr>
        <w:t xml:space="preserve"> и друго</w:t>
      </w:r>
      <w:r w:rsidR="00623826">
        <w:rPr>
          <w:rFonts w:ascii="Times New Roman" w:hAnsi="Times New Roman" w:cs="Times New Roman"/>
          <w:sz w:val="28"/>
          <w:szCs w:val="28"/>
        </w:rPr>
        <w:t>й</w:t>
      </w:r>
      <w:r w:rsidR="00A65C76" w:rsidRPr="00A65C76">
        <w:rPr>
          <w:rFonts w:ascii="Times New Roman" w:hAnsi="Times New Roman" w:cs="Times New Roman"/>
          <w:sz w:val="28"/>
          <w:szCs w:val="28"/>
        </w:rPr>
        <w:t xml:space="preserve"> </w:t>
      </w:r>
      <w:r w:rsidR="00A65C76">
        <w:rPr>
          <w:rFonts w:ascii="Times New Roman" w:hAnsi="Times New Roman" w:cs="Times New Roman"/>
          <w:sz w:val="28"/>
          <w:szCs w:val="28"/>
        </w:rPr>
        <w:t>шум помещений</w:t>
      </w:r>
      <w:r w:rsidR="00623826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D123D6" w:rsidRPr="00A65C76">
        <w:rPr>
          <w:rFonts w:ascii="Times New Roman" w:hAnsi="Times New Roman" w:cs="Times New Roman"/>
          <w:sz w:val="28"/>
          <w:szCs w:val="28"/>
        </w:rPr>
        <w:t>).</w:t>
      </w:r>
    </w:p>
    <w:p w:rsidR="00D123D6" w:rsidRPr="003F15B2" w:rsidRDefault="00D123D6" w:rsidP="00BB559B">
      <w:pPr>
        <w:pStyle w:val="a5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C76">
        <w:rPr>
          <w:rFonts w:ascii="Times New Roman" w:hAnsi="Times New Roman" w:cs="Times New Roman"/>
          <w:sz w:val="28"/>
          <w:szCs w:val="28"/>
        </w:rPr>
        <w:t>Рекомендуется для соответствия времени реакции нормированным значениям уменьшить</w:t>
      </w:r>
      <w:r w:rsidRPr="003F15B2">
        <w:rPr>
          <w:rFonts w:ascii="Times New Roman" w:hAnsi="Times New Roman" w:cs="Times New Roman"/>
          <w:sz w:val="28"/>
          <w:szCs w:val="28"/>
        </w:rPr>
        <w:t xml:space="preserve"> факторы шумового загрязнения в виде </w:t>
      </w:r>
      <w:r w:rsidR="00931B78" w:rsidRPr="003F15B2">
        <w:rPr>
          <w:rFonts w:ascii="Times New Roman" w:hAnsi="Times New Roman" w:cs="Times New Roman"/>
          <w:sz w:val="28"/>
          <w:szCs w:val="28"/>
        </w:rPr>
        <w:t xml:space="preserve">прослушивания громкой музыки в </w:t>
      </w:r>
      <w:r w:rsidRPr="003F15B2">
        <w:rPr>
          <w:rFonts w:ascii="Times New Roman" w:hAnsi="Times New Roman" w:cs="Times New Roman"/>
          <w:sz w:val="28"/>
          <w:szCs w:val="28"/>
        </w:rPr>
        <w:t>наушник</w:t>
      </w:r>
      <w:r w:rsidR="00931B78" w:rsidRPr="003F15B2">
        <w:rPr>
          <w:rFonts w:ascii="Times New Roman" w:hAnsi="Times New Roman" w:cs="Times New Roman"/>
          <w:sz w:val="28"/>
          <w:szCs w:val="28"/>
        </w:rPr>
        <w:t>ах</w:t>
      </w:r>
      <w:r w:rsidRPr="003F15B2">
        <w:rPr>
          <w:rFonts w:ascii="Times New Roman" w:hAnsi="Times New Roman" w:cs="Times New Roman"/>
          <w:sz w:val="28"/>
          <w:szCs w:val="28"/>
        </w:rPr>
        <w:t xml:space="preserve"> и других внешних </w:t>
      </w:r>
      <w:r w:rsidR="00931B78" w:rsidRPr="003F15B2">
        <w:rPr>
          <w:rFonts w:ascii="Times New Roman" w:hAnsi="Times New Roman" w:cs="Times New Roman"/>
          <w:sz w:val="28"/>
          <w:szCs w:val="28"/>
        </w:rPr>
        <w:t xml:space="preserve">шумовых </w:t>
      </w:r>
      <w:r w:rsidRPr="003F15B2">
        <w:rPr>
          <w:rFonts w:ascii="Times New Roman" w:hAnsi="Times New Roman" w:cs="Times New Roman"/>
          <w:sz w:val="28"/>
          <w:szCs w:val="28"/>
        </w:rPr>
        <w:t>воздействий.</w:t>
      </w:r>
    </w:p>
    <w:p w:rsidR="00B458C7" w:rsidRPr="003F15B2" w:rsidRDefault="0049604A" w:rsidP="00F619B2">
      <w:pPr>
        <w:pStyle w:val="1"/>
        <w:rPr>
          <w:rFonts w:ascii="Arial" w:hAnsi="Arial" w:cs="Arial"/>
          <w:b/>
          <w:color w:val="auto"/>
          <w:sz w:val="28"/>
          <w:szCs w:val="28"/>
        </w:rPr>
      </w:pPr>
      <w:r w:rsidRPr="003F15B2">
        <w:rPr>
          <w:rFonts w:ascii="Arial" w:hAnsi="Arial" w:cs="Arial"/>
          <w:b/>
          <w:color w:val="auto"/>
          <w:sz w:val="28"/>
          <w:szCs w:val="28"/>
        </w:rPr>
        <w:br w:type="page"/>
      </w:r>
    </w:p>
    <w:p w:rsidR="00DB556F" w:rsidRPr="003F15B2" w:rsidRDefault="00B458C7" w:rsidP="006B6EBA">
      <w:pPr>
        <w:pStyle w:val="1"/>
        <w:spacing w:before="0"/>
        <w:jc w:val="center"/>
        <w:rPr>
          <w:rFonts w:ascii="Arial" w:hAnsi="Arial" w:cs="Arial"/>
          <w:b/>
          <w:color w:val="auto"/>
        </w:rPr>
      </w:pPr>
      <w:bookmarkStart w:id="11" w:name="_Toc152692851"/>
      <w:r w:rsidRPr="003F15B2">
        <w:rPr>
          <w:rFonts w:ascii="Arial" w:hAnsi="Arial" w:cs="Arial"/>
          <w:b/>
          <w:color w:val="auto"/>
        </w:rPr>
        <w:lastRenderedPageBreak/>
        <w:t>Список литературы</w:t>
      </w:r>
      <w:bookmarkEnd w:id="11"/>
    </w:p>
    <w:p w:rsidR="006B6EBA" w:rsidRPr="003F15B2" w:rsidRDefault="006B6EBA" w:rsidP="006B6EBA">
      <w:pPr>
        <w:rPr>
          <w:rFonts w:ascii="Times New Roman" w:hAnsi="Times New Roman" w:cs="Times New Roman"/>
          <w:sz w:val="28"/>
          <w:szCs w:val="28"/>
        </w:rPr>
      </w:pPr>
    </w:p>
    <w:p w:rsidR="00F9014E" w:rsidRPr="003F15B2" w:rsidRDefault="006062EE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15B2">
        <w:rPr>
          <w:rFonts w:ascii="Times New Roman" w:hAnsi="Times New Roman" w:cs="Times New Roman"/>
          <w:sz w:val="28"/>
          <w:szCs w:val="28"/>
          <w:lang w:val="en-US"/>
        </w:rPr>
        <w:t>Biopac</w:t>
      </w:r>
      <w:proofErr w:type="spellEnd"/>
      <w:r w:rsidRPr="003F15B2">
        <w:rPr>
          <w:rFonts w:ascii="Times New Roman" w:hAnsi="Times New Roman" w:cs="Times New Roman"/>
          <w:sz w:val="28"/>
          <w:szCs w:val="28"/>
        </w:rPr>
        <w:t>.</w:t>
      </w:r>
      <w:r w:rsidRPr="003F15B2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– 14.11.23</w:t>
      </w:r>
    </w:p>
    <w:p w:rsidR="00D43B5E" w:rsidRPr="003F15B2" w:rsidRDefault="00D43B5E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F15B2">
        <w:rPr>
          <w:rFonts w:ascii="Times New Roman" w:hAnsi="Times New Roman" w:cs="Times New Roman"/>
          <w:sz w:val="28"/>
          <w:szCs w:val="28"/>
          <w:lang w:val="en-US"/>
        </w:rPr>
        <w:t>NEU_brain_move_muscle_periph_ru</w:t>
      </w:r>
      <w:proofErr w:type="spellEnd"/>
      <w:r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– 14.11.23</w:t>
      </w:r>
    </w:p>
    <w:p w:rsidR="00F9014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0" w:history="1">
        <w:r w:rsidR="00F9014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https://audionika.ru/info/nash-slukh/stroenie-funktsii-osobennosti-organa-slukha.html</w:t>
        </w:r>
      </w:hyperlink>
      <w:r w:rsidR="00F9014E"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- 14.11.23</w:t>
      </w:r>
    </w:p>
    <w:p w:rsidR="00D43B5E" w:rsidRPr="003F15B2" w:rsidRDefault="00F9014E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F15B2">
        <w:rPr>
          <w:rFonts w:ascii="Times New Roman" w:hAnsi="Times New Roman" w:cs="Times New Roman"/>
          <w:sz w:val="28"/>
          <w:szCs w:val="28"/>
          <w:lang w:val="en-US"/>
        </w:rPr>
        <w:t>https://aurora.ua/ru/articles/organ-sluha/ - 21.11.23</w:t>
      </w:r>
    </w:p>
    <w:p w:rsidR="006062E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1" w:history="1">
        <w:r w:rsidR="00D43B5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https://disk.yandex.ru/i/eSDXV2Ixl9wqYQ</w:t>
        </w:r>
      </w:hyperlink>
      <w:r w:rsidR="00A81FC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A81FC6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>.23</w:t>
      </w:r>
    </w:p>
    <w:p w:rsidR="00D43B5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2" w:history="1">
        <w:r w:rsidR="00F40488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https://postnauka.org/video/80498 - 21.11.23</w:t>
        </w:r>
      </w:hyperlink>
    </w:p>
    <w:p w:rsidR="00D43B5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3" w:history="1">
        <w:r w:rsidR="00D43B5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https://ppt-online.org/416702</w:t>
        </w:r>
      </w:hyperlink>
      <w:r w:rsidR="00A81FC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81FC6">
        <w:rPr>
          <w:rFonts w:ascii="Times New Roman" w:hAnsi="Times New Roman" w:cs="Times New Roman"/>
          <w:sz w:val="28"/>
          <w:szCs w:val="28"/>
        </w:rPr>
        <w:t>3</w:t>
      </w:r>
      <w:r w:rsidR="00A81FC6">
        <w:rPr>
          <w:rFonts w:ascii="Times New Roman" w:hAnsi="Times New Roman" w:cs="Times New Roman"/>
          <w:sz w:val="28"/>
          <w:szCs w:val="28"/>
          <w:lang w:val="en-US"/>
        </w:rPr>
        <w:t>0.1</w:t>
      </w:r>
      <w:r w:rsidR="00A81FC6">
        <w:rPr>
          <w:rFonts w:ascii="Times New Roman" w:hAnsi="Times New Roman" w:cs="Times New Roman"/>
          <w:sz w:val="28"/>
          <w:szCs w:val="28"/>
        </w:rPr>
        <w:t>1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>.23</w:t>
      </w:r>
    </w:p>
    <w:p w:rsidR="00D43B5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4" w:history="1">
        <w:r w:rsidR="00D43B5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https://studfile.net/preview/16709312/page:2/</w:t>
        </w:r>
      </w:hyperlink>
      <w:r w:rsidR="00A81FC6">
        <w:rPr>
          <w:rFonts w:ascii="Times New Roman" w:hAnsi="Times New Roman" w:cs="Times New Roman"/>
          <w:sz w:val="28"/>
          <w:szCs w:val="28"/>
          <w:lang w:val="en-US"/>
        </w:rPr>
        <w:t xml:space="preserve"> - 3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A81FC6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>.23</w:t>
      </w:r>
    </w:p>
    <w:p w:rsidR="006062E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5" w:history="1">
        <w:r w:rsidR="00D43B5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https://vpayaem.ru/inf_wave2.html</w:t>
        </w:r>
      </w:hyperlink>
      <w:r w:rsidR="00A81FC6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30</w:t>
      </w:r>
      <w:r w:rsidR="00A81FC6">
        <w:rPr>
          <w:rFonts w:ascii="Times New Roman" w:hAnsi="Times New Roman" w:cs="Times New Roman"/>
          <w:sz w:val="28"/>
          <w:szCs w:val="28"/>
          <w:lang w:val="en-US"/>
        </w:rPr>
        <w:t>.1</w:t>
      </w:r>
      <w:r w:rsidR="00A81FC6" w:rsidRPr="00A81FC6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D43B5E" w:rsidRPr="003F15B2">
        <w:rPr>
          <w:rFonts w:ascii="Times New Roman" w:hAnsi="Times New Roman" w:cs="Times New Roman"/>
          <w:sz w:val="28"/>
          <w:szCs w:val="28"/>
          <w:lang w:val="en-US"/>
        </w:rPr>
        <w:t>.23</w:t>
      </w:r>
    </w:p>
    <w:p w:rsidR="00F40488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6" w:anchor="%D0%9D%D0%B0_%D1%87%D0%B5%D0%BB%D0%BE%D0%B2%D0%B5%D0%BA%D0%B0" w:history="1">
        <w:r w:rsidR="00DF1B1F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https://ru.wikipedia.org/wiki/%D0%A8%D1%83%D0%BC#%D0%9D%D0%B0_%D1%87%D0%B5%D0%BB%D0%BE%D0%B2%D0%B5%D0%BA%D0%B0</w:t>
        </w:r>
      </w:hyperlink>
      <w:r w:rsidR="00DF1B1F"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– 14.11.23</w:t>
      </w:r>
    </w:p>
    <w:p w:rsidR="006062EE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7" w:history="1">
        <w:r w:rsidR="006062EE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https://ru.wikipedia.org/wiki/%D0%97%D0%B2%D1%83%D0%BA</w:t>
        </w:r>
      </w:hyperlink>
      <w:r w:rsidR="006062EE"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- 14.11.23</w:t>
      </w:r>
    </w:p>
    <w:p w:rsidR="00D40FE5" w:rsidRPr="003F15B2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8" w:history="1">
        <w:r w:rsidR="00EF6997" w:rsidRPr="003F15B2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http://www.ecoedu.ru/index.php?r=13&amp;id=57-</w:t>
        </w:r>
      </w:hyperlink>
      <w:r w:rsidR="00DF1B1F" w:rsidRPr="003F15B2">
        <w:rPr>
          <w:rFonts w:ascii="Times New Roman" w:hAnsi="Times New Roman" w:cs="Times New Roman"/>
          <w:sz w:val="28"/>
          <w:szCs w:val="28"/>
          <w:lang w:val="en-US"/>
        </w:rPr>
        <w:t xml:space="preserve"> 30.11.23</w:t>
      </w:r>
    </w:p>
    <w:p w:rsidR="008D275F" w:rsidRPr="00A81FC6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29" w:history="1">
        <w:r w:rsidR="00A81FC6" w:rsidRPr="003D2B21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https://100urokov.ru/predmety/urok-8-sluh-i-ravnovesie - 03.12.23</w:t>
        </w:r>
      </w:hyperlink>
    </w:p>
    <w:p w:rsidR="00A81FC6" w:rsidRDefault="00C02DC9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30" w:history="1">
        <w:r w:rsidR="004721AE" w:rsidRPr="00150366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https://kopilkaurokov.ru/fizika/meropriyatia/issliedovatiel-skaia-rabota-vliianiie-shuma-na-zdorov-ie-chielovieka - 30.11.23</w:t>
        </w:r>
      </w:hyperlink>
    </w:p>
    <w:p w:rsidR="004721AE" w:rsidRDefault="004721AE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147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Судоплатов К. А., Пономарева Е. В.</w:t>
      </w:r>
    </w:p>
    <w:p w:rsidR="004721AE" w:rsidRPr="004721AE" w:rsidRDefault="004721AE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Биологическая антропология: практическое пособие – Калининград: Изд-во РГУ им. И. Канта, 2007.</w:t>
      </w:r>
    </w:p>
    <w:p w:rsidR="00DB556F" w:rsidRPr="004721AE" w:rsidRDefault="0081077C" w:rsidP="006B6EBA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21AE">
        <w:rPr>
          <w:rFonts w:ascii="Times New Roman" w:hAnsi="Times New Roman" w:cs="Times New Roman"/>
          <w:sz w:val="28"/>
          <w:szCs w:val="28"/>
        </w:rPr>
        <w:br w:type="page"/>
      </w:r>
    </w:p>
    <w:p w:rsidR="003913B9" w:rsidRPr="004721AE" w:rsidRDefault="003913B9" w:rsidP="00F619B2">
      <w:pPr>
        <w:pStyle w:val="1"/>
        <w:spacing w:before="0" w:after="5520"/>
        <w:jc w:val="center"/>
        <w:rPr>
          <w:rFonts w:ascii="Arial" w:hAnsi="Arial" w:cs="Arial"/>
          <w:b/>
          <w:color w:val="auto"/>
        </w:rPr>
      </w:pPr>
    </w:p>
    <w:p w:rsidR="00DB556F" w:rsidRPr="003F15B2" w:rsidRDefault="003913B9" w:rsidP="00F619B2">
      <w:pPr>
        <w:pStyle w:val="1"/>
        <w:spacing w:before="0" w:after="120"/>
        <w:jc w:val="center"/>
        <w:rPr>
          <w:rFonts w:ascii="Arial" w:hAnsi="Arial" w:cs="Arial"/>
          <w:b/>
          <w:color w:val="auto"/>
        </w:rPr>
      </w:pPr>
      <w:bookmarkStart w:id="12" w:name="_Toc152692852"/>
      <w:r w:rsidRPr="003F15B2">
        <w:rPr>
          <w:rFonts w:ascii="Arial" w:hAnsi="Arial" w:cs="Arial"/>
          <w:b/>
          <w:color w:val="auto"/>
        </w:rPr>
        <w:t>П</w:t>
      </w:r>
      <w:r w:rsidR="00732D42" w:rsidRPr="003F15B2">
        <w:rPr>
          <w:rFonts w:ascii="Arial" w:hAnsi="Arial" w:cs="Arial"/>
          <w:b/>
          <w:color w:val="auto"/>
        </w:rPr>
        <w:t>риложения</w:t>
      </w:r>
      <w:bookmarkEnd w:id="12"/>
    </w:p>
    <w:p w:rsidR="00DB556F" w:rsidRPr="003F15B2" w:rsidRDefault="003913B9" w:rsidP="00F619B2">
      <w:pPr>
        <w:rPr>
          <w:rFonts w:ascii="Times New Roman" w:hAnsi="Times New Roman" w:cs="Times New Roman"/>
          <w:sz w:val="28"/>
          <w:szCs w:val="28"/>
        </w:rPr>
      </w:pPr>
      <w:r w:rsidRPr="003F15B2">
        <w:rPr>
          <w:rFonts w:ascii="Times New Roman" w:hAnsi="Times New Roman" w:cs="Times New Roman"/>
          <w:sz w:val="28"/>
          <w:szCs w:val="28"/>
        </w:rPr>
        <w:br w:type="page"/>
      </w:r>
    </w:p>
    <w:p w:rsidR="00732D42" w:rsidRPr="003F15B2" w:rsidRDefault="00DB556F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5C71E0" w:rsidRPr="003F15B2" w:rsidRDefault="005C71E0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B344B" w:rsidRPr="003F15B2" w:rsidRDefault="00732D42" w:rsidP="00F619B2">
      <w:pPr>
        <w:keepNext/>
        <w:ind w:hanging="284"/>
      </w:pPr>
      <w:r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79165"/>
            <wp:effectExtent l="19050" t="19050" r="3175" b="6985"/>
            <wp:docPr id="17" name="Рисунок 16" descr="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9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556F" w:rsidRPr="003F15B2" w:rsidRDefault="005C71E0" w:rsidP="00F619B2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Рис.</w:t>
      </w:r>
      <w:r w:rsidR="001B344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1</w:t>
      </w:r>
      <w:r w:rsidR="001B344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Запись данных </w:t>
      </w:r>
      <w:r w:rsidR="00884D43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отдельного </w:t>
      </w:r>
      <w:r w:rsidR="001B344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испытуемого</w:t>
      </w:r>
      <w:r w:rsidR="00884D43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732D42" w:rsidRPr="003F15B2" w:rsidRDefault="00732D42" w:rsidP="00F619B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32D42" w:rsidRPr="003F15B2" w:rsidRDefault="00732D42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5C71E0" w:rsidRPr="003F15B2" w:rsidRDefault="005C71E0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32D42" w:rsidRPr="003F15B2" w:rsidRDefault="0081077C" w:rsidP="00F619B2">
      <w:pPr>
        <w:pStyle w:val="a5"/>
        <w:keepNext/>
        <w:spacing w:after="100" w:afterAutospacing="1"/>
        <w:ind w:left="0" w:hanging="284"/>
        <w:jc w:val="both"/>
      </w:pPr>
      <w:r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48050"/>
            <wp:effectExtent l="19050" t="19050" r="3175" b="0"/>
            <wp:docPr id="15" name="Рисунок 14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2D42" w:rsidRPr="003F15B2" w:rsidRDefault="00732D42" w:rsidP="00F619B2">
      <w:pPr>
        <w:pStyle w:val="af3"/>
        <w:spacing w:after="100" w:afterAutospacing="1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Рис. 2. </w:t>
      </w:r>
      <w:r w:rsidR="001B344B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Определение</w:t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доминантного полушария </w:t>
      </w:r>
      <w:r w:rsidR="00884D43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отдельного </w:t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испытуемого</w:t>
      </w:r>
    </w:p>
    <w:p w:rsidR="003913B9" w:rsidRPr="003F15B2" w:rsidRDefault="003913B9" w:rsidP="00F619B2"/>
    <w:p w:rsidR="00B732CB" w:rsidRPr="003F15B2" w:rsidRDefault="00732D42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F15B2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3</w:t>
      </w:r>
    </w:p>
    <w:p w:rsidR="005C71E0" w:rsidRPr="003F15B2" w:rsidRDefault="005C71E0" w:rsidP="00F619B2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B344B" w:rsidRPr="003F15B2" w:rsidRDefault="0081077C" w:rsidP="00F619B2">
      <w:pPr>
        <w:pStyle w:val="a5"/>
        <w:keepNext/>
        <w:ind w:left="0" w:right="283" w:hanging="284"/>
        <w:jc w:val="both"/>
      </w:pPr>
      <w:r w:rsidRPr="003F1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4072" cy="2947605"/>
            <wp:effectExtent l="19050" t="19050" r="0" b="5715"/>
            <wp:docPr id="16" name="Рисунок 15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221" cy="2956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71E0" w:rsidRPr="003F15B2" w:rsidRDefault="005C71E0" w:rsidP="00F619B2">
      <w:pPr>
        <w:pStyle w:val="a5"/>
        <w:keepNext/>
        <w:ind w:left="0" w:right="283" w:hanging="284"/>
        <w:jc w:val="both"/>
      </w:pPr>
    </w:p>
    <w:p w:rsidR="001B344B" w:rsidRPr="003F15B2" w:rsidRDefault="001B344B" w:rsidP="00F619B2">
      <w:pPr>
        <w:pStyle w:val="af3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Рис. </w:t>
      </w:r>
      <w:r w:rsidR="00765866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begin"/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instrText xml:space="preserve"> SEQ Рисунок \* ARABIC </w:instrText>
      </w:r>
      <w:r w:rsidR="00765866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separate"/>
      </w:r>
      <w:r w:rsidRPr="003F15B2">
        <w:rPr>
          <w:rFonts w:ascii="Times New Roman" w:hAnsi="Times New Roman" w:cs="Times New Roman"/>
          <w:i w:val="0"/>
          <w:noProof/>
          <w:color w:val="auto"/>
          <w:sz w:val="28"/>
          <w:szCs w:val="28"/>
        </w:rPr>
        <w:t>3</w:t>
      </w:r>
      <w:r w:rsidR="00765866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fldChar w:fldCharType="end"/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Определение типа нервной системы и обучаемости </w:t>
      </w:r>
      <w:r w:rsidR="00884D43"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отдельного </w:t>
      </w:r>
      <w:r w:rsidRPr="003F15B2">
        <w:rPr>
          <w:rFonts w:ascii="Times New Roman" w:hAnsi="Times New Roman" w:cs="Times New Roman"/>
          <w:i w:val="0"/>
          <w:color w:val="auto"/>
          <w:sz w:val="28"/>
          <w:szCs w:val="28"/>
        </w:rPr>
        <w:t>испытуемого</w:t>
      </w:r>
    </w:p>
    <w:sectPr w:rsidR="001B344B" w:rsidRPr="003F15B2" w:rsidSect="005D1584">
      <w:headerReference w:type="default" r:id="rId3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DC9" w:rsidRDefault="00C02DC9" w:rsidP="00CD5FBD">
      <w:r>
        <w:separator/>
      </w:r>
    </w:p>
  </w:endnote>
  <w:endnote w:type="continuationSeparator" w:id="0">
    <w:p w:rsidR="00C02DC9" w:rsidRDefault="00C02DC9" w:rsidP="00CD5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DC9" w:rsidRDefault="00C02DC9" w:rsidP="00CD5FBD">
      <w:r>
        <w:separator/>
      </w:r>
    </w:p>
  </w:footnote>
  <w:footnote w:type="continuationSeparator" w:id="0">
    <w:p w:rsidR="00C02DC9" w:rsidRDefault="00C02DC9" w:rsidP="00CD5F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84697"/>
      <w:docPartObj>
        <w:docPartGallery w:val="Page Numbers (Top of Page)"/>
        <w:docPartUnique/>
      </w:docPartObj>
    </w:sdtPr>
    <w:sdtEndPr/>
    <w:sdtContent>
      <w:p w:rsidR="00EC07FE" w:rsidRDefault="00765866">
        <w:pPr>
          <w:pStyle w:val="ad"/>
          <w:jc w:val="center"/>
        </w:pPr>
        <w:r>
          <w:rPr>
            <w:noProof/>
          </w:rPr>
          <w:fldChar w:fldCharType="begin"/>
        </w:r>
        <w:r w:rsidR="004721A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C491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EC07FE" w:rsidRDefault="00EC07F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.65pt;height:8.65pt;visibility:visible;mso-wrap-style:square" o:bullet="t">
        <v:imagedata r:id="rId1" o:title=""/>
      </v:shape>
    </w:pict>
  </w:numPicBullet>
  <w:abstractNum w:abstractNumId="0">
    <w:nsid w:val="02411C53"/>
    <w:multiLevelType w:val="hybridMultilevel"/>
    <w:tmpl w:val="B82A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06BFF"/>
    <w:multiLevelType w:val="hybridMultilevel"/>
    <w:tmpl w:val="E6A84286"/>
    <w:lvl w:ilvl="0" w:tplc="0419000F">
      <w:start w:val="1"/>
      <w:numFmt w:val="decimal"/>
      <w:lvlText w:val="%1.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>
    <w:nsid w:val="05D57062"/>
    <w:multiLevelType w:val="hybridMultilevel"/>
    <w:tmpl w:val="5A9EE53A"/>
    <w:lvl w:ilvl="0" w:tplc="3740E8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7A229E"/>
    <w:multiLevelType w:val="hybridMultilevel"/>
    <w:tmpl w:val="7E2853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7307AD8"/>
    <w:multiLevelType w:val="hybridMultilevel"/>
    <w:tmpl w:val="E0B887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DB021F"/>
    <w:multiLevelType w:val="hybridMultilevel"/>
    <w:tmpl w:val="F6F24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ED2ED1"/>
    <w:multiLevelType w:val="hybridMultilevel"/>
    <w:tmpl w:val="6D6C605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7">
    <w:nsid w:val="10C20E86"/>
    <w:multiLevelType w:val="multilevel"/>
    <w:tmpl w:val="A1EC61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0DD67B6"/>
    <w:multiLevelType w:val="hybridMultilevel"/>
    <w:tmpl w:val="0E9A6CAC"/>
    <w:lvl w:ilvl="0" w:tplc="958A4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E0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420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E2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586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103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C2D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B06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4D0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5C70C02"/>
    <w:multiLevelType w:val="hybridMultilevel"/>
    <w:tmpl w:val="04520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C231B"/>
    <w:multiLevelType w:val="hybridMultilevel"/>
    <w:tmpl w:val="7F8EE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22D1F"/>
    <w:multiLevelType w:val="multilevel"/>
    <w:tmpl w:val="7DF47E5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">
    <w:nsid w:val="4965599E"/>
    <w:multiLevelType w:val="hybridMultilevel"/>
    <w:tmpl w:val="9F8064AE"/>
    <w:lvl w:ilvl="0" w:tplc="CB1ED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EC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8C37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EE4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A22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1E2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E8E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49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DC700DF"/>
    <w:multiLevelType w:val="hybridMultilevel"/>
    <w:tmpl w:val="BA12FE84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C5090E"/>
    <w:multiLevelType w:val="hybridMultilevel"/>
    <w:tmpl w:val="08680086"/>
    <w:lvl w:ilvl="0" w:tplc="0419000F">
      <w:start w:val="1"/>
      <w:numFmt w:val="decimal"/>
      <w:lvlText w:val="%1.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5">
    <w:nsid w:val="558E734E"/>
    <w:multiLevelType w:val="hybridMultilevel"/>
    <w:tmpl w:val="80C44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0771E4"/>
    <w:multiLevelType w:val="hybridMultilevel"/>
    <w:tmpl w:val="11B6B664"/>
    <w:lvl w:ilvl="0" w:tplc="C4883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887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388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A46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E6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D6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AE91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25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B42D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3"/>
  </w:num>
  <w:num w:numId="3">
    <w:abstractNumId w:val="4"/>
  </w:num>
  <w:num w:numId="4">
    <w:abstractNumId w:val="11"/>
  </w:num>
  <w:num w:numId="5">
    <w:abstractNumId w:val="7"/>
  </w:num>
  <w:num w:numId="6">
    <w:abstractNumId w:val="14"/>
  </w:num>
  <w:num w:numId="7">
    <w:abstractNumId w:val="1"/>
  </w:num>
  <w:num w:numId="8">
    <w:abstractNumId w:val="5"/>
  </w:num>
  <w:num w:numId="9">
    <w:abstractNumId w:val="3"/>
  </w:num>
  <w:num w:numId="10">
    <w:abstractNumId w:val="10"/>
  </w:num>
  <w:num w:numId="11">
    <w:abstractNumId w:val="0"/>
  </w:num>
  <w:num w:numId="12">
    <w:abstractNumId w:val="15"/>
  </w:num>
  <w:num w:numId="13">
    <w:abstractNumId w:val="6"/>
  </w:num>
  <w:num w:numId="14">
    <w:abstractNumId w:val="2"/>
  </w:num>
  <w:num w:numId="15">
    <w:abstractNumId w:val="16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7151"/>
    <w:rsid w:val="00011D31"/>
    <w:rsid w:val="0002134C"/>
    <w:rsid w:val="00026CAF"/>
    <w:rsid w:val="000342F3"/>
    <w:rsid w:val="00046A30"/>
    <w:rsid w:val="0005294E"/>
    <w:rsid w:val="00054A7B"/>
    <w:rsid w:val="00070165"/>
    <w:rsid w:val="00072ADC"/>
    <w:rsid w:val="000836BC"/>
    <w:rsid w:val="000D3FDB"/>
    <w:rsid w:val="000D62F3"/>
    <w:rsid w:val="000D7F32"/>
    <w:rsid w:val="000F329A"/>
    <w:rsid w:val="000F5B2A"/>
    <w:rsid w:val="001147EE"/>
    <w:rsid w:val="00114B80"/>
    <w:rsid w:val="001206F9"/>
    <w:rsid w:val="001255BE"/>
    <w:rsid w:val="00134901"/>
    <w:rsid w:val="00136DF5"/>
    <w:rsid w:val="00160F1D"/>
    <w:rsid w:val="001749D2"/>
    <w:rsid w:val="00187F99"/>
    <w:rsid w:val="00195444"/>
    <w:rsid w:val="001B344B"/>
    <w:rsid w:val="001E381A"/>
    <w:rsid w:val="001F0268"/>
    <w:rsid w:val="001F48BF"/>
    <w:rsid w:val="0022529E"/>
    <w:rsid w:val="00252BCF"/>
    <w:rsid w:val="0025554C"/>
    <w:rsid w:val="00276115"/>
    <w:rsid w:val="002860DF"/>
    <w:rsid w:val="002924C8"/>
    <w:rsid w:val="002A7D37"/>
    <w:rsid w:val="002B7CCA"/>
    <w:rsid w:val="002C037E"/>
    <w:rsid w:val="002E72CE"/>
    <w:rsid w:val="003246FB"/>
    <w:rsid w:val="00327E97"/>
    <w:rsid w:val="003913B9"/>
    <w:rsid w:val="00393E44"/>
    <w:rsid w:val="003A233E"/>
    <w:rsid w:val="003A3F43"/>
    <w:rsid w:val="003C3FE2"/>
    <w:rsid w:val="003E249C"/>
    <w:rsid w:val="003E4706"/>
    <w:rsid w:val="003F15B2"/>
    <w:rsid w:val="0040563F"/>
    <w:rsid w:val="00407340"/>
    <w:rsid w:val="00423510"/>
    <w:rsid w:val="00444935"/>
    <w:rsid w:val="00450A00"/>
    <w:rsid w:val="00451138"/>
    <w:rsid w:val="0045415D"/>
    <w:rsid w:val="00454B16"/>
    <w:rsid w:val="004602B5"/>
    <w:rsid w:val="00467450"/>
    <w:rsid w:val="004721AE"/>
    <w:rsid w:val="0047572F"/>
    <w:rsid w:val="00491D77"/>
    <w:rsid w:val="0049604A"/>
    <w:rsid w:val="004B2E36"/>
    <w:rsid w:val="004C491D"/>
    <w:rsid w:val="004D7785"/>
    <w:rsid w:val="004E13C3"/>
    <w:rsid w:val="004F1414"/>
    <w:rsid w:val="004F74BD"/>
    <w:rsid w:val="005165D1"/>
    <w:rsid w:val="00523818"/>
    <w:rsid w:val="00535C86"/>
    <w:rsid w:val="00536BE7"/>
    <w:rsid w:val="00565122"/>
    <w:rsid w:val="0057408B"/>
    <w:rsid w:val="005A1D6E"/>
    <w:rsid w:val="005C71E0"/>
    <w:rsid w:val="005D1584"/>
    <w:rsid w:val="005D5109"/>
    <w:rsid w:val="005E0486"/>
    <w:rsid w:val="006062EE"/>
    <w:rsid w:val="00623826"/>
    <w:rsid w:val="0064566D"/>
    <w:rsid w:val="00665EBB"/>
    <w:rsid w:val="00681D2C"/>
    <w:rsid w:val="0068728B"/>
    <w:rsid w:val="00687EF4"/>
    <w:rsid w:val="0069392E"/>
    <w:rsid w:val="00696E26"/>
    <w:rsid w:val="006B095F"/>
    <w:rsid w:val="006B5EAA"/>
    <w:rsid w:val="006B6EBA"/>
    <w:rsid w:val="006D4934"/>
    <w:rsid w:val="0071066B"/>
    <w:rsid w:val="00713DFF"/>
    <w:rsid w:val="00717801"/>
    <w:rsid w:val="00723D0A"/>
    <w:rsid w:val="007243F4"/>
    <w:rsid w:val="0072625B"/>
    <w:rsid w:val="00732D42"/>
    <w:rsid w:val="00765288"/>
    <w:rsid w:val="00765866"/>
    <w:rsid w:val="007D5B9A"/>
    <w:rsid w:val="007D744D"/>
    <w:rsid w:val="007F76A9"/>
    <w:rsid w:val="0081077C"/>
    <w:rsid w:val="00812AA9"/>
    <w:rsid w:val="00814264"/>
    <w:rsid w:val="00814AF1"/>
    <w:rsid w:val="00826D00"/>
    <w:rsid w:val="00841FC2"/>
    <w:rsid w:val="00853D4F"/>
    <w:rsid w:val="00860DB5"/>
    <w:rsid w:val="00872462"/>
    <w:rsid w:val="00872A7D"/>
    <w:rsid w:val="00874997"/>
    <w:rsid w:val="0088126D"/>
    <w:rsid w:val="00881A7B"/>
    <w:rsid w:val="00884D43"/>
    <w:rsid w:val="008D275F"/>
    <w:rsid w:val="008D3E88"/>
    <w:rsid w:val="008D55B2"/>
    <w:rsid w:val="008E0FF9"/>
    <w:rsid w:val="00901D23"/>
    <w:rsid w:val="00904880"/>
    <w:rsid w:val="00931B78"/>
    <w:rsid w:val="00933B15"/>
    <w:rsid w:val="00935510"/>
    <w:rsid w:val="00942788"/>
    <w:rsid w:val="00952163"/>
    <w:rsid w:val="00954BD7"/>
    <w:rsid w:val="00976BEA"/>
    <w:rsid w:val="009A21BB"/>
    <w:rsid w:val="009B00AC"/>
    <w:rsid w:val="009C6966"/>
    <w:rsid w:val="009E51B0"/>
    <w:rsid w:val="009E56B1"/>
    <w:rsid w:val="009F1B33"/>
    <w:rsid w:val="00A048E7"/>
    <w:rsid w:val="00A0709A"/>
    <w:rsid w:val="00A50AAB"/>
    <w:rsid w:val="00A65C76"/>
    <w:rsid w:val="00A70043"/>
    <w:rsid w:val="00A81FC6"/>
    <w:rsid w:val="00A91574"/>
    <w:rsid w:val="00AA3227"/>
    <w:rsid w:val="00AA3D23"/>
    <w:rsid w:val="00AB65B8"/>
    <w:rsid w:val="00AC067E"/>
    <w:rsid w:val="00B017B5"/>
    <w:rsid w:val="00B21418"/>
    <w:rsid w:val="00B2206A"/>
    <w:rsid w:val="00B32C5E"/>
    <w:rsid w:val="00B33FEB"/>
    <w:rsid w:val="00B34F00"/>
    <w:rsid w:val="00B426AA"/>
    <w:rsid w:val="00B458C7"/>
    <w:rsid w:val="00B534E9"/>
    <w:rsid w:val="00B732CB"/>
    <w:rsid w:val="00B91B57"/>
    <w:rsid w:val="00BB0DAD"/>
    <w:rsid w:val="00BB559B"/>
    <w:rsid w:val="00BB6699"/>
    <w:rsid w:val="00C02DC9"/>
    <w:rsid w:val="00C07151"/>
    <w:rsid w:val="00C21569"/>
    <w:rsid w:val="00C56984"/>
    <w:rsid w:val="00C76549"/>
    <w:rsid w:val="00C92A92"/>
    <w:rsid w:val="00CA3089"/>
    <w:rsid w:val="00CC0EE3"/>
    <w:rsid w:val="00CC7BA8"/>
    <w:rsid w:val="00CD13FE"/>
    <w:rsid w:val="00CD5FBD"/>
    <w:rsid w:val="00CE3DD2"/>
    <w:rsid w:val="00CF5690"/>
    <w:rsid w:val="00CF6D6B"/>
    <w:rsid w:val="00D123D6"/>
    <w:rsid w:val="00D40FE5"/>
    <w:rsid w:val="00D43B5E"/>
    <w:rsid w:val="00D44138"/>
    <w:rsid w:val="00D44D97"/>
    <w:rsid w:val="00D51CEC"/>
    <w:rsid w:val="00D77340"/>
    <w:rsid w:val="00D90CFD"/>
    <w:rsid w:val="00DA00C3"/>
    <w:rsid w:val="00DA7802"/>
    <w:rsid w:val="00DB556F"/>
    <w:rsid w:val="00DC3850"/>
    <w:rsid w:val="00DF09A2"/>
    <w:rsid w:val="00DF1B1F"/>
    <w:rsid w:val="00DF5763"/>
    <w:rsid w:val="00DF7CCC"/>
    <w:rsid w:val="00E0518D"/>
    <w:rsid w:val="00E13A5C"/>
    <w:rsid w:val="00E1525B"/>
    <w:rsid w:val="00E33C28"/>
    <w:rsid w:val="00E42EBA"/>
    <w:rsid w:val="00E454EE"/>
    <w:rsid w:val="00E93EEB"/>
    <w:rsid w:val="00E96C09"/>
    <w:rsid w:val="00EA0E71"/>
    <w:rsid w:val="00EA534B"/>
    <w:rsid w:val="00EC07FE"/>
    <w:rsid w:val="00EF1931"/>
    <w:rsid w:val="00EF6997"/>
    <w:rsid w:val="00EF72AC"/>
    <w:rsid w:val="00F0426F"/>
    <w:rsid w:val="00F2180E"/>
    <w:rsid w:val="00F40488"/>
    <w:rsid w:val="00F552AC"/>
    <w:rsid w:val="00F56F4F"/>
    <w:rsid w:val="00F619B2"/>
    <w:rsid w:val="00F67BFD"/>
    <w:rsid w:val="00F9014E"/>
    <w:rsid w:val="00F90627"/>
    <w:rsid w:val="00FA7E43"/>
    <w:rsid w:val="00FC3592"/>
    <w:rsid w:val="00FD007B"/>
    <w:rsid w:val="00FD28D1"/>
    <w:rsid w:val="00FD65CB"/>
    <w:rsid w:val="00FF0BF2"/>
    <w:rsid w:val="00FF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569"/>
  </w:style>
  <w:style w:type="paragraph" w:styleId="1">
    <w:name w:val="heading 1"/>
    <w:basedOn w:val="a"/>
    <w:next w:val="a"/>
    <w:link w:val="10"/>
    <w:uiPriority w:val="9"/>
    <w:qFormat/>
    <w:rsid w:val="001B34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B34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5B9A"/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D5B9A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B21418"/>
    <w:pPr>
      <w:ind w:left="720"/>
      <w:contextualSpacing/>
    </w:pPr>
  </w:style>
  <w:style w:type="paragraph" w:styleId="a6">
    <w:name w:val="Body Text"/>
    <w:basedOn w:val="a"/>
    <w:link w:val="a7"/>
    <w:rsid w:val="00444935"/>
    <w:pPr>
      <w:suppressAutoHyphens/>
      <w:spacing w:after="140" w:line="276" w:lineRule="auto"/>
    </w:pPr>
    <w:rPr>
      <w:rFonts w:ascii="Calibri" w:eastAsia="SimSun" w:hAnsi="Calibri" w:cs="Arial"/>
      <w:lang w:eastAsia="zh-CN"/>
    </w:rPr>
  </w:style>
  <w:style w:type="character" w:customStyle="1" w:styleId="a7">
    <w:name w:val="Основной текст Знак"/>
    <w:basedOn w:val="a0"/>
    <w:link w:val="a6"/>
    <w:rsid w:val="00444935"/>
    <w:rPr>
      <w:rFonts w:ascii="Calibri" w:eastAsia="SimSun" w:hAnsi="Calibri" w:cs="Arial"/>
      <w:lang w:eastAsia="zh-CN"/>
    </w:rPr>
  </w:style>
  <w:style w:type="character" w:styleId="a8">
    <w:name w:val="Hyperlink"/>
    <w:uiPriority w:val="99"/>
    <w:unhideWhenUsed/>
    <w:rsid w:val="00444935"/>
    <w:rPr>
      <w:color w:val="0000FF"/>
      <w:u w:val="single"/>
    </w:rPr>
  </w:style>
  <w:style w:type="paragraph" w:styleId="a9">
    <w:name w:val="Title"/>
    <w:basedOn w:val="a"/>
    <w:next w:val="a"/>
    <w:link w:val="aa"/>
    <w:uiPriority w:val="10"/>
    <w:qFormat/>
    <w:rsid w:val="0044493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4449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76528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5288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CD5F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D5FBD"/>
  </w:style>
  <w:style w:type="paragraph" w:styleId="af">
    <w:name w:val="footer"/>
    <w:basedOn w:val="a"/>
    <w:link w:val="af0"/>
    <w:uiPriority w:val="99"/>
    <w:semiHidden/>
    <w:unhideWhenUsed/>
    <w:rsid w:val="00CD5F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D5FBD"/>
  </w:style>
  <w:style w:type="character" w:styleId="af1">
    <w:name w:val="FollowedHyperlink"/>
    <w:basedOn w:val="a0"/>
    <w:uiPriority w:val="99"/>
    <w:semiHidden/>
    <w:unhideWhenUsed/>
    <w:rsid w:val="00F9014E"/>
    <w:rPr>
      <w:color w:val="954F72" w:themeColor="followedHyperlink"/>
      <w:u w:val="single"/>
    </w:rPr>
  </w:style>
  <w:style w:type="paragraph" w:styleId="af2">
    <w:name w:val="Normal (Web)"/>
    <w:basedOn w:val="a"/>
    <w:uiPriority w:val="99"/>
    <w:unhideWhenUsed/>
    <w:rsid w:val="00D40F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22529E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B34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4">
    <w:name w:val="TOC Heading"/>
    <w:basedOn w:val="1"/>
    <w:next w:val="a"/>
    <w:uiPriority w:val="39"/>
    <w:unhideWhenUsed/>
    <w:qFormat/>
    <w:rsid w:val="001B344B"/>
    <w:pPr>
      <w:spacing w:line="259" w:lineRule="auto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B34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49604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604A"/>
    <w:pPr>
      <w:spacing w:after="100"/>
      <w:ind w:left="220"/>
    </w:pPr>
  </w:style>
  <w:style w:type="paragraph" w:styleId="af5">
    <w:name w:val="footnote text"/>
    <w:basedOn w:val="a"/>
    <w:link w:val="af6"/>
    <w:uiPriority w:val="99"/>
    <w:semiHidden/>
    <w:unhideWhenUsed/>
    <w:rsid w:val="00681D2C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681D2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681D2C"/>
    <w:rPr>
      <w:vertAlign w:val="superscript"/>
    </w:rPr>
  </w:style>
  <w:style w:type="paragraph" w:styleId="af8">
    <w:name w:val="endnote text"/>
    <w:basedOn w:val="a"/>
    <w:link w:val="af9"/>
    <w:uiPriority w:val="99"/>
    <w:semiHidden/>
    <w:unhideWhenUsed/>
    <w:rsid w:val="00681D2C"/>
    <w:rPr>
      <w:sz w:val="20"/>
      <w:szCs w:val="20"/>
    </w:rPr>
  </w:style>
  <w:style w:type="character" w:customStyle="1" w:styleId="af9">
    <w:name w:val="Текст концевой сноски Знак"/>
    <w:basedOn w:val="a0"/>
    <w:link w:val="af8"/>
    <w:uiPriority w:val="99"/>
    <w:semiHidden/>
    <w:rsid w:val="00681D2C"/>
    <w:rPr>
      <w:sz w:val="20"/>
      <w:szCs w:val="20"/>
    </w:rPr>
  </w:style>
  <w:style w:type="character" w:styleId="afa">
    <w:name w:val="endnote reference"/>
    <w:basedOn w:val="a0"/>
    <w:uiPriority w:val="99"/>
    <w:semiHidden/>
    <w:unhideWhenUsed/>
    <w:rsid w:val="00681D2C"/>
    <w:rPr>
      <w:vertAlign w:val="superscript"/>
    </w:rPr>
  </w:style>
  <w:style w:type="paragraph" w:customStyle="1" w:styleId="Default">
    <w:name w:val="Default"/>
    <w:rsid w:val="00FF0BF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189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362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5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2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0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5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92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3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79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47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30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8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9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6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8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9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15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3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5504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58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8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1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0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11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92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7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5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ru.wikipedia.org/wiki/%D0%A8%D1%83%D0%BC" TargetMode="External"/><Relationship Id="rId3" Type="http://schemas.openxmlformats.org/officeDocument/2006/relationships/styles" Target="styles.xml"/><Relationship Id="rId21" Type="http://schemas.openxmlformats.org/officeDocument/2006/relationships/hyperlink" Target="https://disk.yandex.ru/i/eSDXV2Ixl9wqYQ" TargetMode="Externa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vpayaem.ru/inf_wave2.html" TargetMode="External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audionika.ru/info/nash-slukh/stroenie-funktsii-osobennosti-organa-slukha.html" TargetMode="External"/><Relationship Id="rId29" Type="http://schemas.openxmlformats.org/officeDocument/2006/relationships/hyperlink" Target="https://100urokov.ru/predmety/urok-8-sluh-i-ravnovesie%20-%2003.12.2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studfile.net/preview/16709312/page:2/" TargetMode="External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s://ppt-online.org/416702" TargetMode="External"/><Relationship Id="rId28" Type="http://schemas.openxmlformats.org/officeDocument/2006/relationships/hyperlink" Target="http://www.ecoedu.ru/index.php?r=13&amp;id=57-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postnauka.org/video/80498%20-%2021.11.23" TargetMode="External"/><Relationship Id="rId27" Type="http://schemas.openxmlformats.org/officeDocument/2006/relationships/hyperlink" Target="https://ru.wikipedia.org/wiki/%D0%97%D0%B2%D1%83%D0%BA" TargetMode="External"/><Relationship Id="rId30" Type="http://schemas.openxmlformats.org/officeDocument/2006/relationships/hyperlink" Target="https://kopilkaurokov.ru/fizika/meropriyatia/issliedovatiel-skaia-rabota-vliianiie-shuma-na-zdorov-ie-chielovieka%20-%2030.11.23" TargetMode="Externa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2F91D-50C9-4762-9443-1D08C4DA5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2053</TotalTime>
  <Pages>24</Pages>
  <Words>3963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Исследование времени реакции на звуковой стимул как стрессового фактора восприятия окружающей действительности</vt:lpstr>
    </vt:vector>
  </TitlesOfParts>
  <Company/>
  <LinksUpToDate>false</LinksUpToDate>
  <CharactersWithSpaces>26501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Исследование времени реакции на звуковой стимул как стрессового фактора восприятия окружающей действительности</dc:title>
  <dc:subject/>
  <dc:creator>RAF</dc:creator>
  <cp:keywords/>
  <dc:description/>
  <cp:lastModifiedBy>Ecocentr_user</cp:lastModifiedBy>
  <cp:revision>59</cp:revision>
  <dcterms:created xsi:type="dcterms:W3CDTF">2023-11-23T19:26:00Z</dcterms:created>
  <dcterms:modified xsi:type="dcterms:W3CDTF">2024-01-15T11:23:00Z</dcterms:modified>
</cp:coreProperties>
</file>